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80C03F8" w14:textId="58D61006" w:rsidR="00080512" w:rsidRPr="00760004" w:rsidRDefault="00080512">
      <w:pPr>
        <w:pStyle w:val="ZA"/>
        <w:framePr w:wrap="notBeside"/>
        <w:rPr>
          <w:noProof w:val="0"/>
        </w:rPr>
      </w:pPr>
      <w:bookmarkStart w:id="0" w:name="page1"/>
      <w:r w:rsidRPr="00760004">
        <w:rPr>
          <w:noProof w:val="0"/>
          <w:sz w:val="64"/>
        </w:rPr>
        <w:t xml:space="preserve">3GPP TS </w:t>
      </w:r>
      <w:r w:rsidR="00185CA6" w:rsidRPr="00760004">
        <w:rPr>
          <w:noProof w:val="0"/>
          <w:sz w:val="64"/>
        </w:rPr>
        <w:t>33</w:t>
      </w:r>
      <w:r w:rsidRPr="00760004">
        <w:rPr>
          <w:noProof w:val="0"/>
          <w:sz w:val="64"/>
        </w:rPr>
        <w:t>.</w:t>
      </w:r>
      <w:r w:rsidR="00185CA6" w:rsidRPr="00760004">
        <w:rPr>
          <w:noProof w:val="0"/>
          <w:sz w:val="64"/>
        </w:rPr>
        <w:t>12</w:t>
      </w:r>
      <w:r w:rsidR="005A4A99" w:rsidRPr="00760004">
        <w:rPr>
          <w:noProof w:val="0"/>
          <w:sz w:val="64"/>
        </w:rPr>
        <w:t>8</w:t>
      </w:r>
      <w:r w:rsidRPr="00760004">
        <w:rPr>
          <w:noProof w:val="0"/>
          <w:sz w:val="64"/>
        </w:rPr>
        <w:t xml:space="preserve"> </w:t>
      </w:r>
      <w:r w:rsidR="00CA6E80" w:rsidRPr="00760004">
        <w:rPr>
          <w:noProof w:val="0"/>
          <w:szCs w:val="40"/>
        </w:rPr>
        <w:t>V</w:t>
      </w:r>
      <w:r w:rsidR="00CC7A34" w:rsidRPr="00760004">
        <w:rPr>
          <w:noProof w:val="0"/>
        </w:rPr>
        <w:t>1</w:t>
      </w:r>
      <w:r w:rsidR="006B71EC">
        <w:rPr>
          <w:noProof w:val="0"/>
        </w:rPr>
        <w:t>8</w:t>
      </w:r>
      <w:r w:rsidRPr="00760004">
        <w:rPr>
          <w:noProof w:val="0"/>
        </w:rPr>
        <w:t>.</w:t>
      </w:r>
      <w:r w:rsidR="005A677A">
        <w:rPr>
          <w:noProof w:val="0"/>
        </w:rPr>
        <w:t>2</w:t>
      </w:r>
      <w:r w:rsidRPr="00760004">
        <w:rPr>
          <w:noProof w:val="0"/>
        </w:rPr>
        <w:t>.</w:t>
      </w:r>
      <w:r w:rsidR="00CC7A34" w:rsidRPr="00760004">
        <w:rPr>
          <w:noProof w:val="0"/>
        </w:rPr>
        <w:t>0</w:t>
      </w:r>
      <w:r w:rsidR="00F608F4" w:rsidRPr="00760004">
        <w:rPr>
          <w:noProof w:val="0"/>
        </w:rPr>
        <w:t xml:space="preserve"> </w:t>
      </w:r>
      <w:r w:rsidRPr="00760004">
        <w:rPr>
          <w:noProof w:val="0"/>
          <w:sz w:val="32"/>
        </w:rPr>
        <w:t>(</w:t>
      </w:r>
      <w:r w:rsidR="00185CA6" w:rsidRPr="00760004">
        <w:rPr>
          <w:noProof w:val="0"/>
          <w:sz w:val="32"/>
        </w:rPr>
        <w:t>20</w:t>
      </w:r>
      <w:r w:rsidR="00605BDC" w:rsidRPr="00760004">
        <w:rPr>
          <w:noProof w:val="0"/>
          <w:sz w:val="32"/>
        </w:rPr>
        <w:t>2</w:t>
      </w:r>
      <w:r w:rsidR="001E45A5">
        <w:rPr>
          <w:noProof w:val="0"/>
          <w:sz w:val="32"/>
        </w:rPr>
        <w:t>2-</w:t>
      </w:r>
      <w:r w:rsidR="005A677A">
        <w:rPr>
          <w:noProof w:val="0"/>
          <w:sz w:val="32"/>
        </w:rPr>
        <w:t>12</w:t>
      </w:r>
      <w:r w:rsidRPr="00760004">
        <w:rPr>
          <w:noProof w:val="0"/>
          <w:sz w:val="32"/>
        </w:rPr>
        <w:t>)</w:t>
      </w:r>
    </w:p>
    <w:p w14:paraId="40010308" w14:textId="77777777" w:rsidR="00080512" w:rsidRPr="00760004" w:rsidRDefault="00080512">
      <w:pPr>
        <w:pStyle w:val="ZB"/>
        <w:framePr w:wrap="notBeside"/>
        <w:rPr>
          <w:noProof w:val="0"/>
        </w:rPr>
      </w:pPr>
      <w:r w:rsidRPr="00760004">
        <w:rPr>
          <w:noProof w:val="0"/>
        </w:rPr>
        <w:t>Technical Specification</w:t>
      </w:r>
    </w:p>
    <w:p w14:paraId="01DE1DC1" w14:textId="77777777" w:rsidR="00080512" w:rsidRPr="00760004" w:rsidRDefault="00080512">
      <w:pPr>
        <w:pStyle w:val="ZT"/>
        <w:framePr w:wrap="notBeside"/>
      </w:pPr>
      <w:r w:rsidRPr="00760004">
        <w:t>3rd Generation Partnership Project;</w:t>
      </w:r>
    </w:p>
    <w:p w14:paraId="41283268" w14:textId="77777777" w:rsidR="00080512" w:rsidRPr="00760004" w:rsidRDefault="00080512">
      <w:pPr>
        <w:pStyle w:val="ZT"/>
        <w:framePr w:wrap="notBeside"/>
      </w:pPr>
      <w:r w:rsidRPr="00760004">
        <w:t xml:space="preserve">Technical Specification Group </w:t>
      </w:r>
      <w:r w:rsidR="00710AE4" w:rsidRPr="00760004">
        <w:t>Services and System Aspects</w:t>
      </w:r>
      <w:r w:rsidRPr="00760004">
        <w:t>;</w:t>
      </w:r>
    </w:p>
    <w:p w14:paraId="3E228997" w14:textId="77777777" w:rsidR="00080512" w:rsidRPr="00760004" w:rsidRDefault="00710AE4">
      <w:pPr>
        <w:pStyle w:val="ZT"/>
        <w:framePr w:wrap="notBeside"/>
      </w:pPr>
      <w:r w:rsidRPr="00760004">
        <w:t>Security</w:t>
      </w:r>
      <w:r w:rsidR="00080512" w:rsidRPr="00760004">
        <w:t>;</w:t>
      </w:r>
    </w:p>
    <w:p w14:paraId="77210671" w14:textId="77777777" w:rsidR="00991D20" w:rsidRPr="00760004" w:rsidRDefault="00991D20" w:rsidP="000A0C7C">
      <w:pPr>
        <w:pStyle w:val="ZT"/>
        <w:framePr w:wrap="notBeside"/>
        <w:rPr>
          <w:rFonts w:cs="Arial"/>
          <w:szCs w:val="34"/>
        </w:rPr>
      </w:pPr>
      <w:r w:rsidRPr="00760004">
        <w:rPr>
          <w:rFonts w:cs="Arial"/>
          <w:szCs w:val="34"/>
        </w:rPr>
        <w:t>Protocol and procedures for Lawful Interception (LI);</w:t>
      </w:r>
    </w:p>
    <w:p w14:paraId="110B17C3" w14:textId="77777777" w:rsidR="005371E1" w:rsidRPr="00760004" w:rsidRDefault="00991D20" w:rsidP="000A0C7C">
      <w:pPr>
        <w:pStyle w:val="ZT"/>
        <w:framePr w:wrap="notBeside"/>
        <w:rPr>
          <w:rFonts w:cs="Arial"/>
          <w:szCs w:val="34"/>
        </w:rPr>
      </w:pPr>
      <w:r w:rsidRPr="00760004">
        <w:rPr>
          <w:rFonts w:cs="Arial"/>
          <w:szCs w:val="34"/>
        </w:rPr>
        <w:t>Stage 3</w:t>
      </w:r>
    </w:p>
    <w:p w14:paraId="7D2F4D23" w14:textId="5E7E537F" w:rsidR="000A0C7C" w:rsidRPr="00760004" w:rsidRDefault="000A0C7C" w:rsidP="000A0C7C">
      <w:pPr>
        <w:pStyle w:val="ZT"/>
        <w:framePr w:wrap="notBeside"/>
        <w:rPr>
          <w:i/>
          <w:sz w:val="28"/>
        </w:rPr>
      </w:pPr>
      <w:r w:rsidRPr="00760004">
        <w:t>(</w:t>
      </w:r>
      <w:r w:rsidRPr="00760004">
        <w:rPr>
          <w:rStyle w:val="ZGSM"/>
        </w:rPr>
        <w:t>Release 1</w:t>
      </w:r>
      <w:r w:rsidR="006B71EC">
        <w:rPr>
          <w:rStyle w:val="ZGSM"/>
        </w:rPr>
        <w:t>8</w:t>
      </w:r>
      <w:r w:rsidRPr="00760004">
        <w:t>)</w:t>
      </w:r>
    </w:p>
    <w:bookmarkEnd w:id="0"/>
    <w:p w14:paraId="38FD8303" w14:textId="77777777" w:rsidR="003443CA" w:rsidRPr="00610844" w:rsidRDefault="003443CA" w:rsidP="003443CA">
      <w:pPr>
        <w:pStyle w:val="ZU"/>
        <w:framePr w:h="2641" w:hRule="exact" w:wrap="notBeside"/>
        <w:tabs>
          <w:tab w:val="right" w:pos="10206"/>
        </w:tabs>
        <w:jc w:val="left"/>
        <w:rPr>
          <w:noProof w:val="0"/>
        </w:rPr>
      </w:pPr>
      <w:r w:rsidRPr="00610844">
        <w:rPr>
          <w:noProof w:val="0"/>
        </w:rPr>
        <w:tab/>
      </w:r>
      <w:r w:rsidRPr="00610844">
        <w:rPr>
          <w:noProof w:val="0"/>
        </w:rPr>
        <w:tab/>
      </w:r>
      <w:r w:rsidRPr="00610844">
        <w:rPr>
          <w:noProof w:val="0"/>
        </w:rPr>
        <w:tab/>
      </w:r>
    </w:p>
    <w:p w14:paraId="7097D3F7" w14:textId="0554139E" w:rsidR="003443CA" w:rsidRPr="00760004" w:rsidRDefault="001A7834" w:rsidP="003443CA">
      <w:pPr>
        <w:pStyle w:val="ZU"/>
        <w:framePr w:h="2641" w:hRule="exact" w:wrap="notBeside"/>
        <w:tabs>
          <w:tab w:val="right" w:pos="10206"/>
        </w:tabs>
        <w:jc w:val="left"/>
        <w:rPr>
          <w:noProof w:val="0"/>
        </w:rPr>
      </w:pPr>
      <w:r>
        <w:rPr>
          <w:rFonts w:ascii="Times New Roman" w:hAnsi="Times New Roman"/>
        </w:rPr>
        <w:t xml:space="preserve">  </w:t>
      </w:r>
      <w:bookmarkStart w:id="1" w:name="_MON_1716405083"/>
      <w:bookmarkEnd w:id="1"/>
      <w:r w:rsidR="00B8631D">
        <w:rPr>
          <w:rFonts w:ascii="Times New Roman" w:hAnsi="Times New Roman"/>
        </w:rPr>
        <w:object w:dxaOrig="2052" w:dyaOrig="1260" w14:anchorId="4CE620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35pt;height:66pt" o:ole="">
            <v:imagedata r:id="rId12" o:title=""/>
          </v:shape>
          <o:OLEObject Type="Embed" ProgID="Word.Picture.8" ShapeID="_x0000_i1025" DrawAspect="Content" ObjectID="_1733236445" r:id="rId13"/>
        </w:object>
      </w:r>
      <w:r w:rsidR="003443CA" w:rsidRPr="00610844">
        <w:rPr>
          <w:noProof w:val="0"/>
        </w:rPr>
        <w:tab/>
      </w:r>
      <w:r w:rsidR="003443CA" w:rsidRPr="00760004">
        <w:rPr>
          <w:lang w:eastAsia="en-GB"/>
        </w:rPr>
        <w:drawing>
          <wp:inline distT="0" distB="0" distL="0" distR="0" wp14:anchorId="583D5E4C" wp14:editId="4557658C">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ABAEAF" w14:textId="77777777" w:rsidR="003443CA" w:rsidRPr="00760004" w:rsidRDefault="003443CA" w:rsidP="003443CA">
      <w:pPr>
        <w:pStyle w:val="ZU"/>
        <w:framePr w:h="2641" w:hRule="exact" w:wrap="notBeside"/>
        <w:tabs>
          <w:tab w:val="right" w:pos="10206"/>
        </w:tabs>
        <w:jc w:val="left"/>
        <w:rPr>
          <w:noProof w:val="0"/>
        </w:rPr>
      </w:pPr>
    </w:p>
    <w:p w14:paraId="096BDDCF" w14:textId="77777777" w:rsidR="00080512" w:rsidRPr="00760004" w:rsidRDefault="00080512">
      <w:pPr>
        <w:sectPr w:rsidR="00080512" w:rsidRPr="00760004">
          <w:footnotePr>
            <w:numRestart w:val="eachSect"/>
          </w:footnotePr>
          <w:pgSz w:w="11907" w:h="16840"/>
          <w:pgMar w:top="2268" w:right="851" w:bottom="10773" w:left="851" w:header="0" w:footer="0" w:gutter="0"/>
          <w:cols w:space="720"/>
        </w:sectPr>
      </w:pPr>
    </w:p>
    <w:p w14:paraId="0A290521" w14:textId="77777777" w:rsidR="00080512" w:rsidRPr="00760004" w:rsidRDefault="00614FDF" w:rsidP="00DC666B">
      <w:bookmarkStart w:id="2" w:name="page2"/>
      <w:r w:rsidRPr="00760004">
        <w:lastRenderedPageBreak/>
        <w:br/>
      </w:r>
    </w:p>
    <w:p w14:paraId="62B66C90" w14:textId="77777777" w:rsidR="00080512" w:rsidRPr="00760004" w:rsidRDefault="00080512">
      <w:pPr>
        <w:pStyle w:val="FP"/>
        <w:framePr w:wrap="notBeside" w:hAnchor="margin" w:y="1419"/>
        <w:pBdr>
          <w:bottom w:val="single" w:sz="6" w:space="1" w:color="auto"/>
        </w:pBdr>
        <w:spacing w:before="240"/>
        <w:ind w:left="2835" w:right="2835"/>
        <w:jc w:val="center"/>
      </w:pPr>
      <w:r w:rsidRPr="00760004">
        <w:t>Keywords</w:t>
      </w:r>
    </w:p>
    <w:p w14:paraId="0B6FB9FE" w14:textId="70194004" w:rsidR="00080512" w:rsidRPr="00760004" w:rsidRDefault="00DC666B" w:rsidP="00CF7EBC">
      <w:pPr>
        <w:pStyle w:val="FP"/>
        <w:framePr w:wrap="notBeside" w:hAnchor="margin" w:y="1419"/>
        <w:ind w:left="2694" w:right="2835"/>
        <w:jc w:val="center"/>
        <w:rPr>
          <w:rFonts w:ascii="Arial" w:hAnsi="Arial"/>
          <w:sz w:val="18"/>
        </w:rPr>
      </w:pPr>
      <w:r w:rsidRPr="00760004">
        <w:rPr>
          <w:rFonts w:ascii="Arial" w:hAnsi="Arial"/>
          <w:sz w:val="18"/>
        </w:rPr>
        <w:t xml:space="preserve">5G, </w:t>
      </w:r>
      <w:r w:rsidR="00CF7EBC" w:rsidRPr="00760004">
        <w:rPr>
          <w:rFonts w:ascii="Arial" w:hAnsi="Arial"/>
          <w:sz w:val="18"/>
        </w:rPr>
        <w:t>4G</w:t>
      </w:r>
      <w:r w:rsidRPr="00760004">
        <w:rPr>
          <w:rFonts w:ascii="Arial" w:hAnsi="Arial"/>
          <w:sz w:val="18"/>
        </w:rPr>
        <w:t xml:space="preserve">, </w:t>
      </w:r>
      <w:r w:rsidR="00CF7EBC" w:rsidRPr="00760004">
        <w:rPr>
          <w:rFonts w:ascii="Arial" w:hAnsi="Arial"/>
          <w:sz w:val="18"/>
        </w:rPr>
        <w:t>3G</w:t>
      </w:r>
      <w:r w:rsidRPr="00760004">
        <w:rPr>
          <w:rFonts w:ascii="Arial" w:hAnsi="Arial"/>
          <w:sz w:val="18"/>
        </w:rPr>
        <w:t xml:space="preserve">, Security, LI, </w:t>
      </w:r>
      <w:r w:rsidR="00CF7EBC" w:rsidRPr="00760004">
        <w:rPr>
          <w:rFonts w:ascii="Arial" w:hAnsi="Arial"/>
          <w:sz w:val="18"/>
        </w:rPr>
        <w:t>Protocol, Procedures</w:t>
      </w:r>
    </w:p>
    <w:p w14:paraId="583F0483" w14:textId="77777777" w:rsidR="00080512" w:rsidRPr="00760004" w:rsidRDefault="00080512"/>
    <w:p w14:paraId="049CFB1F" w14:textId="77777777" w:rsidR="00080512" w:rsidRPr="00760004" w:rsidRDefault="00080512">
      <w:pPr>
        <w:pStyle w:val="FP"/>
        <w:framePr w:wrap="notBeside" w:hAnchor="margin" w:yAlign="center"/>
        <w:spacing w:after="240"/>
        <w:ind w:left="2835" w:right="2835"/>
        <w:jc w:val="center"/>
        <w:rPr>
          <w:rFonts w:ascii="Arial" w:hAnsi="Arial"/>
          <w:b/>
          <w:i/>
        </w:rPr>
      </w:pPr>
      <w:r w:rsidRPr="00760004">
        <w:rPr>
          <w:rFonts w:ascii="Arial" w:hAnsi="Arial"/>
          <w:b/>
          <w:i/>
        </w:rPr>
        <w:t>3GPP</w:t>
      </w:r>
    </w:p>
    <w:p w14:paraId="155A8C76" w14:textId="77777777" w:rsidR="00080512" w:rsidRPr="00760004" w:rsidRDefault="00080512">
      <w:pPr>
        <w:pStyle w:val="FP"/>
        <w:framePr w:wrap="notBeside" w:hAnchor="margin" w:yAlign="center"/>
        <w:pBdr>
          <w:bottom w:val="single" w:sz="6" w:space="1" w:color="auto"/>
        </w:pBdr>
        <w:ind w:left="2835" w:right="2835"/>
        <w:jc w:val="center"/>
      </w:pPr>
      <w:r w:rsidRPr="00760004">
        <w:t>Postal address</w:t>
      </w:r>
    </w:p>
    <w:p w14:paraId="4DCB472F" w14:textId="77777777" w:rsidR="00080512" w:rsidRPr="00760004" w:rsidRDefault="00080512">
      <w:pPr>
        <w:pStyle w:val="FP"/>
        <w:framePr w:wrap="notBeside" w:hAnchor="margin" w:yAlign="center"/>
        <w:ind w:left="2835" w:right="2835"/>
        <w:jc w:val="center"/>
        <w:rPr>
          <w:rFonts w:ascii="Arial" w:hAnsi="Arial"/>
          <w:sz w:val="18"/>
        </w:rPr>
      </w:pPr>
    </w:p>
    <w:p w14:paraId="0A76B862"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3GPP support office address</w:t>
      </w:r>
    </w:p>
    <w:p w14:paraId="078C4712"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650 Route des Lucioles - Sophia Antipolis</w:t>
      </w:r>
    </w:p>
    <w:p w14:paraId="2B8F2B3F"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Valbonne - FRANCE</w:t>
      </w:r>
    </w:p>
    <w:p w14:paraId="2E7AE216" w14:textId="77777777" w:rsidR="00080512" w:rsidRPr="00760004" w:rsidRDefault="00080512">
      <w:pPr>
        <w:pStyle w:val="FP"/>
        <w:framePr w:wrap="notBeside" w:hAnchor="margin" w:yAlign="center"/>
        <w:spacing w:after="20"/>
        <w:ind w:left="2835" w:right="2835"/>
        <w:jc w:val="center"/>
        <w:rPr>
          <w:rFonts w:ascii="Arial" w:hAnsi="Arial"/>
          <w:sz w:val="18"/>
        </w:rPr>
      </w:pPr>
      <w:r w:rsidRPr="00760004">
        <w:rPr>
          <w:rFonts w:ascii="Arial" w:hAnsi="Arial"/>
          <w:sz w:val="18"/>
        </w:rPr>
        <w:t>Tel.: +33 4 92 94 42 00 Fax: +33 4 93 65 47 16</w:t>
      </w:r>
    </w:p>
    <w:p w14:paraId="3B40236F" w14:textId="77777777" w:rsidR="00080512" w:rsidRPr="00760004" w:rsidRDefault="00080512">
      <w:pPr>
        <w:pStyle w:val="FP"/>
        <w:framePr w:wrap="notBeside" w:hAnchor="margin" w:yAlign="center"/>
        <w:pBdr>
          <w:bottom w:val="single" w:sz="6" w:space="1" w:color="auto"/>
        </w:pBdr>
        <w:spacing w:before="240"/>
        <w:ind w:left="2835" w:right="2835"/>
        <w:jc w:val="center"/>
      </w:pPr>
      <w:r w:rsidRPr="00760004">
        <w:t>Internet</w:t>
      </w:r>
    </w:p>
    <w:p w14:paraId="269C3111" w14:textId="77777777" w:rsidR="00080512" w:rsidRPr="00760004" w:rsidRDefault="00080512">
      <w:pPr>
        <w:pStyle w:val="FP"/>
        <w:framePr w:wrap="notBeside" w:hAnchor="margin" w:yAlign="center"/>
        <w:ind w:left="2835" w:right="2835"/>
        <w:jc w:val="center"/>
        <w:rPr>
          <w:rFonts w:ascii="Arial" w:hAnsi="Arial"/>
          <w:sz w:val="18"/>
        </w:rPr>
      </w:pPr>
      <w:r w:rsidRPr="00760004">
        <w:rPr>
          <w:rFonts w:ascii="Arial" w:hAnsi="Arial"/>
          <w:sz w:val="18"/>
        </w:rPr>
        <w:t>http://www.3gpp.org</w:t>
      </w:r>
    </w:p>
    <w:p w14:paraId="5113278D" w14:textId="77777777" w:rsidR="00080512" w:rsidRPr="00760004" w:rsidRDefault="00080512"/>
    <w:p w14:paraId="66E125E9" w14:textId="77777777" w:rsidR="00080512" w:rsidRPr="00760004"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60004">
        <w:rPr>
          <w:rFonts w:ascii="Arial" w:hAnsi="Arial"/>
          <w:b/>
          <w:i/>
        </w:rPr>
        <w:t>Copyright Notification</w:t>
      </w:r>
    </w:p>
    <w:p w14:paraId="667845BE" w14:textId="77777777" w:rsidR="00080512" w:rsidRPr="00760004" w:rsidRDefault="00080512" w:rsidP="00FA1266">
      <w:pPr>
        <w:pStyle w:val="FP"/>
        <w:framePr w:h="3057" w:hRule="exact" w:wrap="notBeside" w:vAnchor="page" w:hAnchor="margin" w:y="12605"/>
        <w:jc w:val="center"/>
      </w:pPr>
      <w:r w:rsidRPr="00760004">
        <w:t>No part may be reproduced except as authorized by written permission.</w:t>
      </w:r>
      <w:r w:rsidRPr="00760004">
        <w:br/>
        <w:t>The copyright and the foregoing restriction extend to reproduction in all media.</w:t>
      </w:r>
    </w:p>
    <w:p w14:paraId="2F186BA8" w14:textId="77777777" w:rsidR="00080512" w:rsidRPr="00760004" w:rsidRDefault="00080512" w:rsidP="00FA1266">
      <w:pPr>
        <w:pStyle w:val="FP"/>
        <w:framePr w:h="3057" w:hRule="exact" w:wrap="notBeside" w:vAnchor="page" w:hAnchor="margin" w:y="12605"/>
        <w:jc w:val="center"/>
      </w:pPr>
    </w:p>
    <w:p w14:paraId="56E6D982" w14:textId="6907722A" w:rsidR="00080512" w:rsidRPr="00760004" w:rsidRDefault="00DC309B" w:rsidP="00FA1266">
      <w:pPr>
        <w:pStyle w:val="FP"/>
        <w:framePr w:h="3057" w:hRule="exact" w:wrap="notBeside" w:vAnchor="page" w:hAnchor="margin" w:y="12605"/>
        <w:jc w:val="center"/>
        <w:rPr>
          <w:sz w:val="18"/>
        </w:rPr>
      </w:pPr>
      <w:r w:rsidRPr="00760004">
        <w:rPr>
          <w:sz w:val="18"/>
        </w:rPr>
        <w:t>© 20</w:t>
      </w:r>
      <w:r w:rsidR="00605BDC" w:rsidRPr="00760004">
        <w:rPr>
          <w:sz w:val="18"/>
        </w:rPr>
        <w:t>2</w:t>
      </w:r>
      <w:r w:rsidR="001E45A5">
        <w:rPr>
          <w:sz w:val="18"/>
        </w:rPr>
        <w:t>2</w:t>
      </w:r>
      <w:r w:rsidR="00080512" w:rsidRPr="00760004">
        <w:rPr>
          <w:sz w:val="18"/>
        </w:rPr>
        <w:t>, 3GPP Organizational Partners (ARIB, ATIS, CCSA, ETSI,</w:t>
      </w:r>
      <w:r w:rsidR="00F22EC7" w:rsidRPr="00760004">
        <w:rPr>
          <w:sz w:val="18"/>
        </w:rPr>
        <w:t xml:space="preserve"> TSDSI, </w:t>
      </w:r>
      <w:r w:rsidR="00080512" w:rsidRPr="00760004">
        <w:rPr>
          <w:sz w:val="18"/>
        </w:rPr>
        <w:t>TTA, TTC).</w:t>
      </w:r>
      <w:bookmarkStart w:id="3" w:name="copyrightaddon"/>
      <w:bookmarkEnd w:id="3"/>
    </w:p>
    <w:p w14:paraId="71332305" w14:textId="77777777" w:rsidR="00734A5B" w:rsidRPr="00760004" w:rsidRDefault="00080512" w:rsidP="00FA1266">
      <w:pPr>
        <w:pStyle w:val="FP"/>
        <w:framePr w:h="3057" w:hRule="exact" w:wrap="notBeside" w:vAnchor="page" w:hAnchor="margin" w:y="12605"/>
        <w:jc w:val="center"/>
        <w:rPr>
          <w:sz w:val="18"/>
        </w:rPr>
      </w:pPr>
      <w:r w:rsidRPr="00760004">
        <w:rPr>
          <w:sz w:val="18"/>
        </w:rPr>
        <w:t>All rights reserved.</w:t>
      </w:r>
    </w:p>
    <w:p w14:paraId="51D36C01" w14:textId="77777777" w:rsidR="00FC1192" w:rsidRPr="00760004" w:rsidRDefault="00FC1192" w:rsidP="00FA1266">
      <w:pPr>
        <w:pStyle w:val="FP"/>
        <w:framePr w:h="3057" w:hRule="exact" w:wrap="notBeside" w:vAnchor="page" w:hAnchor="margin" w:y="12605"/>
        <w:rPr>
          <w:sz w:val="18"/>
        </w:rPr>
      </w:pPr>
    </w:p>
    <w:p w14:paraId="36E33F80" w14:textId="77777777" w:rsidR="00734A5B" w:rsidRPr="00760004" w:rsidRDefault="00734A5B" w:rsidP="00FA1266">
      <w:pPr>
        <w:pStyle w:val="FP"/>
        <w:framePr w:h="3057" w:hRule="exact" w:wrap="notBeside" w:vAnchor="page" w:hAnchor="margin" w:y="12605"/>
        <w:rPr>
          <w:sz w:val="18"/>
        </w:rPr>
      </w:pPr>
      <w:r w:rsidRPr="00760004">
        <w:rPr>
          <w:sz w:val="18"/>
        </w:rPr>
        <w:t>UMTS™ is a Trade Mark of ETSI registered for the benefit of its members</w:t>
      </w:r>
    </w:p>
    <w:p w14:paraId="4707E2DF" w14:textId="77777777" w:rsidR="00080512" w:rsidRPr="00760004" w:rsidRDefault="00734A5B" w:rsidP="00FA1266">
      <w:pPr>
        <w:pStyle w:val="FP"/>
        <w:framePr w:h="3057" w:hRule="exact" w:wrap="notBeside" w:vAnchor="page" w:hAnchor="margin" w:y="12605"/>
        <w:rPr>
          <w:sz w:val="18"/>
        </w:rPr>
      </w:pPr>
      <w:r w:rsidRPr="00760004">
        <w:rPr>
          <w:sz w:val="18"/>
        </w:rPr>
        <w:t>3GPP™ is a Trade Mark of ETSI registered for the benefit of its Members and of the 3GPP Organizational Partners</w:t>
      </w:r>
      <w:r w:rsidR="00080512" w:rsidRPr="00760004">
        <w:rPr>
          <w:sz w:val="18"/>
        </w:rPr>
        <w:br/>
      </w:r>
      <w:r w:rsidR="00FA1266" w:rsidRPr="00760004">
        <w:rPr>
          <w:sz w:val="18"/>
        </w:rPr>
        <w:t>LTE™ is a Trade Mark of ETSI registered for the benefit of its Members and of the 3GPP Organizational Partners</w:t>
      </w:r>
    </w:p>
    <w:p w14:paraId="149768E5" w14:textId="77777777" w:rsidR="00FA1266" w:rsidRPr="00760004" w:rsidRDefault="00FA1266" w:rsidP="00FA1266">
      <w:pPr>
        <w:pStyle w:val="FP"/>
        <w:framePr w:h="3057" w:hRule="exact" w:wrap="notBeside" w:vAnchor="page" w:hAnchor="margin" w:y="12605"/>
        <w:rPr>
          <w:sz w:val="18"/>
        </w:rPr>
      </w:pPr>
      <w:r w:rsidRPr="00760004">
        <w:rPr>
          <w:sz w:val="18"/>
        </w:rPr>
        <w:t>GSM® and the GSM logo are registered and owned by the GSM Association</w:t>
      </w:r>
    </w:p>
    <w:bookmarkEnd w:id="2"/>
    <w:p w14:paraId="0F9FD18A" w14:textId="77777777" w:rsidR="00080512" w:rsidRPr="00760004" w:rsidRDefault="00080512">
      <w:pPr>
        <w:pStyle w:val="TT"/>
      </w:pPr>
      <w:r w:rsidRPr="00760004">
        <w:br w:type="page"/>
      </w:r>
      <w:r w:rsidRPr="00760004">
        <w:lastRenderedPageBreak/>
        <w:t>Contents</w:t>
      </w:r>
    </w:p>
    <w:p w14:paraId="76BF2A0F" w14:textId="472E3BB3" w:rsidR="004B2A18" w:rsidRDefault="00217139">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4B2A18">
        <w:t>Foreword</w:t>
      </w:r>
      <w:r w:rsidR="004B2A18">
        <w:tab/>
      </w:r>
      <w:r w:rsidR="004B2A18">
        <w:fldChar w:fldCharType="begin" w:fldLock="1"/>
      </w:r>
      <w:r w:rsidR="004B2A18">
        <w:instrText xml:space="preserve"> PAGEREF _Toc122334274 \h </w:instrText>
      </w:r>
      <w:r w:rsidR="004B2A18">
        <w:fldChar w:fldCharType="separate"/>
      </w:r>
      <w:r w:rsidR="004B2A18">
        <w:t>15</w:t>
      </w:r>
      <w:r w:rsidR="004B2A18">
        <w:fldChar w:fldCharType="end"/>
      </w:r>
    </w:p>
    <w:p w14:paraId="1EBD82B4" w14:textId="752E2354" w:rsidR="004B2A18" w:rsidRDefault="004B2A18">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_Toc122334275 \h </w:instrText>
      </w:r>
      <w:r>
        <w:fldChar w:fldCharType="separate"/>
      </w:r>
      <w:r>
        <w:t>15</w:t>
      </w:r>
      <w:r>
        <w:fldChar w:fldCharType="end"/>
      </w:r>
    </w:p>
    <w:p w14:paraId="674BF39A" w14:textId="52A8E0D0" w:rsidR="004B2A18" w:rsidRDefault="004B2A18">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_Toc122334276 \h </w:instrText>
      </w:r>
      <w:r>
        <w:fldChar w:fldCharType="separate"/>
      </w:r>
      <w:r>
        <w:t>16</w:t>
      </w:r>
      <w:r>
        <w:fldChar w:fldCharType="end"/>
      </w:r>
    </w:p>
    <w:p w14:paraId="67CD4E55" w14:textId="296D8E2F" w:rsidR="004B2A18" w:rsidRDefault="004B2A18">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_Toc122334277 \h </w:instrText>
      </w:r>
      <w:r>
        <w:fldChar w:fldCharType="separate"/>
      </w:r>
      <w:r>
        <w:t>16</w:t>
      </w:r>
      <w:r>
        <w:fldChar w:fldCharType="end"/>
      </w:r>
    </w:p>
    <w:p w14:paraId="4A430897" w14:textId="32FB6DCF" w:rsidR="004B2A18" w:rsidRDefault="004B2A18">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_Toc122334278 \h </w:instrText>
      </w:r>
      <w:r>
        <w:fldChar w:fldCharType="separate"/>
      </w:r>
      <w:r>
        <w:t>20</w:t>
      </w:r>
      <w:r>
        <w:fldChar w:fldCharType="end"/>
      </w:r>
    </w:p>
    <w:p w14:paraId="08AD7069" w14:textId="66662B49" w:rsidR="004B2A18" w:rsidRDefault="004B2A18">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_Toc122334279 \h </w:instrText>
      </w:r>
      <w:r>
        <w:fldChar w:fldCharType="separate"/>
      </w:r>
      <w:r>
        <w:t>20</w:t>
      </w:r>
      <w:r>
        <w:fldChar w:fldCharType="end"/>
      </w:r>
    </w:p>
    <w:p w14:paraId="00BE20AC" w14:textId="5001E537" w:rsidR="004B2A18" w:rsidRDefault="004B2A18">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_Toc122334280 \h </w:instrText>
      </w:r>
      <w:r>
        <w:fldChar w:fldCharType="separate"/>
      </w:r>
      <w:r>
        <w:t>20</w:t>
      </w:r>
      <w:r>
        <w:fldChar w:fldCharType="end"/>
      </w:r>
    </w:p>
    <w:p w14:paraId="18F826A0" w14:textId="70D5CE42" w:rsidR="004B2A18" w:rsidRDefault="004B2A18">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_Toc122334281 \h </w:instrText>
      </w:r>
      <w:r>
        <w:fldChar w:fldCharType="separate"/>
      </w:r>
      <w:r>
        <w:t>20</w:t>
      </w:r>
      <w:r>
        <w:fldChar w:fldCharType="end"/>
      </w:r>
    </w:p>
    <w:p w14:paraId="02EE8E30" w14:textId="6629AFDF" w:rsidR="004B2A18" w:rsidRDefault="004B2A18">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_Toc122334282 \h </w:instrText>
      </w:r>
      <w:r>
        <w:fldChar w:fldCharType="separate"/>
      </w:r>
      <w:r>
        <w:t>21</w:t>
      </w:r>
      <w:r>
        <w:fldChar w:fldCharType="end"/>
      </w:r>
    </w:p>
    <w:p w14:paraId="14D1800C" w14:textId="20E5023E" w:rsidR="004B2A18" w:rsidRDefault="004B2A18">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_Toc122334283 \h </w:instrText>
      </w:r>
      <w:r>
        <w:fldChar w:fldCharType="separate"/>
      </w:r>
      <w:r>
        <w:t>21</w:t>
      </w:r>
      <w:r>
        <w:fldChar w:fldCharType="end"/>
      </w:r>
    </w:p>
    <w:p w14:paraId="442A1BD3" w14:textId="646E27AC" w:rsidR="004B2A18" w:rsidRDefault="004B2A18">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Basic principles for internal interfaces</w:t>
      </w:r>
      <w:r>
        <w:tab/>
      </w:r>
      <w:r>
        <w:fldChar w:fldCharType="begin" w:fldLock="1"/>
      </w:r>
      <w:r>
        <w:instrText xml:space="preserve"> PAGEREF _Toc122334284 \h </w:instrText>
      </w:r>
      <w:r>
        <w:fldChar w:fldCharType="separate"/>
      </w:r>
      <w:r>
        <w:t>23</w:t>
      </w:r>
      <w:r>
        <w:fldChar w:fldCharType="end"/>
      </w:r>
    </w:p>
    <w:p w14:paraId="1E7A3D1E" w14:textId="50FEE8FA" w:rsidR="004B2A18" w:rsidRDefault="004B2A18">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Basic principles for external handover interfaces</w:t>
      </w:r>
      <w:r>
        <w:tab/>
      </w:r>
      <w:r>
        <w:fldChar w:fldCharType="begin" w:fldLock="1"/>
      </w:r>
      <w:r>
        <w:instrText xml:space="preserve"> PAGEREF _Toc122334285 \h </w:instrText>
      </w:r>
      <w:r>
        <w:fldChar w:fldCharType="separate"/>
      </w:r>
      <w:r>
        <w:t>24</w:t>
      </w:r>
      <w:r>
        <w:fldChar w:fldCharType="end"/>
      </w:r>
    </w:p>
    <w:p w14:paraId="52876065" w14:textId="3710278B" w:rsidR="004B2A18" w:rsidRDefault="004B2A18">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_Toc122334286 \h </w:instrText>
      </w:r>
      <w:r>
        <w:fldChar w:fldCharType="separate"/>
      </w:r>
      <w:r>
        <w:t>25</w:t>
      </w:r>
      <w:r>
        <w:fldChar w:fldCharType="end"/>
      </w:r>
    </w:p>
    <w:p w14:paraId="2E89DAE2" w14:textId="7CF0DF2E" w:rsidR="004B2A18" w:rsidRDefault="004B2A18">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_Toc122334287 \h </w:instrText>
      </w:r>
      <w:r>
        <w:fldChar w:fldCharType="separate"/>
      </w:r>
      <w:r>
        <w:t>25</w:t>
      </w:r>
      <w:r>
        <w:fldChar w:fldCharType="end"/>
      </w:r>
    </w:p>
    <w:p w14:paraId="799EE1EC" w14:textId="2A514BB5" w:rsidR="004B2A18" w:rsidRDefault="004B2A18">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CSP service type</w:t>
      </w:r>
      <w:r>
        <w:tab/>
      </w:r>
      <w:r>
        <w:fldChar w:fldCharType="begin" w:fldLock="1"/>
      </w:r>
      <w:r>
        <w:instrText xml:space="preserve"> PAGEREF _Toc122334288 \h </w:instrText>
      </w:r>
      <w:r>
        <w:fldChar w:fldCharType="separate"/>
      </w:r>
      <w:r>
        <w:t>25</w:t>
      </w:r>
      <w:r>
        <w:fldChar w:fldCharType="end"/>
      </w:r>
    </w:p>
    <w:p w14:paraId="5F4E020F" w14:textId="4E058EFF" w:rsidR="004B2A18" w:rsidRDefault="004B2A18">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Delivery type</w:t>
      </w:r>
      <w:r>
        <w:tab/>
      </w:r>
      <w:r>
        <w:fldChar w:fldCharType="begin" w:fldLock="1"/>
      </w:r>
      <w:r>
        <w:instrText xml:space="preserve"> PAGEREF _Toc122334289 \h </w:instrText>
      </w:r>
      <w:r>
        <w:fldChar w:fldCharType="separate"/>
      </w:r>
      <w:r>
        <w:t>25</w:t>
      </w:r>
      <w:r>
        <w:fldChar w:fldCharType="end"/>
      </w:r>
    </w:p>
    <w:p w14:paraId="4EB1E5DF" w14:textId="3715C586" w:rsidR="004B2A18" w:rsidRDefault="004B2A18">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_Toc122334290 \h </w:instrText>
      </w:r>
      <w:r>
        <w:fldChar w:fldCharType="separate"/>
      </w:r>
      <w:r>
        <w:t>26</w:t>
      </w:r>
      <w:r>
        <w:fldChar w:fldCharType="end"/>
      </w:r>
    </w:p>
    <w:p w14:paraId="19CC6F7C" w14:textId="6B58F48D" w:rsidR="004B2A18" w:rsidRDefault="004B2A18">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_Toc122334291 \h </w:instrText>
      </w:r>
      <w:r>
        <w:fldChar w:fldCharType="separate"/>
      </w:r>
      <w:r>
        <w:t>26</w:t>
      </w:r>
      <w:r>
        <w:fldChar w:fldCharType="end"/>
      </w:r>
    </w:p>
    <w:p w14:paraId="52DDA8DC" w14:textId="178D97A7" w:rsidR="004B2A18" w:rsidRDefault="004B2A18">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Roaming Interception</w:t>
      </w:r>
      <w:r>
        <w:tab/>
      </w:r>
      <w:r>
        <w:fldChar w:fldCharType="begin" w:fldLock="1"/>
      </w:r>
      <w:r>
        <w:instrText xml:space="preserve"> PAGEREF _Toc122334292 \h </w:instrText>
      </w:r>
      <w:r>
        <w:fldChar w:fldCharType="separate"/>
      </w:r>
      <w:r>
        <w:t>26</w:t>
      </w:r>
      <w:r>
        <w:fldChar w:fldCharType="end"/>
      </w:r>
    </w:p>
    <w:p w14:paraId="1CA3DE56" w14:textId="74DEFEE4" w:rsidR="004B2A18" w:rsidRDefault="004B2A18">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Transport and Communications Protocol</w:t>
      </w:r>
      <w:r>
        <w:tab/>
      </w:r>
      <w:r>
        <w:fldChar w:fldCharType="begin" w:fldLock="1"/>
      </w:r>
      <w:r>
        <w:instrText xml:space="preserve"> PAGEREF _Toc122334293 \h </w:instrText>
      </w:r>
      <w:r>
        <w:fldChar w:fldCharType="separate"/>
      </w:r>
      <w:r>
        <w:t>26</w:t>
      </w:r>
      <w:r>
        <w:fldChar w:fldCharType="end"/>
      </w:r>
    </w:p>
    <w:p w14:paraId="5595379F" w14:textId="6B0BF9B2" w:rsidR="004B2A18" w:rsidRDefault="004B2A18">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_Toc122334294 \h </w:instrText>
      </w:r>
      <w:r>
        <w:fldChar w:fldCharType="separate"/>
      </w:r>
      <w:r>
        <w:t>26</w:t>
      </w:r>
      <w:r>
        <w:fldChar w:fldCharType="end"/>
      </w:r>
    </w:p>
    <w:p w14:paraId="5883B94F" w14:textId="4471A201" w:rsidR="004B2A18" w:rsidRDefault="004B2A18">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Protocols for LI_X1 and LI_T interfaces</w:t>
      </w:r>
      <w:r>
        <w:tab/>
      </w:r>
      <w:r>
        <w:fldChar w:fldCharType="begin" w:fldLock="1"/>
      </w:r>
      <w:r>
        <w:instrText xml:space="preserve"> PAGEREF _Toc122334295 \h </w:instrText>
      </w:r>
      <w:r>
        <w:fldChar w:fldCharType="separate"/>
      </w:r>
      <w:r>
        <w:t>26</w:t>
      </w:r>
      <w:r>
        <w:fldChar w:fldCharType="end"/>
      </w:r>
    </w:p>
    <w:p w14:paraId="5068F0C7" w14:textId="65E796CE" w:rsidR="004B2A18" w:rsidRDefault="004B2A18">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usage of ETSI TS 103 221-1</w:t>
      </w:r>
      <w:r>
        <w:tab/>
      </w:r>
      <w:r>
        <w:fldChar w:fldCharType="begin" w:fldLock="1"/>
      </w:r>
      <w:r>
        <w:instrText xml:space="preserve"> PAGEREF _Toc122334296 \h </w:instrText>
      </w:r>
      <w:r>
        <w:fldChar w:fldCharType="separate"/>
      </w:r>
      <w:r>
        <w:t>26</w:t>
      </w:r>
      <w:r>
        <w:fldChar w:fldCharType="end"/>
      </w:r>
    </w:p>
    <w:p w14:paraId="64E9DD67" w14:textId="46C97985" w:rsidR="004B2A18" w:rsidRDefault="004B2A18">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Usage for realising LI_X1</w:t>
      </w:r>
      <w:r>
        <w:tab/>
      </w:r>
      <w:r>
        <w:fldChar w:fldCharType="begin" w:fldLock="1"/>
      </w:r>
      <w:r>
        <w:instrText xml:space="preserve"> PAGEREF _Toc122334297 \h </w:instrText>
      </w:r>
      <w:r>
        <w:fldChar w:fldCharType="separate"/>
      </w:r>
      <w:r>
        <w:t>27</w:t>
      </w:r>
      <w:r>
        <w:fldChar w:fldCharType="end"/>
      </w:r>
    </w:p>
    <w:p w14:paraId="7ADFB3D2" w14:textId="2E9B2291" w:rsidR="004B2A18" w:rsidRDefault="004B2A18">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Usage for realising LI_X1 (management)</w:t>
      </w:r>
      <w:r>
        <w:tab/>
      </w:r>
      <w:r>
        <w:fldChar w:fldCharType="begin" w:fldLock="1"/>
      </w:r>
      <w:r>
        <w:instrText xml:space="preserve"> PAGEREF _Toc122334298 \h </w:instrText>
      </w:r>
      <w:r>
        <w:fldChar w:fldCharType="separate"/>
      </w:r>
      <w:r>
        <w:t>27</w:t>
      </w:r>
      <w:r>
        <w:fldChar w:fldCharType="end"/>
      </w:r>
    </w:p>
    <w:p w14:paraId="730285B5" w14:textId="5F4B79C2" w:rsidR="004B2A18" w:rsidRDefault="004B2A18">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_Toc122334299 \h </w:instrText>
      </w:r>
      <w:r>
        <w:fldChar w:fldCharType="separate"/>
      </w:r>
      <w:r>
        <w:t>27</w:t>
      </w:r>
      <w:r>
        <w:fldChar w:fldCharType="end"/>
      </w:r>
    </w:p>
    <w:p w14:paraId="42D06BDC" w14:textId="53A0B5C0" w:rsidR="004B2A18" w:rsidRDefault="004B2A18">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Usage for realising LI_T2</w:t>
      </w:r>
      <w:r>
        <w:tab/>
      </w:r>
      <w:r>
        <w:fldChar w:fldCharType="begin" w:fldLock="1"/>
      </w:r>
      <w:r>
        <w:instrText xml:space="preserve"> PAGEREF _Toc122334300 \h </w:instrText>
      </w:r>
      <w:r>
        <w:fldChar w:fldCharType="separate"/>
      </w:r>
      <w:r>
        <w:t>28</w:t>
      </w:r>
      <w:r>
        <w:fldChar w:fldCharType="end"/>
      </w:r>
    </w:p>
    <w:p w14:paraId="50C6C18B" w14:textId="615B7939" w:rsidR="004B2A18" w:rsidRDefault="004B2A18">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Usage for realising LI_T3</w:t>
      </w:r>
      <w:r>
        <w:tab/>
      </w:r>
      <w:r>
        <w:fldChar w:fldCharType="begin" w:fldLock="1"/>
      </w:r>
      <w:r>
        <w:instrText xml:space="preserve"> PAGEREF _Toc122334301 \h </w:instrText>
      </w:r>
      <w:r>
        <w:fldChar w:fldCharType="separate"/>
      </w:r>
      <w:r>
        <w:t>28</w:t>
      </w:r>
      <w:r>
        <w:fldChar w:fldCharType="end"/>
      </w:r>
    </w:p>
    <w:p w14:paraId="73FBDD8A" w14:textId="13BEB0BF" w:rsidR="004B2A18" w:rsidRDefault="004B2A18">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Usage for realising LI_XEM1</w:t>
      </w:r>
      <w:r>
        <w:tab/>
      </w:r>
      <w:r>
        <w:fldChar w:fldCharType="begin" w:fldLock="1"/>
      </w:r>
      <w:r>
        <w:instrText xml:space="preserve"> PAGEREF _Toc122334302 \h </w:instrText>
      </w:r>
      <w:r>
        <w:fldChar w:fldCharType="separate"/>
      </w:r>
      <w:r>
        <w:t>28</w:t>
      </w:r>
      <w:r>
        <w:fldChar w:fldCharType="end"/>
      </w:r>
    </w:p>
    <w:p w14:paraId="206EF47D" w14:textId="0BD9E50C" w:rsidR="004B2A18" w:rsidRDefault="004B2A18">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Protocols for LI_X2 and LI_X3</w:t>
      </w:r>
      <w:r>
        <w:tab/>
      </w:r>
      <w:r>
        <w:fldChar w:fldCharType="begin" w:fldLock="1"/>
      </w:r>
      <w:r>
        <w:instrText xml:space="preserve"> PAGEREF _Toc122334303 \h </w:instrText>
      </w:r>
      <w:r>
        <w:fldChar w:fldCharType="separate"/>
      </w:r>
      <w:r>
        <w:t>29</w:t>
      </w:r>
      <w:r>
        <w:fldChar w:fldCharType="end"/>
      </w:r>
    </w:p>
    <w:p w14:paraId="5BA634E7" w14:textId="3F92240E" w:rsidR="004B2A18" w:rsidRDefault="004B2A18">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usage of ETSI TS 103 221-2</w:t>
      </w:r>
      <w:r>
        <w:tab/>
      </w:r>
      <w:r>
        <w:fldChar w:fldCharType="begin" w:fldLock="1"/>
      </w:r>
      <w:r>
        <w:instrText xml:space="preserve"> PAGEREF _Toc122334304 \h </w:instrText>
      </w:r>
      <w:r>
        <w:fldChar w:fldCharType="separate"/>
      </w:r>
      <w:r>
        <w:t>29</w:t>
      </w:r>
      <w:r>
        <w:fldChar w:fldCharType="end"/>
      </w:r>
    </w:p>
    <w:p w14:paraId="1248656D" w14:textId="4ED79EB0" w:rsidR="004B2A18" w:rsidRDefault="004B2A18">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Usage for realising LI_X2</w:t>
      </w:r>
      <w:r>
        <w:tab/>
      </w:r>
      <w:r>
        <w:fldChar w:fldCharType="begin" w:fldLock="1"/>
      </w:r>
      <w:r>
        <w:instrText xml:space="preserve"> PAGEREF _Toc122334305 \h </w:instrText>
      </w:r>
      <w:r>
        <w:fldChar w:fldCharType="separate"/>
      </w:r>
      <w:r>
        <w:t>29</w:t>
      </w:r>
      <w:r>
        <w:fldChar w:fldCharType="end"/>
      </w:r>
    </w:p>
    <w:p w14:paraId="7E67C276" w14:textId="4337E1C1" w:rsidR="004B2A18" w:rsidRDefault="004B2A18">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Usage for realising LI_X3</w:t>
      </w:r>
      <w:r>
        <w:tab/>
      </w:r>
      <w:r>
        <w:fldChar w:fldCharType="begin" w:fldLock="1"/>
      </w:r>
      <w:r>
        <w:instrText xml:space="preserve"> PAGEREF _Toc122334306 \h </w:instrText>
      </w:r>
      <w:r>
        <w:fldChar w:fldCharType="separate"/>
      </w:r>
      <w:r>
        <w:t>30</w:t>
      </w:r>
      <w:r>
        <w:fldChar w:fldCharType="end"/>
      </w:r>
    </w:p>
    <w:p w14:paraId="6D9C2E16" w14:textId="3177A688" w:rsidR="004B2A18" w:rsidRDefault="004B2A18">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_Toc122334307 \h </w:instrText>
      </w:r>
      <w:r>
        <w:fldChar w:fldCharType="separate"/>
      </w:r>
      <w:r>
        <w:t>30</w:t>
      </w:r>
      <w:r>
        <w:fldChar w:fldCharType="end"/>
      </w:r>
    </w:p>
    <w:p w14:paraId="1BA100B3" w14:textId="2CED69AD" w:rsidR="004B2A18" w:rsidRDefault="004B2A18">
      <w:pPr>
        <w:pStyle w:val="TOC3"/>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Usage for realising LI_X2_LA</w:t>
      </w:r>
      <w:r>
        <w:tab/>
      </w:r>
      <w:r>
        <w:fldChar w:fldCharType="begin" w:fldLock="1"/>
      </w:r>
      <w:r>
        <w:instrText xml:space="preserve"> PAGEREF _Toc122334308 \h </w:instrText>
      </w:r>
      <w:r>
        <w:fldChar w:fldCharType="separate"/>
      </w:r>
      <w:r>
        <w:t>30</w:t>
      </w:r>
      <w:r>
        <w:fldChar w:fldCharType="end"/>
      </w:r>
    </w:p>
    <w:p w14:paraId="0AA48C80" w14:textId="3C25F1B8" w:rsidR="004B2A18" w:rsidRDefault="004B2A18">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Protocols for LI_HI1</w:t>
      </w:r>
      <w:r>
        <w:tab/>
      </w:r>
      <w:r>
        <w:fldChar w:fldCharType="begin" w:fldLock="1"/>
      </w:r>
      <w:r>
        <w:instrText xml:space="preserve"> PAGEREF _Toc122334309 \h </w:instrText>
      </w:r>
      <w:r>
        <w:fldChar w:fldCharType="separate"/>
      </w:r>
      <w:r>
        <w:t>30</w:t>
      </w:r>
      <w:r>
        <w:fldChar w:fldCharType="end"/>
      </w:r>
    </w:p>
    <w:p w14:paraId="65AECA30" w14:textId="4B18D396" w:rsidR="004B2A18" w:rsidRDefault="004B2A18">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_Toc122334310 \h </w:instrText>
      </w:r>
      <w:r>
        <w:fldChar w:fldCharType="separate"/>
      </w:r>
      <w:r>
        <w:t>30</w:t>
      </w:r>
      <w:r>
        <w:fldChar w:fldCharType="end"/>
      </w:r>
    </w:p>
    <w:p w14:paraId="7D8F7C69" w14:textId="03447D25" w:rsidR="004B2A18" w:rsidRDefault="004B2A18">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_Toc122334311 \h </w:instrText>
      </w:r>
      <w:r>
        <w:fldChar w:fldCharType="separate"/>
      </w:r>
      <w:r>
        <w:t>31</w:t>
      </w:r>
      <w:r>
        <w:fldChar w:fldCharType="end"/>
      </w:r>
    </w:p>
    <w:p w14:paraId="04A4B458" w14:textId="50D298C4" w:rsidR="004B2A18" w:rsidRDefault="004B2A18">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 xml:space="preserve">Location </w:t>
      </w:r>
      <w:r w:rsidRPr="00514834">
        <w:rPr>
          <w:rFonts w:eastAsia="MS Mincho"/>
          <w:lang w:eastAsia="ja-JP"/>
        </w:rPr>
        <w:t>acquisition</w:t>
      </w:r>
      <w:r>
        <w:tab/>
      </w:r>
      <w:r>
        <w:fldChar w:fldCharType="begin" w:fldLock="1"/>
      </w:r>
      <w:r>
        <w:instrText xml:space="preserve"> PAGEREF _Toc122334312 \h </w:instrText>
      </w:r>
      <w:r>
        <w:fldChar w:fldCharType="separate"/>
      </w:r>
      <w:r>
        <w:t>31</w:t>
      </w:r>
      <w:r>
        <w:fldChar w:fldCharType="end"/>
      </w:r>
    </w:p>
    <w:p w14:paraId="3DA75289" w14:textId="70C22B19" w:rsidR="004B2A18" w:rsidRDefault="004B2A18">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Protocols for LI_HI2 and LI_HI3</w:t>
      </w:r>
      <w:r>
        <w:tab/>
      </w:r>
      <w:r>
        <w:fldChar w:fldCharType="begin" w:fldLock="1"/>
      </w:r>
      <w:r>
        <w:instrText xml:space="preserve"> PAGEREF _Toc122334313 \h </w:instrText>
      </w:r>
      <w:r>
        <w:fldChar w:fldCharType="separate"/>
      </w:r>
      <w:r>
        <w:t>32</w:t>
      </w:r>
      <w:r>
        <w:fldChar w:fldCharType="end"/>
      </w:r>
    </w:p>
    <w:p w14:paraId="57161EF2" w14:textId="3AE997E8" w:rsidR="004B2A18" w:rsidRDefault="004B2A18">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_Toc122334314 \h </w:instrText>
      </w:r>
      <w:r>
        <w:fldChar w:fldCharType="separate"/>
      </w:r>
      <w:r>
        <w:t>32</w:t>
      </w:r>
      <w:r>
        <w:fldChar w:fldCharType="end"/>
      </w:r>
    </w:p>
    <w:p w14:paraId="06AE0734" w14:textId="0E18E664" w:rsidR="004B2A18" w:rsidRDefault="004B2A18">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Usage for realising LI_HI2</w:t>
      </w:r>
      <w:r>
        <w:tab/>
      </w:r>
      <w:r>
        <w:fldChar w:fldCharType="begin" w:fldLock="1"/>
      </w:r>
      <w:r>
        <w:instrText xml:space="preserve"> PAGEREF _Toc122334315 \h </w:instrText>
      </w:r>
      <w:r>
        <w:fldChar w:fldCharType="separate"/>
      </w:r>
      <w:r>
        <w:t>32</w:t>
      </w:r>
      <w:r>
        <w:fldChar w:fldCharType="end"/>
      </w:r>
    </w:p>
    <w:p w14:paraId="5D570ED6" w14:textId="2F50FE97" w:rsidR="004B2A18" w:rsidRDefault="004B2A18">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Usage for realising LI_HI3</w:t>
      </w:r>
      <w:r>
        <w:tab/>
      </w:r>
      <w:r>
        <w:fldChar w:fldCharType="begin" w:fldLock="1"/>
      </w:r>
      <w:r>
        <w:instrText xml:space="preserve"> PAGEREF _Toc122334316 \h </w:instrText>
      </w:r>
      <w:r>
        <w:fldChar w:fldCharType="separate"/>
      </w:r>
      <w:r>
        <w:t>32</w:t>
      </w:r>
      <w:r>
        <w:fldChar w:fldCharType="end"/>
      </w:r>
    </w:p>
    <w:p w14:paraId="6FE10360" w14:textId="48D035DC" w:rsidR="004B2A18" w:rsidRDefault="004B2A18">
      <w:pPr>
        <w:pStyle w:val="TOC3"/>
        <w:rPr>
          <w:rFonts w:asciiTheme="minorHAnsi" w:eastAsiaTheme="minorEastAsia" w:hAnsiTheme="minorHAnsi" w:cstheme="minorBidi"/>
          <w:sz w:val="22"/>
          <w:szCs w:val="22"/>
          <w:lang w:eastAsia="en-GB"/>
        </w:rPr>
      </w:pPr>
      <w:r>
        <w:t>5.5.4</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_Toc122334317 \h </w:instrText>
      </w:r>
      <w:r>
        <w:fldChar w:fldCharType="separate"/>
      </w:r>
      <w:r>
        <w:t>33</w:t>
      </w:r>
      <w:r>
        <w:fldChar w:fldCharType="end"/>
      </w:r>
    </w:p>
    <w:p w14:paraId="264B7FB3" w14:textId="4D3E7244" w:rsidR="004B2A18" w:rsidRDefault="004B2A18">
      <w:pPr>
        <w:pStyle w:val="TOC3"/>
        <w:rPr>
          <w:rFonts w:asciiTheme="minorHAnsi" w:eastAsiaTheme="minorEastAsia" w:hAnsiTheme="minorHAnsi" w:cstheme="minorBidi"/>
          <w:sz w:val="22"/>
          <w:szCs w:val="22"/>
          <w:lang w:eastAsia="en-GB"/>
        </w:rPr>
      </w:pPr>
      <w:r>
        <w:t>5.5.5</w:t>
      </w:r>
      <w:r>
        <w:rPr>
          <w:rFonts w:asciiTheme="minorHAnsi" w:eastAsiaTheme="minorEastAsia" w:hAnsiTheme="minorHAnsi" w:cstheme="minorBidi"/>
          <w:sz w:val="22"/>
          <w:szCs w:val="22"/>
          <w:lang w:eastAsia="en-GB"/>
        </w:rPr>
        <w:tab/>
      </w:r>
      <w:r>
        <w:t>IRI Target Identifiers</w:t>
      </w:r>
      <w:r>
        <w:tab/>
      </w:r>
      <w:r>
        <w:fldChar w:fldCharType="begin" w:fldLock="1"/>
      </w:r>
      <w:r>
        <w:instrText xml:space="preserve"> PAGEREF _Toc122334318 \h </w:instrText>
      </w:r>
      <w:r>
        <w:fldChar w:fldCharType="separate"/>
      </w:r>
      <w:r>
        <w:t>33</w:t>
      </w:r>
      <w:r>
        <w:fldChar w:fldCharType="end"/>
      </w:r>
    </w:p>
    <w:p w14:paraId="396EB963" w14:textId="42CF2750" w:rsidR="004B2A18" w:rsidRDefault="004B2A18">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Protocols for LI_HI4</w:t>
      </w:r>
      <w:r>
        <w:tab/>
      </w:r>
      <w:r>
        <w:fldChar w:fldCharType="begin" w:fldLock="1"/>
      </w:r>
      <w:r>
        <w:instrText xml:space="preserve"> PAGEREF _Toc122334319 \h </w:instrText>
      </w:r>
      <w:r>
        <w:fldChar w:fldCharType="separate"/>
      </w:r>
      <w:r>
        <w:t>33</w:t>
      </w:r>
      <w:r>
        <w:fldChar w:fldCharType="end"/>
      </w:r>
    </w:p>
    <w:p w14:paraId="67CAF01E" w14:textId="0607E434" w:rsidR="004B2A18" w:rsidRDefault="004B2A18">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_Toc122334320 \h </w:instrText>
      </w:r>
      <w:r>
        <w:fldChar w:fldCharType="separate"/>
      </w:r>
      <w:r>
        <w:t>33</w:t>
      </w:r>
      <w:r>
        <w:fldChar w:fldCharType="end"/>
      </w:r>
    </w:p>
    <w:p w14:paraId="6F6A90FA" w14:textId="78E10765" w:rsidR="004B2A18" w:rsidRDefault="004B2A18">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Usage for realising LI_HI4</w:t>
      </w:r>
      <w:r>
        <w:tab/>
      </w:r>
      <w:r>
        <w:fldChar w:fldCharType="begin" w:fldLock="1"/>
      </w:r>
      <w:r>
        <w:instrText xml:space="preserve"> PAGEREF _Toc122334321 \h </w:instrText>
      </w:r>
      <w:r>
        <w:fldChar w:fldCharType="separate"/>
      </w:r>
      <w:r>
        <w:t>33</w:t>
      </w:r>
      <w:r>
        <w:fldChar w:fldCharType="end"/>
      </w:r>
    </w:p>
    <w:p w14:paraId="6648BE1B" w14:textId="2E0CD50A" w:rsidR="004B2A18" w:rsidRDefault="004B2A18">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Protocols for LI_HIQR</w:t>
      </w:r>
      <w:r>
        <w:tab/>
      </w:r>
      <w:r>
        <w:fldChar w:fldCharType="begin" w:fldLock="1"/>
      </w:r>
      <w:r>
        <w:instrText xml:space="preserve"> PAGEREF _Toc122334322 \h </w:instrText>
      </w:r>
      <w:r>
        <w:fldChar w:fldCharType="separate"/>
      </w:r>
      <w:r>
        <w:t>33</w:t>
      </w:r>
      <w:r>
        <w:fldChar w:fldCharType="end"/>
      </w:r>
    </w:p>
    <w:p w14:paraId="0FB1F23F" w14:textId="69E6CE6A" w:rsidR="004B2A18" w:rsidRDefault="004B2A18">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_Toc122334323 \h </w:instrText>
      </w:r>
      <w:r>
        <w:fldChar w:fldCharType="separate"/>
      </w:r>
      <w:r>
        <w:t>33</w:t>
      </w:r>
      <w:r>
        <w:fldChar w:fldCharType="end"/>
      </w:r>
    </w:p>
    <w:p w14:paraId="38A70599" w14:textId="5B36F674" w:rsidR="004B2A18" w:rsidRDefault="004B2A18">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Usage for realising LI_HIQR</w:t>
      </w:r>
      <w:r>
        <w:tab/>
      </w:r>
      <w:r>
        <w:fldChar w:fldCharType="begin" w:fldLock="1"/>
      </w:r>
      <w:r>
        <w:instrText xml:space="preserve"> PAGEREF _Toc122334324 \h </w:instrText>
      </w:r>
      <w:r>
        <w:fldChar w:fldCharType="separate"/>
      </w:r>
      <w:r>
        <w:t>34</w:t>
      </w:r>
      <w:r>
        <w:fldChar w:fldCharType="end"/>
      </w:r>
    </w:p>
    <w:p w14:paraId="7A8E8696" w14:textId="0025B63F" w:rsidR="004B2A18" w:rsidRDefault="004B2A18">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_Toc122334325 \h </w:instrText>
      </w:r>
      <w:r>
        <w:fldChar w:fldCharType="separate"/>
      </w:r>
      <w:r>
        <w:t>34</w:t>
      </w:r>
      <w:r>
        <w:fldChar w:fldCharType="end"/>
      </w:r>
    </w:p>
    <w:p w14:paraId="48CE17B0" w14:textId="0E15AFA2" w:rsidR="004B2A18" w:rsidRDefault="004B2A18">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_Toc122334326 \h </w:instrText>
      </w:r>
      <w:r>
        <w:fldChar w:fldCharType="separate"/>
      </w:r>
      <w:r>
        <w:t>34</w:t>
      </w:r>
      <w:r>
        <w:fldChar w:fldCharType="end"/>
      </w:r>
    </w:p>
    <w:p w14:paraId="256F83B2" w14:textId="0E4BDBBC" w:rsidR="004B2A18" w:rsidRDefault="004B2A18">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_Toc122334327 \h </w:instrText>
      </w:r>
      <w:r>
        <w:fldChar w:fldCharType="separate"/>
      </w:r>
      <w:r>
        <w:t>36</w:t>
      </w:r>
      <w:r>
        <w:fldChar w:fldCharType="end"/>
      </w:r>
    </w:p>
    <w:p w14:paraId="421C0574" w14:textId="3C2961B3" w:rsidR="004B2A18" w:rsidRDefault="004B2A18">
      <w:pPr>
        <w:pStyle w:val="TOC2"/>
        <w:rPr>
          <w:rFonts w:asciiTheme="minorHAnsi" w:eastAsiaTheme="minorEastAsia" w:hAnsiTheme="minorHAnsi" w:cstheme="minorBidi"/>
          <w:sz w:val="22"/>
          <w:szCs w:val="22"/>
          <w:lang w:eastAsia="en-GB"/>
        </w:rPr>
      </w:pPr>
      <w:r>
        <w:lastRenderedPageBreak/>
        <w:t>5.8</w:t>
      </w:r>
      <w:r>
        <w:rPr>
          <w:rFonts w:asciiTheme="minorHAnsi" w:eastAsiaTheme="minorEastAsia" w:hAnsiTheme="minorHAnsi" w:cstheme="minorBidi"/>
          <w:sz w:val="22"/>
          <w:szCs w:val="22"/>
          <w:lang w:eastAsia="en-GB"/>
        </w:rPr>
        <w:tab/>
      </w:r>
      <w:r>
        <w:t>Protocols for LI_XQR</w:t>
      </w:r>
      <w:r>
        <w:tab/>
      </w:r>
      <w:r>
        <w:fldChar w:fldCharType="begin" w:fldLock="1"/>
      </w:r>
      <w:r>
        <w:instrText xml:space="preserve"> PAGEREF _Toc122334328 \h </w:instrText>
      </w:r>
      <w:r>
        <w:fldChar w:fldCharType="separate"/>
      </w:r>
      <w:r>
        <w:t>37</w:t>
      </w:r>
      <w:r>
        <w:fldChar w:fldCharType="end"/>
      </w:r>
    </w:p>
    <w:p w14:paraId="4809F90C" w14:textId="0B038FEC" w:rsidR="004B2A18" w:rsidRDefault="004B2A18">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_Toc122334329 \h </w:instrText>
      </w:r>
      <w:r>
        <w:fldChar w:fldCharType="separate"/>
      </w:r>
      <w:r>
        <w:t>37</w:t>
      </w:r>
      <w:r>
        <w:fldChar w:fldCharType="end"/>
      </w:r>
    </w:p>
    <w:p w14:paraId="41A42D42" w14:textId="79DAA51F" w:rsidR="004B2A18" w:rsidRDefault="004B2A18">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Identity association requests</w:t>
      </w:r>
      <w:r>
        <w:tab/>
      </w:r>
      <w:r>
        <w:fldChar w:fldCharType="begin" w:fldLock="1"/>
      </w:r>
      <w:r>
        <w:instrText xml:space="preserve"> PAGEREF _Toc122334330 \h </w:instrText>
      </w:r>
      <w:r>
        <w:fldChar w:fldCharType="separate"/>
      </w:r>
      <w:r>
        <w:t>37</w:t>
      </w:r>
      <w:r>
        <w:fldChar w:fldCharType="end"/>
      </w:r>
    </w:p>
    <w:p w14:paraId="52690608" w14:textId="6A9572FA" w:rsidR="004B2A18" w:rsidRDefault="004B2A18">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Ongoing identity association requests</w:t>
      </w:r>
      <w:r>
        <w:tab/>
      </w:r>
      <w:r>
        <w:fldChar w:fldCharType="begin" w:fldLock="1"/>
      </w:r>
      <w:r>
        <w:instrText xml:space="preserve"> PAGEREF _Toc122334331 \h </w:instrText>
      </w:r>
      <w:r>
        <w:fldChar w:fldCharType="separate"/>
      </w:r>
      <w:r>
        <w:t>37</w:t>
      </w:r>
      <w:r>
        <w:fldChar w:fldCharType="end"/>
      </w:r>
    </w:p>
    <w:p w14:paraId="22193E92" w14:textId="49AC46E4" w:rsidR="004B2A18" w:rsidRDefault="004B2A18">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Protocols for LI_XER</w:t>
      </w:r>
      <w:r>
        <w:tab/>
      </w:r>
      <w:r>
        <w:fldChar w:fldCharType="begin" w:fldLock="1"/>
      </w:r>
      <w:r>
        <w:instrText xml:space="preserve"> PAGEREF _Toc122334332 \h </w:instrText>
      </w:r>
      <w:r>
        <w:fldChar w:fldCharType="separate"/>
      </w:r>
      <w:r>
        <w:t>38</w:t>
      </w:r>
      <w:r>
        <w:fldChar w:fldCharType="end"/>
      </w:r>
    </w:p>
    <w:p w14:paraId="3D821C77" w14:textId="14F27A0B" w:rsidR="004B2A18" w:rsidRDefault="004B2A18">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Protocols for LI_ST interface</w:t>
      </w:r>
      <w:r>
        <w:tab/>
      </w:r>
      <w:r>
        <w:fldChar w:fldCharType="begin" w:fldLock="1"/>
      </w:r>
      <w:r>
        <w:instrText xml:space="preserve"> PAGEREF _Toc122334333 \h </w:instrText>
      </w:r>
      <w:r>
        <w:fldChar w:fldCharType="separate"/>
      </w:r>
      <w:r>
        <w:t>38</w:t>
      </w:r>
      <w:r>
        <w:fldChar w:fldCharType="end"/>
      </w:r>
    </w:p>
    <w:p w14:paraId="438AC843" w14:textId="089DFE00" w:rsidR="004B2A18" w:rsidRDefault="004B2A18">
      <w:pPr>
        <w:pStyle w:val="TOC3"/>
        <w:rPr>
          <w:rFonts w:asciiTheme="minorHAnsi" w:eastAsiaTheme="minorEastAsia" w:hAnsiTheme="minorHAnsi" w:cstheme="minorBidi"/>
          <w:sz w:val="22"/>
          <w:szCs w:val="22"/>
          <w:lang w:eastAsia="en-GB"/>
        </w:rPr>
      </w:pPr>
      <w:r>
        <w:t>5.10.1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_Toc122334334 \h </w:instrText>
      </w:r>
      <w:r>
        <w:fldChar w:fldCharType="separate"/>
      </w:r>
      <w:r>
        <w:t>38</w:t>
      </w:r>
      <w:r>
        <w:fldChar w:fldCharType="end"/>
      </w:r>
    </w:p>
    <w:p w14:paraId="3E3193AC" w14:textId="0B42352C" w:rsidR="004B2A18" w:rsidRDefault="004B2A18">
      <w:pPr>
        <w:pStyle w:val="TOC3"/>
        <w:rPr>
          <w:rFonts w:asciiTheme="minorHAnsi" w:eastAsiaTheme="minorEastAsia" w:hAnsiTheme="minorHAnsi" w:cstheme="minorBidi"/>
          <w:sz w:val="22"/>
          <w:szCs w:val="22"/>
          <w:lang w:eastAsia="en-GB"/>
        </w:rPr>
      </w:pPr>
      <w:r>
        <w:t>5.10.2</w:t>
      </w:r>
      <w:r>
        <w:rPr>
          <w:rFonts w:asciiTheme="minorHAnsi" w:eastAsiaTheme="minorEastAsia" w:hAnsiTheme="minorHAnsi" w:cstheme="minorBidi"/>
          <w:sz w:val="22"/>
          <w:szCs w:val="22"/>
          <w:lang w:eastAsia="en-GB"/>
        </w:rPr>
        <w:tab/>
      </w:r>
      <w:r>
        <w:t>Storage</w:t>
      </w:r>
      <w:r>
        <w:tab/>
      </w:r>
      <w:r>
        <w:fldChar w:fldCharType="begin" w:fldLock="1"/>
      </w:r>
      <w:r>
        <w:instrText xml:space="preserve"> PAGEREF _Toc122334335 \h </w:instrText>
      </w:r>
      <w:r>
        <w:fldChar w:fldCharType="separate"/>
      </w:r>
      <w:r>
        <w:t>38</w:t>
      </w:r>
      <w:r>
        <w:fldChar w:fldCharType="end"/>
      </w:r>
    </w:p>
    <w:p w14:paraId="0EFB0574" w14:textId="04FE99F9" w:rsidR="004B2A18" w:rsidRDefault="004B2A18">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Retrieval</w:t>
      </w:r>
      <w:r>
        <w:tab/>
      </w:r>
      <w:r>
        <w:fldChar w:fldCharType="begin" w:fldLock="1"/>
      </w:r>
      <w:r>
        <w:instrText xml:space="preserve"> PAGEREF _Toc122334336 \h </w:instrText>
      </w:r>
      <w:r>
        <w:fldChar w:fldCharType="separate"/>
      </w:r>
      <w:r>
        <w:t>38</w:t>
      </w:r>
      <w:r>
        <w:fldChar w:fldCharType="end"/>
      </w:r>
    </w:p>
    <w:p w14:paraId="4F0CF00F" w14:textId="64ABC6BE" w:rsidR="004B2A18" w:rsidRDefault="004B2A18">
      <w:pPr>
        <w:pStyle w:val="TOC3"/>
        <w:rPr>
          <w:rFonts w:asciiTheme="minorHAnsi" w:eastAsiaTheme="minorEastAsia" w:hAnsiTheme="minorHAnsi" w:cstheme="minorBidi"/>
          <w:sz w:val="22"/>
          <w:szCs w:val="22"/>
          <w:lang w:eastAsia="en-GB"/>
        </w:rPr>
      </w:pPr>
      <w:r>
        <w:t>5.10.4</w:t>
      </w:r>
      <w:r>
        <w:rPr>
          <w:rFonts w:asciiTheme="minorHAnsi" w:eastAsiaTheme="minorEastAsia" w:hAnsiTheme="minorHAnsi" w:cstheme="minorBidi"/>
          <w:sz w:val="22"/>
          <w:szCs w:val="22"/>
          <w:lang w:eastAsia="en-GB"/>
        </w:rPr>
        <w:tab/>
      </w:r>
      <w:r>
        <w:t>Removal</w:t>
      </w:r>
      <w:r>
        <w:tab/>
      </w:r>
      <w:r>
        <w:fldChar w:fldCharType="begin" w:fldLock="1"/>
      </w:r>
      <w:r>
        <w:instrText xml:space="preserve"> PAGEREF _Toc122334337 \h </w:instrText>
      </w:r>
      <w:r>
        <w:fldChar w:fldCharType="separate"/>
      </w:r>
      <w:r>
        <w:t>39</w:t>
      </w:r>
      <w:r>
        <w:fldChar w:fldCharType="end"/>
      </w:r>
    </w:p>
    <w:p w14:paraId="3E623CC7" w14:textId="3B153855" w:rsidR="004B2A18" w:rsidRDefault="004B2A18">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Protocols for LI_HILA</w:t>
      </w:r>
      <w:r>
        <w:tab/>
      </w:r>
      <w:r>
        <w:fldChar w:fldCharType="begin" w:fldLock="1"/>
      </w:r>
      <w:r>
        <w:instrText xml:space="preserve"> PAGEREF _Toc122334338 \h </w:instrText>
      </w:r>
      <w:r>
        <w:fldChar w:fldCharType="separate"/>
      </w:r>
      <w:r>
        <w:t>39</w:t>
      </w:r>
      <w:r>
        <w:fldChar w:fldCharType="end"/>
      </w:r>
    </w:p>
    <w:p w14:paraId="59C26327" w14:textId="79839EFB" w:rsidR="004B2A18" w:rsidRDefault="004B2A18">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_Toc122334339 \h </w:instrText>
      </w:r>
      <w:r>
        <w:fldChar w:fldCharType="separate"/>
      </w:r>
      <w:r>
        <w:t>39</w:t>
      </w:r>
      <w:r>
        <w:fldChar w:fldCharType="end"/>
      </w:r>
    </w:p>
    <w:p w14:paraId="1162A63D" w14:textId="4463099F" w:rsidR="004B2A18" w:rsidRDefault="004B2A18">
      <w:pPr>
        <w:pStyle w:val="TOC3"/>
        <w:rPr>
          <w:rFonts w:asciiTheme="minorHAnsi" w:eastAsiaTheme="minorEastAsia" w:hAnsiTheme="minorHAnsi" w:cstheme="minorBidi"/>
          <w:sz w:val="22"/>
          <w:szCs w:val="22"/>
          <w:lang w:eastAsia="en-GB"/>
        </w:rPr>
      </w:pPr>
      <w:r>
        <w:t>5.11.2</w:t>
      </w:r>
      <w:r>
        <w:rPr>
          <w:rFonts w:asciiTheme="minorHAnsi" w:eastAsiaTheme="minorEastAsia" w:hAnsiTheme="minorHAnsi" w:cstheme="minorBidi"/>
          <w:sz w:val="22"/>
          <w:szCs w:val="22"/>
          <w:lang w:eastAsia="en-GB"/>
        </w:rPr>
        <w:tab/>
      </w:r>
      <w:r>
        <w:t>Usage for realising LI_HILA</w:t>
      </w:r>
      <w:r>
        <w:tab/>
      </w:r>
      <w:r>
        <w:fldChar w:fldCharType="begin" w:fldLock="1"/>
      </w:r>
      <w:r>
        <w:instrText xml:space="preserve"> PAGEREF _Toc122334340 \h </w:instrText>
      </w:r>
      <w:r>
        <w:fldChar w:fldCharType="separate"/>
      </w:r>
      <w:r>
        <w:t>39</w:t>
      </w:r>
      <w:r>
        <w:fldChar w:fldCharType="end"/>
      </w:r>
    </w:p>
    <w:p w14:paraId="10902830" w14:textId="3211868C" w:rsidR="004B2A18" w:rsidRDefault="004B2A18">
      <w:pPr>
        <w:pStyle w:val="TOC4"/>
        <w:rPr>
          <w:rFonts w:asciiTheme="minorHAnsi" w:eastAsiaTheme="minorEastAsia" w:hAnsiTheme="minorHAnsi" w:cstheme="minorBidi"/>
          <w:sz w:val="22"/>
          <w:szCs w:val="22"/>
          <w:lang w:eastAsia="en-GB"/>
        </w:rPr>
      </w:pPr>
      <w:r>
        <w:t>5.11.2.1</w:t>
      </w:r>
      <w:r>
        <w:rPr>
          <w:rFonts w:asciiTheme="minorHAnsi" w:eastAsiaTheme="minorEastAsia" w:hAnsiTheme="minorHAnsi" w:cstheme="minorBidi"/>
          <w:sz w:val="22"/>
          <w:szCs w:val="22"/>
          <w:lang w:eastAsia="en-GB"/>
        </w:rPr>
        <w:tab/>
      </w:r>
      <w:r>
        <w:t>Request structure</w:t>
      </w:r>
      <w:r>
        <w:tab/>
      </w:r>
      <w:r>
        <w:fldChar w:fldCharType="begin" w:fldLock="1"/>
      </w:r>
      <w:r>
        <w:instrText xml:space="preserve"> PAGEREF _Toc122334341 \h </w:instrText>
      </w:r>
      <w:r>
        <w:fldChar w:fldCharType="separate"/>
      </w:r>
      <w:r>
        <w:t>39</w:t>
      </w:r>
      <w:r>
        <w:fldChar w:fldCharType="end"/>
      </w:r>
    </w:p>
    <w:p w14:paraId="05626B7E" w14:textId="0D0A0F01" w:rsidR="004B2A18" w:rsidRDefault="004B2A18">
      <w:pPr>
        <w:pStyle w:val="TOC4"/>
        <w:rPr>
          <w:rFonts w:asciiTheme="minorHAnsi" w:eastAsiaTheme="minorEastAsia" w:hAnsiTheme="minorHAnsi" w:cstheme="minorBidi"/>
          <w:sz w:val="22"/>
          <w:szCs w:val="22"/>
          <w:lang w:eastAsia="en-GB"/>
        </w:rPr>
      </w:pPr>
      <w:r>
        <w:t>5.11.2.2</w:t>
      </w:r>
      <w:r>
        <w:rPr>
          <w:rFonts w:asciiTheme="minorHAnsi" w:eastAsiaTheme="minorEastAsia" w:hAnsiTheme="minorHAnsi" w:cstheme="minorBidi"/>
          <w:sz w:val="22"/>
          <w:szCs w:val="22"/>
          <w:lang w:eastAsia="en-GB"/>
        </w:rPr>
        <w:tab/>
      </w:r>
      <w:r>
        <w:t>Request parameters</w:t>
      </w:r>
      <w:r>
        <w:tab/>
      </w:r>
      <w:r>
        <w:fldChar w:fldCharType="begin" w:fldLock="1"/>
      </w:r>
      <w:r>
        <w:instrText xml:space="preserve"> PAGEREF _Toc122334342 \h </w:instrText>
      </w:r>
      <w:r>
        <w:fldChar w:fldCharType="separate"/>
      </w:r>
      <w:r>
        <w:t>40</w:t>
      </w:r>
      <w:r>
        <w:fldChar w:fldCharType="end"/>
      </w:r>
    </w:p>
    <w:p w14:paraId="2BC28123" w14:textId="50178699" w:rsidR="004B2A18" w:rsidRDefault="004B2A18">
      <w:pPr>
        <w:pStyle w:val="TOC4"/>
        <w:rPr>
          <w:rFonts w:asciiTheme="minorHAnsi" w:eastAsiaTheme="minorEastAsia" w:hAnsiTheme="minorHAnsi" w:cstheme="minorBidi"/>
          <w:sz w:val="22"/>
          <w:szCs w:val="22"/>
          <w:lang w:eastAsia="en-GB"/>
        </w:rPr>
      </w:pPr>
      <w:r>
        <w:t>5.11.2.3</w:t>
      </w:r>
      <w:r>
        <w:rPr>
          <w:rFonts w:asciiTheme="minorHAnsi" w:eastAsiaTheme="minorEastAsia" w:hAnsiTheme="minorHAnsi" w:cstheme="minorBidi"/>
          <w:sz w:val="22"/>
          <w:szCs w:val="22"/>
          <w:lang w:eastAsia="en-GB"/>
        </w:rPr>
        <w:tab/>
      </w:r>
      <w:r>
        <w:t>Response structure</w:t>
      </w:r>
      <w:r>
        <w:tab/>
      </w:r>
      <w:r>
        <w:fldChar w:fldCharType="begin" w:fldLock="1"/>
      </w:r>
      <w:r>
        <w:instrText xml:space="preserve"> PAGEREF _Toc122334343 \h </w:instrText>
      </w:r>
      <w:r>
        <w:fldChar w:fldCharType="separate"/>
      </w:r>
      <w:r>
        <w:t>40</w:t>
      </w:r>
      <w:r>
        <w:fldChar w:fldCharType="end"/>
      </w:r>
    </w:p>
    <w:p w14:paraId="5FE0F6AD" w14:textId="68FE7F3E" w:rsidR="004B2A18" w:rsidRDefault="004B2A18">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Protocols for LI_XLA</w:t>
      </w:r>
      <w:r>
        <w:tab/>
      </w:r>
      <w:r>
        <w:fldChar w:fldCharType="begin" w:fldLock="1"/>
      </w:r>
      <w:r>
        <w:instrText xml:space="preserve"> PAGEREF _Toc122334344 \h </w:instrText>
      </w:r>
      <w:r>
        <w:fldChar w:fldCharType="separate"/>
      </w:r>
      <w:r>
        <w:t>40</w:t>
      </w:r>
      <w:r>
        <w:fldChar w:fldCharType="end"/>
      </w:r>
    </w:p>
    <w:p w14:paraId="54643851" w14:textId="69EFA7AC" w:rsidR="004B2A18" w:rsidRDefault="004B2A18">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_Toc122334345 \h </w:instrText>
      </w:r>
      <w:r>
        <w:fldChar w:fldCharType="separate"/>
      </w:r>
      <w:r>
        <w:t>40</w:t>
      </w:r>
      <w:r>
        <w:fldChar w:fldCharType="end"/>
      </w:r>
    </w:p>
    <w:p w14:paraId="23D163BA" w14:textId="42F993D8" w:rsidR="004B2A18" w:rsidRDefault="004B2A18">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for realising LI_XLA</w:t>
      </w:r>
      <w:r>
        <w:tab/>
      </w:r>
      <w:r>
        <w:fldChar w:fldCharType="begin" w:fldLock="1"/>
      </w:r>
      <w:r>
        <w:instrText xml:space="preserve"> PAGEREF _Toc122334346 \h </w:instrText>
      </w:r>
      <w:r>
        <w:fldChar w:fldCharType="separate"/>
      </w:r>
      <w:r>
        <w:t>41</w:t>
      </w:r>
      <w:r>
        <w:fldChar w:fldCharType="end"/>
      </w:r>
    </w:p>
    <w:p w14:paraId="32EBAA6B" w14:textId="07F564CD" w:rsidR="004B2A18" w:rsidRDefault="004B2A18">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Layer Based Interception</w:t>
      </w:r>
      <w:r>
        <w:tab/>
      </w:r>
      <w:r>
        <w:fldChar w:fldCharType="begin" w:fldLock="1"/>
      </w:r>
      <w:r>
        <w:instrText xml:space="preserve"> PAGEREF _Toc122334347 \h </w:instrText>
      </w:r>
      <w:r>
        <w:fldChar w:fldCharType="separate"/>
      </w:r>
      <w:r>
        <w:t>41</w:t>
      </w:r>
      <w:r>
        <w:fldChar w:fldCharType="end"/>
      </w:r>
    </w:p>
    <w:p w14:paraId="15F5882A" w14:textId="0E277319" w:rsidR="004B2A18" w:rsidRDefault="004B2A18">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_Toc122334348 \h </w:instrText>
      </w:r>
      <w:r>
        <w:fldChar w:fldCharType="separate"/>
      </w:r>
      <w:r>
        <w:t>41</w:t>
      </w:r>
      <w:r>
        <w:fldChar w:fldCharType="end"/>
      </w:r>
    </w:p>
    <w:p w14:paraId="07757D11" w14:textId="7914949F" w:rsidR="004B2A18" w:rsidRDefault="004B2A18">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5G</w:t>
      </w:r>
      <w:r>
        <w:tab/>
      </w:r>
      <w:r>
        <w:fldChar w:fldCharType="begin" w:fldLock="1"/>
      </w:r>
      <w:r>
        <w:instrText xml:space="preserve"> PAGEREF _Toc122334349 \h </w:instrText>
      </w:r>
      <w:r>
        <w:fldChar w:fldCharType="separate"/>
      </w:r>
      <w:r>
        <w:t>41</w:t>
      </w:r>
      <w:r>
        <w:fldChar w:fldCharType="end"/>
      </w:r>
    </w:p>
    <w:p w14:paraId="414BA56E" w14:textId="57A4EEDB" w:rsidR="004B2A18" w:rsidRDefault="004B2A18">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_Toc122334350 \h </w:instrText>
      </w:r>
      <w:r>
        <w:fldChar w:fldCharType="separate"/>
      </w:r>
      <w:r>
        <w:t>41</w:t>
      </w:r>
      <w:r>
        <w:fldChar w:fldCharType="end"/>
      </w:r>
    </w:p>
    <w:p w14:paraId="0E1645E7" w14:textId="3AA2BDDD" w:rsidR="004B2A18" w:rsidRDefault="004B2A18">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LI at AMF</w:t>
      </w:r>
      <w:r>
        <w:tab/>
      </w:r>
      <w:r>
        <w:fldChar w:fldCharType="begin" w:fldLock="1"/>
      </w:r>
      <w:r>
        <w:instrText xml:space="preserve"> PAGEREF _Toc122334351 \h </w:instrText>
      </w:r>
      <w:r>
        <w:fldChar w:fldCharType="separate"/>
      </w:r>
      <w:r>
        <w:t>42</w:t>
      </w:r>
      <w:r>
        <w:fldChar w:fldCharType="end"/>
      </w:r>
    </w:p>
    <w:p w14:paraId="078479B3" w14:textId="66BFAB7C" w:rsidR="004B2A18" w:rsidRDefault="004B2A18">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_Toc122334352 \h </w:instrText>
      </w:r>
      <w:r>
        <w:fldChar w:fldCharType="separate"/>
      </w:r>
      <w:r>
        <w:t>42</w:t>
      </w:r>
      <w:r>
        <w:fldChar w:fldCharType="end"/>
      </w:r>
    </w:p>
    <w:p w14:paraId="003D8626" w14:textId="4FCF28B4" w:rsidR="004B2A18" w:rsidRDefault="004B2A18">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_Toc122334353 \h </w:instrText>
      </w:r>
      <w:r>
        <w:fldChar w:fldCharType="separate"/>
      </w:r>
      <w:r>
        <w:t>42</w:t>
      </w:r>
      <w:r>
        <w:fldChar w:fldCharType="end"/>
      </w:r>
    </w:p>
    <w:p w14:paraId="5350032C" w14:textId="50CFE96B" w:rsidR="004B2A18" w:rsidRDefault="004B2A18">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_Toc122334354 \h </w:instrText>
      </w:r>
      <w:r>
        <w:fldChar w:fldCharType="separate"/>
      </w:r>
      <w:r>
        <w:t>42</w:t>
      </w:r>
      <w:r>
        <w:fldChar w:fldCharType="end"/>
      </w:r>
    </w:p>
    <w:p w14:paraId="3F967EA3" w14:textId="206238D1" w:rsidR="004B2A18" w:rsidRDefault="004B2A18">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_Toc122334355 \h </w:instrText>
      </w:r>
      <w:r>
        <w:fldChar w:fldCharType="separate"/>
      </w:r>
      <w:r>
        <w:t>43</w:t>
      </w:r>
      <w:r>
        <w:fldChar w:fldCharType="end"/>
      </w:r>
    </w:p>
    <w:p w14:paraId="0B84F84D" w14:textId="30002116" w:rsidR="004B2A18" w:rsidRDefault="004B2A18">
      <w:pPr>
        <w:pStyle w:val="TOC5"/>
        <w:rPr>
          <w:rFonts w:asciiTheme="minorHAnsi" w:eastAsiaTheme="minorEastAsia" w:hAnsiTheme="minorHAnsi" w:cstheme="minorBidi"/>
          <w:sz w:val="22"/>
          <w:szCs w:val="22"/>
          <w:lang w:eastAsia="en-GB"/>
        </w:rPr>
      </w:pPr>
      <w:r>
        <w:t>6.2.2.2.3</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_Toc122334356 \h </w:instrText>
      </w:r>
      <w:r>
        <w:fldChar w:fldCharType="separate"/>
      </w:r>
      <w:r>
        <w:t>44</w:t>
      </w:r>
      <w:r>
        <w:fldChar w:fldCharType="end"/>
      </w:r>
    </w:p>
    <w:p w14:paraId="07366796" w14:textId="335A31A6" w:rsidR="004B2A18" w:rsidRDefault="004B2A18">
      <w:pPr>
        <w:pStyle w:val="TOC5"/>
        <w:rPr>
          <w:rFonts w:asciiTheme="minorHAnsi" w:eastAsiaTheme="minorEastAsia" w:hAnsiTheme="minorHAnsi" w:cstheme="minorBidi"/>
          <w:sz w:val="22"/>
          <w:szCs w:val="22"/>
          <w:lang w:eastAsia="en-GB"/>
        </w:rPr>
      </w:pPr>
      <w:r>
        <w:t>6.2.2.2.4</w:t>
      </w:r>
      <w:r>
        <w:rPr>
          <w:rFonts w:asciiTheme="minorHAnsi" w:eastAsiaTheme="minorEastAsia" w:hAnsiTheme="minorHAnsi" w:cstheme="minorBidi"/>
          <w:sz w:val="22"/>
          <w:szCs w:val="22"/>
          <w:lang w:eastAsia="en-GB"/>
        </w:rPr>
        <w:tab/>
      </w:r>
      <w:r>
        <w:t>Location update</w:t>
      </w:r>
      <w:r>
        <w:tab/>
      </w:r>
      <w:r>
        <w:fldChar w:fldCharType="begin" w:fldLock="1"/>
      </w:r>
      <w:r>
        <w:instrText xml:space="preserve"> PAGEREF _Toc122334357 \h </w:instrText>
      </w:r>
      <w:r>
        <w:fldChar w:fldCharType="separate"/>
      </w:r>
      <w:r>
        <w:t>44</w:t>
      </w:r>
      <w:r>
        <w:fldChar w:fldCharType="end"/>
      </w:r>
    </w:p>
    <w:p w14:paraId="4D308F27" w14:textId="326E699E" w:rsidR="004B2A18" w:rsidRDefault="004B2A18">
      <w:pPr>
        <w:pStyle w:val="TOC5"/>
        <w:rPr>
          <w:rFonts w:asciiTheme="minorHAnsi" w:eastAsiaTheme="minorEastAsia" w:hAnsiTheme="minorHAnsi" w:cstheme="minorBidi"/>
          <w:sz w:val="22"/>
          <w:szCs w:val="22"/>
          <w:lang w:eastAsia="en-GB"/>
        </w:rPr>
      </w:pPr>
      <w:r>
        <w:t>6.2.2.2.5</w:t>
      </w:r>
      <w:r>
        <w:rPr>
          <w:rFonts w:asciiTheme="minorHAnsi" w:eastAsiaTheme="minorEastAsia" w:hAnsiTheme="minorHAnsi" w:cstheme="minorBidi"/>
          <w:sz w:val="22"/>
          <w:szCs w:val="22"/>
          <w:lang w:eastAsia="en-GB"/>
        </w:rPr>
        <w:tab/>
      </w:r>
      <w:r>
        <w:t>Start of interception with registered UE</w:t>
      </w:r>
      <w:r>
        <w:tab/>
      </w:r>
      <w:r>
        <w:fldChar w:fldCharType="begin" w:fldLock="1"/>
      </w:r>
      <w:r>
        <w:instrText xml:space="preserve"> PAGEREF _Toc122334358 \h </w:instrText>
      </w:r>
      <w:r>
        <w:fldChar w:fldCharType="separate"/>
      </w:r>
      <w:r>
        <w:t>45</w:t>
      </w:r>
      <w:r>
        <w:fldChar w:fldCharType="end"/>
      </w:r>
    </w:p>
    <w:p w14:paraId="5AF0A4B5" w14:textId="5D1D1B26" w:rsidR="004B2A18" w:rsidRDefault="004B2A18">
      <w:pPr>
        <w:pStyle w:val="TOC5"/>
        <w:rPr>
          <w:rFonts w:asciiTheme="minorHAnsi" w:eastAsiaTheme="minorEastAsia" w:hAnsiTheme="minorHAnsi" w:cstheme="minorBidi"/>
          <w:sz w:val="22"/>
          <w:szCs w:val="22"/>
          <w:lang w:eastAsia="en-GB"/>
        </w:rPr>
      </w:pPr>
      <w:r>
        <w:t>6.2.2.2.6</w:t>
      </w:r>
      <w:r>
        <w:rPr>
          <w:rFonts w:asciiTheme="minorHAnsi" w:eastAsiaTheme="minorEastAsia" w:hAnsiTheme="minorHAnsi" w:cstheme="minorBidi"/>
          <w:sz w:val="22"/>
          <w:szCs w:val="22"/>
          <w:lang w:eastAsia="en-GB"/>
        </w:rPr>
        <w:tab/>
      </w:r>
      <w:r>
        <w:t>AMF unsuccessful procedure</w:t>
      </w:r>
      <w:r>
        <w:tab/>
      </w:r>
      <w:r>
        <w:fldChar w:fldCharType="begin" w:fldLock="1"/>
      </w:r>
      <w:r>
        <w:instrText xml:space="preserve"> PAGEREF _Toc122334359 \h </w:instrText>
      </w:r>
      <w:r>
        <w:fldChar w:fldCharType="separate"/>
      </w:r>
      <w:r>
        <w:t>46</w:t>
      </w:r>
      <w:r>
        <w:fldChar w:fldCharType="end"/>
      </w:r>
    </w:p>
    <w:p w14:paraId="5CEB8FEA" w14:textId="3E673354" w:rsidR="004B2A18" w:rsidRDefault="004B2A18">
      <w:pPr>
        <w:pStyle w:val="TOC5"/>
        <w:rPr>
          <w:rFonts w:asciiTheme="minorHAnsi" w:eastAsiaTheme="minorEastAsia" w:hAnsiTheme="minorHAnsi" w:cstheme="minorBidi"/>
          <w:sz w:val="22"/>
          <w:szCs w:val="22"/>
          <w:lang w:eastAsia="en-GB"/>
        </w:rPr>
      </w:pPr>
      <w:r>
        <w:t>6.2.2.2.7</w:t>
      </w:r>
      <w:r>
        <w:rPr>
          <w:rFonts w:asciiTheme="minorHAnsi" w:eastAsiaTheme="minorEastAsia" w:hAnsiTheme="minorHAnsi" w:cstheme="minorBidi"/>
          <w:sz w:val="22"/>
          <w:szCs w:val="22"/>
          <w:lang w:eastAsia="en-GB"/>
        </w:rPr>
        <w:tab/>
      </w:r>
      <w:r>
        <w:t>AMF identifier association</w:t>
      </w:r>
      <w:r>
        <w:tab/>
      </w:r>
      <w:r>
        <w:fldChar w:fldCharType="begin" w:fldLock="1"/>
      </w:r>
      <w:r>
        <w:instrText xml:space="preserve"> PAGEREF _Toc122334360 \h </w:instrText>
      </w:r>
      <w:r>
        <w:fldChar w:fldCharType="separate"/>
      </w:r>
      <w:r>
        <w:t>47</w:t>
      </w:r>
      <w:r>
        <w:fldChar w:fldCharType="end"/>
      </w:r>
    </w:p>
    <w:p w14:paraId="53FCEDE1" w14:textId="48B658B4" w:rsidR="004B2A18" w:rsidRDefault="004B2A18">
      <w:pPr>
        <w:pStyle w:val="TOC5"/>
        <w:rPr>
          <w:rFonts w:asciiTheme="minorHAnsi" w:eastAsiaTheme="minorEastAsia" w:hAnsiTheme="minorHAnsi" w:cstheme="minorBidi"/>
          <w:sz w:val="22"/>
          <w:szCs w:val="22"/>
          <w:lang w:eastAsia="en-GB"/>
        </w:rPr>
      </w:pPr>
      <w:r>
        <w:t>6.2.2.2.8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_Toc122334361 \h </w:instrText>
      </w:r>
      <w:r>
        <w:fldChar w:fldCharType="separate"/>
      </w:r>
      <w:r>
        <w:t>47</w:t>
      </w:r>
      <w:r>
        <w:fldChar w:fldCharType="end"/>
      </w:r>
    </w:p>
    <w:p w14:paraId="293EC3D4" w14:textId="5D3731E8" w:rsidR="004B2A18" w:rsidRDefault="004B2A18">
      <w:pPr>
        <w:pStyle w:val="TOC5"/>
        <w:rPr>
          <w:rFonts w:asciiTheme="minorHAnsi" w:eastAsiaTheme="minorEastAsia" w:hAnsiTheme="minorHAnsi" w:cstheme="minorBidi"/>
          <w:sz w:val="22"/>
          <w:szCs w:val="22"/>
          <w:lang w:eastAsia="en-GB"/>
        </w:rPr>
      </w:pPr>
      <w:r>
        <w:t>6.2.2.2.9</w:t>
      </w:r>
      <w:r>
        <w:rPr>
          <w:rFonts w:asciiTheme="minorHAnsi" w:eastAsiaTheme="minorEastAsia" w:hAnsiTheme="minorHAnsi" w:cstheme="minorBidi"/>
          <w:sz w:val="22"/>
          <w:szCs w:val="22"/>
          <w:lang w:eastAsia="en-GB"/>
        </w:rPr>
        <w:tab/>
      </w:r>
      <w:r>
        <w:t>Handovers</w:t>
      </w:r>
      <w:r>
        <w:tab/>
      </w:r>
      <w:r>
        <w:fldChar w:fldCharType="begin" w:fldLock="1"/>
      </w:r>
      <w:r>
        <w:instrText xml:space="preserve"> PAGEREF _Toc122334362 \h </w:instrText>
      </w:r>
      <w:r>
        <w:fldChar w:fldCharType="separate"/>
      </w:r>
      <w:r>
        <w:t>48</w:t>
      </w:r>
      <w:r>
        <w:fldChar w:fldCharType="end"/>
      </w:r>
    </w:p>
    <w:p w14:paraId="67EB75DA" w14:textId="5C7B5DC5" w:rsidR="004B2A18" w:rsidRDefault="004B2A18">
      <w:pPr>
        <w:pStyle w:val="TOC5"/>
        <w:rPr>
          <w:rFonts w:asciiTheme="minorHAnsi" w:eastAsiaTheme="minorEastAsia" w:hAnsiTheme="minorHAnsi" w:cstheme="minorBidi"/>
          <w:sz w:val="22"/>
          <w:szCs w:val="22"/>
          <w:lang w:eastAsia="en-GB"/>
        </w:rPr>
      </w:pPr>
      <w:r>
        <w:t>6.2.2.2.10</w:t>
      </w:r>
      <w:r>
        <w:rPr>
          <w:rFonts w:asciiTheme="minorHAnsi" w:eastAsiaTheme="minorEastAsia" w:hAnsiTheme="minorHAnsi" w:cstheme="minorBidi"/>
          <w:sz w:val="22"/>
          <w:szCs w:val="22"/>
          <w:lang w:eastAsia="en-GB"/>
        </w:rPr>
        <w:tab/>
      </w:r>
      <w:r>
        <w:t>UE Configuration Update</w:t>
      </w:r>
      <w:r>
        <w:tab/>
      </w:r>
      <w:r>
        <w:fldChar w:fldCharType="begin" w:fldLock="1"/>
      </w:r>
      <w:r>
        <w:instrText xml:space="preserve"> PAGEREF _Toc122334363 \h </w:instrText>
      </w:r>
      <w:r>
        <w:fldChar w:fldCharType="separate"/>
      </w:r>
      <w:r>
        <w:t>50</w:t>
      </w:r>
      <w:r>
        <w:fldChar w:fldCharType="end"/>
      </w:r>
    </w:p>
    <w:p w14:paraId="4F15243B" w14:textId="3C197E39" w:rsidR="004B2A18" w:rsidRDefault="004B2A18">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_Toc122334364 \h </w:instrText>
      </w:r>
      <w:r>
        <w:fldChar w:fldCharType="separate"/>
      </w:r>
      <w:r>
        <w:t>50</w:t>
      </w:r>
      <w:r>
        <w:fldChar w:fldCharType="end"/>
      </w:r>
    </w:p>
    <w:p w14:paraId="791BC4D2" w14:textId="754E9A2C" w:rsidR="004B2A18" w:rsidRDefault="004B2A18">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Identity privacy</w:t>
      </w:r>
      <w:r>
        <w:tab/>
      </w:r>
      <w:r>
        <w:fldChar w:fldCharType="begin" w:fldLock="1"/>
      </w:r>
      <w:r>
        <w:instrText xml:space="preserve"> PAGEREF _Toc122334365 \h </w:instrText>
      </w:r>
      <w:r>
        <w:fldChar w:fldCharType="separate"/>
      </w:r>
      <w:r>
        <w:t>51</w:t>
      </w:r>
      <w:r>
        <w:fldChar w:fldCharType="end"/>
      </w:r>
    </w:p>
    <w:p w14:paraId="395AA0E1" w14:textId="69640656" w:rsidR="004B2A18" w:rsidRDefault="004B2A18">
      <w:pPr>
        <w:pStyle w:val="TOC3"/>
        <w:rPr>
          <w:rFonts w:asciiTheme="minorHAnsi" w:eastAsiaTheme="minorEastAsia" w:hAnsiTheme="minorHAnsi" w:cstheme="minorBidi"/>
          <w:sz w:val="22"/>
          <w:szCs w:val="22"/>
          <w:lang w:eastAsia="en-GB"/>
        </w:rPr>
      </w:pPr>
      <w:r>
        <w:t>6.2.2A</w:t>
      </w:r>
      <w:r>
        <w:rPr>
          <w:rFonts w:asciiTheme="minorHAnsi" w:eastAsiaTheme="minorEastAsia" w:hAnsiTheme="minorHAnsi" w:cstheme="minorBidi"/>
          <w:sz w:val="22"/>
          <w:szCs w:val="22"/>
          <w:lang w:eastAsia="en-GB"/>
        </w:rPr>
        <w:tab/>
      </w:r>
      <w:r>
        <w:t>Identifier Reporting for AMF</w:t>
      </w:r>
      <w:r>
        <w:tab/>
      </w:r>
      <w:r>
        <w:fldChar w:fldCharType="begin" w:fldLock="1"/>
      </w:r>
      <w:r>
        <w:instrText xml:space="preserve"> PAGEREF _Toc122334366 \h </w:instrText>
      </w:r>
      <w:r>
        <w:fldChar w:fldCharType="separate"/>
      </w:r>
      <w:r>
        <w:t>51</w:t>
      </w:r>
      <w:r>
        <w:fldChar w:fldCharType="end"/>
      </w:r>
    </w:p>
    <w:p w14:paraId="64DAA37D" w14:textId="07BEDDDE" w:rsidR="004B2A18" w:rsidRDefault="004B2A18">
      <w:pPr>
        <w:pStyle w:val="TOC4"/>
        <w:rPr>
          <w:rFonts w:asciiTheme="minorHAnsi" w:eastAsiaTheme="minorEastAsia" w:hAnsiTheme="minorHAnsi" w:cstheme="minorBidi"/>
          <w:sz w:val="22"/>
          <w:szCs w:val="22"/>
          <w:lang w:eastAsia="en-GB"/>
        </w:rPr>
      </w:pPr>
      <w:r>
        <w:t>6.2.2A.1</w:t>
      </w:r>
      <w:r>
        <w:rPr>
          <w:rFonts w:asciiTheme="minorHAnsi" w:eastAsiaTheme="minorEastAsia" w:hAnsiTheme="minorHAnsi" w:cstheme="minorBidi"/>
          <w:sz w:val="22"/>
          <w:szCs w:val="22"/>
          <w:lang w:eastAsia="en-GB"/>
        </w:rPr>
        <w:tab/>
      </w:r>
      <w:r>
        <w:t>Activation of reporting over LI_XEM1</w:t>
      </w:r>
      <w:r>
        <w:tab/>
      </w:r>
      <w:r>
        <w:fldChar w:fldCharType="begin" w:fldLock="1"/>
      </w:r>
      <w:r>
        <w:instrText xml:space="preserve"> PAGEREF _Toc122334367 \h </w:instrText>
      </w:r>
      <w:r>
        <w:fldChar w:fldCharType="separate"/>
      </w:r>
      <w:r>
        <w:t>51</w:t>
      </w:r>
      <w:r>
        <w:fldChar w:fldCharType="end"/>
      </w:r>
    </w:p>
    <w:p w14:paraId="32BEE4C0" w14:textId="6EBE6073" w:rsidR="004B2A18" w:rsidRDefault="004B2A18">
      <w:pPr>
        <w:pStyle w:val="TOC4"/>
        <w:rPr>
          <w:rFonts w:asciiTheme="minorHAnsi" w:eastAsiaTheme="minorEastAsia" w:hAnsiTheme="minorHAnsi" w:cstheme="minorBidi"/>
          <w:sz w:val="22"/>
          <w:szCs w:val="22"/>
          <w:lang w:eastAsia="en-GB"/>
        </w:rPr>
      </w:pPr>
      <w:r>
        <w:t>6.2.2A.2</w:t>
      </w:r>
      <w:r>
        <w:rPr>
          <w:rFonts w:asciiTheme="minorHAnsi" w:eastAsiaTheme="minorEastAsia" w:hAnsiTheme="minorHAnsi" w:cstheme="minorBidi"/>
          <w:sz w:val="22"/>
          <w:szCs w:val="22"/>
          <w:lang w:eastAsia="en-GB"/>
        </w:rPr>
        <w:tab/>
      </w:r>
      <w:r>
        <w:t>Generation of records over LI_XER</w:t>
      </w:r>
      <w:r>
        <w:tab/>
      </w:r>
      <w:r>
        <w:fldChar w:fldCharType="begin" w:fldLock="1"/>
      </w:r>
      <w:r>
        <w:instrText xml:space="preserve"> PAGEREF _Toc122334368 \h </w:instrText>
      </w:r>
      <w:r>
        <w:fldChar w:fldCharType="separate"/>
      </w:r>
      <w:r>
        <w:t>51</w:t>
      </w:r>
      <w:r>
        <w:fldChar w:fldCharType="end"/>
      </w:r>
    </w:p>
    <w:p w14:paraId="605A7AA1" w14:textId="1F17EE09" w:rsidR="004B2A18" w:rsidRDefault="004B2A18">
      <w:pPr>
        <w:pStyle w:val="TOC5"/>
        <w:rPr>
          <w:rFonts w:asciiTheme="minorHAnsi" w:eastAsiaTheme="minorEastAsia" w:hAnsiTheme="minorHAnsi" w:cstheme="minorBidi"/>
          <w:sz w:val="22"/>
          <w:szCs w:val="22"/>
          <w:lang w:eastAsia="en-GB"/>
        </w:rPr>
      </w:pPr>
      <w:r>
        <w:t>6.2.2A.2.2</w:t>
      </w:r>
      <w:r>
        <w:rPr>
          <w:rFonts w:asciiTheme="minorHAnsi" w:eastAsiaTheme="minorEastAsia" w:hAnsiTheme="minorHAnsi" w:cstheme="minorBidi"/>
          <w:sz w:val="22"/>
          <w:szCs w:val="22"/>
          <w:lang w:eastAsia="en-GB"/>
        </w:rPr>
        <w:tab/>
      </w:r>
      <w:r>
        <w:t>Association Events</w:t>
      </w:r>
      <w:r>
        <w:tab/>
      </w:r>
      <w:r>
        <w:fldChar w:fldCharType="begin" w:fldLock="1"/>
      </w:r>
      <w:r>
        <w:instrText xml:space="preserve"> PAGEREF _Toc122334369 \h </w:instrText>
      </w:r>
      <w:r>
        <w:fldChar w:fldCharType="separate"/>
      </w:r>
      <w:r>
        <w:t>52</w:t>
      </w:r>
      <w:r>
        <w:fldChar w:fldCharType="end"/>
      </w:r>
    </w:p>
    <w:p w14:paraId="0A1F6D60" w14:textId="4D4A0E0F" w:rsidR="004B2A18" w:rsidRDefault="004B2A18">
      <w:pPr>
        <w:pStyle w:val="TOC5"/>
        <w:rPr>
          <w:rFonts w:asciiTheme="minorHAnsi" w:eastAsiaTheme="minorEastAsia" w:hAnsiTheme="minorHAnsi" w:cstheme="minorBidi"/>
          <w:sz w:val="22"/>
          <w:szCs w:val="22"/>
          <w:lang w:eastAsia="en-GB"/>
        </w:rPr>
      </w:pPr>
      <w:r>
        <w:t>6.2.2A.2.3</w:t>
      </w:r>
      <w:r>
        <w:rPr>
          <w:rFonts w:asciiTheme="minorHAnsi" w:eastAsiaTheme="minorEastAsia" w:hAnsiTheme="minorHAnsi" w:cstheme="minorBidi"/>
          <w:sz w:val="22"/>
          <w:szCs w:val="22"/>
          <w:lang w:eastAsia="en-GB"/>
        </w:rPr>
        <w:tab/>
      </w:r>
      <w:r>
        <w:t>Transmission to the ICF</w:t>
      </w:r>
      <w:r>
        <w:tab/>
      </w:r>
      <w:r>
        <w:fldChar w:fldCharType="begin" w:fldLock="1"/>
      </w:r>
      <w:r>
        <w:instrText xml:space="preserve"> PAGEREF _Toc122334370 \h </w:instrText>
      </w:r>
      <w:r>
        <w:fldChar w:fldCharType="separate"/>
      </w:r>
      <w:r>
        <w:t>53</w:t>
      </w:r>
      <w:r>
        <w:fldChar w:fldCharType="end"/>
      </w:r>
    </w:p>
    <w:p w14:paraId="72B3AB27" w14:textId="6C5DC0E3" w:rsidR="004B2A18" w:rsidRDefault="004B2A18">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LI for SMF/UPF</w:t>
      </w:r>
      <w:r>
        <w:tab/>
      </w:r>
      <w:r>
        <w:fldChar w:fldCharType="begin" w:fldLock="1"/>
      </w:r>
      <w:r>
        <w:instrText xml:space="preserve"> PAGEREF _Toc122334371 \h </w:instrText>
      </w:r>
      <w:r>
        <w:fldChar w:fldCharType="separate"/>
      </w:r>
      <w:r>
        <w:t>53</w:t>
      </w:r>
      <w:r>
        <w:fldChar w:fldCharType="end"/>
      </w:r>
    </w:p>
    <w:p w14:paraId="71B9E89B" w14:textId="0BB7BD93" w:rsidR="004B2A18" w:rsidRDefault="004B2A18">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_Toc122334372 \h </w:instrText>
      </w:r>
      <w:r>
        <w:fldChar w:fldCharType="separate"/>
      </w:r>
      <w:r>
        <w:t>53</w:t>
      </w:r>
      <w:r>
        <w:fldChar w:fldCharType="end"/>
      </w:r>
    </w:p>
    <w:p w14:paraId="041D82D1" w14:textId="535E9AA1" w:rsidR="004B2A18" w:rsidRDefault="004B2A18">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_Toc122334373 \h </w:instrText>
      </w:r>
      <w:r>
        <w:fldChar w:fldCharType="separate"/>
      </w:r>
      <w:r>
        <w:t>53</w:t>
      </w:r>
      <w:r>
        <w:fldChar w:fldCharType="end"/>
      </w:r>
    </w:p>
    <w:p w14:paraId="7B302CD1" w14:textId="0F2B544F" w:rsidR="004B2A18" w:rsidRDefault="004B2A18">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Provisioning of the IRI-POI, IRI-TF and CC-TF in the SMF</w:t>
      </w:r>
      <w:r>
        <w:tab/>
      </w:r>
      <w:r>
        <w:fldChar w:fldCharType="begin" w:fldLock="1"/>
      </w:r>
      <w:r>
        <w:instrText xml:space="preserve"> PAGEREF _Toc122334374 \h </w:instrText>
      </w:r>
      <w:r>
        <w:fldChar w:fldCharType="separate"/>
      </w:r>
      <w:r>
        <w:t>53</w:t>
      </w:r>
      <w:r>
        <w:fldChar w:fldCharType="end"/>
      </w:r>
    </w:p>
    <w:p w14:paraId="0234442B" w14:textId="652C457F" w:rsidR="004B2A18" w:rsidRDefault="004B2A18">
      <w:pPr>
        <w:pStyle w:val="TOC5"/>
        <w:rPr>
          <w:rFonts w:asciiTheme="minorHAnsi" w:eastAsiaTheme="minorEastAsia" w:hAnsiTheme="minorHAnsi" w:cstheme="minorBidi"/>
          <w:sz w:val="22"/>
          <w:szCs w:val="22"/>
          <w:lang w:eastAsia="en-GB"/>
        </w:rPr>
      </w:pPr>
      <w:r w:rsidRPr="00514834">
        <w:rPr>
          <w:rFonts w:eastAsiaTheme="minorHAnsi"/>
          <w:lang w:val="en-US"/>
        </w:rPr>
        <w:t>6.2.3.1.3</w:t>
      </w:r>
      <w:r>
        <w:rPr>
          <w:rFonts w:asciiTheme="minorHAnsi" w:eastAsiaTheme="minorEastAsia" w:hAnsiTheme="minorHAnsi" w:cstheme="minorBidi"/>
          <w:sz w:val="22"/>
          <w:szCs w:val="22"/>
          <w:lang w:eastAsia="en-GB"/>
        </w:rPr>
        <w:tab/>
      </w:r>
      <w:r w:rsidRPr="00514834">
        <w:rPr>
          <w:rFonts w:eastAsiaTheme="minorHAnsi"/>
          <w:lang w:val="en-US"/>
        </w:rPr>
        <w:t>Provisioning of the MDF2</w:t>
      </w:r>
      <w:r>
        <w:tab/>
      </w:r>
      <w:r>
        <w:fldChar w:fldCharType="begin" w:fldLock="1"/>
      </w:r>
      <w:r>
        <w:instrText xml:space="preserve"> PAGEREF _Toc122334375 \h </w:instrText>
      </w:r>
      <w:r>
        <w:fldChar w:fldCharType="separate"/>
      </w:r>
      <w:r>
        <w:t>54</w:t>
      </w:r>
      <w:r>
        <w:fldChar w:fldCharType="end"/>
      </w:r>
    </w:p>
    <w:p w14:paraId="2A27CB03" w14:textId="00192FC2" w:rsidR="004B2A18" w:rsidRDefault="004B2A18">
      <w:pPr>
        <w:pStyle w:val="TOC5"/>
        <w:rPr>
          <w:rFonts w:asciiTheme="minorHAnsi" w:eastAsiaTheme="minorEastAsia" w:hAnsiTheme="minorHAnsi" w:cstheme="minorBidi"/>
          <w:sz w:val="22"/>
          <w:szCs w:val="22"/>
          <w:lang w:eastAsia="en-GB"/>
        </w:rPr>
      </w:pPr>
      <w:r w:rsidRPr="00514834">
        <w:rPr>
          <w:rFonts w:eastAsiaTheme="minorHAnsi"/>
          <w:lang w:val="en-US"/>
        </w:rPr>
        <w:t>6.2.3.1.4</w:t>
      </w:r>
      <w:r>
        <w:rPr>
          <w:rFonts w:asciiTheme="minorHAnsi" w:eastAsiaTheme="minorEastAsia" w:hAnsiTheme="minorHAnsi" w:cstheme="minorBidi"/>
          <w:sz w:val="22"/>
          <w:szCs w:val="22"/>
          <w:lang w:eastAsia="en-GB"/>
        </w:rPr>
        <w:tab/>
      </w:r>
      <w:r w:rsidRPr="00514834">
        <w:rPr>
          <w:rFonts w:eastAsiaTheme="minorHAnsi"/>
          <w:lang w:val="en-US"/>
        </w:rPr>
        <w:t>Provisioning of the MDF3</w:t>
      </w:r>
      <w:r>
        <w:tab/>
      </w:r>
      <w:r>
        <w:fldChar w:fldCharType="begin" w:fldLock="1"/>
      </w:r>
      <w:r>
        <w:instrText xml:space="preserve"> PAGEREF _Toc122334376 \h </w:instrText>
      </w:r>
      <w:r>
        <w:fldChar w:fldCharType="separate"/>
      </w:r>
      <w:r>
        <w:t>55</w:t>
      </w:r>
      <w:r>
        <w:fldChar w:fldCharType="end"/>
      </w:r>
    </w:p>
    <w:p w14:paraId="53A3FE12" w14:textId="404394E4" w:rsidR="004B2A18" w:rsidRDefault="004B2A18">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Generation of xIRI at IRI-POI in SMF over LI_X2</w:t>
      </w:r>
      <w:r>
        <w:tab/>
      </w:r>
      <w:r>
        <w:fldChar w:fldCharType="begin" w:fldLock="1"/>
      </w:r>
      <w:r>
        <w:instrText xml:space="preserve"> PAGEREF _Toc122334377 \h </w:instrText>
      </w:r>
      <w:r>
        <w:fldChar w:fldCharType="separate"/>
      </w:r>
      <w:r>
        <w:t>56</w:t>
      </w:r>
      <w:r>
        <w:fldChar w:fldCharType="end"/>
      </w:r>
    </w:p>
    <w:p w14:paraId="5556CA0F" w14:textId="3BAC57CB" w:rsidR="004B2A18" w:rsidRDefault="004B2A18">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_Toc122334378 \h </w:instrText>
      </w:r>
      <w:r>
        <w:fldChar w:fldCharType="separate"/>
      </w:r>
      <w:r>
        <w:t>56</w:t>
      </w:r>
      <w:r>
        <w:fldChar w:fldCharType="end"/>
      </w:r>
    </w:p>
    <w:p w14:paraId="7D929343" w14:textId="208F77E4" w:rsidR="004B2A18" w:rsidRDefault="004B2A18">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_Toc122334379 \h </w:instrText>
      </w:r>
      <w:r>
        <w:fldChar w:fldCharType="separate"/>
      </w:r>
      <w:r>
        <w:t>57</w:t>
      </w:r>
      <w:r>
        <w:fldChar w:fldCharType="end"/>
      </w:r>
    </w:p>
    <w:p w14:paraId="7B286E2B" w14:textId="68EB503D" w:rsidR="004B2A18" w:rsidRDefault="004B2A18">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_Toc122334380 \h </w:instrText>
      </w:r>
      <w:r>
        <w:fldChar w:fldCharType="separate"/>
      </w:r>
      <w:r>
        <w:t>62</w:t>
      </w:r>
      <w:r>
        <w:fldChar w:fldCharType="end"/>
      </w:r>
    </w:p>
    <w:p w14:paraId="59175923" w14:textId="2EE9C178" w:rsidR="004B2A18" w:rsidRDefault="004B2A18">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_Toc122334381 \h </w:instrText>
      </w:r>
      <w:r>
        <w:fldChar w:fldCharType="separate"/>
      </w:r>
      <w:r>
        <w:t>64</w:t>
      </w:r>
      <w:r>
        <w:fldChar w:fldCharType="end"/>
      </w:r>
    </w:p>
    <w:p w14:paraId="6FC374BF" w14:textId="01D0ACDE" w:rsidR="004B2A18" w:rsidRDefault="004B2A18">
      <w:pPr>
        <w:pStyle w:val="TOC5"/>
        <w:rPr>
          <w:rFonts w:asciiTheme="minorHAnsi" w:eastAsiaTheme="minorEastAsia" w:hAnsiTheme="minorHAnsi" w:cstheme="minorBidi"/>
          <w:sz w:val="22"/>
          <w:szCs w:val="22"/>
          <w:lang w:eastAsia="en-GB"/>
        </w:rPr>
      </w:pPr>
      <w:r>
        <w:t>6.2.3.2.5</w:t>
      </w:r>
      <w:r>
        <w:rPr>
          <w:rFonts w:asciiTheme="minorHAnsi" w:eastAsiaTheme="minorEastAsia" w:hAnsiTheme="minorHAnsi" w:cstheme="minorBidi"/>
          <w:sz w:val="22"/>
          <w:szCs w:val="22"/>
          <w:lang w:eastAsia="en-GB"/>
        </w:rPr>
        <w:tab/>
      </w:r>
      <w:r>
        <w:t>Start of interception with an established PDU session</w:t>
      </w:r>
      <w:r>
        <w:tab/>
      </w:r>
      <w:r>
        <w:fldChar w:fldCharType="begin" w:fldLock="1"/>
      </w:r>
      <w:r>
        <w:instrText xml:space="preserve"> PAGEREF _Toc122334382 \h </w:instrText>
      </w:r>
      <w:r>
        <w:fldChar w:fldCharType="separate"/>
      </w:r>
      <w:r>
        <w:t>65</w:t>
      </w:r>
      <w:r>
        <w:fldChar w:fldCharType="end"/>
      </w:r>
    </w:p>
    <w:p w14:paraId="3862A5D8" w14:textId="6BEC710E" w:rsidR="004B2A18" w:rsidRDefault="004B2A18">
      <w:pPr>
        <w:pStyle w:val="TOC5"/>
        <w:rPr>
          <w:rFonts w:asciiTheme="minorHAnsi" w:eastAsiaTheme="minorEastAsia" w:hAnsiTheme="minorHAnsi" w:cstheme="minorBidi"/>
          <w:sz w:val="22"/>
          <w:szCs w:val="22"/>
          <w:lang w:eastAsia="en-GB"/>
        </w:rPr>
      </w:pPr>
      <w:r>
        <w:t>6.2.3.2.6</w:t>
      </w:r>
      <w:r>
        <w:rPr>
          <w:rFonts w:asciiTheme="minorHAnsi" w:eastAsiaTheme="minorEastAsia" w:hAnsiTheme="minorHAnsi" w:cstheme="minorBidi"/>
          <w:sz w:val="22"/>
          <w:szCs w:val="22"/>
          <w:lang w:eastAsia="en-GB"/>
        </w:rPr>
        <w:tab/>
      </w:r>
      <w:r>
        <w:t>SMF unsuccessful procedure</w:t>
      </w:r>
      <w:r>
        <w:tab/>
      </w:r>
      <w:r>
        <w:fldChar w:fldCharType="begin" w:fldLock="1"/>
      </w:r>
      <w:r>
        <w:instrText xml:space="preserve"> PAGEREF _Toc122334383 \h </w:instrText>
      </w:r>
      <w:r>
        <w:fldChar w:fldCharType="separate"/>
      </w:r>
      <w:r>
        <w:t>69</w:t>
      </w:r>
      <w:r>
        <w:fldChar w:fldCharType="end"/>
      </w:r>
    </w:p>
    <w:p w14:paraId="3B811D05" w14:textId="60A88555" w:rsidR="004B2A18" w:rsidRDefault="004B2A18">
      <w:pPr>
        <w:pStyle w:val="TOC5"/>
        <w:rPr>
          <w:rFonts w:asciiTheme="minorHAnsi" w:eastAsiaTheme="minorEastAsia" w:hAnsiTheme="minorHAnsi" w:cstheme="minorBidi"/>
          <w:sz w:val="22"/>
          <w:szCs w:val="22"/>
          <w:lang w:eastAsia="en-GB"/>
        </w:rPr>
      </w:pPr>
      <w:r>
        <w:t>6.2.3.2.7</w:t>
      </w:r>
      <w:r>
        <w:rPr>
          <w:rFonts w:asciiTheme="minorHAnsi" w:eastAsiaTheme="minorEastAsia" w:hAnsiTheme="minorHAnsi" w:cstheme="minorBidi"/>
          <w:sz w:val="22"/>
          <w:szCs w:val="22"/>
          <w:lang w:eastAsia="en-GB"/>
        </w:rPr>
        <w:tab/>
      </w:r>
      <w:r>
        <w:t>MA PDU sessions</w:t>
      </w:r>
      <w:r>
        <w:tab/>
      </w:r>
      <w:r>
        <w:fldChar w:fldCharType="begin" w:fldLock="1"/>
      </w:r>
      <w:r>
        <w:instrText xml:space="preserve"> PAGEREF _Toc122334384 \h </w:instrText>
      </w:r>
      <w:r>
        <w:fldChar w:fldCharType="separate"/>
      </w:r>
      <w:r>
        <w:t>70</w:t>
      </w:r>
      <w:r>
        <w:fldChar w:fldCharType="end"/>
      </w:r>
    </w:p>
    <w:p w14:paraId="63432294" w14:textId="502097D0" w:rsidR="004B2A18" w:rsidRDefault="004B2A18">
      <w:pPr>
        <w:pStyle w:val="TOC5"/>
        <w:rPr>
          <w:rFonts w:asciiTheme="minorHAnsi" w:eastAsiaTheme="minorEastAsia" w:hAnsiTheme="minorHAnsi" w:cstheme="minorBidi"/>
          <w:sz w:val="22"/>
          <w:szCs w:val="22"/>
          <w:lang w:eastAsia="en-GB"/>
        </w:rPr>
      </w:pPr>
      <w:r>
        <w:t>6.2.3.2.8</w:t>
      </w:r>
      <w:r>
        <w:rPr>
          <w:rFonts w:asciiTheme="minorHAnsi" w:eastAsiaTheme="minorEastAsia" w:hAnsiTheme="minorHAnsi" w:cstheme="minorBidi"/>
          <w:sz w:val="22"/>
          <w:szCs w:val="22"/>
          <w:lang w:eastAsia="en-GB"/>
        </w:rPr>
        <w:tab/>
      </w:r>
      <w:r>
        <w:t>PDU to MA PDU session modification</w:t>
      </w:r>
      <w:r>
        <w:tab/>
      </w:r>
      <w:r>
        <w:fldChar w:fldCharType="begin" w:fldLock="1"/>
      </w:r>
      <w:r>
        <w:instrText xml:space="preserve"> PAGEREF _Toc122334385 \h </w:instrText>
      </w:r>
      <w:r>
        <w:fldChar w:fldCharType="separate"/>
      </w:r>
      <w:r>
        <w:t>82</w:t>
      </w:r>
      <w:r>
        <w:fldChar w:fldCharType="end"/>
      </w:r>
    </w:p>
    <w:p w14:paraId="219278D6" w14:textId="6C78FD0C" w:rsidR="004B2A18" w:rsidRDefault="004B2A18">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_Toc122334386 \h </w:instrText>
      </w:r>
      <w:r>
        <w:fldChar w:fldCharType="separate"/>
      </w:r>
      <w:r>
        <w:t>83</w:t>
      </w:r>
      <w:r>
        <w:fldChar w:fldCharType="end"/>
      </w:r>
    </w:p>
    <w:p w14:paraId="0B3260E5" w14:textId="62D7A351" w:rsidR="004B2A18" w:rsidRDefault="004B2A18">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_Toc122334387 \h </w:instrText>
      </w:r>
      <w:r>
        <w:fldChar w:fldCharType="separate"/>
      </w:r>
      <w:r>
        <w:t>83</w:t>
      </w:r>
      <w:r>
        <w:fldChar w:fldCharType="end"/>
      </w:r>
    </w:p>
    <w:p w14:paraId="26BBD8AE" w14:textId="20DDE744" w:rsidR="004B2A18" w:rsidRDefault="004B2A18">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CC interception with multi-homed PDU session</w:t>
      </w:r>
      <w:r>
        <w:tab/>
      </w:r>
      <w:r>
        <w:fldChar w:fldCharType="begin" w:fldLock="1"/>
      </w:r>
      <w:r>
        <w:instrText xml:space="preserve"> PAGEREF _Toc122334388 \h </w:instrText>
      </w:r>
      <w:r>
        <w:fldChar w:fldCharType="separate"/>
      </w:r>
      <w:r>
        <w:t>85</w:t>
      </w:r>
      <w:r>
        <w:fldChar w:fldCharType="end"/>
      </w:r>
    </w:p>
    <w:p w14:paraId="0F745A7D" w14:textId="4DFF4A06" w:rsidR="004B2A18" w:rsidRDefault="004B2A18">
      <w:pPr>
        <w:pStyle w:val="TOC5"/>
        <w:rPr>
          <w:rFonts w:asciiTheme="minorHAnsi" w:eastAsiaTheme="minorEastAsia" w:hAnsiTheme="minorHAnsi" w:cstheme="minorBidi"/>
          <w:sz w:val="22"/>
          <w:szCs w:val="22"/>
          <w:lang w:eastAsia="en-GB"/>
        </w:rPr>
      </w:pPr>
      <w:r>
        <w:lastRenderedPageBreak/>
        <w:t>6.2.3.3.3</w:t>
      </w:r>
      <w:r>
        <w:rPr>
          <w:rFonts w:asciiTheme="minorHAnsi" w:eastAsiaTheme="minorEastAsia" w:hAnsiTheme="minorHAnsi" w:cstheme="minorBidi"/>
          <w:sz w:val="22"/>
          <w:szCs w:val="22"/>
          <w:lang w:eastAsia="en-GB"/>
        </w:rPr>
        <w:tab/>
      </w:r>
      <w:r>
        <w:t>CC Interception only at PDU Session Anchor UPFs</w:t>
      </w:r>
      <w:r>
        <w:tab/>
      </w:r>
      <w:r>
        <w:fldChar w:fldCharType="begin" w:fldLock="1"/>
      </w:r>
      <w:r>
        <w:instrText xml:space="preserve"> PAGEREF _Toc122334389 \h </w:instrText>
      </w:r>
      <w:r>
        <w:fldChar w:fldCharType="separate"/>
      </w:r>
      <w:r>
        <w:t>85</w:t>
      </w:r>
      <w:r>
        <w:fldChar w:fldCharType="end"/>
      </w:r>
    </w:p>
    <w:p w14:paraId="7DC027A0" w14:textId="1AD741C9" w:rsidR="004B2A18" w:rsidRDefault="004B2A18">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IRI-POI in UPF triggering over LI_T2</w:t>
      </w:r>
      <w:r>
        <w:tab/>
      </w:r>
      <w:r>
        <w:fldChar w:fldCharType="begin" w:fldLock="1"/>
      </w:r>
      <w:r>
        <w:instrText xml:space="preserve"> PAGEREF _Toc122334390 \h </w:instrText>
      </w:r>
      <w:r>
        <w:fldChar w:fldCharType="separate"/>
      </w:r>
      <w:r>
        <w:t>86</w:t>
      </w:r>
      <w:r>
        <w:fldChar w:fldCharType="end"/>
      </w:r>
    </w:p>
    <w:p w14:paraId="4FBD2A7F" w14:textId="21658B77" w:rsidR="004B2A18" w:rsidRDefault="004B2A18">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Generation of xIRI at UPF over LI_X2</w:t>
      </w:r>
      <w:r>
        <w:tab/>
      </w:r>
      <w:r>
        <w:fldChar w:fldCharType="begin" w:fldLock="1"/>
      </w:r>
      <w:r>
        <w:instrText xml:space="preserve"> PAGEREF _Toc122334391 \h </w:instrText>
      </w:r>
      <w:r>
        <w:fldChar w:fldCharType="separate"/>
      </w:r>
      <w:r>
        <w:t>87</w:t>
      </w:r>
      <w:r>
        <w:fldChar w:fldCharType="end"/>
      </w:r>
    </w:p>
    <w:p w14:paraId="27143044" w14:textId="4D8B5A54" w:rsidR="004B2A18" w:rsidRDefault="004B2A18">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Packet data header reporting</w:t>
      </w:r>
      <w:r>
        <w:tab/>
      </w:r>
      <w:r>
        <w:fldChar w:fldCharType="begin" w:fldLock="1"/>
      </w:r>
      <w:r>
        <w:instrText xml:space="preserve"> PAGEREF _Toc122334392 \h </w:instrText>
      </w:r>
      <w:r>
        <w:fldChar w:fldCharType="separate"/>
      </w:r>
      <w:r>
        <w:t>87</w:t>
      </w:r>
      <w:r>
        <w:fldChar w:fldCharType="end"/>
      </w:r>
    </w:p>
    <w:p w14:paraId="4C8C6A48" w14:textId="6686DCE9" w:rsidR="004B2A18" w:rsidRDefault="004B2A18">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Fragmentation</w:t>
      </w:r>
      <w:r>
        <w:tab/>
      </w:r>
      <w:r>
        <w:fldChar w:fldCharType="begin" w:fldLock="1"/>
      </w:r>
      <w:r>
        <w:instrText xml:space="preserve"> PAGEREF _Toc122334393 \h </w:instrText>
      </w:r>
      <w:r>
        <w:fldChar w:fldCharType="separate"/>
      </w:r>
      <w:r>
        <w:t>87</w:t>
      </w:r>
      <w:r>
        <w:fldChar w:fldCharType="end"/>
      </w:r>
    </w:p>
    <w:p w14:paraId="41D6343B" w14:textId="2EA9E32B" w:rsidR="004B2A18" w:rsidRDefault="004B2A18">
      <w:pPr>
        <w:pStyle w:val="TOC5"/>
        <w:rPr>
          <w:rFonts w:asciiTheme="minorHAnsi" w:eastAsiaTheme="minorEastAsia" w:hAnsiTheme="minorHAnsi" w:cstheme="minorBidi"/>
          <w:sz w:val="22"/>
          <w:szCs w:val="22"/>
          <w:lang w:eastAsia="en-GB"/>
        </w:rPr>
      </w:pPr>
      <w:r>
        <w:t>6.2.3.5.3</w:t>
      </w:r>
      <w:r>
        <w:rPr>
          <w:rFonts w:asciiTheme="minorHAnsi" w:eastAsiaTheme="minorEastAsia" w:hAnsiTheme="minorHAnsi" w:cstheme="minorBidi"/>
          <w:sz w:val="22"/>
          <w:szCs w:val="22"/>
          <w:lang w:eastAsia="en-GB"/>
        </w:rPr>
        <w:tab/>
      </w:r>
      <w:r>
        <w:t>Packet Data Header Report (PDHR)</w:t>
      </w:r>
      <w:r>
        <w:tab/>
      </w:r>
      <w:r>
        <w:fldChar w:fldCharType="begin" w:fldLock="1"/>
      </w:r>
      <w:r>
        <w:instrText xml:space="preserve"> PAGEREF _Toc122334394 \h </w:instrText>
      </w:r>
      <w:r>
        <w:fldChar w:fldCharType="separate"/>
      </w:r>
      <w:r>
        <w:t>87</w:t>
      </w:r>
      <w:r>
        <w:fldChar w:fldCharType="end"/>
      </w:r>
    </w:p>
    <w:p w14:paraId="519EA0BC" w14:textId="667E0115" w:rsidR="004B2A18" w:rsidRDefault="004B2A18">
      <w:pPr>
        <w:pStyle w:val="TOC5"/>
        <w:rPr>
          <w:rFonts w:asciiTheme="minorHAnsi" w:eastAsiaTheme="minorEastAsia" w:hAnsiTheme="minorHAnsi" w:cstheme="minorBidi"/>
          <w:sz w:val="22"/>
          <w:szCs w:val="22"/>
          <w:lang w:eastAsia="en-GB"/>
        </w:rPr>
      </w:pPr>
      <w:r>
        <w:t>6.2.3.5.4</w:t>
      </w:r>
      <w:r>
        <w:rPr>
          <w:rFonts w:asciiTheme="minorHAnsi" w:eastAsiaTheme="minorEastAsia" w:hAnsiTheme="minorHAnsi" w:cstheme="minorBidi"/>
          <w:sz w:val="22"/>
          <w:szCs w:val="22"/>
          <w:lang w:eastAsia="en-GB"/>
        </w:rPr>
        <w:tab/>
      </w:r>
      <w:r>
        <w:t>Packet Data Summary Report (PDSR)</w:t>
      </w:r>
      <w:r>
        <w:tab/>
      </w:r>
      <w:r>
        <w:fldChar w:fldCharType="begin" w:fldLock="1"/>
      </w:r>
      <w:r>
        <w:instrText xml:space="preserve"> PAGEREF _Toc122334395 \h </w:instrText>
      </w:r>
      <w:r>
        <w:fldChar w:fldCharType="separate"/>
      </w:r>
      <w:r>
        <w:t>87</w:t>
      </w:r>
      <w:r>
        <w:fldChar w:fldCharType="end"/>
      </w:r>
    </w:p>
    <w:p w14:paraId="4D893C50" w14:textId="0177AFE0" w:rsidR="004B2A18" w:rsidRDefault="004B2A18">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Generation of xCC at CC-POI in the UPF over LI_X3</w:t>
      </w:r>
      <w:r>
        <w:tab/>
      </w:r>
      <w:r>
        <w:fldChar w:fldCharType="begin" w:fldLock="1"/>
      </w:r>
      <w:r>
        <w:instrText xml:space="preserve"> PAGEREF _Toc122334396 \h </w:instrText>
      </w:r>
      <w:r>
        <w:fldChar w:fldCharType="separate"/>
      </w:r>
      <w:r>
        <w:t>87</w:t>
      </w:r>
      <w:r>
        <w:fldChar w:fldCharType="end"/>
      </w:r>
    </w:p>
    <w:p w14:paraId="24DBB81C" w14:textId="4D0E434A" w:rsidR="004B2A18" w:rsidRDefault="004B2A18">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_Toc122334397 \h </w:instrText>
      </w:r>
      <w:r>
        <w:fldChar w:fldCharType="separate"/>
      </w:r>
      <w:r>
        <w:t>88</w:t>
      </w:r>
      <w:r>
        <w:fldChar w:fldCharType="end"/>
      </w:r>
    </w:p>
    <w:p w14:paraId="1C32C4FE" w14:textId="4BE884B3" w:rsidR="004B2A18" w:rsidRDefault="004B2A18">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_Toc122334398 \h </w:instrText>
      </w:r>
      <w:r>
        <w:fldChar w:fldCharType="separate"/>
      </w:r>
      <w:r>
        <w:t>88</w:t>
      </w:r>
      <w:r>
        <w:fldChar w:fldCharType="end"/>
      </w:r>
    </w:p>
    <w:p w14:paraId="62BC0E4D" w14:textId="782B70EF" w:rsidR="004B2A18" w:rsidRDefault="004B2A18">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Packet header information reporting</w:t>
      </w:r>
      <w:r>
        <w:tab/>
      </w:r>
      <w:r>
        <w:fldChar w:fldCharType="begin" w:fldLock="1"/>
      </w:r>
      <w:r>
        <w:instrText xml:space="preserve"> PAGEREF _Toc122334399 \h </w:instrText>
      </w:r>
      <w:r>
        <w:fldChar w:fldCharType="separate"/>
      </w:r>
      <w:r>
        <w:t>89</w:t>
      </w:r>
      <w:r>
        <w:fldChar w:fldCharType="end"/>
      </w:r>
    </w:p>
    <w:p w14:paraId="637D8B7E" w14:textId="2267C805" w:rsidR="004B2A18" w:rsidRDefault="004B2A18">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_Toc122334400 \h </w:instrText>
      </w:r>
      <w:r>
        <w:fldChar w:fldCharType="separate"/>
      </w:r>
      <w:r>
        <w:t>89</w:t>
      </w:r>
      <w:r>
        <w:fldChar w:fldCharType="end"/>
      </w:r>
    </w:p>
    <w:p w14:paraId="625D53B6" w14:textId="585A75A5" w:rsidR="004B2A18" w:rsidRDefault="004B2A18">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Provisioning details</w:t>
      </w:r>
      <w:r>
        <w:tab/>
      </w:r>
      <w:r>
        <w:fldChar w:fldCharType="begin" w:fldLock="1"/>
      </w:r>
      <w:r>
        <w:instrText xml:space="preserve"> PAGEREF _Toc122334401 \h </w:instrText>
      </w:r>
      <w:r>
        <w:fldChar w:fldCharType="separate"/>
      </w:r>
      <w:r>
        <w:t>89</w:t>
      </w:r>
      <w:r>
        <w:fldChar w:fldCharType="end"/>
      </w:r>
    </w:p>
    <w:p w14:paraId="31615F62" w14:textId="100860A9" w:rsidR="004B2A18" w:rsidRDefault="004B2A18">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PDHeaderReport record</w:t>
      </w:r>
      <w:r>
        <w:tab/>
      </w:r>
      <w:r>
        <w:fldChar w:fldCharType="begin" w:fldLock="1"/>
      </w:r>
      <w:r>
        <w:instrText xml:space="preserve"> PAGEREF _Toc122334402 \h </w:instrText>
      </w:r>
      <w:r>
        <w:fldChar w:fldCharType="separate"/>
      </w:r>
      <w:r>
        <w:t>90</w:t>
      </w:r>
      <w:r>
        <w:fldChar w:fldCharType="end"/>
      </w:r>
    </w:p>
    <w:p w14:paraId="7F950C83" w14:textId="3BF50790" w:rsidR="004B2A18" w:rsidRDefault="004B2A18">
      <w:pPr>
        <w:pStyle w:val="TOC5"/>
        <w:rPr>
          <w:rFonts w:asciiTheme="minorHAnsi" w:eastAsiaTheme="minorEastAsia" w:hAnsiTheme="minorHAnsi" w:cstheme="minorBidi"/>
          <w:sz w:val="22"/>
          <w:szCs w:val="22"/>
          <w:lang w:eastAsia="en-GB"/>
        </w:rPr>
      </w:pPr>
      <w:r>
        <w:t>6.2.3.9.4</w:t>
      </w:r>
      <w:r>
        <w:rPr>
          <w:rFonts w:asciiTheme="minorHAnsi" w:eastAsiaTheme="minorEastAsia" w:hAnsiTheme="minorHAnsi" w:cstheme="minorBidi"/>
          <w:sz w:val="22"/>
          <w:szCs w:val="22"/>
          <w:lang w:eastAsia="en-GB"/>
        </w:rPr>
        <w:tab/>
      </w:r>
      <w:r>
        <w:t>PDSummaryReport record</w:t>
      </w:r>
      <w:r>
        <w:tab/>
      </w:r>
      <w:r>
        <w:fldChar w:fldCharType="begin" w:fldLock="1"/>
      </w:r>
      <w:r>
        <w:instrText xml:space="preserve"> PAGEREF _Toc122334403 \h </w:instrText>
      </w:r>
      <w:r>
        <w:fldChar w:fldCharType="separate"/>
      </w:r>
      <w:r>
        <w:t>91</w:t>
      </w:r>
      <w:r>
        <w:fldChar w:fldCharType="end"/>
      </w:r>
    </w:p>
    <w:p w14:paraId="140DFC99" w14:textId="4BCC67B4" w:rsidR="004B2A18" w:rsidRDefault="004B2A18">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Sharing LI state information over LI_ST</w:t>
      </w:r>
      <w:r>
        <w:tab/>
      </w:r>
      <w:r>
        <w:fldChar w:fldCharType="begin" w:fldLock="1"/>
      </w:r>
      <w:r>
        <w:instrText xml:space="preserve"> PAGEREF _Toc122334404 \h </w:instrText>
      </w:r>
      <w:r>
        <w:fldChar w:fldCharType="separate"/>
      </w:r>
      <w:r>
        <w:t>95</w:t>
      </w:r>
      <w:r>
        <w:fldChar w:fldCharType="end"/>
      </w:r>
    </w:p>
    <w:p w14:paraId="77A0288F" w14:textId="0A7697A5" w:rsidR="004B2A18" w:rsidRDefault="004B2A18">
      <w:pPr>
        <w:pStyle w:val="TOC5"/>
        <w:rPr>
          <w:rFonts w:asciiTheme="minorHAnsi" w:eastAsiaTheme="minorEastAsia" w:hAnsiTheme="minorHAnsi" w:cstheme="minorBidi"/>
          <w:sz w:val="22"/>
          <w:szCs w:val="22"/>
          <w:lang w:eastAsia="en-GB"/>
        </w:rPr>
      </w:pPr>
      <w:r w:rsidRPr="00514834">
        <w:rPr>
          <w:lang w:val="en-US"/>
        </w:rPr>
        <w:t>6.2.3.10.1</w:t>
      </w:r>
      <w:r>
        <w:rPr>
          <w:rFonts w:asciiTheme="minorHAnsi" w:eastAsiaTheme="minorEastAsia" w:hAnsiTheme="minorHAnsi" w:cstheme="minorBidi"/>
          <w:sz w:val="22"/>
          <w:szCs w:val="22"/>
          <w:lang w:eastAsia="en-GB"/>
        </w:rPr>
        <w:tab/>
      </w:r>
      <w:r w:rsidRPr="00514834">
        <w:rPr>
          <w:lang w:val="en-US"/>
        </w:rPr>
        <w:t>Overview</w:t>
      </w:r>
      <w:r>
        <w:tab/>
      </w:r>
      <w:r>
        <w:fldChar w:fldCharType="begin" w:fldLock="1"/>
      </w:r>
      <w:r>
        <w:instrText xml:space="preserve"> PAGEREF _Toc122334405 \h </w:instrText>
      </w:r>
      <w:r>
        <w:fldChar w:fldCharType="separate"/>
      </w:r>
      <w:r>
        <w:t>95</w:t>
      </w:r>
      <w:r>
        <w:fldChar w:fldCharType="end"/>
      </w:r>
    </w:p>
    <w:p w14:paraId="5640F1E1" w14:textId="59164F76" w:rsidR="004B2A18" w:rsidRDefault="004B2A18">
      <w:pPr>
        <w:pStyle w:val="TOC5"/>
        <w:rPr>
          <w:rFonts w:asciiTheme="minorHAnsi" w:eastAsiaTheme="minorEastAsia" w:hAnsiTheme="minorHAnsi" w:cstheme="minorBidi"/>
          <w:sz w:val="22"/>
          <w:szCs w:val="22"/>
          <w:lang w:eastAsia="en-GB"/>
        </w:rPr>
      </w:pPr>
      <w:r w:rsidRPr="00514834">
        <w:rPr>
          <w:lang w:val="en-US"/>
        </w:rPr>
        <w:t>6.2.3.10.2</w:t>
      </w:r>
      <w:r>
        <w:rPr>
          <w:rFonts w:asciiTheme="minorHAnsi" w:eastAsiaTheme="minorEastAsia" w:hAnsiTheme="minorHAnsi" w:cstheme="minorBidi"/>
          <w:sz w:val="22"/>
          <w:szCs w:val="22"/>
          <w:lang w:eastAsia="en-GB"/>
        </w:rPr>
        <w:tab/>
      </w:r>
      <w:r w:rsidRPr="00514834">
        <w:rPr>
          <w:lang w:val="en-US"/>
        </w:rPr>
        <w:t>Storing LI state</w:t>
      </w:r>
      <w:r>
        <w:tab/>
      </w:r>
      <w:r>
        <w:fldChar w:fldCharType="begin" w:fldLock="1"/>
      </w:r>
      <w:r>
        <w:instrText xml:space="preserve"> PAGEREF _Toc122334406 \h </w:instrText>
      </w:r>
      <w:r>
        <w:fldChar w:fldCharType="separate"/>
      </w:r>
      <w:r>
        <w:t>95</w:t>
      </w:r>
      <w:r>
        <w:fldChar w:fldCharType="end"/>
      </w:r>
    </w:p>
    <w:p w14:paraId="148C2F5D" w14:textId="18B3A629" w:rsidR="004B2A18" w:rsidRDefault="004B2A18">
      <w:pPr>
        <w:pStyle w:val="TOC5"/>
        <w:rPr>
          <w:rFonts w:asciiTheme="minorHAnsi" w:eastAsiaTheme="minorEastAsia" w:hAnsiTheme="minorHAnsi" w:cstheme="minorBidi"/>
          <w:sz w:val="22"/>
          <w:szCs w:val="22"/>
          <w:lang w:eastAsia="en-GB"/>
        </w:rPr>
      </w:pPr>
      <w:r w:rsidRPr="00514834">
        <w:rPr>
          <w:lang w:val="en-US"/>
        </w:rPr>
        <w:t>6.2.3.10.3</w:t>
      </w:r>
      <w:r>
        <w:rPr>
          <w:rFonts w:asciiTheme="minorHAnsi" w:eastAsiaTheme="minorEastAsia" w:hAnsiTheme="minorHAnsi" w:cstheme="minorBidi"/>
          <w:sz w:val="22"/>
          <w:szCs w:val="22"/>
          <w:lang w:eastAsia="en-GB"/>
        </w:rPr>
        <w:tab/>
      </w:r>
      <w:r w:rsidRPr="00514834">
        <w:rPr>
          <w:lang w:val="en-US"/>
        </w:rPr>
        <w:t>Retrieving LI state</w:t>
      </w:r>
      <w:r>
        <w:tab/>
      </w:r>
      <w:r>
        <w:fldChar w:fldCharType="begin" w:fldLock="1"/>
      </w:r>
      <w:r>
        <w:instrText xml:space="preserve"> PAGEREF _Toc122334407 \h </w:instrText>
      </w:r>
      <w:r>
        <w:fldChar w:fldCharType="separate"/>
      </w:r>
      <w:r>
        <w:t>96</w:t>
      </w:r>
      <w:r>
        <w:fldChar w:fldCharType="end"/>
      </w:r>
    </w:p>
    <w:p w14:paraId="6101C877" w14:textId="17304F37" w:rsidR="004B2A18" w:rsidRDefault="004B2A18">
      <w:pPr>
        <w:pStyle w:val="TOC5"/>
        <w:rPr>
          <w:rFonts w:asciiTheme="minorHAnsi" w:eastAsiaTheme="minorEastAsia" w:hAnsiTheme="minorHAnsi" w:cstheme="minorBidi"/>
          <w:sz w:val="22"/>
          <w:szCs w:val="22"/>
          <w:lang w:eastAsia="en-GB"/>
        </w:rPr>
      </w:pPr>
      <w:r w:rsidRPr="00514834">
        <w:rPr>
          <w:lang w:val="en-US"/>
        </w:rPr>
        <w:t>6.2.3.10.4</w:t>
      </w:r>
      <w:r>
        <w:rPr>
          <w:rFonts w:asciiTheme="minorHAnsi" w:eastAsiaTheme="minorEastAsia" w:hAnsiTheme="minorHAnsi" w:cstheme="minorBidi"/>
          <w:sz w:val="22"/>
          <w:szCs w:val="22"/>
          <w:lang w:eastAsia="en-GB"/>
        </w:rPr>
        <w:tab/>
      </w:r>
      <w:r w:rsidRPr="00514834">
        <w:rPr>
          <w:lang w:val="en-US"/>
        </w:rPr>
        <w:t>Removing LI state</w:t>
      </w:r>
      <w:r>
        <w:tab/>
      </w:r>
      <w:r>
        <w:fldChar w:fldCharType="begin" w:fldLock="1"/>
      </w:r>
      <w:r>
        <w:instrText xml:space="preserve"> PAGEREF _Toc122334408 \h </w:instrText>
      </w:r>
      <w:r>
        <w:fldChar w:fldCharType="separate"/>
      </w:r>
      <w:r>
        <w:t>96</w:t>
      </w:r>
      <w:r>
        <w:fldChar w:fldCharType="end"/>
      </w:r>
    </w:p>
    <w:p w14:paraId="1C747A97" w14:textId="1A19125E" w:rsidR="004B2A18" w:rsidRDefault="004B2A18">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LI at UDM for 5G</w:t>
      </w:r>
      <w:r>
        <w:tab/>
      </w:r>
      <w:r>
        <w:fldChar w:fldCharType="begin" w:fldLock="1"/>
      </w:r>
      <w:r>
        <w:instrText xml:space="preserve"> PAGEREF _Toc122334409 \h </w:instrText>
      </w:r>
      <w:r>
        <w:fldChar w:fldCharType="separate"/>
      </w:r>
      <w:r>
        <w:t>96</w:t>
      </w:r>
      <w:r>
        <w:fldChar w:fldCharType="end"/>
      </w:r>
    </w:p>
    <w:p w14:paraId="3B8FA1E9" w14:textId="1C0A4F98" w:rsidR="004B2A18" w:rsidRDefault="004B2A18">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_Toc122334410 \h </w:instrText>
      </w:r>
      <w:r>
        <w:fldChar w:fldCharType="separate"/>
      </w:r>
      <w:r>
        <w:t>96</w:t>
      </w:r>
      <w:r>
        <w:fldChar w:fldCharType="end"/>
      </w:r>
    </w:p>
    <w:p w14:paraId="1043442F" w14:textId="4ADA44FB" w:rsidR="004B2A18" w:rsidRDefault="004B2A18">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LI at SMSF</w:t>
      </w:r>
      <w:r>
        <w:tab/>
      </w:r>
      <w:r>
        <w:fldChar w:fldCharType="begin" w:fldLock="1"/>
      </w:r>
      <w:r>
        <w:instrText xml:space="preserve"> PAGEREF _Toc122334411 \h </w:instrText>
      </w:r>
      <w:r>
        <w:fldChar w:fldCharType="separate"/>
      </w:r>
      <w:r>
        <w:t>96</w:t>
      </w:r>
      <w:r>
        <w:fldChar w:fldCharType="end"/>
      </w:r>
    </w:p>
    <w:p w14:paraId="7F9B7F0F" w14:textId="30040042" w:rsidR="004B2A18" w:rsidRDefault="004B2A18">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_Toc122334412 \h </w:instrText>
      </w:r>
      <w:r>
        <w:fldChar w:fldCharType="separate"/>
      </w:r>
      <w:r>
        <w:t>96</w:t>
      </w:r>
      <w:r>
        <w:fldChar w:fldCharType="end"/>
      </w:r>
    </w:p>
    <w:p w14:paraId="0B66674D" w14:textId="5A53FA47" w:rsidR="004B2A18" w:rsidRDefault="004B2A18">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_Toc122334413 \h </w:instrText>
      </w:r>
      <w:r>
        <w:fldChar w:fldCharType="separate"/>
      </w:r>
      <w:r>
        <w:t>98</w:t>
      </w:r>
      <w:r>
        <w:fldChar w:fldCharType="end"/>
      </w:r>
    </w:p>
    <w:p w14:paraId="7295AA65" w14:textId="009AFE7C" w:rsidR="004B2A18" w:rsidRDefault="004B2A18">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SMS Message</w:t>
      </w:r>
      <w:r>
        <w:tab/>
      </w:r>
      <w:r>
        <w:fldChar w:fldCharType="begin" w:fldLock="1"/>
      </w:r>
      <w:r>
        <w:instrText xml:space="preserve"> PAGEREF _Toc122334414 \h </w:instrText>
      </w:r>
      <w:r>
        <w:fldChar w:fldCharType="separate"/>
      </w:r>
      <w:r>
        <w:t>98</w:t>
      </w:r>
      <w:r>
        <w:fldChar w:fldCharType="end"/>
      </w:r>
    </w:p>
    <w:p w14:paraId="72B6D215" w14:textId="3BB61F8A" w:rsidR="004B2A18" w:rsidRDefault="004B2A18">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_Toc122334415 \h </w:instrText>
      </w:r>
      <w:r>
        <w:fldChar w:fldCharType="separate"/>
      </w:r>
      <w:r>
        <w:t>101</w:t>
      </w:r>
      <w:r>
        <w:fldChar w:fldCharType="end"/>
      </w:r>
    </w:p>
    <w:p w14:paraId="6AA67752" w14:textId="70E111F5" w:rsidR="004B2A18" w:rsidRDefault="004B2A18">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LI support at NRF</w:t>
      </w:r>
      <w:r>
        <w:tab/>
      </w:r>
      <w:r>
        <w:fldChar w:fldCharType="begin" w:fldLock="1"/>
      </w:r>
      <w:r>
        <w:instrText xml:space="preserve"> PAGEREF _Toc122334416 \h </w:instrText>
      </w:r>
      <w:r>
        <w:fldChar w:fldCharType="separate"/>
      </w:r>
      <w:r>
        <w:t>101</w:t>
      </w:r>
      <w:r>
        <w:fldChar w:fldCharType="end"/>
      </w:r>
    </w:p>
    <w:p w14:paraId="0F3C8332" w14:textId="08CE7335" w:rsidR="004B2A18" w:rsidRDefault="004B2A18">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4G</w:t>
      </w:r>
      <w:r>
        <w:tab/>
      </w:r>
      <w:r>
        <w:fldChar w:fldCharType="begin" w:fldLock="1"/>
      </w:r>
      <w:r>
        <w:instrText xml:space="preserve"> PAGEREF _Toc122334417 \h </w:instrText>
      </w:r>
      <w:r>
        <w:fldChar w:fldCharType="separate"/>
      </w:r>
      <w:r>
        <w:t>101</w:t>
      </w:r>
      <w:r>
        <w:fldChar w:fldCharType="end"/>
      </w:r>
    </w:p>
    <w:p w14:paraId="1F81D90D" w14:textId="068CEC0A" w:rsidR="004B2A18" w:rsidRDefault="004B2A18">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_Toc122334418 \h </w:instrText>
      </w:r>
      <w:r>
        <w:fldChar w:fldCharType="separate"/>
      </w:r>
      <w:r>
        <w:t>101</w:t>
      </w:r>
      <w:r>
        <w:fldChar w:fldCharType="end"/>
      </w:r>
    </w:p>
    <w:p w14:paraId="537090ED" w14:textId="41C06B67" w:rsidR="004B2A18" w:rsidRDefault="004B2A18">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LI at MME</w:t>
      </w:r>
      <w:r>
        <w:tab/>
      </w:r>
      <w:r>
        <w:fldChar w:fldCharType="begin" w:fldLock="1"/>
      </w:r>
      <w:r>
        <w:instrText xml:space="preserve"> PAGEREF _Toc122334419 \h </w:instrText>
      </w:r>
      <w:r>
        <w:fldChar w:fldCharType="separate"/>
      </w:r>
      <w:r>
        <w:t>102</w:t>
      </w:r>
      <w:r>
        <w:fldChar w:fldCharType="end"/>
      </w:r>
    </w:p>
    <w:p w14:paraId="2074BFB2" w14:textId="6C04D961" w:rsidR="004B2A18" w:rsidRDefault="004B2A18">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_Toc122334420 \h </w:instrText>
      </w:r>
      <w:r>
        <w:fldChar w:fldCharType="separate"/>
      </w:r>
      <w:r>
        <w:t>102</w:t>
      </w:r>
      <w:r>
        <w:fldChar w:fldCharType="end"/>
      </w:r>
    </w:p>
    <w:p w14:paraId="39EAE336" w14:textId="07B9D4FD" w:rsidR="004B2A18" w:rsidRDefault="004B2A18">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_Toc122334421 \h </w:instrText>
      </w:r>
      <w:r>
        <w:fldChar w:fldCharType="separate"/>
      </w:r>
      <w:r>
        <w:t>103</w:t>
      </w:r>
      <w:r>
        <w:fldChar w:fldCharType="end"/>
      </w:r>
    </w:p>
    <w:p w14:paraId="031B5667" w14:textId="266D8B82" w:rsidR="004B2A18" w:rsidRDefault="004B2A18">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_Toc122334422 \h </w:instrText>
      </w:r>
      <w:r>
        <w:fldChar w:fldCharType="separate"/>
      </w:r>
      <w:r>
        <w:t>103</w:t>
      </w:r>
      <w:r>
        <w:fldChar w:fldCharType="end"/>
      </w:r>
    </w:p>
    <w:p w14:paraId="4ACE6158" w14:textId="439FA496" w:rsidR="004B2A18" w:rsidRDefault="004B2A18">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MME identifier association</w:t>
      </w:r>
      <w:r>
        <w:tab/>
      </w:r>
      <w:r>
        <w:fldChar w:fldCharType="begin" w:fldLock="1"/>
      </w:r>
      <w:r>
        <w:instrText xml:space="preserve"> PAGEREF _Toc122334423 \h </w:instrText>
      </w:r>
      <w:r>
        <w:fldChar w:fldCharType="separate"/>
      </w:r>
      <w:r>
        <w:t>103</w:t>
      </w:r>
      <w:r>
        <w:fldChar w:fldCharType="end"/>
      </w:r>
    </w:p>
    <w:p w14:paraId="6A794216" w14:textId="38FEEEAA" w:rsidR="004B2A18" w:rsidRDefault="004B2A18">
      <w:pPr>
        <w:pStyle w:val="TOC5"/>
        <w:rPr>
          <w:rFonts w:asciiTheme="minorHAnsi" w:eastAsiaTheme="minorEastAsia" w:hAnsiTheme="minorHAnsi" w:cstheme="minorBidi"/>
          <w:sz w:val="22"/>
          <w:szCs w:val="22"/>
          <w:lang w:eastAsia="en-GB"/>
        </w:rPr>
      </w:pPr>
      <w:r>
        <w:t>6.3.2.2.3</w:t>
      </w:r>
      <w:r>
        <w:rPr>
          <w:rFonts w:asciiTheme="minorHAnsi" w:eastAsiaTheme="minorEastAsia" w:hAnsiTheme="minorHAnsi" w:cstheme="minorBidi"/>
          <w:sz w:val="22"/>
          <w:szCs w:val="22"/>
          <w:lang w:eastAsia="en-GB"/>
        </w:rPr>
        <w:tab/>
      </w:r>
      <w:r>
        <w:t>Attach</w:t>
      </w:r>
      <w:r>
        <w:tab/>
      </w:r>
      <w:r>
        <w:fldChar w:fldCharType="begin" w:fldLock="1"/>
      </w:r>
      <w:r>
        <w:instrText xml:space="preserve"> PAGEREF _Toc122334424 \h </w:instrText>
      </w:r>
      <w:r>
        <w:fldChar w:fldCharType="separate"/>
      </w:r>
      <w:r>
        <w:t>104</w:t>
      </w:r>
      <w:r>
        <w:fldChar w:fldCharType="end"/>
      </w:r>
    </w:p>
    <w:p w14:paraId="48E94405" w14:textId="5004F17A" w:rsidR="004B2A18" w:rsidRDefault="004B2A18">
      <w:pPr>
        <w:pStyle w:val="TOC5"/>
        <w:rPr>
          <w:rFonts w:asciiTheme="minorHAnsi" w:eastAsiaTheme="minorEastAsia" w:hAnsiTheme="minorHAnsi" w:cstheme="minorBidi"/>
          <w:sz w:val="22"/>
          <w:szCs w:val="22"/>
          <w:lang w:eastAsia="en-GB"/>
        </w:rPr>
      </w:pPr>
      <w:r>
        <w:t>6.3.2.2.4</w:t>
      </w:r>
      <w:r>
        <w:rPr>
          <w:rFonts w:asciiTheme="minorHAnsi" w:eastAsiaTheme="minorEastAsia" w:hAnsiTheme="minorHAnsi" w:cstheme="minorBidi"/>
          <w:sz w:val="22"/>
          <w:szCs w:val="22"/>
          <w:lang w:eastAsia="en-GB"/>
        </w:rPr>
        <w:tab/>
      </w:r>
      <w:r>
        <w:t>Detach</w:t>
      </w:r>
      <w:r>
        <w:tab/>
      </w:r>
      <w:r>
        <w:fldChar w:fldCharType="begin" w:fldLock="1"/>
      </w:r>
      <w:r>
        <w:instrText xml:space="preserve"> PAGEREF _Toc122334425 \h </w:instrText>
      </w:r>
      <w:r>
        <w:fldChar w:fldCharType="separate"/>
      </w:r>
      <w:r>
        <w:t>105</w:t>
      </w:r>
      <w:r>
        <w:fldChar w:fldCharType="end"/>
      </w:r>
    </w:p>
    <w:p w14:paraId="37E36196" w14:textId="29DB5470" w:rsidR="004B2A18" w:rsidRDefault="004B2A18">
      <w:pPr>
        <w:pStyle w:val="TOC5"/>
        <w:rPr>
          <w:rFonts w:asciiTheme="minorHAnsi" w:eastAsiaTheme="minorEastAsia" w:hAnsiTheme="minorHAnsi" w:cstheme="minorBidi"/>
          <w:sz w:val="22"/>
          <w:szCs w:val="22"/>
          <w:lang w:eastAsia="en-GB"/>
        </w:rPr>
      </w:pPr>
      <w:r>
        <w:t>6.3.2.2.5</w:t>
      </w:r>
      <w:r>
        <w:rPr>
          <w:rFonts w:asciiTheme="minorHAnsi" w:eastAsiaTheme="minorEastAsia" w:hAnsiTheme="minorHAnsi" w:cstheme="minorBidi"/>
          <w:sz w:val="22"/>
          <w:szCs w:val="22"/>
          <w:lang w:eastAsia="en-GB"/>
        </w:rPr>
        <w:tab/>
      </w:r>
      <w:r>
        <w:t>Tracking Area/EPS Location update</w:t>
      </w:r>
      <w:r>
        <w:tab/>
      </w:r>
      <w:r>
        <w:fldChar w:fldCharType="begin" w:fldLock="1"/>
      </w:r>
      <w:r>
        <w:instrText xml:space="preserve"> PAGEREF _Toc122334426 \h </w:instrText>
      </w:r>
      <w:r>
        <w:fldChar w:fldCharType="separate"/>
      </w:r>
      <w:r>
        <w:t>106</w:t>
      </w:r>
      <w:r>
        <w:fldChar w:fldCharType="end"/>
      </w:r>
    </w:p>
    <w:p w14:paraId="2923954E" w14:textId="16E30BB2" w:rsidR="004B2A18" w:rsidRDefault="004B2A18">
      <w:pPr>
        <w:pStyle w:val="TOC5"/>
        <w:rPr>
          <w:rFonts w:asciiTheme="minorHAnsi" w:eastAsiaTheme="minorEastAsia" w:hAnsiTheme="minorHAnsi" w:cstheme="minorBidi"/>
          <w:sz w:val="22"/>
          <w:szCs w:val="22"/>
          <w:lang w:eastAsia="en-GB"/>
        </w:rPr>
      </w:pPr>
      <w:r>
        <w:t>6.3.2.2.6</w:t>
      </w:r>
      <w:r>
        <w:rPr>
          <w:rFonts w:asciiTheme="minorHAnsi" w:eastAsiaTheme="minorEastAsia" w:hAnsiTheme="minorHAnsi" w:cstheme="minorBidi"/>
          <w:sz w:val="22"/>
          <w:szCs w:val="22"/>
          <w:lang w:eastAsia="en-GB"/>
        </w:rPr>
        <w:tab/>
      </w:r>
      <w:r>
        <w:t>Start of interception with EPS attached UE</w:t>
      </w:r>
      <w:r>
        <w:tab/>
      </w:r>
      <w:r>
        <w:fldChar w:fldCharType="begin" w:fldLock="1"/>
      </w:r>
      <w:r>
        <w:instrText xml:space="preserve"> PAGEREF _Toc122334427 \h </w:instrText>
      </w:r>
      <w:r>
        <w:fldChar w:fldCharType="separate"/>
      </w:r>
      <w:r>
        <w:t>106</w:t>
      </w:r>
      <w:r>
        <w:fldChar w:fldCharType="end"/>
      </w:r>
    </w:p>
    <w:p w14:paraId="552394B2" w14:textId="4F772A3C" w:rsidR="004B2A18" w:rsidRDefault="004B2A18">
      <w:pPr>
        <w:pStyle w:val="TOC5"/>
        <w:rPr>
          <w:rFonts w:asciiTheme="minorHAnsi" w:eastAsiaTheme="minorEastAsia" w:hAnsiTheme="minorHAnsi" w:cstheme="minorBidi"/>
          <w:sz w:val="22"/>
          <w:szCs w:val="22"/>
          <w:lang w:eastAsia="en-GB"/>
        </w:rPr>
      </w:pPr>
      <w:r>
        <w:t>6.3.2.2.7</w:t>
      </w:r>
      <w:r>
        <w:rPr>
          <w:rFonts w:asciiTheme="minorHAnsi" w:eastAsiaTheme="minorEastAsia" w:hAnsiTheme="minorHAnsi" w:cstheme="minorBidi"/>
          <w:sz w:val="22"/>
          <w:szCs w:val="22"/>
          <w:lang w:eastAsia="en-GB"/>
        </w:rPr>
        <w:tab/>
      </w:r>
      <w:r>
        <w:t>MME unsuccessful procedure</w:t>
      </w:r>
      <w:r>
        <w:tab/>
      </w:r>
      <w:r>
        <w:fldChar w:fldCharType="begin" w:fldLock="1"/>
      </w:r>
      <w:r>
        <w:instrText xml:space="preserve"> PAGEREF _Toc122334428 \h </w:instrText>
      </w:r>
      <w:r>
        <w:fldChar w:fldCharType="separate"/>
      </w:r>
      <w:r>
        <w:t>107</w:t>
      </w:r>
      <w:r>
        <w:fldChar w:fldCharType="end"/>
      </w:r>
    </w:p>
    <w:p w14:paraId="510C55D1" w14:textId="19909649" w:rsidR="004B2A18" w:rsidRDefault="004B2A18">
      <w:pPr>
        <w:pStyle w:val="TOC5"/>
        <w:rPr>
          <w:rFonts w:asciiTheme="minorHAnsi" w:eastAsiaTheme="minorEastAsia" w:hAnsiTheme="minorHAnsi" w:cstheme="minorBidi"/>
          <w:sz w:val="22"/>
          <w:szCs w:val="22"/>
          <w:lang w:eastAsia="en-GB"/>
        </w:rPr>
      </w:pPr>
      <w:r>
        <w:t>6.3.2.2.8</w:t>
      </w:r>
      <w:r>
        <w:rPr>
          <w:rFonts w:asciiTheme="minorHAnsi" w:eastAsiaTheme="minorEastAsia" w:hAnsiTheme="minorHAnsi" w:cstheme="minorBidi"/>
          <w:sz w:val="22"/>
          <w:szCs w:val="22"/>
          <w:lang w:eastAsia="en-GB"/>
        </w:rPr>
        <w:tab/>
      </w:r>
      <w:r>
        <w:t>Positioning info transfer</w:t>
      </w:r>
      <w:r>
        <w:tab/>
      </w:r>
      <w:r>
        <w:fldChar w:fldCharType="begin" w:fldLock="1"/>
      </w:r>
      <w:r>
        <w:instrText xml:space="preserve"> PAGEREF _Toc122334429 \h </w:instrText>
      </w:r>
      <w:r>
        <w:fldChar w:fldCharType="separate"/>
      </w:r>
      <w:r>
        <w:t>108</w:t>
      </w:r>
      <w:r>
        <w:fldChar w:fldCharType="end"/>
      </w:r>
    </w:p>
    <w:p w14:paraId="61451501" w14:textId="5B6D7325" w:rsidR="004B2A18" w:rsidRDefault="004B2A18">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_Toc122334430 \h </w:instrText>
      </w:r>
      <w:r>
        <w:fldChar w:fldCharType="separate"/>
      </w:r>
      <w:r>
        <w:t>109</w:t>
      </w:r>
      <w:r>
        <w:fldChar w:fldCharType="end"/>
      </w:r>
    </w:p>
    <w:p w14:paraId="3243BEA6" w14:textId="673EA6AF" w:rsidR="004B2A18" w:rsidRDefault="004B2A18">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_Toc122334431 \h </w:instrText>
      </w:r>
      <w:r>
        <w:fldChar w:fldCharType="separate"/>
      </w:r>
      <w:r>
        <w:t>109</w:t>
      </w:r>
      <w:r>
        <w:fldChar w:fldCharType="end"/>
      </w:r>
    </w:p>
    <w:p w14:paraId="6BF5C6BC" w14:textId="5435B865" w:rsidR="004B2A18" w:rsidRDefault="004B2A18">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Option A</w:t>
      </w:r>
      <w:r>
        <w:tab/>
      </w:r>
      <w:r>
        <w:fldChar w:fldCharType="begin" w:fldLock="1"/>
      </w:r>
      <w:r>
        <w:instrText xml:space="preserve"> PAGEREF _Toc122334432 \h </w:instrText>
      </w:r>
      <w:r>
        <w:fldChar w:fldCharType="separate"/>
      </w:r>
      <w:r>
        <w:t>109</w:t>
      </w:r>
      <w:r>
        <w:fldChar w:fldCharType="end"/>
      </w:r>
    </w:p>
    <w:p w14:paraId="4ED611BB" w14:textId="1483EAE9" w:rsidR="004B2A18" w:rsidRDefault="004B2A18">
      <w:pPr>
        <w:pStyle w:val="TOC5"/>
        <w:rPr>
          <w:rFonts w:asciiTheme="minorHAnsi" w:eastAsiaTheme="minorEastAsia" w:hAnsiTheme="minorHAnsi" w:cstheme="minorBidi"/>
          <w:sz w:val="22"/>
          <w:szCs w:val="22"/>
          <w:lang w:eastAsia="en-GB"/>
        </w:rPr>
      </w:pPr>
      <w:r>
        <w:t>6.3.2.3.3</w:t>
      </w:r>
      <w:r>
        <w:rPr>
          <w:rFonts w:asciiTheme="minorHAnsi" w:eastAsiaTheme="minorEastAsia" w:hAnsiTheme="minorHAnsi" w:cstheme="minorBidi"/>
          <w:sz w:val="22"/>
          <w:szCs w:val="22"/>
          <w:lang w:eastAsia="en-GB"/>
        </w:rPr>
        <w:tab/>
      </w:r>
      <w:r>
        <w:t>Option B and Option C</w:t>
      </w:r>
      <w:r>
        <w:tab/>
      </w:r>
      <w:r>
        <w:fldChar w:fldCharType="begin" w:fldLock="1"/>
      </w:r>
      <w:r>
        <w:instrText xml:space="preserve"> PAGEREF _Toc122334433 \h </w:instrText>
      </w:r>
      <w:r>
        <w:fldChar w:fldCharType="separate"/>
      </w:r>
      <w:r>
        <w:t>110</w:t>
      </w:r>
      <w:r>
        <w:fldChar w:fldCharType="end"/>
      </w:r>
    </w:p>
    <w:p w14:paraId="05732175" w14:textId="46DC7F6D" w:rsidR="004B2A18" w:rsidRDefault="004B2A18">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LI at SGW/PGW and ePDG</w:t>
      </w:r>
      <w:r>
        <w:tab/>
      </w:r>
      <w:r>
        <w:fldChar w:fldCharType="begin" w:fldLock="1"/>
      </w:r>
      <w:r>
        <w:instrText xml:space="preserve"> PAGEREF _Toc122334434 \h </w:instrText>
      </w:r>
      <w:r>
        <w:fldChar w:fldCharType="separate"/>
      </w:r>
      <w:r>
        <w:t>110</w:t>
      </w:r>
      <w:r>
        <w:fldChar w:fldCharType="end"/>
      </w:r>
    </w:p>
    <w:p w14:paraId="2CD735E9" w14:textId="6381FDC8" w:rsidR="004B2A18" w:rsidRDefault="004B2A18">
      <w:pPr>
        <w:pStyle w:val="TOC4"/>
        <w:rPr>
          <w:rFonts w:asciiTheme="minorHAnsi" w:eastAsiaTheme="minorEastAsia" w:hAnsiTheme="minorHAnsi" w:cstheme="minorBidi"/>
          <w:sz w:val="22"/>
          <w:szCs w:val="22"/>
          <w:lang w:eastAsia="en-GB"/>
        </w:rPr>
      </w:pPr>
      <w:r>
        <w:t>6.3.3.0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_Toc122334435 \h </w:instrText>
      </w:r>
      <w:r>
        <w:fldChar w:fldCharType="separate"/>
      </w:r>
      <w:r>
        <w:t>110</w:t>
      </w:r>
      <w:r>
        <w:fldChar w:fldCharType="end"/>
      </w:r>
    </w:p>
    <w:p w14:paraId="573BEC28" w14:textId="12B5F648" w:rsidR="004B2A18" w:rsidRDefault="004B2A18">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_Toc122334436 \h </w:instrText>
      </w:r>
      <w:r>
        <w:fldChar w:fldCharType="separate"/>
      </w:r>
      <w:r>
        <w:t>110</w:t>
      </w:r>
      <w:r>
        <w:fldChar w:fldCharType="end"/>
      </w:r>
    </w:p>
    <w:p w14:paraId="30DFA36F" w14:textId="0C85AA79" w:rsidR="004B2A18" w:rsidRDefault="004B2A18">
      <w:pPr>
        <w:pStyle w:val="TOC5"/>
        <w:rPr>
          <w:rFonts w:asciiTheme="minorHAnsi" w:eastAsiaTheme="minorEastAsia" w:hAnsiTheme="minorHAnsi" w:cstheme="minorBidi"/>
          <w:sz w:val="22"/>
          <w:szCs w:val="22"/>
          <w:lang w:eastAsia="en-GB"/>
        </w:rPr>
      </w:pPr>
      <w:r>
        <w:t>6.3.3.1.1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_Toc122334437 \h </w:instrText>
      </w:r>
      <w:r>
        <w:fldChar w:fldCharType="separate"/>
      </w:r>
      <w:r>
        <w:t>110</w:t>
      </w:r>
      <w:r>
        <w:fldChar w:fldCharType="end"/>
      </w:r>
    </w:p>
    <w:p w14:paraId="0E8D9831" w14:textId="57722C4A" w:rsidR="004B2A18" w:rsidRDefault="004B2A18">
      <w:pPr>
        <w:pStyle w:val="TOC5"/>
        <w:rPr>
          <w:rFonts w:asciiTheme="minorHAnsi" w:eastAsiaTheme="minorEastAsia" w:hAnsiTheme="minorHAnsi" w:cstheme="minorBidi"/>
          <w:sz w:val="22"/>
          <w:szCs w:val="22"/>
          <w:lang w:eastAsia="en-GB"/>
        </w:rPr>
      </w:pPr>
      <w:r>
        <w:t>6.3.3.1.2</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_Toc122334438 \h </w:instrText>
      </w:r>
      <w:r>
        <w:fldChar w:fldCharType="separate"/>
      </w:r>
      <w:r>
        <w:t>111</w:t>
      </w:r>
      <w:r>
        <w:fldChar w:fldCharType="end"/>
      </w:r>
    </w:p>
    <w:p w14:paraId="6914527C" w14:textId="61D06B4E" w:rsidR="004B2A18" w:rsidRDefault="004B2A18">
      <w:pPr>
        <w:pStyle w:val="TOC5"/>
        <w:rPr>
          <w:rFonts w:asciiTheme="minorHAnsi" w:eastAsiaTheme="minorEastAsia" w:hAnsiTheme="minorHAnsi" w:cstheme="minorBidi"/>
          <w:sz w:val="22"/>
          <w:szCs w:val="22"/>
          <w:lang w:eastAsia="en-GB"/>
        </w:rPr>
      </w:pPr>
      <w:r>
        <w:t>6.3.3.1.3</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_Toc122334439 \h </w:instrText>
      </w:r>
      <w:r>
        <w:fldChar w:fldCharType="separate"/>
      </w:r>
      <w:r>
        <w:t>112</w:t>
      </w:r>
      <w:r>
        <w:fldChar w:fldCharType="end"/>
      </w:r>
    </w:p>
    <w:p w14:paraId="4BAD5236" w14:textId="610E9206" w:rsidR="004B2A18" w:rsidRDefault="004B2A18">
      <w:pPr>
        <w:pStyle w:val="TOC5"/>
        <w:rPr>
          <w:rFonts w:asciiTheme="minorHAnsi" w:eastAsiaTheme="minorEastAsia" w:hAnsiTheme="minorHAnsi" w:cstheme="minorBidi"/>
          <w:sz w:val="22"/>
          <w:szCs w:val="22"/>
          <w:lang w:eastAsia="en-GB"/>
        </w:rPr>
      </w:pPr>
      <w:r w:rsidRPr="00514834">
        <w:rPr>
          <w:rFonts w:eastAsiaTheme="minorHAnsi"/>
          <w:lang w:val="en-US"/>
        </w:rPr>
        <w:t>6.3.3.1.4</w:t>
      </w:r>
      <w:r>
        <w:rPr>
          <w:rFonts w:asciiTheme="minorHAnsi" w:eastAsiaTheme="minorEastAsia" w:hAnsiTheme="minorHAnsi" w:cstheme="minorBidi"/>
          <w:sz w:val="22"/>
          <w:szCs w:val="22"/>
          <w:lang w:eastAsia="en-GB"/>
        </w:rPr>
        <w:tab/>
      </w:r>
      <w:r w:rsidRPr="00514834">
        <w:rPr>
          <w:rFonts w:eastAsiaTheme="minorHAnsi"/>
          <w:lang w:val="en-US"/>
        </w:rPr>
        <w:t>Provisioning of the MDF2</w:t>
      </w:r>
      <w:r>
        <w:tab/>
      </w:r>
      <w:r>
        <w:fldChar w:fldCharType="begin" w:fldLock="1"/>
      </w:r>
      <w:r>
        <w:instrText xml:space="preserve"> PAGEREF _Toc122334440 \h </w:instrText>
      </w:r>
      <w:r>
        <w:fldChar w:fldCharType="separate"/>
      </w:r>
      <w:r>
        <w:t>112</w:t>
      </w:r>
      <w:r>
        <w:fldChar w:fldCharType="end"/>
      </w:r>
    </w:p>
    <w:p w14:paraId="5337C26C" w14:textId="268C0DD2" w:rsidR="004B2A18" w:rsidRDefault="004B2A18">
      <w:pPr>
        <w:pStyle w:val="TOC5"/>
        <w:rPr>
          <w:rFonts w:asciiTheme="minorHAnsi" w:eastAsiaTheme="minorEastAsia" w:hAnsiTheme="minorHAnsi" w:cstheme="minorBidi"/>
          <w:sz w:val="22"/>
          <w:szCs w:val="22"/>
          <w:lang w:eastAsia="en-GB"/>
        </w:rPr>
      </w:pPr>
      <w:r w:rsidRPr="00514834">
        <w:rPr>
          <w:rFonts w:eastAsiaTheme="minorHAnsi"/>
          <w:lang w:val="en-US"/>
        </w:rPr>
        <w:t>6.3.3.1.5</w:t>
      </w:r>
      <w:r>
        <w:rPr>
          <w:rFonts w:asciiTheme="minorHAnsi" w:eastAsiaTheme="minorEastAsia" w:hAnsiTheme="minorHAnsi" w:cstheme="minorBidi"/>
          <w:sz w:val="22"/>
          <w:szCs w:val="22"/>
          <w:lang w:eastAsia="en-GB"/>
        </w:rPr>
        <w:tab/>
      </w:r>
      <w:r w:rsidRPr="00514834">
        <w:rPr>
          <w:rFonts w:eastAsiaTheme="minorHAnsi"/>
          <w:lang w:val="en-US"/>
        </w:rPr>
        <w:t>Provisioning of the MDF3</w:t>
      </w:r>
      <w:r>
        <w:tab/>
      </w:r>
      <w:r>
        <w:fldChar w:fldCharType="begin" w:fldLock="1"/>
      </w:r>
      <w:r>
        <w:instrText xml:space="preserve"> PAGEREF _Toc122334441 \h </w:instrText>
      </w:r>
      <w:r>
        <w:fldChar w:fldCharType="separate"/>
      </w:r>
      <w:r>
        <w:t>113</w:t>
      </w:r>
      <w:r>
        <w:fldChar w:fldCharType="end"/>
      </w:r>
    </w:p>
    <w:p w14:paraId="1D2A9D27" w14:textId="1AB5BBCE" w:rsidR="004B2A18" w:rsidRDefault="004B2A18">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_Toc122334442 \h </w:instrText>
      </w:r>
      <w:r>
        <w:fldChar w:fldCharType="separate"/>
      </w:r>
      <w:r>
        <w:t>114</w:t>
      </w:r>
      <w:r>
        <w:fldChar w:fldCharType="end"/>
      </w:r>
    </w:p>
    <w:p w14:paraId="06DB9493" w14:textId="2BBC90D0" w:rsidR="004B2A18" w:rsidRDefault="004B2A18">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_Toc122334443 \h </w:instrText>
      </w:r>
      <w:r>
        <w:fldChar w:fldCharType="separate"/>
      </w:r>
      <w:r>
        <w:t>114</w:t>
      </w:r>
      <w:r>
        <w:fldChar w:fldCharType="end"/>
      </w:r>
    </w:p>
    <w:p w14:paraId="30DF6FBE" w14:textId="02328563" w:rsidR="004B2A18" w:rsidRDefault="004B2A18">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PDU Session Establishment message reporting PDU session establishment or PDN Connection establishment</w:t>
      </w:r>
      <w:r>
        <w:tab/>
      </w:r>
      <w:r>
        <w:fldChar w:fldCharType="begin" w:fldLock="1"/>
      </w:r>
      <w:r>
        <w:instrText xml:space="preserve"> PAGEREF _Toc122334444 \h </w:instrText>
      </w:r>
      <w:r>
        <w:fldChar w:fldCharType="separate"/>
      </w:r>
      <w:r>
        <w:t>114</w:t>
      </w:r>
      <w:r>
        <w:fldChar w:fldCharType="end"/>
      </w:r>
    </w:p>
    <w:p w14:paraId="06CEA98A" w14:textId="7854859A" w:rsidR="004B2A18" w:rsidRDefault="004B2A18">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PDU Session Modification message reporting PDU session modification, PDN Connection modification or inter-system handover</w:t>
      </w:r>
      <w:r>
        <w:tab/>
      </w:r>
      <w:r>
        <w:fldChar w:fldCharType="begin" w:fldLock="1"/>
      </w:r>
      <w:r>
        <w:instrText xml:space="preserve"> PAGEREF _Toc122334445 \h </w:instrText>
      </w:r>
      <w:r>
        <w:fldChar w:fldCharType="separate"/>
      </w:r>
      <w:r>
        <w:t>120</w:t>
      </w:r>
      <w:r>
        <w:fldChar w:fldCharType="end"/>
      </w:r>
    </w:p>
    <w:p w14:paraId="414ABA9F" w14:textId="4E3EADC3" w:rsidR="004B2A18" w:rsidRDefault="004B2A18">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PDU Session Release message reporting PDU session release, PDN Connection release</w:t>
      </w:r>
      <w:r>
        <w:tab/>
      </w:r>
      <w:r>
        <w:fldChar w:fldCharType="begin" w:fldLock="1"/>
      </w:r>
      <w:r>
        <w:instrText xml:space="preserve"> PAGEREF _Toc122334446 \h </w:instrText>
      </w:r>
      <w:r>
        <w:fldChar w:fldCharType="separate"/>
      </w:r>
      <w:r>
        <w:t>125</w:t>
      </w:r>
      <w:r>
        <w:fldChar w:fldCharType="end"/>
      </w:r>
    </w:p>
    <w:p w14:paraId="6AE63509" w14:textId="61C27E2E" w:rsidR="004B2A18" w:rsidRDefault="004B2A18">
      <w:pPr>
        <w:pStyle w:val="TOC5"/>
        <w:rPr>
          <w:rFonts w:asciiTheme="minorHAnsi" w:eastAsiaTheme="minorEastAsia" w:hAnsiTheme="minorHAnsi" w:cstheme="minorBidi"/>
          <w:sz w:val="22"/>
          <w:szCs w:val="22"/>
          <w:lang w:eastAsia="en-GB"/>
        </w:rPr>
      </w:pPr>
      <w:r>
        <w:lastRenderedPageBreak/>
        <w:t>6.3.3.2.5</w:t>
      </w:r>
      <w:r>
        <w:rPr>
          <w:rFonts w:asciiTheme="minorHAnsi" w:eastAsiaTheme="minorEastAsia" w:hAnsiTheme="minorHAnsi" w:cstheme="minorBidi"/>
          <w:sz w:val="22"/>
          <w:szCs w:val="22"/>
          <w:lang w:eastAsia="en-GB"/>
        </w:rPr>
        <w:tab/>
      </w:r>
      <w:r>
        <w:t>SMF Start of Interception with Already Established PDU Session message reporting Start of Interception with Already Established PDU Session or Start of Interception with Already Established PDN Connection</w:t>
      </w:r>
      <w:r>
        <w:tab/>
      </w:r>
      <w:r>
        <w:fldChar w:fldCharType="begin" w:fldLock="1"/>
      </w:r>
      <w:r>
        <w:instrText xml:space="preserve"> PAGEREF _Toc122334447 \h </w:instrText>
      </w:r>
      <w:r>
        <w:fldChar w:fldCharType="separate"/>
      </w:r>
      <w:r>
        <w:t>126</w:t>
      </w:r>
      <w:r>
        <w:fldChar w:fldCharType="end"/>
      </w:r>
    </w:p>
    <w:p w14:paraId="1C8D7ADB" w14:textId="3B0D9632" w:rsidR="004B2A18" w:rsidRDefault="004B2A18">
      <w:pPr>
        <w:pStyle w:val="TOC5"/>
        <w:rPr>
          <w:rFonts w:asciiTheme="minorHAnsi" w:eastAsiaTheme="minorEastAsia" w:hAnsiTheme="minorHAnsi" w:cstheme="minorBidi"/>
          <w:sz w:val="22"/>
          <w:szCs w:val="22"/>
          <w:lang w:eastAsia="en-GB"/>
        </w:rPr>
      </w:pPr>
      <w:r>
        <w:t>6.3.3.2.6</w:t>
      </w:r>
      <w:r>
        <w:rPr>
          <w:rFonts w:asciiTheme="minorHAnsi" w:eastAsiaTheme="minorEastAsia" w:hAnsiTheme="minorHAnsi" w:cstheme="minorBidi"/>
          <w:sz w:val="22"/>
          <w:szCs w:val="22"/>
          <w:lang w:eastAsia="en-GB"/>
        </w:rPr>
        <w:tab/>
      </w:r>
      <w:r>
        <w:t>MA PDU Session Establishment message reporting MA PDU session establishment or PDN Connection establishment as part of an MA PDU Session</w:t>
      </w:r>
      <w:r>
        <w:tab/>
      </w:r>
      <w:r>
        <w:fldChar w:fldCharType="begin" w:fldLock="1"/>
      </w:r>
      <w:r>
        <w:instrText xml:space="preserve"> PAGEREF _Toc122334448 \h </w:instrText>
      </w:r>
      <w:r>
        <w:fldChar w:fldCharType="separate"/>
      </w:r>
      <w:r>
        <w:t>127</w:t>
      </w:r>
      <w:r>
        <w:fldChar w:fldCharType="end"/>
      </w:r>
    </w:p>
    <w:p w14:paraId="7AAEDC47" w14:textId="5FC8BCF2" w:rsidR="004B2A18" w:rsidRDefault="004B2A18">
      <w:pPr>
        <w:pStyle w:val="TOC5"/>
        <w:rPr>
          <w:rFonts w:asciiTheme="minorHAnsi" w:eastAsiaTheme="minorEastAsia" w:hAnsiTheme="minorHAnsi" w:cstheme="minorBidi"/>
          <w:sz w:val="22"/>
          <w:szCs w:val="22"/>
          <w:lang w:eastAsia="en-GB"/>
        </w:rPr>
      </w:pPr>
      <w:r>
        <w:t>6.3.3.2.7</w:t>
      </w:r>
      <w:r>
        <w:rPr>
          <w:rFonts w:asciiTheme="minorHAnsi" w:eastAsiaTheme="minorEastAsia" w:hAnsiTheme="minorHAnsi" w:cstheme="minorBidi"/>
          <w:sz w:val="22"/>
          <w:szCs w:val="22"/>
          <w:lang w:eastAsia="en-GB"/>
        </w:rPr>
        <w:tab/>
      </w:r>
      <w:r>
        <w:t>MA PDU Session Modification message reporting MA PDU session modification, modification of a PDN Connection associated to MA PDU session or inter-system handover</w:t>
      </w:r>
      <w:r>
        <w:tab/>
      </w:r>
      <w:r>
        <w:fldChar w:fldCharType="begin" w:fldLock="1"/>
      </w:r>
      <w:r>
        <w:instrText xml:space="preserve"> PAGEREF _Toc122334449 \h </w:instrText>
      </w:r>
      <w:r>
        <w:fldChar w:fldCharType="separate"/>
      </w:r>
      <w:r>
        <w:t>128</w:t>
      </w:r>
      <w:r>
        <w:fldChar w:fldCharType="end"/>
      </w:r>
    </w:p>
    <w:p w14:paraId="21457CE4" w14:textId="570D6AD8" w:rsidR="004B2A18" w:rsidRDefault="004B2A18">
      <w:pPr>
        <w:pStyle w:val="TOC5"/>
        <w:rPr>
          <w:rFonts w:asciiTheme="minorHAnsi" w:eastAsiaTheme="minorEastAsia" w:hAnsiTheme="minorHAnsi" w:cstheme="minorBidi"/>
          <w:sz w:val="22"/>
          <w:szCs w:val="22"/>
          <w:lang w:eastAsia="en-GB"/>
        </w:rPr>
      </w:pPr>
      <w:r>
        <w:t>6.3.3.2.8</w:t>
      </w:r>
      <w:r>
        <w:rPr>
          <w:rFonts w:asciiTheme="minorHAnsi" w:eastAsiaTheme="minorEastAsia" w:hAnsiTheme="minorHAnsi" w:cstheme="minorBidi"/>
          <w:sz w:val="22"/>
          <w:szCs w:val="22"/>
          <w:lang w:eastAsia="en-GB"/>
        </w:rPr>
        <w:tab/>
      </w:r>
      <w:r>
        <w:t>MA PDU Session Release message reporting MA PDU session release or the release of a PDN Connection associated to an MA PDU session</w:t>
      </w:r>
      <w:r>
        <w:tab/>
      </w:r>
      <w:r>
        <w:fldChar w:fldCharType="begin" w:fldLock="1"/>
      </w:r>
      <w:r>
        <w:instrText xml:space="preserve"> PAGEREF _Toc122334450 \h </w:instrText>
      </w:r>
      <w:r>
        <w:fldChar w:fldCharType="separate"/>
      </w:r>
      <w:r>
        <w:t>128</w:t>
      </w:r>
      <w:r>
        <w:fldChar w:fldCharType="end"/>
      </w:r>
    </w:p>
    <w:p w14:paraId="01D4FC4A" w14:textId="41E3F6F2" w:rsidR="004B2A18" w:rsidRDefault="004B2A18">
      <w:pPr>
        <w:pStyle w:val="TOC5"/>
        <w:rPr>
          <w:rFonts w:asciiTheme="minorHAnsi" w:eastAsiaTheme="minorEastAsia" w:hAnsiTheme="minorHAnsi" w:cstheme="minorBidi"/>
          <w:sz w:val="22"/>
          <w:szCs w:val="22"/>
          <w:lang w:eastAsia="en-GB"/>
        </w:rPr>
      </w:pPr>
      <w:r>
        <w:t>6.3.3.2.9</w:t>
      </w:r>
      <w:r>
        <w:rPr>
          <w:rFonts w:asciiTheme="minorHAnsi" w:eastAsiaTheme="minorEastAsia" w:hAnsiTheme="minorHAnsi" w:cstheme="minorBidi"/>
          <w:sz w:val="22"/>
          <w:szCs w:val="22"/>
          <w:lang w:eastAsia="en-GB"/>
        </w:rPr>
        <w:tab/>
      </w:r>
      <w:r>
        <w:t>SMF Start of Interception with Already Established MA PDU Session message reporting Start of Interception with Already Established MA PDU Session or Start of Interception with Already Established PDN Connection associated to an MA PDU Session</w:t>
      </w:r>
      <w:r>
        <w:tab/>
      </w:r>
      <w:r>
        <w:fldChar w:fldCharType="begin" w:fldLock="1"/>
      </w:r>
      <w:r>
        <w:instrText xml:space="preserve"> PAGEREF _Toc122334451 \h </w:instrText>
      </w:r>
      <w:r>
        <w:fldChar w:fldCharType="separate"/>
      </w:r>
      <w:r>
        <w:t>129</w:t>
      </w:r>
      <w:r>
        <w:fldChar w:fldCharType="end"/>
      </w:r>
    </w:p>
    <w:p w14:paraId="62DF64F8" w14:textId="1FB8CA85" w:rsidR="004B2A18" w:rsidRDefault="004B2A18">
      <w:pPr>
        <w:pStyle w:val="TOC4"/>
        <w:rPr>
          <w:rFonts w:asciiTheme="minorHAnsi" w:eastAsiaTheme="minorEastAsia" w:hAnsiTheme="minorHAnsi" w:cstheme="minorBidi"/>
          <w:sz w:val="22"/>
          <w:szCs w:val="22"/>
          <w:lang w:eastAsia="en-GB"/>
        </w:rPr>
      </w:pPr>
      <w:r>
        <w:t>6.3.3.2A</w:t>
      </w:r>
      <w:r>
        <w:rPr>
          <w:rFonts w:asciiTheme="minorHAnsi" w:eastAsiaTheme="minorEastAsia" w:hAnsiTheme="minorHAnsi" w:cstheme="minorBidi"/>
          <w:sz w:val="22"/>
          <w:szCs w:val="22"/>
          <w:lang w:eastAsia="en-GB"/>
        </w:rPr>
        <w:tab/>
      </w:r>
      <w:r>
        <w:t>Triggering of the CC-POI from CC-TF over LI_T3</w:t>
      </w:r>
      <w:r>
        <w:tab/>
      </w:r>
      <w:r>
        <w:fldChar w:fldCharType="begin" w:fldLock="1"/>
      </w:r>
      <w:r>
        <w:instrText xml:space="preserve"> PAGEREF _Toc122334452 \h </w:instrText>
      </w:r>
      <w:r>
        <w:fldChar w:fldCharType="separate"/>
      </w:r>
      <w:r>
        <w:t>129</w:t>
      </w:r>
      <w:r>
        <w:fldChar w:fldCharType="end"/>
      </w:r>
    </w:p>
    <w:p w14:paraId="2F315FE1" w14:textId="0298FFC7" w:rsidR="004B2A18" w:rsidRDefault="004B2A18">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Generation of xCC at CC-POI in the SGW/PGW and ePDG over LI_X3</w:t>
      </w:r>
      <w:r>
        <w:tab/>
      </w:r>
      <w:r>
        <w:fldChar w:fldCharType="begin" w:fldLock="1"/>
      </w:r>
      <w:r>
        <w:instrText xml:space="preserve"> PAGEREF _Toc122334453 \h </w:instrText>
      </w:r>
      <w:r>
        <w:fldChar w:fldCharType="separate"/>
      </w:r>
      <w:r>
        <w:t>129</w:t>
      </w:r>
      <w:r>
        <w:fldChar w:fldCharType="end"/>
      </w:r>
    </w:p>
    <w:p w14:paraId="143806CB" w14:textId="3024A202" w:rsidR="004B2A18" w:rsidRDefault="004B2A18">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Non-CUPS architecture</w:t>
      </w:r>
      <w:r>
        <w:tab/>
      </w:r>
      <w:r>
        <w:fldChar w:fldCharType="begin" w:fldLock="1"/>
      </w:r>
      <w:r>
        <w:instrText xml:space="preserve"> PAGEREF _Toc122334454 \h </w:instrText>
      </w:r>
      <w:r>
        <w:fldChar w:fldCharType="separate"/>
      </w:r>
      <w:r>
        <w:t>129</w:t>
      </w:r>
      <w:r>
        <w:fldChar w:fldCharType="end"/>
      </w:r>
    </w:p>
    <w:p w14:paraId="44695B3C" w14:textId="3211962E" w:rsidR="004B2A18" w:rsidRDefault="004B2A18">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CUPS architecture</w:t>
      </w:r>
      <w:r>
        <w:tab/>
      </w:r>
      <w:r>
        <w:fldChar w:fldCharType="begin" w:fldLock="1"/>
      </w:r>
      <w:r>
        <w:instrText xml:space="preserve"> PAGEREF _Toc122334455 \h </w:instrText>
      </w:r>
      <w:r>
        <w:fldChar w:fldCharType="separate"/>
      </w:r>
      <w:r>
        <w:t>130</w:t>
      </w:r>
      <w:r>
        <w:fldChar w:fldCharType="end"/>
      </w:r>
    </w:p>
    <w:p w14:paraId="18DDDD33" w14:textId="3D2CFFCA" w:rsidR="004B2A18" w:rsidRDefault="004B2A18">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_Toc122334456 \h </w:instrText>
      </w:r>
      <w:r>
        <w:fldChar w:fldCharType="separate"/>
      </w:r>
      <w:r>
        <w:t>130</w:t>
      </w:r>
      <w:r>
        <w:fldChar w:fldCharType="end"/>
      </w:r>
    </w:p>
    <w:p w14:paraId="127B9D2F" w14:textId="4A6067AB" w:rsidR="004B2A18" w:rsidRDefault="004B2A18">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_Toc122334457 \h </w:instrText>
      </w:r>
      <w:r>
        <w:fldChar w:fldCharType="separate"/>
      </w:r>
      <w:r>
        <w:t>130</w:t>
      </w:r>
      <w:r>
        <w:fldChar w:fldCharType="end"/>
      </w:r>
    </w:p>
    <w:p w14:paraId="2B49DBA2" w14:textId="5F7FC2B5" w:rsidR="004B2A18" w:rsidRDefault="004B2A18">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3G</w:t>
      </w:r>
      <w:r>
        <w:tab/>
      </w:r>
      <w:r>
        <w:fldChar w:fldCharType="begin" w:fldLock="1"/>
      </w:r>
      <w:r>
        <w:instrText xml:space="preserve"> PAGEREF _Toc122334458 \h </w:instrText>
      </w:r>
      <w:r>
        <w:fldChar w:fldCharType="separate"/>
      </w:r>
      <w:r>
        <w:t>130</w:t>
      </w:r>
      <w:r>
        <w:fldChar w:fldCharType="end"/>
      </w:r>
    </w:p>
    <w:p w14:paraId="4B7B9B3C" w14:textId="7E87FF0C" w:rsidR="004B2A18" w:rsidRDefault="004B2A18">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Service Layer Based Interception</w:t>
      </w:r>
      <w:r>
        <w:tab/>
      </w:r>
      <w:r>
        <w:fldChar w:fldCharType="begin" w:fldLock="1"/>
      </w:r>
      <w:r>
        <w:instrText xml:space="preserve"> PAGEREF _Toc122334459 \h </w:instrText>
      </w:r>
      <w:r>
        <w:fldChar w:fldCharType="separate"/>
      </w:r>
      <w:r>
        <w:t>131</w:t>
      </w:r>
      <w:r>
        <w:fldChar w:fldCharType="end"/>
      </w:r>
    </w:p>
    <w:p w14:paraId="5FFF2E47" w14:textId="2EC99AAD" w:rsidR="004B2A18" w:rsidRDefault="004B2A18">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_Toc122334460 \h </w:instrText>
      </w:r>
      <w:r>
        <w:fldChar w:fldCharType="separate"/>
      </w:r>
      <w:r>
        <w:t>131</w:t>
      </w:r>
      <w:r>
        <w:fldChar w:fldCharType="end"/>
      </w:r>
    </w:p>
    <w:p w14:paraId="5B9F3FB2" w14:textId="2E5D8F66" w:rsidR="004B2A18" w:rsidRDefault="004B2A18">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Central Subscriber Management</w:t>
      </w:r>
      <w:r>
        <w:tab/>
      </w:r>
      <w:r>
        <w:fldChar w:fldCharType="begin" w:fldLock="1"/>
      </w:r>
      <w:r>
        <w:instrText xml:space="preserve"> PAGEREF _Toc122334461 \h </w:instrText>
      </w:r>
      <w:r>
        <w:fldChar w:fldCharType="separate"/>
      </w:r>
      <w:r>
        <w:t>131</w:t>
      </w:r>
      <w:r>
        <w:fldChar w:fldCharType="end"/>
      </w:r>
    </w:p>
    <w:p w14:paraId="075B6AB5" w14:textId="7C4E9357" w:rsidR="004B2A18" w:rsidRDefault="004B2A18">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_Toc122334462 \h </w:instrText>
      </w:r>
      <w:r>
        <w:fldChar w:fldCharType="separate"/>
      </w:r>
      <w:r>
        <w:t>131</w:t>
      </w:r>
      <w:r>
        <w:fldChar w:fldCharType="end"/>
      </w:r>
    </w:p>
    <w:p w14:paraId="59194977" w14:textId="12A654AA" w:rsidR="004B2A18" w:rsidRDefault="004B2A18">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LI at UDM</w:t>
      </w:r>
      <w:r>
        <w:tab/>
      </w:r>
      <w:r>
        <w:fldChar w:fldCharType="begin" w:fldLock="1"/>
      </w:r>
      <w:r>
        <w:instrText xml:space="preserve"> PAGEREF _Toc122334463 \h </w:instrText>
      </w:r>
      <w:r>
        <w:fldChar w:fldCharType="separate"/>
      </w:r>
      <w:r>
        <w:t>131</w:t>
      </w:r>
      <w:r>
        <w:fldChar w:fldCharType="end"/>
      </w:r>
    </w:p>
    <w:p w14:paraId="3A243E69" w14:textId="662C2759" w:rsidR="004B2A18" w:rsidRDefault="004B2A18">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_Toc122334464 \h </w:instrText>
      </w:r>
      <w:r>
        <w:fldChar w:fldCharType="separate"/>
      </w:r>
      <w:r>
        <w:t>131</w:t>
      </w:r>
      <w:r>
        <w:fldChar w:fldCharType="end"/>
      </w:r>
    </w:p>
    <w:p w14:paraId="1B7B165E" w14:textId="0F51792D" w:rsidR="004B2A18" w:rsidRDefault="004B2A18">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_Toc122334465 \h </w:instrText>
      </w:r>
      <w:r>
        <w:fldChar w:fldCharType="separate"/>
      </w:r>
      <w:r>
        <w:t>131</w:t>
      </w:r>
      <w:r>
        <w:fldChar w:fldCharType="end"/>
      </w:r>
    </w:p>
    <w:p w14:paraId="5C15CDEB" w14:textId="4A0F383F" w:rsidR="004B2A18" w:rsidRDefault="004B2A18">
      <w:pPr>
        <w:pStyle w:val="TOC4"/>
        <w:rPr>
          <w:rFonts w:asciiTheme="minorHAnsi" w:eastAsiaTheme="minorEastAsia" w:hAnsiTheme="minorHAnsi" w:cstheme="minorBidi"/>
          <w:sz w:val="22"/>
          <w:szCs w:val="22"/>
          <w:lang w:eastAsia="en-GB"/>
        </w:rPr>
      </w:pPr>
      <w:r>
        <w:t>7.2.2.3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_Toc122334466 \h </w:instrText>
      </w:r>
      <w:r>
        <w:fldChar w:fldCharType="separate"/>
      </w:r>
      <w:r>
        <w:t>131</w:t>
      </w:r>
      <w:r>
        <w:fldChar w:fldCharType="end"/>
      </w:r>
    </w:p>
    <w:p w14:paraId="4B898BEF" w14:textId="3E965164" w:rsidR="004B2A18" w:rsidRDefault="004B2A18">
      <w:pPr>
        <w:pStyle w:val="TOC5"/>
        <w:rPr>
          <w:rFonts w:asciiTheme="minorHAnsi" w:eastAsiaTheme="minorEastAsia" w:hAnsiTheme="minorHAnsi" w:cstheme="minorBidi"/>
          <w:sz w:val="22"/>
          <w:szCs w:val="22"/>
          <w:lang w:eastAsia="en-GB"/>
        </w:rPr>
      </w:pPr>
      <w:r>
        <w:t>7.2.2.3.1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_Toc122334467 \h </w:instrText>
      </w:r>
      <w:r>
        <w:fldChar w:fldCharType="separate"/>
      </w:r>
      <w:r>
        <w:t>131</w:t>
      </w:r>
      <w:r>
        <w:fldChar w:fldCharType="end"/>
      </w:r>
    </w:p>
    <w:p w14:paraId="76CA2850" w14:textId="4F692DD4" w:rsidR="004B2A18" w:rsidRDefault="004B2A18">
      <w:pPr>
        <w:pStyle w:val="TOC5"/>
        <w:rPr>
          <w:rFonts w:asciiTheme="minorHAnsi" w:eastAsiaTheme="minorEastAsia" w:hAnsiTheme="minorHAnsi" w:cstheme="minorBidi"/>
          <w:sz w:val="22"/>
          <w:szCs w:val="22"/>
          <w:lang w:eastAsia="en-GB"/>
        </w:rPr>
      </w:pPr>
      <w:r>
        <w:t>7.2.2.3.2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_Toc122334468 \h </w:instrText>
      </w:r>
      <w:r>
        <w:fldChar w:fldCharType="separate"/>
      </w:r>
      <w:r>
        <w:t>131</w:t>
      </w:r>
      <w:r>
        <w:fldChar w:fldCharType="end"/>
      </w:r>
    </w:p>
    <w:p w14:paraId="447972C2" w14:textId="5BD5ABB8" w:rsidR="004B2A18" w:rsidRDefault="004B2A18">
      <w:pPr>
        <w:pStyle w:val="TOC5"/>
        <w:rPr>
          <w:rFonts w:asciiTheme="minorHAnsi" w:eastAsiaTheme="minorEastAsia" w:hAnsiTheme="minorHAnsi" w:cstheme="minorBidi"/>
          <w:sz w:val="22"/>
          <w:szCs w:val="22"/>
          <w:lang w:eastAsia="en-GB"/>
        </w:rPr>
      </w:pPr>
      <w:r>
        <w:t>7.2.2.3.3</w:t>
      </w:r>
      <w:r>
        <w:rPr>
          <w:rFonts w:asciiTheme="minorHAnsi" w:eastAsiaTheme="minorEastAsia" w:hAnsiTheme="minorHAnsi" w:cstheme="minorBidi"/>
          <w:sz w:val="22"/>
          <w:szCs w:val="22"/>
          <w:lang w:eastAsia="en-GB"/>
        </w:rPr>
        <w:tab/>
      </w:r>
      <w:r>
        <w:t>Subscriber record change</w:t>
      </w:r>
      <w:r>
        <w:tab/>
      </w:r>
      <w:r>
        <w:fldChar w:fldCharType="begin" w:fldLock="1"/>
      </w:r>
      <w:r>
        <w:instrText xml:space="preserve"> PAGEREF _Toc122334469 \h </w:instrText>
      </w:r>
      <w:r>
        <w:fldChar w:fldCharType="separate"/>
      </w:r>
      <w:r>
        <w:t>132</w:t>
      </w:r>
      <w:r>
        <w:fldChar w:fldCharType="end"/>
      </w:r>
    </w:p>
    <w:p w14:paraId="02345353" w14:textId="0A1BAFB3" w:rsidR="004B2A18" w:rsidRDefault="004B2A18">
      <w:pPr>
        <w:pStyle w:val="TOC5"/>
        <w:rPr>
          <w:rFonts w:asciiTheme="minorHAnsi" w:eastAsiaTheme="minorEastAsia" w:hAnsiTheme="minorHAnsi" w:cstheme="minorBidi"/>
          <w:sz w:val="22"/>
          <w:szCs w:val="22"/>
          <w:lang w:eastAsia="en-GB"/>
        </w:rPr>
      </w:pPr>
      <w:r>
        <w:t>7.2.2.3.4</w:t>
      </w:r>
      <w:r>
        <w:rPr>
          <w:rFonts w:asciiTheme="minorHAnsi" w:eastAsiaTheme="minorEastAsia" w:hAnsiTheme="minorHAnsi" w:cstheme="minorBidi"/>
          <w:sz w:val="22"/>
          <w:szCs w:val="22"/>
          <w:lang w:eastAsia="en-GB"/>
        </w:rPr>
        <w:tab/>
      </w:r>
      <w:r>
        <w:t>Cancel location</w:t>
      </w:r>
      <w:r>
        <w:tab/>
      </w:r>
      <w:r>
        <w:fldChar w:fldCharType="begin" w:fldLock="1"/>
      </w:r>
      <w:r>
        <w:instrText xml:space="preserve"> PAGEREF _Toc122334470 \h </w:instrText>
      </w:r>
      <w:r>
        <w:fldChar w:fldCharType="separate"/>
      </w:r>
      <w:r>
        <w:t>134</w:t>
      </w:r>
      <w:r>
        <w:fldChar w:fldCharType="end"/>
      </w:r>
    </w:p>
    <w:p w14:paraId="2C6D3846" w14:textId="1EA91607" w:rsidR="004B2A18" w:rsidRDefault="004B2A18">
      <w:pPr>
        <w:pStyle w:val="TOC5"/>
        <w:rPr>
          <w:rFonts w:asciiTheme="minorHAnsi" w:eastAsiaTheme="minorEastAsia" w:hAnsiTheme="minorHAnsi" w:cstheme="minorBidi"/>
          <w:sz w:val="22"/>
          <w:szCs w:val="22"/>
          <w:lang w:eastAsia="en-GB"/>
        </w:rPr>
      </w:pPr>
      <w:r>
        <w:t>7.2.2.3.5</w:t>
      </w:r>
      <w:r>
        <w:rPr>
          <w:rFonts w:asciiTheme="minorHAnsi" w:eastAsiaTheme="minorEastAsia" w:hAnsiTheme="minorHAnsi" w:cstheme="minorBidi"/>
          <w:sz w:val="22"/>
          <w:szCs w:val="22"/>
          <w:lang w:eastAsia="en-GB"/>
        </w:rPr>
        <w:tab/>
      </w:r>
      <w:r>
        <w:t>Location information request</w:t>
      </w:r>
      <w:r>
        <w:tab/>
      </w:r>
      <w:r>
        <w:fldChar w:fldCharType="begin" w:fldLock="1"/>
      </w:r>
      <w:r>
        <w:instrText xml:space="preserve"> PAGEREF _Toc122334471 \h </w:instrText>
      </w:r>
      <w:r>
        <w:fldChar w:fldCharType="separate"/>
      </w:r>
      <w:r>
        <w:t>135</w:t>
      </w:r>
      <w:r>
        <w:fldChar w:fldCharType="end"/>
      </w:r>
    </w:p>
    <w:p w14:paraId="751493D8" w14:textId="0A680825" w:rsidR="004B2A18" w:rsidRDefault="004B2A18">
      <w:pPr>
        <w:pStyle w:val="TOC5"/>
        <w:rPr>
          <w:rFonts w:asciiTheme="minorHAnsi" w:eastAsiaTheme="minorEastAsia" w:hAnsiTheme="minorHAnsi" w:cstheme="minorBidi"/>
          <w:sz w:val="22"/>
          <w:szCs w:val="22"/>
          <w:lang w:eastAsia="en-GB"/>
        </w:rPr>
      </w:pPr>
      <w:r>
        <w:t>7.2.2.3.6</w:t>
      </w:r>
      <w:r>
        <w:rPr>
          <w:rFonts w:asciiTheme="minorHAnsi" w:eastAsiaTheme="minorEastAsia" w:hAnsiTheme="minorHAnsi" w:cstheme="minorBidi"/>
          <w:sz w:val="22"/>
          <w:szCs w:val="22"/>
          <w:lang w:eastAsia="en-GB"/>
        </w:rPr>
        <w:tab/>
      </w:r>
      <w:r>
        <w:t>Location information result</w:t>
      </w:r>
      <w:r>
        <w:tab/>
      </w:r>
      <w:r>
        <w:fldChar w:fldCharType="begin" w:fldLock="1"/>
      </w:r>
      <w:r>
        <w:instrText xml:space="preserve"> PAGEREF _Toc122334472 \h </w:instrText>
      </w:r>
      <w:r>
        <w:fldChar w:fldCharType="separate"/>
      </w:r>
      <w:r>
        <w:t>135</w:t>
      </w:r>
      <w:r>
        <w:fldChar w:fldCharType="end"/>
      </w:r>
    </w:p>
    <w:p w14:paraId="3178C213" w14:textId="59151EFC" w:rsidR="004B2A18" w:rsidRDefault="004B2A18">
      <w:pPr>
        <w:pStyle w:val="TOC5"/>
        <w:rPr>
          <w:rFonts w:asciiTheme="minorHAnsi" w:eastAsiaTheme="minorEastAsia" w:hAnsiTheme="minorHAnsi" w:cstheme="minorBidi"/>
          <w:sz w:val="22"/>
          <w:szCs w:val="22"/>
          <w:lang w:eastAsia="en-GB"/>
        </w:rPr>
      </w:pPr>
      <w:r>
        <w:t>7.2.2.3.7</w:t>
      </w:r>
      <w:r>
        <w:rPr>
          <w:rFonts w:asciiTheme="minorHAnsi" w:eastAsiaTheme="minorEastAsia" w:hAnsiTheme="minorHAnsi" w:cstheme="minorBidi"/>
          <w:sz w:val="22"/>
          <w:szCs w:val="22"/>
          <w:lang w:eastAsia="en-GB"/>
        </w:rPr>
        <w:tab/>
      </w:r>
      <w:r>
        <w:t>UE information response</w:t>
      </w:r>
      <w:r>
        <w:tab/>
      </w:r>
      <w:r>
        <w:fldChar w:fldCharType="begin" w:fldLock="1"/>
      </w:r>
      <w:r>
        <w:instrText xml:space="preserve"> PAGEREF _Toc122334473 \h </w:instrText>
      </w:r>
      <w:r>
        <w:fldChar w:fldCharType="separate"/>
      </w:r>
      <w:r>
        <w:t>136</w:t>
      </w:r>
      <w:r>
        <w:fldChar w:fldCharType="end"/>
      </w:r>
    </w:p>
    <w:p w14:paraId="00BA2F71" w14:textId="7A537E8A" w:rsidR="004B2A18" w:rsidRDefault="004B2A18">
      <w:pPr>
        <w:pStyle w:val="TOC5"/>
        <w:rPr>
          <w:rFonts w:asciiTheme="minorHAnsi" w:eastAsiaTheme="minorEastAsia" w:hAnsiTheme="minorHAnsi" w:cstheme="minorBidi"/>
          <w:sz w:val="22"/>
          <w:szCs w:val="22"/>
          <w:lang w:eastAsia="en-GB"/>
        </w:rPr>
      </w:pPr>
      <w:r>
        <w:t>7.2.2.3.8</w:t>
      </w:r>
      <w:r>
        <w:rPr>
          <w:rFonts w:asciiTheme="minorHAnsi" w:eastAsiaTheme="minorEastAsia" w:hAnsiTheme="minorHAnsi" w:cstheme="minorBidi"/>
          <w:sz w:val="22"/>
          <w:szCs w:val="22"/>
          <w:lang w:eastAsia="en-GB"/>
        </w:rPr>
        <w:tab/>
      </w:r>
      <w:r>
        <w:t>UE Authentication response</w:t>
      </w:r>
      <w:r>
        <w:tab/>
      </w:r>
      <w:r>
        <w:fldChar w:fldCharType="begin" w:fldLock="1"/>
      </w:r>
      <w:r>
        <w:instrText xml:space="preserve"> PAGEREF _Toc122334474 \h </w:instrText>
      </w:r>
      <w:r>
        <w:fldChar w:fldCharType="separate"/>
      </w:r>
      <w:r>
        <w:t>136</w:t>
      </w:r>
      <w:r>
        <w:fldChar w:fldCharType="end"/>
      </w:r>
    </w:p>
    <w:p w14:paraId="01BAC20B" w14:textId="3D847EE6" w:rsidR="004B2A18" w:rsidRDefault="004B2A18">
      <w:pPr>
        <w:pStyle w:val="TOC5"/>
        <w:rPr>
          <w:rFonts w:asciiTheme="minorHAnsi" w:eastAsiaTheme="minorEastAsia" w:hAnsiTheme="minorHAnsi" w:cstheme="minorBidi"/>
          <w:sz w:val="22"/>
          <w:szCs w:val="22"/>
          <w:lang w:eastAsia="en-GB"/>
        </w:rPr>
      </w:pPr>
      <w:r>
        <w:t>7.2.2.3.9</w:t>
      </w:r>
      <w:r>
        <w:rPr>
          <w:rFonts w:asciiTheme="minorHAnsi" w:eastAsiaTheme="minorEastAsia" w:hAnsiTheme="minorHAnsi" w:cstheme="minorBidi"/>
          <w:sz w:val="22"/>
          <w:szCs w:val="22"/>
          <w:lang w:eastAsia="en-GB"/>
        </w:rPr>
        <w:tab/>
      </w:r>
      <w:r>
        <w:t>Start of Interception with UE registered at the UDM</w:t>
      </w:r>
      <w:r>
        <w:tab/>
      </w:r>
      <w:r>
        <w:fldChar w:fldCharType="begin" w:fldLock="1"/>
      </w:r>
      <w:r>
        <w:instrText xml:space="preserve"> PAGEREF _Toc122334475 \h </w:instrText>
      </w:r>
      <w:r>
        <w:fldChar w:fldCharType="separate"/>
      </w:r>
      <w:r>
        <w:t>137</w:t>
      </w:r>
      <w:r>
        <w:fldChar w:fldCharType="end"/>
      </w:r>
    </w:p>
    <w:p w14:paraId="74B2D81E" w14:textId="2960D5C9" w:rsidR="004B2A18" w:rsidRDefault="004B2A18">
      <w:pPr>
        <w:pStyle w:val="TOC4"/>
        <w:rPr>
          <w:rFonts w:asciiTheme="minorHAnsi" w:eastAsiaTheme="minorEastAsia" w:hAnsiTheme="minorHAnsi" w:cstheme="minorBidi"/>
          <w:sz w:val="22"/>
          <w:szCs w:val="22"/>
          <w:lang w:eastAsia="en-GB"/>
        </w:rPr>
      </w:pPr>
      <w:r>
        <w:t>7.2.2.4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_Toc122334476 \h </w:instrText>
      </w:r>
      <w:r>
        <w:fldChar w:fldCharType="separate"/>
      </w:r>
      <w:r>
        <w:t>137</w:t>
      </w:r>
      <w:r>
        <w:fldChar w:fldCharType="end"/>
      </w:r>
    </w:p>
    <w:p w14:paraId="0C19DE1D" w14:textId="08B8299A" w:rsidR="004B2A18" w:rsidRDefault="004B2A18">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LI at HSS</w:t>
      </w:r>
      <w:r>
        <w:tab/>
      </w:r>
      <w:r>
        <w:fldChar w:fldCharType="begin" w:fldLock="1"/>
      </w:r>
      <w:r>
        <w:instrText xml:space="preserve"> PAGEREF _Toc122334477 \h </w:instrText>
      </w:r>
      <w:r>
        <w:fldChar w:fldCharType="separate"/>
      </w:r>
      <w:r>
        <w:t>138</w:t>
      </w:r>
      <w:r>
        <w:fldChar w:fldCharType="end"/>
      </w:r>
    </w:p>
    <w:p w14:paraId="576AB65B" w14:textId="3390100D" w:rsidR="004B2A18" w:rsidRDefault="004B2A18">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_Toc122334478 \h </w:instrText>
      </w:r>
      <w:r>
        <w:fldChar w:fldCharType="separate"/>
      </w:r>
      <w:r>
        <w:t>138</w:t>
      </w:r>
      <w:r>
        <w:fldChar w:fldCharType="end"/>
      </w:r>
    </w:p>
    <w:p w14:paraId="33E2A743" w14:textId="66C9E4C1" w:rsidR="004B2A18" w:rsidRDefault="004B2A18">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 xml:space="preserve"> Provisioning over LI_X1</w:t>
      </w:r>
      <w:r>
        <w:tab/>
      </w:r>
      <w:r>
        <w:fldChar w:fldCharType="begin" w:fldLock="1"/>
      </w:r>
      <w:r>
        <w:instrText xml:space="preserve"> PAGEREF _Toc122334479 \h </w:instrText>
      </w:r>
      <w:r>
        <w:fldChar w:fldCharType="separate"/>
      </w:r>
      <w:r>
        <w:t>138</w:t>
      </w:r>
      <w:r>
        <w:fldChar w:fldCharType="end"/>
      </w:r>
    </w:p>
    <w:p w14:paraId="193785E4" w14:textId="158D528F" w:rsidR="004B2A18" w:rsidRDefault="004B2A18">
      <w:pPr>
        <w:pStyle w:val="TOC4"/>
        <w:rPr>
          <w:rFonts w:asciiTheme="minorHAnsi" w:eastAsiaTheme="minorEastAsia" w:hAnsiTheme="minorHAnsi" w:cstheme="minorBidi"/>
          <w:sz w:val="22"/>
          <w:szCs w:val="22"/>
          <w:lang w:eastAsia="en-GB"/>
        </w:rPr>
      </w:pPr>
      <w:r>
        <w:t>7.2.3.3</w:t>
      </w:r>
      <w:r>
        <w:rPr>
          <w:rFonts w:asciiTheme="minorHAnsi" w:eastAsiaTheme="minorEastAsia" w:hAnsiTheme="minorHAnsi" w:cstheme="minorBidi"/>
          <w:sz w:val="22"/>
          <w:szCs w:val="22"/>
          <w:lang w:eastAsia="en-GB"/>
        </w:rPr>
        <w:tab/>
      </w:r>
      <w:r>
        <w:t xml:space="preserve"> Generation of xIRI over LI_X2</w:t>
      </w:r>
      <w:r>
        <w:tab/>
      </w:r>
      <w:r>
        <w:fldChar w:fldCharType="begin" w:fldLock="1"/>
      </w:r>
      <w:r>
        <w:instrText xml:space="preserve"> PAGEREF _Toc122334480 \h </w:instrText>
      </w:r>
      <w:r>
        <w:fldChar w:fldCharType="separate"/>
      </w:r>
      <w:r>
        <w:t>138</w:t>
      </w:r>
      <w:r>
        <w:fldChar w:fldCharType="end"/>
      </w:r>
    </w:p>
    <w:p w14:paraId="0218396C" w14:textId="497AF6E1" w:rsidR="004B2A18" w:rsidRDefault="004B2A18">
      <w:pPr>
        <w:pStyle w:val="TOC5"/>
        <w:rPr>
          <w:rFonts w:asciiTheme="minorHAnsi" w:eastAsiaTheme="minorEastAsia" w:hAnsiTheme="minorHAnsi" w:cstheme="minorBidi"/>
          <w:sz w:val="22"/>
          <w:szCs w:val="22"/>
          <w:lang w:eastAsia="en-GB"/>
        </w:rPr>
      </w:pPr>
      <w:r>
        <w:t>7.2.3.3.1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_Toc122334481 \h </w:instrText>
      </w:r>
      <w:r>
        <w:fldChar w:fldCharType="separate"/>
      </w:r>
      <w:r>
        <w:t>138</w:t>
      </w:r>
      <w:r>
        <w:fldChar w:fldCharType="end"/>
      </w:r>
    </w:p>
    <w:p w14:paraId="765FA38C" w14:textId="65634924" w:rsidR="004B2A18" w:rsidRDefault="004B2A18">
      <w:pPr>
        <w:pStyle w:val="TOC5"/>
        <w:rPr>
          <w:rFonts w:asciiTheme="minorHAnsi" w:eastAsiaTheme="minorEastAsia" w:hAnsiTheme="minorHAnsi" w:cstheme="minorBidi"/>
          <w:sz w:val="22"/>
          <w:szCs w:val="22"/>
          <w:lang w:eastAsia="en-GB"/>
        </w:rPr>
      </w:pPr>
      <w:r>
        <w:t>7.2.3.3.2</w:t>
      </w:r>
      <w:r>
        <w:rPr>
          <w:rFonts w:asciiTheme="minorHAnsi" w:eastAsiaTheme="minorEastAsia" w:hAnsiTheme="minorHAnsi" w:cstheme="minorBidi"/>
          <w:sz w:val="22"/>
          <w:szCs w:val="22"/>
          <w:lang w:eastAsia="en-GB"/>
        </w:rPr>
        <w:tab/>
      </w:r>
      <w:r>
        <w:t>Serving system</w:t>
      </w:r>
      <w:r>
        <w:tab/>
      </w:r>
      <w:r>
        <w:fldChar w:fldCharType="begin" w:fldLock="1"/>
      </w:r>
      <w:r>
        <w:instrText xml:space="preserve"> PAGEREF _Toc122334482 \h </w:instrText>
      </w:r>
      <w:r>
        <w:fldChar w:fldCharType="separate"/>
      </w:r>
      <w:r>
        <w:t>138</w:t>
      </w:r>
      <w:r>
        <w:fldChar w:fldCharType="end"/>
      </w:r>
    </w:p>
    <w:p w14:paraId="4E121E5B" w14:textId="6BCD93A9" w:rsidR="004B2A18" w:rsidRDefault="004B2A18">
      <w:pPr>
        <w:pStyle w:val="TOC5"/>
        <w:rPr>
          <w:rFonts w:asciiTheme="minorHAnsi" w:eastAsiaTheme="minorEastAsia" w:hAnsiTheme="minorHAnsi" w:cstheme="minorBidi"/>
          <w:sz w:val="22"/>
          <w:szCs w:val="22"/>
          <w:lang w:eastAsia="en-GB"/>
        </w:rPr>
      </w:pPr>
      <w:r>
        <w:t>7.2.3.3.3</w:t>
      </w:r>
      <w:r>
        <w:rPr>
          <w:rFonts w:asciiTheme="minorHAnsi" w:eastAsiaTheme="minorEastAsia" w:hAnsiTheme="minorHAnsi" w:cstheme="minorBidi"/>
          <w:sz w:val="22"/>
          <w:szCs w:val="22"/>
          <w:lang w:eastAsia="en-GB"/>
        </w:rPr>
        <w:tab/>
      </w:r>
      <w:r>
        <w:t>Start of Interception with target registered at the HSS</w:t>
      </w:r>
      <w:r>
        <w:tab/>
      </w:r>
      <w:r>
        <w:fldChar w:fldCharType="begin" w:fldLock="1"/>
      </w:r>
      <w:r>
        <w:instrText xml:space="preserve"> PAGEREF _Toc122334483 \h </w:instrText>
      </w:r>
      <w:r>
        <w:fldChar w:fldCharType="separate"/>
      </w:r>
      <w:r>
        <w:t>139</w:t>
      </w:r>
      <w:r>
        <w:fldChar w:fldCharType="end"/>
      </w:r>
    </w:p>
    <w:p w14:paraId="28237A94" w14:textId="5303F428" w:rsidR="004B2A18" w:rsidRDefault="004B2A18">
      <w:pPr>
        <w:pStyle w:val="TOC4"/>
        <w:rPr>
          <w:rFonts w:asciiTheme="minorHAnsi" w:eastAsiaTheme="minorEastAsia" w:hAnsiTheme="minorHAnsi" w:cstheme="minorBidi"/>
          <w:sz w:val="22"/>
          <w:szCs w:val="22"/>
          <w:lang w:eastAsia="en-GB"/>
        </w:rPr>
      </w:pPr>
      <w:r>
        <w:t>7.2.3.4</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_Toc122334484 \h </w:instrText>
      </w:r>
      <w:r>
        <w:fldChar w:fldCharType="separate"/>
      </w:r>
      <w:r>
        <w:t>139</w:t>
      </w:r>
      <w:r>
        <w:fldChar w:fldCharType="end"/>
      </w:r>
    </w:p>
    <w:p w14:paraId="74223A5B" w14:textId="61F2CAD6" w:rsidR="004B2A18" w:rsidRDefault="004B2A18">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Location</w:t>
      </w:r>
      <w:r>
        <w:tab/>
      </w:r>
      <w:r>
        <w:fldChar w:fldCharType="begin" w:fldLock="1"/>
      </w:r>
      <w:r>
        <w:instrText xml:space="preserve"> PAGEREF _Toc122334485 \h </w:instrText>
      </w:r>
      <w:r>
        <w:fldChar w:fldCharType="separate"/>
      </w:r>
      <w:r>
        <w:t>140</w:t>
      </w:r>
      <w:r>
        <w:fldChar w:fldCharType="end"/>
      </w:r>
    </w:p>
    <w:p w14:paraId="6025B6E8" w14:textId="39EE68B2" w:rsidR="004B2A18" w:rsidRDefault="004B2A18">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Lawful Access Location Services (LALS)</w:t>
      </w:r>
      <w:r>
        <w:tab/>
      </w:r>
      <w:r>
        <w:fldChar w:fldCharType="begin" w:fldLock="1"/>
      </w:r>
      <w:r>
        <w:instrText xml:space="preserve"> PAGEREF _Toc122334486 \h </w:instrText>
      </w:r>
      <w:r>
        <w:fldChar w:fldCharType="separate"/>
      </w:r>
      <w:r>
        <w:t>140</w:t>
      </w:r>
      <w:r>
        <w:fldChar w:fldCharType="end"/>
      </w:r>
    </w:p>
    <w:p w14:paraId="21E6DA3E" w14:textId="24C63C42" w:rsidR="004B2A18" w:rsidRDefault="004B2A18">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_Toc122334487 \h </w:instrText>
      </w:r>
      <w:r>
        <w:fldChar w:fldCharType="separate"/>
      </w:r>
      <w:r>
        <w:t>140</w:t>
      </w:r>
      <w:r>
        <w:fldChar w:fldCharType="end"/>
      </w:r>
    </w:p>
    <w:p w14:paraId="304F4EF2" w14:textId="66999F47" w:rsidR="004B2A18" w:rsidRDefault="004B2A18">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_Toc122334488 \h </w:instrText>
      </w:r>
      <w:r>
        <w:fldChar w:fldCharType="separate"/>
      </w:r>
      <w:r>
        <w:t>140</w:t>
      </w:r>
      <w:r>
        <w:fldChar w:fldCharType="end"/>
      </w:r>
    </w:p>
    <w:p w14:paraId="6D946C42" w14:textId="0F9D2A9B" w:rsidR="004B2A18" w:rsidRDefault="004B2A18">
      <w:pPr>
        <w:pStyle w:val="TOC4"/>
        <w:rPr>
          <w:rFonts w:asciiTheme="minorHAnsi" w:eastAsiaTheme="minorEastAsia" w:hAnsiTheme="minorHAnsi" w:cstheme="minorBidi"/>
          <w:sz w:val="22"/>
          <w:szCs w:val="22"/>
          <w:lang w:eastAsia="en-GB"/>
        </w:rPr>
      </w:pPr>
      <w:r>
        <w:t>7.3.1.2.1</w:t>
      </w:r>
      <w:r>
        <w:rPr>
          <w:rFonts w:asciiTheme="minorHAnsi" w:eastAsiaTheme="minorEastAsia" w:hAnsiTheme="minorHAnsi" w:cstheme="minorBidi"/>
          <w:sz w:val="22"/>
          <w:szCs w:val="22"/>
          <w:lang w:eastAsia="en-GB"/>
        </w:rPr>
        <w:tab/>
      </w:r>
      <w:r>
        <w:t>Target positioning service</w:t>
      </w:r>
      <w:r>
        <w:tab/>
      </w:r>
      <w:r>
        <w:fldChar w:fldCharType="begin" w:fldLock="1"/>
      </w:r>
      <w:r>
        <w:instrText xml:space="preserve"> PAGEREF _Toc122334489 \h </w:instrText>
      </w:r>
      <w:r>
        <w:fldChar w:fldCharType="separate"/>
      </w:r>
      <w:r>
        <w:t>140</w:t>
      </w:r>
      <w:r>
        <w:fldChar w:fldCharType="end"/>
      </w:r>
    </w:p>
    <w:p w14:paraId="720A11B7" w14:textId="7500903A" w:rsidR="004B2A18" w:rsidRDefault="004B2A18">
      <w:pPr>
        <w:pStyle w:val="TOC4"/>
        <w:rPr>
          <w:rFonts w:asciiTheme="minorHAnsi" w:eastAsiaTheme="minorEastAsia" w:hAnsiTheme="minorHAnsi" w:cstheme="minorBidi"/>
          <w:sz w:val="22"/>
          <w:szCs w:val="22"/>
          <w:lang w:eastAsia="en-GB"/>
        </w:rPr>
      </w:pPr>
      <w:r>
        <w:t>7.3.1.2.2</w:t>
      </w:r>
      <w:r>
        <w:rPr>
          <w:rFonts w:asciiTheme="minorHAnsi" w:eastAsiaTheme="minorEastAsia" w:hAnsiTheme="minorHAnsi" w:cstheme="minorBidi"/>
          <w:sz w:val="22"/>
          <w:szCs w:val="22"/>
          <w:lang w:eastAsia="en-GB"/>
        </w:rPr>
        <w:tab/>
      </w:r>
      <w:r>
        <w:t>Triggered location service</w:t>
      </w:r>
      <w:r>
        <w:tab/>
      </w:r>
      <w:r>
        <w:fldChar w:fldCharType="begin" w:fldLock="1"/>
      </w:r>
      <w:r>
        <w:instrText xml:space="preserve"> PAGEREF _Toc122334490 \h </w:instrText>
      </w:r>
      <w:r>
        <w:fldChar w:fldCharType="separate"/>
      </w:r>
      <w:r>
        <w:t>141</w:t>
      </w:r>
      <w:r>
        <w:fldChar w:fldCharType="end"/>
      </w:r>
    </w:p>
    <w:p w14:paraId="07568F7F" w14:textId="714A5734" w:rsidR="004B2A18" w:rsidRDefault="004B2A18">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Triggering over LI_T2</w:t>
      </w:r>
      <w:r>
        <w:tab/>
      </w:r>
      <w:r>
        <w:fldChar w:fldCharType="begin" w:fldLock="1"/>
      </w:r>
      <w:r>
        <w:instrText xml:space="preserve"> PAGEREF _Toc122334491 \h </w:instrText>
      </w:r>
      <w:r>
        <w:fldChar w:fldCharType="separate"/>
      </w:r>
      <w:r>
        <w:t>142</w:t>
      </w:r>
      <w:r>
        <w:fldChar w:fldCharType="end"/>
      </w:r>
    </w:p>
    <w:p w14:paraId="1ECBB1E9" w14:textId="67AE9F0E" w:rsidR="004B2A18" w:rsidRDefault="004B2A18">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_Toc122334492 \h </w:instrText>
      </w:r>
      <w:r>
        <w:fldChar w:fldCharType="separate"/>
      </w:r>
      <w:r>
        <w:t>143</w:t>
      </w:r>
      <w:r>
        <w:fldChar w:fldCharType="end"/>
      </w:r>
    </w:p>
    <w:p w14:paraId="07750905" w14:textId="63ABDF45" w:rsidR="004B2A18" w:rsidRDefault="004B2A18">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_Toc122334493 \h </w:instrText>
      </w:r>
      <w:r>
        <w:fldChar w:fldCharType="separate"/>
      </w:r>
      <w:r>
        <w:t>144</w:t>
      </w:r>
      <w:r>
        <w:fldChar w:fldCharType="end"/>
      </w:r>
    </w:p>
    <w:p w14:paraId="2FE7C255" w14:textId="7FB2048C" w:rsidR="004B2A18" w:rsidRDefault="004B2A18">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Cell database information reporting</w:t>
      </w:r>
      <w:r>
        <w:tab/>
      </w:r>
      <w:r>
        <w:fldChar w:fldCharType="begin" w:fldLock="1"/>
      </w:r>
      <w:r>
        <w:instrText xml:space="preserve"> PAGEREF _Toc122334494 \h </w:instrText>
      </w:r>
      <w:r>
        <w:fldChar w:fldCharType="separate"/>
      </w:r>
      <w:r>
        <w:t>144</w:t>
      </w:r>
      <w:r>
        <w:fldChar w:fldCharType="end"/>
      </w:r>
    </w:p>
    <w:p w14:paraId="69171596" w14:textId="69E887B0" w:rsidR="004B2A18" w:rsidRDefault="004B2A18">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_Toc122334495 \h </w:instrText>
      </w:r>
      <w:r>
        <w:fldChar w:fldCharType="separate"/>
      </w:r>
      <w:r>
        <w:t>144</w:t>
      </w:r>
      <w:r>
        <w:fldChar w:fldCharType="end"/>
      </w:r>
    </w:p>
    <w:p w14:paraId="35A40C1C" w14:textId="46B4177D" w:rsidR="004B2A18" w:rsidRDefault="004B2A18">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Delivery of cell site information over LI_HI2</w:t>
      </w:r>
      <w:r>
        <w:tab/>
      </w:r>
      <w:r>
        <w:fldChar w:fldCharType="begin" w:fldLock="1"/>
      </w:r>
      <w:r>
        <w:instrText xml:space="preserve"> PAGEREF _Toc122334496 \h </w:instrText>
      </w:r>
      <w:r>
        <w:fldChar w:fldCharType="separate"/>
      </w:r>
      <w:r>
        <w:t>144</w:t>
      </w:r>
      <w:r>
        <w:fldChar w:fldCharType="end"/>
      </w:r>
    </w:p>
    <w:p w14:paraId="7171683C" w14:textId="0E71DEDF" w:rsidR="004B2A18" w:rsidRDefault="004B2A18">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Use of the Location structure</w:t>
      </w:r>
      <w:r>
        <w:tab/>
      </w:r>
      <w:r>
        <w:fldChar w:fldCharType="begin" w:fldLock="1"/>
      </w:r>
      <w:r>
        <w:instrText xml:space="preserve"> PAGEREF _Toc122334497 \h </w:instrText>
      </w:r>
      <w:r>
        <w:fldChar w:fldCharType="separate"/>
      </w:r>
      <w:r>
        <w:t>144</w:t>
      </w:r>
      <w:r>
        <w:fldChar w:fldCharType="end"/>
      </w:r>
    </w:p>
    <w:p w14:paraId="26B8AC60" w14:textId="5074BDBA" w:rsidR="004B2A18" w:rsidRDefault="004B2A18">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_Toc122334498 \h </w:instrText>
      </w:r>
      <w:r>
        <w:fldChar w:fldCharType="separate"/>
      </w:r>
      <w:r>
        <w:t>144</w:t>
      </w:r>
      <w:r>
        <w:fldChar w:fldCharType="end"/>
      </w:r>
    </w:p>
    <w:p w14:paraId="15B9ABFB" w14:textId="426B99CA" w:rsidR="004B2A18" w:rsidRDefault="004B2A18">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Separated location reporting</w:t>
      </w:r>
      <w:r>
        <w:tab/>
      </w:r>
      <w:r>
        <w:fldChar w:fldCharType="begin" w:fldLock="1"/>
      </w:r>
      <w:r>
        <w:instrText xml:space="preserve"> PAGEREF _Toc122334499 \h </w:instrText>
      </w:r>
      <w:r>
        <w:fldChar w:fldCharType="separate"/>
      </w:r>
      <w:r>
        <w:t>145</w:t>
      </w:r>
      <w:r>
        <w:fldChar w:fldCharType="end"/>
      </w:r>
    </w:p>
    <w:p w14:paraId="0F076C24" w14:textId="0DB58EEB" w:rsidR="004B2A18" w:rsidRDefault="004B2A18">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_Toc122334500 \h </w:instrText>
      </w:r>
      <w:r>
        <w:fldChar w:fldCharType="separate"/>
      </w:r>
      <w:r>
        <w:t>145</w:t>
      </w:r>
      <w:r>
        <w:fldChar w:fldCharType="end"/>
      </w:r>
    </w:p>
    <w:p w14:paraId="2ACC5E25" w14:textId="701F44B0" w:rsidR="004B2A18" w:rsidRDefault="004B2A18">
      <w:pPr>
        <w:pStyle w:val="TOC3"/>
        <w:rPr>
          <w:rFonts w:asciiTheme="minorHAnsi" w:eastAsiaTheme="minorEastAsia" w:hAnsiTheme="minorHAnsi" w:cstheme="minorBidi"/>
          <w:sz w:val="22"/>
          <w:szCs w:val="22"/>
          <w:lang w:eastAsia="en-GB"/>
        </w:rPr>
      </w:pPr>
      <w:r>
        <w:lastRenderedPageBreak/>
        <w:t>7.3.5</w:t>
      </w:r>
      <w:r>
        <w:rPr>
          <w:rFonts w:asciiTheme="minorHAnsi" w:eastAsiaTheme="minorEastAsia" w:hAnsiTheme="minorHAnsi" w:cstheme="minorBidi"/>
          <w:sz w:val="22"/>
          <w:szCs w:val="22"/>
          <w:lang w:eastAsia="en-GB"/>
        </w:rPr>
        <w:tab/>
      </w:r>
      <w:r>
        <w:t>Location acquisition</w:t>
      </w:r>
      <w:r>
        <w:tab/>
      </w:r>
      <w:r>
        <w:fldChar w:fldCharType="begin" w:fldLock="1"/>
      </w:r>
      <w:r>
        <w:instrText xml:space="preserve"> PAGEREF _Toc122334501 \h </w:instrText>
      </w:r>
      <w:r>
        <w:fldChar w:fldCharType="separate"/>
      </w:r>
      <w:r>
        <w:t>145</w:t>
      </w:r>
      <w:r>
        <w:fldChar w:fldCharType="end"/>
      </w:r>
    </w:p>
    <w:p w14:paraId="7D448CB3" w14:textId="702F8E59" w:rsidR="004B2A18" w:rsidRDefault="004B2A18">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_Toc122334502 \h </w:instrText>
      </w:r>
      <w:r>
        <w:fldChar w:fldCharType="separate"/>
      </w:r>
      <w:r>
        <w:t>145</w:t>
      </w:r>
      <w:r>
        <w:fldChar w:fldCharType="end"/>
      </w:r>
    </w:p>
    <w:p w14:paraId="49D6B85F" w14:textId="1B9A5DBA" w:rsidR="004B2A18" w:rsidRDefault="004B2A18">
      <w:pPr>
        <w:pStyle w:val="TOC4"/>
        <w:rPr>
          <w:rFonts w:asciiTheme="minorHAnsi" w:eastAsiaTheme="minorEastAsia" w:hAnsiTheme="minorHAnsi" w:cstheme="minorBidi"/>
          <w:sz w:val="22"/>
          <w:szCs w:val="22"/>
          <w:lang w:eastAsia="en-GB"/>
        </w:rPr>
      </w:pPr>
      <w:r w:rsidRPr="00514834">
        <w:rPr>
          <w:lang w:val="fr-FR"/>
        </w:rPr>
        <w:t>7.3.5.2</w:t>
      </w:r>
      <w:r>
        <w:rPr>
          <w:rFonts w:asciiTheme="minorHAnsi" w:eastAsiaTheme="minorEastAsia" w:hAnsiTheme="minorHAnsi" w:cstheme="minorBidi"/>
          <w:sz w:val="22"/>
          <w:szCs w:val="22"/>
          <w:lang w:eastAsia="en-GB"/>
        </w:rPr>
        <w:tab/>
      </w:r>
      <w:r w:rsidRPr="00514834">
        <w:rPr>
          <w:lang w:val="fr-FR"/>
        </w:rPr>
        <w:t>Acquisition request over LI_HILA</w:t>
      </w:r>
      <w:r>
        <w:tab/>
      </w:r>
      <w:r>
        <w:fldChar w:fldCharType="begin" w:fldLock="1"/>
      </w:r>
      <w:r>
        <w:instrText xml:space="preserve"> PAGEREF _Toc122334503 \h </w:instrText>
      </w:r>
      <w:r>
        <w:fldChar w:fldCharType="separate"/>
      </w:r>
      <w:r>
        <w:t>145</w:t>
      </w:r>
      <w:r>
        <w:fldChar w:fldCharType="end"/>
      </w:r>
    </w:p>
    <w:p w14:paraId="4D6BEC67" w14:textId="117CE16F" w:rsidR="004B2A18" w:rsidRDefault="004B2A18">
      <w:pPr>
        <w:pStyle w:val="TOC4"/>
        <w:rPr>
          <w:rFonts w:asciiTheme="minorHAnsi" w:eastAsiaTheme="minorEastAsia" w:hAnsiTheme="minorHAnsi" w:cstheme="minorBidi"/>
          <w:sz w:val="22"/>
          <w:szCs w:val="22"/>
          <w:lang w:eastAsia="en-GB"/>
        </w:rPr>
      </w:pPr>
      <w:r w:rsidRPr="00514834">
        <w:rPr>
          <w:lang w:val="fr-FR"/>
        </w:rPr>
        <w:t>7.3.5.3</w:t>
      </w:r>
      <w:r>
        <w:rPr>
          <w:rFonts w:asciiTheme="minorHAnsi" w:eastAsiaTheme="minorEastAsia" w:hAnsiTheme="minorHAnsi" w:cstheme="minorBidi"/>
          <w:sz w:val="22"/>
          <w:szCs w:val="22"/>
          <w:lang w:eastAsia="en-GB"/>
        </w:rPr>
        <w:tab/>
      </w:r>
      <w:r w:rsidRPr="00514834">
        <w:rPr>
          <w:lang w:val="fr-FR"/>
        </w:rPr>
        <w:t>Acquisition request over LI_XLA</w:t>
      </w:r>
      <w:r>
        <w:tab/>
      </w:r>
      <w:r>
        <w:fldChar w:fldCharType="begin" w:fldLock="1"/>
      </w:r>
      <w:r>
        <w:instrText xml:space="preserve"> PAGEREF _Toc122334504 \h </w:instrText>
      </w:r>
      <w:r>
        <w:fldChar w:fldCharType="separate"/>
      </w:r>
      <w:r>
        <w:t>146</w:t>
      </w:r>
      <w:r>
        <w:fldChar w:fldCharType="end"/>
      </w:r>
    </w:p>
    <w:p w14:paraId="405907BB" w14:textId="6428FB7D" w:rsidR="004B2A18" w:rsidRDefault="004B2A18">
      <w:pPr>
        <w:pStyle w:val="TOC4"/>
        <w:rPr>
          <w:rFonts w:asciiTheme="minorHAnsi" w:eastAsiaTheme="minorEastAsia" w:hAnsiTheme="minorHAnsi" w:cstheme="minorBidi"/>
          <w:sz w:val="22"/>
          <w:szCs w:val="22"/>
          <w:lang w:eastAsia="en-GB"/>
        </w:rPr>
      </w:pPr>
      <w:r w:rsidRPr="00514834">
        <w:rPr>
          <w:lang w:val="en-US"/>
        </w:rPr>
        <w:t>7.3.5.4</w:t>
      </w:r>
      <w:r>
        <w:rPr>
          <w:rFonts w:asciiTheme="minorHAnsi" w:eastAsiaTheme="minorEastAsia" w:hAnsiTheme="minorHAnsi" w:cstheme="minorBidi"/>
          <w:sz w:val="22"/>
          <w:szCs w:val="22"/>
          <w:lang w:eastAsia="en-GB"/>
        </w:rPr>
        <w:tab/>
      </w:r>
      <w:r w:rsidRPr="00514834">
        <w:rPr>
          <w:lang w:val="en-US"/>
        </w:rPr>
        <w:t>Location acquisition procedure at the LARF</w:t>
      </w:r>
      <w:r>
        <w:tab/>
      </w:r>
      <w:r>
        <w:fldChar w:fldCharType="begin" w:fldLock="1"/>
      </w:r>
      <w:r>
        <w:instrText xml:space="preserve"> PAGEREF _Toc122334505 \h </w:instrText>
      </w:r>
      <w:r>
        <w:fldChar w:fldCharType="separate"/>
      </w:r>
      <w:r>
        <w:t>146</w:t>
      </w:r>
      <w:r>
        <w:fldChar w:fldCharType="end"/>
      </w:r>
    </w:p>
    <w:p w14:paraId="328A6262" w14:textId="557E12CD" w:rsidR="004B2A18" w:rsidRDefault="004B2A18">
      <w:pPr>
        <w:pStyle w:val="TOC4"/>
        <w:rPr>
          <w:rFonts w:asciiTheme="minorHAnsi" w:eastAsiaTheme="minorEastAsia" w:hAnsiTheme="minorHAnsi" w:cstheme="minorBidi"/>
          <w:sz w:val="22"/>
          <w:szCs w:val="22"/>
          <w:lang w:eastAsia="en-GB"/>
        </w:rPr>
      </w:pPr>
      <w:r>
        <w:t>7.3.5.5</w:t>
      </w:r>
      <w:r>
        <w:rPr>
          <w:rFonts w:asciiTheme="minorHAnsi" w:eastAsiaTheme="minorEastAsia" w:hAnsiTheme="minorHAnsi" w:cstheme="minorBidi"/>
          <w:sz w:val="22"/>
          <w:szCs w:val="22"/>
          <w:lang w:eastAsia="en-GB"/>
        </w:rPr>
        <w:tab/>
      </w:r>
      <w:r>
        <w:t>Location acquisition delivery via the LI_HILA</w:t>
      </w:r>
      <w:r>
        <w:tab/>
      </w:r>
      <w:r>
        <w:fldChar w:fldCharType="begin" w:fldLock="1"/>
      </w:r>
      <w:r>
        <w:instrText xml:space="preserve"> PAGEREF _Toc122334506 \h </w:instrText>
      </w:r>
      <w:r>
        <w:fldChar w:fldCharType="separate"/>
      </w:r>
      <w:r>
        <w:t>146</w:t>
      </w:r>
      <w:r>
        <w:fldChar w:fldCharType="end"/>
      </w:r>
    </w:p>
    <w:p w14:paraId="01ED0E17" w14:textId="63F8E0FF" w:rsidR="004B2A18" w:rsidRDefault="004B2A18">
      <w:pPr>
        <w:pStyle w:val="TOC5"/>
        <w:rPr>
          <w:rFonts w:asciiTheme="minorHAnsi" w:eastAsiaTheme="minorEastAsia" w:hAnsiTheme="minorHAnsi" w:cstheme="minorBidi"/>
          <w:sz w:val="22"/>
          <w:szCs w:val="22"/>
          <w:lang w:eastAsia="en-GB"/>
        </w:rPr>
      </w:pPr>
      <w:r w:rsidRPr="00514834">
        <w:rPr>
          <w:lang w:val="fr-FR"/>
        </w:rPr>
        <w:t>7.3.5.5.1</w:t>
      </w:r>
      <w:r>
        <w:rPr>
          <w:rFonts w:asciiTheme="minorHAnsi" w:eastAsiaTheme="minorEastAsia" w:hAnsiTheme="minorHAnsi" w:cstheme="minorBidi"/>
          <w:sz w:val="22"/>
          <w:szCs w:val="22"/>
          <w:lang w:eastAsia="en-GB"/>
        </w:rPr>
        <w:tab/>
      </w:r>
      <w:r w:rsidRPr="00514834">
        <w:rPr>
          <w:lang w:val="fr-FR"/>
        </w:rPr>
        <w:t>Location acquisition response over LI_XLA</w:t>
      </w:r>
      <w:r>
        <w:tab/>
      </w:r>
      <w:r>
        <w:fldChar w:fldCharType="begin" w:fldLock="1"/>
      </w:r>
      <w:r>
        <w:instrText xml:space="preserve"> PAGEREF _Toc122334507 \h </w:instrText>
      </w:r>
      <w:r>
        <w:fldChar w:fldCharType="separate"/>
      </w:r>
      <w:r>
        <w:t>146</w:t>
      </w:r>
      <w:r>
        <w:fldChar w:fldCharType="end"/>
      </w:r>
    </w:p>
    <w:p w14:paraId="7E423C94" w14:textId="03A9C832" w:rsidR="004B2A18" w:rsidRDefault="004B2A18">
      <w:pPr>
        <w:pStyle w:val="TOC5"/>
        <w:rPr>
          <w:rFonts w:asciiTheme="minorHAnsi" w:eastAsiaTheme="minorEastAsia" w:hAnsiTheme="minorHAnsi" w:cstheme="minorBidi"/>
          <w:sz w:val="22"/>
          <w:szCs w:val="22"/>
          <w:lang w:eastAsia="en-GB"/>
        </w:rPr>
      </w:pPr>
      <w:r>
        <w:t>7.3.5.5.2</w:t>
      </w:r>
      <w:r>
        <w:rPr>
          <w:rFonts w:asciiTheme="minorHAnsi" w:eastAsiaTheme="minorEastAsia" w:hAnsiTheme="minorHAnsi" w:cstheme="minorBidi"/>
          <w:sz w:val="22"/>
          <w:szCs w:val="22"/>
          <w:lang w:eastAsia="en-GB"/>
        </w:rPr>
        <w:tab/>
      </w:r>
      <w:r>
        <w:t>Location acquisition response over LI_HILA</w:t>
      </w:r>
      <w:r>
        <w:tab/>
      </w:r>
      <w:r>
        <w:fldChar w:fldCharType="begin" w:fldLock="1"/>
      </w:r>
      <w:r>
        <w:instrText xml:space="preserve"> PAGEREF _Toc122334508 \h </w:instrText>
      </w:r>
      <w:r>
        <w:fldChar w:fldCharType="separate"/>
      </w:r>
      <w:r>
        <w:t>146</w:t>
      </w:r>
      <w:r>
        <w:fldChar w:fldCharType="end"/>
      </w:r>
    </w:p>
    <w:p w14:paraId="4E1AEAC2" w14:textId="6D2620F1" w:rsidR="004B2A18" w:rsidRDefault="004B2A18">
      <w:pPr>
        <w:pStyle w:val="TOC4"/>
        <w:rPr>
          <w:rFonts w:asciiTheme="minorHAnsi" w:eastAsiaTheme="minorEastAsia" w:hAnsiTheme="minorHAnsi" w:cstheme="minorBidi"/>
          <w:sz w:val="22"/>
          <w:szCs w:val="22"/>
          <w:lang w:eastAsia="en-GB"/>
        </w:rPr>
      </w:pPr>
      <w:r>
        <w:t>7.3.5.6</w:t>
      </w:r>
      <w:r>
        <w:rPr>
          <w:rFonts w:asciiTheme="minorHAnsi" w:eastAsiaTheme="minorEastAsia" w:hAnsiTheme="minorHAnsi" w:cstheme="minorBidi"/>
          <w:sz w:val="22"/>
          <w:szCs w:val="22"/>
          <w:lang w:eastAsia="en-GB"/>
        </w:rPr>
        <w:tab/>
      </w:r>
      <w:r>
        <w:t>Location acquisition delivery via the LI_HI2</w:t>
      </w:r>
      <w:r>
        <w:tab/>
      </w:r>
      <w:r>
        <w:fldChar w:fldCharType="begin" w:fldLock="1"/>
      </w:r>
      <w:r>
        <w:instrText xml:space="preserve"> PAGEREF _Toc122334509 \h </w:instrText>
      </w:r>
      <w:r>
        <w:fldChar w:fldCharType="separate"/>
      </w:r>
      <w:r>
        <w:t>147</w:t>
      </w:r>
      <w:r>
        <w:fldChar w:fldCharType="end"/>
      </w:r>
    </w:p>
    <w:p w14:paraId="79AD0218" w14:textId="299190FF" w:rsidR="004B2A18" w:rsidRDefault="004B2A18">
      <w:pPr>
        <w:pStyle w:val="TOC5"/>
        <w:rPr>
          <w:rFonts w:asciiTheme="minorHAnsi" w:eastAsiaTheme="minorEastAsia" w:hAnsiTheme="minorHAnsi" w:cstheme="minorBidi"/>
          <w:sz w:val="22"/>
          <w:szCs w:val="22"/>
          <w:lang w:eastAsia="en-GB"/>
        </w:rPr>
      </w:pPr>
      <w:r>
        <w:t>7.3.5.6.1</w:t>
      </w:r>
      <w:r>
        <w:rPr>
          <w:rFonts w:asciiTheme="minorHAnsi" w:eastAsiaTheme="minorEastAsia" w:hAnsiTheme="minorHAnsi" w:cstheme="minorBidi"/>
          <w:sz w:val="22"/>
          <w:szCs w:val="22"/>
          <w:lang w:eastAsia="en-GB"/>
        </w:rPr>
        <w:tab/>
      </w:r>
      <w:r w:rsidRPr="00514834">
        <w:rPr>
          <w:rFonts w:eastAsiaTheme="minorHAnsi"/>
          <w:lang w:val="en-US"/>
        </w:rPr>
        <w:t>Provisioning of the MDF2</w:t>
      </w:r>
      <w:r>
        <w:tab/>
      </w:r>
      <w:r>
        <w:fldChar w:fldCharType="begin" w:fldLock="1"/>
      </w:r>
      <w:r>
        <w:instrText xml:space="preserve"> PAGEREF _Toc122334510 \h </w:instrText>
      </w:r>
      <w:r>
        <w:fldChar w:fldCharType="separate"/>
      </w:r>
      <w:r>
        <w:t>147</w:t>
      </w:r>
      <w:r>
        <w:fldChar w:fldCharType="end"/>
      </w:r>
    </w:p>
    <w:p w14:paraId="7D3648F4" w14:textId="55D69FE6" w:rsidR="004B2A18" w:rsidRDefault="004B2A18">
      <w:pPr>
        <w:pStyle w:val="TOC5"/>
        <w:rPr>
          <w:rFonts w:asciiTheme="minorHAnsi" w:eastAsiaTheme="minorEastAsia" w:hAnsiTheme="minorHAnsi" w:cstheme="minorBidi"/>
          <w:sz w:val="22"/>
          <w:szCs w:val="22"/>
          <w:lang w:eastAsia="en-GB"/>
        </w:rPr>
      </w:pPr>
      <w:r>
        <w:t>7.3.5.6.2</w:t>
      </w:r>
      <w:r>
        <w:rPr>
          <w:rFonts w:asciiTheme="minorHAnsi" w:eastAsiaTheme="minorEastAsia" w:hAnsiTheme="minorHAnsi" w:cstheme="minorBidi"/>
          <w:sz w:val="22"/>
          <w:szCs w:val="22"/>
          <w:lang w:eastAsia="en-GB"/>
        </w:rPr>
        <w:tab/>
      </w:r>
      <w:r>
        <w:t>LI_X2_LA delivery</w:t>
      </w:r>
      <w:r>
        <w:tab/>
      </w:r>
      <w:r>
        <w:fldChar w:fldCharType="begin" w:fldLock="1"/>
      </w:r>
      <w:r>
        <w:instrText xml:space="preserve"> PAGEREF _Toc122334511 \h </w:instrText>
      </w:r>
      <w:r>
        <w:fldChar w:fldCharType="separate"/>
      </w:r>
      <w:r>
        <w:t>147</w:t>
      </w:r>
      <w:r>
        <w:fldChar w:fldCharType="end"/>
      </w:r>
    </w:p>
    <w:p w14:paraId="2699AAC2" w14:textId="636F6A64" w:rsidR="004B2A18" w:rsidRDefault="004B2A18">
      <w:pPr>
        <w:pStyle w:val="TOC5"/>
        <w:rPr>
          <w:rFonts w:asciiTheme="minorHAnsi" w:eastAsiaTheme="minorEastAsia" w:hAnsiTheme="minorHAnsi" w:cstheme="minorBidi"/>
          <w:sz w:val="22"/>
          <w:szCs w:val="22"/>
          <w:lang w:eastAsia="en-GB"/>
        </w:rPr>
      </w:pPr>
      <w:r>
        <w:t>7.3.5.6.3</w:t>
      </w:r>
      <w:r>
        <w:rPr>
          <w:rFonts w:asciiTheme="minorHAnsi" w:eastAsiaTheme="minorEastAsia" w:hAnsiTheme="minorHAnsi" w:cstheme="minorBidi"/>
          <w:sz w:val="22"/>
          <w:szCs w:val="22"/>
          <w:lang w:eastAsia="en-GB"/>
        </w:rPr>
        <w:tab/>
      </w:r>
      <w:r>
        <w:t>LI_HI2 delivery</w:t>
      </w:r>
      <w:r>
        <w:tab/>
      </w:r>
      <w:r>
        <w:fldChar w:fldCharType="begin" w:fldLock="1"/>
      </w:r>
      <w:r>
        <w:instrText xml:space="preserve"> PAGEREF _Toc122334512 \h </w:instrText>
      </w:r>
      <w:r>
        <w:fldChar w:fldCharType="separate"/>
      </w:r>
      <w:r>
        <w:t>147</w:t>
      </w:r>
      <w:r>
        <w:fldChar w:fldCharType="end"/>
      </w:r>
    </w:p>
    <w:p w14:paraId="7038A087" w14:textId="77485264" w:rsidR="004B2A18" w:rsidRDefault="004B2A18">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Location Only Reporting</w:t>
      </w:r>
      <w:r>
        <w:tab/>
      </w:r>
      <w:r>
        <w:fldChar w:fldCharType="begin" w:fldLock="1"/>
      </w:r>
      <w:r>
        <w:instrText xml:space="preserve"> PAGEREF _Toc122334513 \h </w:instrText>
      </w:r>
      <w:r>
        <w:fldChar w:fldCharType="separate"/>
      </w:r>
      <w:r>
        <w:t>147</w:t>
      </w:r>
      <w:r>
        <w:fldChar w:fldCharType="end"/>
      </w:r>
    </w:p>
    <w:p w14:paraId="477342E5" w14:textId="79ACD46D" w:rsidR="004B2A18" w:rsidRDefault="004B2A18">
      <w:pPr>
        <w:pStyle w:val="TOC4"/>
        <w:rPr>
          <w:rFonts w:asciiTheme="minorHAnsi" w:eastAsiaTheme="minorEastAsia" w:hAnsiTheme="minorHAnsi" w:cstheme="minorBidi"/>
          <w:sz w:val="22"/>
          <w:szCs w:val="22"/>
          <w:lang w:eastAsia="en-GB"/>
        </w:rPr>
      </w:pPr>
      <w:r>
        <w:t>7.3.6.1</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_Toc122334514 \h </w:instrText>
      </w:r>
      <w:r>
        <w:fldChar w:fldCharType="separate"/>
      </w:r>
      <w:r>
        <w:t>147</w:t>
      </w:r>
      <w:r>
        <w:fldChar w:fldCharType="end"/>
      </w:r>
    </w:p>
    <w:p w14:paraId="2BDA1BBE" w14:textId="202CEAA9" w:rsidR="004B2A18" w:rsidRDefault="004B2A18">
      <w:pPr>
        <w:pStyle w:val="TOC4"/>
        <w:rPr>
          <w:rFonts w:asciiTheme="minorHAnsi" w:eastAsiaTheme="minorEastAsia" w:hAnsiTheme="minorHAnsi" w:cstheme="minorBidi"/>
          <w:sz w:val="22"/>
          <w:szCs w:val="22"/>
          <w:lang w:eastAsia="en-GB"/>
        </w:rPr>
      </w:pPr>
      <w:r>
        <w:t>7.3.6.2</w:t>
      </w:r>
      <w:r>
        <w:rPr>
          <w:rFonts w:asciiTheme="minorHAnsi" w:eastAsiaTheme="minorEastAsia" w:hAnsiTheme="minorHAnsi" w:cstheme="minorBidi"/>
          <w:sz w:val="22"/>
          <w:szCs w:val="22"/>
          <w:lang w:eastAsia="en-GB"/>
        </w:rPr>
        <w:tab/>
      </w:r>
      <w:r>
        <w:t>Provisioning Information</w:t>
      </w:r>
      <w:r>
        <w:tab/>
      </w:r>
      <w:r>
        <w:fldChar w:fldCharType="begin" w:fldLock="1"/>
      </w:r>
      <w:r>
        <w:instrText xml:space="preserve"> PAGEREF _Toc122334515 \h </w:instrText>
      </w:r>
      <w:r>
        <w:fldChar w:fldCharType="separate"/>
      </w:r>
      <w:r>
        <w:t>148</w:t>
      </w:r>
      <w:r>
        <w:fldChar w:fldCharType="end"/>
      </w:r>
    </w:p>
    <w:p w14:paraId="6967059D" w14:textId="4CDA2835" w:rsidR="004B2A18" w:rsidRDefault="004B2A18">
      <w:pPr>
        <w:pStyle w:val="TOC4"/>
        <w:rPr>
          <w:rFonts w:asciiTheme="minorHAnsi" w:eastAsiaTheme="minorEastAsia" w:hAnsiTheme="minorHAnsi" w:cstheme="minorBidi"/>
          <w:sz w:val="22"/>
          <w:szCs w:val="22"/>
          <w:lang w:eastAsia="en-GB"/>
        </w:rPr>
      </w:pPr>
      <w:r>
        <w:t>7.3.6.3</w:t>
      </w:r>
      <w:r>
        <w:rPr>
          <w:rFonts w:asciiTheme="minorHAnsi" w:eastAsiaTheme="minorEastAsia" w:hAnsiTheme="minorHAnsi" w:cstheme="minorBidi"/>
          <w:sz w:val="22"/>
          <w:szCs w:val="22"/>
          <w:lang w:eastAsia="en-GB"/>
        </w:rPr>
        <w:tab/>
      </w:r>
      <w:r>
        <w:t>Generation of Location Only xIRI</w:t>
      </w:r>
      <w:r>
        <w:tab/>
      </w:r>
      <w:r>
        <w:fldChar w:fldCharType="begin" w:fldLock="1"/>
      </w:r>
      <w:r>
        <w:instrText xml:space="preserve"> PAGEREF _Toc122334516 \h </w:instrText>
      </w:r>
      <w:r>
        <w:fldChar w:fldCharType="separate"/>
      </w:r>
      <w:r>
        <w:t>148</w:t>
      </w:r>
      <w:r>
        <w:fldChar w:fldCharType="end"/>
      </w:r>
    </w:p>
    <w:p w14:paraId="304F3DB7" w14:textId="3B67AB5F" w:rsidR="004B2A18" w:rsidRDefault="004B2A18">
      <w:pPr>
        <w:pStyle w:val="TOC4"/>
        <w:rPr>
          <w:rFonts w:asciiTheme="minorHAnsi" w:eastAsiaTheme="minorEastAsia" w:hAnsiTheme="minorHAnsi" w:cstheme="minorBidi"/>
          <w:sz w:val="22"/>
          <w:szCs w:val="22"/>
          <w:lang w:eastAsia="en-GB"/>
        </w:rPr>
      </w:pPr>
      <w:r>
        <w:t>7.3.6.4</w:t>
      </w:r>
      <w:r>
        <w:rPr>
          <w:rFonts w:asciiTheme="minorHAnsi" w:eastAsiaTheme="minorEastAsia" w:hAnsiTheme="minorHAnsi" w:cstheme="minorBidi"/>
          <w:sz w:val="22"/>
          <w:szCs w:val="22"/>
          <w:lang w:eastAsia="en-GB"/>
        </w:rPr>
        <w:tab/>
      </w:r>
      <w:r>
        <w:t>Generation of Location Only IRI</w:t>
      </w:r>
      <w:r>
        <w:tab/>
      </w:r>
      <w:r>
        <w:fldChar w:fldCharType="begin" w:fldLock="1"/>
      </w:r>
      <w:r>
        <w:instrText xml:space="preserve"> PAGEREF _Toc122334517 \h </w:instrText>
      </w:r>
      <w:r>
        <w:fldChar w:fldCharType="separate"/>
      </w:r>
      <w:r>
        <w:t>148</w:t>
      </w:r>
      <w:r>
        <w:fldChar w:fldCharType="end"/>
      </w:r>
    </w:p>
    <w:p w14:paraId="6AFF5B9C" w14:textId="22B538B1" w:rsidR="004B2A18" w:rsidRDefault="004B2A18">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Messaging</w:t>
      </w:r>
      <w:r>
        <w:tab/>
      </w:r>
      <w:r>
        <w:fldChar w:fldCharType="begin" w:fldLock="1"/>
      </w:r>
      <w:r>
        <w:instrText xml:space="preserve"> PAGEREF _Toc122334518 \h </w:instrText>
      </w:r>
      <w:r>
        <w:fldChar w:fldCharType="separate"/>
      </w:r>
      <w:r>
        <w:t>149</w:t>
      </w:r>
      <w:r>
        <w:fldChar w:fldCharType="end"/>
      </w:r>
    </w:p>
    <w:p w14:paraId="616A7079" w14:textId="51C60EDB" w:rsidR="004B2A18" w:rsidRDefault="004B2A18">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_Toc122334519 \h </w:instrText>
      </w:r>
      <w:r>
        <w:fldChar w:fldCharType="separate"/>
      </w:r>
      <w:r>
        <w:t>149</w:t>
      </w:r>
      <w:r>
        <w:fldChar w:fldCharType="end"/>
      </w:r>
    </w:p>
    <w:p w14:paraId="4B69B516" w14:textId="5C233F96" w:rsidR="004B2A18" w:rsidRDefault="004B2A18">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LI at the MMS Proxy-Relay</w:t>
      </w:r>
      <w:r>
        <w:tab/>
      </w:r>
      <w:r>
        <w:fldChar w:fldCharType="begin" w:fldLock="1"/>
      </w:r>
      <w:r>
        <w:instrText xml:space="preserve"> PAGEREF _Toc122334520 \h </w:instrText>
      </w:r>
      <w:r>
        <w:fldChar w:fldCharType="separate"/>
      </w:r>
      <w:r>
        <w:t>149</w:t>
      </w:r>
      <w:r>
        <w:fldChar w:fldCharType="end"/>
      </w:r>
    </w:p>
    <w:p w14:paraId="3154F2BF" w14:textId="73885CB0" w:rsidR="004B2A18" w:rsidRDefault="004B2A18">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_Toc122334521 \h </w:instrText>
      </w:r>
      <w:r>
        <w:fldChar w:fldCharType="separate"/>
      </w:r>
      <w:r>
        <w:t>149</w:t>
      </w:r>
      <w:r>
        <w:fldChar w:fldCharType="end"/>
      </w:r>
    </w:p>
    <w:p w14:paraId="22F1567D" w14:textId="6D633D5B" w:rsidR="004B2A18" w:rsidRDefault="004B2A18">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_Toc122334522 \h </w:instrText>
      </w:r>
      <w:r>
        <w:fldChar w:fldCharType="separate"/>
      </w:r>
      <w:r>
        <w:t>149</w:t>
      </w:r>
      <w:r>
        <w:fldChar w:fldCharType="end"/>
      </w:r>
    </w:p>
    <w:p w14:paraId="1F8FCFBB" w14:textId="198D6507" w:rsidR="004B2A18" w:rsidRDefault="004B2A18">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_Toc122334523 \h </w:instrText>
      </w:r>
      <w:r>
        <w:fldChar w:fldCharType="separate"/>
      </w:r>
      <w:r>
        <w:t>149</w:t>
      </w:r>
      <w:r>
        <w:fldChar w:fldCharType="end"/>
      </w:r>
    </w:p>
    <w:p w14:paraId="6B20F5FF" w14:textId="52BCE134" w:rsidR="004B2A18" w:rsidRDefault="004B2A18">
      <w:pPr>
        <w:pStyle w:val="TOC4"/>
        <w:rPr>
          <w:rFonts w:asciiTheme="minorHAnsi" w:eastAsiaTheme="minorEastAsia" w:hAnsiTheme="minorHAnsi" w:cstheme="minorBidi"/>
          <w:sz w:val="22"/>
          <w:szCs w:val="22"/>
          <w:lang w:eastAsia="en-GB"/>
        </w:rPr>
      </w:pPr>
      <w:r>
        <w:t>7.4.2.4</w:t>
      </w:r>
      <w:r>
        <w:rPr>
          <w:rFonts w:asciiTheme="minorHAnsi" w:eastAsiaTheme="minorEastAsia" w:hAnsiTheme="minorHAnsi" w:cstheme="minorBidi"/>
          <w:sz w:val="22"/>
          <w:szCs w:val="22"/>
          <w:lang w:eastAsia="en-GB"/>
        </w:rPr>
        <w:tab/>
      </w:r>
      <w:r>
        <w:t>MMS Record Generation Cases</w:t>
      </w:r>
      <w:r>
        <w:tab/>
      </w:r>
      <w:r>
        <w:fldChar w:fldCharType="begin" w:fldLock="1"/>
      </w:r>
      <w:r>
        <w:instrText xml:space="preserve"> PAGEREF _Toc122334524 \h </w:instrText>
      </w:r>
      <w:r>
        <w:fldChar w:fldCharType="separate"/>
      </w:r>
      <w:r>
        <w:t>149</w:t>
      </w:r>
      <w:r>
        <w:fldChar w:fldCharType="end"/>
      </w:r>
    </w:p>
    <w:p w14:paraId="6A8A3943" w14:textId="6B9582B1" w:rsidR="004B2A18" w:rsidRDefault="004B2A18">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MMS Records</w:t>
      </w:r>
      <w:r>
        <w:tab/>
      </w:r>
      <w:r>
        <w:fldChar w:fldCharType="begin" w:fldLock="1"/>
      </w:r>
      <w:r>
        <w:instrText xml:space="preserve"> PAGEREF _Toc122334525 \h </w:instrText>
      </w:r>
      <w:r>
        <w:fldChar w:fldCharType="separate"/>
      </w:r>
      <w:r>
        <w:t>150</w:t>
      </w:r>
      <w:r>
        <w:fldChar w:fldCharType="end"/>
      </w:r>
    </w:p>
    <w:p w14:paraId="53C3A278" w14:textId="557B30E3" w:rsidR="004B2A18" w:rsidRDefault="004B2A18">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MMSSend</w:t>
      </w:r>
      <w:r>
        <w:tab/>
      </w:r>
      <w:r>
        <w:fldChar w:fldCharType="begin" w:fldLock="1"/>
      </w:r>
      <w:r>
        <w:instrText xml:space="preserve"> PAGEREF _Toc122334526 \h </w:instrText>
      </w:r>
      <w:r>
        <w:fldChar w:fldCharType="separate"/>
      </w:r>
      <w:r>
        <w:t>150</w:t>
      </w:r>
      <w:r>
        <w:fldChar w:fldCharType="end"/>
      </w:r>
    </w:p>
    <w:p w14:paraId="133CBB59" w14:textId="4A1B9276" w:rsidR="004B2A18" w:rsidRDefault="004B2A18">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MMSSendByNonLocalTarget</w:t>
      </w:r>
      <w:r>
        <w:tab/>
      </w:r>
      <w:r>
        <w:fldChar w:fldCharType="begin" w:fldLock="1"/>
      </w:r>
      <w:r>
        <w:instrText xml:space="preserve"> PAGEREF _Toc122334527 \h </w:instrText>
      </w:r>
      <w:r>
        <w:fldChar w:fldCharType="separate"/>
      </w:r>
      <w:r>
        <w:t>152</w:t>
      </w:r>
      <w:r>
        <w:fldChar w:fldCharType="end"/>
      </w:r>
    </w:p>
    <w:p w14:paraId="1BEC1270" w14:textId="060306AC" w:rsidR="004B2A18" w:rsidRDefault="004B2A18">
      <w:pPr>
        <w:pStyle w:val="TOC4"/>
        <w:rPr>
          <w:rFonts w:asciiTheme="minorHAnsi" w:eastAsiaTheme="minorEastAsia" w:hAnsiTheme="minorHAnsi" w:cstheme="minorBidi"/>
          <w:sz w:val="22"/>
          <w:szCs w:val="22"/>
          <w:lang w:eastAsia="en-GB"/>
        </w:rPr>
      </w:pPr>
      <w:r>
        <w:t>7.4.3.3</w:t>
      </w:r>
      <w:r>
        <w:rPr>
          <w:rFonts w:asciiTheme="minorHAnsi" w:eastAsiaTheme="minorEastAsia" w:hAnsiTheme="minorHAnsi" w:cstheme="minorBidi"/>
          <w:sz w:val="22"/>
          <w:szCs w:val="22"/>
          <w:lang w:eastAsia="en-GB"/>
        </w:rPr>
        <w:tab/>
      </w:r>
      <w:r>
        <w:t>MMSNotification</w:t>
      </w:r>
      <w:r>
        <w:tab/>
      </w:r>
      <w:r>
        <w:fldChar w:fldCharType="begin" w:fldLock="1"/>
      </w:r>
      <w:r>
        <w:instrText xml:space="preserve"> PAGEREF _Toc122334528 \h </w:instrText>
      </w:r>
      <w:r>
        <w:fldChar w:fldCharType="separate"/>
      </w:r>
      <w:r>
        <w:t>154</w:t>
      </w:r>
      <w:r>
        <w:fldChar w:fldCharType="end"/>
      </w:r>
    </w:p>
    <w:p w14:paraId="4A8C02A4" w14:textId="6841A953" w:rsidR="004B2A18" w:rsidRDefault="004B2A18">
      <w:pPr>
        <w:pStyle w:val="TOC4"/>
        <w:rPr>
          <w:rFonts w:asciiTheme="minorHAnsi" w:eastAsiaTheme="minorEastAsia" w:hAnsiTheme="minorHAnsi" w:cstheme="minorBidi"/>
          <w:sz w:val="22"/>
          <w:szCs w:val="22"/>
          <w:lang w:eastAsia="en-GB"/>
        </w:rPr>
      </w:pPr>
      <w:r>
        <w:t>7.4.3.4</w:t>
      </w:r>
      <w:r>
        <w:rPr>
          <w:rFonts w:asciiTheme="minorHAnsi" w:eastAsiaTheme="minorEastAsia" w:hAnsiTheme="minorHAnsi" w:cstheme="minorBidi"/>
          <w:sz w:val="22"/>
          <w:szCs w:val="22"/>
          <w:lang w:eastAsia="en-GB"/>
        </w:rPr>
        <w:tab/>
      </w:r>
      <w:r>
        <w:t>MMSSendToNonLocalTarget</w:t>
      </w:r>
      <w:r>
        <w:tab/>
      </w:r>
      <w:r>
        <w:fldChar w:fldCharType="begin" w:fldLock="1"/>
      </w:r>
      <w:r>
        <w:instrText xml:space="preserve"> PAGEREF _Toc122334529 \h </w:instrText>
      </w:r>
      <w:r>
        <w:fldChar w:fldCharType="separate"/>
      </w:r>
      <w:r>
        <w:t>154</w:t>
      </w:r>
      <w:r>
        <w:fldChar w:fldCharType="end"/>
      </w:r>
    </w:p>
    <w:p w14:paraId="784E3101" w14:textId="146DCAD6" w:rsidR="004B2A18" w:rsidRDefault="004B2A18">
      <w:pPr>
        <w:pStyle w:val="TOC4"/>
        <w:rPr>
          <w:rFonts w:asciiTheme="minorHAnsi" w:eastAsiaTheme="minorEastAsia" w:hAnsiTheme="minorHAnsi" w:cstheme="minorBidi"/>
          <w:sz w:val="22"/>
          <w:szCs w:val="22"/>
          <w:lang w:eastAsia="en-GB"/>
        </w:rPr>
      </w:pPr>
      <w:r>
        <w:t>7.4.3.5</w:t>
      </w:r>
      <w:r>
        <w:rPr>
          <w:rFonts w:asciiTheme="minorHAnsi" w:eastAsiaTheme="minorEastAsia" w:hAnsiTheme="minorHAnsi" w:cstheme="minorBidi"/>
          <w:sz w:val="22"/>
          <w:szCs w:val="22"/>
          <w:lang w:eastAsia="en-GB"/>
        </w:rPr>
        <w:tab/>
      </w:r>
      <w:r>
        <w:t>MMSNotificationResponse</w:t>
      </w:r>
      <w:r>
        <w:tab/>
      </w:r>
      <w:r>
        <w:fldChar w:fldCharType="begin" w:fldLock="1"/>
      </w:r>
      <w:r>
        <w:instrText xml:space="preserve"> PAGEREF _Toc122334530 \h </w:instrText>
      </w:r>
      <w:r>
        <w:fldChar w:fldCharType="separate"/>
      </w:r>
      <w:r>
        <w:t>156</w:t>
      </w:r>
      <w:r>
        <w:fldChar w:fldCharType="end"/>
      </w:r>
    </w:p>
    <w:p w14:paraId="6ABAF4FD" w14:textId="3BADD761" w:rsidR="004B2A18" w:rsidRDefault="004B2A18">
      <w:pPr>
        <w:pStyle w:val="TOC4"/>
        <w:rPr>
          <w:rFonts w:asciiTheme="minorHAnsi" w:eastAsiaTheme="minorEastAsia" w:hAnsiTheme="minorHAnsi" w:cstheme="minorBidi"/>
          <w:sz w:val="22"/>
          <w:szCs w:val="22"/>
          <w:lang w:eastAsia="en-GB"/>
        </w:rPr>
      </w:pPr>
      <w:r>
        <w:t>7.4.3.6</w:t>
      </w:r>
      <w:r>
        <w:rPr>
          <w:rFonts w:asciiTheme="minorHAnsi" w:eastAsiaTheme="minorEastAsia" w:hAnsiTheme="minorHAnsi" w:cstheme="minorBidi"/>
          <w:sz w:val="22"/>
          <w:szCs w:val="22"/>
          <w:lang w:eastAsia="en-GB"/>
        </w:rPr>
        <w:tab/>
      </w:r>
      <w:r>
        <w:t>MMSRetrieval</w:t>
      </w:r>
      <w:r>
        <w:tab/>
      </w:r>
      <w:r>
        <w:fldChar w:fldCharType="begin" w:fldLock="1"/>
      </w:r>
      <w:r>
        <w:instrText xml:space="preserve"> PAGEREF _Toc122334531 \h </w:instrText>
      </w:r>
      <w:r>
        <w:fldChar w:fldCharType="separate"/>
      </w:r>
      <w:r>
        <w:t>156</w:t>
      </w:r>
      <w:r>
        <w:fldChar w:fldCharType="end"/>
      </w:r>
    </w:p>
    <w:p w14:paraId="2155710B" w14:textId="7B5C9912" w:rsidR="004B2A18" w:rsidRDefault="004B2A18">
      <w:pPr>
        <w:pStyle w:val="TOC4"/>
        <w:rPr>
          <w:rFonts w:asciiTheme="minorHAnsi" w:eastAsiaTheme="minorEastAsia" w:hAnsiTheme="minorHAnsi" w:cstheme="minorBidi"/>
          <w:sz w:val="22"/>
          <w:szCs w:val="22"/>
          <w:lang w:eastAsia="en-GB"/>
        </w:rPr>
      </w:pPr>
      <w:r>
        <w:t>7.4.3.7</w:t>
      </w:r>
      <w:r>
        <w:rPr>
          <w:rFonts w:asciiTheme="minorHAnsi" w:eastAsiaTheme="minorEastAsia" w:hAnsiTheme="minorHAnsi" w:cstheme="minorBidi"/>
          <w:sz w:val="22"/>
          <w:szCs w:val="22"/>
          <w:lang w:eastAsia="en-GB"/>
        </w:rPr>
        <w:tab/>
      </w:r>
      <w:r>
        <w:t>MMSDeliveryAck</w:t>
      </w:r>
      <w:r>
        <w:tab/>
      </w:r>
      <w:r>
        <w:fldChar w:fldCharType="begin" w:fldLock="1"/>
      </w:r>
      <w:r>
        <w:instrText xml:space="preserve"> PAGEREF _Toc122334532 \h </w:instrText>
      </w:r>
      <w:r>
        <w:fldChar w:fldCharType="separate"/>
      </w:r>
      <w:r>
        <w:t>158</w:t>
      </w:r>
      <w:r>
        <w:fldChar w:fldCharType="end"/>
      </w:r>
    </w:p>
    <w:p w14:paraId="65DE7262" w14:textId="1D624681" w:rsidR="004B2A18" w:rsidRDefault="004B2A18">
      <w:pPr>
        <w:pStyle w:val="TOC4"/>
        <w:rPr>
          <w:rFonts w:asciiTheme="minorHAnsi" w:eastAsiaTheme="minorEastAsia" w:hAnsiTheme="minorHAnsi" w:cstheme="minorBidi"/>
          <w:sz w:val="22"/>
          <w:szCs w:val="22"/>
          <w:lang w:eastAsia="en-GB"/>
        </w:rPr>
      </w:pPr>
      <w:r>
        <w:t>7.4.3.8</w:t>
      </w:r>
      <w:r>
        <w:rPr>
          <w:rFonts w:asciiTheme="minorHAnsi" w:eastAsiaTheme="minorEastAsia" w:hAnsiTheme="minorHAnsi" w:cstheme="minorBidi"/>
          <w:sz w:val="22"/>
          <w:szCs w:val="22"/>
          <w:lang w:eastAsia="en-GB"/>
        </w:rPr>
        <w:tab/>
      </w:r>
      <w:r>
        <w:t>MMSForward</w:t>
      </w:r>
      <w:r>
        <w:tab/>
      </w:r>
      <w:r>
        <w:fldChar w:fldCharType="begin" w:fldLock="1"/>
      </w:r>
      <w:r>
        <w:instrText xml:space="preserve"> PAGEREF _Toc122334533 \h </w:instrText>
      </w:r>
      <w:r>
        <w:fldChar w:fldCharType="separate"/>
      </w:r>
      <w:r>
        <w:t>158</w:t>
      </w:r>
      <w:r>
        <w:fldChar w:fldCharType="end"/>
      </w:r>
    </w:p>
    <w:p w14:paraId="21D70D11" w14:textId="2984C26A" w:rsidR="004B2A18" w:rsidRDefault="004B2A18">
      <w:pPr>
        <w:pStyle w:val="TOC4"/>
        <w:rPr>
          <w:rFonts w:asciiTheme="minorHAnsi" w:eastAsiaTheme="minorEastAsia" w:hAnsiTheme="minorHAnsi" w:cstheme="minorBidi"/>
          <w:sz w:val="22"/>
          <w:szCs w:val="22"/>
          <w:lang w:eastAsia="en-GB"/>
        </w:rPr>
      </w:pPr>
      <w:r>
        <w:t>7.4.3.9</w:t>
      </w:r>
      <w:r>
        <w:rPr>
          <w:rFonts w:asciiTheme="minorHAnsi" w:eastAsiaTheme="minorEastAsia" w:hAnsiTheme="minorHAnsi" w:cstheme="minorBidi"/>
          <w:sz w:val="22"/>
          <w:szCs w:val="22"/>
          <w:lang w:eastAsia="en-GB"/>
        </w:rPr>
        <w:tab/>
      </w:r>
      <w:r>
        <w:t>MMSDeleteFromRelay</w:t>
      </w:r>
      <w:r>
        <w:tab/>
      </w:r>
      <w:r>
        <w:fldChar w:fldCharType="begin" w:fldLock="1"/>
      </w:r>
      <w:r>
        <w:instrText xml:space="preserve"> PAGEREF _Toc122334534 \h </w:instrText>
      </w:r>
      <w:r>
        <w:fldChar w:fldCharType="separate"/>
      </w:r>
      <w:r>
        <w:t>160</w:t>
      </w:r>
      <w:r>
        <w:fldChar w:fldCharType="end"/>
      </w:r>
    </w:p>
    <w:p w14:paraId="521D1B7E" w14:textId="2D34C9C9" w:rsidR="004B2A18" w:rsidRDefault="004B2A18">
      <w:pPr>
        <w:pStyle w:val="TOC4"/>
        <w:rPr>
          <w:rFonts w:asciiTheme="minorHAnsi" w:eastAsiaTheme="minorEastAsia" w:hAnsiTheme="minorHAnsi" w:cstheme="minorBidi"/>
          <w:sz w:val="22"/>
          <w:szCs w:val="22"/>
          <w:lang w:eastAsia="en-GB"/>
        </w:rPr>
      </w:pPr>
      <w:r>
        <w:t>7.4.3.10</w:t>
      </w:r>
      <w:r>
        <w:rPr>
          <w:rFonts w:asciiTheme="minorHAnsi" w:eastAsiaTheme="minorEastAsia" w:hAnsiTheme="minorHAnsi" w:cstheme="minorBidi"/>
          <w:sz w:val="22"/>
          <w:szCs w:val="22"/>
          <w:lang w:eastAsia="en-GB"/>
        </w:rPr>
        <w:tab/>
      </w:r>
      <w:r>
        <w:t>MMSMBoxStore</w:t>
      </w:r>
      <w:r>
        <w:tab/>
      </w:r>
      <w:r>
        <w:fldChar w:fldCharType="begin" w:fldLock="1"/>
      </w:r>
      <w:r>
        <w:instrText xml:space="preserve"> PAGEREF _Toc122334535 \h </w:instrText>
      </w:r>
      <w:r>
        <w:fldChar w:fldCharType="separate"/>
      </w:r>
      <w:r>
        <w:t>161</w:t>
      </w:r>
      <w:r>
        <w:fldChar w:fldCharType="end"/>
      </w:r>
    </w:p>
    <w:p w14:paraId="41B49434" w14:textId="543099C9" w:rsidR="004B2A18" w:rsidRDefault="004B2A18">
      <w:pPr>
        <w:pStyle w:val="TOC4"/>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MMSMBoxUpload</w:t>
      </w:r>
      <w:r>
        <w:tab/>
      </w:r>
      <w:r>
        <w:fldChar w:fldCharType="begin" w:fldLock="1"/>
      </w:r>
      <w:r>
        <w:instrText xml:space="preserve"> PAGEREF _Toc122334536 \h </w:instrText>
      </w:r>
      <w:r>
        <w:fldChar w:fldCharType="separate"/>
      </w:r>
      <w:r>
        <w:t>161</w:t>
      </w:r>
      <w:r>
        <w:fldChar w:fldCharType="end"/>
      </w:r>
    </w:p>
    <w:p w14:paraId="47A66A27" w14:textId="5A362183" w:rsidR="004B2A18" w:rsidRDefault="004B2A18">
      <w:pPr>
        <w:pStyle w:val="TOC4"/>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MMSMBoxDelete</w:t>
      </w:r>
      <w:r>
        <w:tab/>
      </w:r>
      <w:r>
        <w:fldChar w:fldCharType="begin" w:fldLock="1"/>
      </w:r>
      <w:r>
        <w:instrText xml:space="preserve"> PAGEREF _Toc122334537 \h </w:instrText>
      </w:r>
      <w:r>
        <w:fldChar w:fldCharType="separate"/>
      </w:r>
      <w:r>
        <w:t>162</w:t>
      </w:r>
      <w:r>
        <w:fldChar w:fldCharType="end"/>
      </w:r>
    </w:p>
    <w:p w14:paraId="56433D26" w14:textId="10DEA5D1" w:rsidR="004B2A18" w:rsidRDefault="004B2A18">
      <w:pPr>
        <w:pStyle w:val="TOC4"/>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MMSDeliveryReport</w:t>
      </w:r>
      <w:r>
        <w:tab/>
      </w:r>
      <w:r>
        <w:fldChar w:fldCharType="begin" w:fldLock="1"/>
      </w:r>
      <w:r>
        <w:instrText xml:space="preserve"> PAGEREF _Toc122334538 \h </w:instrText>
      </w:r>
      <w:r>
        <w:fldChar w:fldCharType="separate"/>
      </w:r>
      <w:r>
        <w:t>162</w:t>
      </w:r>
      <w:r>
        <w:fldChar w:fldCharType="end"/>
      </w:r>
    </w:p>
    <w:p w14:paraId="6C8DB29E" w14:textId="3D3747BC" w:rsidR="004B2A18" w:rsidRDefault="004B2A18">
      <w:pPr>
        <w:pStyle w:val="TOC4"/>
        <w:rPr>
          <w:rFonts w:asciiTheme="minorHAnsi" w:eastAsiaTheme="minorEastAsia" w:hAnsiTheme="minorHAnsi" w:cstheme="minorBidi"/>
          <w:sz w:val="22"/>
          <w:szCs w:val="22"/>
          <w:lang w:eastAsia="en-GB"/>
        </w:rPr>
      </w:pPr>
      <w:r>
        <w:t>7.4.3.14</w:t>
      </w:r>
      <w:r>
        <w:rPr>
          <w:rFonts w:asciiTheme="minorHAnsi" w:eastAsiaTheme="minorEastAsia" w:hAnsiTheme="minorHAnsi" w:cstheme="minorBidi"/>
          <w:sz w:val="22"/>
          <w:szCs w:val="22"/>
          <w:lang w:eastAsia="en-GB"/>
        </w:rPr>
        <w:tab/>
      </w:r>
      <w:r>
        <w:t>MMSDeliveryReportNonLocalTarget</w:t>
      </w:r>
      <w:r>
        <w:tab/>
      </w:r>
      <w:r>
        <w:fldChar w:fldCharType="begin" w:fldLock="1"/>
      </w:r>
      <w:r>
        <w:instrText xml:space="preserve"> PAGEREF _Toc122334539 \h </w:instrText>
      </w:r>
      <w:r>
        <w:fldChar w:fldCharType="separate"/>
      </w:r>
      <w:r>
        <w:t>163</w:t>
      </w:r>
      <w:r>
        <w:fldChar w:fldCharType="end"/>
      </w:r>
    </w:p>
    <w:p w14:paraId="130A531C" w14:textId="186DD03B" w:rsidR="004B2A18" w:rsidRDefault="004B2A18">
      <w:pPr>
        <w:pStyle w:val="TOC4"/>
        <w:rPr>
          <w:rFonts w:asciiTheme="minorHAnsi" w:eastAsiaTheme="minorEastAsia" w:hAnsiTheme="minorHAnsi" w:cstheme="minorBidi"/>
          <w:sz w:val="22"/>
          <w:szCs w:val="22"/>
          <w:lang w:eastAsia="en-GB"/>
        </w:rPr>
      </w:pPr>
      <w:r>
        <w:t>7.4.3.15</w:t>
      </w:r>
      <w:r>
        <w:rPr>
          <w:rFonts w:asciiTheme="minorHAnsi" w:eastAsiaTheme="minorEastAsia" w:hAnsiTheme="minorHAnsi" w:cstheme="minorBidi"/>
          <w:sz w:val="22"/>
          <w:szCs w:val="22"/>
          <w:lang w:eastAsia="en-GB"/>
        </w:rPr>
        <w:tab/>
      </w:r>
      <w:r>
        <w:t>MMSReadReport</w:t>
      </w:r>
      <w:r>
        <w:tab/>
      </w:r>
      <w:r>
        <w:fldChar w:fldCharType="begin" w:fldLock="1"/>
      </w:r>
      <w:r>
        <w:instrText xml:space="preserve"> PAGEREF _Toc122334540 \h </w:instrText>
      </w:r>
      <w:r>
        <w:fldChar w:fldCharType="separate"/>
      </w:r>
      <w:r>
        <w:t>164</w:t>
      </w:r>
      <w:r>
        <w:fldChar w:fldCharType="end"/>
      </w:r>
    </w:p>
    <w:p w14:paraId="0E230874" w14:textId="1BF57525" w:rsidR="004B2A18" w:rsidRDefault="004B2A18">
      <w:pPr>
        <w:pStyle w:val="TOC4"/>
        <w:rPr>
          <w:rFonts w:asciiTheme="minorHAnsi" w:eastAsiaTheme="minorEastAsia" w:hAnsiTheme="minorHAnsi" w:cstheme="minorBidi"/>
          <w:sz w:val="22"/>
          <w:szCs w:val="22"/>
          <w:lang w:eastAsia="en-GB"/>
        </w:rPr>
      </w:pPr>
      <w:r>
        <w:t>7.4.3.16</w:t>
      </w:r>
      <w:r>
        <w:rPr>
          <w:rFonts w:asciiTheme="minorHAnsi" w:eastAsiaTheme="minorEastAsia" w:hAnsiTheme="minorHAnsi" w:cstheme="minorBidi"/>
          <w:sz w:val="22"/>
          <w:szCs w:val="22"/>
          <w:lang w:eastAsia="en-GB"/>
        </w:rPr>
        <w:tab/>
      </w:r>
      <w:r>
        <w:t>MMSReadReportNonLocalTarget</w:t>
      </w:r>
      <w:r>
        <w:tab/>
      </w:r>
      <w:r>
        <w:fldChar w:fldCharType="begin" w:fldLock="1"/>
      </w:r>
      <w:r>
        <w:instrText xml:space="preserve"> PAGEREF _Toc122334541 \h </w:instrText>
      </w:r>
      <w:r>
        <w:fldChar w:fldCharType="separate"/>
      </w:r>
      <w:r>
        <w:t>165</w:t>
      </w:r>
      <w:r>
        <w:fldChar w:fldCharType="end"/>
      </w:r>
    </w:p>
    <w:p w14:paraId="71081537" w14:textId="283531FE" w:rsidR="004B2A18" w:rsidRDefault="004B2A18">
      <w:pPr>
        <w:pStyle w:val="TOC4"/>
        <w:rPr>
          <w:rFonts w:asciiTheme="minorHAnsi" w:eastAsiaTheme="minorEastAsia" w:hAnsiTheme="minorHAnsi" w:cstheme="minorBidi"/>
          <w:sz w:val="22"/>
          <w:szCs w:val="22"/>
          <w:lang w:eastAsia="en-GB"/>
        </w:rPr>
      </w:pPr>
      <w:r>
        <w:t>7.4.3.17</w:t>
      </w:r>
      <w:r>
        <w:rPr>
          <w:rFonts w:asciiTheme="minorHAnsi" w:eastAsiaTheme="minorEastAsia" w:hAnsiTheme="minorHAnsi" w:cstheme="minorBidi"/>
          <w:sz w:val="22"/>
          <w:szCs w:val="22"/>
          <w:lang w:eastAsia="en-GB"/>
        </w:rPr>
        <w:tab/>
      </w:r>
      <w:r>
        <w:t>MMSCancel</w:t>
      </w:r>
      <w:r>
        <w:tab/>
      </w:r>
      <w:r>
        <w:fldChar w:fldCharType="begin" w:fldLock="1"/>
      </w:r>
      <w:r>
        <w:instrText xml:space="preserve"> PAGEREF _Toc122334542 \h </w:instrText>
      </w:r>
      <w:r>
        <w:fldChar w:fldCharType="separate"/>
      </w:r>
      <w:r>
        <w:t>166</w:t>
      </w:r>
      <w:r>
        <w:fldChar w:fldCharType="end"/>
      </w:r>
    </w:p>
    <w:p w14:paraId="5E22DF55" w14:textId="6DD49790" w:rsidR="004B2A18" w:rsidRDefault="004B2A18">
      <w:pPr>
        <w:pStyle w:val="TOC4"/>
        <w:rPr>
          <w:rFonts w:asciiTheme="minorHAnsi" w:eastAsiaTheme="minorEastAsia" w:hAnsiTheme="minorHAnsi" w:cstheme="minorBidi"/>
          <w:sz w:val="22"/>
          <w:szCs w:val="22"/>
          <w:lang w:eastAsia="en-GB"/>
        </w:rPr>
      </w:pPr>
      <w:r>
        <w:t>7.4.3.18</w:t>
      </w:r>
      <w:r>
        <w:rPr>
          <w:rFonts w:asciiTheme="minorHAnsi" w:eastAsiaTheme="minorEastAsia" w:hAnsiTheme="minorHAnsi" w:cstheme="minorBidi"/>
          <w:sz w:val="22"/>
          <w:szCs w:val="22"/>
          <w:lang w:eastAsia="en-GB"/>
        </w:rPr>
        <w:tab/>
      </w:r>
      <w:r>
        <w:t>MMSMBoxViewRequest</w:t>
      </w:r>
      <w:r>
        <w:tab/>
      </w:r>
      <w:r>
        <w:fldChar w:fldCharType="begin" w:fldLock="1"/>
      </w:r>
      <w:r>
        <w:instrText xml:space="preserve"> PAGEREF _Toc122334543 \h </w:instrText>
      </w:r>
      <w:r>
        <w:fldChar w:fldCharType="separate"/>
      </w:r>
      <w:r>
        <w:t>166</w:t>
      </w:r>
      <w:r>
        <w:fldChar w:fldCharType="end"/>
      </w:r>
    </w:p>
    <w:p w14:paraId="7ADE9F8F" w14:textId="65BD9DF2" w:rsidR="004B2A18" w:rsidRDefault="004B2A18">
      <w:pPr>
        <w:pStyle w:val="TOC4"/>
        <w:rPr>
          <w:rFonts w:asciiTheme="minorHAnsi" w:eastAsiaTheme="minorEastAsia" w:hAnsiTheme="minorHAnsi" w:cstheme="minorBidi"/>
          <w:sz w:val="22"/>
          <w:szCs w:val="22"/>
          <w:lang w:eastAsia="en-GB"/>
        </w:rPr>
      </w:pPr>
      <w:r>
        <w:t>7.4.3.19</w:t>
      </w:r>
      <w:r>
        <w:rPr>
          <w:rFonts w:asciiTheme="minorHAnsi" w:eastAsiaTheme="minorEastAsia" w:hAnsiTheme="minorHAnsi" w:cstheme="minorBidi"/>
          <w:sz w:val="22"/>
          <w:szCs w:val="22"/>
          <w:lang w:eastAsia="en-GB"/>
        </w:rPr>
        <w:tab/>
      </w:r>
      <w:r>
        <w:t>MMSMBoxViewResponse</w:t>
      </w:r>
      <w:r>
        <w:tab/>
      </w:r>
      <w:r>
        <w:fldChar w:fldCharType="begin" w:fldLock="1"/>
      </w:r>
      <w:r>
        <w:instrText xml:space="preserve"> PAGEREF _Toc122334544 \h </w:instrText>
      </w:r>
      <w:r>
        <w:fldChar w:fldCharType="separate"/>
      </w:r>
      <w:r>
        <w:t>167</w:t>
      </w:r>
      <w:r>
        <w:fldChar w:fldCharType="end"/>
      </w:r>
    </w:p>
    <w:p w14:paraId="499C2F6E" w14:textId="29D11EF9" w:rsidR="004B2A18" w:rsidRDefault="004B2A18">
      <w:pPr>
        <w:pStyle w:val="TOC4"/>
        <w:rPr>
          <w:rFonts w:asciiTheme="minorHAnsi" w:eastAsiaTheme="minorEastAsia" w:hAnsiTheme="minorHAnsi" w:cstheme="minorBidi"/>
          <w:sz w:val="22"/>
          <w:szCs w:val="22"/>
          <w:lang w:eastAsia="en-GB"/>
        </w:rPr>
      </w:pPr>
      <w:r>
        <w:t>7.4.3.20</w:t>
      </w:r>
      <w:r>
        <w:rPr>
          <w:rFonts w:asciiTheme="minorHAnsi" w:eastAsiaTheme="minorEastAsia" w:hAnsiTheme="minorHAnsi" w:cstheme="minorBidi"/>
          <w:sz w:val="22"/>
          <w:szCs w:val="22"/>
          <w:lang w:eastAsia="en-GB"/>
        </w:rPr>
        <w:tab/>
      </w:r>
      <w:r>
        <w:t>MMBoxDescription</w:t>
      </w:r>
      <w:r>
        <w:tab/>
      </w:r>
      <w:r>
        <w:fldChar w:fldCharType="begin" w:fldLock="1"/>
      </w:r>
      <w:r>
        <w:instrText xml:space="preserve"> PAGEREF _Toc122334545 \h </w:instrText>
      </w:r>
      <w:r>
        <w:fldChar w:fldCharType="separate"/>
      </w:r>
      <w:r>
        <w:t>168</w:t>
      </w:r>
      <w:r>
        <w:fldChar w:fldCharType="end"/>
      </w:r>
    </w:p>
    <w:p w14:paraId="07D459D1" w14:textId="07899D4F" w:rsidR="004B2A18" w:rsidRDefault="004B2A18">
      <w:pPr>
        <w:pStyle w:val="TOC4"/>
        <w:rPr>
          <w:rFonts w:asciiTheme="minorHAnsi" w:eastAsiaTheme="minorEastAsia" w:hAnsiTheme="minorHAnsi" w:cstheme="minorBidi"/>
          <w:sz w:val="22"/>
          <w:szCs w:val="22"/>
          <w:lang w:eastAsia="en-GB"/>
        </w:rPr>
      </w:pPr>
      <w:r>
        <w:t>7.4.3.21</w:t>
      </w:r>
      <w:r>
        <w:rPr>
          <w:rFonts w:asciiTheme="minorHAnsi" w:eastAsiaTheme="minorEastAsia" w:hAnsiTheme="minorHAnsi" w:cstheme="minorBidi"/>
          <w:sz w:val="22"/>
          <w:szCs w:val="22"/>
          <w:lang w:eastAsia="en-GB"/>
        </w:rPr>
        <w:tab/>
      </w:r>
      <w:r>
        <w:t>MMS Content</w:t>
      </w:r>
      <w:r>
        <w:tab/>
      </w:r>
      <w:r>
        <w:fldChar w:fldCharType="begin" w:fldLock="1"/>
      </w:r>
      <w:r>
        <w:instrText xml:space="preserve"> PAGEREF _Toc122334546 \h </w:instrText>
      </w:r>
      <w:r>
        <w:fldChar w:fldCharType="separate"/>
      </w:r>
      <w:r>
        <w:t>170</w:t>
      </w:r>
      <w:r>
        <w:fldChar w:fldCharType="end"/>
      </w:r>
    </w:p>
    <w:p w14:paraId="78866C02" w14:textId="536392FE" w:rsidR="004B2A18" w:rsidRDefault="004B2A18">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_Toc122334547 \h </w:instrText>
      </w:r>
      <w:r>
        <w:fldChar w:fldCharType="separate"/>
      </w:r>
      <w:r>
        <w:t>170</w:t>
      </w:r>
      <w:r>
        <w:fldChar w:fldCharType="end"/>
      </w:r>
    </w:p>
    <w:p w14:paraId="57EA74B2" w14:textId="4AA1F584" w:rsidR="004B2A18" w:rsidRDefault="004B2A18">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_Toc122334548 \h </w:instrText>
      </w:r>
      <w:r>
        <w:fldChar w:fldCharType="separate"/>
      </w:r>
      <w:r>
        <w:t>170</w:t>
      </w:r>
      <w:r>
        <w:fldChar w:fldCharType="end"/>
      </w:r>
    </w:p>
    <w:p w14:paraId="588BC720" w14:textId="02847082" w:rsidR="004B2A18" w:rsidRDefault="004B2A18">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_Toc122334549 \h </w:instrText>
      </w:r>
      <w:r>
        <w:fldChar w:fldCharType="separate"/>
      </w:r>
      <w:r>
        <w:t>170</w:t>
      </w:r>
      <w:r>
        <w:fldChar w:fldCharType="end"/>
      </w:r>
    </w:p>
    <w:p w14:paraId="0562F723" w14:textId="57EFD668" w:rsidR="004B2A18" w:rsidRDefault="004B2A18">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PTC service</w:t>
      </w:r>
      <w:r>
        <w:tab/>
      </w:r>
      <w:r>
        <w:fldChar w:fldCharType="begin" w:fldLock="1"/>
      </w:r>
      <w:r>
        <w:instrText xml:space="preserve"> PAGEREF _Toc122334550 \h </w:instrText>
      </w:r>
      <w:r>
        <w:fldChar w:fldCharType="separate"/>
      </w:r>
      <w:r>
        <w:t>170</w:t>
      </w:r>
      <w:r>
        <w:fldChar w:fldCharType="end"/>
      </w:r>
    </w:p>
    <w:p w14:paraId="40AFAB65" w14:textId="70D99FEC" w:rsidR="004B2A18" w:rsidRDefault="004B2A18">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_Toc122334551 \h </w:instrText>
      </w:r>
      <w:r>
        <w:fldChar w:fldCharType="separate"/>
      </w:r>
      <w:r>
        <w:t>170</w:t>
      </w:r>
      <w:r>
        <w:fldChar w:fldCharType="end"/>
      </w:r>
    </w:p>
    <w:p w14:paraId="2E4F0594" w14:textId="44E2F6EC" w:rsidR="004B2A18" w:rsidRDefault="004B2A18">
      <w:pPr>
        <w:pStyle w:val="TOC4"/>
        <w:rPr>
          <w:rFonts w:asciiTheme="minorHAnsi" w:eastAsiaTheme="minorEastAsia" w:hAnsiTheme="minorHAnsi" w:cstheme="minorBidi"/>
          <w:sz w:val="22"/>
          <w:szCs w:val="22"/>
          <w:lang w:eastAsia="en-GB"/>
        </w:rPr>
      </w:pPr>
      <w:r>
        <w:t>7.5.1.1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_Toc122334552 \h </w:instrText>
      </w:r>
      <w:r>
        <w:fldChar w:fldCharType="separate"/>
      </w:r>
      <w:r>
        <w:t>171</w:t>
      </w:r>
      <w:r>
        <w:fldChar w:fldCharType="end"/>
      </w:r>
    </w:p>
    <w:p w14:paraId="2895C7F9" w14:textId="62A97402" w:rsidR="004B2A18" w:rsidRDefault="004B2A18">
      <w:pPr>
        <w:pStyle w:val="TOC4"/>
        <w:rPr>
          <w:rFonts w:asciiTheme="minorHAnsi" w:eastAsiaTheme="minorEastAsia" w:hAnsiTheme="minorHAnsi" w:cstheme="minorBidi"/>
          <w:sz w:val="22"/>
          <w:szCs w:val="22"/>
          <w:lang w:eastAsia="en-GB"/>
        </w:rPr>
      </w:pPr>
      <w:r>
        <w:t>7.5.1.2</w:t>
      </w:r>
      <w:r>
        <w:rPr>
          <w:rFonts w:asciiTheme="minorHAnsi" w:eastAsiaTheme="minorEastAsia" w:hAnsiTheme="minorHAnsi" w:cstheme="minorBidi"/>
          <w:sz w:val="22"/>
          <w:szCs w:val="22"/>
          <w:lang w:eastAsia="en-GB"/>
        </w:rPr>
        <w:tab/>
      </w:r>
      <w:r>
        <w:t>Generating xIRI over LI_X2</w:t>
      </w:r>
      <w:r>
        <w:tab/>
      </w:r>
      <w:r>
        <w:fldChar w:fldCharType="begin" w:fldLock="1"/>
      </w:r>
      <w:r>
        <w:instrText xml:space="preserve"> PAGEREF _Toc122334553 \h </w:instrText>
      </w:r>
      <w:r>
        <w:fldChar w:fldCharType="separate"/>
      </w:r>
      <w:r>
        <w:t>171</w:t>
      </w:r>
      <w:r>
        <w:fldChar w:fldCharType="end"/>
      </w:r>
    </w:p>
    <w:p w14:paraId="152560B2" w14:textId="5D2E7F46" w:rsidR="004B2A18" w:rsidRDefault="004B2A18">
      <w:pPr>
        <w:pStyle w:val="TOC4"/>
        <w:rPr>
          <w:rFonts w:asciiTheme="minorHAnsi" w:eastAsiaTheme="minorEastAsia" w:hAnsiTheme="minorHAnsi" w:cstheme="minorBidi"/>
          <w:sz w:val="22"/>
          <w:szCs w:val="22"/>
          <w:lang w:eastAsia="en-GB"/>
        </w:rPr>
      </w:pPr>
      <w:r>
        <w:t>7.5.1.3</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_Toc122334554 \h </w:instrText>
      </w:r>
      <w:r>
        <w:fldChar w:fldCharType="separate"/>
      </w:r>
      <w:r>
        <w:t>171</w:t>
      </w:r>
      <w:r>
        <w:fldChar w:fldCharType="end"/>
      </w:r>
    </w:p>
    <w:p w14:paraId="55FB39D8" w14:textId="135AD10C" w:rsidR="004B2A18" w:rsidRDefault="004B2A18">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IRI events</w:t>
      </w:r>
      <w:r>
        <w:tab/>
      </w:r>
      <w:r>
        <w:fldChar w:fldCharType="begin" w:fldLock="1"/>
      </w:r>
      <w:r>
        <w:instrText xml:space="preserve"> PAGEREF _Toc122334555 \h </w:instrText>
      </w:r>
      <w:r>
        <w:fldChar w:fldCharType="separate"/>
      </w:r>
      <w:r>
        <w:t>171</w:t>
      </w:r>
      <w:r>
        <w:fldChar w:fldCharType="end"/>
      </w:r>
    </w:p>
    <w:p w14:paraId="21E7019E" w14:textId="059F2418" w:rsidR="004B2A18" w:rsidRDefault="004B2A18">
      <w:pPr>
        <w:pStyle w:val="TOC4"/>
        <w:rPr>
          <w:rFonts w:asciiTheme="minorHAnsi" w:eastAsiaTheme="minorEastAsia" w:hAnsiTheme="minorHAnsi" w:cstheme="minorBidi"/>
          <w:sz w:val="22"/>
          <w:szCs w:val="22"/>
          <w:lang w:eastAsia="en-GB"/>
        </w:rPr>
      </w:pPr>
      <w:r>
        <w:t>7.5.2.1</w:t>
      </w:r>
      <w:r>
        <w:rPr>
          <w:rFonts w:asciiTheme="minorHAnsi" w:eastAsiaTheme="minorEastAsia" w:hAnsiTheme="minorHAnsi" w:cstheme="minorBidi"/>
          <w:sz w:val="22"/>
          <w:szCs w:val="22"/>
          <w:lang w:eastAsia="en-GB"/>
        </w:rPr>
        <w:tab/>
      </w:r>
      <w:r>
        <w:t>PTC registration</w:t>
      </w:r>
      <w:r>
        <w:tab/>
      </w:r>
      <w:r>
        <w:fldChar w:fldCharType="begin" w:fldLock="1"/>
      </w:r>
      <w:r>
        <w:instrText xml:space="preserve"> PAGEREF _Toc122334556 \h </w:instrText>
      </w:r>
      <w:r>
        <w:fldChar w:fldCharType="separate"/>
      </w:r>
      <w:r>
        <w:t>171</w:t>
      </w:r>
      <w:r>
        <w:fldChar w:fldCharType="end"/>
      </w:r>
    </w:p>
    <w:p w14:paraId="3635BE53" w14:textId="3080D308" w:rsidR="004B2A18" w:rsidRDefault="004B2A18">
      <w:pPr>
        <w:pStyle w:val="TOC4"/>
        <w:rPr>
          <w:rFonts w:asciiTheme="minorHAnsi" w:eastAsiaTheme="minorEastAsia" w:hAnsiTheme="minorHAnsi" w:cstheme="minorBidi"/>
          <w:sz w:val="22"/>
          <w:szCs w:val="22"/>
          <w:lang w:eastAsia="en-GB"/>
        </w:rPr>
      </w:pPr>
      <w:r>
        <w:t>7.5.2.2</w:t>
      </w:r>
      <w:r>
        <w:rPr>
          <w:rFonts w:asciiTheme="minorHAnsi" w:eastAsiaTheme="minorEastAsia" w:hAnsiTheme="minorHAnsi" w:cstheme="minorBidi"/>
          <w:sz w:val="22"/>
          <w:szCs w:val="22"/>
          <w:lang w:eastAsia="en-GB"/>
        </w:rPr>
        <w:tab/>
      </w:r>
      <w:r>
        <w:t>PTC session initiation</w:t>
      </w:r>
      <w:r>
        <w:tab/>
      </w:r>
      <w:r>
        <w:fldChar w:fldCharType="begin" w:fldLock="1"/>
      </w:r>
      <w:r>
        <w:instrText xml:space="preserve"> PAGEREF _Toc122334557 \h </w:instrText>
      </w:r>
      <w:r>
        <w:fldChar w:fldCharType="separate"/>
      </w:r>
      <w:r>
        <w:t>171</w:t>
      </w:r>
      <w:r>
        <w:fldChar w:fldCharType="end"/>
      </w:r>
    </w:p>
    <w:p w14:paraId="46D34B45" w14:textId="02462C3E" w:rsidR="004B2A18" w:rsidRDefault="004B2A18">
      <w:pPr>
        <w:pStyle w:val="TOC4"/>
        <w:rPr>
          <w:rFonts w:asciiTheme="minorHAnsi" w:eastAsiaTheme="minorEastAsia" w:hAnsiTheme="minorHAnsi" w:cstheme="minorBidi"/>
          <w:sz w:val="22"/>
          <w:szCs w:val="22"/>
          <w:lang w:eastAsia="en-GB"/>
        </w:rPr>
      </w:pPr>
      <w:r>
        <w:t>7.5.2.3</w:t>
      </w:r>
      <w:r>
        <w:rPr>
          <w:rFonts w:asciiTheme="minorHAnsi" w:eastAsiaTheme="minorEastAsia" w:hAnsiTheme="minorHAnsi" w:cstheme="minorBidi"/>
          <w:sz w:val="22"/>
          <w:szCs w:val="22"/>
          <w:lang w:eastAsia="en-GB"/>
        </w:rPr>
        <w:tab/>
      </w:r>
      <w:r>
        <w:t>PTC session abandon attempt</w:t>
      </w:r>
      <w:r>
        <w:tab/>
      </w:r>
      <w:r>
        <w:fldChar w:fldCharType="begin" w:fldLock="1"/>
      </w:r>
      <w:r>
        <w:instrText xml:space="preserve"> PAGEREF _Toc122334558 \h </w:instrText>
      </w:r>
      <w:r>
        <w:fldChar w:fldCharType="separate"/>
      </w:r>
      <w:r>
        <w:t>172</w:t>
      </w:r>
      <w:r>
        <w:fldChar w:fldCharType="end"/>
      </w:r>
    </w:p>
    <w:p w14:paraId="32FB7D18" w14:textId="6514C9DA" w:rsidR="004B2A18" w:rsidRDefault="004B2A18">
      <w:pPr>
        <w:pStyle w:val="TOC4"/>
        <w:rPr>
          <w:rFonts w:asciiTheme="minorHAnsi" w:eastAsiaTheme="minorEastAsia" w:hAnsiTheme="minorHAnsi" w:cstheme="minorBidi"/>
          <w:sz w:val="22"/>
          <w:szCs w:val="22"/>
          <w:lang w:eastAsia="en-GB"/>
        </w:rPr>
      </w:pPr>
      <w:r>
        <w:t>7.5.2.4</w:t>
      </w:r>
      <w:r>
        <w:rPr>
          <w:rFonts w:asciiTheme="minorHAnsi" w:eastAsiaTheme="minorEastAsia" w:hAnsiTheme="minorHAnsi" w:cstheme="minorBidi"/>
          <w:sz w:val="22"/>
          <w:szCs w:val="22"/>
          <w:lang w:eastAsia="en-GB"/>
        </w:rPr>
        <w:tab/>
      </w:r>
      <w:r>
        <w:t>PTC session start</w:t>
      </w:r>
      <w:r>
        <w:tab/>
      </w:r>
      <w:r>
        <w:fldChar w:fldCharType="begin" w:fldLock="1"/>
      </w:r>
      <w:r>
        <w:instrText xml:space="preserve"> PAGEREF _Toc122334559 \h </w:instrText>
      </w:r>
      <w:r>
        <w:fldChar w:fldCharType="separate"/>
      </w:r>
      <w:r>
        <w:t>173</w:t>
      </w:r>
      <w:r>
        <w:fldChar w:fldCharType="end"/>
      </w:r>
    </w:p>
    <w:p w14:paraId="74FAD230" w14:textId="70140D0F" w:rsidR="004B2A18" w:rsidRDefault="004B2A18">
      <w:pPr>
        <w:pStyle w:val="TOC4"/>
        <w:rPr>
          <w:rFonts w:asciiTheme="minorHAnsi" w:eastAsiaTheme="minorEastAsia" w:hAnsiTheme="minorHAnsi" w:cstheme="minorBidi"/>
          <w:sz w:val="22"/>
          <w:szCs w:val="22"/>
          <w:lang w:eastAsia="en-GB"/>
        </w:rPr>
      </w:pPr>
      <w:r>
        <w:t>7.5.2.5</w:t>
      </w:r>
      <w:r>
        <w:rPr>
          <w:rFonts w:asciiTheme="minorHAnsi" w:eastAsiaTheme="minorEastAsia" w:hAnsiTheme="minorHAnsi" w:cstheme="minorBidi"/>
          <w:sz w:val="22"/>
          <w:szCs w:val="22"/>
          <w:lang w:eastAsia="en-GB"/>
        </w:rPr>
        <w:tab/>
      </w:r>
      <w:r>
        <w:t>PTC session end</w:t>
      </w:r>
      <w:r>
        <w:tab/>
      </w:r>
      <w:r>
        <w:fldChar w:fldCharType="begin" w:fldLock="1"/>
      </w:r>
      <w:r>
        <w:instrText xml:space="preserve"> PAGEREF _Toc122334560 \h </w:instrText>
      </w:r>
      <w:r>
        <w:fldChar w:fldCharType="separate"/>
      </w:r>
      <w:r>
        <w:t>174</w:t>
      </w:r>
      <w:r>
        <w:fldChar w:fldCharType="end"/>
      </w:r>
    </w:p>
    <w:p w14:paraId="555E7EC9" w14:textId="7687E059" w:rsidR="004B2A18" w:rsidRDefault="004B2A18">
      <w:pPr>
        <w:pStyle w:val="TOC4"/>
        <w:rPr>
          <w:rFonts w:asciiTheme="minorHAnsi" w:eastAsiaTheme="minorEastAsia" w:hAnsiTheme="minorHAnsi" w:cstheme="minorBidi"/>
          <w:sz w:val="22"/>
          <w:szCs w:val="22"/>
          <w:lang w:eastAsia="en-GB"/>
        </w:rPr>
      </w:pPr>
      <w:r>
        <w:t>7.5.2.6</w:t>
      </w:r>
      <w:r>
        <w:rPr>
          <w:rFonts w:asciiTheme="minorHAnsi" w:eastAsiaTheme="minorEastAsia" w:hAnsiTheme="minorHAnsi" w:cstheme="minorBidi"/>
          <w:sz w:val="22"/>
          <w:szCs w:val="22"/>
          <w:lang w:eastAsia="en-GB"/>
        </w:rPr>
        <w:tab/>
      </w:r>
      <w:r>
        <w:t>PTC start of interception</w:t>
      </w:r>
      <w:r>
        <w:tab/>
      </w:r>
      <w:r>
        <w:fldChar w:fldCharType="begin" w:fldLock="1"/>
      </w:r>
      <w:r>
        <w:instrText xml:space="preserve"> PAGEREF _Toc122334561 \h </w:instrText>
      </w:r>
      <w:r>
        <w:fldChar w:fldCharType="separate"/>
      </w:r>
      <w:r>
        <w:t>175</w:t>
      </w:r>
      <w:r>
        <w:fldChar w:fldCharType="end"/>
      </w:r>
    </w:p>
    <w:p w14:paraId="2532CEE5" w14:textId="25B6C9C6" w:rsidR="004B2A18" w:rsidRDefault="004B2A18">
      <w:pPr>
        <w:pStyle w:val="TOC4"/>
        <w:rPr>
          <w:rFonts w:asciiTheme="minorHAnsi" w:eastAsiaTheme="minorEastAsia" w:hAnsiTheme="minorHAnsi" w:cstheme="minorBidi"/>
          <w:sz w:val="22"/>
          <w:szCs w:val="22"/>
          <w:lang w:eastAsia="en-GB"/>
        </w:rPr>
      </w:pPr>
      <w:r>
        <w:t>7.5.2.7</w:t>
      </w:r>
      <w:r>
        <w:rPr>
          <w:rFonts w:asciiTheme="minorHAnsi" w:eastAsiaTheme="minorEastAsia" w:hAnsiTheme="minorHAnsi" w:cstheme="minorBidi"/>
          <w:sz w:val="22"/>
          <w:szCs w:val="22"/>
          <w:lang w:eastAsia="en-GB"/>
        </w:rPr>
        <w:tab/>
      </w:r>
      <w:r>
        <w:t>PTC pre-established session</w:t>
      </w:r>
      <w:r>
        <w:tab/>
      </w:r>
      <w:r>
        <w:fldChar w:fldCharType="begin" w:fldLock="1"/>
      </w:r>
      <w:r>
        <w:instrText xml:space="preserve"> PAGEREF _Toc122334562 \h </w:instrText>
      </w:r>
      <w:r>
        <w:fldChar w:fldCharType="separate"/>
      </w:r>
      <w:r>
        <w:t>176</w:t>
      </w:r>
      <w:r>
        <w:fldChar w:fldCharType="end"/>
      </w:r>
    </w:p>
    <w:p w14:paraId="2937F3EB" w14:textId="55A325FF" w:rsidR="004B2A18" w:rsidRDefault="004B2A18">
      <w:pPr>
        <w:pStyle w:val="TOC4"/>
        <w:rPr>
          <w:rFonts w:asciiTheme="minorHAnsi" w:eastAsiaTheme="minorEastAsia" w:hAnsiTheme="minorHAnsi" w:cstheme="minorBidi"/>
          <w:sz w:val="22"/>
          <w:szCs w:val="22"/>
          <w:lang w:eastAsia="en-GB"/>
        </w:rPr>
      </w:pPr>
      <w:r>
        <w:lastRenderedPageBreak/>
        <w:t>7.5.2.8</w:t>
      </w:r>
      <w:r>
        <w:rPr>
          <w:rFonts w:asciiTheme="minorHAnsi" w:eastAsiaTheme="minorEastAsia" w:hAnsiTheme="minorHAnsi" w:cstheme="minorBidi"/>
          <w:sz w:val="22"/>
          <w:szCs w:val="22"/>
          <w:lang w:eastAsia="en-GB"/>
        </w:rPr>
        <w:tab/>
      </w:r>
      <w:r>
        <w:t>PTC instant personal alert</w:t>
      </w:r>
      <w:r>
        <w:tab/>
      </w:r>
      <w:r>
        <w:fldChar w:fldCharType="begin" w:fldLock="1"/>
      </w:r>
      <w:r>
        <w:instrText xml:space="preserve"> PAGEREF _Toc122334563 \h </w:instrText>
      </w:r>
      <w:r>
        <w:fldChar w:fldCharType="separate"/>
      </w:r>
      <w:r>
        <w:t>176</w:t>
      </w:r>
      <w:r>
        <w:fldChar w:fldCharType="end"/>
      </w:r>
    </w:p>
    <w:p w14:paraId="62955835" w14:textId="566F3AEA" w:rsidR="004B2A18" w:rsidRDefault="004B2A18">
      <w:pPr>
        <w:pStyle w:val="TOC4"/>
        <w:rPr>
          <w:rFonts w:asciiTheme="minorHAnsi" w:eastAsiaTheme="minorEastAsia" w:hAnsiTheme="minorHAnsi" w:cstheme="minorBidi"/>
          <w:sz w:val="22"/>
          <w:szCs w:val="22"/>
          <w:lang w:eastAsia="en-GB"/>
        </w:rPr>
      </w:pPr>
      <w:r>
        <w:t>7.5.2.9</w:t>
      </w:r>
      <w:r>
        <w:rPr>
          <w:rFonts w:asciiTheme="minorHAnsi" w:eastAsiaTheme="minorEastAsia" w:hAnsiTheme="minorHAnsi" w:cstheme="minorBidi"/>
          <w:sz w:val="22"/>
          <w:szCs w:val="22"/>
          <w:lang w:eastAsia="en-GB"/>
        </w:rPr>
        <w:tab/>
      </w:r>
      <w:r>
        <w:t>PTC party join</w:t>
      </w:r>
      <w:r>
        <w:tab/>
      </w:r>
      <w:r>
        <w:fldChar w:fldCharType="begin" w:fldLock="1"/>
      </w:r>
      <w:r>
        <w:instrText xml:space="preserve"> PAGEREF _Toc122334564 \h </w:instrText>
      </w:r>
      <w:r>
        <w:fldChar w:fldCharType="separate"/>
      </w:r>
      <w:r>
        <w:t>176</w:t>
      </w:r>
      <w:r>
        <w:fldChar w:fldCharType="end"/>
      </w:r>
    </w:p>
    <w:p w14:paraId="1665E14B" w14:textId="5F7E9AE4" w:rsidR="004B2A18" w:rsidRDefault="004B2A18">
      <w:pPr>
        <w:pStyle w:val="TOC4"/>
        <w:rPr>
          <w:rFonts w:asciiTheme="minorHAnsi" w:eastAsiaTheme="minorEastAsia" w:hAnsiTheme="minorHAnsi" w:cstheme="minorBidi"/>
          <w:sz w:val="22"/>
          <w:szCs w:val="22"/>
          <w:lang w:eastAsia="en-GB"/>
        </w:rPr>
      </w:pPr>
      <w:r>
        <w:t>7.5.2.10</w:t>
      </w:r>
      <w:r>
        <w:rPr>
          <w:rFonts w:asciiTheme="minorHAnsi" w:eastAsiaTheme="minorEastAsia" w:hAnsiTheme="minorHAnsi" w:cstheme="minorBidi"/>
          <w:sz w:val="22"/>
          <w:szCs w:val="22"/>
          <w:lang w:eastAsia="en-GB"/>
        </w:rPr>
        <w:tab/>
      </w:r>
      <w:r>
        <w:t>PTC party drop</w:t>
      </w:r>
      <w:r>
        <w:tab/>
      </w:r>
      <w:r>
        <w:fldChar w:fldCharType="begin" w:fldLock="1"/>
      </w:r>
      <w:r>
        <w:instrText xml:space="preserve"> PAGEREF _Toc122334565 \h </w:instrText>
      </w:r>
      <w:r>
        <w:fldChar w:fldCharType="separate"/>
      </w:r>
      <w:r>
        <w:t>177</w:t>
      </w:r>
      <w:r>
        <w:fldChar w:fldCharType="end"/>
      </w:r>
    </w:p>
    <w:p w14:paraId="5D80AD45" w14:textId="0C1BC04B" w:rsidR="004B2A18" w:rsidRDefault="004B2A18">
      <w:pPr>
        <w:pStyle w:val="TOC4"/>
        <w:rPr>
          <w:rFonts w:asciiTheme="minorHAnsi" w:eastAsiaTheme="minorEastAsia" w:hAnsiTheme="minorHAnsi" w:cstheme="minorBidi"/>
          <w:sz w:val="22"/>
          <w:szCs w:val="22"/>
          <w:lang w:eastAsia="en-GB"/>
        </w:rPr>
      </w:pPr>
      <w:r>
        <w:t>7.5.2.11</w:t>
      </w:r>
      <w:r>
        <w:rPr>
          <w:rFonts w:asciiTheme="minorHAnsi" w:eastAsiaTheme="minorEastAsia" w:hAnsiTheme="minorHAnsi" w:cstheme="minorBidi"/>
          <w:sz w:val="22"/>
          <w:szCs w:val="22"/>
          <w:lang w:eastAsia="en-GB"/>
        </w:rPr>
        <w:tab/>
      </w:r>
      <w:r>
        <w:t>PTC party hold</w:t>
      </w:r>
      <w:r>
        <w:tab/>
      </w:r>
      <w:r>
        <w:fldChar w:fldCharType="begin" w:fldLock="1"/>
      </w:r>
      <w:r>
        <w:instrText xml:space="preserve"> PAGEREF _Toc122334566 \h </w:instrText>
      </w:r>
      <w:r>
        <w:fldChar w:fldCharType="separate"/>
      </w:r>
      <w:r>
        <w:t>178</w:t>
      </w:r>
      <w:r>
        <w:fldChar w:fldCharType="end"/>
      </w:r>
    </w:p>
    <w:p w14:paraId="2C8424A8" w14:textId="19D9F6DF" w:rsidR="004B2A18" w:rsidRDefault="004B2A18">
      <w:pPr>
        <w:pStyle w:val="TOC4"/>
        <w:rPr>
          <w:rFonts w:asciiTheme="minorHAnsi" w:eastAsiaTheme="minorEastAsia" w:hAnsiTheme="minorHAnsi" w:cstheme="minorBidi"/>
          <w:sz w:val="22"/>
          <w:szCs w:val="22"/>
          <w:lang w:eastAsia="en-GB"/>
        </w:rPr>
      </w:pPr>
      <w:r>
        <w:t>7.5.2.12</w:t>
      </w:r>
      <w:r>
        <w:rPr>
          <w:rFonts w:asciiTheme="minorHAnsi" w:eastAsiaTheme="minorEastAsia" w:hAnsiTheme="minorHAnsi" w:cstheme="minorBidi"/>
          <w:sz w:val="22"/>
          <w:szCs w:val="22"/>
          <w:lang w:eastAsia="en-GB"/>
        </w:rPr>
        <w:tab/>
      </w:r>
      <w:r>
        <w:t>PTC media modification</w:t>
      </w:r>
      <w:r>
        <w:tab/>
      </w:r>
      <w:r>
        <w:fldChar w:fldCharType="begin" w:fldLock="1"/>
      </w:r>
      <w:r>
        <w:instrText xml:space="preserve"> PAGEREF _Toc122334567 \h </w:instrText>
      </w:r>
      <w:r>
        <w:fldChar w:fldCharType="separate"/>
      </w:r>
      <w:r>
        <w:t>178</w:t>
      </w:r>
      <w:r>
        <w:fldChar w:fldCharType="end"/>
      </w:r>
    </w:p>
    <w:p w14:paraId="647F0CC8" w14:textId="537711A6" w:rsidR="004B2A18" w:rsidRDefault="004B2A18">
      <w:pPr>
        <w:pStyle w:val="TOC4"/>
        <w:rPr>
          <w:rFonts w:asciiTheme="minorHAnsi" w:eastAsiaTheme="minorEastAsia" w:hAnsiTheme="minorHAnsi" w:cstheme="minorBidi"/>
          <w:sz w:val="22"/>
          <w:szCs w:val="22"/>
          <w:lang w:eastAsia="en-GB"/>
        </w:rPr>
      </w:pPr>
      <w:r>
        <w:t>7.5.2.13</w:t>
      </w:r>
      <w:r>
        <w:rPr>
          <w:rFonts w:asciiTheme="minorHAnsi" w:eastAsiaTheme="minorEastAsia" w:hAnsiTheme="minorHAnsi" w:cstheme="minorBidi"/>
          <w:sz w:val="22"/>
          <w:szCs w:val="22"/>
          <w:lang w:eastAsia="en-GB"/>
        </w:rPr>
        <w:tab/>
      </w:r>
      <w:r>
        <w:t>PTC group advertisement</w:t>
      </w:r>
      <w:r>
        <w:tab/>
      </w:r>
      <w:r>
        <w:fldChar w:fldCharType="begin" w:fldLock="1"/>
      </w:r>
      <w:r>
        <w:instrText xml:space="preserve"> PAGEREF _Toc122334568 \h </w:instrText>
      </w:r>
      <w:r>
        <w:fldChar w:fldCharType="separate"/>
      </w:r>
      <w:r>
        <w:t>179</w:t>
      </w:r>
      <w:r>
        <w:fldChar w:fldCharType="end"/>
      </w:r>
    </w:p>
    <w:p w14:paraId="791A46FE" w14:textId="4AACE902" w:rsidR="004B2A18" w:rsidRDefault="004B2A18">
      <w:pPr>
        <w:pStyle w:val="TOC4"/>
        <w:rPr>
          <w:rFonts w:asciiTheme="minorHAnsi" w:eastAsiaTheme="minorEastAsia" w:hAnsiTheme="minorHAnsi" w:cstheme="minorBidi"/>
          <w:sz w:val="22"/>
          <w:szCs w:val="22"/>
          <w:lang w:eastAsia="en-GB"/>
        </w:rPr>
      </w:pPr>
      <w:r>
        <w:t>7.5.2.14</w:t>
      </w:r>
      <w:r>
        <w:rPr>
          <w:rFonts w:asciiTheme="minorHAnsi" w:eastAsiaTheme="minorEastAsia" w:hAnsiTheme="minorHAnsi" w:cstheme="minorBidi"/>
          <w:sz w:val="22"/>
          <w:szCs w:val="22"/>
          <w:lang w:eastAsia="en-GB"/>
        </w:rPr>
        <w:tab/>
      </w:r>
      <w:r>
        <w:t>PTC floor control</w:t>
      </w:r>
      <w:r>
        <w:tab/>
      </w:r>
      <w:r>
        <w:fldChar w:fldCharType="begin" w:fldLock="1"/>
      </w:r>
      <w:r>
        <w:instrText xml:space="preserve"> PAGEREF _Toc122334569 \h </w:instrText>
      </w:r>
      <w:r>
        <w:fldChar w:fldCharType="separate"/>
      </w:r>
      <w:r>
        <w:t>179</w:t>
      </w:r>
      <w:r>
        <w:fldChar w:fldCharType="end"/>
      </w:r>
    </w:p>
    <w:p w14:paraId="00228586" w14:textId="44AE5513" w:rsidR="004B2A18" w:rsidRDefault="004B2A18">
      <w:pPr>
        <w:pStyle w:val="TOC4"/>
        <w:rPr>
          <w:rFonts w:asciiTheme="minorHAnsi" w:eastAsiaTheme="minorEastAsia" w:hAnsiTheme="minorHAnsi" w:cstheme="minorBidi"/>
          <w:sz w:val="22"/>
          <w:szCs w:val="22"/>
          <w:lang w:eastAsia="en-GB"/>
        </w:rPr>
      </w:pPr>
      <w:r>
        <w:t>7.5.2.15</w:t>
      </w:r>
      <w:r>
        <w:rPr>
          <w:rFonts w:asciiTheme="minorHAnsi" w:eastAsiaTheme="minorEastAsia" w:hAnsiTheme="minorHAnsi" w:cstheme="minorBidi"/>
          <w:sz w:val="22"/>
          <w:szCs w:val="22"/>
          <w:lang w:eastAsia="en-GB"/>
        </w:rPr>
        <w:tab/>
      </w:r>
      <w:r>
        <w:t>PTC target presence</w:t>
      </w:r>
      <w:r>
        <w:tab/>
      </w:r>
      <w:r>
        <w:fldChar w:fldCharType="begin" w:fldLock="1"/>
      </w:r>
      <w:r>
        <w:instrText xml:space="preserve"> PAGEREF _Toc122334570 \h </w:instrText>
      </w:r>
      <w:r>
        <w:fldChar w:fldCharType="separate"/>
      </w:r>
      <w:r>
        <w:t>181</w:t>
      </w:r>
      <w:r>
        <w:fldChar w:fldCharType="end"/>
      </w:r>
    </w:p>
    <w:p w14:paraId="476913E9" w14:textId="6CB3A5CA" w:rsidR="004B2A18" w:rsidRDefault="004B2A18">
      <w:pPr>
        <w:pStyle w:val="TOC4"/>
        <w:rPr>
          <w:rFonts w:asciiTheme="minorHAnsi" w:eastAsiaTheme="minorEastAsia" w:hAnsiTheme="minorHAnsi" w:cstheme="minorBidi"/>
          <w:sz w:val="22"/>
          <w:szCs w:val="22"/>
          <w:lang w:eastAsia="en-GB"/>
        </w:rPr>
      </w:pPr>
      <w:r>
        <w:t>7.5.2.16</w:t>
      </w:r>
      <w:r>
        <w:rPr>
          <w:rFonts w:asciiTheme="minorHAnsi" w:eastAsiaTheme="minorEastAsia" w:hAnsiTheme="minorHAnsi" w:cstheme="minorBidi"/>
          <w:sz w:val="22"/>
          <w:szCs w:val="22"/>
          <w:lang w:eastAsia="en-GB"/>
        </w:rPr>
        <w:tab/>
      </w:r>
      <w:r>
        <w:t>PTC participant presence</w:t>
      </w:r>
      <w:r>
        <w:tab/>
      </w:r>
      <w:r>
        <w:fldChar w:fldCharType="begin" w:fldLock="1"/>
      </w:r>
      <w:r>
        <w:instrText xml:space="preserve"> PAGEREF _Toc122334571 \h </w:instrText>
      </w:r>
      <w:r>
        <w:fldChar w:fldCharType="separate"/>
      </w:r>
      <w:r>
        <w:t>182</w:t>
      </w:r>
      <w:r>
        <w:fldChar w:fldCharType="end"/>
      </w:r>
    </w:p>
    <w:p w14:paraId="252DAE42" w14:textId="402F2ECA" w:rsidR="004B2A18" w:rsidRDefault="004B2A18">
      <w:pPr>
        <w:pStyle w:val="TOC4"/>
        <w:rPr>
          <w:rFonts w:asciiTheme="minorHAnsi" w:eastAsiaTheme="minorEastAsia" w:hAnsiTheme="minorHAnsi" w:cstheme="minorBidi"/>
          <w:sz w:val="22"/>
          <w:szCs w:val="22"/>
          <w:lang w:eastAsia="en-GB"/>
        </w:rPr>
      </w:pPr>
      <w:r>
        <w:t>7.5.2.17</w:t>
      </w:r>
      <w:r>
        <w:rPr>
          <w:rFonts w:asciiTheme="minorHAnsi" w:eastAsiaTheme="minorEastAsia" w:hAnsiTheme="minorHAnsi" w:cstheme="minorBidi"/>
          <w:sz w:val="22"/>
          <w:szCs w:val="22"/>
          <w:lang w:eastAsia="en-GB"/>
        </w:rPr>
        <w:tab/>
      </w:r>
      <w:r>
        <w:t>PTC list management</w:t>
      </w:r>
      <w:r>
        <w:tab/>
      </w:r>
      <w:r>
        <w:fldChar w:fldCharType="begin" w:fldLock="1"/>
      </w:r>
      <w:r>
        <w:instrText xml:space="preserve"> PAGEREF _Toc122334572 \h </w:instrText>
      </w:r>
      <w:r>
        <w:fldChar w:fldCharType="separate"/>
      </w:r>
      <w:r>
        <w:t>182</w:t>
      </w:r>
      <w:r>
        <w:fldChar w:fldCharType="end"/>
      </w:r>
    </w:p>
    <w:p w14:paraId="6482EF51" w14:textId="256BEB37" w:rsidR="004B2A18" w:rsidRDefault="004B2A18">
      <w:pPr>
        <w:pStyle w:val="TOC4"/>
        <w:rPr>
          <w:rFonts w:asciiTheme="minorHAnsi" w:eastAsiaTheme="minorEastAsia" w:hAnsiTheme="minorHAnsi" w:cstheme="minorBidi"/>
          <w:sz w:val="22"/>
          <w:szCs w:val="22"/>
          <w:lang w:eastAsia="en-GB"/>
        </w:rPr>
      </w:pPr>
      <w:r>
        <w:t>7.5.2.18</w:t>
      </w:r>
      <w:r>
        <w:rPr>
          <w:rFonts w:asciiTheme="minorHAnsi" w:eastAsiaTheme="minorEastAsia" w:hAnsiTheme="minorHAnsi" w:cstheme="minorBidi"/>
          <w:sz w:val="22"/>
          <w:szCs w:val="22"/>
          <w:lang w:eastAsia="en-GB"/>
        </w:rPr>
        <w:tab/>
      </w:r>
      <w:r>
        <w:t>PTC access policy</w:t>
      </w:r>
      <w:r>
        <w:tab/>
      </w:r>
      <w:r>
        <w:fldChar w:fldCharType="begin" w:fldLock="1"/>
      </w:r>
      <w:r>
        <w:instrText xml:space="preserve"> PAGEREF _Toc122334573 \h </w:instrText>
      </w:r>
      <w:r>
        <w:fldChar w:fldCharType="separate"/>
      </w:r>
      <w:r>
        <w:t>183</w:t>
      </w:r>
      <w:r>
        <w:fldChar w:fldCharType="end"/>
      </w:r>
    </w:p>
    <w:p w14:paraId="0E23F25C" w14:textId="1AA47B6F" w:rsidR="004B2A18" w:rsidRDefault="004B2A18">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IRI and CC Generation</w:t>
      </w:r>
      <w:r>
        <w:tab/>
      </w:r>
      <w:r>
        <w:fldChar w:fldCharType="begin" w:fldLock="1"/>
      </w:r>
      <w:r>
        <w:instrText xml:space="preserve"> PAGEREF _Toc122334574 \h </w:instrText>
      </w:r>
      <w:r>
        <w:fldChar w:fldCharType="separate"/>
      </w:r>
      <w:r>
        <w:t>184</w:t>
      </w:r>
      <w:r>
        <w:fldChar w:fldCharType="end"/>
      </w:r>
    </w:p>
    <w:p w14:paraId="14157789" w14:textId="30D51820" w:rsidR="004B2A18" w:rsidRDefault="004B2A18">
      <w:pPr>
        <w:pStyle w:val="TOC4"/>
        <w:rPr>
          <w:rFonts w:asciiTheme="minorHAnsi" w:eastAsiaTheme="minorEastAsia" w:hAnsiTheme="minorHAnsi" w:cstheme="minorBidi"/>
          <w:sz w:val="22"/>
          <w:szCs w:val="22"/>
          <w:lang w:eastAsia="en-GB"/>
        </w:rPr>
      </w:pPr>
      <w:r>
        <w:t>7.5.3.1</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_Toc122334575 \h </w:instrText>
      </w:r>
      <w:r>
        <w:fldChar w:fldCharType="separate"/>
      </w:r>
      <w:r>
        <w:t>184</w:t>
      </w:r>
      <w:r>
        <w:fldChar w:fldCharType="end"/>
      </w:r>
    </w:p>
    <w:p w14:paraId="16977A85" w14:textId="118BE1B7" w:rsidR="004B2A18" w:rsidRDefault="004B2A18">
      <w:pPr>
        <w:pStyle w:val="TOC4"/>
        <w:rPr>
          <w:rFonts w:asciiTheme="minorHAnsi" w:eastAsiaTheme="minorEastAsia" w:hAnsiTheme="minorHAnsi" w:cstheme="minorBidi"/>
          <w:sz w:val="22"/>
          <w:szCs w:val="22"/>
          <w:lang w:eastAsia="en-GB"/>
        </w:rPr>
      </w:pPr>
      <w:r>
        <w:t>7.5.3.2</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_Toc122334576 \h </w:instrText>
      </w:r>
      <w:r>
        <w:fldChar w:fldCharType="separate"/>
      </w:r>
      <w:r>
        <w:t>185</w:t>
      </w:r>
      <w:r>
        <w:fldChar w:fldCharType="end"/>
      </w:r>
    </w:p>
    <w:p w14:paraId="4C43F930" w14:textId="16F46919" w:rsidR="004B2A18" w:rsidRDefault="004B2A18">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Identifier Association Reporting</w:t>
      </w:r>
      <w:r>
        <w:tab/>
      </w:r>
      <w:r>
        <w:fldChar w:fldCharType="begin" w:fldLock="1"/>
      </w:r>
      <w:r>
        <w:instrText xml:space="preserve"> PAGEREF _Toc122334577 \h </w:instrText>
      </w:r>
      <w:r>
        <w:fldChar w:fldCharType="separate"/>
      </w:r>
      <w:r>
        <w:t>185</w:t>
      </w:r>
      <w:r>
        <w:fldChar w:fldCharType="end"/>
      </w:r>
    </w:p>
    <w:p w14:paraId="66BB7B1B" w14:textId="409D4466" w:rsidR="004B2A18" w:rsidRDefault="004B2A18">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_Toc122334578 \h </w:instrText>
      </w:r>
      <w:r>
        <w:fldChar w:fldCharType="separate"/>
      </w:r>
      <w:r>
        <w:t>185</w:t>
      </w:r>
      <w:r>
        <w:fldChar w:fldCharType="end"/>
      </w:r>
    </w:p>
    <w:p w14:paraId="416E9E63" w14:textId="78EABCF4" w:rsidR="004B2A18" w:rsidRDefault="004B2A18">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ICF</w:t>
      </w:r>
      <w:r>
        <w:tab/>
      </w:r>
      <w:r>
        <w:fldChar w:fldCharType="begin" w:fldLock="1"/>
      </w:r>
      <w:r>
        <w:instrText xml:space="preserve"> PAGEREF _Toc122334579 \h </w:instrText>
      </w:r>
      <w:r>
        <w:fldChar w:fldCharType="separate"/>
      </w:r>
      <w:r>
        <w:t>185</w:t>
      </w:r>
      <w:r>
        <w:fldChar w:fldCharType="end"/>
      </w:r>
    </w:p>
    <w:p w14:paraId="4BBF252A" w14:textId="0158B703" w:rsidR="004B2A18" w:rsidRDefault="004B2A18">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_Toc122334580 \h </w:instrText>
      </w:r>
      <w:r>
        <w:fldChar w:fldCharType="separate"/>
      </w:r>
      <w:r>
        <w:t>185</w:t>
      </w:r>
      <w:r>
        <w:fldChar w:fldCharType="end"/>
      </w:r>
    </w:p>
    <w:p w14:paraId="7F0196FE" w14:textId="18C0A326" w:rsidR="004B2A18" w:rsidRDefault="004B2A18">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lang w:eastAsia="en-GB"/>
        </w:rPr>
        <w:tab/>
      </w:r>
      <w:r>
        <w:t>ICF receipt of records over LI_XER</w:t>
      </w:r>
      <w:r>
        <w:tab/>
      </w:r>
      <w:r>
        <w:fldChar w:fldCharType="begin" w:fldLock="1"/>
      </w:r>
      <w:r>
        <w:instrText xml:space="preserve"> PAGEREF _Toc122334581 \h </w:instrText>
      </w:r>
      <w:r>
        <w:fldChar w:fldCharType="separate"/>
      </w:r>
      <w:r>
        <w:t>185</w:t>
      </w:r>
      <w:r>
        <w:fldChar w:fldCharType="end"/>
      </w:r>
    </w:p>
    <w:p w14:paraId="7B0A8D33" w14:textId="767C10E9" w:rsidR="004B2A18" w:rsidRDefault="004B2A18">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lang w:eastAsia="en-GB"/>
        </w:rPr>
        <w:tab/>
      </w:r>
      <w:r>
        <w:t>ICF Query and Response over LI_XQR</w:t>
      </w:r>
      <w:r>
        <w:tab/>
      </w:r>
      <w:r>
        <w:fldChar w:fldCharType="begin" w:fldLock="1"/>
      </w:r>
      <w:r>
        <w:instrText xml:space="preserve"> PAGEREF _Toc122334582 \h </w:instrText>
      </w:r>
      <w:r>
        <w:fldChar w:fldCharType="separate"/>
      </w:r>
      <w:r>
        <w:t>185</w:t>
      </w:r>
      <w:r>
        <w:fldChar w:fldCharType="end"/>
      </w:r>
    </w:p>
    <w:p w14:paraId="5ED7D257" w14:textId="74B85876" w:rsidR="004B2A18" w:rsidRDefault="004B2A18">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lang w:eastAsia="en-GB"/>
        </w:rPr>
        <w:tab/>
      </w:r>
      <w:r>
        <w:t>ICF Identifier Association Event Handling</w:t>
      </w:r>
      <w:r>
        <w:tab/>
      </w:r>
      <w:r>
        <w:fldChar w:fldCharType="begin" w:fldLock="1"/>
      </w:r>
      <w:r>
        <w:instrText xml:space="preserve"> PAGEREF _Toc122334583 \h </w:instrText>
      </w:r>
      <w:r>
        <w:fldChar w:fldCharType="separate"/>
      </w:r>
      <w:r>
        <w:t>185</w:t>
      </w:r>
      <w:r>
        <w:fldChar w:fldCharType="end"/>
      </w:r>
    </w:p>
    <w:p w14:paraId="18AD3457" w14:textId="4043DA91" w:rsidR="004B2A18" w:rsidRDefault="004B2A18">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IQF</w:t>
      </w:r>
      <w:r>
        <w:tab/>
      </w:r>
      <w:r>
        <w:fldChar w:fldCharType="begin" w:fldLock="1"/>
      </w:r>
      <w:r>
        <w:instrText xml:space="preserve"> PAGEREF _Toc122334584 \h </w:instrText>
      </w:r>
      <w:r>
        <w:fldChar w:fldCharType="separate"/>
      </w:r>
      <w:r>
        <w:t>186</w:t>
      </w:r>
      <w:r>
        <w:fldChar w:fldCharType="end"/>
      </w:r>
    </w:p>
    <w:p w14:paraId="47BDB430" w14:textId="627DD2EA" w:rsidR="004B2A18" w:rsidRDefault="004B2A18">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_Toc122334585 \h </w:instrText>
      </w:r>
      <w:r>
        <w:fldChar w:fldCharType="separate"/>
      </w:r>
      <w:r>
        <w:t>186</w:t>
      </w:r>
      <w:r>
        <w:fldChar w:fldCharType="end"/>
      </w:r>
    </w:p>
    <w:p w14:paraId="53B67352" w14:textId="14FD793F" w:rsidR="004B2A18" w:rsidRDefault="004B2A18">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lang w:eastAsia="en-GB"/>
        </w:rPr>
        <w:tab/>
      </w:r>
      <w:r>
        <w:t>IQF Query and Response over LI_HIQR</w:t>
      </w:r>
      <w:r>
        <w:tab/>
      </w:r>
      <w:r>
        <w:fldChar w:fldCharType="begin" w:fldLock="1"/>
      </w:r>
      <w:r>
        <w:instrText xml:space="preserve"> PAGEREF _Toc122334586 \h </w:instrText>
      </w:r>
      <w:r>
        <w:fldChar w:fldCharType="separate"/>
      </w:r>
      <w:r>
        <w:t>187</w:t>
      </w:r>
      <w:r>
        <w:fldChar w:fldCharType="end"/>
      </w:r>
    </w:p>
    <w:p w14:paraId="1973017C" w14:textId="0DD993E1" w:rsidR="004B2A18" w:rsidRDefault="004B2A18">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lang w:eastAsia="en-GB"/>
        </w:rPr>
        <w:tab/>
      </w:r>
      <w:r>
        <w:t>IQF Query and Response over LI_XQR</w:t>
      </w:r>
      <w:r>
        <w:tab/>
      </w:r>
      <w:r>
        <w:fldChar w:fldCharType="begin" w:fldLock="1"/>
      </w:r>
      <w:r>
        <w:instrText xml:space="preserve"> PAGEREF _Toc122334587 \h </w:instrText>
      </w:r>
      <w:r>
        <w:fldChar w:fldCharType="separate"/>
      </w:r>
      <w:r>
        <w:t>187</w:t>
      </w:r>
      <w:r>
        <w:fldChar w:fldCharType="end"/>
      </w:r>
    </w:p>
    <w:p w14:paraId="6C0CACB7" w14:textId="3EDEE607" w:rsidR="004B2A18" w:rsidRDefault="004B2A18">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LI at NEF</w:t>
      </w:r>
      <w:r>
        <w:tab/>
      </w:r>
      <w:r>
        <w:fldChar w:fldCharType="begin" w:fldLock="1"/>
      </w:r>
      <w:r>
        <w:instrText xml:space="preserve"> PAGEREF _Toc122334588 \h </w:instrText>
      </w:r>
      <w:r>
        <w:fldChar w:fldCharType="separate"/>
      </w:r>
      <w:r>
        <w:t>187</w:t>
      </w:r>
      <w:r>
        <w:fldChar w:fldCharType="end"/>
      </w:r>
    </w:p>
    <w:p w14:paraId="3D4ACAF0" w14:textId="706AFE7E" w:rsidR="004B2A18" w:rsidRDefault="004B2A18">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_Toc122334589 \h </w:instrText>
      </w:r>
      <w:r>
        <w:fldChar w:fldCharType="separate"/>
      </w:r>
      <w:r>
        <w:t>187</w:t>
      </w:r>
      <w:r>
        <w:fldChar w:fldCharType="end"/>
      </w:r>
    </w:p>
    <w:p w14:paraId="795826BC" w14:textId="46710E55" w:rsidR="004B2A18" w:rsidRDefault="004B2A18">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_Toc122334590 \h </w:instrText>
      </w:r>
      <w:r>
        <w:fldChar w:fldCharType="separate"/>
      </w:r>
      <w:r>
        <w:t>187</w:t>
      </w:r>
      <w:r>
        <w:fldChar w:fldCharType="end"/>
      </w:r>
    </w:p>
    <w:p w14:paraId="45D2FA6D" w14:textId="532175D0" w:rsidR="004B2A18" w:rsidRDefault="004B2A18">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rsidRPr="00514834">
        <w:rPr>
          <w:rFonts w:cs="Arial"/>
        </w:rPr>
        <w:t>Provisioning of the IRI-POI and CC-POI in NEF</w:t>
      </w:r>
      <w:r>
        <w:tab/>
      </w:r>
      <w:r>
        <w:fldChar w:fldCharType="begin" w:fldLock="1"/>
      </w:r>
      <w:r>
        <w:instrText xml:space="preserve"> PAGEREF _Toc122334591 \h </w:instrText>
      </w:r>
      <w:r>
        <w:fldChar w:fldCharType="separate"/>
      </w:r>
      <w:r>
        <w:t>187</w:t>
      </w:r>
      <w:r>
        <w:fldChar w:fldCharType="end"/>
      </w:r>
    </w:p>
    <w:p w14:paraId="49DDF273" w14:textId="46FC10CE" w:rsidR="004B2A18" w:rsidRDefault="004B2A18">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LI for NIDD using NEF</w:t>
      </w:r>
      <w:r>
        <w:tab/>
      </w:r>
      <w:r>
        <w:fldChar w:fldCharType="begin" w:fldLock="1"/>
      </w:r>
      <w:r>
        <w:instrText xml:space="preserve"> PAGEREF _Toc122334592 \h </w:instrText>
      </w:r>
      <w:r>
        <w:fldChar w:fldCharType="separate"/>
      </w:r>
      <w:r>
        <w:t>188</w:t>
      </w:r>
      <w:r>
        <w:fldChar w:fldCharType="end"/>
      </w:r>
    </w:p>
    <w:p w14:paraId="62AB1139" w14:textId="3DAAFAF8" w:rsidR="004B2A18" w:rsidRDefault="004B2A18">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rsidRPr="00514834">
        <w:rPr>
          <w:rFonts w:cs="Arial"/>
        </w:rPr>
        <w:t>Generation of xIRI at IRI-POI in NEF over LI_X2</w:t>
      </w:r>
      <w:r>
        <w:tab/>
      </w:r>
      <w:r>
        <w:fldChar w:fldCharType="begin" w:fldLock="1"/>
      </w:r>
      <w:r>
        <w:instrText xml:space="preserve"> PAGEREF _Toc122334593 \h </w:instrText>
      </w:r>
      <w:r>
        <w:fldChar w:fldCharType="separate"/>
      </w:r>
      <w:r>
        <w:t>188</w:t>
      </w:r>
      <w:r>
        <w:fldChar w:fldCharType="end"/>
      </w:r>
    </w:p>
    <w:p w14:paraId="57C0A3AD" w14:textId="7D839DCC" w:rsidR="004B2A18" w:rsidRDefault="004B2A18">
      <w:pPr>
        <w:pStyle w:val="TOC5"/>
        <w:rPr>
          <w:rFonts w:asciiTheme="minorHAnsi" w:eastAsiaTheme="minorEastAsia" w:hAnsiTheme="minorHAnsi" w:cstheme="minorBidi"/>
          <w:sz w:val="22"/>
          <w:szCs w:val="22"/>
          <w:lang w:eastAsia="en-GB"/>
        </w:rPr>
      </w:pPr>
      <w:r>
        <w:t>7.7.2.1.1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_Toc122334594 \h </w:instrText>
      </w:r>
      <w:r>
        <w:fldChar w:fldCharType="separate"/>
      </w:r>
      <w:r>
        <w:t>188</w:t>
      </w:r>
      <w:r>
        <w:fldChar w:fldCharType="end"/>
      </w:r>
    </w:p>
    <w:p w14:paraId="14541A3D" w14:textId="44B9FBCA" w:rsidR="004B2A18" w:rsidRDefault="004B2A18">
      <w:pPr>
        <w:pStyle w:val="TOC5"/>
        <w:rPr>
          <w:rFonts w:asciiTheme="minorHAnsi" w:eastAsiaTheme="minorEastAsia" w:hAnsiTheme="minorHAnsi" w:cstheme="minorBidi"/>
          <w:sz w:val="22"/>
          <w:szCs w:val="22"/>
          <w:lang w:eastAsia="en-GB"/>
        </w:rPr>
      </w:pPr>
      <w:r>
        <w:t>7.7.2.1.2</w:t>
      </w:r>
      <w:r>
        <w:rPr>
          <w:rFonts w:asciiTheme="minorHAnsi" w:eastAsiaTheme="minorEastAsia" w:hAnsiTheme="minorHAnsi" w:cstheme="minorBidi"/>
          <w:sz w:val="22"/>
          <w:szCs w:val="22"/>
          <w:lang w:eastAsia="en-GB"/>
        </w:rPr>
        <w:tab/>
      </w:r>
      <w:r>
        <w:t>PDU session establishment</w:t>
      </w:r>
      <w:r>
        <w:tab/>
      </w:r>
      <w:r>
        <w:fldChar w:fldCharType="begin" w:fldLock="1"/>
      </w:r>
      <w:r>
        <w:instrText xml:space="preserve"> PAGEREF _Toc122334595 \h </w:instrText>
      </w:r>
      <w:r>
        <w:fldChar w:fldCharType="separate"/>
      </w:r>
      <w:r>
        <w:t>188</w:t>
      </w:r>
      <w:r>
        <w:fldChar w:fldCharType="end"/>
      </w:r>
    </w:p>
    <w:p w14:paraId="797F4955" w14:textId="6DBFD269" w:rsidR="004B2A18" w:rsidRDefault="004B2A18">
      <w:pPr>
        <w:pStyle w:val="TOC5"/>
        <w:rPr>
          <w:rFonts w:asciiTheme="minorHAnsi" w:eastAsiaTheme="minorEastAsia" w:hAnsiTheme="minorHAnsi" w:cstheme="minorBidi"/>
          <w:sz w:val="22"/>
          <w:szCs w:val="22"/>
          <w:lang w:eastAsia="en-GB"/>
        </w:rPr>
      </w:pPr>
      <w:r>
        <w:t>7.7.2.1.3</w:t>
      </w:r>
      <w:r>
        <w:rPr>
          <w:rFonts w:asciiTheme="minorHAnsi" w:eastAsiaTheme="minorEastAsia" w:hAnsiTheme="minorHAnsi" w:cstheme="minorBidi"/>
          <w:sz w:val="22"/>
          <w:szCs w:val="22"/>
          <w:lang w:eastAsia="en-GB"/>
        </w:rPr>
        <w:tab/>
      </w:r>
      <w:r>
        <w:t>PDU session modification</w:t>
      </w:r>
      <w:r>
        <w:tab/>
      </w:r>
      <w:r>
        <w:fldChar w:fldCharType="begin" w:fldLock="1"/>
      </w:r>
      <w:r>
        <w:instrText xml:space="preserve"> PAGEREF _Toc122334596 \h </w:instrText>
      </w:r>
      <w:r>
        <w:fldChar w:fldCharType="separate"/>
      </w:r>
      <w:r>
        <w:t>188</w:t>
      </w:r>
      <w:r>
        <w:fldChar w:fldCharType="end"/>
      </w:r>
    </w:p>
    <w:p w14:paraId="232D4468" w14:textId="4C447F73" w:rsidR="004B2A18" w:rsidRDefault="004B2A18">
      <w:pPr>
        <w:pStyle w:val="TOC5"/>
        <w:rPr>
          <w:rFonts w:asciiTheme="minorHAnsi" w:eastAsiaTheme="minorEastAsia" w:hAnsiTheme="minorHAnsi" w:cstheme="minorBidi"/>
          <w:sz w:val="22"/>
          <w:szCs w:val="22"/>
          <w:lang w:eastAsia="en-GB"/>
        </w:rPr>
      </w:pPr>
      <w:r>
        <w:t>7.7.2.1.4</w:t>
      </w:r>
      <w:r>
        <w:rPr>
          <w:rFonts w:asciiTheme="minorHAnsi" w:eastAsiaTheme="minorEastAsia" w:hAnsiTheme="minorHAnsi" w:cstheme="minorBidi"/>
          <w:sz w:val="22"/>
          <w:szCs w:val="22"/>
          <w:lang w:eastAsia="en-GB"/>
        </w:rPr>
        <w:tab/>
      </w:r>
      <w:r>
        <w:t>PDU session release</w:t>
      </w:r>
      <w:r>
        <w:tab/>
      </w:r>
      <w:r>
        <w:fldChar w:fldCharType="begin" w:fldLock="1"/>
      </w:r>
      <w:r>
        <w:instrText xml:space="preserve"> PAGEREF _Toc122334597 \h </w:instrText>
      </w:r>
      <w:r>
        <w:fldChar w:fldCharType="separate"/>
      </w:r>
      <w:r>
        <w:t>189</w:t>
      </w:r>
      <w:r>
        <w:fldChar w:fldCharType="end"/>
      </w:r>
    </w:p>
    <w:p w14:paraId="1AA60D72" w14:textId="5EAA2A8B" w:rsidR="004B2A18" w:rsidRDefault="004B2A18">
      <w:pPr>
        <w:pStyle w:val="TOC5"/>
        <w:rPr>
          <w:rFonts w:asciiTheme="minorHAnsi" w:eastAsiaTheme="minorEastAsia" w:hAnsiTheme="minorHAnsi" w:cstheme="minorBidi"/>
          <w:sz w:val="22"/>
          <w:szCs w:val="22"/>
          <w:lang w:eastAsia="en-GB"/>
        </w:rPr>
      </w:pPr>
      <w:r>
        <w:t>7.7.2.1.5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_Toc122334598 \h </w:instrText>
      </w:r>
      <w:r>
        <w:fldChar w:fldCharType="separate"/>
      </w:r>
      <w:r>
        <w:t>189</w:t>
      </w:r>
      <w:r>
        <w:fldChar w:fldCharType="end"/>
      </w:r>
    </w:p>
    <w:p w14:paraId="6F5E82B6" w14:textId="40F53AEA" w:rsidR="004B2A18" w:rsidRDefault="004B2A18">
      <w:pPr>
        <w:pStyle w:val="TOC5"/>
        <w:rPr>
          <w:rFonts w:asciiTheme="minorHAnsi" w:eastAsiaTheme="minorEastAsia" w:hAnsiTheme="minorHAnsi" w:cstheme="minorBidi"/>
          <w:sz w:val="22"/>
          <w:szCs w:val="22"/>
          <w:lang w:eastAsia="en-GB"/>
        </w:rPr>
      </w:pPr>
      <w:r>
        <w:t>7.7.2.1.6</w:t>
      </w:r>
      <w:r>
        <w:rPr>
          <w:rFonts w:asciiTheme="minorHAnsi" w:eastAsiaTheme="minorEastAsia" w:hAnsiTheme="minorHAnsi" w:cstheme="minorBidi"/>
          <w:sz w:val="22"/>
          <w:szCs w:val="22"/>
          <w:lang w:eastAsia="en-GB"/>
        </w:rPr>
        <w:tab/>
      </w:r>
      <w:r w:rsidRPr="00514834">
        <w:rPr>
          <w:rFonts w:cs="Arial"/>
        </w:rPr>
        <w:t>Start of interception with established PDU session</w:t>
      </w:r>
      <w:r>
        <w:tab/>
      </w:r>
      <w:r>
        <w:fldChar w:fldCharType="begin" w:fldLock="1"/>
      </w:r>
      <w:r>
        <w:instrText xml:space="preserve"> PAGEREF _Toc122334599 \h </w:instrText>
      </w:r>
      <w:r>
        <w:fldChar w:fldCharType="separate"/>
      </w:r>
      <w:r>
        <w:t>190</w:t>
      </w:r>
      <w:r>
        <w:fldChar w:fldCharType="end"/>
      </w:r>
    </w:p>
    <w:p w14:paraId="17C97815" w14:textId="5D9399C6" w:rsidR="004B2A18" w:rsidRDefault="004B2A18">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rsidRPr="00514834">
        <w:rPr>
          <w:rFonts w:cs="Arial"/>
        </w:rPr>
        <w:t>Generation of xCC at CC-POI in NEF over LI_X3</w:t>
      </w:r>
      <w:r>
        <w:tab/>
      </w:r>
      <w:r>
        <w:fldChar w:fldCharType="begin" w:fldLock="1"/>
      </w:r>
      <w:r>
        <w:instrText xml:space="preserve"> PAGEREF _Toc122334600 \h </w:instrText>
      </w:r>
      <w:r>
        <w:fldChar w:fldCharType="separate"/>
      </w:r>
      <w:r>
        <w:t>191</w:t>
      </w:r>
      <w:r>
        <w:fldChar w:fldCharType="end"/>
      </w:r>
    </w:p>
    <w:p w14:paraId="271069C3" w14:textId="4EE5D529" w:rsidR="004B2A18" w:rsidRDefault="004B2A18">
      <w:pPr>
        <w:pStyle w:val="TOC4"/>
        <w:rPr>
          <w:rFonts w:asciiTheme="minorHAnsi" w:eastAsiaTheme="minorEastAsia" w:hAnsiTheme="minorHAnsi" w:cstheme="minorBidi"/>
          <w:sz w:val="22"/>
          <w:szCs w:val="22"/>
          <w:lang w:eastAsia="en-GB"/>
        </w:rPr>
      </w:pPr>
      <w:r>
        <w:t>7.7.2.3</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_Toc122334601 \h </w:instrText>
      </w:r>
      <w:r>
        <w:fldChar w:fldCharType="separate"/>
      </w:r>
      <w:r>
        <w:t>191</w:t>
      </w:r>
      <w:r>
        <w:fldChar w:fldCharType="end"/>
      </w:r>
    </w:p>
    <w:p w14:paraId="3BB63728" w14:textId="3E697FEB" w:rsidR="004B2A18" w:rsidRDefault="004B2A18">
      <w:pPr>
        <w:pStyle w:val="TOC4"/>
        <w:rPr>
          <w:rFonts w:asciiTheme="minorHAnsi" w:eastAsiaTheme="minorEastAsia" w:hAnsiTheme="minorHAnsi" w:cstheme="minorBidi"/>
          <w:sz w:val="22"/>
          <w:szCs w:val="22"/>
          <w:lang w:eastAsia="en-GB"/>
        </w:rPr>
      </w:pPr>
      <w:r>
        <w:t>7.7.2.4</w:t>
      </w:r>
      <w:r>
        <w:rPr>
          <w:rFonts w:asciiTheme="minorHAnsi" w:eastAsiaTheme="minorEastAsia" w:hAnsiTheme="minorHAnsi" w:cstheme="minorBidi"/>
          <w:sz w:val="22"/>
          <w:szCs w:val="22"/>
          <w:lang w:eastAsia="en-GB"/>
        </w:rPr>
        <w:tab/>
      </w:r>
      <w:r w:rsidRPr="00514834">
        <w:rPr>
          <w:rFonts w:cs="Arial"/>
        </w:rPr>
        <w:t>Generation of CC over LI_HI3</w:t>
      </w:r>
      <w:r>
        <w:tab/>
      </w:r>
      <w:r>
        <w:fldChar w:fldCharType="begin" w:fldLock="1"/>
      </w:r>
      <w:r>
        <w:instrText xml:space="preserve"> PAGEREF _Toc122334602 \h </w:instrText>
      </w:r>
      <w:r>
        <w:fldChar w:fldCharType="separate"/>
      </w:r>
      <w:r>
        <w:t>191</w:t>
      </w:r>
      <w:r>
        <w:fldChar w:fldCharType="end"/>
      </w:r>
    </w:p>
    <w:p w14:paraId="586EC0C9" w14:textId="2DEFE27B" w:rsidR="004B2A18" w:rsidRDefault="004B2A18">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_Toc122334603 \h </w:instrText>
      </w:r>
      <w:r>
        <w:fldChar w:fldCharType="separate"/>
      </w:r>
      <w:r>
        <w:t>191</w:t>
      </w:r>
      <w:r>
        <w:fldChar w:fldCharType="end"/>
      </w:r>
    </w:p>
    <w:p w14:paraId="2BE6D542" w14:textId="70F8CDFF" w:rsidR="004B2A18" w:rsidRDefault="004B2A18">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rsidRPr="00514834">
        <w:rPr>
          <w:rFonts w:cs="Arial"/>
        </w:rPr>
        <w:t>Generation of xIRI LI_X2 at IRI-POI in NEF over LI_X2</w:t>
      </w:r>
      <w:r>
        <w:tab/>
      </w:r>
      <w:r>
        <w:fldChar w:fldCharType="begin" w:fldLock="1"/>
      </w:r>
      <w:r>
        <w:instrText xml:space="preserve"> PAGEREF _Toc122334604 \h </w:instrText>
      </w:r>
      <w:r>
        <w:fldChar w:fldCharType="separate"/>
      </w:r>
      <w:r>
        <w:t>191</w:t>
      </w:r>
      <w:r>
        <w:fldChar w:fldCharType="end"/>
      </w:r>
    </w:p>
    <w:p w14:paraId="51901094" w14:textId="0B0C821B" w:rsidR="004B2A18" w:rsidRDefault="004B2A18">
      <w:pPr>
        <w:pStyle w:val="TOC5"/>
        <w:rPr>
          <w:rFonts w:asciiTheme="minorHAnsi" w:eastAsiaTheme="minorEastAsia" w:hAnsiTheme="minorHAnsi" w:cstheme="minorBidi"/>
          <w:sz w:val="22"/>
          <w:szCs w:val="22"/>
          <w:lang w:eastAsia="en-GB"/>
        </w:rPr>
      </w:pPr>
      <w:r>
        <w:t>7.7.3.1.1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_Toc122334605 \h </w:instrText>
      </w:r>
      <w:r>
        <w:fldChar w:fldCharType="separate"/>
      </w:r>
      <w:r>
        <w:t>191</w:t>
      </w:r>
      <w:r>
        <w:fldChar w:fldCharType="end"/>
      </w:r>
    </w:p>
    <w:p w14:paraId="1ED8E22C" w14:textId="5D6FE3FB" w:rsidR="004B2A18" w:rsidRDefault="004B2A18">
      <w:pPr>
        <w:pStyle w:val="TOC5"/>
        <w:rPr>
          <w:rFonts w:asciiTheme="minorHAnsi" w:eastAsiaTheme="minorEastAsia" w:hAnsiTheme="minorHAnsi" w:cstheme="minorBidi"/>
          <w:sz w:val="22"/>
          <w:szCs w:val="22"/>
          <w:lang w:eastAsia="en-GB"/>
        </w:rPr>
      </w:pPr>
      <w:r>
        <w:t>7.7.3.1.2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_Toc122334606 \h </w:instrText>
      </w:r>
      <w:r>
        <w:fldChar w:fldCharType="separate"/>
      </w:r>
      <w:r>
        <w:t>191</w:t>
      </w:r>
      <w:r>
        <w:fldChar w:fldCharType="end"/>
      </w:r>
    </w:p>
    <w:p w14:paraId="016974C0" w14:textId="03DCC774" w:rsidR="004B2A18" w:rsidRDefault="004B2A18">
      <w:pPr>
        <w:pStyle w:val="TOC5"/>
        <w:rPr>
          <w:rFonts w:asciiTheme="minorHAnsi" w:eastAsiaTheme="minorEastAsia" w:hAnsiTheme="minorHAnsi" w:cstheme="minorBidi"/>
          <w:sz w:val="22"/>
          <w:szCs w:val="22"/>
          <w:lang w:eastAsia="en-GB"/>
        </w:rPr>
      </w:pPr>
      <w:r>
        <w:t>7.7.3.1.3</w:t>
      </w:r>
      <w:r>
        <w:rPr>
          <w:rFonts w:asciiTheme="minorHAnsi" w:eastAsiaTheme="minorEastAsia" w:hAnsiTheme="minorHAnsi" w:cstheme="minorBidi"/>
          <w:sz w:val="22"/>
          <w:szCs w:val="22"/>
          <w:lang w:eastAsia="en-GB"/>
        </w:rPr>
        <w:tab/>
      </w:r>
      <w:r>
        <w:t>Device trigger replace</w:t>
      </w:r>
      <w:r>
        <w:tab/>
      </w:r>
      <w:r>
        <w:fldChar w:fldCharType="begin" w:fldLock="1"/>
      </w:r>
      <w:r>
        <w:instrText xml:space="preserve"> PAGEREF _Toc122334607 \h </w:instrText>
      </w:r>
      <w:r>
        <w:fldChar w:fldCharType="separate"/>
      </w:r>
      <w:r>
        <w:t>192</w:t>
      </w:r>
      <w:r>
        <w:fldChar w:fldCharType="end"/>
      </w:r>
    </w:p>
    <w:p w14:paraId="45B09728" w14:textId="6244BB2C" w:rsidR="004B2A18" w:rsidRDefault="004B2A18">
      <w:pPr>
        <w:pStyle w:val="TOC5"/>
        <w:rPr>
          <w:rFonts w:asciiTheme="minorHAnsi" w:eastAsiaTheme="minorEastAsia" w:hAnsiTheme="minorHAnsi" w:cstheme="minorBidi"/>
          <w:sz w:val="22"/>
          <w:szCs w:val="22"/>
          <w:lang w:eastAsia="en-GB"/>
        </w:rPr>
      </w:pPr>
      <w:r>
        <w:t>7.7.3.1.4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_Toc122334608 \h </w:instrText>
      </w:r>
      <w:r>
        <w:fldChar w:fldCharType="separate"/>
      </w:r>
      <w:r>
        <w:t>192</w:t>
      </w:r>
      <w:r>
        <w:fldChar w:fldCharType="end"/>
      </w:r>
    </w:p>
    <w:p w14:paraId="22A3B639" w14:textId="464293A6" w:rsidR="004B2A18" w:rsidRDefault="004B2A18">
      <w:pPr>
        <w:pStyle w:val="TOC5"/>
        <w:rPr>
          <w:rFonts w:asciiTheme="minorHAnsi" w:eastAsiaTheme="minorEastAsia" w:hAnsiTheme="minorHAnsi" w:cstheme="minorBidi"/>
          <w:sz w:val="22"/>
          <w:szCs w:val="22"/>
          <w:lang w:eastAsia="en-GB"/>
        </w:rPr>
      </w:pPr>
      <w:r>
        <w:t>7.7.3.1.5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_Toc122334609 \h </w:instrText>
      </w:r>
      <w:r>
        <w:fldChar w:fldCharType="separate"/>
      </w:r>
      <w:r>
        <w:t>193</w:t>
      </w:r>
      <w:r>
        <w:fldChar w:fldCharType="end"/>
      </w:r>
    </w:p>
    <w:p w14:paraId="7D925BBB" w14:textId="28498DC7" w:rsidR="004B2A18" w:rsidRDefault="004B2A18">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_Toc122334610 \h </w:instrText>
      </w:r>
      <w:r>
        <w:fldChar w:fldCharType="separate"/>
      </w:r>
      <w:r>
        <w:t>193</w:t>
      </w:r>
      <w:r>
        <w:fldChar w:fldCharType="end"/>
      </w:r>
    </w:p>
    <w:p w14:paraId="72D60985" w14:textId="21D32F2A" w:rsidR="004B2A18" w:rsidRDefault="004B2A18">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 xml:space="preserve">LI for </w:t>
      </w:r>
      <w:r w:rsidRPr="00514834">
        <w:rPr>
          <w:rFonts w:cs="Arial"/>
        </w:rPr>
        <w:t>MSISDN-less MO SMS</w:t>
      </w:r>
      <w:r>
        <w:tab/>
      </w:r>
      <w:r>
        <w:fldChar w:fldCharType="begin" w:fldLock="1"/>
      </w:r>
      <w:r>
        <w:instrText xml:space="preserve"> PAGEREF _Toc122334611 \h </w:instrText>
      </w:r>
      <w:r>
        <w:fldChar w:fldCharType="separate"/>
      </w:r>
      <w:r>
        <w:t>194</w:t>
      </w:r>
      <w:r>
        <w:fldChar w:fldCharType="end"/>
      </w:r>
    </w:p>
    <w:p w14:paraId="1838256F" w14:textId="7BA07D4C" w:rsidR="004B2A18" w:rsidRDefault="004B2A18">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rsidRPr="00514834">
        <w:rPr>
          <w:rFonts w:cs="Arial"/>
        </w:rPr>
        <w:t>Generation of xIRI LI_X2 at IRI-POI in NEF over LI_X2</w:t>
      </w:r>
      <w:r>
        <w:tab/>
      </w:r>
      <w:r>
        <w:fldChar w:fldCharType="begin" w:fldLock="1"/>
      </w:r>
      <w:r>
        <w:instrText xml:space="preserve"> PAGEREF _Toc122334612 \h </w:instrText>
      </w:r>
      <w:r>
        <w:fldChar w:fldCharType="separate"/>
      </w:r>
      <w:r>
        <w:t>194</w:t>
      </w:r>
      <w:r>
        <w:fldChar w:fldCharType="end"/>
      </w:r>
    </w:p>
    <w:p w14:paraId="3D00DF60" w14:textId="6ABA1E34" w:rsidR="004B2A18" w:rsidRDefault="004B2A18">
      <w:pPr>
        <w:pStyle w:val="TOC5"/>
        <w:rPr>
          <w:rFonts w:asciiTheme="minorHAnsi" w:eastAsiaTheme="minorEastAsia" w:hAnsiTheme="minorHAnsi" w:cstheme="minorBidi"/>
          <w:sz w:val="22"/>
          <w:szCs w:val="22"/>
          <w:lang w:eastAsia="en-GB"/>
        </w:rPr>
      </w:pPr>
      <w:r>
        <w:t>7.7.4.1.1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_Toc122334613 \h </w:instrText>
      </w:r>
      <w:r>
        <w:fldChar w:fldCharType="separate"/>
      </w:r>
      <w:r>
        <w:t>194</w:t>
      </w:r>
      <w:r>
        <w:fldChar w:fldCharType="end"/>
      </w:r>
    </w:p>
    <w:p w14:paraId="65864DB9" w14:textId="120265BE" w:rsidR="004B2A18" w:rsidRDefault="004B2A18">
      <w:pPr>
        <w:pStyle w:val="TOC5"/>
        <w:rPr>
          <w:rFonts w:asciiTheme="minorHAnsi" w:eastAsiaTheme="minorEastAsia" w:hAnsiTheme="minorHAnsi" w:cstheme="minorBidi"/>
          <w:sz w:val="22"/>
          <w:szCs w:val="22"/>
          <w:lang w:eastAsia="en-GB"/>
        </w:rPr>
      </w:pPr>
      <w:r>
        <w:t>7.7.4.1.2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_Toc122334614 \h </w:instrText>
      </w:r>
      <w:r>
        <w:fldChar w:fldCharType="separate"/>
      </w:r>
      <w:r>
        <w:t>194</w:t>
      </w:r>
      <w:r>
        <w:fldChar w:fldCharType="end"/>
      </w:r>
    </w:p>
    <w:p w14:paraId="6C60A8F7" w14:textId="483418B2" w:rsidR="004B2A18" w:rsidRDefault="004B2A18">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_Toc122334615 \h </w:instrText>
      </w:r>
      <w:r>
        <w:fldChar w:fldCharType="separate"/>
      </w:r>
      <w:r>
        <w:t>194</w:t>
      </w:r>
      <w:r>
        <w:fldChar w:fldCharType="end"/>
      </w:r>
    </w:p>
    <w:p w14:paraId="533F081C" w14:textId="3875E9EE" w:rsidR="004B2A18" w:rsidRDefault="004B2A18">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 xml:space="preserve">LI for </w:t>
      </w:r>
      <w:r w:rsidRPr="00514834">
        <w:rPr>
          <w:rFonts w:cs="Arial"/>
        </w:rPr>
        <w:t>parameter provisioning</w:t>
      </w:r>
      <w:r>
        <w:tab/>
      </w:r>
      <w:r>
        <w:fldChar w:fldCharType="begin" w:fldLock="1"/>
      </w:r>
      <w:r>
        <w:instrText xml:space="preserve"> PAGEREF _Toc122334616 \h </w:instrText>
      </w:r>
      <w:r>
        <w:fldChar w:fldCharType="separate"/>
      </w:r>
      <w:r>
        <w:t>195</w:t>
      </w:r>
      <w:r>
        <w:fldChar w:fldCharType="end"/>
      </w:r>
    </w:p>
    <w:p w14:paraId="34270818" w14:textId="45542E1C" w:rsidR="004B2A18" w:rsidRDefault="004B2A18">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rsidRPr="00514834">
        <w:rPr>
          <w:rFonts w:cs="Arial"/>
        </w:rPr>
        <w:t>Generation of xIRI LI_X2 at IRI-POI in NEF over LI_X2</w:t>
      </w:r>
      <w:r>
        <w:tab/>
      </w:r>
      <w:r>
        <w:fldChar w:fldCharType="begin" w:fldLock="1"/>
      </w:r>
      <w:r>
        <w:instrText xml:space="preserve"> PAGEREF _Toc122334617 \h </w:instrText>
      </w:r>
      <w:r>
        <w:fldChar w:fldCharType="separate"/>
      </w:r>
      <w:r>
        <w:t>195</w:t>
      </w:r>
      <w:r>
        <w:fldChar w:fldCharType="end"/>
      </w:r>
    </w:p>
    <w:p w14:paraId="586E461A" w14:textId="78D48916" w:rsidR="004B2A18" w:rsidRDefault="004B2A18">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_Toc122334618 \h </w:instrText>
      </w:r>
      <w:r>
        <w:fldChar w:fldCharType="separate"/>
      </w:r>
      <w:r>
        <w:t>195</w:t>
      </w:r>
      <w:r>
        <w:fldChar w:fldCharType="end"/>
      </w:r>
    </w:p>
    <w:p w14:paraId="198434EE" w14:textId="3961EE42" w:rsidR="004B2A18" w:rsidRDefault="004B2A18">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Expected UE behavior update</w:t>
      </w:r>
      <w:r>
        <w:tab/>
      </w:r>
      <w:r>
        <w:fldChar w:fldCharType="begin" w:fldLock="1"/>
      </w:r>
      <w:r>
        <w:instrText xml:space="preserve"> PAGEREF _Toc122334619 \h </w:instrText>
      </w:r>
      <w:r>
        <w:fldChar w:fldCharType="separate"/>
      </w:r>
      <w:r>
        <w:t>195</w:t>
      </w:r>
      <w:r>
        <w:fldChar w:fldCharType="end"/>
      </w:r>
    </w:p>
    <w:p w14:paraId="7FEF4DFF" w14:textId="2F0A582E" w:rsidR="004B2A18" w:rsidRDefault="004B2A18">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_Toc122334620 \h </w:instrText>
      </w:r>
      <w:r>
        <w:fldChar w:fldCharType="separate"/>
      </w:r>
      <w:r>
        <w:t>196</w:t>
      </w:r>
      <w:r>
        <w:fldChar w:fldCharType="end"/>
      </w:r>
    </w:p>
    <w:p w14:paraId="1A90310A" w14:textId="7B2D419E" w:rsidR="004B2A18" w:rsidRDefault="004B2A18">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LI at SCEF</w:t>
      </w:r>
      <w:r>
        <w:tab/>
      </w:r>
      <w:r>
        <w:fldChar w:fldCharType="begin" w:fldLock="1"/>
      </w:r>
      <w:r>
        <w:instrText xml:space="preserve"> PAGEREF _Toc122334621 \h </w:instrText>
      </w:r>
      <w:r>
        <w:fldChar w:fldCharType="separate"/>
      </w:r>
      <w:r>
        <w:t>196</w:t>
      </w:r>
      <w:r>
        <w:fldChar w:fldCharType="end"/>
      </w:r>
    </w:p>
    <w:p w14:paraId="28B61AC9" w14:textId="337487D6" w:rsidR="004B2A18" w:rsidRDefault="004B2A18">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_Toc122334622 \h </w:instrText>
      </w:r>
      <w:r>
        <w:fldChar w:fldCharType="separate"/>
      </w:r>
      <w:r>
        <w:t>196</w:t>
      </w:r>
      <w:r>
        <w:fldChar w:fldCharType="end"/>
      </w:r>
    </w:p>
    <w:p w14:paraId="6D2E55CD" w14:textId="1015D2C5" w:rsidR="004B2A18" w:rsidRDefault="004B2A18">
      <w:pPr>
        <w:pStyle w:val="TOC4"/>
        <w:rPr>
          <w:rFonts w:asciiTheme="minorHAnsi" w:eastAsiaTheme="minorEastAsia" w:hAnsiTheme="minorHAnsi" w:cstheme="minorBidi"/>
          <w:sz w:val="22"/>
          <w:szCs w:val="22"/>
          <w:lang w:eastAsia="en-GB"/>
        </w:rPr>
      </w:pPr>
      <w:r>
        <w:t>7.8.1.1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_Toc122334623 \h </w:instrText>
      </w:r>
      <w:r>
        <w:fldChar w:fldCharType="separate"/>
      </w:r>
      <w:r>
        <w:t>196</w:t>
      </w:r>
      <w:r>
        <w:fldChar w:fldCharType="end"/>
      </w:r>
    </w:p>
    <w:p w14:paraId="259E8FF0" w14:textId="08B88C00" w:rsidR="004B2A18" w:rsidRDefault="004B2A18">
      <w:pPr>
        <w:pStyle w:val="TOC4"/>
        <w:rPr>
          <w:rFonts w:asciiTheme="minorHAnsi" w:eastAsiaTheme="minorEastAsia" w:hAnsiTheme="minorHAnsi" w:cstheme="minorBidi"/>
          <w:sz w:val="22"/>
          <w:szCs w:val="22"/>
          <w:lang w:eastAsia="en-GB"/>
        </w:rPr>
      </w:pPr>
      <w:r>
        <w:t>7.8.1.2</w:t>
      </w:r>
      <w:r>
        <w:rPr>
          <w:rFonts w:asciiTheme="minorHAnsi" w:eastAsiaTheme="minorEastAsia" w:hAnsiTheme="minorHAnsi" w:cstheme="minorBidi"/>
          <w:sz w:val="22"/>
          <w:szCs w:val="22"/>
          <w:lang w:eastAsia="en-GB"/>
        </w:rPr>
        <w:tab/>
      </w:r>
      <w:r w:rsidRPr="00514834">
        <w:rPr>
          <w:rFonts w:cs="Arial"/>
        </w:rPr>
        <w:t>Provisioning of the IRI-POI and CC-POI in SCEF</w:t>
      </w:r>
      <w:r>
        <w:tab/>
      </w:r>
      <w:r>
        <w:fldChar w:fldCharType="begin" w:fldLock="1"/>
      </w:r>
      <w:r>
        <w:instrText xml:space="preserve"> PAGEREF _Toc122334624 \h </w:instrText>
      </w:r>
      <w:r>
        <w:fldChar w:fldCharType="separate"/>
      </w:r>
      <w:r>
        <w:t>196</w:t>
      </w:r>
      <w:r>
        <w:fldChar w:fldCharType="end"/>
      </w:r>
    </w:p>
    <w:p w14:paraId="4F04A468" w14:textId="1753170D" w:rsidR="004B2A18" w:rsidRDefault="004B2A18">
      <w:pPr>
        <w:pStyle w:val="TOC3"/>
        <w:rPr>
          <w:rFonts w:asciiTheme="minorHAnsi" w:eastAsiaTheme="minorEastAsia" w:hAnsiTheme="minorHAnsi" w:cstheme="minorBidi"/>
          <w:sz w:val="22"/>
          <w:szCs w:val="22"/>
          <w:lang w:eastAsia="en-GB"/>
        </w:rPr>
      </w:pPr>
      <w:r>
        <w:lastRenderedPageBreak/>
        <w:t>7.8.2</w:t>
      </w:r>
      <w:r>
        <w:rPr>
          <w:rFonts w:asciiTheme="minorHAnsi" w:eastAsiaTheme="minorEastAsia" w:hAnsiTheme="minorHAnsi" w:cstheme="minorBidi"/>
          <w:sz w:val="22"/>
          <w:szCs w:val="22"/>
          <w:lang w:eastAsia="en-GB"/>
        </w:rPr>
        <w:tab/>
      </w:r>
      <w:r>
        <w:t>LI for NIDD using SCEF</w:t>
      </w:r>
      <w:r>
        <w:tab/>
      </w:r>
      <w:r>
        <w:fldChar w:fldCharType="begin" w:fldLock="1"/>
      </w:r>
      <w:r>
        <w:instrText xml:space="preserve"> PAGEREF _Toc122334625 \h </w:instrText>
      </w:r>
      <w:r>
        <w:fldChar w:fldCharType="separate"/>
      </w:r>
      <w:r>
        <w:t>197</w:t>
      </w:r>
      <w:r>
        <w:fldChar w:fldCharType="end"/>
      </w:r>
    </w:p>
    <w:p w14:paraId="002408CB" w14:textId="6A768EC0" w:rsidR="004B2A18" w:rsidRDefault="004B2A18">
      <w:pPr>
        <w:pStyle w:val="TOC4"/>
        <w:rPr>
          <w:rFonts w:asciiTheme="minorHAnsi" w:eastAsiaTheme="minorEastAsia" w:hAnsiTheme="minorHAnsi" w:cstheme="minorBidi"/>
          <w:sz w:val="22"/>
          <w:szCs w:val="22"/>
          <w:lang w:eastAsia="en-GB"/>
        </w:rPr>
      </w:pPr>
      <w:r>
        <w:t>7.8.2.1</w:t>
      </w:r>
      <w:r>
        <w:rPr>
          <w:rFonts w:asciiTheme="minorHAnsi" w:eastAsiaTheme="minorEastAsia" w:hAnsiTheme="minorHAnsi" w:cstheme="minorBidi"/>
          <w:sz w:val="22"/>
          <w:szCs w:val="22"/>
          <w:lang w:eastAsia="en-GB"/>
        </w:rPr>
        <w:tab/>
      </w:r>
      <w:r w:rsidRPr="00514834">
        <w:rPr>
          <w:rFonts w:cs="Arial"/>
        </w:rPr>
        <w:t>Generation of xIRI at IRI-POI in SCEF over LI_X2</w:t>
      </w:r>
      <w:r>
        <w:tab/>
      </w:r>
      <w:r>
        <w:fldChar w:fldCharType="begin" w:fldLock="1"/>
      </w:r>
      <w:r>
        <w:instrText xml:space="preserve"> PAGEREF _Toc122334626 \h </w:instrText>
      </w:r>
      <w:r>
        <w:fldChar w:fldCharType="separate"/>
      </w:r>
      <w:r>
        <w:t>197</w:t>
      </w:r>
      <w:r>
        <w:fldChar w:fldCharType="end"/>
      </w:r>
    </w:p>
    <w:p w14:paraId="01721384" w14:textId="2F451B53" w:rsidR="004B2A18" w:rsidRDefault="004B2A18">
      <w:pPr>
        <w:pStyle w:val="TOC5"/>
        <w:rPr>
          <w:rFonts w:asciiTheme="minorHAnsi" w:eastAsiaTheme="minorEastAsia" w:hAnsiTheme="minorHAnsi" w:cstheme="minorBidi"/>
          <w:sz w:val="22"/>
          <w:szCs w:val="22"/>
          <w:lang w:eastAsia="en-GB"/>
        </w:rPr>
      </w:pPr>
      <w:r>
        <w:t>7.8.2.1.1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_Toc122334627 \h </w:instrText>
      </w:r>
      <w:r>
        <w:fldChar w:fldCharType="separate"/>
      </w:r>
      <w:r>
        <w:t>197</w:t>
      </w:r>
      <w:r>
        <w:fldChar w:fldCharType="end"/>
      </w:r>
    </w:p>
    <w:p w14:paraId="1063522D" w14:textId="527074A1" w:rsidR="004B2A18" w:rsidRDefault="004B2A18">
      <w:pPr>
        <w:pStyle w:val="TOC5"/>
        <w:rPr>
          <w:rFonts w:asciiTheme="minorHAnsi" w:eastAsiaTheme="minorEastAsia" w:hAnsiTheme="minorHAnsi" w:cstheme="minorBidi"/>
          <w:sz w:val="22"/>
          <w:szCs w:val="22"/>
          <w:lang w:eastAsia="en-GB"/>
        </w:rPr>
      </w:pPr>
      <w:r>
        <w:t>7.8.2.1.2</w:t>
      </w:r>
      <w:r>
        <w:rPr>
          <w:rFonts w:asciiTheme="minorHAnsi" w:eastAsiaTheme="minorEastAsia" w:hAnsiTheme="minorHAnsi" w:cstheme="minorBidi"/>
          <w:sz w:val="22"/>
          <w:szCs w:val="22"/>
          <w:lang w:eastAsia="en-GB"/>
        </w:rPr>
        <w:tab/>
      </w:r>
      <w:r w:rsidRPr="00514834">
        <w:rPr>
          <w:rFonts w:cs="Arial"/>
        </w:rPr>
        <w:t>SCEF PDN connection establishment</w:t>
      </w:r>
      <w:r>
        <w:tab/>
      </w:r>
      <w:r>
        <w:fldChar w:fldCharType="begin" w:fldLock="1"/>
      </w:r>
      <w:r>
        <w:instrText xml:space="preserve"> PAGEREF _Toc122334628 \h </w:instrText>
      </w:r>
      <w:r>
        <w:fldChar w:fldCharType="separate"/>
      </w:r>
      <w:r>
        <w:t>197</w:t>
      </w:r>
      <w:r>
        <w:fldChar w:fldCharType="end"/>
      </w:r>
    </w:p>
    <w:p w14:paraId="4D543212" w14:textId="1CC9AB38" w:rsidR="004B2A18" w:rsidRDefault="004B2A18">
      <w:pPr>
        <w:pStyle w:val="TOC5"/>
        <w:rPr>
          <w:rFonts w:asciiTheme="minorHAnsi" w:eastAsiaTheme="minorEastAsia" w:hAnsiTheme="minorHAnsi" w:cstheme="minorBidi"/>
          <w:sz w:val="22"/>
          <w:szCs w:val="22"/>
          <w:lang w:eastAsia="en-GB"/>
        </w:rPr>
      </w:pPr>
      <w:r>
        <w:t>7.8.2.1.3</w:t>
      </w:r>
      <w:r>
        <w:rPr>
          <w:rFonts w:asciiTheme="minorHAnsi" w:eastAsiaTheme="minorEastAsia" w:hAnsiTheme="minorHAnsi" w:cstheme="minorBidi"/>
          <w:sz w:val="22"/>
          <w:szCs w:val="22"/>
          <w:lang w:eastAsia="en-GB"/>
        </w:rPr>
        <w:tab/>
      </w:r>
      <w:r w:rsidRPr="00514834">
        <w:rPr>
          <w:rFonts w:cs="Arial"/>
        </w:rPr>
        <w:t>PDN connection update</w:t>
      </w:r>
      <w:r>
        <w:tab/>
      </w:r>
      <w:r>
        <w:fldChar w:fldCharType="begin" w:fldLock="1"/>
      </w:r>
      <w:r>
        <w:instrText xml:space="preserve"> PAGEREF _Toc122334629 \h </w:instrText>
      </w:r>
      <w:r>
        <w:fldChar w:fldCharType="separate"/>
      </w:r>
      <w:r>
        <w:t>197</w:t>
      </w:r>
      <w:r>
        <w:fldChar w:fldCharType="end"/>
      </w:r>
    </w:p>
    <w:p w14:paraId="3211B1A9" w14:textId="182AA0AA" w:rsidR="004B2A18" w:rsidRDefault="004B2A18">
      <w:pPr>
        <w:pStyle w:val="TOC5"/>
        <w:rPr>
          <w:rFonts w:asciiTheme="minorHAnsi" w:eastAsiaTheme="minorEastAsia" w:hAnsiTheme="minorHAnsi" w:cstheme="minorBidi"/>
          <w:sz w:val="22"/>
          <w:szCs w:val="22"/>
          <w:lang w:eastAsia="en-GB"/>
        </w:rPr>
      </w:pPr>
      <w:r>
        <w:t>7.8.2.1.4</w:t>
      </w:r>
      <w:r>
        <w:rPr>
          <w:rFonts w:asciiTheme="minorHAnsi" w:eastAsiaTheme="minorEastAsia" w:hAnsiTheme="minorHAnsi" w:cstheme="minorBidi"/>
          <w:sz w:val="22"/>
          <w:szCs w:val="22"/>
          <w:lang w:eastAsia="en-GB"/>
        </w:rPr>
        <w:tab/>
      </w:r>
      <w:r>
        <w:t>PDN connection release</w:t>
      </w:r>
      <w:r>
        <w:tab/>
      </w:r>
      <w:r>
        <w:fldChar w:fldCharType="begin" w:fldLock="1"/>
      </w:r>
      <w:r>
        <w:instrText xml:space="preserve"> PAGEREF _Toc122334630 \h </w:instrText>
      </w:r>
      <w:r>
        <w:fldChar w:fldCharType="separate"/>
      </w:r>
      <w:r>
        <w:t>198</w:t>
      </w:r>
      <w:r>
        <w:fldChar w:fldCharType="end"/>
      </w:r>
    </w:p>
    <w:p w14:paraId="6BD9610E" w14:textId="28A0D1E9" w:rsidR="004B2A18" w:rsidRDefault="004B2A18">
      <w:pPr>
        <w:pStyle w:val="TOC5"/>
        <w:rPr>
          <w:rFonts w:asciiTheme="minorHAnsi" w:eastAsiaTheme="minorEastAsia" w:hAnsiTheme="minorHAnsi" w:cstheme="minorBidi"/>
          <w:sz w:val="22"/>
          <w:szCs w:val="22"/>
          <w:lang w:eastAsia="en-GB"/>
        </w:rPr>
      </w:pPr>
      <w:r>
        <w:t>7.8.2.1.5</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_Toc122334631 \h </w:instrText>
      </w:r>
      <w:r>
        <w:fldChar w:fldCharType="separate"/>
      </w:r>
      <w:r>
        <w:t>199</w:t>
      </w:r>
      <w:r>
        <w:fldChar w:fldCharType="end"/>
      </w:r>
    </w:p>
    <w:p w14:paraId="0D6D4CED" w14:textId="1B0536CA" w:rsidR="004B2A18" w:rsidRDefault="004B2A18">
      <w:pPr>
        <w:pStyle w:val="TOC5"/>
        <w:rPr>
          <w:rFonts w:asciiTheme="minorHAnsi" w:eastAsiaTheme="minorEastAsia" w:hAnsiTheme="minorHAnsi" w:cstheme="minorBidi"/>
          <w:sz w:val="22"/>
          <w:szCs w:val="22"/>
          <w:lang w:eastAsia="en-GB"/>
        </w:rPr>
      </w:pPr>
      <w:r>
        <w:t>7.8.2.1.6</w:t>
      </w:r>
      <w:r>
        <w:rPr>
          <w:rFonts w:asciiTheme="minorHAnsi" w:eastAsiaTheme="minorEastAsia" w:hAnsiTheme="minorHAnsi" w:cstheme="minorBidi"/>
          <w:sz w:val="22"/>
          <w:szCs w:val="22"/>
          <w:lang w:eastAsia="en-GB"/>
        </w:rPr>
        <w:tab/>
      </w:r>
      <w:r w:rsidRPr="00514834">
        <w:rPr>
          <w:rFonts w:cs="Arial"/>
        </w:rPr>
        <w:t>Start of interception with established PDN connection</w:t>
      </w:r>
      <w:r>
        <w:tab/>
      </w:r>
      <w:r>
        <w:fldChar w:fldCharType="begin" w:fldLock="1"/>
      </w:r>
      <w:r>
        <w:instrText xml:space="preserve"> PAGEREF _Toc122334632 \h </w:instrText>
      </w:r>
      <w:r>
        <w:fldChar w:fldCharType="separate"/>
      </w:r>
      <w:r>
        <w:t>200</w:t>
      </w:r>
      <w:r>
        <w:fldChar w:fldCharType="end"/>
      </w:r>
    </w:p>
    <w:p w14:paraId="352CD6DF" w14:textId="17027862" w:rsidR="004B2A18" w:rsidRDefault="004B2A18">
      <w:pPr>
        <w:pStyle w:val="TOC4"/>
        <w:rPr>
          <w:rFonts w:asciiTheme="minorHAnsi" w:eastAsiaTheme="minorEastAsia" w:hAnsiTheme="minorHAnsi" w:cstheme="minorBidi"/>
          <w:sz w:val="22"/>
          <w:szCs w:val="22"/>
          <w:lang w:eastAsia="en-GB"/>
        </w:rPr>
      </w:pPr>
      <w:r>
        <w:t>7.8.2.2</w:t>
      </w:r>
      <w:r>
        <w:rPr>
          <w:rFonts w:asciiTheme="minorHAnsi" w:eastAsiaTheme="minorEastAsia" w:hAnsiTheme="minorHAnsi" w:cstheme="minorBidi"/>
          <w:sz w:val="22"/>
          <w:szCs w:val="22"/>
          <w:lang w:eastAsia="en-GB"/>
        </w:rPr>
        <w:tab/>
      </w:r>
      <w:r w:rsidRPr="00514834">
        <w:rPr>
          <w:rFonts w:cs="Arial"/>
        </w:rPr>
        <w:t>Generation of xCC at CC-POI in SCEF over LI_X3</w:t>
      </w:r>
      <w:r>
        <w:tab/>
      </w:r>
      <w:r>
        <w:fldChar w:fldCharType="begin" w:fldLock="1"/>
      </w:r>
      <w:r>
        <w:instrText xml:space="preserve"> PAGEREF _Toc122334633 \h </w:instrText>
      </w:r>
      <w:r>
        <w:fldChar w:fldCharType="separate"/>
      </w:r>
      <w:r>
        <w:t>201</w:t>
      </w:r>
      <w:r>
        <w:fldChar w:fldCharType="end"/>
      </w:r>
    </w:p>
    <w:p w14:paraId="143BFA63" w14:textId="3A25CE5B" w:rsidR="004B2A18" w:rsidRDefault="004B2A18">
      <w:pPr>
        <w:pStyle w:val="TOC4"/>
        <w:rPr>
          <w:rFonts w:asciiTheme="minorHAnsi" w:eastAsiaTheme="minorEastAsia" w:hAnsiTheme="minorHAnsi" w:cstheme="minorBidi"/>
          <w:sz w:val="22"/>
          <w:szCs w:val="22"/>
          <w:lang w:eastAsia="en-GB"/>
        </w:rPr>
      </w:pPr>
      <w:r>
        <w:t>7.8.2.3</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_Toc122334634 \h </w:instrText>
      </w:r>
      <w:r>
        <w:fldChar w:fldCharType="separate"/>
      </w:r>
      <w:r>
        <w:t>201</w:t>
      </w:r>
      <w:r>
        <w:fldChar w:fldCharType="end"/>
      </w:r>
    </w:p>
    <w:p w14:paraId="5C01657B" w14:textId="7C514C35" w:rsidR="004B2A18" w:rsidRDefault="004B2A18">
      <w:pPr>
        <w:pStyle w:val="TOC4"/>
        <w:rPr>
          <w:rFonts w:asciiTheme="minorHAnsi" w:eastAsiaTheme="minorEastAsia" w:hAnsiTheme="minorHAnsi" w:cstheme="minorBidi"/>
          <w:sz w:val="22"/>
          <w:szCs w:val="22"/>
          <w:lang w:eastAsia="en-GB"/>
        </w:rPr>
      </w:pPr>
      <w:r>
        <w:t>7.8.2.4</w:t>
      </w:r>
      <w:r>
        <w:rPr>
          <w:rFonts w:asciiTheme="minorHAnsi" w:eastAsiaTheme="minorEastAsia" w:hAnsiTheme="minorHAnsi" w:cstheme="minorBidi"/>
          <w:sz w:val="22"/>
          <w:szCs w:val="22"/>
          <w:lang w:eastAsia="en-GB"/>
        </w:rPr>
        <w:tab/>
      </w:r>
      <w:r w:rsidRPr="00514834">
        <w:rPr>
          <w:rFonts w:cs="Arial"/>
        </w:rPr>
        <w:t>Generation of CC over LI_HI3</w:t>
      </w:r>
      <w:r>
        <w:tab/>
      </w:r>
      <w:r>
        <w:fldChar w:fldCharType="begin" w:fldLock="1"/>
      </w:r>
      <w:r>
        <w:instrText xml:space="preserve"> PAGEREF _Toc122334635 \h </w:instrText>
      </w:r>
      <w:r>
        <w:fldChar w:fldCharType="separate"/>
      </w:r>
      <w:r>
        <w:t>201</w:t>
      </w:r>
      <w:r>
        <w:fldChar w:fldCharType="end"/>
      </w:r>
    </w:p>
    <w:p w14:paraId="3C9EFE65" w14:textId="312C2772" w:rsidR="004B2A18" w:rsidRDefault="004B2A18">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LI for device triggering</w:t>
      </w:r>
      <w:r>
        <w:tab/>
      </w:r>
      <w:r>
        <w:fldChar w:fldCharType="begin" w:fldLock="1"/>
      </w:r>
      <w:r>
        <w:instrText xml:space="preserve"> PAGEREF _Toc122334636 \h </w:instrText>
      </w:r>
      <w:r>
        <w:fldChar w:fldCharType="separate"/>
      </w:r>
      <w:r>
        <w:t>201</w:t>
      </w:r>
      <w:r>
        <w:fldChar w:fldCharType="end"/>
      </w:r>
    </w:p>
    <w:p w14:paraId="3A9232F2" w14:textId="5B3C0D5E" w:rsidR="004B2A18" w:rsidRDefault="004B2A18">
      <w:pPr>
        <w:pStyle w:val="TOC4"/>
        <w:rPr>
          <w:rFonts w:asciiTheme="minorHAnsi" w:eastAsiaTheme="minorEastAsia" w:hAnsiTheme="minorHAnsi" w:cstheme="minorBidi"/>
          <w:sz w:val="22"/>
          <w:szCs w:val="22"/>
          <w:lang w:eastAsia="en-GB"/>
        </w:rPr>
      </w:pPr>
      <w:r>
        <w:t>7.8.3.1</w:t>
      </w:r>
      <w:r>
        <w:rPr>
          <w:rFonts w:asciiTheme="minorHAnsi" w:eastAsiaTheme="minorEastAsia" w:hAnsiTheme="minorHAnsi" w:cstheme="minorBidi"/>
          <w:sz w:val="22"/>
          <w:szCs w:val="22"/>
          <w:lang w:eastAsia="en-GB"/>
        </w:rPr>
        <w:tab/>
      </w:r>
      <w:r w:rsidRPr="00514834">
        <w:rPr>
          <w:rFonts w:cs="Arial"/>
        </w:rPr>
        <w:t>Generation of xIRI LI_X2 at IRI-POI in SCEF over LI_X2</w:t>
      </w:r>
      <w:r>
        <w:tab/>
      </w:r>
      <w:r>
        <w:fldChar w:fldCharType="begin" w:fldLock="1"/>
      </w:r>
      <w:r>
        <w:instrText xml:space="preserve"> PAGEREF _Toc122334637 \h </w:instrText>
      </w:r>
      <w:r>
        <w:fldChar w:fldCharType="separate"/>
      </w:r>
      <w:r>
        <w:t>201</w:t>
      </w:r>
      <w:r>
        <w:fldChar w:fldCharType="end"/>
      </w:r>
    </w:p>
    <w:p w14:paraId="15B947FB" w14:textId="1248BFD3" w:rsidR="004B2A18" w:rsidRDefault="004B2A18">
      <w:pPr>
        <w:pStyle w:val="TOC5"/>
        <w:rPr>
          <w:rFonts w:asciiTheme="minorHAnsi" w:eastAsiaTheme="minorEastAsia" w:hAnsiTheme="minorHAnsi" w:cstheme="minorBidi"/>
          <w:sz w:val="22"/>
          <w:szCs w:val="22"/>
          <w:lang w:eastAsia="en-GB"/>
        </w:rPr>
      </w:pPr>
      <w:r>
        <w:t>7.8.3.1.1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_Toc122334638 \h </w:instrText>
      </w:r>
      <w:r>
        <w:fldChar w:fldCharType="separate"/>
      </w:r>
      <w:r>
        <w:t>201</w:t>
      </w:r>
      <w:r>
        <w:fldChar w:fldCharType="end"/>
      </w:r>
    </w:p>
    <w:p w14:paraId="000B2867" w14:textId="693BE43A" w:rsidR="004B2A18" w:rsidRDefault="004B2A18">
      <w:pPr>
        <w:pStyle w:val="TOC5"/>
        <w:rPr>
          <w:rFonts w:asciiTheme="minorHAnsi" w:eastAsiaTheme="minorEastAsia" w:hAnsiTheme="minorHAnsi" w:cstheme="minorBidi"/>
          <w:sz w:val="22"/>
          <w:szCs w:val="22"/>
          <w:lang w:eastAsia="en-GB"/>
        </w:rPr>
      </w:pPr>
      <w:r>
        <w:t>7.8.3.1.2</w:t>
      </w:r>
      <w:r>
        <w:rPr>
          <w:rFonts w:asciiTheme="minorHAnsi" w:eastAsiaTheme="minorEastAsia" w:hAnsiTheme="minorHAnsi" w:cstheme="minorBidi"/>
          <w:sz w:val="22"/>
          <w:szCs w:val="22"/>
          <w:lang w:eastAsia="en-GB"/>
        </w:rPr>
        <w:tab/>
      </w:r>
      <w:r>
        <w:t>Device trigger</w:t>
      </w:r>
      <w:r>
        <w:tab/>
      </w:r>
      <w:r>
        <w:fldChar w:fldCharType="begin" w:fldLock="1"/>
      </w:r>
      <w:r>
        <w:instrText xml:space="preserve"> PAGEREF _Toc122334639 \h </w:instrText>
      </w:r>
      <w:r>
        <w:fldChar w:fldCharType="separate"/>
      </w:r>
      <w:r>
        <w:t>201</w:t>
      </w:r>
      <w:r>
        <w:fldChar w:fldCharType="end"/>
      </w:r>
    </w:p>
    <w:p w14:paraId="47199E15" w14:textId="0F8602F8" w:rsidR="004B2A18" w:rsidRDefault="004B2A18">
      <w:pPr>
        <w:pStyle w:val="TOC5"/>
        <w:rPr>
          <w:rFonts w:asciiTheme="minorHAnsi" w:eastAsiaTheme="minorEastAsia" w:hAnsiTheme="minorHAnsi" w:cstheme="minorBidi"/>
          <w:sz w:val="22"/>
          <w:szCs w:val="22"/>
          <w:lang w:eastAsia="en-GB"/>
        </w:rPr>
      </w:pPr>
      <w:r>
        <w:t>7.8.3.1.3</w:t>
      </w:r>
      <w:r>
        <w:rPr>
          <w:rFonts w:asciiTheme="minorHAnsi" w:eastAsiaTheme="minorEastAsia" w:hAnsiTheme="minorHAnsi" w:cstheme="minorBidi"/>
          <w:sz w:val="22"/>
          <w:szCs w:val="22"/>
          <w:lang w:eastAsia="en-GB"/>
        </w:rPr>
        <w:tab/>
      </w:r>
      <w:r>
        <w:t>Device trigger replacement</w:t>
      </w:r>
      <w:r>
        <w:tab/>
      </w:r>
      <w:r>
        <w:fldChar w:fldCharType="begin" w:fldLock="1"/>
      </w:r>
      <w:r>
        <w:instrText xml:space="preserve"> PAGEREF _Toc122334640 \h </w:instrText>
      </w:r>
      <w:r>
        <w:fldChar w:fldCharType="separate"/>
      </w:r>
      <w:r>
        <w:t>202</w:t>
      </w:r>
      <w:r>
        <w:fldChar w:fldCharType="end"/>
      </w:r>
    </w:p>
    <w:p w14:paraId="3CD25AFB" w14:textId="6ED5482B" w:rsidR="004B2A18" w:rsidRDefault="004B2A18">
      <w:pPr>
        <w:pStyle w:val="TOC5"/>
        <w:rPr>
          <w:rFonts w:asciiTheme="minorHAnsi" w:eastAsiaTheme="minorEastAsia" w:hAnsiTheme="minorHAnsi" w:cstheme="minorBidi"/>
          <w:sz w:val="22"/>
          <w:szCs w:val="22"/>
          <w:lang w:eastAsia="en-GB"/>
        </w:rPr>
      </w:pPr>
      <w:r>
        <w:t>7.8.3.1.4</w:t>
      </w:r>
      <w:r>
        <w:rPr>
          <w:rFonts w:asciiTheme="minorHAnsi" w:eastAsiaTheme="minorEastAsia" w:hAnsiTheme="minorHAnsi" w:cstheme="minorBidi"/>
          <w:sz w:val="22"/>
          <w:szCs w:val="22"/>
          <w:lang w:eastAsia="en-GB"/>
        </w:rPr>
        <w:tab/>
      </w:r>
      <w:r>
        <w:t>Device trigger cancellation</w:t>
      </w:r>
      <w:r>
        <w:tab/>
      </w:r>
      <w:r>
        <w:fldChar w:fldCharType="begin" w:fldLock="1"/>
      </w:r>
      <w:r>
        <w:instrText xml:space="preserve"> PAGEREF _Toc122334641 \h </w:instrText>
      </w:r>
      <w:r>
        <w:fldChar w:fldCharType="separate"/>
      </w:r>
      <w:r>
        <w:t>202</w:t>
      </w:r>
      <w:r>
        <w:fldChar w:fldCharType="end"/>
      </w:r>
    </w:p>
    <w:p w14:paraId="6CF91E01" w14:textId="61F173EF" w:rsidR="004B2A18" w:rsidRDefault="004B2A18">
      <w:pPr>
        <w:pStyle w:val="TOC5"/>
        <w:rPr>
          <w:rFonts w:asciiTheme="minorHAnsi" w:eastAsiaTheme="minorEastAsia" w:hAnsiTheme="minorHAnsi" w:cstheme="minorBidi"/>
          <w:sz w:val="22"/>
          <w:szCs w:val="22"/>
          <w:lang w:eastAsia="en-GB"/>
        </w:rPr>
      </w:pPr>
      <w:r>
        <w:t>7.8.3.1.5</w:t>
      </w:r>
      <w:r>
        <w:rPr>
          <w:rFonts w:asciiTheme="minorHAnsi" w:eastAsiaTheme="minorEastAsia" w:hAnsiTheme="minorHAnsi" w:cstheme="minorBidi"/>
          <w:sz w:val="22"/>
          <w:szCs w:val="22"/>
          <w:lang w:eastAsia="en-GB"/>
        </w:rPr>
        <w:tab/>
      </w:r>
      <w:r>
        <w:t>Device trigger report notification</w:t>
      </w:r>
      <w:r>
        <w:tab/>
      </w:r>
      <w:r>
        <w:fldChar w:fldCharType="begin" w:fldLock="1"/>
      </w:r>
      <w:r>
        <w:instrText xml:space="preserve"> PAGEREF _Toc122334642 \h </w:instrText>
      </w:r>
      <w:r>
        <w:fldChar w:fldCharType="separate"/>
      </w:r>
      <w:r>
        <w:t>203</w:t>
      </w:r>
      <w:r>
        <w:fldChar w:fldCharType="end"/>
      </w:r>
    </w:p>
    <w:p w14:paraId="2C010FDD" w14:textId="39BD5B4B" w:rsidR="004B2A18" w:rsidRDefault="004B2A18">
      <w:pPr>
        <w:pStyle w:val="TOC4"/>
        <w:rPr>
          <w:rFonts w:asciiTheme="minorHAnsi" w:eastAsiaTheme="minorEastAsia" w:hAnsiTheme="minorHAnsi" w:cstheme="minorBidi"/>
          <w:sz w:val="22"/>
          <w:szCs w:val="22"/>
          <w:lang w:eastAsia="en-GB"/>
        </w:rPr>
      </w:pPr>
      <w:r>
        <w:t>7.8.3.2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_Toc122334643 \h </w:instrText>
      </w:r>
      <w:r>
        <w:fldChar w:fldCharType="separate"/>
      </w:r>
      <w:r>
        <w:t>203</w:t>
      </w:r>
      <w:r>
        <w:fldChar w:fldCharType="end"/>
      </w:r>
    </w:p>
    <w:p w14:paraId="3FCA62BC" w14:textId="720F12C7" w:rsidR="004B2A18" w:rsidRDefault="004B2A18">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 xml:space="preserve">LI for </w:t>
      </w:r>
      <w:r w:rsidRPr="00514834">
        <w:rPr>
          <w:rFonts w:cs="Arial"/>
        </w:rPr>
        <w:t>MSISDN-less MO SMS</w:t>
      </w:r>
      <w:r>
        <w:tab/>
      </w:r>
      <w:r>
        <w:fldChar w:fldCharType="begin" w:fldLock="1"/>
      </w:r>
      <w:r>
        <w:instrText xml:space="preserve"> PAGEREF _Toc122334644 \h </w:instrText>
      </w:r>
      <w:r>
        <w:fldChar w:fldCharType="separate"/>
      </w:r>
      <w:r>
        <w:t>204</w:t>
      </w:r>
      <w:r>
        <w:fldChar w:fldCharType="end"/>
      </w:r>
    </w:p>
    <w:p w14:paraId="523A8AC8" w14:textId="2452259C" w:rsidR="004B2A18" w:rsidRDefault="004B2A18">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rsidRPr="00514834">
        <w:rPr>
          <w:rFonts w:cs="Arial"/>
        </w:rPr>
        <w:t>Generation of xIRI LI_X2 at IRI-POI in SCEF over LI_X2</w:t>
      </w:r>
      <w:r>
        <w:tab/>
      </w:r>
      <w:r>
        <w:fldChar w:fldCharType="begin" w:fldLock="1"/>
      </w:r>
      <w:r>
        <w:instrText xml:space="preserve"> PAGEREF _Toc122334645 \h </w:instrText>
      </w:r>
      <w:r>
        <w:fldChar w:fldCharType="separate"/>
      </w:r>
      <w:r>
        <w:t>204</w:t>
      </w:r>
      <w:r>
        <w:fldChar w:fldCharType="end"/>
      </w:r>
    </w:p>
    <w:p w14:paraId="2AEAF53F" w14:textId="18524FA2" w:rsidR="004B2A18" w:rsidRDefault="004B2A18">
      <w:pPr>
        <w:pStyle w:val="TOC5"/>
        <w:rPr>
          <w:rFonts w:asciiTheme="minorHAnsi" w:eastAsiaTheme="minorEastAsia" w:hAnsiTheme="minorHAnsi" w:cstheme="minorBidi"/>
          <w:sz w:val="22"/>
          <w:szCs w:val="22"/>
          <w:lang w:eastAsia="en-GB"/>
        </w:rPr>
      </w:pPr>
      <w:r>
        <w:t>7.8.4.1.1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_Toc122334646 \h </w:instrText>
      </w:r>
      <w:r>
        <w:fldChar w:fldCharType="separate"/>
      </w:r>
      <w:r>
        <w:t>204</w:t>
      </w:r>
      <w:r>
        <w:fldChar w:fldCharType="end"/>
      </w:r>
    </w:p>
    <w:p w14:paraId="12CF3C85" w14:textId="24326330" w:rsidR="004B2A18" w:rsidRDefault="004B2A18">
      <w:pPr>
        <w:pStyle w:val="TOC5"/>
        <w:rPr>
          <w:rFonts w:asciiTheme="minorHAnsi" w:eastAsiaTheme="minorEastAsia" w:hAnsiTheme="minorHAnsi" w:cstheme="minorBidi"/>
          <w:sz w:val="22"/>
          <w:szCs w:val="22"/>
          <w:lang w:eastAsia="en-GB"/>
        </w:rPr>
      </w:pPr>
      <w:r>
        <w:t>7.8.4.1.2</w:t>
      </w:r>
      <w:r>
        <w:rPr>
          <w:rFonts w:asciiTheme="minorHAnsi" w:eastAsiaTheme="minorEastAsia" w:hAnsiTheme="minorHAnsi" w:cstheme="minorBidi"/>
          <w:sz w:val="22"/>
          <w:szCs w:val="22"/>
          <w:lang w:eastAsia="en-GB"/>
        </w:rPr>
        <w:tab/>
      </w:r>
      <w:r>
        <w:t>MSISDN-less MO SMS</w:t>
      </w:r>
      <w:r>
        <w:tab/>
      </w:r>
      <w:r>
        <w:fldChar w:fldCharType="begin" w:fldLock="1"/>
      </w:r>
      <w:r>
        <w:instrText xml:space="preserve"> PAGEREF _Toc122334647 \h </w:instrText>
      </w:r>
      <w:r>
        <w:fldChar w:fldCharType="separate"/>
      </w:r>
      <w:r>
        <w:t>204</w:t>
      </w:r>
      <w:r>
        <w:fldChar w:fldCharType="end"/>
      </w:r>
    </w:p>
    <w:p w14:paraId="33516A7F" w14:textId="0F2C4D5C" w:rsidR="004B2A18" w:rsidRDefault="004B2A18">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_Toc122334648 \h </w:instrText>
      </w:r>
      <w:r>
        <w:fldChar w:fldCharType="separate"/>
      </w:r>
      <w:r>
        <w:t>204</w:t>
      </w:r>
      <w:r>
        <w:fldChar w:fldCharType="end"/>
      </w:r>
    </w:p>
    <w:p w14:paraId="556F5C1B" w14:textId="2107AA29" w:rsidR="004B2A18" w:rsidRDefault="004B2A18">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 xml:space="preserve">LI for </w:t>
      </w:r>
      <w:r w:rsidRPr="00514834">
        <w:rPr>
          <w:rFonts w:cs="Arial"/>
        </w:rPr>
        <w:t>parameter provisioning</w:t>
      </w:r>
      <w:r>
        <w:tab/>
      </w:r>
      <w:r>
        <w:fldChar w:fldCharType="begin" w:fldLock="1"/>
      </w:r>
      <w:r>
        <w:instrText xml:space="preserve"> PAGEREF _Toc122334649 \h </w:instrText>
      </w:r>
      <w:r>
        <w:fldChar w:fldCharType="separate"/>
      </w:r>
      <w:r>
        <w:t>205</w:t>
      </w:r>
      <w:r>
        <w:fldChar w:fldCharType="end"/>
      </w:r>
    </w:p>
    <w:p w14:paraId="2C2D6D13" w14:textId="47A0DFBA" w:rsidR="004B2A18" w:rsidRDefault="004B2A18">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rsidRPr="00514834">
        <w:rPr>
          <w:rFonts w:cs="Arial"/>
        </w:rPr>
        <w:t>Generation of xIRI LI_X2 at IRI-POI in SCEF over LI_X2</w:t>
      </w:r>
      <w:r>
        <w:tab/>
      </w:r>
      <w:r>
        <w:fldChar w:fldCharType="begin" w:fldLock="1"/>
      </w:r>
      <w:r>
        <w:instrText xml:space="preserve"> PAGEREF _Toc122334650 \h </w:instrText>
      </w:r>
      <w:r>
        <w:fldChar w:fldCharType="separate"/>
      </w:r>
      <w:r>
        <w:t>205</w:t>
      </w:r>
      <w:r>
        <w:fldChar w:fldCharType="end"/>
      </w:r>
    </w:p>
    <w:p w14:paraId="65BE2FA4" w14:textId="405D7385" w:rsidR="004B2A18" w:rsidRDefault="004B2A18">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rsidRPr="00514834">
        <w:rPr>
          <w:rFonts w:cs="Arial"/>
        </w:rPr>
        <w:t>General</w:t>
      </w:r>
      <w:r>
        <w:tab/>
      </w:r>
      <w:r>
        <w:fldChar w:fldCharType="begin" w:fldLock="1"/>
      </w:r>
      <w:r>
        <w:instrText xml:space="preserve"> PAGEREF _Toc122334651 \h </w:instrText>
      </w:r>
      <w:r>
        <w:fldChar w:fldCharType="separate"/>
      </w:r>
      <w:r>
        <w:t>205</w:t>
      </w:r>
      <w:r>
        <w:fldChar w:fldCharType="end"/>
      </w:r>
    </w:p>
    <w:p w14:paraId="4C369A31" w14:textId="49889AAD" w:rsidR="004B2A18" w:rsidRDefault="004B2A18">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rsidRPr="00514834">
        <w:rPr>
          <w:rFonts w:cs="Arial"/>
        </w:rPr>
        <w:t>Communication pattern update</w:t>
      </w:r>
      <w:r>
        <w:tab/>
      </w:r>
      <w:r>
        <w:fldChar w:fldCharType="begin" w:fldLock="1"/>
      </w:r>
      <w:r>
        <w:instrText xml:space="preserve"> PAGEREF _Toc122334652 \h </w:instrText>
      </w:r>
      <w:r>
        <w:fldChar w:fldCharType="separate"/>
      </w:r>
      <w:r>
        <w:t>205</w:t>
      </w:r>
      <w:r>
        <w:fldChar w:fldCharType="end"/>
      </w:r>
    </w:p>
    <w:p w14:paraId="65C62E0E" w14:textId="253236F6" w:rsidR="004B2A18" w:rsidRDefault="004B2A18">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_Toc122334653 \h </w:instrText>
      </w:r>
      <w:r>
        <w:fldChar w:fldCharType="separate"/>
      </w:r>
      <w:r>
        <w:t>206</w:t>
      </w:r>
      <w:r>
        <w:fldChar w:fldCharType="end"/>
      </w:r>
    </w:p>
    <w:p w14:paraId="7EE1AA45" w14:textId="6A8E9EF8" w:rsidR="004B2A18" w:rsidRDefault="004B2A18">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LI for services encrypted by CSP-provided keys</w:t>
      </w:r>
      <w:r>
        <w:tab/>
      </w:r>
      <w:r>
        <w:fldChar w:fldCharType="begin" w:fldLock="1"/>
      </w:r>
      <w:r>
        <w:instrText xml:space="preserve"> PAGEREF _Toc122334654 \h </w:instrText>
      </w:r>
      <w:r>
        <w:fldChar w:fldCharType="separate"/>
      </w:r>
      <w:r>
        <w:t>206</w:t>
      </w:r>
      <w:r>
        <w:fldChar w:fldCharType="end"/>
      </w:r>
    </w:p>
    <w:p w14:paraId="324E1B71" w14:textId="6B5A0C0E" w:rsidR="004B2A18" w:rsidRDefault="004B2A18">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LI for general AKMA-based service</w:t>
      </w:r>
      <w:r>
        <w:tab/>
      </w:r>
      <w:r>
        <w:fldChar w:fldCharType="begin" w:fldLock="1"/>
      </w:r>
      <w:r>
        <w:instrText xml:space="preserve"> PAGEREF _Toc122334655 \h </w:instrText>
      </w:r>
      <w:r>
        <w:fldChar w:fldCharType="separate"/>
      </w:r>
      <w:r>
        <w:t>206</w:t>
      </w:r>
      <w:r>
        <w:fldChar w:fldCharType="end"/>
      </w:r>
    </w:p>
    <w:p w14:paraId="797F99FC" w14:textId="02A2A545" w:rsidR="004B2A18" w:rsidRDefault="004B2A18">
      <w:pPr>
        <w:pStyle w:val="TOC4"/>
        <w:rPr>
          <w:rFonts w:asciiTheme="minorHAnsi" w:eastAsiaTheme="minorEastAsia" w:hAnsiTheme="minorHAnsi" w:cstheme="minorBidi"/>
          <w:sz w:val="22"/>
          <w:szCs w:val="22"/>
          <w:lang w:eastAsia="en-GB"/>
        </w:rPr>
      </w:pPr>
      <w:r>
        <w:t>7.9.1.1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_Toc122334656 \h </w:instrText>
      </w:r>
      <w:r>
        <w:fldChar w:fldCharType="separate"/>
      </w:r>
      <w:r>
        <w:t>206</w:t>
      </w:r>
      <w:r>
        <w:fldChar w:fldCharType="end"/>
      </w:r>
    </w:p>
    <w:p w14:paraId="2F4353E1" w14:textId="083B1342" w:rsidR="004B2A18" w:rsidRDefault="004B2A18">
      <w:pPr>
        <w:pStyle w:val="TOC4"/>
        <w:rPr>
          <w:rFonts w:asciiTheme="minorHAnsi" w:eastAsiaTheme="minorEastAsia" w:hAnsiTheme="minorHAnsi" w:cstheme="minorBidi"/>
          <w:sz w:val="22"/>
          <w:szCs w:val="22"/>
          <w:lang w:eastAsia="en-GB"/>
        </w:rPr>
      </w:pPr>
      <w:r>
        <w:t>7.9.1.2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_Toc122334657 \h </w:instrText>
      </w:r>
      <w:r>
        <w:fldChar w:fldCharType="separate"/>
      </w:r>
      <w:r>
        <w:t>207</w:t>
      </w:r>
      <w:r>
        <w:fldChar w:fldCharType="end"/>
      </w:r>
    </w:p>
    <w:p w14:paraId="44F5B7FA" w14:textId="2FDD1952" w:rsidR="004B2A18" w:rsidRDefault="004B2A18">
      <w:pPr>
        <w:pStyle w:val="TOC5"/>
        <w:rPr>
          <w:rFonts w:asciiTheme="minorHAnsi" w:eastAsiaTheme="minorEastAsia" w:hAnsiTheme="minorHAnsi" w:cstheme="minorBidi"/>
          <w:sz w:val="22"/>
          <w:szCs w:val="22"/>
          <w:lang w:eastAsia="en-GB"/>
        </w:rPr>
      </w:pPr>
      <w:r>
        <w:t>7.9.1.2.1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_Toc122334658 \h </w:instrText>
      </w:r>
      <w:r>
        <w:fldChar w:fldCharType="separate"/>
      </w:r>
      <w:r>
        <w:t>207</w:t>
      </w:r>
      <w:r>
        <w:fldChar w:fldCharType="end"/>
      </w:r>
    </w:p>
    <w:p w14:paraId="219FD879" w14:textId="243C5008" w:rsidR="004B2A18" w:rsidRDefault="004B2A18">
      <w:pPr>
        <w:pStyle w:val="TOC5"/>
        <w:rPr>
          <w:rFonts w:asciiTheme="minorHAnsi" w:eastAsiaTheme="minorEastAsia" w:hAnsiTheme="minorHAnsi" w:cstheme="minorBidi"/>
          <w:sz w:val="22"/>
          <w:szCs w:val="22"/>
          <w:lang w:eastAsia="en-GB"/>
        </w:rPr>
      </w:pPr>
      <w:r>
        <w:t>7.9.1.2.2</w:t>
      </w:r>
      <w:r>
        <w:rPr>
          <w:rFonts w:asciiTheme="minorHAnsi" w:eastAsiaTheme="minorEastAsia" w:hAnsiTheme="minorHAnsi" w:cstheme="minorBidi"/>
          <w:sz w:val="22"/>
          <w:szCs w:val="22"/>
          <w:lang w:eastAsia="en-GB"/>
        </w:rPr>
        <w:tab/>
      </w:r>
      <w:r>
        <w:t>Provisioning of the IRI-POI in AAnF</w:t>
      </w:r>
      <w:r>
        <w:tab/>
      </w:r>
      <w:r>
        <w:fldChar w:fldCharType="begin" w:fldLock="1"/>
      </w:r>
      <w:r>
        <w:instrText xml:space="preserve"> PAGEREF _Toc122334659 \h </w:instrText>
      </w:r>
      <w:r>
        <w:fldChar w:fldCharType="separate"/>
      </w:r>
      <w:r>
        <w:t>207</w:t>
      </w:r>
      <w:r>
        <w:fldChar w:fldCharType="end"/>
      </w:r>
    </w:p>
    <w:p w14:paraId="0C406DF5" w14:textId="169BFB88" w:rsidR="004B2A18" w:rsidRDefault="004B2A18">
      <w:pPr>
        <w:pStyle w:val="TOC5"/>
        <w:rPr>
          <w:rFonts w:asciiTheme="minorHAnsi" w:eastAsiaTheme="minorEastAsia" w:hAnsiTheme="minorHAnsi" w:cstheme="minorBidi"/>
          <w:sz w:val="22"/>
          <w:szCs w:val="22"/>
          <w:lang w:eastAsia="en-GB"/>
        </w:rPr>
      </w:pPr>
      <w:r>
        <w:t>7.9.1.2.3</w:t>
      </w:r>
      <w:r>
        <w:rPr>
          <w:rFonts w:asciiTheme="minorHAnsi" w:eastAsiaTheme="minorEastAsia" w:hAnsiTheme="minorHAnsi" w:cstheme="minorBidi"/>
          <w:sz w:val="22"/>
          <w:szCs w:val="22"/>
          <w:lang w:eastAsia="en-GB"/>
        </w:rPr>
        <w:tab/>
      </w:r>
      <w:r>
        <w:t>Triggering of the IRI-POI in AF</w:t>
      </w:r>
      <w:r>
        <w:tab/>
      </w:r>
      <w:r>
        <w:fldChar w:fldCharType="begin" w:fldLock="1"/>
      </w:r>
      <w:r>
        <w:instrText xml:space="preserve"> PAGEREF _Toc122334660 \h </w:instrText>
      </w:r>
      <w:r>
        <w:fldChar w:fldCharType="separate"/>
      </w:r>
      <w:r>
        <w:t>207</w:t>
      </w:r>
      <w:r>
        <w:fldChar w:fldCharType="end"/>
      </w:r>
    </w:p>
    <w:p w14:paraId="1EC6F4DF" w14:textId="556EF6CA" w:rsidR="004B2A18" w:rsidRDefault="004B2A18">
      <w:pPr>
        <w:pStyle w:val="TOC4"/>
        <w:rPr>
          <w:rFonts w:asciiTheme="minorHAnsi" w:eastAsiaTheme="minorEastAsia" w:hAnsiTheme="minorHAnsi" w:cstheme="minorBidi"/>
          <w:sz w:val="22"/>
          <w:szCs w:val="22"/>
          <w:lang w:eastAsia="en-GB"/>
        </w:rPr>
      </w:pPr>
      <w:r>
        <w:t>7.9.1.3</w:t>
      </w:r>
      <w:r>
        <w:rPr>
          <w:rFonts w:asciiTheme="minorHAnsi" w:eastAsiaTheme="minorEastAsia" w:hAnsiTheme="minorHAnsi" w:cstheme="minorBidi"/>
          <w:sz w:val="22"/>
          <w:szCs w:val="22"/>
          <w:lang w:eastAsia="en-GB"/>
        </w:rPr>
        <w:tab/>
      </w:r>
      <w:r>
        <w:t>Generation of xIRI at IRI-POI in AAnF over LI_X2</w:t>
      </w:r>
      <w:r>
        <w:tab/>
      </w:r>
      <w:r>
        <w:fldChar w:fldCharType="begin" w:fldLock="1"/>
      </w:r>
      <w:r>
        <w:instrText xml:space="preserve"> PAGEREF _Toc122334661 \h </w:instrText>
      </w:r>
      <w:r>
        <w:fldChar w:fldCharType="separate"/>
      </w:r>
      <w:r>
        <w:t>208</w:t>
      </w:r>
      <w:r>
        <w:fldChar w:fldCharType="end"/>
      </w:r>
    </w:p>
    <w:p w14:paraId="51ACD093" w14:textId="414227EF" w:rsidR="004B2A18" w:rsidRDefault="004B2A18">
      <w:pPr>
        <w:pStyle w:val="TOC5"/>
        <w:rPr>
          <w:rFonts w:asciiTheme="minorHAnsi" w:eastAsiaTheme="minorEastAsia" w:hAnsiTheme="minorHAnsi" w:cstheme="minorBidi"/>
          <w:sz w:val="22"/>
          <w:szCs w:val="22"/>
          <w:lang w:eastAsia="en-GB"/>
        </w:rPr>
      </w:pPr>
      <w:r>
        <w:t>7.9.1.3.1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_Toc122334662 \h </w:instrText>
      </w:r>
      <w:r>
        <w:fldChar w:fldCharType="separate"/>
      </w:r>
      <w:r>
        <w:t>208</w:t>
      </w:r>
      <w:r>
        <w:fldChar w:fldCharType="end"/>
      </w:r>
    </w:p>
    <w:p w14:paraId="6DCA6EC4" w14:textId="248929CA" w:rsidR="004B2A18" w:rsidRDefault="004B2A18">
      <w:pPr>
        <w:pStyle w:val="TOC5"/>
        <w:rPr>
          <w:rFonts w:asciiTheme="minorHAnsi" w:eastAsiaTheme="minorEastAsia" w:hAnsiTheme="minorHAnsi" w:cstheme="minorBidi"/>
          <w:sz w:val="22"/>
          <w:szCs w:val="22"/>
          <w:lang w:eastAsia="en-GB"/>
        </w:rPr>
      </w:pPr>
      <w:r>
        <w:t>7.9.1.3.2</w:t>
      </w:r>
      <w:r>
        <w:rPr>
          <w:rFonts w:asciiTheme="minorHAnsi" w:eastAsiaTheme="minorEastAsia" w:hAnsiTheme="minorHAnsi" w:cstheme="minorBidi"/>
          <w:sz w:val="22"/>
          <w:szCs w:val="22"/>
          <w:lang w:eastAsia="en-GB"/>
        </w:rPr>
        <w:tab/>
      </w:r>
      <w:r>
        <w:t>AAnF Anchor Key Register</w:t>
      </w:r>
      <w:r>
        <w:tab/>
      </w:r>
      <w:r>
        <w:fldChar w:fldCharType="begin" w:fldLock="1"/>
      </w:r>
      <w:r>
        <w:instrText xml:space="preserve"> PAGEREF _Toc122334663 \h </w:instrText>
      </w:r>
      <w:r>
        <w:fldChar w:fldCharType="separate"/>
      </w:r>
      <w:r>
        <w:t>208</w:t>
      </w:r>
      <w:r>
        <w:fldChar w:fldCharType="end"/>
      </w:r>
    </w:p>
    <w:p w14:paraId="0A084D77" w14:textId="30D78FC3" w:rsidR="004B2A18" w:rsidRDefault="004B2A18">
      <w:pPr>
        <w:pStyle w:val="TOC5"/>
        <w:rPr>
          <w:rFonts w:asciiTheme="minorHAnsi" w:eastAsiaTheme="minorEastAsia" w:hAnsiTheme="minorHAnsi" w:cstheme="minorBidi"/>
          <w:sz w:val="22"/>
          <w:szCs w:val="22"/>
          <w:lang w:eastAsia="en-GB"/>
        </w:rPr>
      </w:pPr>
      <w:r>
        <w:t>7.9.1.3.3</w:t>
      </w:r>
      <w:r>
        <w:rPr>
          <w:rFonts w:asciiTheme="minorHAnsi" w:eastAsiaTheme="minorEastAsia" w:hAnsiTheme="minorHAnsi" w:cstheme="minorBidi"/>
          <w:sz w:val="22"/>
          <w:szCs w:val="22"/>
          <w:lang w:eastAsia="en-GB"/>
        </w:rPr>
        <w:tab/>
      </w:r>
      <w:r>
        <w:t>AAnF AKMA application key get</w:t>
      </w:r>
      <w:r>
        <w:tab/>
      </w:r>
      <w:r>
        <w:fldChar w:fldCharType="begin" w:fldLock="1"/>
      </w:r>
      <w:r>
        <w:instrText xml:space="preserve"> PAGEREF _Toc122334664 \h </w:instrText>
      </w:r>
      <w:r>
        <w:fldChar w:fldCharType="separate"/>
      </w:r>
      <w:r>
        <w:t>208</w:t>
      </w:r>
      <w:r>
        <w:fldChar w:fldCharType="end"/>
      </w:r>
    </w:p>
    <w:p w14:paraId="7B90963C" w14:textId="32C0FD26" w:rsidR="004B2A18" w:rsidRDefault="004B2A18">
      <w:pPr>
        <w:pStyle w:val="TOC5"/>
        <w:rPr>
          <w:rFonts w:asciiTheme="minorHAnsi" w:eastAsiaTheme="minorEastAsia" w:hAnsiTheme="minorHAnsi" w:cstheme="minorBidi"/>
          <w:sz w:val="22"/>
          <w:szCs w:val="22"/>
          <w:lang w:eastAsia="en-GB"/>
        </w:rPr>
      </w:pPr>
      <w:r>
        <w:t>7.9.1.3.4</w:t>
      </w:r>
      <w:r>
        <w:rPr>
          <w:rFonts w:asciiTheme="minorHAnsi" w:eastAsiaTheme="minorEastAsia" w:hAnsiTheme="minorHAnsi" w:cstheme="minorBidi"/>
          <w:sz w:val="22"/>
          <w:szCs w:val="22"/>
          <w:lang w:eastAsia="en-GB"/>
        </w:rPr>
        <w:tab/>
      </w:r>
      <w:r>
        <w:t>AAnF Start of intercept with established AKMA key material</w:t>
      </w:r>
      <w:r>
        <w:tab/>
      </w:r>
      <w:r>
        <w:fldChar w:fldCharType="begin" w:fldLock="1"/>
      </w:r>
      <w:r>
        <w:instrText xml:space="preserve"> PAGEREF _Toc122334665 \h </w:instrText>
      </w:r>
      <w:r>
        <w:fldChar w:fldCharType="separate"/>
      </w:r>
      <w:r>
        <w:t>209</w:t>
      </w:r>
      <w:r>
        <w:fldChar w:fldCharType="end"/>
      </w:r>
    </w:p>
    <w:p w14:paraId="74E06AFD" w14:textId="4B226DA7" w:rsidR="004B2A18" w:rsidRDefault="004B2A18">
      <w:pPr>
        <w:pStyle w:val="TOC5"/>
        <w:rPr>
          <w:rFonts w:asciiTheme="minorHAnsi" w:eastAsiaTheme="minorEastAsia" w:hAnsiTheme="minorHAnsi" w:cstheme="minorBidi"/>
          <w:sz w:val="22"/>
          <w:szCs w:val="22"/>
          <w:lang w:eastAsia="en-GB"/>
        </w:rPr>
      </w:pPr>
      <w:r>
        <w:t>7.9.1.3.5</w:t>
      </w:r>
      <w:r>
        <w:rPr>
          <w:rFonts w:asciiTheme="minorHAnsi" w:eastAsiaTheme="minorEastAsia" w:hAnsiTheme="minorHAnsi" w:cstheme="minorBidi"/>
          <w:sz w:val="22"/>
          <w:szCs w:val="22"/>
          <w:lang w:eastAsia="en-GB"/>
        </w:rPr>
        <w:tab/>
      </w:r>
      <w:r>
        <w:t>AAnF AKMA context removal</w:t>
      </w:r>
      <w:r>
        <w:tab/>
      </w:r>
      <w:r>
        <w:fldChar w:fldCharType="begin" w:fldLock="1"/>
      </w:r>
      <w:r>
        <w:instrText xml:space="preserve"> PAGEREF _Toc122334666 \h </w:instrText>
      </w:r>
      <w:r>
        <w:fldChar w:fldCharType="separate"/>
      </w:r>
      <w:r>
        <w:t>209</w:t>
      </w:r>
      <w:r>
        <w:fldChar w:fldCharType="end"/>
      </w:r>
    </w:p>
    <w:p w14:paraId="60755B07" w14:textId="3CBCC412" w:rsidR="004B2A18" w:rsidRDefault="004B2A18">
      <w:pPr>
        <w:pStyle w:val="TOC4"/>
        <w:rPr>
          <w:rFonts w:asciiTheme="minorHAnsi" w:eastAsiaTheme="minorEastAsia" w:hAnsiTheme="minorHAnsi" w:cstheme="minorBidi"/>
          <w:sz w:val="22"/>
          <w:szCs w:val="22"/>
          <w:lang w:eastAsia="en-GB"/>
        </w:rPr>
      </w:pPr>
      <w:r>
        <w:t>7.9.1.4</w:t>
      </w:r>
      <w:r>
        <w:rPr>
          <w:rFonts w:asciiTheme="minorHAnsi" w:eastAsiaTheme="minorEastAsia" w:hAnsiTheme="minorHAnsi" w:cstheme="minorBidi"/>
          <w:sz w:val="22"/>
          <w:szCs w:val="22"/>
          <w:lang w:eastAsia="en-GB"/>
        </w:rPr>
        <w:tab/>
      </w:r>
      <w:r>
        <w:t>Generation of xIRI at IRI-POI in generic SUPI-based AF using over LI_X2</w:t>
      </w:r>
      <w:r>
        <w:tab/>
      </w:r>
      <w:r>
        <w:fldChar w:fldCharType="begin" w:fldLock="1"/>
      </w:r>
      <w:r>
        <w:instrText xml:space="preserve"> PAGEREF _Toc122334667 \h </w:instrText>
      </w:r>
      <w:r>
        <w:fldChar w:fldCharType="separate"/>
      </w:r>
      <w:r>
        <w:t>209</w:t>
      </w:r>
      <w:r>
        <w:fldChar w:fldCharType="end"/>
      </w:r>
    </w:p>
    <w:p w14:paraId="113203C5" w14:textId="42A74407" w:rsidR="004B2A18" w:rsidRDefault="004B2A18">
      <w:pPr>
        <w:pStyle w:val="TOC5"/>
        <w:rPr>
          <w:rFonts w:asciiTheme="minorHAnsi" w:eastAsiaTheme="minorEastAsia" w:hAnsiTheme="minorHAnsi" w:cstheme="minorBidi"/>
          <w:sz w:val="22"/>
          <w:szCs w:val="22"/>
          <w:lang w:eastAsia="en-GB"/>
        </w:rPr>
      </w:pPr>
      <w:r>
        <w:t>7.9.1.4.1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_Toc122334668 \h </w:instrText>
      </w:r>
      <w:r>
        <w:fldChar w:fldCharType="separate"/>
      </w:r>
      <w:r>
        <w:t>209</w:t>
      </w:r>
      <w:r>
        <w:fldChar w:fldCharType="end"/>
      </w:r>
    </w:p>
    <w:p w14:paraId="46C76971" w14:textId="4F53D6C8" w:rsidR="004B2A18" w:rsidRDefault="004B2A18">
      <w:pPr>
        <w:pStyle w:val="TOC5"/>
        <w:rPr>
          <w:rFonts w:asciiTheme="minorHAnsi" w:eastAsiaTheme="minorEastAsia" w:hAnsiTheme="minorHAnsi" w:cstheme="minorBidi"/>
          <w:sz w:val="22"/>
          <w:szCs w:val="22"/>
          <w:lang w:eastAsia="en-GB"/>
        </w:rPr>
      </w:pPr>
      <w:r>
        <w:t>7.9.1.4.2</w:t>
      </w:r>
      <w:r>
        <w:rPr>
          <w:rFonts w:asciiTheme="minorHAnsi" w:eastAsiaTheme="minorEastAsia" w:hAnsiTheme="minorHAnsi" w:cstheme="minorBidi"/>
          <w:sz w:val="22"/>
          <w:szCs w:val="22"/>
          <w:lang w:eastAsia="en-GB"/>
        </w:rPr>
        <w:tab/>
      </w:r>
      <w:r>
        <w:t xml:space="preserve">AF </w:t>
      </w:r>
      <w:r>
        <w:rPr>
          <w:lang w:eastAsia="zh-CN"/>
        </w:rPr>
        <w:t>Application key refresh</w:t>
      </w:r>
      <w:r>
        <w:tab/>
      </w:r>
      <w:r>
        <w:fldChar w:fldCharType="begin" w:fldLock="1"/>
      </w:r>
      <w:r>
        <w:instrText xml:space="preserve"> PAGEREF _Toc122334669 \h </w:instrText>
      </w:r>
      <w:r>
        <w:fldChar w:fldCharType="separate"/>
      </w:r>
      <w:r>
        <w:t>209</w:t>
      </w:r>
      <w:r>
        <w:fldChar w:fldCharType="end"/>
      </w:r>
    </w:p>
    <w:p w14:paraId="6B24FBD3" w14:textId="1815B34F" w:rsidR="004B2A18" w:rsidRDefault="004B2A18">
      <w:pPr>
        <w:pStyle w:val="TOC5"/>
        <w:rPr>
          <w:rFonts w:asciiTheme="minorHAnsi" w:eastAsiaTheme="minorEastAsia" w:hAnsiTheme="minorHAnsi" w:cstheme="minorBidi"/>
          <w:sz w:val="22"/>
          <w:szCs w:val="22"/>
          <w:lang w:eastAsia="en-GB"/>
        </w:rPr>
      </w:pPr>
      <w:r>
        <w:t>7.9.1.4.3</w:t>
      </w:r>
      <w:r>
        <w:rPr>
          <w:rFonts w:asciiTheme="minorHAnsi" w:eastAsiaTheme="minorEastAsia" w:hAnsiTheme="minorHAnsi" w:cstheme="minorBidi"/>
          <w:sz w:val="22"/>
          <w:szCs w:val="22"/>
          <w:lang w:eastAsia="en-GB"/>
        </w:rPr>
        <w:tab/>
      </w:r>
      <w:r>
        <w:t>AF Start of intercept with established AKMA application key</w:t>
      </w:r>
      <w:r>
        <w:tab/>
      </w:r>
      <w:r>
        <w:fldChar w:fldCharType="begin" w:fldLock="1"/>
      </w:r>
      <w:r>
        <w:instrText xml:space="preserve"> PAGEREF _Toc122334670 \h </w:instrText>
      </w:r>
      <w:r>
        <w:fldChar w:fldCharType="separate"/>
      </w:r>
      <w:r>
        <w:t>210</w:t>
      </w:r>
      <w:r>
        <w:fldChar w:fldCharType="end"/>
      </w:r>
    </w:p>
    <w:p w14:paraId="04DDBD73" w14:textId="35631BC3" w:rsidR="004B2A18" w:rsidRDefault="004B2A18">
      <w:pPr>
        <w:pStyle w:val="TOC5"/>
        <w:rPr>
          <w:rFonts w:asciiTheme="minorHAnsi" w:eastAsiaTheme="minorEastAsia" w:hAnsiTheme="minorHAnsi" w:cstheme="minorBidi"/>
          <w:sz w:val="22"/>
          <w:szCs w:val="22"/>
          <w:lang w:eastAsia="en-GB"/>
        </w:rPr>
      </w:pPr>
      <w:r>
        <w:t>7.9.1.4.4</w:t>
      </w:r>
      <w:r>
        <w:rPr>
          <w:rFonts w:asciiTheme="minorHAnsi" w:eastAsiaTheme="minorEastAsia" w:hAnsiTheme="minorHAnsi" w:cstheme="minorBidi"/>
          <w:sz w:val="22"/>
          <w:szCs w:val="22"/>
          <w:lang w:eastAsia="en-GB"/>
        </w:rPr>
        <w:tab/>
      </w:r>
      <w:r>
        <w:t xml:space="preserve">AF </w:t>
      </w:r>
      <w:r>
        <w:rPr>
          <w:lang w:eastAsia="zh-CN"/>
        </w:rPr>
        <w:t>Auxiliary security parameter establishment</w:t>
      </w:r>
      <w:r>
        <w:tab/>
      </w:r>
      <w:r>
        <w:fldChar w:fldCharType="begin" w:fldLock="1"/>
      </w:r>
      <w:r>
        <w:instrText xml:space="preserve"> PAGEREF _Toc122334671 \h </w:instrText>
      </w:r>
      <w:r>
        <w:fldChar w:fldCharType="separate"/>
      </w:r>
      <w:r>
        <w:t>210</w:t>
      </w:r>
      <w:r>
        <w:fldChar w:fldCharType="end"/>
      </w:r>
    </w:p>
    <w:p w14:paraId="49B9988D" w14:textId="2D64472C" w:rsidR="004B2A18" w:rsidRDefault="004B2A18">
      <w:pPr>
        <w:pStyle w:val="TOC5"/>
        <w:rPr>
          <w:rFonts w:asciiTheme="minorHAnsi" w:eastAsiaTheme="minorEastAsia" w:hAnsiTheme="minorHAnsi" w:cstheme="minorBidi"/>
          <w:sz w:val="22"/>
          <w:szCs w:val="22"/>
          <w:lang w:eastAsia="en-GB"/>
        </w:rPr>
      </w:pPr>
      <w:r>
        <w:t>7.9.1.4.5</w:t>
      </w:r>
      <w:r>
        <w:rPr>
          <w:rFonts w:asciiTheme="minorHAnsi" w:eastAsiaTheme="minorEastAsia" w:hAnsiTheme="minorHAnsi" w:cstheme="minorBidi"/>
          <w:sz w:val="22"/>
          <w:szCs w:val="22"/>
          <w:lang w:eastAsia="en-GB"/>
        </w:rPr>
        <w:tab/>
      </w:r>
      <w:r>
        <w:t xml:space="preserve">AF </w:t>
      </w:r>
      <w:r>
        <w:rPr>
          <w:lang w:eastAsia="zh-CN"/>
        </w:rPr>
        <w:t>Application key removal</w:t>
      </w:r>
      <w:r>
        <w:tab/>
      </w:r>
      <w:r>
        <w:fldChar w:fldCharType="begin" w:fldLock="1"/>
      </w:r>
      <w:r>
        <w:instrText xml:space="preserve"> PAGEREF _Toc122334672 \h </w:instrText>
      </w:r>
      <w:r>
        <w:fldChar w:fldCharType="separate"/>
      </w:r>
      <w:r>
        <w:t>210</w:t>
      </w:r>
      <w:r>
        <w:fldChar w:fldCharType="end"/>
      </w:r>
    </w:p>
    <w:p w14:paraId="701E46C4" w14:textId="79B74FCE" w:rsidR="004B2A18" w:rsidRDefault="004B2A18">
      <w:pPr>
        <w:pStyle w:val="TOC4"/>
        <w:rPr>
          <w:rFonts w:asciiTheme="minorHAnsi" w:eastAsiaTheme="minorEastAsia" w:hAnsiTheme="minorHAnsi" w:cstheme="minorBidi"/>
          <w:sz w:val="22"/>
          <w:szCs w:val="22"/>
          <w:lang w:eastAsia="en-GB"/>
        </w:rPr>
      </w:pPr>
      <w:r>
        <w:t>7.9.1.5</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_Toc122334673 \h </w:instrText>
      </w:r>
      <w:r>
        <w:fldChar w:fldCharType="separate"/>
      </w:r>
      <w:r>
        <w:t>210</w:t>
      </w:r>
      <w:r>
        <w:fldChar w:fldCharType="end"/>
      </w:r>
    </w:p>
    <w:p w14:paraId="548DBC79" w14:textId="645208DA" w:rsidR="004B2A18" w:rsidRDefault="004B2A18">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LI in VPLMN for IMS-based services with home-routed roaming</w:t>
      </w:r>
      <w:r>
        <w:tab/>
      </w:r>
      <w:r>
        <w:fldChar w:fldCharType="begin" w:fldLock="1"/>
      </w:r>
      <w:r>
        <w:instrText xml:space="preserve"> PAGEREF _Toc122334674 \h </w:instrText>
      </w:r>
      <w:r>
        <w:fldChar w:fldCharType="separate"/>
      </w:r>
      <w:r>
        <w:t>211</w:t>
      </w:r>
      <w:r>
        <w:fldChar w:fldCharType="end"/>
      </w:r>
    </w:p>
    <w:p w14:paraId="5C843DC1" w14:textId="7DCDFA28" w:rsidR="004B2A18" w:rsidRDefault="004B2A18">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Background</w:t>
      </w:r>
      <w:r>
        <w:tab/>
      </w:r>
      <w:r>
        <w:fldChar w:fldCharType="begin" w:fldLock="1"/>
      </w:r>
      <w:r>
        <w:instrText xml:space="preserve"> PAGEREF _Toc122334675 \h </w:instrText>
      </w:r>
      <w:r>
        <w:fldChar w:fldCharType="separate"/>
      </w:r>
      <w:r>
        <w:t>211</w:t>
      </w:r>
      <w:r>
        <w:fldChar w:fldCharType="end"/>
      </w:r>
    </w:p>
    <w:p w14:paraId="5842001C" w14:textId="330CBC44" w:rsidR="004B2A18" w:rsidRDefault="004B2A18">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Backward compatibility</w:t>
      </w:r>
      <w:r>
        <w:tab/>
      </w:r>
      <w:r>
        <w:fldChar w:fldCharType="begin" w:fldLock="1"/>
      </w:r>
      <w:r>
        <w:instrText xml:space="preserve"> PAGEREF _Toc122334676 \h </w:instrText>
      </w:r>
      <w:r>
        <w:fldChar w:fldCharType="separate"/>
      </w:r>
      <w:r>
        <w:t>212</w:t>
      </w:r>
      <w:r>
        <w:fldChar w:fldCharType="end"/>
      </w:r>
    </w:p>
    <w:p w14:paraId="770B1AB2" w14:textId="2A61D23A" w:rsidR="004B2A18" w:rsidRDefault="004B2A18">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HR LI Phase 1</w:t>
      </w:r>
      <w:r>
        <w:tab/>
      </w:r>
      <w:r>
        <w:fldChar w:fldCharType="begin" w:fldLock="1"/>
      </w:r>
      <w:r>
        <w:instrText xml:space="preserve"> PAGEREF _Toc122334677 \h </w:instrText>
      </w:r>
      <w:r>
        <w:fldChar w:fldCharType="separate"/>
      </w:r>
      <w:r>
        <w:t>212</w:t>
      </w:r>
      <w:r>
        <w:fldChar w:fldCharType="end"/>
      </w:r>
    </w:p>
    <w:p w14:paraId="000C076B" w14:textId="2989E7DD" w:rsidR="004B2A18" w:rsidRDefault="004B2A18">
      <w:pPr>
        <w:pStyle w:val="TOC4"/>
        <w:rPr>
          <w:rFonts w:asciiTheme="minorHAnsi" w:eastAsiaTheme="minorEastAsia" w:hAnsiTheme="minorHAnsi" w:cstheme="minorBidi"/>
          <w:sz w:val="22"/>
          <w:szCs w:val="22"/>
          <w:lang w:eastAsia="en-GB"/>
        </w:rPr>
      </w:pPr>
      <w:r>
        <w:t>7.10.3.1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_Toc122334678 \h </w:instrText>
      </w:r>
      <w:r>
        <w:fldChar w:fldCharType="separate"/>
      </w:r>
      <w:r>
        <w:t>212</w:t>
      </w:r>
      <w:r>
        <w:fldChar w:fldCharType="end"/>
      </w:r>
    </w:p>
    <w:p w14:paraId="688544F2" w14:textId="30A53B30" w:rsidR="004B2A18" w:rsidRDefault="004B2A18">
      <w:pPr>
        <w:pStyle w:val="TOC4"/>
        <w:rPr>
          <w:rFonts w:asciiTheme="minorHAnsi" w:eastAsiaTheme="minorEastAsia" w:hAnsiTheme="minorHAnsi" w:cstheme="minorBidi"/>
          <w:sz w:val="22"/>
          <w:szCs w:val="22"/>
          <w:lang w:eastAsia="en-GB"/>
        </w:rPr>
      </w:pPr>
      <w:r>
        <w:t>7.10.3.2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_Toc122334679 \h </w:instrText>
      </w:r>
      <w:r>
        <w:fldChar w:fldCharType="separate"/>
      </w:r>
      <w:r>
        <w:t>212</w:t>
      </w:r>
      <w:r>
        <w:fldChar w:fldCharType="end"/>
      </w:r>
    </w:p>
    <w:p w14:paraId="5BB2F724" w14:textId="040C7F81" w:rsidR="004B2A18" w:rsidRDefault="004B2A18">
      <w:pPr>
        <w:pStyle w:val="TOC5"/>
        <w:rPr>
          <w:rFonts w:asciiTheme="minorHAnsi" w:eastAsiaTheme="minorEastAsia" w:hAnsiTheme="minorHAnsi" w:cstheme="minorBidi"/>
          <w:sz w:val="22"/>
          <w:szCs w:val="22"/>
          <w:lang w:eastAsia="en-GB"/>
        </w:rPr>
      </w:pPr>
      <w:r>
        <w:t>7.10.3.2.1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_Toc122334680 \h </w:instrText>
      </w:r>
      <w:r>
        <w:fldChar w:fldCharType="separate"/>
      </w:r>
      <w:r>
        <w:t>212</w:t>
      </w:r>
      <w:r>
        <w:fldChar w:fldCharType="end"/>
      </w:r>
    </w:p>
    <w:p w14:paraId="7BC017E3" w14:textId="61AAA797" w:rsidR="004B2A18" w:rsidRDefault="004B2A18">
      <w:pPr>
        <w:pStyle w:val="TOC5"/>
        <w:rPr>
          <w:rFonts w:asciiTheme="minorHAnsi" w:eastAsiaTheme="minorEastAsia" w:hAnsiTheme="minorHAnsi" w:cstheme="minorBidi"/>
          <w:sz w:val="22"/>
          <w:szCs w:val="22"/>
          <w:lang w:eastAsia="en-GB"/>
        </w:rPr>
      </w:pPr>
      <w:r>
        <w:t>7.10.3.2.2</w:t>
      </w:r>
      <w:r>
        <w:rPr>
          <w:rFonts w:asciiTheme="minorHAnsi" w:eastAsiaTheme="minorEastAsia" w:hAnsiTheme="minorHAnsi" w:cstheme="minorBidi"/>
          <w:sz w:val="22"/>
          <w:szCs w:val="22"/>
          <w:lang w:eastAsia="en-GB"/>
        </w:rPr>
        <w:tab/>
      </w:r>
      <w:r>
        <w:t>Provisioning of BBIFF-C and BBIFF</w:t>
      </w:r>
      <w:r>
        <w:tab/>
      </w:r>
      <w:r>
        <w:fldChar w:fldCharType="begin" w:fldLock="1"/>
      </w:r>
      <w:r>
        <w:instrText xml:space="preserve"> PAGEREF _Toc122334681 \h </w:instrText>
      </w:r>
      <w:r>
        <w:fldChar w:fldCharType="separate"/>
      </w:r>
      <w:r>
        <w:t>213</w:t>
      </w:r>
      <w:r>
        <w:fldChar w:fldCharType="end"/>
      </w:r>
    </w:p>
    <w:p w14:paraId="13614A51" w14:textId="4405ACB5" w:rsidR="004B2A18" w:rsidRDefault="004B2A18">
      <w:pPr>
        <w:pStyle w:val="TOC5"/>
        <w:rPr>
          <w:rFonts w:asciiTheme="minorHAnsi" w:eastAsiaTheme="minorEastAsia" w:hAnsiTheme="minorHAnsi" w:cstheme="minorBidi"/>
          <w:sz w:val="22"/>
          <w:szCs w:val="22"/>
          <w:lang w:eastAsia="en-GB"/>
        </w:rPr>
      </w:pPr>
      <w:r>
        <w:t>7.10.3.2.3</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_Toc122334682 \h </w:instrText>
      </w:r>
      <w:r>
        <w:fldChar w:fldCharType="separate"/>
      </w:r>
      <w:r>
        <w:t>213</w:t>
      </w:r>
      <w:r>
        <w:fldChar w:fldCharType="end"/>
      </w:r>
    </w:p>
    <w:p w14:paraId="166CB9CE" w14:textId="27BDE4EA" w:rsidR="004B2A18" w:rsidRDefault="004B2A18">
      <w:pPr>
        <w:pStyle w:val="TOC4"/>
        <w:rPr>
          <w:rFonts w:asciiTheme="minorHAnsi" w:eastAsiaTheme="minorEastAsia" w:hAnsiTheme="minorHAnsi" w:cstheme="minorBidi"/>
          <w:sz w:val="22"/>
          <w:szCs w:val="22"/>
          <w:lang w:eastAsia="en-GB"/>
        </w:rPr>
      </w:pPr>
      <w:r>
        <w:t>7.10.3.3</w:t>
      </w:r>
      <w:r>
        <w:rPr>
          <w:rFonts w:asciiTheme="minorHAnsi" w:eastAsiaTheme="minorEastAsia" w:hAnsiTheme="minorHAnsi" w:cstheme="minorBidi"/>
          <w:sz w:val="22"/>
          <w:szCs w:val="22"/>
          <w:lang w:eastAsia="en-GB"/>
        </w:rPr>
        <w:tab/>
      </w:r>
      <w:r>
        <w:t>Generation of xIRI over LI_X2_LITE</w:t>
      </w:r>
      <w:r>
        <w:tab/>
      </w:r>
      <w:r>
        <w:fldChar w:fldCharType="begin" w:fldLock="1"/>
      </w:r>
      <w:r>
        <w:instrText xml:space="preserve"> PAGEREF _Toc122334683 \h </w:instrText>
      </w:r>
      <w:r>
        <w:fldChar w:fldCharType="separate"/>
      </w:r>
      <w:r>
        <w:t>213</w:t>
      </w:r>
      <w:r>
        <w:fldChar w:fldCharType="end"/>
      </w:r>
    </w:p>
    <w:p w14:paraId="6420C609" w14:textId="406807B6" w:rsidR="004B2A18" w:rsidRDefault="004B2A18">
      <w:pPr>
        <w:pStyle w:val="TOC5"/>
        <w:rPr>
          <w:rFonts w:asciiTheme="minorHAnsi" w:eastAsiaTheme="minorEastAsia" w:hAnsiTheme="minorHAnsi" w:cstheme="minorBidi"/>
          <w:sz w:val="22"/>
          <w:szCs w:val="22"/>
          <w:lang w:eastAsia="en-GB"/>
        </w:rPr>
      </w:pPr>
      <w:r>
        <w:t>7.10.3.3.1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_Toc122334684 \h </w:instrText>
      </w:r>
      <w:r>
        <w:fldChar w:fldCharType="separate"/>
      </w:r>
      <w:r>
        <w:t>213</w:t>
      </w:r>
      <w:r>
        <w:fldChar w:fldCharType="end"/>
      </w:r>
    </w:p>
    <w:p w14:paraId="585A3BEF" w14:textId="063D069B" w:rsidR="004B2A18" w:rsidRDefault="004B2A18">
      <w:pPr>
        <w:pStyle w:val="TOC5"/>
        <w:rPr>
          <w:rFonts w:asciiTheme="minorHAnsi" w:eastAsiaTheme="minorEastAsia" w:hAnsiTheme="minorHAnsi" w:cstheme="minorBidi"/>
          <w:sz w:val="22"/>
          <w:szCs w:val="22"/>
          <w:lang w:eastAsia="en-GB"/>
        </w:rPr>
      </w:pPr>
      <w:r>
        <w:t>7.10.3.3.2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_Toc122334685 \h </w:instrText>
      </w:r>
      <w:r>
        <w:fldChar w:fldCharType="separate"/>
      </w:r>
      <w:r>
        <w:t>214</w:t>
      </w:r>
      <w:r>
        <w:fldChar w:fldCharType="end"/>
      </w:r>
    </w:p>
    <w:p w14:paraId="18BA128C" w14:textId="391F850A" w:rsidR="004B2A18" w:rsidRDefault="004B2A18">
      <w:pPr>
        <w:pStyle w:val="TOC4"/>
        <w:rPr>
          <w:rFonts w:asciiTheme="minorHAnsi" w:eastAsiaTheme="minorEastAsia" w:hAnsiTheme="minorHAnsi" w:cstheme="minorBidi"/>
          <w:sz w:val="22"/>
          <w:szCs w:val="22"/>
          <w:lang w:eastAsia="en-GB"/>
        </w:rPr>
      </w:pPr>
      <w:r>
        <w:t>7.10.3.3.3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_Toc122334686 \h </w:instrText>
      </w:r>
      <w:r>
        <w:fldChar w:fldCharType="separate"/>
      </w:r>
      <w:r>
        <w:t>215</w:t>
      </w:r>
      <w:r>
        <w:fldChar w:fldCharType="end"/>
      </w:r>
    </w:p>
    <w:p w14:paraId="35664CB7" w14:textId="38AD50FD" w:rsidR="004B2A18" w:rsidRDefault="004B2A18">
      <w:pPr>
        <w:pStyle w:val="TOC4"/>
        <w:rPr>
          <w:rFonts w:asciiTheme="minorHAnsi" w:eastAsiaTheme="minorEastAsia" w:hAnsiTheme="minorHAnsi" w:cstheme="minorBidi"/>
          <w:sz w:val="22"/>
          <w:szCs w:val="22"/>
          <w:lang w:eastAsia="en-GB"/>
        </w:rPr>
      </w:pPr>
      <w:r>
        <w:lastRenderedPageBreak/>
        <w:t>7.10.3.4</w:t>
      </w:r>
      <w:r>
        <w:rPr>
          <w:rFonts w:asciiTheme="minorHAnsi" w:eastAsiaTheme="minorEastAsia" w:hAnsiTheme="minorHAnsi" w:cstheme="minorBidi"/>
          <w:sz w:val="22"/>
          <w:szCs w:val="22"/>
          <w:lang w:eastAsia="en-GB"/>
        </w:rPr>
        <w:tab/>
      </w:r>
      <w:r>
        <w:t>LMISF-IRI handling of xIRIs received over LI_X2_LITE</w:t>
      </w:r>
      <w:r>
        <w:tab/>
      </w:r>
      <w:r>
        <w:fldChar w:fldCharType="begin" w:fldLock="1"/>
      </w:r>
      <w:r>
        <w:instrText xml:space="preserve"> PAGEREF _Toc122334687 \h </w:instrText>
      </w:r>
      <w:r>
        <w:fldChar w:fldCharType="separate"/>
      </w:r>
      <w:r>
        <w:t>217</w:t>
      </w:r>
      <w:r>
        <w:fldChar w:fldCharType="end"/>
      </w:r>
    </w:p>
    <w:p w14:paraId="3099E9BD" w14:textId="7D556044" w:rsidR="004B2A18" w:rsidRDefault="004B2A18">
      <w:pPr>
        <w:pStyle w:val="TOC5"/>
        <w:rPr>
          <w:rFonts w:asciiTheme="minorHAnsi" w:eastAsiaTheme="minorEastAsia" w:hAnsiTheme="minorHAnsi" w:cstheme="minorBidi"/>
          <w:sz w:val="22"/>
          <w:szCs w:val="22"/>
          <w:lang w:eastAsia="en-GB"/>
        </w:rPr>
      </w:pPr>
      <w:r>
        <w:t>7.10.3.4.1</w:t>
      </w:r>
      <w:r>
        <w:rPr>
          <w:rFonts w:asciiTheme="minorHAnsi" w:eastAsiaTheme="minorEastAsia" w:hAnsiTheme="minorHAnsi" w:cstheme="minorBidi"/>
          <w:sz w:val="22"/>
          <w:szCs w:val="22"/>
          <w:lang w:eastAsia="en-GB"/>
        </w:rPr>
        <w:tab/>
      </w:r>
      <w:r>
        <w:t>Handling of xIRIs</w:t>
      </w:r>
      <w:r>
        <w:tab/>
      </w:r>
      <w:r>
        <w:fldChar w:fldCharType="begin" w:fldLock="1"/>
      </w:r>
      <w:r>
        <w:instrText xml:space="preserve"> PAGEREF _Toc122334688 \h </w:instrText>
      </w:r>
      <w:r>
        <w:fldChar w:fldCharType="separate"/>
      </w:r>
      <w:r>
        <w:t>217</w:t>
      </w:r>
      <w:r>
        <w:fldChar w:fldCharType="end"/>
      </w:r>
    </w:p>
    <w:p w14:paraId="1BA8C8A9" w14:textId="503D8CDF" w:rsidR="004B2A18" w:rsidRDefault="004B2A18">
      <w:pPr>
        <w:pStyle w:val="TOC5"/>
        <w:rPr>
          <w:rFonts w:asciiTheme="minorHAnsi" w:eastAsiaTheme="minorEastAsia" w:hAnsiTheme="minorHAnsi" w:cstheme="minorBidi"/>
          <w:sz w:val="22"/>
          <w:szCs w:val="22"/>
          <w:lang w:eastAsia="en-GB"/>
        </w:rPr>
      </w:pPr>
      <w:r>
        <w:t>7.10.3.4.2</w:t>
      </w:r>
      <w:r>
        <w:rPr>
          <w:rFonts w:asciiTheme="minorHAnsi" w:eastAsiaTheme="minorEastAsia" w:hAnsiTheme="minorHAnsi" w:cstheme="minorBidi"/>
          <w:sz w:val="22"/>
          <w:szCs w:val="22"/>
          <w:lang w:eastAsia="en-GB"/>
        </w:rPr>
        <w:tab/>
      </w:r>
      <w:r>
        <w:t>Handling of the stored record</w:t>
      </w:r>
      <w:r>
        <w:tab/>
      </w:r>
      <w:r>
        <w:fldChar w:fldCharType="begin" w:fldLock="1"/>
      </w:r>
      <w:r>
        <w:instrText xml:space="preserve"> PAGEREF _Toc122334689 \h </w:instrText>
      </w:r>
      <w:r>
        <w:fldChar w:fldCharType="separate"/>
      </w:r>
      <w:r>
        <w:t>217</w:t>
      </w:r>
      <w:r>
        <w:fldChar w:fldCharType="end"/>
      </w:r>
    </w:p>
    <w:p w14:paraId="3526BC6F" w14:textId="55EA5359" w:rsidR="004B2A18" w:rsidRDefault="004B2A18">
      <w:pPr>
        <w:pStyle w:val="TOC4"/>
        <w:rPr>
          <w:rFonts w:asciiTheme="minorHAnsi" w:eastAsiaTheme="minorEastAsia" w:hAnsiTheme="minorHAnsi" w:cstheme="minorBidi"/>
          <w:sz w:val="22"/>
          <w:szCs w:val="22"/>
          <w:lang w:eastAsia="en-GB"/>
        </w:rPr>
      </w:pPr>
      <w:r>
        <w:t>7.10.3.5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_Toc122334690 \h </w:instrText>
      </w:r>
      <w:r>
        <w:fldChar w:fldCharType="separate"/>
      </w:r>
      <w:r>
        <w:t>217</w:t>
      </w:r>
      <w:r>
        <w:fldChar w:fldCharType="end"/>
      </w:r>
    </w:p>
    <w:p w14:paraId="2A17BB47" w14:textId="56E553F2" w:rsidR="004B2A18" w:rsidRDefault="004B2A18">
      <w:pPr>
        <w:pStyle w:val="TOC5"/>
        <w:rPr>
          <w:rFonts w:asciiTheme="minorHAnsi" w:eastAsiaTheme="minorEastAsia" w:hAnsiTheme="minorHAnsi" w:cstheme="minorBidi"/>
          <w:sz w:val="22"/>
          <w:szCs w:val="22"/>
          <w:lang w:eastAsia="en-GB"/>
        </w:rPr>
      </w:pPr>
      <w:r>
        <w:t>7.10.3.5.1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_Toc122334691 \h </w:instrText>
      </w:r>
      <w:r>
        <w:fldChar w:fldCharType="separate"/>
      </w:r>
      <w:r>
        <w:t>217</w:t>
      </w:r>
      <w:r>
        <w:fldChar w:fldCharType="end"/>
      </w:r>
    </w:p>
    <w:p w14:paraId="6B785B2C" w14:textId="7ED897F3" w:rsidR="004B2A18" w:rsidRDefault="004B2A18">
      <w:pPr>
        <w:pStyle w:val="TOC5"/>
        <w:rPr>
          <w:rFonts w:asciiTheme="minorHAnsi" w:eastAsiaTheme="minorEastAsia" w:hAnsiTheme="minorHAnsi" w:cstheme="minorBidi"/>
          <w:sz w:val="22"/>
          <w:szCs w:val="22"/>
          <w:lang w:eastAsia="en-GB"/>
        </w:rPr>
      </w:pPr>
      <w:r>
        <w:t>7.10.3.5.2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_Toc122334692 \h </w:instrText>
      </w:r>
      <w:r>
        <w:fldChar w:fldCharType="separate"/>
      </w:r>
      <w:r>
        <w:t>218</w:t>
      </w:r>
      <w:r>
        <w:fldChar w:fldCharType="end"/>
      </w:r>
    </w:p>
    <w:p w14:paraId="034E92A9" w14:textId="4EF310CB" w:rsidR="004B2A18" w:rsidRDefault="004B2A18">
      <w:pPr>
        <w:pStyle w:val="TOC5"/>
        <w:rPr>
          <w:rFonts w:asciiTheme="minorHAnsi" w:eastAsiaTheme="minorEastAsia" w:hAnsiTheme="minorHAnsi" w:cstheme="minorBidi"/>
          <w:sz w:val="22"/>
          <w:szCs w:val="22"/>
          <w:lang w:eastAsia="en-GB"/>
        </w:rPr>
      </w:pPr>
      <w:r>
        <w:t>7.10.3.5.3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_Toc122334693 \h </w:instrText>
      </w:r>
      <w:r>
        <w:fldChar w:fldCharType="separate"/>
      </w:r>
      <w:r>
        <w:t>218</w:t>
      </w:r>
      <w:r>
        <w:fldChar w:fldCharType="end"/>
      </w:r>
    </w:p>
    <w:p w14:paraId="785D119E" w14:textId="213D0A76" w:rsidR="004B2A18" w:rsidRDefault="004B2A18">
      <w:pPr>
        <w:pStyle w:val="TOC4"/>
        <w:rPr>
          <w:rFonts w:asciiTheme="minorHAnsi" w:eastAsiaTheme="minorEastAsia" w:hAnsiTheme="minorHAnsi" w:cstheme="minorBidi"/>
          <w:sz w:val="22"/>
          <w:szCs w:val="22"/>
          <w:lang w:eastAsia="en-GB"/>
        </w:rPr>
      </w:pPr>
      <w:r>
        <w:t>7.10.3.6</w:t>
      </w:r>
      <w:r>
        <w:rPr>
          <w:rFonts w:asciiTheme="minorHAnsi" w:eastAsiaTheme="minorEastAsia" w:hAnsiTheme="minorHAnsi" w:cstheme="minorBidi"/>
          <w:sz w:val="22"/>
          <w:szCs w:val="22"/>
          <w:lang w:eastAsia="en-GB"/>
        </w:rPr>
        <w:tab/>
      </w:r>
      <w:r>
        <w:t>Generation of xCC over LI_X3_LITE_S</w:t>
      </w:r>
      <w:r>
        <w:tab/>
      </w:r>
      <w:r>
        <w:fldChar w:fldCharType="begin" w:fldLock="1"/>
      </w:r>
      <w:r>
        <w:instrText xml:space="preserve"> PAGEREF _Toc122334694 \h </w:instrText>
      </w:r>
      <w:r>
        <w:fldChar w:fldCharType="separate"/>
      </w:r>
      <w:r>
        <w:t>219</w:t>
      </w:r>
      <w:r>
        <w:fldChar w:fldCharType="end"/>
      </w:r>
    </w:p>
    <w:p w14:paraId="2579CB65" w14:textId="3EA298FD" w:rsidR="004B2A18" w:rsidRDefault="004B2A18">
      <w:pPr>
        <w:pStyle w:val="TOC5"/>
        <w:rPr>
          <w:rFonts w:asciiTheme="minorHAnsi" w:eastAsiaTheme="minorEastAsia" w:hAnsiTheme="minorHAnsi" w:cstheme="minorBidi"/>
          <w:sz w:val="22"/>
          <w:szCs w:val="22"/>
          <w:lang w:eastAsia="en-GB"/>
        </w:rPr>
      </w:pPr>
      <w:r>
        <w:t>7.10.3.6.1</w:t>
      </w:r>
      <w:r>
        <w:rPr>
          <w:rFonts w:asciiTheme="minorHAnsi" w:eastAsiaTheme="minorEastAsia" w:hAnsiTheme="minorHAnsi" w:cstheme="minorBidi"/>
          <w:sz w:val="22"/>
          <w:szCs w:val="22"/>
          <w:lang w:eastAsia="en-GB"/>
        </w:rPr>
        <w:tab/>
      </w:r>
      <w:r>
        <w:t>BBIFF-U</w:t>
      </w:r>
      <w:r>
        <w:tab/>
      </w:r>
      <w:r>
        <w:fldChar w:fldCharType="begin" w:fldLock="1"/>
      </w:r>
      <w:r>
        <w:instrText xml:space="preserve"> PAGEREF _Toc122334695 \h </w:instrText>
      </w:r>
      <w:r>
        <w:fldChar w:fldCharType="separate"/>
      </w:r>
      <w:r>
        <w:t>219</w:t>
      </w:r>
      <w:r>
        <w:fldChar w:fldCharType="end"/>
      </w:r>
    </w:p>
    <w:p w14:paraId="4C7CA8F3" w14:textId="405568A8" w:rsidR="004B2A18" w:rsidRDefault="004B2A18">
      <w:pPr>
        <w:pStyle w:val="TOC5"/>
        <w:rPr>
          <w:rFonts w:asciiTheme="minorHAnsi" w:eastAsiaTheme="minorEastAsia" w:hAnsiTheme="minorHAnsi" w:cstheme="minorBidi"/>
          <w:sz w:val="22"/>
          <w:szCs w:val="22"/>
          <w:lang w:eastAsia="en-GB"/>
        </w:rPr>
      </w:pPr>
      <w:r>
        <w:t>7.10.3.6.2</w:t>
      </w:r>
      <w:r>
        <w:rPr>
          <w:rFonts w:asciiTheme="minorHAnsi" w:eastAsiaTheme="minorEastAsia" w:hAnsiTheme="minorHAnsi" w:cstheme="minorBidi"/>
          <w:sz w:val="22"/>
          <w:szCs w:val="22"/>
          <w:lang w:eastAsia="en-GB"/>
        </w:rPr>
        <w:tab/>
      </w:r>
      <w:r>
        <w:t>BBIFF</w:t>
      </w:r>
      <w:r>
        <w:tab/>
      </w:r>
      <w:r>
        <w:fldChar w:fldCharType="begin" w:fldLock="1"/>
      </w:r>
      <w:r>
        <w:instrText xml:space="preserve"> PAGEREF _Toc122334696 \h </w:instrText>
      </w:r>
      <w:r>
        <w:fldChar w:fldCharType="separate"/>
      </w:r>
      <w:r>
        <w:t>220</w:t>
      </w:r>
      <w:r>
        <w:fldChar w:fldCharType="end"/>
      </w:r>
    </w:p>
    <w:p w14:paraId="656A4226" w14:textId="682DBA12" w:rsidR="004B2A18" w:rsidRDefault="004B2A18">
      <w:pPr>
        <w:pStyle w:val="TOC5"/>
        <w:rPr>
          <w:rFonts w:asciiTheme="minorHAnsi" w:eastAsiaTheme="minorEastAsia" w:hAnsiTheme="minorHAnsi" w:cstheme="minorBidi"/>
          <w:sz w:val="22"/>
          <w:szCs w:val="22"/>
          <w:lang w:eastAsia="en-GB"/>
        </w:rPr>
      </w:pPr>
      <w:r>
        <w:t>7.10.3.6.3</w:t>
      </w:r>
      <w:r>
        <w:rPr>
          <w:rFonts w:asciiTheme="minorHAnsi" w:eastAsiaTheme="minorEastAsia" w:hAnsiTheme="minorHAnsi" w:cstheme="minorBidi"/>
          <w:sz w:val="22"/>
          <w:szCs w:val="22"/>
          <w:lang w:eastAsia="en-GB"/>
        </w:rPr>
        <w:tab/>
      </w:r>
      <w:r>
        <w:t>X3 PDU format</w:t>
      </w:r>
      <w:r>
        <w:tab/>
      </w:r>
      <w:r>
        <w:fldChar w:fldCharType="begin" w:fldLock="1"/>
      </w:r>
      <w:r>
        <w:instrText xml:space="preserve"> PAGEREF _Toc122334697 \h </w:instrText>
      </w:r>
      <w:r>
        <w:fldChar w:fldCharType="separate"/>
      </w:r>
      <w:r>
        <w:t>220</w:t>
      </w:r>
      <w:r>
        <w:fldChar w:fldCharType="end"/>
      </w:r>
    </w:p>
    <w:p w14:paraId="38789DC5" w14:textId="0A0E408A" w:rsidR="004B2A18" w:rsidRDefault="004B2A18">
      <w:pPr>
        <w:pStyle w:val="TOC4"/>
        <w:rPr>
          <w:rFonts w:asciiTheme="minorHAnsi" w:eastAsiaTheme="minorEastAsia" w:hAnsiTheme="minorHAnsi" w:cstheme="minorBidi"/>
          <w:sz w:val="22"/>
          <w:szCs w:val="22"/>
          <w:lang w:eastAsia="en-GB"/>
        </w:rPr>
      </w:pPr>
      <w:r>
        <w:t>7.10.3.7</w:t>
      </w:r>
      <w:r>
        <w:rPr>
          <w:rFonts w:asciiTheme="minorHAnsi" w:eastAsiaTheme="minorEastAsia" w:hAnsiTheme="minorHAnsi" w:cstheme="minorBidi"/>
          <w:sz w:val="22"/>
          <w:szCs w:val="22"/>
          <w:lang w:eastAsia="en-GB"/>
        </w:rPr>
        <w:tab/>
      </w:r>
      <w:r>
        <w:t>LMISF-IRI handling of xCC received over LI_X3_LITE_S</w:t>
      </w:r>
      <w:r>
        <w:tab/>
      </w:r>
      <w:r>
        <w:fldChar w:fldCharType="begin" w:fldLock="1"/>
      </w:r>
      <w:r>
        <w:instrText xml:space="preserve"> PAGEREF _Toc122334698 \h </w:instrText>
      </w:r>
      <w:r>
        <w:fldChar w:fldCharType="separate"/>
      </w:r>
      <w:r>
        <w:t>220</w:t>
      </w:r>
      <w:r>
        <w:fldChar w:fldCharType="end"/>
      </w:r>
    </w:p>
    <w:p w14:paraId="064972F9" w14:textId="6325ADCF" w:rsidR="004B2A18" w:rsidRDefault="004B2A18">
      <w:pPr>
        <w:pStyle w:val="TOC3"/>
        <w:rPr>
          <w:rFonts w:asciiTheme="minorHAnsi" w:eastAsiaTheme="minorEastAsia" w:hAnsiTheme="minorHAnsi" w:cstheme="minorBidi"/>
          <w:sz w:val="22"/>
          <w:szCs w:val="22"/>
          <w:lang w:eastAsia="en-GB"/>
        </w:rPr>
      </w:pPr>
      <w:r>
        <w:t>7.10.4</w:t>
      </w:r>
      <w:r>
        <w:rPr>
          <w:rFonts w:asciiTheme="minorHAnsi" w:eastAsiaTheme="minorEastAsia" w:hAnsiTheme="minorHAnsi" w:cstheme="minorBidi"/>
          <w:sz w:val="22"/>
          <w:szCs w:val="22"/>
          <w:lang w:eastAsia="en-GB"/>
        </w:rPr>
        <w:tab/>
      </w:r>
      <w:r>
        <w:t>HR LI Phase 2</w:t>
      </w:r>
      <w:r>
        <w:tab/>
      </w:r>
      <w:r>
        <w:fldChar w:fldCharType="begin" w:fldLock="1"/>
      </w:r>
      <w:r>
        <w:instrText xml:space="preserve"> PAGEREF _Toc122334699 \h </w:instrText>
      </w:r>
      <w:r>
        <w:fldChar w:fldCharType="separate"/>
      </w:r>
      <w:r>
        <w:t>220</w:t>
      </w:r>
      <w:r>
        <w:fldChar w:fldCharType="end"/>
      </w:r>
    </w:p>
    <w:p w14:paraId="4ACC7D38" w14:textId="2C5D70F6" w:rsidR="004B2A18" w:rsidRDefault="004B2A18">
      <w:pPr>
        <w:pStyle w:val="TOC4"/>
        <w:rPr>
          <w:rFonts w:asciiTheme="minorHAnsi" w:eastAsiaTheme="minorEastAsia" w:hAnsiTheme="minorHAnsi" w:cstheme="minorBidi"/>
          <w:sz w:val="22"/>
          <w:szCs w:val="22"/>
          <w:lang w:eastAsia="en-GB"/>
        </w:rPr>
      </w:pPr>
      <w:r>
        <w:t>7.10.4.1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_Toc122334700 \h </w:instrText>
      </w:r>
      <w:r>
        <w:fldChar w:fldCharType="separate"/>
      </w:r>
      <w:r>
        <w:t>220</w:t>
      </w:r>
      <w:r>
        <w:fldChar w:fldCharType="end"/>
      </w:r>
    </w:p>
    <w:p w14:paraId="21ECA11E" w14:textId="14668487" w:rsidR="004B2A18" w:rsidRDefault="004B2A18">
      <w:pPr>
        <w:pStyle w:val="TOC4"/>
        <w:rPr>
          <w:rFonts w:asciiTheme="minorHAnsi" w:eastAsiaTheme="minorEastAsia" w:hAnsiTheme="minorHAnsi" w:cstheme="minorBidi"/>
          <w:sz w:val="22"/>
          <w:szCs w:val="22"/>
          <w:lang w:eastAsia="en-GB"/>
        </w:rPr>
      </w:pPr>
      <w:r>
        <w:t>7.10.4.2</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_Toc122334701 \h </w:instrText>
      </w:r>
      <w:r>
        <w:fldChar w:fldCharType="separate"/>
      </w:r>
      <w:r>
        <w:t>221</w:t>
      </w:r>
      <w:r>
        <w:fldChar w:fldCharType="end"/>
      </w:r>
    </w:p>
    <w:p w14:paraId="0DEDB23A" w14:textId="1B08D97D" w:rsidR="004B2A18" w:rsidRDefault="004B2A18">
      <w:pPr>
        <w:pStyle w:val="TOC5"/>
        <w:rPr>
          <w:rFonts w:asciiTheme="minorHAnsi" w:eastAsiaTheme="minorEastAsia" w:hAnsiTheme="minorHAnsi" w:cstheme="minorBidi"/>
          <w:sz w:val="22"/>
          <w:szCs w:val="22"/>
          <w:lang w:eastAsia="en-GB"/>
        </w:rPr>
      </w:pPr>
      <w:r>
        <w:t>7.10.4.2.1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_Toc122334702 \h </w:instrText>
      </w:r>
      <w:r>
        <w:fldChar w:fldCharType="separate"/>
      </w:r>
      <w:r>
        <w:t>221</w:t>
      </w:r>
      <w:r>
        <w:fldChar w:fldCharType="end"/>
      </w:r>
    </w:p>
    <w:p w14:paraId="72DB02A1" w14:textId="291D61FF" w:rsidR="004B2A18" w:rsidRDefault="004B2A18">
      <w:pPr>
        <w:pStyle w:val="TOC5"/>
        <w:rPr>
          <w:rFonts w:asciiTheme="minorHAnsi" w:eastAsiaTheme="minorEastAsia" w:hAnsiTheme="minorHAnsi" w:cstheme="minorBidi"/>
          <w:sz w:val="22"/>
          <w:szCs w:val="22"/>
          <w:lang w:eastAsia="en-GB"/>
        </w:rPr>
      </w:pPr>
      <w:r>
        <w:t>7.10.4.2.2</w:t>
      </w:r>
      <w:r>
        <w:rPr>
          <w:rFonts w:asciiTheme="minorHAnsi" w:eastAsiaTheme="minorEastAsia" w:hAnsiTheme="minorHAnsi" w:cstheme="minorBidi"/>
          <w:sz w:val="22"/>
          <w:szCs w:val="22"/>
          <w:lang w:eastAsia="en-GB"/>
        </w:rPr>
        <w:tab/>
      </w:r>
      <w:r>
        <w:t>Provisioning of LMISF-IRI</w:t>
      </w:r>
      <w:r>
        <w:tab/>
      </w:r>
      <w:r>
        <w:fldChar w:fldCharType="begin" w:fldLock="1"/>
      </w:r>
      <w:r>
        <w:instrText xml:space="preserve"> PAGEREF _Toc122334703 \h </w:instrText>
      </w:r>
      <w:r>
        <w:fldChar w:fldCharType="separate"/>
      </w:r>
      <w:r>
        <w:t>221</w:t>
      </w:r>
      <w:r>
        <w:fldChar w:fldCharType="end"/>
      </w:r>
    </w:p>
    <w:p w14:paraId="5700D718" w14:textId="50310B0D" w:rsidR="004B2A18" w:rsidRDefault="004B2A18">
      <w:pPr>
        <w:pStyle w:val="TOC5"/>
        <w:rPr>
          <w:rFonts w:asciiTheme="minorHAnsi" w:eastAsiaTheme="minorEastAsia" w:hAnsiTheme="minorHAnsi" w:cstheme="minorBidi"/>
          <w:sz w:val="22"/>
          <w:szCs w:val="22"/>
          <w:lang w:eastAsia="en-GB"/>
        </w:rPr>
      </w:pPr>
      <w:r>
        <w:t>7.10.4.2.3</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_Toc122334704 \h </w:instrText>
      </w:r>
      <w:r>
        <w:fldChar w:fldCharType="separate"/>
      </w:r>
      <w:r>
        <w:t>222</w:t>
      </w:r>
      <w:r>
        <w:fldChar w:fldCharType="end"/>
      </w:r>
    </w:p>
    <w:p w14:paraId="56489041" w14:textId="149770ED" w:rsidR="004B2A18" w:rsidRDefault="004B2A18">
      <w:pPr>
        <w:pStyle w:val="TOC5"/>
        <w:rPr>
          <w:rFonts w:asciiTheme="minorHAnsi" w:eastAsiaTheme="minorEastAsia" w:hAnsiTheme="minorHAnsi" w:cstheme="minorBidi"/>
          <w:sz w:val="22"/>
          <w:szCs w:val="22"/>
          <w:lang w:eastAsia="en-GB"/>
        </w:rPr>
      </w:pPr>
      <w:r>
        <w:t>7.10.4.2.4</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_Toc122334705 \h </w:instrText>
      </w:r>
      <w:r>
        <w:fldChar w:fldCharType="separate"/>
      </w:r>
      <w:r>
        <w:t>222</w:t>
      </w:r>
      <w:r>
        <w:fldChar w:fldCharType="end"/>
      </w:r>
    </w:p>
    <w:p w14:paraId="38D2F3F7" w14:textId="584E0178" w:rsidR="004B2A18" w:rsidRDefault="004B2A18">
      <w:pPr>
        <w:pStyle w:val="TOC4"/>
        <w:rPr>
          <w:rFonts w:asciiTheme="minorHAnsi" w:eastAsiaTheme="minorEastAsia" w:hAnsiTheme="minorHAnsi" w:cstheme="minorBidi"/>
          <w:sz w:val="22"/>
          <w:szCs w:val="22"/>
          <w:lang w:eastAsia="en-GB"/>
        </w:rPr>
      </w:pPr>
      <w:r>
        <w:t>7.10.4.3</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_Toc122334706 \h </w:instrText>
      </w:r>
      <w:r>
        <w:fldChar w:fldCharType="separate"/>
      </w:r>
      <w:r>
        <w:t>223</w:t>
      </w:r>
      <w:r>
        <w:fldChar w:fldCharType="end"/>
      </w:r>
    </w:p>
    <w:p w14:paraId="0FE62938" w14:textId="2B54EF27" w:rsidR="004B2A18" w:rsidRDefault="004B2A18">
      <w:pPr>
        <w:pStyle w:val="TOC5"/>
        <w:rPr>
          <w:rFonts w:asciiTheme="minorHAnsi" w:eastAsiaTheme="minorEastAsia" w:hAnsiTheme="minorHAnsi" w:cstheme="minorBidi"/>
          <w:sz w:val="22"/>
          <w:szCs w:val="22"/>
          <w:lang w:eastAsia="en-GB"/>
        </w:rPr>
      </w:pPr>
      <w:r>
        <w:t>7.10.4.3.1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_Toc122334707 \h </w:instrText>
      </w:r>
      <w:r>
        <w:fldChar w:fldCharType="separate"/>
      </w:r>
      <w:r>
        <w:t>223</w:t>
      </w:r>
      <w:r>
        <w:fldChar w:fldCharType="end"/>
      </w:r>
    </w:p>
    <w:p w14:paraId="0BC7FEB2" w14:textId="0D268716" w:rsidR="004B2A18" w:rsidRDefault="004B2A18">
      <w:pPr>
        <w:pStyle w:val="TOC5"/>
        <w:rPr>
          <w:rFonts w:asciiTheme="minorHAnsi" w:eastAsiaTheme="minorEastAsia" w:hAnsiTheme="minorHAnsi" w:cstheme="minorBidi"/>
          <w:sz w:val="22"/>
          <w:szCs w:val="22"/>
          <w:lang w:eastAsia="en-GB"/>
        </w:rPr>
      </w:pPr>
      <w:r>
        <w:t>7.10.4.3.2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_Toc122334708 \h </w:instrText>
      </w:r>
      <w:r>
        <w:fldChar w:fldCharType="separate"/>
      </w:r>
      <w:r>
        <w:t>224</w:t>
      </w:r>
      <w:r>
        <w:fldChar w:fldCharType="end"/>
      </w:r>
    </w:p>
    <w:p w14:paraId="1282B2BB" w14:textId="0DC42FC3" w:rsidR="004B2A18" w:rsidRDefault="004B2A18">
      <w:pPr>
        <w:pStyle w:val="TOC6"/>
        <w:rPr>
          <w:rFonts w:asciiTheme="minorHAnsi" w:eastAsiaTheme="minorEastAsia" w:hAnsiTheme="minorHAnsi" w:cstheme="minorBidi"/>
          <w:sz w:val="22"/>
          <w:szCs w:val="22"/>
          <w:lang w:eastAsia="en-GB"/>
        </w:rPr>
      </w:pPr>
      <w:r>
        <w:t>7.10.4.3.2.1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_Toc122334709 \h </w:instrText>
      </w:r>
      <w:r>
        <w:fldChar w:fldCharType="separate"/>
      </w:r>
      <w:r>
        <w:t>224</w:t>
      </w:r>
      <w:r>
        <w:fldChar w:fldCharType="end"/>
      </w:r>
    </w:p>
    <w:p w14:paraId="3B0F6F06" w14:textId="0C4B60C9" w:rsidR="004B2A18" w:rsidRDefault="004B2A18">
      <w:pPr>
        <w:pStyle w:val="TOC6"/>
        <w:rPr>
          <w:rFonts w:asciiTheme="minorHAnsi" w:eastAsiaTheme="minorEastAsia" w:hAnsiTheme="minorHAnsi" w:cstheme="minorBidi"/>
          <w:sz w:val="22"/>
          <w:szCs w:val="22"/>
          <w:lang w:eastAsia="en-GB"/>
        </w:rPr>
      </w:pPr>
      <w:r>
        <w:t>7.10.4.3.2.2</w:t>
      </w:r>
      <w:r>
        <w:rPr>
          <w:rFonts w:asciiTheme="minorHAnsi" w:eastAsiaTheme="minorEastAsia" w:hAnsiTheme="minorHAnsi" w:cstheme="minorBidi"/>
          <w:sz w:val="22"/>
          <w:szCs w:val="22"/>
          <w:lang w:eastAsia="en-GB"/>
        </w:rPr>
        <w:tab/>
      </w:r>
      <w:r>
        <w:t>Service type of voice</w:t>
      </w:r>
      <w:r>
        <w:tab/>
      </w:r>
      <w:r>
        <w:fldChar w:fldCharType="begin" w:fldLock="1"/>
      </w:r>
      <w:r>
        <w:instrText xml:space="preserve"> PAGEREF _Toc122334710 \h </w:instrText>
      </w:r>
      <w:r>
        <w:fldChar w:fldCharType="separate"/>
      </w:r>
      <w:r>
        <w:t>224</w:t>
      </w:r>
      <w:r>
        <w:fldChar w:fldCharType="end"/>
      </w:r>
    </w:p>
    <w:p w14:paraId="5A2310C5" w14:textId="27C1F21B" w:rsidR="004B2A18" w:rsidRDefault="004B2A18">
      <w:pPr>
        <w:pStyle w:val="TOC6"/>
        <w:rPr>
          <w:rFonts w:asciiTheme="minorHAnsi" w:eastAsiaTheme="minorEastAsia" w:hAnsiTheme="minorHAnsi" w:cstheme="minorBidi"/>
          <w:sz w:val="22"/>
          <w:szCs w:val="22"/>
          <w:lang w:eastAsia="en-GB"/>
        </w:rPr>
      </w:pPr>
      <w:r>
        <w:t>7.10.4.3.2.3</w:t>
      </w:r>
      <w:r>
        <w:rPr>
          <w:rFonts w:asciiTheme="minorHAnsi" w:eastAsiaTheme="minorEastAsia" w:hAnsiTheme="minorHAnsi" w:cstheme="minorBidi"/>
          <w:sz w:val="22"/>
          <w:szCs w:val="22"/>
          <w:lang w:eastAsia="en-GB"/>
        </w:rPr>
        <w:tab/>
      </w:r>
      <w:r>
        <w:t>Service type of messaging</w:t>
      </w:r>
      <w:r>
        <w:tab/>
      </w:r>
      <w:r>
        <w:fldChar w:fldCharType="begin" w:fldLock="1"/>
      </w:r>
      <w:r>
        <w:instrText xml:space="preserve"> PAGEREF _Toc122334711 \h </w:instrText>
      </w:r>
      <w:r>
        <w:fldChar w:fldCharType="separate"/>
      </w:r>
      <w:r>
        <w:t>224</w:t>
      </w:r>
      <w:r>
        <w:fldChar w:fldCharType="end"/>
      </w:r>
    </w:p>
    <w:p w14:paraId="0E473C5F" w14:textId="181475BC" w:rsidR="004B2A18" w:rsidRDefault="004B2A18">
      <w:pPr>
        <w:pStyle w:val="TOC5"/>
        <w:rPr>
          <w:rFonts w:asciiTheme="minorHAnsi" w:eastAsiaTheme="minorEastAsia" w:hAnsiTheme="minorHAnsi" w:cstheme="minorBidi"/>
          <w:sz w:val="22"/>
          <w:szCs w:val="22"/>
          <w:lang w:eastAsia="en-GB"/>
        </w:rPr>
      </w:pPr>
      <w:r>
        <w:t>7.10.4.3.3</w:t>
      </w:r>
      <w:r>
        <w:rPr>
          <w:rFonts w:asciiTheme="minorHAnsi" w:eastAsiaTheme="minorEastAsia" w:hAnsiTheme="minorHAnsi" w:cstheme="minorBidi"/>
          <w:sz w:val="22"/>
          <w:szCs w:val="22"/>
          <w:lang w:eastAsia="en-GB"/>
        </w:rPr>
        <w:tab/>
      </w:r>
      <w:r>
        <w:t>xIRIs</w:t>
      </w:r>
      <w:r>
        <w:tab/>
      </w:r>
      <w:r>
        <w:fldChar w:fldCharType="begin" w:fldLock="1"/>
      </w:r>
      <w:r>
        <w:instrText xml:space="preserve"> PAGEREF _Toc122334712 \h </w:instrText>
      </w:r>
      <w:r>
        <w:fldChar w:fldCharType="separate"/>
      </w:r>
      <w:r>
        <w:t>225</w:t>
      </w:r>
      <w:r>
        <w:fldChar w:fldCharType="end"/>
      </w:r>
    </w:p>
    <w:p w14:paraId="5DE3C414" w14:textId="663088F1" w:rsidR="004B2A18" w:rsidRDefault="004B2A18">
      <w:pPr>
        <w:pStyle w:val="TOC4"/>
        <w:rPr>
          <w:rFonts w:asciiTheme="minorHAnsi" w:eastAsiaTheme="minorEastAsia" w:hAnsiTheme="minorHAnsi" w:cstheme="minorBidi"/>
          <w:sz w:val="22"/>
          <w:szCs w:val="22"/>
          <w:lang w:eastAsia="en-GB"/>
        </w:rPr>
      </w:pPr>
      <w:r>
        <w:t>7.10.4.4</w:t>
      </w:r>
      <w:r>
        <w:rPr>
          <w:rFonts w:asciiTheme="minorHAnsi" w:eastAsiaTheme="minorEastAsia" w:hAnsiTheme="minorHAnsi" w:cstheme="minorBidi"/>
          <w:sz w:val="22"/>
          <w:szCs w:val="22"/>
          <w:lang w:eastAsia="en-GB"/>
        </w:rPr>
        <w:tab/>
      </w:r>
      <w:r>
        <w:t>Triggering of BBIFF-C from LMISF over LI_T1</w:t>
      </w:r>
      <w:r>
        <w:tab/>
      </w:r>
      <w:r>
        <w:fldChar w:fldCharType="begin" w:fldLock="1"/>
      </w:r>
      <w:r>
        <w:instrText xml:space="preserve"> PAGEREF _Toc122334713 \h </w:instrText>
      </w:r>
      <w:r>
        <w:fldChar w:fldCharType="separate"/>
      </w:r>
      <w:r>
        <w:t>225</w:t>
      </w:r>
      <w:r>
        <w:fldChar w:fldCharType="end"/>
      </w:r>
    </w:p>
    <w:p w14:paraId="05E61C9E" w14:textId="6B8E0E8E" w:rsidR="004B2A18" w:rsidRDefault="004B2A18">
      <w:pPr>
        <w:pStyle w:val="TOC5"/>
        <w:rPr>
          <w:rFonts w:asciiTheme="minorHAnsi" w:eastAsiaTheme="minorEastAsia" w:hAnsiTheme="minorHAnsi" w:cstheme="minorBidi"/>
          <w:sz w:val="22"/>
          <w:szCs w:val="22"/>
          <w:lang w:eastAsia="en-GB"/>
        </w:rPr>
      </w:pPr>
      <w:r>
        <w:t>7.10.4.4.1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_Toc122334714 \h </w:instrText>
      </w:r>
      <w:r>
        <w:fldChar w:fldCharType="separate"/>
      </w:r>
      <w:r>
        <w:t>225</w:t>
      </w:r>
      <w:r>
        <w:fldChar w:fldCharType="end"/>
      </w:r>
    </w:p>
    <w:p w14:paraId="67E49BB5" w14:textId="6DB7E4D3" w:rsidR="004B2A18" w:rsidRDefault="004B2A18">
      <w:pPr>
        <w:pStyle w:val="TOC5"/>
        <w:rPr>
          <w:rFonts w:asciiTheme="minorHAnsi" w:eastAsiaTheme="minorEastAsia" w:hAnsiTheme="minorHAnsi" w:cstheme="minorBidi"/>
          <w:sz w:val="22"/>
          <w:szCs w:val="22"/>
          <w:lang w:eastAsia="en-GB"/>
        </w:rPr>
      </w:pPr>
      <w:r>
        <w:t>7.10.4.4.2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_Toc122334715 \h </w:instrText>
      </w:r>
      <w:r>
        <w:fldChar w:fldCharType="separate"/>
      </w:r>
      <w:r>
        <w:t>225</w:t>
      </w:r>
      <w:r>
        <w:fldChar w:fldCharType="end"/>
      </w:r>
    </w:p>
    <w:p w14:paraId="48366571" w14:textId="4202C9B9" w:rsidR="004B2A18" w:rsidRDefault="004B2A18">
      <w:pPr>
        <w:pStyle w:val="TOC5"/>
        <w:rPr>
          <w:rFonts w:asciiTheme="minorHAnsi" w:eastAsiaTheme="minorEastAsia" w:hAnsiTheme="minorHAnsi" w:cstheme="minorBidi"/>
          <w:sz w:val="22"/>
          <w:szCs w:val="22"/>
          <w:lang w:eastAsia="en-GB"/>
        </w:rPr>
      </w:pPr>
      <w:r>
        <w:t>7.10.4.4.3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_Toc122334716 \h </w:instrText>
      </w:r>
      <w:r>
        <w:fldChar w:fldCharType="separate"/>
      </w:r>
      <w:r>
        <w:t>226</w:t>
      </w:r>
      <w:r>
        <w:fldChar w:fldCharType="end"/>
      </w:r>
    </w:p>
    <w:p w14:paraId="69DE6F19" w14:textId="5D133569" w:rsidR="004B2A18" w:rsidRDefault="004B2A18">
      <w:pPr>
        <w:pStyle w:val="TOC4"/>
        <w:rPr>
          <w:rFonts w:asciiTheme="minorHAnsi" w:eastAsiaTheme="minorEastAsia" w:hAnsiTheme="minorHAnsi" w:cstheme="minorBidi"/>
          <w:sz w:val="22"/>
          <w:szCs w:val="22"/>
          <w:lang w:eastAsia="en-GB"/>
        </w:rPr>
      </w:pPr>
      <w:r>
        <w:t>7.10.4.5</w:t>
      </w:r>
      <w:r>
        <w:rPr>
          <w:rFonts w:asciiTheme="minorHAnsi" w:eastAsiaTheme="minorEastAsia" w:hAnsiTheme="minorHAnsi" w:cstheme="minorBidi"/>
          <w:sz w:val="22"/>
          <w:szCs w:val="22"/>
          <w:lang w:eastAsia="en-GB"/>
        </w:rPr>
        <w:tab/>
      </w:r>
      <w:r>
        <w:t>Triggering of BBIFF-U from BBIFF-C over LI_T3</w:t>
      </w:r>
      <w:r>
        <w:tab/>
      </w:r>
      <w:r>
        <w:fldChar w:fldCharType="begin" w:fldLock="1"/>
      </w:r>
      <w:r>
        <w:instrText xml:space="preserve"> PAGEREF _Toc122334717 \h </w:instrText>
      </w:r>
      <w:r>
        <w:fldChar w:fldCharType="separate"/>
      </w:r>
      <w:r>
        <w:t>227</w:t>
      </w:r>
      <w:r>
        <w:fldChar w:fldCharType="end"/>
      </w:r>
    </w:p>
    <w:p w14:paraId="15590420" w14:textId="7C783D16" w:rsidR="004B2A18" w:rsidRDefault="004B2A18">
      <w:pPr>
        <w:pStyle w:val="TOC5"/>
        <w:rPr>
          <w:rFonts w:asciiTheme="minorHAnsi" w:eastAsiaTheme="minorEastAsia" w:hAnsiTheme="minorHAnsi" w:cstheme="minorBidi"/>
          <w:sz w:val="22"/>
          <w:szCs w:val="22"/>
          <w:lang w:eastAsia="en-GB"/>
        </w:rPr>
      </w:pPr>
      <w:r>
        <w:t>7.10.4.5.1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_Toc122334718 \h </w:instrText>
      </w:r>
      <w:r>
        <w:fldChar w:fldCharType="separate"/>
      </w:r>
      <w:r>
        <w:t>227</w:t>
      </w:r>
      <w:r>
        <w:fldChar w:fldCharType="end"/>
      </w:r>
    </w:p>
    <w:p w14:paraId="130004A3" w14:textId="4F6EFF8B" w:rsidR="004B2A18" w:rsidRDefault="004B2A18">
      <w:pPr>
        <w:pStyle w:val="TOC5"/>
        <w:rPr>
          <w:rFonts w:asciiTheme="minorHAnsi" w:eastAsiaTheme="minorEastAsia" w:hAnsiTheme="minorHAnsi" w:cstheme="minorBidi"/>
          <w:sz w:val="22"/>
          <w:szCs w:val="22"/>
          <w:lang w:eastAsia="en-GB"/>
        </w:rPr>
      </w:pPr>
      <w:r>
        <w:t>7.10.4.5.2</w:t>
      </w:r>
      <w:r>
        <w:rPr>
          <w:rFonts w:asciiTheme="minorHAnsi" w:eastAsiaTheme="minorEastAsia" w:hAnsiTheme="minorHAnsi" w:cstheme="minorBidi"/>
          <w:sz w:val="22"/>
          <w:szCs w:val="22"/>
          <w:lang w:eastAsia="en-GB"/>
        </w:rPr>
        <w:tab/>
      </w:r>
      <w:r>
        <w:t>N9HR LI</w:t>
      </w:r>
      <w:r>
        <w:tab/>
      </w:r>
      <w:r>
        <w:fldChar w:fldCharType="begin" w:fldLock="1"/>
      </w:r>
      <w:r>
        <w:instrText xml:space="preserve"> PAGEREF _Toc122334719 \h </w:instrText>
      </w:r>
      <w:r>
        <w:fldChar w:fldCharType="separate"/>
      </w:r>
      <w:r>
        <w:t>227</w:t>
      </w:r>
      <w:r>
        <w:fldChar w:fldCharType="end"/>
      </w:r>
    </w:p>
    <w:p w14:paraId="02BE9FDC" w14:textId="3694E9BD" w:rsidR="004B2A18" w:rsidRDefault="004B2A18">
      <w:pPr>
        <w:pStyle w:val="TOC5"/>
        <w:rPr>
          <w:rFonts w:asciiTheme="minorHAnsi" w:eastAsiaTheme="minorEastAsia" w:hAnsiTheme="minorHAnsi" w:cstheme="minorBidi"/>
          <w:sz w:val="22"/>
          <w:szCs w:val="22"/>
          <w:lang w:eastAsia="en-GB"/>
        </w:rPr>
      </w:pPr>
      <w:r>
        <w:t>7.10.4.5.3</w:t>
      </w:r>
      <w:r>
        <w:rPr>
          <w:rFonts w:asciiTheme="minorHAnsi" w:eastAsiaTheme="minorEastAsia" w:hAnsiTheme="minorHAnsi" w:cstheme="minorBidi"/>
          <w:sz w:val="22"/>
          <w:szCs w:val="22"/>
          <w:lang w:eastAsia="en-GB"/>
        </w:rPr>
        <w:tab/>
      </w:r>
      <w:r>
        <w:t>S8HR LI</w:t>
      </w:r>
      <w:r>
        <w:tab/>
      </w:r>
      <w:r>
        <w:fldChar w:fldCharType="begin" w:fldLock="1"/>
      </w:r>
      <w:r>
        <w:instrText xml:space="preserve"> PAGEREF _Toc122334720 \h </w:instrText>
      </w:r>
      <w:r>
        <w:fldChar w:fldCharType="separate"/>
      </w:r>
      <w:r>
        <w:t>228</w:t>
      </w:r>
      <w:r>
        <w:fldChar w:fldCharType="end"/>
      </w:r>
    </w:p>
    <w:p w14:paraId="660768B3" w14:textId="10E1410D" w:rsidR="004B2A18" w:rsidRDefault="004B2A18">
      <w:pPr>
        <w:pStyle w:val="TOC4"/>
        <w:rPr>
          <w:rFonts w:asciiTheme="minorHAnsi" w:eastAsiaTheme="minorEastAsia" w:hAnsiTheme="minorHAnsi" w:cstheme="minorBidi"/>
          <w:sz w:val="22"/>
          <w:szCs w:val="22"/>
          <w:lang w:eastAsia="en-GB"/>
        </w:rPr>
      </w:pPr>
      <w:r>
        <w:t>7.10.4.6</w:t>
      </w:r>
      <w:r>
        <w:rPr>
          <w:rFonts w:asciiTheme="minorHAnsi" w:eastAsiaTheme="minorEastAsia" w:hAnsiTheme="minorHAnsi" w:cstheme="minorBidi"/>
          <w:sz w:val="22"/>
          <w:szCs w:val="22"/>
          <w:lang w:eastAsia="en-GB"/>
        </w:rPr>
        <w:tab/>
      </w:r>
      <w:r>
        <w:t>Generation of xCC over LI_X3_LITE_M</w:t>
      </w:r>
      <w:r>
        <w:tab/>
      </w:r>
      <w:r>
        <w:fldChar w:fldCharType="begin" w:fldLock="1"/>
      </w:r>
      <w:r>
        <w:instrText xml:space="preserve"> PAGEREF _Toc122334721 \h </w:instrText>
      </w:r>
      <w:r>
        <w:fldChar w:fldCharType="separate"/>
      </w:r>
      <w:r>
        <w:t>229</w:t>
      </w:r>
      <w:r>
        <w:fldChar w:fldCharType="end"/>
      </w:r>
    </w:p>
    <w:p w14:paraId="45489A8F" w14:textId="4FC66B3C" w:rsidR="004B2A18" w:rsidRDefault="004B2A18">
      <w:pPr>
        <w:pStyle w:val="TOC4"/>
        <w:rPr>
          <w:rFonts w:asciiTheme="minorHAnsi" w:eastAsiaTheme="minorEastAsia" w:hAnsiTheme="minorHAnsi" w:cstheme="minorBidi"/>
          <w:sz w:val="22"/>
          <w:szCs w:val="22"/>
          <w:lang w:eastAsia="en-GB"/>
        </w:rPr>
      </w:pPr>
      <w:r>
        <w:t>7.10.4.7</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_Toc122334722 \h </w:instrText>
      </w:r>
      <w:r>
        <w:fldChar w:fldCharType="separate"/>
      </w:r>
      <w:r>
        <w:t>229</w:t>
      </w:r>
      <w:r>
        <w:fldChar w:fldCharType="end"/>
      </w:r>
    </w:p>
    <w:p w14:paraId="0D5E3047" w14:textId="6D59AA60" w:rsidR="004B2A18" w:rsidRDefault="004B2A18">
      <w:pPr>
        <w:pStyle w:val="TOC4"/>
        <w:rPr>
          <w:rFonts w:asciiTheme="minorHAnsi" w:eastAsiaTheme="minorEastAsia" w:hAnsiTheme="minorHAnsi" w:cstheme="minorBidi"/>
          <w:sz w:val="22"/>
          <w:szCs w:val="22"/>
          <w:lang w:eastAsia="en-GB"/>
        </w:rPr>
      </w:pPr>
      <w:r>
        <w:t>7.10.4.8</w:t>
      </w:r>
      <w:r>
        <w:rPr>
          <w:rFonts w:asciiTheme="minorHAnsi" w:eastAsiaTheme="minorEastAsia" w:hAnsiTheme="minorHAnsi" w:cstheme="minorBidi"/>
          <w:sz w:val="22"/>
          <w:szCs w:val="22"/>
          <w:lang w:eastAsia="en-GB"/>
        </w:rPr>
        <w:tab/>
      </w:r>
      <w:r>
        <w:t>Correlation identifier</w:t>
      </w:r>
      <w:r>
        <w:tab/>
      </w:r>
      <w:r>
        <w:fldChar w:fldCharType="begin" w:fldLock="1"/>
      </w:r>
      <w:r>
        <w:instrText xml:space="preserve"> PAGEREF _Toc122334723 \h </w:instrText>
      </w:r>
      <w:r>
        <w:fldChar w:fldCharType="separate"/>
      </w:r>
      <w:r>
        <w:t>229</w:t>
      </w:r>
      <w:r>
        <w:fldChar w:fldCharType="end"/>
      </w:r>
    </w:p>
    <w:p w14:paraId="716EBC7A" w14:textId="6C2082FA" w:rsidR="004B2A18" w:rsidRDefault="004B2A18">
      <w:pPr>
        <w:pStyle w:val="TOC4"/>
        <w:rPr>
          <w:rFonts w:asciiTheme="minorHAnsi" w:eastAsiaTheme="minorEastAsia" w:hAnsiTheme="minorHAnsi" w:cstheme="minorBidi"/>
          <w:sz w:val="22"/>
          <w:szCs w:val="22"/>
          <w:lang w:eastAsia="en-GB"/>
        </w:rPr>
      </w:pPr>
      <w:r>
        <w:t>7.10.4.9</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_Toc122334724 \h </w:instrText>
      </w:r>
      <w:r>
        <w:fldChar w:fldCharType="separate"/>
      </w:r>
      <w:r>
        <w:t>230</w:t>
      </w:r>
      <w:r>
        <w:fldChar w:fldCharType="end"/>
      </w:r>
    </w:p>
    <w:p w14:paraId="4041865D" w14:textId="68FF0711" w:rsidR="004B2A18" w:rsidRDefault="004B2A18">
      <w:pPr>
        <w:pStyle w:val="TOC4"/>
        <w:rPr>
          <w:rFonts w:asciiTheme="minorHAnsi" w:eastAsiaTheme="minorEastAsia" w:hAnsiTheme="minorHAnsi" w:cstheme="minorBidi"/>
          <w:sz w:val="22"/>
          <w:szCs w:val="22"/>
          <w:lang w:eastAsia="en-GB"/>
        </w:rPr>
      </w:pPr>
      <w:r>
        <w:t>7.10.4.10</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_Toc122334725 \h </w:instrText>
      </w:r>
      <w:r>
        <w:fldChar w:fldCharType="separate"/>
      </w:r>
      <w:r>
        <w:t>230</w:t>
      </w:r>
      <w:r>
        <w:fldChar w:fldCharType="end"/>
      </w:r>
    </w:p>
    <w:p w14:paraId="2CCC62F2" w14:textId="6024E920" w:rsidR="004B2A18" w:rsidRDefault="004B2A18">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STIR/SHAKEN and RCD/eCNAM</w:t>
      </w:r>
      <w:r>
        <w:tab/>
      </w:r>
      <w:r>
        <w:fldChar w:fldCharType="begin" w:fldLock="1"/>
      </w:r>
      <w:r>
        <w:instrText xml:space="preserve"> PAGEREF _Toc122334726 \h </w:instrText>
      </w:r>
      <w:r>
        <w:fldChar w:fldCharType="separate"/>
      </w:r>
      <w:r>
        <w:t>230</w:t>
      </w:r>
      <w:r>
        <w:fldChar w:fldCharType="end"/>
      </w:r>
    </w:p>
    <w:p w14:paraId="37FCAA7E" w14:textId="0CCE7EBC" w:rsidR="004B2A18" w:rsidRDefault="004B2A18">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_Toc122334727 \h </w:instrText>
      </w:r>
      <w:r>
        <w:fldChar w:fldCharType="separate"/>
      </w:r>
      <w:r>
        <w:t>230</w:t>
      </w:r>
      <w:r>
        <w:fldChar w:fldCharType="end"/>
      </w:r>
    </w:p>
    <w:p w14:paraId="73256FAC" w14:textId="0F41DFD3" w:rsidR="004B2A18" w:rsidRDefault="004B2A18">
      <w:pPr>
        <w:pStyle w:val="TOC4"/>
        <w:rPr>
          <w:rFonts w:asciiTheme="minorHAnsi" w:eastAsiaTheme="minorEastAsia" w:hAnsiTheme="minorHAnsi" w:cstheme="minorBidi"/>
          <w:sz w:val="22"/>
          <w:szCs w:val="22"/>
          <w:lang w:eastAsia="en-GB"/>
        </w:rPr>
      </w:pPr>
      <w:r>
        <w:t>7.11.1.1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_Toc122334728 \h </w:instrText>
      </w:r>
      <w:r>
        <w:fldChar w:fldCharType="separate"/>
      </w:r>
      <w:r>
        <w:t>230</w:t>
      </w:r>
      <w:r>
        <w:fldChar w:fldCharType="end"/>
      </w:r>
    </w:p>
    <w:p w14:paraId="7E3A19C2" w14:textId="7C679251" w:rsidR="004B2A18" w:rsidRDefault="004B2A18">
      <w:pPr>
        <w:pStyle w:val="TOC4"/>
        <w:rPr>
          <w:rFonts w:asciiTheme="minorHAnsi" w:eastAsiaTheme="minorEastAsia" w:hAnsiTheme="minorHAnsi" w:cstheme="minorBidi"/>
          <w:sz w:val="22"/>
          <w:szCs w:val="22"/>
          <w:lang w:eastAsia="en-GB"/>
        </w:rPr>
      </w:pPr>
      <w:r>
        <w:t>7.11.1.2</w:t>
      </w:r>
      <w:r>
        <w:rPr>
          <w:rFonts w:asciiTheme="minorHAnsi" w:eastAsiaTheme="minorEastAsia" w:hAnsiTheme="minorHAnsi" w:cstheme="minorBidi"/>
          <w:sz w:val="22"/>
          <w:szCs w:val="22"/>
          <w:lang w:eastAsia="en-GB"/>
        </w:rPr>
        <w:tab/>
      </w:r>
      <w:r>
        <w:t>Provisioning of the IRI-POI in the IMS network functions</w:t>
      </w:r>
      <w:r>
        <w:tab/>
      </w:r>
      <w:r>
        <w:fldChar w:fldCharType="begin" w:fldLock="1"/>
      </w:r>
      <w:r>
        <w:instrText xml:space="preserve"> PAGEREF _Toc122334729 \h </w:instrText>
      </w:r>
      <w:r>
        <w:fldChar w:fldCharType="separate"/>
      </w:r>
      <w:r>
        <w:t>230</w:t>
      </w:r>
      <w:r>
        <w:fldChar w:fldCharType="end"/>
      </w:r>
    </w:p>
    <w:p w14:paraId="15FB267C" w14:textId="59388E81" w:rsidR="004B2A18" w:rsidRDefault="004B2A18">
      <w:pPr>
        <w:pStyle w:val="TOC4"/>
        <w:rPr>
          <w:rFonts w:asciiTheme="minorHAnsi" w:eastAsiaTheme="minorEastAsia" w:hAnsiTheme="minorHAnsi" w:cstheme="minorBidi"/>
          <w:sz w:val="22"/>
          <w:szCs w:val="22"/>
          <w:lang w:eastAsia="en-GB"/>
        </w:rPr>
      </w:pPr>
      <w:r w:rsidRPr="00514834">
        <w:rPr>
          <w:rFonts w:eastAsiaTheme="minorHAnsi"/>
          <w:lang w:val="en-US"/>
        </w:rPr>
        <w:t>7.11.1.3</w:t>
      </w:r>
      <w:r>
        <w:rPr>
          <w:rFonts w:asciiTheme="minorHAnsi" w:eastAsiaTheme="minorEastAsia" w:hAnsiTheme="minorHAnsi" w:cstheme="minorBidi"/>
          <w:sz w:val="22"/>
          <w:szCs w:val="22"/>
          <w:lang w:eastAsia="en-GB"/>
        </w:rPr>
        <w:tab/>
      </w:r>
      <w:r w:rsidRPr="00514834">
        <w:rPr>
          <w:rFonts w:eastAsiaTheme="minorHAnsi"/>
          <w:lang w:val="en-US"/>
        </w:rPr>
        <w:t>Provisioning of the MDF2</w:t>
      </w:r>
      <w:r>
        <w:tab/>
      </w:r>
      <w:r>
        <w:fldChar w:fldCharType="begin" w:fldLock="1"/>
      </w:r>
      <w:r>
        <w:instrText xml:space="preserve"> PAGEREF _Toc122334730 \h </w:instrText>
      </w:r>
      <w:r>
        <w:fldChar w:fldCharType="separate"/>
      </w:r>
      <w:r>
        <w:t>231</w:t>
      </w:r>
      <w:r>
        <w:fldChar w:fldCharType="end"/>
      </w:r>
    </w:p>
    <w:p w14:paraId="5F001206" w14:textId="0447AC9F" w:rsidR="004B2A18" w:rsidRDefault="004B2A18">
      <w:pPr>
        <w:pStyle w:val="TOC3"/>
        <w:rPr>
          <w:rFonts w:asciiTheme="minorHAnsi" w:eastAsiaTheme="minorEastAsia" w:hAnsiTheme="minorHAnsi" w:cstheme="minorBidi"/>
          <w:sz w:val="22"/>
          <w:szCs w:val="22"/>
          <w:lang w:eastAsia="en-GB"/>
        </w:rPr>
      </w:pPr>
      <w:r>
        <w:t>7.11.2</w:t>
      </w:r>
      <w:r>
        <w:rPr>
          <w:rFonts w:asciiTheme="minorHAnsi" w:eastAsiaTheme="minorEastAsia" w:hAnsiTheme="minorHAnsi" w:cstheme="minorBidi"/>
          <w:sz w:val="22"/>
          <w:szCs w:val="22"/>
          <w:lang w:eastAsia="en-GB"/>
        </w:rPr>
        <w:tab/>
      </w:r>
      <w:r>
        <w:t>Generation of xIRI at IRI-POI in the IMS Network Functions over LI_X2</w:t>
      </w:r>
      <w:r>
        <w:tab/>
      </w:r>
      <w:r>
        <w:fldChar w:fldCharType="begin" w:fldLock="1"/>
      </w:r>
      <w:r>
        <w:instrText xml:space="preserve"> PAGEREF _Toc122334731 \h </w:instrText>
      </w:r>
      <w:r>
        <w:fldChar w:fldCharType="separate"/>
      </w:r>
      <w:r>
        <w:t>232</w:t>
      </w:r>
      <w:r>
        <w:fldChar w:fldCharType="end"/>
      </w:r>
    </w:p>
    <w:p w14:paraId="20C06C1D" w14:textId="1A70D1A5" w:rsidR="004B2A18" w:rsidRDefault="004B2A18">
      <w:pPr>
        <w:pStyle w:val="TOC4"/>
        <w:rPr>
          <w:rFonts w:asciiTheme="minorHAnsi" w:eastAsiaTheme="minorEastAsia" w:hAnsiTheme="minorHAnsi" w:cstheme="minorBidi"/>
          <w:sz w:val="22"/>
          <w:szCs w:val="22"/>
          <w:lang w:eastAsia="en-GB"/>
        </w:rPr>
      </w:pPr>
      <w:r>
        <w:t>7.11.2.1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_Toc122334732 \h </w:instrText>
      </w:r>
      <w:r>
        <w:fldChar w:fldCharType="separate"/>
      </w:r>
      <w:r>
        <w:t>232</w:t>
      </w:r>
      <w:r>
        <w:fldChar w:fldCharType="end"/>
      </w:r>
    </w:p>
    <w:p w14:paraId="110058A6" w14:textId="67C8131D" w:rsidR="004B2A18" w:rsidRDefault="004B2A18">
      <w:pPr>
        <w:pStyle w:val="TOC4"/>
        <w:rPr>
          <w:rFonts w:asciiTheme="minorHAnsi" w:eastAsiaTheme="minorEastAsia" w:hAnsiTheme="minorHAnsi" w:cstheme="minorBidi"/>
          <w:sz w:val="22"/>
          <w:szCs w:val="22"/>
          <w:lang w:eastAsia="en-GB"/>
        </w:rPr>
      </w:pPr>
      <w:r>
        <w:t>7.11.2.2</w:t>
      </w:r>
      <w:r>
        <w:rPr>
          <w:rFonts w:asciiTheme="minorHAnsi" w:eastAsiaTheme="minorEastAsia" w:hAnsiTheme="minorHAnsi" w:cstheme="minorBidi"/>
          <w:sz w:val="22"/>
          <w:szCs w:val="22"/>
          <w:lang w:eastAsia="en-GB"/>
        </w:rPr>
        <w:tab/>
      </w:r>
      <w:r>
        <w:t>Signature generation</w:t>
      </w:r>
      <w:r>
        <w:tab/>
      </w:r>
      <w:r>
        <w:fldChar w:fldCharType="begin" w:fldLock="1"/>
      </w:r>
      <w:r>
        <w:instrText xml:space="preserve"> PAGEREF _Toc122334733 \h </w:instrText>
      </w:r>
      <w:r>
        <w:fldChar w:fldCharType="separate"/>
      </w:r>
      <w:r>
        <w:t>232</w:t>
      </w:r>
      <w:r>
        <w:fldChar w:fldCharType="end"/>
      </w:r>
    </w:p>
    <w:p w14:paraId="5555900D" w14:textId="47F25A50" w:rsidR="004B2A18" w:rsidRDefault="004B2A18">
      <w:pPr>
        <w:pStyle w:val="TOC4"/>
        <w:rPr>
          <w:rFonts w:asciiTheme="minorHAnsi" w:eastAsiaTheme="minorEastAsia" w:hAnsiTheme="minorHAnsi" w:cstheme="minorBidi"/>
          <w:sz w:val="22"/>
          <w:szCs w:val="22"/>
          <w:lang w:eastAsia="en-GB"/>
        </w:rPr>
      </w:pPr>
      <w:r>
        <w:t>7.11.2.3</w:t>
      </w:r>
      <w:r>
        <w:rPr>
          <w:rFonts w:asciiTheme="minorHAnsi" w:eastAsiaTheme="minorEastAsia" w:hAnsiTheme="minorHAnsi" w:cstheme="minorBidi"/>
          <w:sz w:val="22"/>
          <w:szCs w:val="22"/>
          <w:lang w:eastAsia="en-GB"/>
        </w:rPr>
        <w:tab/>
      </w:r>
      <w:r>
        <w:t>Signature validation</w:t>
      </w:r>
      <w:r>
        <w:tab/>
      </w:r>
      <w:r>
        <w:fldChar w:fldCharType="begin" w:fldLock="1"/>
      </w:r>
      <w:r>
        <w:instrText xml:space="preserve"> PAGEREF _Toc122334734 \h </w:instrText>
      </w:r>
      <w:r>
        <w:fldChar w:fldCharType="separate"/>
      </w:r>
      <w:r>
        <w:t>235</w:t>
      </w:r>
      <w:r>
        <w:fldChar w:fldCharType="end"/>
      </w:r>
    </w:p>
    <w:p w14:paraId="4E8421F5" w14:textId="5FC2A6B2" w:rsidR="004B2A18" w:rsidRDefault="004B2A18">
      <w:pPr>
        <w:pStyle w:val="TOC4"/>
        <w:rPr>
          <w:rFonts w:asciiTheme="minorHAnsi" w:eastAsiaTheme="minorEastAsia" w:hAnsiTheme="minorHAnsi" w:cstheme="minorBidi"/>
          <w:sz w:val="22"/>
          <w:szCs w:val="22"/>
          <w:lang w:eastAsia="en-GB"/>
        </w:rPr>
      </w:pPr>
      <w:r>
        <w:t>7.11.2.4</w:t>
      </w:r>
      <w:r>
        <w:rPr>
          <w:rFonts w:asciiTheme="minorHAnsi" w:eastAsiaTheme="minorEastAsia" w:hAnsiTheme="minorHAnsi" w:cstheme="minorBidi"/>
          <w:sz w:val="22"/>
          <w:szCs w:val="22"/>
          <w:lang w:eastAsia="en-GB"/>
        </w:rPr>
        <w:tab/>
      </w:r>
      <w:r>
        <w:t>IMS Network Function that interacts with signing AS</w:t>
      </w:r>
      <w:r>
        <w:tab/>
      </w:r>
      <w:r>
        <w:fldChar w:fldCharType="begin" w:fldLock="1"/>
      </w:r>
      <w:r>
        <w:instrText xml:space="preserve"> PAGEREF _Toc122334735 \h </w:instrText>
      </w:r>
      <w:r>
        <w:fldChar w:fldCharType="separate"/>
      </w:r>
      <w:r>
        <w:t>236</w:t>
      </w:r>
      <w:r>
        <w:fldChar w:fldCharType="end"/>
      </w:r>
    </w:p>
    <w:p w14:paraId="3E1788AC" w14:textId="04F8A565" w:rsidR="004B2A18" w:rsidRDefault="004B2A18">
      <w:pPr>
        <w:pStyle w:val="TOC4"/>
        <w:rPr>
          <w:rFonts w:asciiTheme="minorHAnsi" w:eastAsiaTheme="minorEastAsia" w:hAnsiTheme="minorHAnsi" w:cstheme="minorBidi"/>
          <w:sz w:val="22"/>
          <w:szCs w:val="22"/>
          <w:lang w:eastAsia="en-GB"/>
        </w:rPr>
      </w:pPr>
      <w:r>
        <w:t>7.11.2.5</w:t>
      </w:r>
      <w:r>
        <w:rPr>
          <w:rFonts w:asciiTheme="minorHAnsi" w:eastAsiaTheme="minorEastAsia" w:hAnsiTheme="minorHAnsi" w:cstheme="minorBidi"/>
          <w:sz w:val="22"/>
          <w:szCs w:val="22"/>
          <w:lang w:eastAsia="en-GB"/>
        </w:rPr>
        <w:tab/>
      </w:r>
      <w:r>
        <w:t>IMS Network Function that interacts with the verification AS</w:t>
      </w:r>
      <w:r>
        <w:tab/>
      </w:r>
      <w:r>
        <w:fldChar w:fldCharType="begin" w:fldLock="1"/>
      </w:r>
      <w:r>
        <w:instrText xml:space="preserve"> PAGEREF _Toc122334736 \h </w:instrText>
      </w:r>
      <w:r>
        <w:fldChar w:fldCharType="separate"/>
      </w:r>
      <w:r>
        <w:t>237</w:t>
      </w:r>
      <w:r>
        <w:fldChar w:fldCharType="end"/>
      </w:r>
    </w:p>
    <w:p w14:paraId="27E31211" w14:textId="7BE242B0" w:rsidR="004B2A18" w:rsidRDefault="004B2A18">
      <w:pPr>
        <w:pStyle w:val="TOC3"/>
        <w:rPr>
          <w:rFonts w:asciiTheme="minorHAnsi" w:eastAsiaTheme="minorEastAsia" w:hAnsiTheme="minorHAnsi" w:cstheme="minorBidi"/>
          <w:sz w:val="22"/>
          <w:szCs w:val="22"/>
          <w:lang w:eastAsia="en-GB"/>
        </w:rPr>
      </w:pPr>
      <w:r>
        <w:t>7.11.3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_Toc122334737 \h </w:instrText>
      </w:r>
      <w:r>
        <w:fldChar w:fldCharType="separate"/>
      </w:r>
      <w:r>
        <w:t>237</w:t>
      </w:r>
      <w:r>
        <w:fldChar w:fldCharType="end"/>
      </w:r>
    </w:p>
    <w:p w14:paraId="4D38D903" w14:textId="0E790833" w:rsidR="004B2A18" w:rsidRDefault="004B2A18">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LI for IMS based services</w:t>
      </w:r>
      <w:r>
        <w:tab/>
      </w:r>
      <w:r>
        <w:fldChar w:fldCharType="begin" w:fldLock="1"/>
      </w:r>
      <w:r>
        <w:instrText xml:space="preserve"> PAGEREF _Toc122334738 \h </w:instrText>
      </w:r>
      <w:r>
        <w:fldChar w:fldCharType="separate"/>
      </w:r>
      <w:r>
        <w:t>237</w:t>
      </w:r>
      <w:r>
        <w:fldChar w:fldCharType="end"/>
      </w:r>
    </w:p>
    <w:p w14:paraId="18EA22D5" w14:textId="65ADBB8F" w:rsidR="004B2A18" w:rsidRDefault="004B2A18">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_Toc122334739 \h </w:instrText>
      </w:r>
      <w:r>
        <w:fldChar w:fldCharType="separate"/>
      </w:r>
      <w:r>
        <w:t>237</w:t>
      </w:r>
      <w:r>
        <w:fldChar w:fldCharType="end"/>
      </w:r>
    </w:p>
    <w:p w14:paraId="6946F794" w14:textId="7AAF1AF8" w:rsidR="004B2A18" w:rsidRDefault="004B2A18">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_Toc122334740 \h </w:instrText>
      </w:r>
      <w:r>
        <w:fldChar w:fldCharType="separate"/>
      </w:r>
      <w:r>
        <w:t>238</w:t>
      </w:r>
      <w:r>
        <w:fldChar w:fldCharType="end"/>
      </w:r>
    </w:p>
    <w:p w14:paraId="6294DD6D" w14:textId="6279D0C7" w:rsidR="004B2A18" w:rsidRDefault="004B2A18">
      <w:pPr>
        <w:pStyle w:val="TOC4"/>
        <w:rPr>
          <w:rFonts w:asciiTheme="minorHAnsi" w:eastAsiaTheme="minorEastAsia" w:hAnsiTheme="minorHAnsi" w:cstheme="minorBidi"/>
          <w:sz w:val="22"/>
          <w:szCs w:val="22"/>
          <w:lang w:eastAsia="en-GB"/>
        </w:rPr>
      </w:pPr>
      <w:r>
        <w:t>7.12.2.1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_Toc122334741 \h </w:instrText>
      </w:r>
      <w:r>
        <w:fldChar w:fldCharType="separate"/>
      </w:r>
      <w:r>
        <w:t>238</w:t>
      </w:r>
      <w:r>
        <w:fldChar w:fldCharType="end"/>
      </w:r>
    </w:p>
    <w:p w14:paraId="03FF97B0" w14:textId="5CAEC65B" w:rsidR="004B2A18" w:rsidRDefault="004B2A18">
      <w:pPr>
        <w:pStyle w:val="TOC4"/>
        <w:rPr>
          <w:rFonts w:asciiTheme="minorHAnsi" w:eastAsiaTheme="minorEastAsia" w:hAnsiTheme="minorHAnsi" w:cstheme="minorBidi"/>
          <w:sz w:val="22"/>
          <w:szCs w:val="22"/>
          <w:lang w:eastAsia="en-GB"/>
        </w:rPr>
      </w:pPr>
      <w:r>
        <w:t>7.12.2.2</w:t>
      </w:r>
      <w:r>
        <w:rPr>
          <w:rFonts w:asciiTheme="minorHAnsi" w:eastAsiaTheme="minorEastAsia" w:hAnsiTheme="minorHAnsi" w:cstheme="minorBidi"/>
          <w:sz w:val="22"/>
          <w:szCs w:val="22"/>
          <w:lang w:eastAsia="en-GB"/>
        </w:rPr>
        <w:tab/>
      </w:r>
      <w:r>
        <w:t>Target type and target identifiers</w:t>
      </w:r>
      <w:r>
        <w:tab/>
      </w:r>
      <w:r>
        <w:fldChar w:fldCharType="begin" w:fldLock="1"/>
      </w:r>
      <w:r>
        <w:instrText xml:space="preserve"> PAGEREF _Toc122334742 \h </w:instrText>
      </w:r>
      <w:r>
        <w:fldChar w:fldCharType="separate"/>
      </w:r>
      <w:r>
        <w:t>238</w:t>
      </w:r>
      <w:r>
        <w:fldChar w:fldCharType="end"/>
      </w:r>
    </w:p>
    <w:p w14:paraId="7F6ADC6D" w14:textId="78AE4F34" w:rsidR="004B2A18" w:rsidRDefault="004B2A18">
      <w:pPr>
        <w:pStyle w:val="TOC4"/>
        <w:rPr>
          <w:rFonts w:asciiTheme="minorHAnsi" w:eastAsiaTheme="minorEastAsia" w:hAnsiTheme="minorHAnsi" w:cstheme="minorBidi"/>
          <w:sz w:val="22"/>
          <w:szCs w:val="22"/>
          <w:lang w:eastAsia="en-GB"/>
        </w:rPr>
      </w:pPr>
      <w:r>
        <w:t>7.12.2.3</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_Toc122334743 \h </w:instrText>
      </w:r>
      <w:r>
        <w:fldChar w:fldCharType="separate"/>
      </w:r>
      <w:r>
        <w:t>238</w:t>
      </w:r>
      <w:r>
        <w:fldChar w:fldCharType="end"/>
      </w:r>
    </w:p>
    <w:p w14:paraId="41974938" w14:textId="0CB9CD35" w:rsidR="004B2A18" w:rsidRDefault="004B2A18">
      <w:pPr>
        <w:pStyle w:val="TOC4"/>
        <w:rPr>
          <w:rFonts w:asciiTheme="minorHAnsi" w:eastAsiaTheme="minorEastAsia" w:hAnsiTheme="minorHAnsi" w:cstheme="minorBidi"/>
          <w:sz w:val="22"/>
          <w:szCs w:val="22"/>
          <w:lang w:eastAsia="en-GB"/>
        </w:rPr>
      </w:pPr>
      <w:r>
        <w:t>7.12.2.4</w:t>
      </w:r>
      <w:r>
        <w:rPr>
          <w:rFonts w:asciiTheme="minorHAnsi" w:eastAsiaTheme="minorEastAsia" w:hAnsiTheme="minorHAnsi" w:cstheme="minorBidi"/>
          <w:sz w:val="22"/>
          <w:szCs w:val="22"/>
          <w:lang w:eastAsia="en-GB"/>
        </w:rPr>
        <w:tab/>
      </w:r>
      <w:r>
        <w:t>Service specific aspects</w:t>
      </w:r>
      <w:r>
        <w:tab/>
      </w:r>
      <w:r>
        <w:fldChar w:fldCharType="begin" w:fldLock="1"/>
      </w:r>
      <w:r>
        <w:instrText xml:space="preserve"> PAGEREF _Toc122334744 \h </w:instrText>
      </w:r>
      <w:r>
        <w:fldChar w:fldCharType="separate"/>
      </w:r>
      <w:r>
        <w:t>239</w:t>
      </w:r>
      <w:r>
        <w:fldChar w:fldCharType="end"/>
      </w:r>
    </w:p>
    <w:p w14:paraId="63E0BA7D" w14:textId="3B9FB4CD" w:rsidR="004B2A18" w:rsidRDefault="004B2A18">
      <w:pPr>
        <w:pStyle w:val="TOC5"/>
        <w:rPr>
          <w:rFonts w:asciiTheme="minorHAnsi" w:eastAsiaTheme="minorEastAsia" w:hAnsiTheme="minorHAnsi" w:cstheme="minorBidi"/>
          <w:sz w:val="22"/>
          <w:szCs w:val="22"/>
          <w:lang w:eastAsia="en-GB"/>
        </w:rPr>
      </w:pPr>
      <w:r>
        <w:t>7.12.2.4.1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_Toc122334745 \h </w:instrText>
      </w:r>
      <w:r>
        <w:fldChar w:fldCharType="separate"/>
      </w:r>
      <w:r>
        <w:t>239</w:t>
      </w:r>
      <w:r>
        <w:fldChar w:fldCharType="end"/>
      </w:r>
    </w:p>
    <w:p w14:paraId="3F5F42C0" w14:textId="52851A2F" w:rsidR="004B2A18" w:rsidRDefault="004B2A18">
      <w:pPr>
        <w:pStyle w:val="TOC5"/>
        <w:rPr>
          <w:rFonts w:asciiTheme="minorHAnsi" w:eastAsiaTheme="minorEastAsia" w:hAnsiTheme="minorHAnsi" w:cstheme="minorBidi"/>
          <w:sz w:val="22"/>
          <w:szCs w:val="22"/>
          <w:lang w:eastAsia="en-GB"/>
        </w:rPr>
      </w:pPr>
      <w:r>
        <w:t>7.12.2.4.2</w:t>
      </w:r>
      <w:r>
        <w:rPr>
          <w:rFonts w:asciiTheme="minorHAnsi" w:eastAsiaTheme="minorEastAsia" w:hAnsiTheme="minorHAnsi" w:cstheme="minorBidi"/>
          <w:sz w:val="22"/>
          <w:szCs w:val="22"/>
          <w:lang w:eastAsia="en-GB"/>
        </w:rPr>
        <w:tab/>
      </w:r>
      <w:r>
        <w:t>LI for normal sessions</w:t>
      </w:r>
      <w:r>
        <w:tab/>
      </w:r>
      <w:r>
        <w:fldChar w:fldCharType="begin" w:fldLock="1"/>
      </w:r>
      <w:r>
        <w:instrText xml:space="preserve"> PAGEREF _Toc122334746 \h </w:instrText>
      </w:r>
      <w:r>
        <w:fldChar w:fldCharType="separate"/>
      </w:r>
      <w:r>
        <w:t>239</w:t>
      </w:r>
      <w:r>
        <w:fldChar w:fldCharType="end"/>
      </w:r>
    </w:p>
    <w:p w14:paraId="44908476" w14:textId="3D4FCB64" w:rsidR="004B2A18" w:rsidRDefault="004B2A18">
      <w:pPr>
        <w:pStyle w:val="TOC5"/>
        <w:rPr>
          <w:rFonts w:asciiTheme="minorHAnsi" w:eastAsiaTheme="minorEastAsia" w:hAnsiTheme="minorHAnsi" w:cstheme="minorBidi"/>
          <w:sz w:val="22"/>
          <w:szCs w:val="22"/>
          <w:lang w:eastAsia="en-GB"/>
        </w:rPr>
      </w:pPr>
      <w:r>
        <w:t>7.12.2.4.3</w:t>
      </w:r>
      <w:r>
        <w:rPr>
          <w:rFonts w:asciiTheme="minorHAnsi" w:eastAsiaTheme="minorEastAsia" w:hAnsiTheme="minorHAnsi" w:cstheme="minorBidi"/>
          <w:sz w:val="22"/>
          <w:szCs w:val="22"/>
          <w:lang w:eastAsia="en-GB"/>
        </w:rPr>
        <w:tab/>
      </w:r>
      <w:r>
        <w:t>LI for redirected sessions</w:t>
      </w:r>
      <w:r>
        <w:tab/>
      </w:r>
      <w:r>
        <w:fldChar w:fldCharType="begin" w:fldLock="1"/>
      </w:r>
      <w:r>
        <w:instrText xml:space="preserve"> PAGEREF _Toc122334747 \h </w:instrText>
      </w:r>
      <w:r>
        <w:fldChar w:fldCharType="separate"/>
      </w:r>
      <w:r>
        <w:t>239</w:t>
      </w:r>
      <w:r>
        <w:fldChar w:fldCharType="end"/>
      </w:r>
    </w:p>
    <w:p w14:paraId="77366BFF" w14:textId="1F8CF77D" w:rsidR="004B2A18" w:rsidRDefault="004B2A18">
      <w:pPr>
        <w:pStyle w:val="TOC5"/>
        <w:rPr>
          <w:rFonts w:asciiTheme="minorHAnsi" w:eastAsiaTheme="minorEastAsia" w:hAnsiTheme="minorHAnsi" w:cstheme="minorBidi"/>
          <w:sz w:val="22"/>
          <w:szCs w:val="22"/>
          <w:lang w:eastAsia="en-GB"/>
        </w:rPr>
      </w:pPr>
      <w:r>
        <w:t>7.12.2.4.4</w:t>
      </w:r>
      <w:r>
        <w:rPr>
          <w:rFonts w:asciiTheme="minorHAnsi" w:eastAsiaTheme="minorEastAsia" w:hAnsiTheme="minorHAnsi" w:cstheme="minorBidi"/>
          <w:sz w:val="22"/>
          <w:szCs w:val="22"/>
          <w:lang w:eastAsia="en-GB"/>
        </w:rPr>
        <w:tab/>
      </w:r>
      <w:r>
        <w:t>LI for conferencing</w:t>
      </w:r>
      <w:r>
        <w:tab/>
      </w:r>
      <w:r>
        <w:fldChar w:fldCharType="begin" w:fldLock="1"/>
      </w:r>
      <w:r>
        <w:instrText xml:space="preserve"> PAGEREF _Toc122334748 \h </w:instrText>
      </w:r>
      <w:r>
        <w:fldChar w:fldCharType="separate"/>
      </w:r>
      <w:r>
        <w:t>239</w:t>
      </w:r>
      <w:r>
        <w:fldChar w:fldCharType="end"/>
      </w:r>
    </w:p>
    <w:p w14:paraId="7DD9FA43" w14:textId="10E10285" w:rsidR="004B2A18" w:rsidRDefault="004B2A18">
      <w:pPr>
        <w:pStyle w:val="TOC5"/>
        <w:rPr>
          <w:rFonts w:asciiTheme="minorHAnsi" w:eastAsiaTheme="minorEastAsia" w:hAnsiTheme="minorHAnsi" w:cstheme="minorBidi"/>
          <w:sz w:val="22"/>
          <w:szCs w:val="22"/>
          <w:lang w:eastAsia="en-GB"/>
        </w:rPr>
      </w:pPr>
      <w:r>
        <w:lastRenderedPageBreak/>
        <w:t>7.12.2.4.5</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_Toc122334749 \h </w:instrText>
      </w:r>
      <w:r>
        <w:fldChar w:fldCharType="separate"/>
      </w:r>
      <w:r>
        <w:t>239</w:t>
      </w:r>
      <w:r>
        <w:fldChar w:fldCharType="end"/>
      </w:r>
    </w:p>
    <w:p w14:paraId="2E62DA72" w14:textId="0D72E121" w:rsidR="004B2A18" w:rsidRDefault="004B2A18">
      <w:pPr>
        <w:pStyle w:val="TOC5"/>
        <w:rPr>
          <w:rFonts w:asciiTheme="minorHAnsi" w:eastAsiaTheme="minorEastAsia" w:hAnsiTheme="minorHAnsi" w:cstheme="minorBidi"/>
          <w:sz w:val="22"/>
          <w:szCs w:val="22"/>
          <w:lang w:eastAsia="en-GB"/>
        </w:rPr>
      </w:pPr>
      <w:r>
        <w:t>7.12.2.4.6</w:t>
      </w:r>
      <w:r>
        <w:rPr>
          <w:rFonts w:asciiTheme="minorHAnsi" w:eastAsiaTheme="minorEastAsia" w:hAnsiTheme="minorHAnsi" w:cstheme="minorBidi"/>
          <w:sz w:val="22"/>
          <w:szCs w:val="22"/>
          <w:lang w:eastAsia="en-GB"/>
        </w:rPr>
        <w:tab/>
      </w:r>
      <w:r>
        <w:t>RCD/eCNAM</w:t>
      </w:r>
      <w:r>
        <w:tab/>
      </w:r>
      <w:r>
        <w:fldChar w:fldCharType="begin" w:fldLock="1"/>
      </w:r>
      <w:r>
        <w:instrText xml:space="preserve"> PAGEREF _Toc122334750 \h </w:instrText>
      </w:r>
      <w:r>
        <w:fldChar w:fldCharType="separate"/>
      </w:r>
      <w:r>
        <w:t>240</w:t>
      </w:r>
      <w:r>
        <w:fldChar w:fldCharType="end"/>
      </w:r>
    </w:p>
    <w:p w14:paraId="216315DE" w14:textId="73DDC090" w:rsidR="004B2A18" w:rsidRDefault="004B2A18">
      <w:pPr>
        <w:pStyle w:val="TOC4"/>
        <w:rPr>
          <w:rFonts w:asciiTheme="minorHAnsi" w:eastAsiaTheme="minorEastAsia" w:hAnsiTheme="minorHAnsi" w:cstheme="minorBidi"/>
          <w:sz w:val="22"/>
          <w:szCs w:val="22"/>
          <w:lang w:eastAsia="en-GB"/>
        </w:rPr>
      </w:pPr>
      <w:r>
        <w:t>7.12.2.5</w:t>
      </w:r>
      <w:r>
        <w:rPr>
          <w:rFonts w:asciiTheme="minorHAnsi" w:eastAsiaTheme="minorEastAsia" w:hAnsiTheme="minorHAnsi" w:cstheme="minorBidi"/>
          <w:sz w:val="22"/>
          <w:szCs w:val="22"/>
          <w:lang w:eastAsia="en-GB"/>
        </w:rPr>
        <w:tab/>
      </w:r>
      <w:r>
        <w:t>Service scoping</w:t>
      </w:r>
      <w:r>
        <w:tab/>
      </w:r>
      <w:r>
        <w:fldChar w:fldCharType="begin" w:fldLock="1"/>
      </w:r>
      <w:r>
        <w:instrText xml:space="preserve"> PAGEREF _Toc122334751 \h </w:instrText>
      </w:r>
      <w:r>
        <w:fldChar w:fldCharType="separate"/>
      </w:r>
      <w:r>
        <w:t>240</w:t>
      </w:r>
      <w:r>
        <w:fldChar w:fldCharType="end"/>
      </w:r>
    </w:p>
    <w:p w14:paraId="714A9FF1" w14:textId="6F35DDB6" w:rsidR="004B2A18" w:rsidRDefault="004B2A18">
      <w:pPr>
        <w:pStyle w:val="TOC5"/>
        <w:rPr>
          <w:rFonts w:asciiTheme="minorHAnsi" w:eastAsiaTheme="minorEastAsia" w:hAnsiTheme="minorHAnsi" w:cstheme="minorBidi"/>
          <w:sz w:val="22"/>
          <w:szCs w:val="22"/>
          <w:lang w:eastAsia="en-GB"/>
        </w:rPr>
      </w:pPr>
      <w:r>
        <w:t>7.12.2.5.1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_Toc122334752 \h </w:instrText>
      </w:r>
      <w:r>
        <w:fldChar w:fldCharType="separate"/>
      </w:r>
      <w:r>
        <w:t>240</w:t>
      </w:r>
      <w:r>
        <w:fldChar w:fldCharType="end"/>
      </w:r>
    </w:p>
    <w:p w14:paraId="56E6C687" w14:textId="444CAF16" w:rsidR="004B2A18" w:rsidRDefault="004B2A18">
      <w:pPr>
        <w:pStyle w:val="TOC5"/>
        <w:rPr>
          <w:rFonts w:asciiTheme="minorHAnsi" w:eastAsiaTheme="minorEastAsia" w:hAnsiTheme="minorHAnsi" w:cstheme="minorBidi"/>
          <w:sz w:val="22"/>
          <w:szCs w:val="22"/>
          <w:lang w:eastAsia="en-GB"/>
        </w:rPr>
      </w:pPr>
      <w:r>
        <w:t>7.12.2.5.2</w:t>
      </w:r>
      <w:r>
        <w:rPr>
          <w:rFonts w:asciiTheme="minorHAnsi" w:eastAsiaTheme="minorEastAsia" w:hAnsiTheme="minorHAnsi" w:cstheme="minorBidi"/>
          <w:sz w:val="22"/>
          <w:szCs w:val="22"/>
          <w:lang w:eastAsia="en-GB"/>
        </w:rPr>
        <w:tab/>
      </w:r>
      <w:r>
        <w:t>LI for voice</w:t>
      </w:r>
      <w:r>
        <w:tab/>
      </w:r>
      <w:r>
        <w:fldChar w:fldCharType="begin" w:fldLock="1"/>
      </w:r>
      <w:r>
        <w:instrText xml:space="preserve"> PAGEREF _Toc122334753 \h </w:instrText>
      </w:r>
      <w:r>
        <w:fldChar w:fldCharType="separate"/>
      </w:r>
      <w:r>
        <w:t>240</w:t>
      </w:r>
      <w:r>
        <w:fldChar w:fldCharType="end"/>
      </w:r>
    </w:p>
    <w:p w14:paraId="6E5B0B1F" w14:textId="7B89A62E" w:rsidR="004B2A18" w:rsidRDefault="004B2A18">
      <w:pPr>
        <w:pStyle w:val="TOC5"/>
        <w:rPr>
          <w:rFonts w:asciiTheme="minorHAnsi" w:eastAsiaTheme="minorEastAsia" w:hAnsiTheme="minorHAnsi" w:cstheme="minorBidi"/>
          <w:sz w:val="22"/>
          <w:szCs w:val="22"/>
          <w:lang w:eastAsia="en-GB"/>
        </w:rPr>
      </w:pPr>
      <w:r>
        <w:t>7.12.2.5.3</w:t>
      </w:r>
      <w:r>
        <w:rPr>
          <w:rFonts w:asciiTheme="minorHAnsi" w:eastAsiaTheme="minorEastAsia" w:hAnsiTheme="minorHAnsi" w:cstheme="minorBidi"/>
          <w:sz w:val="22"/>
          <w:szCs w:val="22"/>
          <w:lang w:eastAsia="en-GB"/>
        </w:rPr>
        <w:tab/>
      </w:r>
      <w:r>
        <w:t>LI for Messaging</w:t>
      </w:r>
      <w:r>
        <w:tab/>
      </w:r>
      <w:r>
        <w:fldChar w:fldCharType="begin" w:fldLock="1"/>
      </w:r>
      <w:r>
        <w:instrText xml:space="preserve"> PAGEREF _Toc122334754 \h </w:instrText>
      </w:r>
      <w:r>
        <w:fldChar w:fldCharType="separate"/>
      </w:r>
      <w:r>
        <w:t>241</w:t>
      </w:r>
      <w:r>
        <w:fldChar w:fldCharType="end"/>
      </w:r>
    </w:p>
    <w:p w14:paraId="35C69B8C" w14:textId="4B4438CF" w:rsidR="004B2A18" w:rsidRDefault="004B2A18">
      <w:pPr>
        <w:pStyle w:val="TOC5"/>
        <w:rPr>
          <w:rFonts w:asciiTheme="minorHAnsi" w:eastAsiaTheme="minorEastAsia" w:hAnsiTheme="minorHAnsi" w:cstheme="minorBidi"/>
          <w:sz w:val="22"/>
          <w:szCs w:val="22"/>
          <w:lang w:eastAsia="en-GB"/>
        </w:rPr>
      </w:pPr>
      <w:r>
        <w:t>7.12.2.5.4</w:t>
      </w:r>
      <w:r>
        <w:rPr>
          <w:rFonts w:asciiTheme="minorHAnsi" w:eastAsiaTheme="minorEastAsia" w:hAnsiTheme="minorHAnsi" w:cstheme="minorBidi"/>
          <w:sz w:val="22"/>
          <w:szCs w:val="22"/>
          <w:lang w:eastAsia="en-GB"/>
        </w:rPr>
        <w:tab/>
      </w:r>
      <w:r>
        <w:t>LI for voice-mail</w:t>
      </w:r>
      <w:r>
        <w:tab/>
      </w:r>
      <w:r>
        <w:fldChar w:fldCharType="begin" w:fldLock="1"/>
      </w:r>
      <w:r>
        <w:instrText xml:space="preserve"> PAGEREF _Toc122334755 \h </w:instrText>
      </w:r>
      <w:r>
        <w:fldChar w:fldCharType="separate"/>
      </w:r>
      <w:r>
        <w:t>241</w:t>
      </w:r>
      <w:r>
        <w:fldChar w:fldCharType="end"/>
      </w:r>
    </w:p>
    <w:p w14:paraId="1F4A2A4B" w14:textId="1D942A69" w:rsidR="004B2A18" w:rsidRDefault="004B2A18">
      <w:pPr>
        <w:pStyle w:val="TOC5"/>
        <w:rPr>
          <w:rFonts w:asciiTheme="minorHAnsi" w:eastAsiaTheme="minorEastAsia" w:hAnsiTheme="minorHAnsi" w:cstheme="minorBidi"/>
          <w:sz w:val="22"/>
          <w:szCs w:val="22"/>
          <w:lang w:eastAsia="en-GB"/>
        </w:rPr>
      </w:pPr>
      <w:r>
        <w:t>7.12.2.5.5</w:t>
      </w:r>
      <w:r>
        <w:rPr>
          <w:rFonts w:asciiTheme="minorHAnsi" w:eastAsiaTheme="minorEastAsia" w:hAnsiTheme="minorHAnsi" w:cstheme="minorBidi"/>
          <w:sz w:val="22"/>
          <w:szCs w:val="22"/>
          <w:lang w:eastAsia="en-GB"/>
        </w:rPr>
        <w:tab/>
      </w:r>
      <w:r>
        <w:t>LI for RCS</w:t>
      </w:r>
      <w:r>
        <w:tab/>
      </w:r>
      <w:r>
        <w:fldChar w:fldCharType="begin" w:fldLock="1"/>
      </w:r>
      <w:r>
        <w:instrText xml:space="preserve"> PAGEREF _Toc122334756 \h </w:instrText>
      </w:r>
      <w:r>
        <w:fldChar w:fldCharType="separate"/>
      </w:r>
      <w:r>
        <w:t>241</w:t>
      </w:r>
      <w:r>
        <w:fldChar w:fldCharType="end"/>
      </w:r>
    </w:p>
    <w:p w14:paraId="7B455051" w14:textId="7063F01D" w:rsidR="004B2A18" w:rsidRDefault="004B2A18">
      <w:pPr>
        <w:pStyle w:val="TOC5"/>
        <w:rPr>
          <w:rFonts w:asciiTheme="minorHAnsi" w:eastAsiaTheme="minorEastAsia" w:hAnsiTheme="minorHAnsi" w:cstheme="minorBidi"/>
          <w:sz w:val="22"/>
          <w:szCs w:val="22"/>
          <w:lang w:eastAsia="en-GB"/>
        </w:rPr>
      </w:pPr>
      <w:r>
        <w:t>7.12.2.5.6</w:t>
      </w:r>
      <w:r>
        <w:rPr>
          <w:rFonts w:asciiTheme="minorHAnsi" w:eastAsiaTheme="minorEastAsia" w:hAnsiTheme="minorHAnsi" w:cstheme="minorBidi"/>
          <w:sz w:val="22"/>
          <w:szCs w:val="22"/>
          <w:lang w:eastAsia="en-GB"/>
        </w:rPr>
        <w:tab/>
      </w:r>
      <w:r>
        <w:t>LI for PTC service</w:t>
      </w:r>
      <w:r>
        <w:tab/>
      </w:r>
      <w:r>
        <w:fldChar w:fldCharType="begin" w:fldLock="1"/>
      </w:r>
      <w:r>
        <w:instrText xml:space="preserve"> PAGEREF _Toc122334757 \h </w:instrText>
      </w:r>
      <w:r>
        <w:fldChar w:fldCharType="separate"/>
      </w:r>
      <w:r>
        <w:t>241</w:t>
      </w:r>
      <w:r>
        <w:fldChar w:fldCharType="end"/>
      </w:r>
    </w:p>
    <w:p w14:paraId="2D2721CC" w14:textId="68C69109" w:rsidR="004B2A18" w:rsidRDefault="004B2A18">
      <w:pPr>
        <w:pStyle w:val="TOC5"/>
        <w:rPr>
          <w:rFonts w:asciiTheme="minorHAnsi" w:eastAsiaTheme="minorEastAsia" w:hAnsiTheme="minorHAnsi" w:cstheme="minorBidi"/>
          <w:sz w:val="22"/>
          <w:szCs w:val="22"/>
          <w:lang w:eastAsia="en-GB"/>
        </w:rPr>
      </w:pPr>
      <w:r>
        <w:t>7.12.2.5.7</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_Toc122334758 \h </w:instrText>
      </w:r>
      <w:r>
        <w:fldChar w:fldCharType="separate"/>
      </w:r>
      <w:r>
        <w:t>241</w:t>
      </w:r>
      <w:r>
        <w:fldChar w:fldCharType="end"/>
      </w:r>
    </w:p>
    <w:p w14:paraId="51485804" w14:textId="482AE45D" w:rsidR="004B2A18" w:rsidRDefault="004B2A18">
      <w:pPr>
        <w:pStyle w:val="TOC4"/>
        <w:rPr>
          <w:rFonts w:asciiTheme="minorHAnsi" w:eastAsiaTheme="minorEastAsia" w:hAnsiTheme="minorHAnsi" w:cstheme="minorBidi"/>
          <w:sz w:val="22"/>
          <w:szCs w:val="22"/>
          <w:lang w:eastAsia="en-GB"/>
        </w:rPr>
      </w:pPr>
      <w:r>
        <w:t>7.12.2.6</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_Toc122334759 \h </w:instrText>
      </w:r>
      <w:r>
        <w:fldChar w:fldCharType="separate"/>
      </w:r>
      <w:r>
        <w:t>241</w:t>
      </w:r>
      <w:r>
        <w:fldChar w:fldCharType="end"/>
      </w:r>
    </w:p>
    <w:p w14:paraId="5F65612D" w14:textId="3C9F15F2" w:rsidR="004B2A18" w:rsidRDefault="004B2A18">
      <w:pPr>
        <w:pStyle w:val="TOC4"/>
        <w:rPr>
          <w:rFonts w:asciiTheme="minorHAnsi" w:eastAsiaTheme="minorEastAsia" w:hAnsiTheme="minorHAnsi" w:cstheme="minorBidi"/>
          <w:sz w:val="22"/>
          <w:szCs w:val="22"/>
          <w:lang w:eastAsia="en-GB"/>
        </w:rPr>
      </w:pPr>
      <w:r>
        <w:t>7.12.2.7</w:t>
      </w:r>
      <w:r>
        <w:rPr>
          <w:rFonts w:asciiTheme="minorHAnsi" w:eastAsiaTheme="minorEastAsia" w:hAnsiTheme="minorHAnsi" w:cstheme="minorBidi"/>
          <w:sz w:val="22"/>
          <w:szCs w:val="22"/>
          <w:lang w:eastAsia="en-GB"/>
        </w:rPr>
        <w:tab/>
      </w:r>
      <w:r>
        <w:t>Deployment considerations</w:t>
      </w:r>
      <w:r>
        <w:tab/>
      </w:r>
      <w:r>
        <w:fldChar w:fldCharType="begin" w:fldLock="1"/>
      </w:r>
      <w:r>
        <w:instrText xml:space="preserve"> PAGEREF _Toc122334760 \h </w:instrText>
      </w:r>
      <w:r>
        <w:fldChar w:fldCharType="separate"/>
      </w:r>
      <w:r>
        <w:t>242</w:t>
      </w:r>
      <w:r>
        <w:fldChar w:fldCharType="end"/>
      </w:r>
    </w:p>
    <w:p w14:paraId="4F4DDF60" w14:textId="42B782A0" w:rsidR="004B2A18" w:rsidRDefault="004B2A18">
      <w:pPr>
        <w:pStyle w:val="TOC4"/>
        <w:rPr>
          <w:rFonts w:asciiTheme="minorHAnsi" w:eastAsiaTheme="minorEastAsia" w:hAnsiTheme="minorHAnsi" w:cstheme="minorBidi"/>
          <w:sz w:val="22"/>
          <w:szCs w:val="22"/>
          <w:lang w:eastAsia="en-GB"/>
        </w:rPr>
      </w:pPr>
      <w:r>
        <w:t>7.12.2.8</w:t>
      </w:r>
      <w:r>
        <w:rPr>
          <w:rFonts w:asciiTheme="minorHAnsi" w:eastAsiaTheme="minorEastAsia" w:hAnsiTheme="minorHAnsi" w:cstheme="minorBidi"/>
          <w:sz w:val="22"/>
          <w:szCs w:val="22"/>
          <w:lang w:eastAsia="en-GB"/>
        </w:rPr>
        <w:tab/>
      </w:r>
      <w:r>
        <w:t>Identifying the intercepted IMS-based communications</w:t>
      </w:r>
      <w:r>
        <w:tab/>
      </w:r>
      <w:r>
        <w:fldChar w:fldCharType="begin" w:fldLock="1"/>
      </w:r>
      <w:r>
        <w:instrText xml:space="preserve"> PAGEREF _Toc122334761 \h </w:instrText>
      </w:r>
      <w:r>
        <w:fldChar w:fldCharType="separate"/>
      </w:r>
      <w:r>
        <w:t>242</w:t>
      </w:r>
      <w:r>
        <w:fldChar w:fldCharType="end"/>
      </w:r>
    </w:p>
    <w:p w14:paraId="797F5285" w14:textId="2F5E73BF" w:rsidR="004B2A18" w:rsidRDefault="004B2A18">
      <w:pPr>
        <w:pStyle w:val="TOC5"/>
        <w:rPr>
          <w:rFonts w:asciiTheme="minorHAnsi" w:eastAsiaTheme="minorEastAsia" w:hAnsiTheme="minorHAnsi" w:cstheme="minorBidi"/>
          <w:sz w:val="22"/>
          <w:szCs w:val="22"/>
          <w:lang w:eastAsia="en-GB"/>
        </w:rPr>
      </w:pPr>
      <w:r>
        <w:t>7.12.2.8.1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_Toc122334762 \h </w:instrText>
      </w:r>
      <w:r>
        <w:fldChar w:fldCharType="separate"/>
      </w:r>
      <w:r>
        <w:t>242</w:t>
      </w:r>
      <w:r>
        <w:fldChar w:fldCharType="end"/>
      </w:r>
    </w:p>
    <w:p w14:paraId="248DA0B2" w14:textId="65BA980D" w:rsidR="004B2A18" w:rsidRDefault="004B2A18">
      <w:pPr>
        <w:pStyle w:val="TOC5"/>
        <w:rPr>
          <w:rFonts w:asciiTheme="minorHAnsi" w:eastAsiaTheme="minorEastAsia" w:hAnsiTheme="minorHAnsi" w:cstheme="minorBidi"/>
          <w:sz w:val="22"/>
          <w:szCs w:val="22"/>
          <w:lang w:eastAsia="en-GB"/>
        </w:rPr>
      </w:pPr>
      <w:r>
        <w:t>7.12.2.8.2</w:t>
      </w:r>
      <w:r>
        <w:rPr>
          <w:rFonts w:asciiTheme="minorHAnsi" w:eastAsiaTheme="minorEastAsia" w:hAnsiTheme="minorHAnsi" w:cstheme="minorBidi"/>
          <w:sz w:val="22"/>
          <w:szCs w:val="22"/>
          <w:lang w:eastAsia="en-GB"/>
        </w:rPr>
        <w:tab/>
      </w:r>
      <w:r>
        <w:t>Target match</w:t>
      </w:r>
      <w:r>
        <w:tab/>
      </w:r>
      <w:r>
        <w:fldChar w:fldCharType="begin" w:fldLock="1"/>
      </w:r>
      <w:r>
        <w:instrText xml:space="preserve"> PAGEREF _Toc122334763 \h </w:instrText>
      </w:r>
      <w:r>
        <w:fldChar w:fldCharType="separate"/>
      </w:r>
      <w:r>
        <w:t>242</w:t>
      </w:r>
      <w:r>
        <w:fldChar w:fldCharType="end"/>
      </w:r>
    </w:p>
    <w:p w14:paraId="685A8130" w14:textId="75DF171A" w:rsidR="004B2A18" w:rsidRDefault="004B2A18">
      <w:pPr>
        <w:pStyle w:val="TOC6"/>
        <w:rPr>
          <w:rFonts w:asciiTheme="minorHAnsi" w:eastAsiaTheme="minorEastAsia" w:hAnsiTheme="minorHAnsi" w:cstheme="minorBidi"/>
          <w:sz w:val="22"/>
          <w:szCs w:val="22"/>
          <w:lang w:eastAsia="en-GB"/>
        </w:rPr>
      </w:pPr>
      <w:r>
        <w:t>7.12.2.8.2.1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_Toc122334764 \h </w:instrText>
      </w:r>
      <w:r>
        <w:fldChar w:fldCharType="separate"/>
      </w:r>
      <w:r>
        <w:t>242</w:t>
      </w:r>
      <w:r>
        <w:fldChar w:fldCharType="end"/>
      </w:r>
    </w:p>
    <w:p w14:paraId="731AF4F0" w14:textId="258D61AD" w:rsidR="004B2A18" w:rsidRDefault="004B2A18">
      <w:pPr>
        <w:pStyle w:val="TOC6"/>
        <w:rPr>
          <w:rFonts w:asciiTheme="minorHAnsi" w:eastAsiaTheme="minorEastAsia" w:hAnsiTheme="minorHAnsi" w:cstheme="minorBidi"/>
          <w:sz w:val="22"/>
          <w:szCs w:val="22"/>
          <w:lang w:eastAsia="en-GB"/>
        </w:rPr>
      </w:pPr>
      <w:r>
        <w:t>7.12.2.8.2.2</w:t>
      </w:r>
      <w:r>
        <w:rPr>
          <w:rFonts w:asciiTheme="minorHAnsi" w:eastAsiaTheme="minorEastAsia" w:hAnsiTheme="minorHAnsi" w:cstheme="minorBidi"/>
          <w:sz w:val="22"/>
          <w:szCs w:val="22"/>
          <w:lang w:eastAsia="en-GB"/>
        </w:rPr>
        <w:tab/>
      </w:r>
      <w:r>
        <w:t>Session based IMS services</w:t>
      </w:r>
      <w:r>
        <w:tab/>
      </w:r>
      <w:r>
        <w:fldChar w:fldCharType="begin" w:fldLock="1"/>
      </w:r>
      <w:r>
        <w:instrText xml:space="preserve"> PAGEREF _Toc122334765 \h </w:instrText>
      </w:r>
      <w:r>
        <w:fldChar w:fldCharType="separate"/>
      </w:r>
      <w:r>
        <w:t>242</w:t>
      </w:r>
      <w:r>
        <w:fldChar w:fldCharType="end"/>
      </w:r>
    </w:p>
    <w:p w14:paraId="6C33879B" w14:textId="5EF5F4B6" w:rsidR="004B2A18" w:rsidRDefault="004B2A18">
      <w:pPr>
        <w:pStyle w:val="TOC6"/>
        <w:rPr>
          <w:rFonts w:asciiTheme="minorHAnsi" w:eastAsiaTheme="minorEastAsia" w:hAnsiTheme="minorHAnsi" w:cstheme="minorBidi"/>
          <w:sz w:val="22"/>
          <w:szCs w:val="22"/>
          <w:lang w:eastAsia="en-GB"/>
        </w:rPr>
      </w:pPr>
      <w:r>
        <w:t>7.12.2.8.2.3</w:t>
      </w:r>
      <w:r>
        <w:rPr>
          <w:rFonts w:asciiTheme="minorHAnsi" w:eastAsiaTheme="minorEastAsia" w:hAnsiTheme="minorHAnsi" w:cstheme="minorBidi"/>
          <w:sz w:val="22"/>
          <w:szCs w:val="22"/>
          <w:lang w:eastAsia="en-GB"/>
        </w:rPr>
        <w:tab/>
      </w:r>
      <w:r>
        <w:t>Session independent IMS services</w:t>
      </w:r>
      <w:r>
        <w:tab/>
      </w:r>
      <w:r>
        <w:fldChar w:fldCharType="begin" w:fldLock="1"/>
      </w:r>
      <w:r>
        <w:instrText xml:space="preserve"> PAGEREF _Toc122334766 \h </w:instrText>
      </w:r>
      <w:r>
        <w:fldChar w:fldCharType="separate"/>
      </w:r>
      <w:r>
        <w:t>243</w:t>
      </w:r>
      <w:r>
        <w:fldChar w:fldCharType="end"/>
      </w:r>
    </w:p>
    <w:p w14:paraId="0FE63F38" w14:textId="2D29035F" w:rsidR="004B2A18" w:rsidRDefault="004B2A18">
      <w:pPr>
        <w:pStyle w:val="TOC4"/>
        <w:rPr>
          <w:rFonts w:asciiTheme="minorHAnsi" w:eastAsiaTheme="minorEastAsia" w:hAnsiTheme="minorHAnsi" w:cstheme="minorBidi"/>
          <w:sz w:val="22"/>
          <w:szCs w:val="22"/>
          <w:lang w:eastAsia="en-GB"/>
        </w:rPr>
      </w:pPr>
      <w:r>
        <w:t>7.12.2.9</w:t>
      </w:r>
      <w:r>
        <w:rPr>
          <w:rFonts w:asciiTheme="minorHAnsi" w:eastAsiaTheme="minorEastAsia" w:hAnsiTheme="minorHAnsi" w:cstheme="minorBidi"/>
          <w:sz w:val="22"/>
          <w:szCs w:val="22"/>
          <w:lang w:eastAsia="en-GB"/>
        </w:rPr>
        <w:tab/>
      </w:r>
      <w:r>
        <w:t>Handling of correlation information</w:t>
      </w:r>
      <w:r>
        <w:tab/>
      </w:r>
      <w:r>
        <w:fldChar w:fldCharType="begin" w:fldLock="1"/>
      </w:r>
      <w:r>
        <w:instrText xml:space="preserve"> PAGEREF _Toc122334767 \h </w:instrText>
      </w:r>
      <w:r>
        <w:fldChar w:fldCharType="separate"/>
      </w:r>
      <w:r>
        <w:t>244</w:t>
      </w:r>
      <w:r>
        <w:fldChar w:fldCharType="end"/>
      </w:r>
    </w:p>
    <w:p w14:paraId="0F140F34" w14:textId="56A8901C" w:rsidR="004B2A18" w:rsidRDefault="004B2A18">
      <w:pPr>
        <w:pStyle w:val="TOC3"/>
        <w:rPr>
          <w:rFonts w:asciiTheme="minorHAnsi" w:eastAsiaTheme="minorEastAsia" w:hAnsiTheme="minorHAnsi" w:cstheme="minorBidi"/>
          <w:sz w:val="22"/>
          <w:szCs w:val="22"/>
          <w:lang w:eastAsia="en-GB"/>
        </w:rPr>
      </w:pPr>
      <w:r>
        <w:t>7.12.3</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_Toc122334768 \h </w:instrText>
      </w:r>
      <w:r>
        <w:fldChar w:fldCharType="separate"/>
      </w:r>
      <w:r>
        <w:t>244</w:t>
      </w:r>
      <w:r>
        <w:fldChar w:fldCharType="end"/>
      </w:r>
    </w:p>
    <w:p w14:paraId="0F97F8CA" w14:textId="6C8314DA" w:rsidR="004B2A18" w:rsidRDefault="004B2A18">
      <w:pPr>
        <w:pStyle w:val="TOC4"/>
        <w:rPr>
          <w:rFonts w:asciiTheme="minorHAnsi" w:eastAsiaTheme="minorEastAsia" w:hAnsiTheme="minorHAnsi" w:cstheme="minorBidi"/>
          <w:sz w:val="22"/>
          <w:szCs w:val="22"/>
          <w:lang w:eastAsia="en-GB"/>
        </w:rPr>
      </w:pPr>
      <w:r>
        <w:t>7.12.3.1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_Toc122334769 \h </w:instrText>
      </w:r>
      <w:r>
        <w:fldChar w:fldCharType="separate"/>
      </w:r>
      <w:r>
        <w:t>244</w:t>
      </w:r>
      <w:r>
        <w:fldChar w:fldCharType="end"/>
      </w:r>
    </w:p>
    <w:p w14:paraId="54300804" w14:textId="4FE0121A" w:rsidR="004B2A18" w:rsidRDefault="004B2A18">
      <w:pPr>
        <w:pStyle w:val="TOC4"/>
        <w:rPr>
          <w:rFonts w:asciiTheme="minorHAnsi" w:eastAsiaTheme="minorEastAsia" w:hAnsiTheme="minorHAnsi" w:cstheme="minorBidi"/>
          <w:sz w:val="22"/>
          <w:szCs w:val="22"/>
          <w:lang w:eastAsia="en-GB"/>
        </w:rPr>
      </w:pPr>
      <w:r>
        <w:t>7.12.3.2</w:t>
      </w:r>
      <w:r>
        <w:rPr>
          <w:rFonts w:asciiTheme="minorHAnsi" w:eastAsiaTheme="minorEastAsia" w:hAnsiTheme="minorHAnsi" w:cstheme="minorBidi"/>
          <w:sz w:val="22"/>
          <w:szCs w:val="22"/>
          <w:lang w:eastAsia="en-GB"/>
        </w:rPr>
        <w:tab/>
      </w:r>
      <w:r>
        <w:t>Provisioning of IRI-POI</w:t>
      </w:r>
      <w:r>
        <w:tab/>
      </w:r>
      <w:r>
        <w:fldChar w:fldCharType="begin" w:fldLock="1"/>
      </w:r>
      <w:r>
        <w:instrText xml:space="preserve"> PAGEREF _Toc122334770 \h </w:instrText>
      </w:r>
      <w:r>
        <w:fldChar w:fldCharType="separate"/>
      </w:r>
      <w:r>
        <w:t>245</w:t>
      </w:r>
      <w:r>
        <w:fldChar w:fldCharType="end"/>
      </w:r>
    </w:p>
    <w:p w14:paraId="51B068DA" w14:textId="3055EF5E" w:rsidR="004B2A18" w:rsidRDefault="004B2A18">
      <w:pPr>
        <w:pStyle w:val="TOC5"/>
        <w:rPr>
          <w:rFonts w:asciiTheme="minorHAnsi" w:eastAsiaTheme="minorEastAsia" w:hAnsiTheme="minorHAnsi" w:cstheme="minorBidi"/>
          <w:sz w:val="22"/>
          <w:szCs w:val="22"/>
          <w:lang w:eastAsia="en-GB"/>
        </w:rPr>
      </w:pPr>
      <w:r>
        <w:t>7.12.3.2.1</w:t>
      </w:r>
      <w:r>
        <w:rPr>
          <w:rFonts w:asciiTheme="minorHAnsi" w:eastAsiaTheme="minorEastAsia" w:hAnsiTheme="minorHAnsi" w:cstheme="minorBidi"/>
          <w:sz w:val="22"/>
          <w:szCs w:val="22"/>
          <w:lang w:eastAsia="en-GB"/>
        </w:rPr>
        <w:tab/>
      </w:r>
      <w:r>
        <w:t>Session-based IMS services</w:t>
      </w:r>
      <w:r>
        <w:tab/>
      </w:r>
      <w:r>
        <w:fldChar w:fldCharType="begin" w:fldLock="1"/>
      </w:r>
      <w:r>
        <w:instrText xml:space="preserve"> PAGEREF _Toc122334771 \h </w:instrText>
      </w:r>
      <w:r>
        <w:fldChar w:fldCharType="separate"/>
      </w:r>
      <w:r>
        <w:t>245</w:t>
      </w:r>
      <w:r>
        <w:fldChar w:fldCharType="end"/>
      </w:r>
    </w:p>
    <w:p w14:paraId="77B36682" w14:textId="7A024979" w:rsidR="004B2A18" w:rsidRDefault="004B2A18">
      <w:pPr>
        <w:pStyle w:val="TOC5"/>
        <w:rPr>
          <w:rFonts w:asciiTheme="minorHAnsi" w:eastAsiaTheme="minorEastAsia" w:hAnsiTheme="minorHAnsi" w:cstheme="minorBidi"/>
          <w:sz w:val="22"/>
          <w:szCs w:val="22"/>
          <w:lang w:eastAsia="en-GB"/>
        </w:rPr>
      </w:pPr>
      <w:r>
        <w:t>7.12.3.2.2</w:t>
      </w:r>
      <w:r>
        <w:rPr>
          <w:rFonts w:asciiTheme="minorHAnsi" w:eastAsiaTheme="minorEastAsia" w:hAnsiTheme="minorHAnsi" w:cstheme="minorBidi"/>
          <w:sz w:val="22"/>
          <w:szCs w:val="22"/>
          <w:lang w:eastAsia="en-GB"/>
        </w:rPr>
        <w:tab/>
      </w:r>
      <w:r>
        <w:t>Session-independent IMS services</w:t>
      </w:r>
      <w:r>
        <w:tab/>
      </w:r>
      <w:r>
        <w:fldChar w:fldCharType="begin" w:fldLock="1"/>
      </w:r>
      <w:r>
        <w:instrText xml:space="preserve"> PAGEREF _Toc122334772 \h </w:instrText>
      </w:r>
      <w:r>
        <w:fldChar w:fldCharType="separate"/>
      </w:r>
      <w:r>
        <w:t>245</w:t>
      </w:r>
      <w:r>
        <w:fldChar w:fldCharType="end"/>
      </w:r>
    </w:p>
    <w:p w14:paraId="387077F9" w14:textId="2FFDB178" w:rsidR="004B2A18" w:rsidRDefault="004B2A18">
      <w:pPr>
        <w:pStyle w:val="TOC4"/>
        <w:rPr>
          <w:rFonts w:asciiTheme="minorHAnsi" w:eastAsiaTheme="minorEastAsia" w:hAnsiTheme="minorHAnsi" w:cstheme="minorBidi"/>
          <w:sz w:val="22"/>
          <w:szCs w:val="22"/>
          <w:lang w:eastAsia="en-GB"/>
        </w:rPr>
      </w:pPr>
      <w:r>
        <w:t>7.12.3.3</w:t>
      </w:r>
      <w:r>
        <w:rPr>
          <w:rFonts w:asciiTheme="minorHAnsi" w:eastAsiaTheme="minorEastAsia" w:hAnsiTheme="minorHAnsi" w:cstheme="minorBidi"/>
          <w:sz w:val="22"/>
          <w:szCs w:val="22"/>
          <w:lang w:eastAsia="en-GB"/>
        </w:rPr>
        <w:tab/>
      </w:r>
      <w:r>
        <w:t>Provisioning of CC-TF</w:t>
      </w:r>
      <w:r>
        <w:tab/>
      </w:r>
      <w:r>
        <w:fldChar w:fldCharType="begin" w:fldLock="1"/>
      </w:r>
      <w:r>
        <w:instrText xml:space="preserve"> PAGEREF _Toc122334773 \h </w:instrText>
      </w:r>
      <w:r>
        <w:fldChar w:fldCharType="separate"/>
      </w:r>
      <w:r>
        <w:t>246</w:t>
      </w:r>
      <w:r>
        <w:fldChar w:fldCharType="end"/>
      </w:r>
    </w:p>
    <w:p w14:paraId="4DB750EA" w14:textId="104CA75C" w:rsidR="004B2A18" w:rsidRDefault="004B2A18">
      <w:pPr>
        <w:pStyle w:val="TOC4"/>
        <w:rPr>
          <w:rFonts w:asciiTheme="minorHAnsi" w:eastAsiaTheme="minorEastAsia" w:hAnsiTheme="minorHAnsi" w:cstheme="minorBidi"/>
          <w:sz w:val="22"/>
          <w:szCs w:val="22"/>
          <w:lang w:eastAsia="en-GB"/>
        </w:rPr>
      </w:pPr>
      <w:r>
        <w:t>7.12.3.4</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_Toc122334774 \h </w:instrText>
      </w:r>
      <w:r>
        <w:fldChar w:fldCharType="separate"/>
      </w:r>
      <w:r>
        <w:t>247</w:t>
      </w:r>
      <w:r>
        <w:fldChar w:fldCharType="end"/>
      </w:r>
    </w:p>
    <w:p w14:paraId="0CA80976" w14:textId="553F4925" w:rsidR="004B2A18" w:rsidRDefault="004B2A18">
      <w:pPr>
        <w:pStyle w:val="TOC4"/>
        <w:rPr>
          <w:rFonts w:asciiTheme="minorHAnsi" w:eastAsiaTheme="minorEastAsia" w:hAnsiTheme="minorHAnsi" w:cstheme="minorBidi"/>
          <w:sz w:val="22"/>
          <w:szCs w:val="22"/>
          <w:lang w:eastAsia="en-GB"/>
        </w:rPr>
      </w:pPr>
      <w:r>
        <w:t>7.12.3.5</w:t>
      </w:r>
      <w:r>
        <w:rPr>
          <w:rFonts w:asciiTheme="minorHAnsi" w:eastAsiaTheme="minorEastAsia" w:hAnsiTheme="minorHAnsi" w:cstheme="minorBidi"/>
          <w:sz w:val="22"/>
          <w:szCs w:val="22"/>
          <w:lang w:eastAsia="en-GB"/>
        </w:rPr>
        <w:tab/>
      </w:r>
      <w:r>
        <w:t>Provisioning of the MDF3</w:t>
      </w:r>
      <w:r>
        <w:tab/>
      </w:r>
      <w:r>
        <w:fldChar w:fldCharType="begin" w:fldLock="1"/>
      </w:r>
      <w:r>
        <w:instrText xml:space="preserve"> PAGEREF _Toc122334775 \h </w:instrText>
      </w:r>
      <w:r>
        <w:fldChar w:fldCharType="separate"/>
      </w:r>
      <w:r>
        <w:t>248</w:t>
      </w:r>
      <w:r>
        <w:fldChar w:fldCharType="end"/>
      </w:r>
    </w:p>
    <w:p w14:paraId="257FAF4A" w14:textId="2E2137DE" w:rsidR="004B2A18" w:rsidRDefault="004B2A18">
      <w:pPr>
        <w:pStyle w:val="TOC3"/>
        <w:rPr>
          <w:rFonts w:asciiTheme="minorHAnsi" w:eastAsiaTheme="minorEastAsia" w:hAnsiTheme="minorHAnsi" w:cstheme="minorBidi"/>
          <w:sz w:val="22"/>
          <w:szCs w:val="22"/>
          <w:lang w:eastAsia="en-GB"/>
        </w:rPr>
      </w:pPr>
      <w:r>
        <w:t>7.12.4</w:t>
      </w:r>
      <w:r>
        <w:rPr>
          <w:rFonts w:asciiTheme="minorHAnsi" w:eastAsiaTheme="minorEastAsia" w:hAnsiTheme="minorHAnsi" w:cstheme="minorBidi"/>
          <w:sz w:val="22"/>
          <w:szCs w:val="22"/>
          <w:lang w:eastAsia="en-GB"/>
        </w:rPr>
        <w:tab/>
      </w:r>
      <w:r>
        <w:t>Generation of xIRIs over LI_X2</w:t>
      </w:r>
      <w:r>
        <w:tab/>
      </w:r>
      <w:r>
        <w:fldChar w:fldCharType="begin" w:fldLock="1"/>
      </w:r>
      <w:r>
        <w:instrText xml:space="preserve"> PAGEREF _Toc122334776 \h </w:instrText>
      </w:r>
      <w:r>
        <w:fldChar w:fldCharType="separate"/>
      </w:r>
      <w:r>
        <w:t>248</w:t>
      </w:r>
      <w:r>
        <w:fldChar w:fldCharType="end"/>
      </w:r>
    </w:p>
    <w:p w14:paraId="2E745EEF" w14:textId="426F7D2D" w:rsidR="004B2A18" w:rsidRDefault="004B2A18">
      <w:pPr>
        <w:pStyle w:val="TOC4"/>
        <w:rPr>
          <w:rFonts w:asciiTheme="minorHAnsi" w:eastAsiaTheme="minorEastAsia" w:hAnsiTheme="minorHAnsi" w:cstheme="minorBidi"/>
          <w:sz w:val="22"/>
          <w:szCs w:val="22"/>
          <w:lang w:eastAsia="en-GB"/>
        </w:rPr>
      </w:pPr>
      <w:r>
        <w:t>7.12.4.1</w:t>
      </w:r>
      <w:r>
        <w:rPr>
          <w:rFonts w:asciiTheme="minorHAnsi" w:eastAsiaTheme="minorEastAsia" w:hAnsiTheme="minorHAnsi" w:cstheme="minorBidi"/>
          <w:sz w:val="22"/>
          <w:szCs w:val="22"/>
          <w:lang w:eastAsia="en-GB"/>
        </w:rPr>
        <w:tab/>
      </w:r>
      <w:r>
        <w:t>IRI-POIs in IMS signaling functions</w:t>
      </w:r>
      <w:r>
        <w:tab/>
      </w:r>
      <w:r>
        <w:fldChar w:fldCharType="begin" w:fldLock="1"/>
      </w:r>
      <w:r>
        <w:instrText xml:space="preserve"> PAGEREF _Toc122334777 \h </w:instrText>
      </w:r>
      <w:r>
        <w:fldChar w:fldCharType="separate"/>
      </w:r>
      <w:r>
        <w:t>248</w:t>
      </w:r>
      <w:r>
        <w:fldChar w:fldCharType="end"/>
      </w:r>
    </w:p>
    <w:p w14:paraId="416AC161" w14:textId="38ED2361" w:rsidR="004B2A18" w:rsidRDefault="004B2A18">
      <w:pPr>
        <w:pStyle w:val="TOC5"/>
        <w:rPr>
          <w:rFonts w:asciiTheme="minorHAnsi" w:eastAsiaTheme="minorEastAsia" w:hAnsiTheme="minorHAnsi" w:cstheme="minorBidi"/>
          <w:sz w:val="22"/>
          <w:szCs w:val="22"/>
          <w:lang w:eastAsia="en-GB"/>
        </w:rPr>
      </w:pPr>
      <w:r>
        <w:t>7.12.4.1.1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_Toc122334778 \h </w:instrText>
      </w:r>
      <w:r>
        <w:fldChar w:fldCharType="separate"/>
      </w:r>
      <w:r>
        <w:t>248</w:t>
      </w:r>
      <w:r>
        <w:fldChar w:fldCharType="end"/>
      </w:r>
    </w:p>
    <w:p w14:paraId="378975D0" w14:textId="5174FCAB" w:rsidR="004B2A18" w:rsidRDefault="004B2A18">
      <w:pPr>
        <w:pStyle w:val="TOC5"/>
        <w:rPr>
          <w:rFonts w:asciiTheme="minorHAnsi" w:eastAsiaTheme="minorEastAsia" w:hAnsiTheme="minorHAnsi" w:cstheme="minorBidi"/>
          <w:sz w:val="22"/>
          <w:szCs w:val="22"/>
          <w:lang w:eastAsia="en-GB"/>
        </w:rPr>
      </w:pPr>
      <w:r>
        <w:t>7.12.4.1.2</w:t>
      </w:r>
      <w:r>
        <w:rPr>
          <w:rFonts w:asciiTheme="minorHAnsi" w:eastAsiaTheme="minorEastAsia" w:hAnsiTheme="minorHAnsi" w:cstheme="minorBidi"/>
          <w:sz w:val="22"/>
          <w:szCs w:val="22"/>
          <w:lang w:eastAsia="en-GB"/>
        </w:rPr>
        <w:tab/>
      </w:r>
      <w:r>
        <w:t>IRI-POI in P-CSCF</w:t>
      </w:r>
      <w:r>
        <w:tab/>
      </w:r>
      <w:r>
        <w:fldChar w:fldCharType="begin" w:fldLock="1"/>
      </w:r>
      <w:r>
        <w:instrText xml:space="preserve"> PAGEREF _Toc122334779 \h </w:instrText>
      </w:r>
      <w:r>
        <w:fldChar w:fldCharType="separate"/>
      </w:r>
      <w:r>
        <w:t>249</w:t>
      </w:r>
      <w:r>
        <w:fldChar w:fldCharType="end"/>
      </w:r>
    </w:p>
    <w:p w14:paraId="2F7982A8" w14:textId="111F2DE5" w:rsidR="004B2A18" w:rsidRDefault="004B2A18">
      <w:pPr>
        <w:pStyle w:val="TOC6"/>
        <w:rPr>
          <w:rFonts w:asciiTheme="minorHAnsi" w:eastAsiaTheme="minorEastAsia" w:hAnsiTheme="minorHAnsi" w:cstheme="minorBidi"/>
          <w:sz w:val="22"/>
          <w:szCs w:val="22"/>
          <w:lang w:eastAsia="en-GB"/>
        </w:rPr>
      </w:pPr>
      <w:r>
        <w:t>7.12.4.1.2.1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_Toc122334780 \h </w:instrText>
      </w:r>
      <w:r>
        <w:fldChar w:fldCharType="separate"/>
      </w:r>
      <w:r>
        <w:t>249</w:t>
      </w:r>
      <w:r>
        <w:fldChar w:fldCharType="end"/>
      </w:r>
    </w:p>
    <w:p w14:paraId="6396358E" w14:textId="3AF5528D" w:rsidR="004B2A18" w:rsidRDefault="004B2A18">
      <w:pPr>
        <w:pStyle w:val="TOC6"/>
        <w:rPr>
          <w:rFonts w:asciiTheme="minorHAnsi" w:eastAsiaTheme="minorEastAsia" w:hAnsiTheme="minorHAnsi" w:cstheme="minorBidi"/>
          <w:sz w:val="22"/>
          <w:szCs w:val="22"/>
          <w:lang w:eastAsia="en-GB"/>
        </w:rPr>
      </w:pPr>
      <w:r>
        <w:t>7.12.4.1.2.2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_Toc122334781 \h </w:instrText>
      </w:r>
      <w:r>
        <w:fldChar w:fldCharType="separate"/>
      </w:r>
      <w:r>
        <w:t>249</w:t>
      </w:r>
      <w:r>
        <w:fldChar w:fldCharType="end"/>
      </w:r>
    </w:p>
    <w:p w14:paraId="14917037" w14:textId="18692995" w:rsidR="004B2A18" w:rsidRDefault="004B2A18">
      <w:pPr>
        <w:pStyle w:val="TOC5"/>
        <w:rPr>
          <w:rFonts w:asciiTheme="minorHAnsi" w:eastAsiaTheme="minorEastAsia" w:hAnsiTheme="minorHAnsi" w:cstheme="minorBidi"/>
          <w:sz w:val="22"/>
          <w:szCs w:val="22"/>
          <w:lang w:eastAsia="en-GB"/>
        </w:rPr>
      </w:pPr>
      <w:r>
        <w:t>7.12.4.1.3</w:t>
      </w:r>
      <w:r>
        <w:rPr>
          <w:rFonts w:asciiTheme="minorHAnsi" w:eastAsiaTheme="minorEastAsia" w:hAnsiTheme="minorHAnsi" w:cstheme="minorBidi"/>
          <w:sz w:val="22"/>
          <w:szCs w:val="22"/>
          <w:lang w:eastAsia="en-GB"/>
        </w:rPr>
        <w:tab/>
      </w:r>
      <w:r>
        <w:t>IRI-POI in S-CSCF</w:t>
      </w:r>
      <w:r>
        <w:tab/>
      </w:r>
      <w:r>
        <w:fldChar w:fldCharType="begin" w:fldLock="1"/>
      </w:r>
      <w:r>
        <w:instrText xml:space="preserve"> PAGEREF _Toc122334782 \h </w:instrText>
      </w:r>
      <w:r>
        <w:fldChar w:fldCharType="separate"/>
      </w:r>
      <w:r>
        <w:t>249</w:t>
      </w:r>
      <w:r>
        <w:fldChar w:fldCharType="end"/>
      </w:r>
    </w:p>
    <w:p w14:paraId="2A8AA97A" w14:textId="77EA57A0" w:rsidR="004B2A18" w:rsidRDefault="004B2A18">
      <w:pPr>
        <w:pStyle w:val="TOC6"/>
        <w:rPr>
          <w:rFonts w:asciiTheme="minorHAnsi" w:eastAsiaTheme="minorEastAsia" w:hAnsiTheme="minorHAnsi" w:cstheme="minorBidi"/>
          <w:sz w:val="22"/>
          <w:szCs w:val="22"/>
          <w:lang w:eastAsia="en-GB"/>
        </w:rPr>
      </w:pPr>
      <w:r>
        <w:t>7.12.4.1.3.1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_Toc122334783 \h </w:instrText>
      </w:r>
      <w:r>
        <w:fldChar w:fldCharType="separate"/>
      </w:r>
      <w:r>
        <w:t>249</w:t>
      </w:r>
      <w:r>
        <w:fldChar w:fldCharType="end"/>
      </w:r>
    </w:p>
    <w:p w14:paraId="24946957" w14:textId="4CCCF0F5" w:rsidR="004B2A18" w:rsidRDefault="004B2A18">
      <w:pPr>
        <w:pStyle w:val="TOC6"/>
        <w:rPr>
          <w:rFonts w:asciiTheme="minorHAnsi" w:eastAsiaTheme="minorEastAsia" w:hAnsiTheme="minorHAnsi" w:cstheme="minorBidi"/>
          <w:sz w:val="22"/>
          <w:szCs w:val="22"/>
          <w:lang w:eastAsia="en-GB"/>
        </w:rPr>
      </w:pPr>
      <w:r>
        <w:t>7.12.4.1.3.2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_Toc122334784 \h </w:instrText>
      </w:r>
      <w:r>
        <w:fldChar w:fldCharType="separate"/>
      </w:r>
      <w:r>
        <w:t>250</w:t>
      </w:r>
      <w:r>
        <w:fldChar w:fldCharType="end"/>
      </w:r>
    </w:p>
    <w:p w14:paraId="6C99F509" w14:textId="37771747" w:rsidR="004B2A18" w:rsidRDefault="004B2A18">
      <w:pPr>
        <w:pStyle w:val="TOC5"/>
        <w:rPr>
          <w:rFonts w:asciiTheme="minorHAnsi" w:eastAsiaTheme="minorEastAsia" w:hAnsiTheme="minorHAnsi" w:cstheme="minorBidi"/>
          <w:sz w:val="22"/>
          <w:szCs w:val="22"/>
          <w:lang w:eastAsia="en-GB"/>
        </w:rPr>
      </w:pPr>
      <w:r>
        <w:t>7.12.4.1.4</w:t>
      </w:r>
      <w:r>
        <w:rPr>
          <w:rFonts w:asciiTheme="minorHAnsi" w:eastAsiaTheme="minorEastAsia" w:hAnsiTheme="minorHAnsi" w:cstheme="minorBidi"/>
          <w:sz w:val="22"/>
          <w:szCs w:val="22"/>
          <w:lang w:eastAsia="en-GB"/>
        </w:rPr>
        <w:tab/>
      </w:r>
      <w:r>
        <w:t>IRI-POI in E-CSCF</w:t>
      </w:r>
      <w:r>
        <w:tab/>
      </w:r>
      <w:r>
        <w:fldChar w:fldCharType="begin" w:fldLock="1"/>
      </w:r>
      <w:r>
        <w:instrText xml:space="preserve"> PAGEREF _Toc122334785 \h </w:instrText>
      </w:r>
      <w:r>
        <w:fldChar w:fldCharType="separate"/>
      </w:r>
      <w:r>
        <w:t>250</w:t>
      </w:r>
      <w:r>
        <w:fldChar w:fldCharType="end"/>
      </w:r>
    </w:p>
    <w:p w14:paraId="695A5094" w14:textId="6178B0BA" w:rsidR="004B2A18" w:rsidRDefault="004B2A18">
      <w:pPr>
        <w:pStyle w:val="TOC5"/>
        <w:rPr>
          <w:rFonts w:asciiTheme="minorHAnsi" w:eastAsiaTheme="minorEastAsia" w:hAnsiTheme="minorHAnsi" w:cstheme="minorBidi"/>
          <w:sz w:val="22"/>
          <w:szCs w:val="22"/>
          <w:lang w:eastAsia="en-GB"/>
        </w:rPr>
      </w:pPr>
      <w:r>
        <w:t>7.12.4.1.5</w:t>
      </w:r>
      <w:r>
        <w:rPr>
          <w:rFonts w:asciiTheme="minorHAnsi" w:eastAsiaTheme="minorEastAsia" w:hAnsiTheme="minorHAnsi" w:cstheme="minorBidi"/>
          <w:sz w:val="22"/>
          <w:szCs w:val="22"/>
          <w:lang w:eastAsia="en-GB"/>
        </w:rPr>
        <w:tab/>
      </w:r>
      <w:r>
        <w:t>IRI-POI in IBCF</w:t>
      </w:r>
      <w:r>
        <w:tab/>
      </w:r>
      <w:r>
        <w:fldChar w:fldCharType="begin" w:fldLock="1"/>
      </w:r>
      <w:r>
        <w:instrText xml:space="preserve"> PAGEREF _Toc122334786 \h </w:instrText>
      </w:r>
      <w:r>
        <w:fldChar w:fldCharType="separate"/>
      </w:r>
      <w:r>
        <w:t>250</w:t>
      </w:r>
      <w:r>
        <w:fldChar w:fldCharType="end"/>
      </w:r>
    </w:p>
    <w:p w14:paraId="48D236C6" w14:textId="6C395301" w:rsidR="004B2A18" w:rsidRDefault="004B2A18">
      <w:pPr>
        <w:pStyle w:val="TOC6"/>
        <w:rPr>
          <w:rFonts w:asciiTheme="minorHAnsi" w:eastAsiaTheme="minorEastAsia" w:hAnsiTheme="minorHAnsi" w:cstheme="minorBidi"/>
          <w:sz w:val="22"/>
          <w:szCs w:val="22"/>
          <w:lang w:eastAsia="en-GB"/>
        </w:rPr>
      </w:pPr>
      <w:r>
        <w:t>7.12.4.1.5.1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_Toc122334787 \h </w:instrText>
      </w:r>
      <w:r>
        <w:fldChar w:fldCharType="separate"/>
      </w:r>
      <w:r>
        <w:t>250</w:t>
      </w:r>
      <w:r>
        <w:fldChar w:fldCharType="end"/>
      </w:r>
    </w:p>
    <w:p w14:paraId="438C312E" w14:textId="1F09C964" w:rsidR="004B2A18" w:rsidRDefault="004B2A18">
      <w:pPr>
        <w:pStyle w:val="TOC6"/>
        <w:rPr>
          <w:rFonts w:asciiTheme="minorHAnsi" w:eastAsiaTheme="minorEastAsia" w:hAnsiTheme="minorHAnsi" w:cstheme="minorBidi"/>
          <w:sz w:val="22"/>
          <w:szCs w:val="22"/>
          <w:lang w:eastAsia="en-GB"/>
        </w:rPr>
      </w:pPr>
      <w:r>
        <w:t>7.12.4.1.5.2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_Toc122334788 \h </w:instrText>
      </w:r>
      <w:r>
        <w:fldChar w:fldCharType="separate"/>
      </w:r>
      <w:r>
        <w:t>251</w:t>
      </w:r>
      <w:r>
        <w:fldChar w:fldCharType="end"/>
      </w:r>
    </w:p>
    <w:p w14:paraId="74479716" w14:textId="625B3F02" w:rsidR="004B2A18" w:rsidRDefault="004B2A18">
      <w:pPr>
        <w:pStyle w:val="TOC5"/>
        <w:rPr>
          <w:rFonts w:asciiTheme="minorHAnsi" w:eastAsiaTheme="minorEastAsia" w:hAnsiTheme="minorHAnsi" w:cstheme="minorBidi"/>
          <w:sz w:val="22"/>
          <w:szCs w:val="22"/>
          <w:lang w:eastAsia="en-GB"/>
        </w:rPr>
      </w:pPr>
      <w:r>
        <w:t>7.12.4.1.6</w:t>
      </w:r>
      <w:r>
        <w:rPr>
          <w:rFonts w:asciiTheme="minorHAnsi" w:eastAsiaTheme="minorEastAsia" w:hAnsiTheme="minorHAnsi" w:cstheme="minorBidi"/>
          <w:sz w:val="22"/>
          <w:szCs w:val="22"/>
          <w:lang w:eastAsia="en-GB"/>
        </w:rPr>
        <w:tab/>
      </w:r>
      <w:r>
        <w:t>IRI-POI in MGCF</w:t>
      </w:r>
      <w:r>
        <w:tab/>
      </w:r>
      <w:r>
        <w:fldChar w:fldCharType="begin" w:fldLock="1"/>
      </w:r>
      <w:r>
        <w:instrText xml:space="preserve"> PAGEREF _Toc122334789 \h </w:instrText>
      </w:r>
      <w:r>
        <w:fldChar w:fldCharType="separate"/>
      </w:r>
      <w:r>
        <w:t>251</w:t>
      </w:r>
      <w:r>
        <w:fldChar w:fldCharType="end"/>
      </w:r>
    </w:p>
    <w:p w14:paraId="797C1DFA" w14:textId="54903FA1" w:rsidR="004B2A18" w:rsidRDefault="004B2A18">
      <w:pPr>
        <w:pStyle w:val="TOC6"/>
        <w:rPr>
          <w:rFonts w:asciiTheme="minorHAnsi" w:eastAsiaTheme="minorEastAsia" w:hAnsiTheme="minorHAnsi" w:cstheme="minorBidi"/>
          <w:sz w:val="22"/>
          <w:szCs w:val="22"/>
          <w:lang w:eastAsia="en-GB"/>
        </w:rPr>
      </w:pPr>
      <w:r>
        <w:t>7.12.4.1.6.1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_Toc122334790 \h </w:instrText>
      </w:r>
      <w:r>
        <w:fldChar w:fldCharType="separate"/>
      </w:r>
      <w:r>
        <w:t>251</w:t>
      </w:r>
      <w:r>
        <w:fldChar w:fldCharType="end"/>
      </w:r>
    </w:p>
    <w:p w14:paraId="2996EABF" w14:textId="53C75332" w:rsidR="004B2A18" w:rsidRDefault="004B2A18">
      <w:pPr>
        <w:pStyle w:val="TOC6"/>
        <w:rPr>
          <w:rFonts w:asciiTheme="minorHAnsi" w:eastAsiaTheme="minorEastAsia" w:hAnsiTheme="minorHAnsi" w:cstheme="minorBidi"/>
          <w:sz w:val="22"/>
          <w:szCs w:val="22"/>
          <w:lang w:eastAsia="en-GB"/>
        </w:rPr>
      </w:pPr>
      <w:r>
        <w:t>7.12.4.1.6.2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_Toc122334791 \h </w:instrText>
      </w:r>
      <w:r>
        <w:fldChar w:fldCharType="separate"/>
      </w:r>
      <w:r>
        <w:t>251</w:t>
      </w:r>
      <w:r>
        <w:fldChar w:fldCharType="end"/>
      </w:r>
    </w:p>
    <w:p w14:paraId="1DB85CA8" w14:textId="66405D80" w:rsidR="004B2A18" w:rsidRDefault="004B2A18">
      <w:pPr>
        <w:pStyle w:val="TOC5"/>
        <w:rPr>
          <w:rFonts w:asciiTheme="minorHAnsi" w:eastAsiaTheme="minorEastAsia" w:hAnsiTheme="minorHAnsi" w:cstheme="minorBidi"/>
          <w:sz w:val="22"/>
          <w:szCs w:val="22"/>
          <w:lang w:eastAsia="en-GB"/>
        </w:rPr>
      </w:pPr>
      <w:r>
        <w:t>7.12.4.1.7</w:t>
      </w:r>
      <w:r>
        <w:rPr>
          <w:rFonts w:asciiTheme="minorHAnsi" w:eastAsiaTheme="minorEastAsia" w:hAnsiTheme="minorHAnsi" w:cstheme="minorBidi"/>
          <w:sz w:val="22"/>
          <w:szCs w:val="22"/>
          <w:lang w:eastAsia="en-GB"/>
        </w:rPr>
        <w:tab/>
      </w:r>
      <w:r>
        <w:t>IRI-POI in AS</w:t>
      </w:r>
      <w:r>
        <w:tab/>
      </w:r>
      <w:r>
        <w:fldChar w:fldCharType="begin" w:fldLock="1"/>
      </w:r>
      <w:r>
        <w:instrText xml:space="preserve"> PAGEREF _Toc122334792 \h </w:instrText>
      </w:r>
      <w:r>
        <w:fldChar w:fldCharType="separate"/>
      </w:r>
      <w:r>
        <w:t>251</w:t>
      </w:r>
      <w:r>
        <w:fldChar w:fldCharType="end"/>
      </w:r>
    </w:p>
    <w:p w14:paraId="44C76682" w14:textId="65D07B47" w:rsidR="004B2A18" w:rsidRDefault="004B2A18">
      <w:pPr>
        <w:pStyle w:val="TOC6"/>
        <w:rPr>
          <w:rFonts w:asciiTheme="minorHAnsi" w:eastAsiaTheme="minorEastAsia" w:hAnsiTheme="minorHAnsi" w:cstheme="minorBidi"/>
          <w:sz w:val="22"/>
          <w:szCs w:val="22"/>
          <w:lang w:eastAsia="en-GB"/>
        </w:rPr>
      </w:pPr>
      <w:r>
        <w:t>7.12.4.1.7.1</w:t>
      </w:r>
      <w:r>
        <w:rPr>
          <w:rFonts w:asciiTheme="minorHAnsi" w:eastAsiaTheme="minorEastAsia" w:hAnsiTheme="minorHAnsi" w:cstheme="minorBidi"/>
          <w:sz w:val="22"/>
          <w:szCs w:val="22"/>
          <w:lang w:eastAsia="en-GB"/>
        </w:rPr>
        <w:tab/>
      </w:r>
      <w:r>
        <w:t>Session-based IMS communications</w:t>
      </w:r>
      <w:r>
        <w:tab/>
      </w:r>
      <w:r>
        <w:fldChar w:fldCharType="begin" w:fldLock="1"/>
      </w:r>
      <w:r>
        <w:instrText xml:space="preserve"> PAGEREF _Toc122334793 \h </w:instrText>
      </w:r>
      <w:r>
        <w:fldChar w:fldCharType="separate"/>
      </w:r>
      <w:r>
        <w:t>251</w:t>
      </w:r>
      <w:r>
        <w:fldChar w:fldCharType="end"/>
      </w:r>
    </w:p>
    <w:p w14:paraId="30B45C06" w14:textId="20B0C37F" w:rsidR="004B2A18" w:rsidRDefault="004B2A18">
      <w:pPr>
        <w:pStyle w:val="TOC6"/>
        <w:rPr>
          <w:rFonts w:asciiTheme="minorHAnsi" w:eastAsiaTheme="minorEastAsia" w:hAnsiTheme="minorHAnsi" w:cstheme="minorBidi"/>
          <w:sz w:val="22"/>
          <w:szCs w:val="22"/>
          <w:lang w:eastAsia="en-GB"/>
        </w:rPr>
      </w:pPr>
      <w:r>
        <w:t>7.12.4.1.7.2</w:t>
      </w:r>
      <w:r>
        <w:rPr>
          <w:rFonts w:asciiTheme="minorHAnsi" w:eastAsiaTheme="minorEastAsia" w:hAnsiTheme="minorHAnsi" w:cstheme="minorBidi"/>
          <w:sz w:val="22"/>
          <w:szCs w:val="22"/>
          <w:lang w:eastAsia="en-GB"/>
        </w:rPr>
        <w:tab/>
      </w:r>
      <w:r>
        <w:t>Session-independent IMS communications</w:t>
      </w:r>
      <w:r>
        <w:tab/>
      </w:r>
      <w:r>
        <w:fldChar w:fldCharType="begin" w:fldLock="1"/>
      </w:r>
      <w:r>
        <w:instrText xml:space="preserve"> PAGEREF _Toc122334794 \h </w:instrText>
      </w:r>
      <w:r>
        <w:fldChar w:fldCharType="separate"/>
      </w:r>
      <w:r>
        <w:t>251</w:t>
      </w:r>
      <w:r>
        <w:fldChar w:fldCharType="end"/>
      </w:r>
    </w:p>
    <w:p w14:paraId="123B2102" w14:textId="7AB64D38" w:rsidR="004B2A18" w:rsidRDefault="004B2A18">
      <w:pPr>
        <w:pStyle w:val="TOC4"/>
        <w:rPr>
          <w:rFonts w:asciiTheme="minorHAnsi" w:eastAsiaTheme="minorEastAsia" w:hAnsiTheme="minorHAnsi" w:cstheme="minorBidi"/>
          <w:sz w:val="22"/>
          <w:szCs w:val="22"/>
          <w:lang w:eastAsia="en-GB"/>
        </w:rPr>
      </w:pPr>
      <w:r>
        <w:t>7.12.4.2</w:t>
      </w:r>
      <w:r>
        <w:rPr>
          <w:rFonts w:asciiTheme="minorHAnsi" w:eastAsiaTheme="minorEastAsia" w:hAnsiTheme="minorHAnsi" w:cstheme="minorBidi"/>
          <w:sz w:val="22"/>
          <w:szCs w:val="22"/>
          <w:lang w:eastAsia="en-GB"/>
        </w:rPr>
        <w:tab/>
      </w:r>
      <w:r>
        <w:t>IMS records</w:t>
      </w:r>
      <w:r>
        <w:tab/>
      </w:r>
      <w:r>
        <w:fldChar w:fldCharType="begin" w:fldLock="1"/>
      </w:r>
      <w:r>
        <w:instrText xml:space="preserve"> PAGEREF _Toc122334795 \h </w:instrText>
      </w:r>
      <w:r>
        <w:fldChar w:fldCharType="separate"/>
      </w:r>
      <w:r>
        <w:t>251</w:t>
      </w:r>
      <w:r>
        <w:fldChar w:fldCharType="end"/>
      </w:r>
    </w:p>
    <w:p w14:paraId="016E0081" w14:textId="0FB2C110" w:rsidR="004B2A18" w:rsidRDefault="004B2A18">
      <w:pPr>
        <w:pStyle w:val="TOC5"/>
        <w:rPr>
          <w:rFonts w:asciiTheme="minorHAnsi" w:eastAsiaTheme="minorEastAsia" w:hAnsiTheme="minorHAnsi" w:cstheme="minorBidi"/>
          <w:sz w:val="22"/>
          <w:szCs w:val="22"/>
          <w:lang w:eastAsia="en-GB"/>
        </w:rPr>
      </w:pPr>
      <w:r>
        <w:t>7.12.4.2.1</w:t>
      </w:r>
      <w:r>
        <w:rPr>
          <w:rFonts w:asciiTheme="minorHAnsi" w:eastAsiaTheme="minorEastAsia" w:hAnsiTheme="minorHAnsi" w:cstheme="minorBidi"/>
          <w:sz w:val="22"/>
          <w:szCs w:val="22"/>
          <w:lang w:eastAsia="en-GB"/>
        </w:rPr>
        <w:tab/>
      </w:r>
      <w:r>
        <w:t>IMS Message</w:t>
      </w:r>
      <w:r>
        <w:tab/>
      </w:r>
      <w:r>
        <w:fldChar w:fldCharType="begin" w:fldLock="1"/>
      </w:r>
      <w:r>
        <w:instrText xml:space="preserve"> PAGEREF _Toc122334796 \h </w:instrText>
      </w:r>
      <w:r>
        <w:fldChar w:fldCharType="separate"/>
      </w:r>
      <w:r>
        <w:t>251</w:t>
      </w:r>
      <w:r>
        <w:fldChar w:fldCharType="end"/>
      </w:r>
    </w:p>
    <w:p w14:paraId="7415FFDF" w14:textId="051AB05E" w:rsidR="004B2A18" w:rsidRDefault="004B2A18">
      <w:pPr>
        <w:pStyle w:val="TOC5"/>
        <w:rPr>
          <w:rFonts w:asciiTheme="minorHAnsi" w:eastAsiaTheme="minorEastAsia" w:hAnsiTheme="minorHAnsi" w:cstheme="minorBidi"/>
          <w:sz w:val="22"/>
          <w:szCs w:val="22"/>
          <w:lang w:eastAsia="en-GB"/>
        </w:rPr>
      </w:pPr>
      <w:r>
        <w:t>7.12.4.2.2</w:t>
      </w:r>
      <w:r>
        <w:rPr>
          <w:rFonts w:asciiTheme="minorHAnsi" w:eastAsiaTheme="minorEastAsia" w:hAnsiTheme="minorHAnsi" w:cstheme="minorBidi"/>
          <w:sz w:val="22"/>
          <w:szCs w:val="22"/>
          <w:lang w:eastAsia="en-GB"/>
        </w:rPr>
        <w:tab/>
      </w:r>
      <w:r>
        <w:t>Start of interception with Active IMS session</w:t>
      </w:r>
      <w:r>
        <w:tab/>
      </w:r>
      <w:r>
        <w:fldChar w:fldCharType="begin" w:fldLock="1"/>
      </w:r>
      <w:r>
        <w:instrText xml:space="preserve"> PAGEREF _Toc122334797 \h </w:instrText>
      </w:r>
      <w:r>
        <w:fldChar w:fldCharType="separate"/>
      </w:r>
      <w:r>
        <w:t>252</w:t>
      </w:r>
      <w:r>
        <w:fldChar w:fldCharType="end"/>
      </w:r>
    </w:p>
    <w:p w14:paraId="0B05F1E5" w14:textId="6AB41343" w:rsidR="004B2A18" w:rsidRDefault="004B2A18">
      <w:pPr>
        <w:pStyle w:val="TOC5"/>
        <w:rPr>
          <w:rFonts w:asciiTheme="minorHAnsi" w:eastAsiaTheme="minorEastAsia" w:hAnsiTheme="minorHAnsi" w:cstheme="minorBidi"/>
          <w:sz w:val="22"/>
          <w:szCs w:val="22"/>
          <w:lang w:eastAsia="en-GB"/>
        </w:rPr>
      </w:pPr>
      <w:r>
        <w:t>7.12.4.2.3</w:t>
      </w:r>
      <w:r>
        <w:rPr>
          <w:rFonts w:asciiTheme="minorHAnsi" w:eastAsiaTheme="minorEastAsia" w:hAnsiTheme="minorHAnsi" w:cstheme="minorBidi"/>
          <w:sz w:val="22"/>
          <w:szCs w:val="22"/>
          <w:lang w:eastAsia="en-GB"/>
        </w:rPr>
        <w:tab/>
      </w:r>
      <w:r>
        <w:t>IMS CC Unavailable</w:t>
      </w:r>
      <w:r>
        <w:tab/>
      </w:r>
      <w:r>
        <w:fldChar w:fldCharType="begin" w:fldLock="1"/>
      </w:r>
      <w:r>
        <w:instrText xml:space="preserve"> PAGEREF _Toc122334798 \h </w:instrText>
      </w:r>
      <w:r>
        <w:fldChar w:fldCharType="separate"/>
      </w:r>
      <w:r>
        <w:t>253</w:t>
      </w:r>
      <w:r>
        <w:fldChar w:fldCharType="end"/>
      </w:r>
    </w:p>
    <w:p w14:paraId="7E1DA226" w14:textId="492BE4A2" w:rsidR="004B2A18" w:rsidRDefault="004B2A18">
      <w:pPr>
        <w:pStyle w:val="TOC3"/>
        <w:rPr>
          <w:rFonts w:asciiTheme="minorHAnsi" w:eastAsiaTheme="minorEastAsia" w:hAnsiTheme="minorHAnsi" w:cstheme="minorBidi"/>
          <w:sz w:val="22"/>
          <w:szCs w:val="22"/>
          <w:lang w:eastAsia="en-GB"/>
        </w:rPr>
      </w:pPr>
      <w:r>
        <w:t>7.12.5</w:t>
      </w:r>
      <w:r>
        <w:rPr>
          <w:rFonts w:asciiTheme="minorHAnsi" w:eastAsiaTheme="minorEastAsia" w:hAnsiTheme="minorHAnsi" w:cstheme="minorBidi"/>
          <w:sz w:val="22"/>
          <w:szCs w:val="22"/>
          <w:lang w:eastAsia="en-GB"/>
        </w:rPr>
        <w:tab/>
      </w:r>
      <w:r>
        <w:t>Triggering of CC-POI by CC-TF over LI_T3</w:t>
      </w:r>
      <w:r>
        <w:tab/>
      </w:r>
      <w:r>
        <w:fldChar w:fldCharType="begin" w:fldLock="1"/>
      </w:r>
      <w:r>
        <w:instrText xml:space="preserve"> PAGEREF _Toc122334799 \h </w:instrText>
      </w:r>
      <w:r>
        <w:fldChar w:fldCharType="separate"/>
      </w:r>
      <w:r>
        <w:t>253</w:t>
      </w:r>
      <w:r>
        <w:fldChar w:fldCharType="end"/>
      </w:r>
    </w:p>
    <w:p w14:paraId="51E28257" w14:textId="235860F0" w:rsidR="004B2A18" w:rsidRDefault="004B2A18">
      <w:pPr>
        <w:pStyle w:val="TOC4"/>
        <w:rPr>
          <w:rFonts w:asciiTheme="minorHAnsi" w:eastAsiaTheme="minorEastAsia" w:hAnsiTheme="minorHAnsi" w:cstheme="minorBidi"/>
          <w:sz w:val="22"/>
          <w:szCs w:val="22"/>
          <w:lang w:eastAsia="en-GB"/>
        </w:rPr>
      </w:pPr>
      <w:r>
        <w:t>7.12.5.1</w:t>
      </w:r>
      <w:r>
        <w:rPr>
          <w:rFonts w:asciiTheme="minorHAnsi" w:eastAsiaTheme="minorEastAsia" w:hAnsiTheme="minorHAnsi" w:cstheme="minorBidi"/>
          <w:sz w:val="22"/>
          <w:szCs w:val="22"/>
          <w:lang w:eastAsia="en-GB"/>
        </w:rPr>
        <w:tab/>
      </w:r>
      <w:r>
        <w:t>CC-TFs in IMS signaling functions</w:t>
      </w:r>
      <w:r>
        <w:tab/>
      </w:r>
      <w:r>
        <w:fldChar w:fldCharType="begin" w:fldLock="1"/>
      </w:r>
      <w:r>
        <w:instrText xml:space="preserve"> PAGEREF _Toc122334800 \h </w:instrText>
      </w:r>
      <w:r>
        <w:fldChar w:fldCharType="separate"/>
      </w:r>
      <w:r>
        <w:t>253</w:t>
      </w:r>
      <w:r>
        <w:fldChar w:fldCharType="end"/>
      </w:r>
    </w:p>
    <w:p w14:paraId="79AF2B3A" w14:textId="11CD3D7B" w:rsidR="004B2A18" w:rsidRDefault="004B2A18">
      <w:pPr>
        <w:pStyle w:val="TOC5"/>
        <w:rPr>
          <w:rFonts w:asciiTheme="minorHAnsi" w:eastAsiaTheme="minorEastAsia" w:hAnsiTheme="minorHAnsi" w:cstheme="minorBidi"/>
          <w:sz w:val="22"/>
          <w:szCs w:val="22"/>
          <w:lang w:eastAsia="en-GB"/>
        </w:rPr>
      </w:pPr>
      <w:r>
        <w:t>7.12.5.1.1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_Toc122334801 \h </w:instrText>
      </w:r>
      <w:r>
        <w:fldChar w:fldCharType="separate"/>
      </w:r>
      <w:r>
        <w:t>253</w:t>
      </w:r>
      <w:r>
        <w:fldChar w:fldCharType="end"/>
      </w:r>
    </w:p>
    <w:p w14:paraId="501A584A" w14:textId="551E43A3" w:rsidR="004B2A18" w:rsidRDefault="004B2A18">
      <w:pPr>
        <w:pStyle w:val="TOC5"/>
        <w:rPr>
          <w:rFonts w:asciiTheme="minorHAnsi" w:eastAsiaTheme="minorEastAsia" w:hAnsiTheme="minorHAnsi" w:cstheme="minorBidi"/>
          <w:sz w:val="22"/>
          <w:szCs w:val="22"/>
          <w:lang w:eastAsia="en-GB"/>
        </w:rPr>
      </w:pPr>
      <w:r>
        <w:t>7.12.5.1.2</w:t>
      </w:r>
      <w:r>
        <w:rPr>
          <w:rFonts w:asciiTheme="minorHAnsi" w:eastAsiaTheme="minorEastAsia" w:hAnsiTheme="minorHAnsi" w:cstheme="minorBidi"/>
          <w:sz w:val="22"/>
          <w:szCs w:val="22"/>
          <w:lang w:eastAsia="en-GB"/>
        </w:rPr>
        <w:tab/>
      </w:r>
      <w:r>
        <w:t>CC-TF in P-CSCF</w:t>
      </w:r>
      <w:r>
        <w:tab/>
      </w:r>
      <w:r>
        <w:fldChar w:fldCharType="begin" w:fldLock="1"/>
      </w:r>
      <w:r>
        <w:instrText xml:space="preserve"> PAGEREF _Toc122334802 \h </w:instrText>
      </w:r>
      <w:r>
        <w:fldChar w:fldCharType="separate"/>
      </w:r>
      <w:r>
        <w:t>254</w:t>
      </w:r>
      <w:r>
        <w:fldChar w:fldCharType="end"/>
      </w:r>
    </w:p>
    <w:p w14:paraId="1DB9F16A" w14:textId="20CD97B9" w:rsidR="004B2A18" w:rsidRDefault="004B2A18">
      <w:pPr>
        <w:pStyle w:val="TOC5"/>
        <w:rPr>
          <w:rFonts w:asciiTheme="minorHAnsi" w:eastAsiaTheme="minorEastAsia" w:hAnsiTheme="minorHAnsi" w:cstheme="minorBidi"/>
          <w:sz w:val="22"/>
          <w:szCs w:val="22"/>
          <w:lang w:eastAsia="en-GB"/>
        </w:rPr>
      </w:pPr>
      <w:r>
        <w:t>7.12.5.1.3</w:t>
      </w:r>
      <w:r>
        <w:rPr>
          <w:rFonts w:asciiTheme="minorHAnsi" w:eastAsiaTheme="minorEastAsia" w:hAnsiTheme="minorHAnsi" w:cstheme="minorBidi"/>
          <w:sz w:val="22"/>
          <w:szCs w:val="22"/>
          <w:lang w:eastAsia="en-GB"/>
        </w:rPr>
        <w:tab/>
      </w:r>
      <w:r>
        <w:t>CC-TF in IBCF</w:t>
      </w:r>
      <w:r>
        <w:tab/>
      </w:r>
      <w:r>
        <w:fldChar w:fldCharType="begin" w:fldLock="1"/>
      </w:r>
      <w:r>
        <w:instrText xml:space="preserve"> PAGEREF _Toc122334803 \h </w:instrText>
      </w:r>
      <w:r>
        <w:fldChar w:fldCharType="separate"/>
      </w:r>
      <w:r>
        <w:t>254</w:t>
      </w:r>
      <w:r>
        <w:fldChar w:fldCharType="end"/>
      </w:r>
    </w:p>
    <w:p w14:paraId="016F43E2" w14:textId="13666676" w:rsidR="004B2A18" w:rsidRDefault="004B2A18">
      <w:pPr>
        <w:pStyle w:val="TOC5"/>
        <w:rPr>
          <w:rFonts w:asciiTheme="minorHAnsi" w:eastAsiaTheme="minorEastAsia" w:hAnsiTheme="minorHAnsi" w:cstheme="minorBidi"/>
          <w:sz w:val="22"/>
          <w:szCs w:val="22"/>
          <w:lang w:eastAsia="en-GB"/>
        </w:rPr>
      </w:pPr>
      <w:r>
        <w:t>7.12.5.1.4</w:t>
      </w:r>
      <w:r>
        <w:rPr>
          <w:rFonts w:asciiTheme="minorHAnsi" w:eastAsiaTheme="minorEastAsia" w:hAnsiTheme="minorHAnsi" w:cstheme="minorBidi"/>
          <w:sz w:val="22"/>
          <w:szCs w:val="22"/>
          <w:lang w:eastAsia="en-GB"/>
        </w:rPr>
        <w:tab/>
      </w:r>
      <w:r>
        <w:t>CC-TF in MGCF</w:t>
      </w:r>
      <w:r>
        <w:tab/>
      </w:r>
      <w:r>
        <w:fldChar w:fldCharType="begin" w:fldLock="1"/>
      </w:r>
      <w:r>
        <w:instrText xml:space="preserve"> PAGEREF _Toc122334804 \h </w:instrText>
      </w:r>
      <w:r>
        <w:fldChar w:fldCharType="separate"/>
      </w:r>
      <w:r>
        <w:t>254</w:t>
      </w:r>
      <w:r>
        <w:fldChar w:fldCharType="end"/>
      </w:r>
    </w:p>
    <w:p w14:paraId="248BD672" w14:textId="7D8CE3CA" w:rsidR="004B2A18" w:rsidRDefault="004B2A18">
      <w:pPr>
        <w:pStyle w:val="TOC5"/>
        <w:rPr>
          <w:rFonts w:asciiTheme="minorHAnsi" w:eastAsiaTheme="minorEastAsia" w:hAnsiTheme="minorHAnsi" w:cstheme="minorBidi"/>
          <w:sz w:val="22"/>
          <w:szCs w:val="22"/>
          <w:lang w:eastAsia="en-GB"/>
        </w:rPr>
      </w:pPr>
      <w:r>
        <w:t>7.12.5.1.5</w:t>
      </w:r>
      <w:r>
        <w:rPr>
          <w:rFonts w:asciiTheme="minorHAnsi" w:eastAsiaTheme="minorEastAsia" w:hAnsiTheme="minorHAnsi" w:cstheme="minorBidi"/>
          <w:sz w:val="22"/>
          <w:szCs w:val="22"/>
          <w:lang w:eastAsia="en-GB"/>
        </w:rPr>
        <w:tab/>
      </w:r>
      <w:r>
        <w:t>CC-TF in AS/MRFC</w:t>
      </w:r>
      <w:r>
        <w:tab/>
      </w:r>
      <w:r>
        <w:fldChar w:fldCharType="begin" w:fldLock="1"/>
      </w:r>
      <w:r>
        <w:instrText xml:space="preserve"> PAGEREF _Toc122334805 \h </w:instrText>
      </w:r>
      <w:r>
        <w:fldChar w:fldCharType="separate"/>
      </w:r>
      <w:r>
        <w:t>255</w:t>
      </w:r>
      <w:r>
        <w:fldChar w:fldCharType="end"/>
      </w:r>
    </w:p>
    <w:p w14:paraId="23AEA6BD" w14:textId="1CA5B8A7" w:rsidR="004B2A18" w:rsidRDefault="004B2A18">
      <w:pPr>
        <w:pStyle w:val="TOC4"/>
        <w:rPr>
          <w:rFonts w:asciiTheme="minorHAnsi" w:eastAsiaTheme="minorEastAsia" w:hAnsiTheme="minorHAnsi" w:cstheme="minorBidi"/>
          <w:sz w:val="22"/>
          <w:szCs w:val="22"/>
          <w:lang w:eastAsia="en-GB"/>
        </w:rPr>
      </w:pPr>
      <w:r>
        <w:t>7.12.5.2</w:t>
      </w:r>
      <w:r>
        <w:rPr>
          <w:rFonts w:asciiTheme="minorHAnsi" w:eastAsiaTheme="minorEastAsia" w:hAnsiTheme="minorHAnsi" w:cstheme="minorBidi"/>
          <w:sz w:val="22"/>
          <w:szCs w:val="22"/>
          <w:lang w:eastAsia="en-GB"/>
        </w:rPr>
        <w:tab/>
      </w:r>
      <w:r>
        <w:t>LI_T3 triggering details</w:t>
      </w:r>
      <w:r>
        <w:tab/>
      </w:r>
      <w:r>
        <w:fldChar w:fldCharType="begin" w:fldLock="1"/>
      </w:r>
      <w:r>
        <w:instrText xml:space="preserve"> PAGEREF _Toc122334806 \h </w:instrText>
      </w:r>
      <w:r>
        <w:fldChar w:fldCharType="separate"/>
      </w:r>
      <w:r>
        <w:t>255</w:t>
      </w:r>
      <w:r>
        <w:fldChar w:fldCharType="end"/>
      </w:r>
    </w:p>
    <w:p w14:paraId="7E3F5F09" w14:textId="63706BF8" w:rsidR="004B2A18" w:rsidRDefault="004B2A18">
      <w:pPr>
        <w:pStyle w:val="TOC5"/>
        <w:rPr>
          <w:rFonts w:asciiTheme="minorHAnsi" w:eastAsiaTheme="minorEastAsia" w:hAnsiTheme="minorHAnsi" w:cstheme="minorBidi"/>
          <w:sz w:val="22"/>
          <w:szCs w:val="22"/>
          <w:lang w:eastAsia="en-GB"/>
        </w:rPr>
      </w:pPr>
      <w:r>
        <w:t>7.12.5.2.1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_Toc122334807 \h </w:instrText>
      </w:r>
      <w:r>
        <w:fldChar w:fldCharType="separate"/>
      </w:r>
      <w:r>
        <w:t>255</w:t>
      </w:r>
      <w:r>
        <w:fldChar w:fldCharType="end"/>
      </w:r>
    </w:p>
    <w:p w14:paraId="602DD191" w14:textId="3ED5C3B6" w:rsidR="004B2A18" w:rsidRDefault="004B2A18">
      <w:pPr>
        <w:pStyle w:val="TOC5"/>
        <w:rPr>
          <w:rFonts w:asciiTheme="minorHAnsi" w:eastAsiaTheme="minorEastAsia" w:hAnsiTheme="minorHAnsi" w:cstheme="minorBidi"/>
          <w:sz w:val="22"/>
          <w:szCs w:val="22"/>
          <w:lang w:eastAsia="en-GB"/>
        </w:rPr>
      </w:pPr>
      <w:r>
        <w:t>7.12.5.2.2</w:t>
      </w:r>
      <w:r>
        <w:rPr>
          <w:rFonts w:asciiTheme="minorHAnsi" w:eastAsiaTheme="minorEastAsia" w:hAnsiTheme="minorHAnsi" w:cstheme="minorBidi"/>
          <w:sz w:val="22"/>
          <w:szCs w:val="22"/>
          <w:lang w:eastAsia="en-GB"/>
        </w:rPr>
        <w:tab/>
      </w:r>
      <w:r>
        <w:t xml:space="preserve"> Activation Task</w:t>
      </w:r>
      <w:r>
        <w:tab/>
      </w:r>
      <w:r>
        <w:fldChar w:fldCharType="begin" w:fldLock="1"/>
      </w:r>
      <w:r>
        <w:instrText xml:space="preserve"> PAGEREF _Toc122334808 \h </w:instrText>
      </w:r>
      <w:r>
        <w:fldChar w:fldCharType="separate"/>
      </w:r>
      <w:r>
        <w:t>256</w:t>
      </w:r>
      <w:r>
        <w:fldChar w:fldCharType="end"/>
      </w:r>
    </w:p>
    <w:p w14:paraId="58CDA27B" w14:textId="7FCF9D8F" w:rsidR="004B2A18" w:rsidRDefault="004B2A18">
      <w:pPr>
        <w:pStyle w:val="TOC6"/>
        <w:rPr>
          <w:rFonts w:asciiTheme="minorHAnsi" w:eastAsiaTheme="minorEastAsia" w:hAnsiTheme="minorHAnsi" w:cstheme="minorBidi"/>
          <w:sz w:val="22"/>
          <w:szCs w:val="22"/>
          <w:lang w:eastAsia="en-GB"/>
        </w:rPr>
      </w:pPr>
      <w:r>
        <w:t>7.12.5.2.2.1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_Toc122334809 \h </w:instrText>
      </w:r>
      <w:r>
        <w:fldChar w:fldCharType="separate"/>
      </w:r>
      <w:r>
        <w:t>256</w:t>
      </w:r>
      <w:r>
        <w:fldChar w:fldCharType="end"/>
      </w:r>
    </w:p>
    <w:p w14:paraId="63DF3DB8" w14:textId="140EDEF7" w:rsidR="004B2A18" w:rsidRDefault="004B2A18">
      <w:pPr>
        <w:pStyle w:val="TOC6"/>
        <w:rPr>
          <w:rFonts w:asciiTheme="minorHAnsi" w:eastAsiaTheme="minorEastAsia" w:hAnsiTheme="minorHAnsi" w:cstheme="minorBidi"/>
          <w:sz w:val="22"/>
          <w:szCs w:val="22"/>
          <w:lang w:eastAsia="en-GB"/>
        </w:rPr>
      </w:pPr>
      <w:r>
        <w:t>7.12.5.2.2.2</w:t>
      </w:r>
      <w:r>
        <w:rPr>
          <w:rFonts w:asciiTheme="minorHAnsi" w:eastAsiaTheme="minorEastAsia" w:hAnsiTheme="minorHAnsi" w:cstheme="minorBidi"/>
          <w:sz w:val="22"/>
          <w:szCs w:val="22"/>
          <w:lang w:eastAsia="en-GB"/>
        </w:rPr>
        <w:tab/>
      </w:r>
      <w:r>
        <w:t>Activation of CC-POI in IMS-AGW, TrGW, IM-MGW</w:t>
      </w:r>
      <w:r>
        <w:tab/>
      </w:r>
      <w:r>
        <w:fldChar w:fldCharType="begin" w:fldLock="1"/>
      </w:r>
      <w:r>
        <w:instrText xml:space="preserve"> PAGEREF _Toc122334810 \h </w:instrText>
      </w:r>
      <w:r>
        <w:fldChar w:fldCharType="separate"/>
      </w:r>
      <w:r>
        <w:t>257</w:t>
      </w:r>
      <w:r>
        <w:fldChar w:fldCharType="end"/>
      </w:r>
    </w:p>
    <w:p w14:paraId="064FB169" w14:textId="05E37F6D" w:rsidR="004B2A18" w:rsidRDefault="004B2A18">
      <w:pPr>
        <w:pStyle w:val="TOC6"/>
        <w:rPr>
          <w:rFonts w:asciiTheme="minorHAnsi" w:eastAsiaTheme="minorEastAsia" w:hAnsiTheme="minorHAnsi" w:cstheme="minorBidi"/>
          <w:sz w:val="22"/>
          <w:szCs w:val="22"/>
          <w:lang w:eastAsia="en-GB"/>
        </w:rPr>
      </w:pPr>
      <w:r>
        <w:lastRenderedPageBreak/>
        <w:t>7.12.5.2.2.3</w:t>
      </w:r>
      <w:r>
        <w:rPr>
          <w:rFonts w:asciiTheme="minorHAnsi" w:eastAsiaTheme="minorEastAsia" w:hAnsiTheme="minorHAnsi" w:cstheme="minorBidi"/>
          <w:sz w:val="22"/>
          <w:szCs w:val="22"/>
          <w:lang w:eastAsia="en-GB"/>
        </w:rPr>
        <w:tab/>
      </w:r>
      <w:r>
        <w:t xml:space="preserve"> CC-POI in MRFP</w:t>
      </w:r>
      <w:r>
        <w:tab/>
      </w:r>
      <w:r>
        <w:fldChar w:fldCharType="begin" w:fldLock="1"/>
      </w:r>
      <w:r>
        <w:instrText xml:space="preserve"> PAGEREF _Toc122334811 \h </w:instrText>
      </w:r>
      <w:r>
        <w:fldChar w:fldCharType="separate"/>
      </w:r>
      <w:r>
        <w:t>260</w:t>
      </w:r>
      <w:r>
        <w:fldChar w:fldCharType="end"/>
      </w:r>
    </w:p>
    <w:p w14:paraId="3A55BC65" w14:textId="1FD5086E" w:rsidR="004B2A18" w:rsidRDefault="004B2A18">
      <w:pPr>
        <w:pStyle w:val="TOC6"/>
        <w:rPr>
          <w:rFonts w:asciiTheme="minorHAnsi" w:eastAsiaTheme="minorEastAsia" w:hAnsiTheme="minorHAnsi" w:cstheme="minorBidi"/>
          <w:sz w:val="22"/>
          <w:szCs w:val="22"/>
          <w:lang w:eastAsia="en-GB"/>
        </w:rPr>
      </w:pPr>
      <w:r>
        <w:t>7.12.5.2.2.4</w:t>
      </w:r>
      <w:r>
        <w:rPr>
          <w:rFonts w:asciiTheme="minorHAnsi" w:eastAsiaTheme="minorEastAsia" w:hAnsiTheme="minorHAnsi" w:cstheme="minorBidi"/>
          <w:sz w:val="22"/>
          <w:szCs w:val="22"/>
          <w:lang w:eastAsia="en-GB"/>
        </w:rPr>
        <w:tab/>
      </w:r>
      <w:r>
        <w:t>Activation of CC-POI when media interceptions are done at both sides IMS media function</w:t>
      </w:r>
      <w:r>
        <w:tab/>
      </w:r>
      <w:r>
        <w:fldChar w:fldCharType="begin" w:fldLock="1"/>
      </w:r>
      <w:r>
        <w:instrText xml:space="preserve"> PAGEREF _Toc122334812 \h </w:instrText>
      </w:r>
      <w:r>
        <w:fldChar w:fldCharType="separate"/>
      </w:r>
      <w:r>
        <w:t>261</w:t>
      </w:r>
      <w:r>
        <w:fldChar w:fldCharType="end"/>
      </w:r>
    </w:p>
    <w:p w14:paraId="062951D3" w14:textId="3C1956F9" w:rsidR="004B2A18" w:rsidRDefault="004B2A18">
      <w:pPr>
        <w:pStyle w:val="TOC5"/>
        <w:rPr>
          <w:rFonts w:asciiTheme="minorHAnsi" w:eastAsiaTheme="minorEastAsia" w:hAnsiTheme="minorHAnsi" w:cstheme="minorBidi"/>
          <w:sz w:val="22"/>
          <w:szCs w:val="22"/>
          <w:lang w:eastAsia="en-GB"/>
        </w:rPr>
      </w:pPr>
      <w:r>
        <w:t>7.12.5.2.3</w:t>
      </w:r>
      <w:r>
        <w:rPr>
          <w:rFonts w:asciiTheme="minorHAnsi" w:eastAsiaTheme="minorEastAsia" w:hAnsiTheme="minorHAnsi" w:cstheme="minorBidi"/>
          <w:sz w:val="22"/>
          <w:szCs w:val="22"/>
          <w:lang w:eastAsia="en-GB"/>
        </w:rPr>
        <w:tab/>
      </w:r>
      <w:r>
        <w:t>ModifyTask</w:t>
      </w:r>
      <w:r>
        <w:tab/>
      </w:r>
      <w:r>
        <w:fldChar w:fldCharType="begin" w:fldLock="1"/>
      </w:r>
      <w:r>
        <w:instrText xml:space="preserve"> PAGEREF _Toc122334813 \h </w:instrText>
      </w:r>
      <w:r>
        <w:fldChar w:fldCharType="separate"/>
      </w:r>
      <w:r>
        <w:t>263</w:t>
      </w:r>
      <w:r>
        <w:fldChar w:fldCharType="end"/>
      </w:r>
    </w:p>
    <w:p w14:paraId="7A34CB0A" w14:textId="7C292748" w:rsidR="004B2A18" w:rsidRDefault="004B2A18">
      <w:pPr>
        <w:pStyle w:val="TOC5"/>
        <w:rPr>
          <w:rFonts w:asciiTheme="minorHAnsi" w:eastAsiaTheme="minorEastAsia" w:hAnsiTheme="minorHAnsi" w:cstheme="minorBidi"/>
          <w:sz w:val="22"/>
          <w:szCs w:val="22"/>
          <w:lang w:eastAsia="en-GB"/>
        </w:rPr>
      </w:pPr>
      <w:r>
        <w:t>7.12.5.2.4</w:t>
      </w:r>
      <w:r>
        <w:rPr>
          <w:rFonts w:asciiTheme="minorHAnsi" w:eastAsiaTheme="minorEastAsia" w:hAnsiTheme="minorHAnsi" w:cstheme="minorBidi"/>
          <w:sz w:val="22"/>
          <w:szCs w:val="22"/>
          <w:lang w:eastAsia="en-GB"/>
        </w:rPr>
        <w:tab/>
      </w:r>
      <w:r>
        <w:t>DeactivateTask</w:t>
      </w:r>
      <w:r>
        <w:tab/>
      </w:r>
      <w:r>
        <w:fldChar w:fldCharType="begin" w:fldLock="1"/>
      </w:r>
      <w:r>
        <w:instrText xml:space="preserve"> PAGEREF _Toc122334814 \h </w:instrText>
      </w:r>
      <w:r>
        <w:fldChar w:fldCharType="separate"/>
      </w:r>
      <w:r>
        <w:t>264</w:t>
      </w:r>
      <w:r>
        <w:fldChar w:fldCharType="end"/>
      </w:r>
    </w:p>
    <w:p w14:paraId="565E3219" w14:textId="31061E99" w:rsidR="004B2A18" w:rsidRDefault="004B2A18">
      <w:pPr>
        <w:pStyle w:val="TOC3"/>
        <w:rPr>
          <w:rFonts w:asciiTheme="minorHAnsi" w:eastAsiaTheme="minorEastAsia" w:hAnsiTheme="minorHAnsi" w:cstheme="minorBidi"/>
          <w:sz w:val="22"/>
          <w:szCs w:val="22"/>
          <w:lang w:eastAsia="en-GB"/>
        </w:rPr>
      </w:pPr>
      <w:r>
        <w:t>7.12.6</w:t>
      </w:r>
      <w:r>
        <w:rPr>
          <w:rFonts w:asciiTheme="minorHAnsi" w:eastAsiaTheme="minorEastAsia" w:hAnsiTheme="minorHAnsi" w:cstheme="minorBidi"/>
          <w:sz w:val="22"/>
          <w:szCs w:val="22"/>
          <w:lang w:eastAsia="en-GB"/>
        </w:rPr>
        <w:tab/>
      </w:r>
      <w:r>
        <w:t>Generation of xCC over LI_X3</w:t>
      </w:r>
      <w:r>
        <w:tab/>
      </w:r>
      <w:r>
        <w:fldChar w:fldCharType="begin" w:fldLock="1"/>
      </w:r>
      <w:r>
        <w:instrText xml:space="preserve"> PAGEREF _Toc122334815 \h </w:instrText>
      </w:r>
      <w:r>
        <w:fldChar w:fldCharType="separate"/>
      </w:r>
      <w:r>
        <w:t>264</w:t>
      </w:r>
      <w:r>
        <w:fldChar w:fldCharType="end"/>
      </w:r>
    </w:p>
    <w:p w14:paraId="76B4BF79" w14:textId="0AB09C8D" w:rsidR="004B2A18" w:rsidRDefault="004B2A18">
      <w:pPr>
        <w:pStyle w:val="TOC4"/>
        <w:rPr>
          <w:rFonts w:asciiTheme="minorHAnsi" w:eastAsiaTheme="minorEastAsia" w:hAnsiTheme="minorHAnsi" w:cstheme="minorBidi"/>
          <w:sz w:val="22"/>
          <w:szCs w:val="22"/>
          <w:lang w:eastAsia="en-GB"/>
        </w:rPr>
      </w:pPr>
      <w:r>
        <w:t>7.12.6.1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_Toc122334816 \h </w:instrText>
      </w:r>
      <w:r>
        <w:fldChar w:fldCharType="separate"/>
      </w:r>
      <w:r>
        <w:t>264</w:t>
      </w:r>
      <w:r>
        <w:fldChar w:fldCharType="end"/>
      </w:r>
    </w:p>
    <w:p w14:paraId="0F226F5C" w14:textId="69AE74BF" w:rsidR="004B2A18" w:rsidRDefault="004B2A18">
      <w:pPr>
        <w:pStyle w:val="TOC4"/>
        <w:rPr>
          <w:rFonts w:asciiTheme="minorHAnsi" w:eastAsiaTheme="minorEastAsia" w:hAnsiTheme="minorHAnsi" w:cstheme="minorBidi"/>
          <w:sz w:val="22"/>
          <w:szCs w:val="22"/>
          <w:lang w:eastAsia="en-GB"/>
        </w:rPr>
      </w:pPr>
      <w:r>
        <w:t>7.12.6.2</w:t>
      </w:r>
      <w:r>
        <w:rPr>
          <w:rFonts w:asciiTheme="minorHAnsi" w:eastAsiaTheme="minorEastAsia" w:hAnsiTheme="minorHAnsi" w:cstheme="minorBidi"/>
          <w:sz w:val="22"/>
          <w:szCs w:val="22"/>
          <w:lang w:eastAsia="en-GB"/>
        </w:rPr>
        <w:tab/>
      </w:r>
      <w:r>
        <w:t>Media capture</w:t>
      </w:r>
      <w:r>
        <w:tab/>
      </w:r>
      <w:r>
        <w:fldChar w:fldCharType="begin" w:fldLock="1"/>
      </w:r>
      <w:r>
        <w:instrText xml:space="preserve"> PAGEREF _Toc122334817 \h </w:instrText>
      </w:r>
      <w:r>
        <w:fldChar w:fldCharType="separate"/>
      </w:r>
      <w:r>
        <w:t>264</w:t>
      </w:r>
      <w:r>
        <w:fldChar w:fldCharType="end"/>
      </w:r>
    </w:p>
    <w:p w14:paraId="3716CD33" w14:textId="48793A06" w:rsidR="004B2A18" w:rsidRDefault="004B2A18">
      <w:pPr>
        <w:pStyle w:val="TOC4"/>
        <w:rPr>
          <w:rFonts w:asciiTheme="minorHAnsi" w:eastAsiaTheme="minorEastAsia" w:hAnsiTheme="minorHAnsi" w:cstheme="minorBidi"/>
          <w:sz w:val="22"/>
          <w:szCs w:val="22"/>
          <w:lang w:eastAsia="en-GB"/>
        </w:rPr>
      </w:pPr>
      <w:r>
        <w:t>7.12.6.3</w:t>
      </w:r>
      <w:r>
        <w:rPr>
          <w:rFonts w:asciiTheme="minorHAnsi" w:eastAsiaTheme="minorEastAsia" w:hAnsiTheme="minorHAnsi" w:cstheme="minorBidi"/>
          <w:sz w:val="22"/>
          <w:szCs w:val="22"/>
          <w:lang w:eastAsia="en-GB"/>
        </w:rPr>
        <w:tab/>
      </w:r>
      <w:r>
        <w:t>Payload format</w:t>
      </w:r>
      <w:r>
        <w:tab/>
      </w:r>
      <w:r>
        <w:fldChar w:fldCharType="begin" w:fldLock="1"/>
      </w:r>
      <w:r>
        <w:instrText xml:space="preserve"> PAGEREF _Toc122334818 \h </w:instrText>
      </w:r>
      <w:r>
        <w:fldChar w:fldCharType="separate"/>
      </w:r>
      <w:r>
        <w:t>265</w:t>
      </w:r>
      <w:r>
        <w:fldChar w:fldCharType="end"/>
      </w:r>
    </w:p>
    <w:p w14:paraId="00CB00E3" w14:textId="45825BC5" w:rsidR="004B2A18" w:rsidRDefault="004B2A18">
      <w:pPr>
        <w:pStyle w:val="TOC4"/>
        <w:rPr>
          <w:rFonts w:asciiTheme="minorHAnsi" w:eastAsiaTheme="minorEastAsia" w:hAnsiTheme="minorHAnsi" w:cstheme="minorBidi"/>
          <w:sz w:val="22"/>
          <w:szCs w:val="22"/>
          <w:lang w:eastAsia="en-GB"/>
        </w:rPr>
      </w:pPr>
      <w:r>
        <w:t>7.12.6.4</w:t>
      </w:r>
      <w:r>
        <w:rPr>
          <w:rFonts w:asciiTheme="minorHAnsi" w:eastAsiaTheme="minorEastAsia" w:hAnsiTheme="minorHAnsi" w:cstheme="minorBidi"/>
          <w:sz w:val="22"/>
          <w:szCs w:val="22"/>
          <w:lang w:eastAsia="en-GB"/>
        </w:rPr>
        <w:tab/>
      </w:r>
      <w:r>
        <w:t>Payload direction</w:t>
      </w:r>
      <w:r>
        <w:tab/>
      </w:r>
      <w:r>
        <w:fldChar w:fldCharType="begin" w:fldLock="1"/>
      </w:r>
      <w:r>
        <w:instrText xml:space="preserve"> PAGEREF _Toc122334819 \h </w:instrText>
      </w:r>
      <w:r>
        <w:fldChar w:fldCharType="separate"/>
      </w:r>
      <w:r>
        <w:t>265</w:t>
      </w:r>
      <w:r>
        <w:fldChar w:fldCharType="end"/>
      </w:r>
    </w:p>
    <w:p w14:paraId="06EDB266" w14:textId="612E5E31" w:rsidR="004B2A18" w:rsidRDefault="004B2A18">
      <w:pPr>
        <w:pStyle w:val="TOC4"/>
        <w:rPr>
          <w:rFonts w:asciiTheme="minorHAnsi" w:eastAsiaTheme="minorEastAsia" w:hAnsiTheme="minorHAnsi" w:cstheme="minorBidi"/>
          <w:sz w:val="22"/>
          <w:szCs w:val="22"/>
          <w:lang w:eastAsia="en-GB"/>
        </w:rPr>
      </w:pPr>
      <w:r>
        <w:t>7.12.6.5</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_Toc122334820 \h </w:instrText>
      </w:r>
      <w:r>
        <w:fldChar w:fldCharType="separate"/>
      </w:r>
      <w:r>
        <w:t>265</w:t>
      </w:r>
      <w:r>
        <w:fldChar w:fldCharType="end"/>
      </w:r>
    </w:p>
    <w:p w14:paraId="67E1B3CB" w14:textId="4FF16BF5" w:rsidR="004B2A18" w:rsidRDefault="004B2A18">
      <w:pPr>
        <w:pStyle w:val="TOC4"/>
        <w:rPr>
          <w:rFonts w:asciiTheme="minorHAnsi" w:eastAsiaTheme="minorEastAsia" w:hAnsiTheme="minorHAnsi" w:cstheme="minorBidi"/>
          <w:sz w:val="22"/>
          <w:szCs w:val="22"/>
          <w:lang w:eastAsia="en-GB"/>
        </w:rPr>
      </w:pPr>
      <w:r>
        <w:t>7.12.6.6</w:t>
      </w:r>
      <w:r>
        <w:rPr>
          <w:rFonts w:asciiTheme="minorHAnsi" w:eastAsiaTheme="minorEastAsia" w:hAnsiTheme="minorHAnsi" w:cstheme="minorBidi"/>
          <w:sz w:val="22"/>
          <w:szCs w:val="22"/>
          <w:lang w:eastAsia="en-GB"/>
        </w:rPr>
        <w:tab/>
      </w:r>
      <w:r>
        <w:t>Additional XID related information</w:t>
      </w:r>
      <w:r>
        <w:tab/>
      </w:r>
      <w:r>
        <w:fldChar w:fldCharType="begin" w:fldLock="1"/>
      </w:r>
      <w:r>
        <w:instrText xml:space="preserve"> PAGEREF _Toc122334821 \h </w:instrText>
      </w:r>
      <w:r>
        <w:fldChar w:fldCharType="separate"/>
      </w:r>
      <w:r>
        <w:t>266</w:t>
      </w:r>
      <w:r>
        <w:fldChar w:fldCharType="end"/>
      </w:r>
    </w:p>
    <w:p w14:paraId="58BB55B0" w14:textId="7337D90D" w:rsidR="004B2A18" w:rsidRDefault="004B2A18">
      <w:pPr>
        <w:pStyle w:val="TOC3"/>
        <w:rPr>
          <w:rFonts w:asciiTheme="minorHAnsi" w:eastAsiaTheme="minorEastAsia" w:hAnsiTheme="minorHAnsi" w:cstheme="minorBidi"/>
          <w:sz w:val="22"/>
          <w:szCs w:val="22"/>
          <w:lang w:eastAsia="en-GB"/>
        </w:rPr>
      </w:pPr>
      <w:r>
        <w:t>7.12.7</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_Toc122334822 \h </w:instrText>
      </w:r>
      <w:r>
        <w:fldChar w:fldCharType="separate"/>
      </w:r>
      <w:r>
        <w:t>266</w:t>
      </w:r>
      <w:r>
        <w:fldChar w:fldCharType="end"/>
      </w:r>
    </w:p>
    <w:p w14:paraId="25D3287E" w14:textId="3082730F" w:rsidR="004B2A18" w:rsidRDefault="004B2A18">
      <w:pPr>
        <w:pStyle w:val="TOC4"/>
        <w:rPr>
          <w:rFonts w:asciiTheme="minorHAnsi" w:eastAsiaTheme="minorEastAsia" w:hAnsiTheme="minorHAnsi" w:cstheme="minorBidi"/>
          <w:sz w:val="22"/>
          <w:szCs w:val="22"/>
          <w:lang w:eastAsia="en-GB"/>
        </w:rPr>
      </w:pPr>
      <w:r>
        <w:t>7.12.7.1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_Toc122334823 \h </w:instrText>
      </w:r>
      <w:r>
        <w:fldChar w:fldCharType="separate"/>
      </w:r>
      <w:r>
        <w:t>266</w:t>
      </w:r>
      <w:r>
        <w:fldChar w:fldCharType="end"/>
      </w:r>
    </w:p>
    <w:p w14:paraId="30C51E4D" w14:textId="57B2B1C0" w:rsidR="004B2A18" w:rsidRDefault="004B2A18">
      <w:pPr>
        <w:pStyle w:val="TOC4"/>
        <w:rPr>
          <w:rFonts w:asciiTheme="minorHAnsi" w:eastAsiaTheme="minorEastAsia" w:hAnsiTheme="minorHAnsi" w:cstheme="minorBidi"/>
          <w:sz w:val="22"/>
          <w:szCs w:val="22"/>
          <w:lang w:eastAsia="en-GB"/>
        </w:rPr>
      </w:pPr>
      <w:r>
        <w:t>7.12.7.2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_Toc122334824 \h </w:instrText>
      </w:r>
      <w:r>
        <w:fldChar w:fldCharType="separate"/>
      </w:r>
      <w:r>
        <w:t>266</w:t>
      </w:r>
      <w:r>
        <w:fldChar w:fldCharType="end"/>
      </w:r>
    </w:p>
    <w:p w14:paraId="1528301D" w14:textId="387C495D" w:rsidR="004B2A18" w:rsidRDefault="004B2A18">
      <w:pPr>
        <w:pStyle w:val="TOC4"/>
        <w:rPr>
          <w:rFonts w:asciiTheme="minorHAnsi" w:eastAsiaTheme="minorEastAsia" w:hAnsiTheme="minorHAnsi" w:cstheme="minorBidi"/>
          <w:sz w:val="22"/>
          <w:szCs w:val="22"/>
          <w:lang w:eastAsia="en-GB"/>
        </w:rPr>
      </w:pPr>
      <w:r>
        <w:t>7.12.7.3</w:t>
      </w:r>
      <w:r>
        <w:rPr>
          <w:rFonts w:asciiTheme="minorHAnsi" w:eastAsiaTheme="minorEastAsia" w:hAnsiTheme="minorHAnsi" w:cstheme="minorBidi"/>
          <w:sz w:val="22"/>
          <w:szCs w:val="22"/>
          <w:lang w:eastAsia="en-GB"/>
        </w:rPr>
        <w:tab/>
      </w:r>
      <w:r>
        <w:t>Mid-session activation for additional warrants at MDF2</w:t>
      </w:r>
      <w:r>
        <w:tab/>
      </w:r>
      <w:r>
        <w:fldChar w:fldCharType="begin" w:fldLock="1"/>
      </w:r>
      <w:r>
        <w:instrText xml:space="preserve"> PAGEREF _Toc122334825 \h </w:instrText>
      </w:r>
      <w:r>
        <w:fldChar w:fldCharType="separate"/>
      </w:r>
      <w:r>
        <w:t>267</w:t>
      </w:r>
      <w:r>
        <w:fldChar w:fldCharType="end"/>
      </w:r>
    </w:p>
    <w:p w14:paraId="41CA8E98" w14:textId="22346F79" w:rsidR="004B2A18" w:rsidRDefault="004B2A18">
      <w:pPr>
        <w:pStyle w:val="TOC4"/>
        <w:rPr>
          <w:rFonts w:asciiTheme="minorHAnsi" w:eastAsiaTheme="minorEastAsia" w:hAnsiTheme="minorHAnsi" w:cstheme="minorBidi"/>
          <w:sz w:val="22"/>
          <w:szCs w:val="22"/>
          <w:lang w:eastAsia="en-GB"/>
        </w:rPr>
      </w:pPr>
      <w:r>
        <w:t>7.12.7.4</w:t>
      </w:r>
      <w:r>
        <w:rPr>
          <w:rFonts w:asciiTheme="minorHAnsi" w:eastAsiaTheme="minorEastAsia" w:hAnsiTheme="minorHAnsi" w:cstheme="minorBidi"/>
          <w:sz w:val="22"/>
          <w:szCs w:val="22"/>
          <w:lang w:eastAsia="en-GB"/>
        </w:rPr>
        <w:tab/>
      </w:r>
      <w:r>
        <w:t>Location reporting</w:t>
      </w:r>
      <w:r>
        <w:tab/>
      </w:r>
      <w:r>
        <w:fldChar w:fldCharType="begin" w:fldLock="1"/>
      </w:r>
      <w:r>
        <w:instrText xml:space="preserve"> PAGEREF _Toc122334826 \h </w:instrText>
      </w:r>
      <w:r>
        <w:fldChar w:fldCharType="separate"/>
      </w:r>
      <w:r>
        <w:t>267</w:t>
      </w:r>
      <w:r>
        <w:fldChar w:fldCharType="end"/>
      </w:r>
    </w:p>
    <w:p w14:paraId="12CD30B1" w14:textId="3C868103" w:rsidR="004B2A18" w:rsidRDefault="004B2A18">
      <w:pPr>
        <w:pStyle w:val="TOC3"/>
        <w:rPr>
          <w:rFonts w:asciiTheme="minorHAnsi" w:eastAsiaTheme="minorEastAsia" w:hAnsiTheme="minorHAnsi" w:cstheme="minorBidi"/>
          <w:sz w:val="22"/>
          <w:szCs w:val="22"/>
          <w:lang w:eastAsia="en-GB"/>
        </w:rPr>
      </w:pPr>
      <w:r>
        <w:t>7.12.8</w:t>
      </w:r>
      <w:r>
        <w:rPr>
          <w:rFonts w:asciiTheme="minorHAnsi" w:eastAsiaTheme="minorEastAsia" w:hAnsiTheme="minorHAnsi" w:cstheme="minorBidi"/>
          <w:sz w:val="22"/>
          <w:szCs w:val="22"/>
          <w:lang w:eastAsia="en-GB"/>
        </w:rPr>
        <w:tab/>
      </w:r>
      <w:r>
        <w:t>Generation of CC over LI_HI3</w:t>
      </w:r>
      <w:r>
        <w:tab/>
      </w:r>
      <w:r>
        <w:fldChar w:fldCharType="begin" w:fldLock="1"/>
      </w:r>
      <w:r>
        <w:instrText xml:space="preserve"> PAGEREF _Toc122334827 \h </w:instrText>
      </w:r>
      <w:r>
        <w:fldChar w:fldCharType="separate"/>
      </w:r>
      <w:r>
        <w:t>267</w:t>
      </w:r>
      <w:r>
        <w:fldChar w:fldCharType="end"/>
      </w:r>
    </w:p>
    <w:p w14:paraId="64D1B71D" w14:textId="6B72CCFD" w:rsidR="004B2A18" w:rsidRDefault="004B2A18">
      <w:pPr>
        <w:pStyle w:val="TOC4"/>
        <w:rPr>
          <w:rFonts w:asciiTheme="minorHAnsi" w:eastAsiaTheme="minorEastAsia" w:hAnsiTheme="minorHAnsi" w:cstheme="minorBidi"/>
          <w:sz w:val="22"/>
          <w:szCs w:val="22"/>
          <w:lang w:eastAsia="en-GB"/>
        </w:rPr>
      </w:pPr>
      <w:r>
        <w:t>7.12.8.1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_Toc122334828 \h </w:instrText>
      </w:r>
      <w:r>
        <w:fldChar w:fldCharType="separate"/>
      </w:r>
      <w:r>
        <w:t>267</w:t>
      </w:r>
      <w:r>
        <w:fldChar w:fldCharType="end"/>
      </w:r>
    </w:p>
    <w:p w14:paraId="5C6AB1F2" w14:textId="108F069C" w:rsidR="004B2A18" w:rsidRDefault="004B2A18">
      <w:pPr>
        <w:pStyle w:val="TOC4"/>
        <w:rPr>
          <w:rFonts w:asciiTheme="minorHAnsi" w:eastAsiaTheme="minorEastAsia" w:hAnsiTheme="minorHAnsi" w:cstheme="minorBidi"/>
          <w:sz w:val="22"/>
          <w:szCs w:val="22"/>
          <w:lang w:eastAsia="en-GB"/>
        </w:rPr>
      </w:pPr>
      <w:r>
        <w:t>7.12.8.2</w:t>
      </w:r>
      <w:r>
        <w:rPr>
          <w:rFonts w:asciiTheme="minorHAnsi" w:eastAsiaTheme="minorEastAsia" w:hAnsiTheme="minorHAnsi" w:cstheme="minorBidi"/>
          <w:sz w:val="22"/>
          <w:szCs w:val="22"/>
          <w:lang w:eastAsia="en-GB"/>
        </w:rPr>
        <w:tab/>
      </w:r>
      <w:r>
        <w:t>Handling of multiple instances of list of mediation details</w:t>
      </w:r>
      <w:r>
        <w:tab/>
      </w:r>
      <w:r>
        <w:fldChar w:fldCharType="begin" w:fldLock="1"/>
      </w:r>
      <w:r>
        <w:instrText xml:space="preserve"> PAGEREF _Toc122334829 \h </w:instrText>
      </w:r>
      <w:r>
        <w:fldChar w:fldCharType="separate"/>
      </w:r>
      <w:r>
        <w:t>267</w:t>
      </w:r>
      <w:r>
        <w:fldChar w:fldCharType="end"/>
      </w:r>
    </w:p>
    <w:p w14:paraId="043965A9" w14:textId="45296A25" w:rsidR="004B2A18" w:rsidRDefault="004B2A18">
      <w:pPr>
        <w:pStyle w:val="TOC4"/>
        <w:rPr>
          <w:rFonts w:asciiTheme="minorHAnsi" w:eastAsiaTheme="minorEastAsia" w:hAnsiTheme="minorHAnsi" w:cstheme="minorBidi"/>
          <w:sz w:val="22"/>
          <w:szCs w:val="22"/>
          <w:lang w:eastAsia="en-GB"/>
        </w:rPr>
      </w:pPr>
      <w:r>
        <w:t>7.12.8.3</w:t>
      </w:r>
      <w:r>
        <w:rPr>
          <w:rFonts w:asciiTheme="minorHAnsi" w:eastAsiaTheme="minorEastAsia" w:hAnsiTheme="minorHAnsi" w:cstheme="minorBidi"/>
          <w:sz w:val="22"/>
          <w:szCs w:val="22"/>
          <w:lang w:eastAsia="en-GB"/>
        </w:rPr>
        <w:tab/>
      </w:r>
      <w:r>
        <w:t>Handling of additional XID related information</w:t>
      </w:r>
      <w:r>
        <w:tab/>
      </w:r>
      <w:r>
        <w:fldChar w:fldCharType="begin" w:fldLock="1"/>
      </w:r>
      <w:r>
        <w:instrText xml:space="preserve"> PAGEREF _Toc122334830 \h </w:instrText>
      </w:r>
      <w:r>
        <w:fldChar w:fldCharType="separate"/>
      </w:r>
      <w:r>
        <w:t>267</w:t>
      </w:r>
      <w:r>
        <w:fldChar w:fldCharType="end"/>
      </w:r>
    </w:p>
    <w:p w14:paraId="28FDC895" w14:textId="0A10548D" w:rsidR="004B2A18" w:rsidRDefault="004B2A18">
      <w:pPr>
        <w:pStyle w:val="TOC4"/>
        <w:rPr>
          <w:rFonts w:asciiTheme="minorHAnsi" w:eastAsiaTheme="minorEastAsia" w:hAnsiTheme="minorHAnsi" w:cstheme="minorBidi"/>
          <w:sz w:val="22"/>
          <w:szCs w:val="22"/>
          <w:lang w:eastAsia="en-GB"/>
        </w:rPr>
      </w:pPr>
      <w:r>
        <w:t>7.12.8.4</w:t>
      </w:r>
      <w:r>
        <w:rPr>
          <w:rFonts w:asciiTheme="minorHAnsi" w:eastAsiaTheme="minorEastAsia" w:hAnsiTheme="minorHAnsi" w:cstheme="minorBidi"/>
          <w:sz w:val="22"/>
          <w:szCs w:val="22"/>
          <w:lang w:eastAsia="en-GB"/>
        </w:rPr>
        <w:tab/>
      </w:r>
      <w:r>
        <w:t>SDP session description</w:t>
      </w:r>
      <w:r>
        <w:tab/>
      </w:r>
      <w:r>
        <w:fldChar w:fldCharType="begin" w:fldLock="1"/>
      </w:r>
      <w:r>
        <w:instrText xml:space="preserve"> PAGEREF _Toc122334831 \h </w:instrText>
      </w:r>
      <w:r>
        <w:fldChar w:fldCharType="separate"/>
      </w:r>
      <w:r>
        <w:t>267</w:t>
      </w:r>
      <w:r>
        <w:fldChar w:fldCharType="end"/>
      </w:r>
    </w:p>
    <w:p w14:paraId="2B04BAD8" w14:textId="56AA6412" w:rsidR="004B2A18" w:rsidRDefault="004B2A18">
      <w:pPr>
        <w:pStyle w:val="TOC4"/>
        <w:rPr>
          <w:rFonts w:asciiTheme="minorHAnsi" w:eastAsiaTheme="minorEastAsia" w:hAnsiTheme="minorHAnsi" w:cstheme="minorBidi"/>
          <w:sz w:val="22"/>
          <w:szCs w:val="22"/>
          <w:lang w:eastAsia="en-GB"/>
        </w:rPr>
      </w:pPr>
      <w:r>
        <w:t>7.12.8.5</w:t>
      </w:r>
      <w:r>
        <w:rPr>
          <w:rFonts w:asciiTheme="minorHAnsi" w:eastAsiaTheme="minorEastAsia" w:hAnsiTheme="minorHAnsi" w:cstheme="minorBidi"/>
          <w:sz w:val="22"/>
          <w:szCs w:val="22"/>
          <w:lang w:eastAsia="en-GB"/>
        </w:rPr>
        <w:tab/>
      </w:r>
      <w:r>
        <w:t>Mid-session activation for additional warrants at MDF3</w:t>
      </w:r>
      <w:r>
        <w:tab/>
      </w:r>
      <w:r>
        <w:fldChar w:fldCharType="begin" w:fldLock="1"/>
      </w:r>
      <w:r>
        <w:instrText xml:space="preserve"> PAGEREF _Toc122334832 \h </w:instrText>
      </w:r>
      <w:r>
        <w:fldChar w:fldCharType="separate"/>
      </w:r>
      <w:r>
        <w:t>268</w:t>
      </w:r>
      <w:r>
        <w:fldChar w:fldCharType="end"/>
      </w:r>
    </w:p>
    <w:p w14:paraId="6F80CB94" w14:textId="706D3B44" w:rsidR="004B2A18" w:rsidRDefault="004B2A18">
      <w:pPr>
        <w:pStyle w:val="TOC2"/>
        <w:rPr>
          <w:rFonts w:asciiTheme="minorHAnsi" w:eastAsiaTheme="minorEastAsia" w:hAnsiTheme="minorHAnsi" w:cstheme="minorBidi"/>
          <w:sz w:val="22"/>
          <w:szCs w:val="22"/>
          <w:lang w:eastAsia="en-GB"/>
        </w:rPr>
      </w:pPr>
      <w:r w:rsidRPr="00514834">
        <w:rPr>
          <w:rFonts w:cs="Arial"/>
        </w:rPr>
        <w:t>7.13</w:t>
      </w:r>
      <w:r>
        <w:rPr>
          <w:rFonts w:asciiTheme="minorHAnsi" w:eastAsiaTheme="minorEastAsia" w:hAnsiTheme="minorHAnsi" w:cstheme="minorBidi"/>
          <w:sz w:val="22"/>
          <w:szCs w:val="22"/>
          <w:lang w:eastAsia="en-GB"/>
        </w:rPr>
        <w:tab/>
      </w:r>
      <w:r w:rsidRPr="00514834">
        <w:rPr>
          <w:rFonts w:cs="Arial"/>
        </w:rPr>
        <w:t>RCS</w:t>
      </w:r>
      <w:r>
        <w:tab/>
      </w:r>
      <w:r>
        <w:fldChar w:fldCharType="begin" w:fldLock="1"/>
      </w:r>
      <w:r>
        <w:instrText xml:space="preserve"> PAGEREF _Toc122334833 \h </w:instrText>
      </w:r>
      <w:r>
        <w:fldChar w:fldCharType="separate"/>
      </w:r>
      <w:r>
        <w:t>268</w:t>
      </w:r>
      <w:r>
        <w:fldChar w:fldCharType="end"/>
      </w:r>
    </w:p>
    <w:p w14:paraId="3B0EE82C" w14:textId="37789F06" w:rsidR="004B2A18" w:rsidRDefault="004B2A18">
      <w:pPr>
        <w:pStyle w:val="TOC3"/>
        <w:rPr>
          <w:rFonts w:asciiTheme="minorHAnsi" w:eastAsiaTheme="minorEastAsia" w:hAnsiTheme="minorHAnsi" w:cstheme="minorBidi"/>
          <w:sz w:val="22"/>
          <w:szCs w:val="22"/>
          <w:lang w:eastAsia="en-GB"/>
        </w:rPr>
      </w:pPr>
      <w:r w:rsidRPr="00514834">
        <w:rPr>
          <w:rFonts w:cs="Arial"/>
        </w:rPr>
        <w:t>7.13.1</w:t>
      </w:r>
      <w:r>
        <w:rPr>
          <w:rFonts w:asciiTheme="minorHAnsi" w:eastAsiaTheme="minorEastAsia" w:hAnsiTheme="minorHAnsi" w:cstheme="minorBidi"/>
          <w:sz w:val="22"/>
          <w:szCs w:val="22"/>
          <w:lang w:eastAsia="en-GB"/>
        </w:rPr>
        <w:tab/>
      </w:r>
      <w:r w:rsidRPr="00514834">
        <w:rPr>
          <w:rFonts w:cs="Arial"/>
        </w:rPr>
        <w:t>Provisioning over LI_X1</w:t>
      </w:r>
      <w:r>
        <w:tab/>
      </w:r>
      <w:r>
        <w:fldChar w:fldCharType="begin" w:fldLock="1"/>
      </w:r>
      <w:r>
        <w:instrText xml:space="preserve"> PAGEREF _Toc122334834 \h </w:instrText>
      </w:r>
      <w:r>
        <w:fldChar w:fldCharType="separate"/>
      </w:r>
      <w:r>
        <w:t>268</w:t>
      </w:r>
      <w:r>
        <w:fldChar w:fldCharType="end"/>
      </w:r>
    </w:p>
    <w:p w14:paraId="45EDC01E" w14:textId="17BAD963" w:rsidR="004B2A18" w:rsidRDefault="004B2A18">
      <w:pPr>
        <w:pStyle w:val="TOC4"/>
        <w:rPr>
          <w:rFonts w:asciiTheme="minorHAnsi" w:eastAsiaTheme="minorEastAsia" w:hAnsiTheme="minorHAnsi" w:cstheme="minorBidi"/>
          <w:sz w:val="22"/>
          <w:szCs w:val="22"/>
          <w:lang w:eastAsia="en-GB"/>
        </w:rPr>
      </w:pPr>
      <w:r>
        <w:t>7.13.1.1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_Toc122334835 \h </w:instrText>
      </w:r>
      <w:r>
        <w:fldChar w:fldCharType="separate"/>
      </w:r>
      <w:r>
        <w:t>268</w:t>
      </w:r>
      <w:r>
        <w:fldChar w:fldCharType="end"/>
      </w:r>
    </w:p>
    <w:p w14:paraId="4CF01A76" w14:textId="0A6E0A98" w:rsidR="004B2A18" w:rsidRDefault="004B2A18">
      <w:pPr>
        <w:pStyle w:val="TOC4"/>
        <w:rPr>
          <w:rFonts w:asciiTheme="minorHAnsi" w:eastAsiaTheme="minorEastAsia" w:hAnsiTheme="minorHAnsi" w:cstheme="minorBidi"/>
          <w:sz w:val="22"/>
          <w:szCs w:val="22"/>
          <w:lang w:eastAsia="en-GB"/>
        </w:rPr>
      </w:pPr>
      <w:r w:rsidRPr="00514834">
        <w:rPr>
          <w:rFonts w:cs="Arial"/>
        </w:rPr>
        <w:t>7.13.1.2</w:t>
      </w:r>
      <w:r>
        <w:rPr>
          <w:rFonts w:asciiTheme="minorHAnsi" w:eastAsiaTheme="minorEastAsia" w:hAnsiTheme="minorHAnsi" w:cstheme="minorBidi"/>
          <w:sz w:val="22"/>
          <w:szCs w:val="22"/>
          <w:lang w:eastAsia="en-GB"/>
        </w:rPr>
        <w:tab/>
      </w:r>
      <w:r w:rsidRPr="00514834">
        <w:rPr>
          <w:rFonts w:cs="Arial"/>
        </w:rPr>
        <w:t>Provisioning of the POIs and TFs in the RCS Server and the POIs in the HTTP Content Server and S-CSCF by the LIPF</w:t>
      </w:r>
      <w:r>
        <w:tab/>
      </w:r>
      <w:r>
        <w:fldChar w:fldCharType="begin" w:fldLock="1"/>
      </w:r>
      <w:r>
        <w:instrText xml:space="preserve"> PAGEREF _Toc122334836 \h </w:instrText>
      </w:r>
      <w:r>
        <w:fldChar w:fldCharType="separate"/>
      </w:r>
      <w:r>
        <w:t>268</w:t>
      </w:r>
      <w:r>
        <w:fldChar w:fldCharType="end"/>
      </w:r>
    </w:p>
    <w:p w14:paraId="3233F95C" w14:textId="58E83304" w:rsidR="004B2A18" w:rsidRDefault="004B2A18">
      <w:pPr>
        <w:pStyle w:val="TOC4"/>
        <w:rPr>
          <w:rFonts w:asciiTheme="minorHAnsi" w:eastAsiaTheme="minorEastAsia" w:hAnsiTheme="minorHAnsi" w:cstheme="minorBidi"/>
          <w:sz w:val="22"/>
          <w:szCs w:val="22"/>
          <w:lang w:eastAsia="en-GB"/>
        </w:rPr>
      </w:pPr>
      <w:r w:rsidRPr="00514834">
        <w:rPr>
          <w:rFonts w:eastAsiaTheme="minorHAnsi"/>
          <w:lang w:val="en-US"/>
        </w:rPr>
        <w:t>7.13.1.3</w:t>
      </w:r>
      <w:r>
        <w:rPr>
          <w:rFonts w:asciiTheme="minorHAnsi" w:eastAsiaTheme="minorEastAsia" w:hAnsiTheme="minorHAnsi" w:cstheme="minorBidi"/>
          <w:sz w:val="22"/>
          <w:szCs w:val="22"/>
          <w:lang w:eastAsia="en-GB"/>
        </w:rPr>
        <w:tab/>
      </w:r>
      <w:r w:rsidRPr="00514834">
        <w:rPr>
          <w:rFonts w:eastAsiaTheme="minorHAnsi"/>
          <w:lang w:val="en-US"/>
        </w:rPr>
        <w:t>Provisioning of the MDF2</w:t>
      </w:r>
      <w:r>
        <w:tab/>
      </w:r>
      <w:r>
        <w:fldChar w:fldCharType="begin" w:fldLock="1"/>
      </w:r>
      <w:r>
        <w:instrText xml:space="preserve"> PAGEREF _Toc122334837 \h </w:instrText>
      </w:r>
      <w:r>
        <w:fldChar w:fldCharType="separate"/>
      </w:r>
      <w:r>
        <w:t>269</w:t>
      </w:r>
      <w:r>
        <w:fldChar w:fldCharType="end"/>
      </w:r>
    </w:p>
    <w:p w14:paraId="0EF205C2" w14:textId="633769AE" w:rsidR="004B2A18" w:rsidRDefault="004B2A18">
      <w:pPr>
        <w:pStyle w:val="TOC4"/>
        <w:rPr>
          <w:rFonts w:asciiTheme="minorHAnsi" w:eastAsiaTheme="minorEastAsia" w:hAnsiTheme="minorHAnsi" w:cstheme="minorBidi"/>
          <w:sz w:val="22"/>
          <w:szCs w:val="22"/>
          <w:lang w:eastAsia="en-GB"/>
        </w:rPr>
      </w:pPr>
      <w:r w:rsidRPr="00514834">
        <w:rPr>
          <w:rFonts w:eastAsiaTheme="minorHAnsi"/>
          <w:lang w:val="en-US"/>
        </w:rPr>
        <w:t>7.13.1.4</w:t>
      </w:r>
      <w:r>
        <w:rPr>
          <w:rFonts w:asciiTheme="minorHAnsi" w:eastAsiaTheme="minorEastAsia" w:hAnsiTheme="minorHAnsi" w:cstheme="minorBidi"/>
          <w:sz w:val="22"/>
          <w:szCs w:val="22"/>
          <w:lang w:eastAsia="en-GB"/>
        </w:rPr>
        <w:tab/>
      </w:r>
      <w:r w:rsidRPr="00514834">
        <w:rPr>
          <w:rFonts w:eastAsiaTheme="minorHAnsi"/>
          <w:lang w:val="en-US"/>
        </w:rPr>
        <w:t>Provisioning of the MDF3</w:t>
      </w:r>
      <w:r>
        <w:tab/>
      </w:r>
      <w:r>
        <w:fldChar w:fldCharType="begin" w:fldLock="1"/>
      </w:r>
      <w:r>
        <w:instrText xml:space="preserve"> PAGEREF _Toc122334838 \h </w:instrText>
      </w:r>
      <w:r>
        <w:fldChar w:fldCharType="separate"/>
      </w:r>
      <w:r>
        <w:t>270</w:t>
      </w:r>
      <w:r>
        <w:fldChar w:fldCharType="end"/>
      </w:r>
    </w:p>
    <w:p w14:paraId="75D393F4" w14:textId="75F4B993" w:rsidR="004B2A18" w:rsidRDefault="004B2A18">
      <w:pPr>
        <w:pStyle w:val="TOC3"/>
        <w:rPr>
          <w:rFonts w:asciiTheme="minorHAnsi" w:eastAsiaTheme="minorEastAsia" w:hAnsiTheme="minorHAnsi" w:cstheme="minorBidi"/>
          <w:sz w:val="22"/>
          <w:szCs w:val="22"/>
          <w:lang w:eastAsia="en-GB"/>
        </w:rPr>
      </w:pPr>
      <w:r>
        <w:t>7.13.2</w:t>
      </w:r>
      <w:r>
        <w:rPr>
          <w:rFonts w:asciiTheme="minorHAnsi" w:eastAsiaTheme="minorEastAsia" w:hAnsiTheme="minorHAnsi" w:cstheme="minorBidi"/>
          <w:sz w:val="22"/>
          <w:szCs w:val="22"/>
          <w:lang w:eastAsia="en-GB"/>
        </w:rPr>
        <w:tab/>
      </w:r>
      <w:r>
        <w:t>Triggering of the IRI-POI and CC-POI in the HTTP Content Server</w:t>
      </w:r>
      <w:r>
        <w:tab/>
      </w:r>
      <w:r>
        <w:fldChar w:fldCharType="begin" w:fldLock="1"/>
      </w:r>
      <w:r>
        <w:instrText xml:space="preserve"> PAGEREF _Toc122334839 \h </w:instrText>
      </w:r>
      <w:r>
        <w:fldChar w:fldCharType="separate"/>
      </w:r>
      <w:r>
        <w:t>271</w:t>
      </w:r>
      <w:r>
        <w:fldChar w:fldCharType="end"/>
      </w:r>
    </w:p>
    <w:p w14:paraId="50DFE57C" w14:textId="2C8001CF" w:rsidR="004B2A18" w:rsidRDefault="004B2A18">
      <w:pPr>
        <w:pStyle w:val="TOC4"/>
        <w:rPr>
          <w:rFonts w:asciiTheme="minorHAnsi" w:eastAsiaTheme="minorEastAsia" w:hAnsiTheme="minorHAnsi" w:cstheme="minorBidi"/>
          <w:sz w:val="22"/>
          <w:szCs w:val="22"/>
          <w:lang w:eastAsia="en-GB"/>
        </w:rPr>
      </w:pPr>
      <w:r>
        <w:t>7.13.2.1</w:t>
      </w:r>
      <w:r>
        <w:rPr>
          <w:rFonts w:asciiTheme="minorHAnsi" w:eastAsiaTheme="minorEastAsia" w:hAnsiTheme="minorHAnsi" w:cstheme="minorBidi"/>
          <w:sz w:val="22"/>
          <w:szCs w:val="22"/>
          <w:lang w:eastAsia="en-GB"/>
        </w:rPr>
        <w:tab/>
      </w:r>
      <w:r>
        <w:t>Triggering of the IRI-POI in the HTTP Content Server over LI_T2</w:t>
      </w:r>
      <w:r>
        <w:tab/>
      </w:r>
      <w:r>
        <w:fldChar w:fldCharType="begin" w:fldLock="1"/>
      </w:r>
      <w:r>
        <w:instrText xml:space="preserve"> PAGEREF _Toc122334840 \h </w:instrText>
      </w:r>
      <w:r>
        <w:fldChar w:fldCharType="separate"/>
      </w:r>
      <w:r>
        <w:t>271</w:t>
      </w:r>
      <w:r>
        <w:fldChar w:fldCharType="end"/>
      </w:r>
    </w:p>
    <w:p w14:paraId="3873AAFA" w14:textId="61E03358" w:rsidR="004B2A18" w:rsidRDefault="004B2A18">
      <w:pPr>
        <w:pStyle w:val="TOC5"/>
        <w:rPr>
          <w:rFonts w:asciiTheme="minorHAnsi" w:eastAsiaTheme="minorEastAsia" w:hAnsiTheme="minorHAnsi" w:cstheme="minorBidi"/>
          <w:sz w:val="22"/>
          <w:szCs w:val="22"/>
          <w:lang w:eastAsia="en-GB"/>
        </w:rPr>
      </w:pPr>
      <w:r>
        <w:t>7.13.2.2.1</w:t>
      </w:r>
      <w:r>
        <w:rPr>
          <w:rFonts w:asciiTheme="minorHAnsi" w:eastAsiaTheme="minorEastAsia" w:hAnsiTheme="minorHAnsi" w:cstheme="minorBidi"/>
          <w:sz w:val="22"/>
          <w:szCs w:val="22"/>
          <w:lang w:eastAsia="en-GB"/>
        </w:rPr>
        <w:tab/>
      </w:r>
      <w:r>
        <w:t>LI_T2 interface Specifics</w:t>
      </w:r>
      <w:r>
        <w:tab/>
      </w:r>
      <w:r>
        <w:fldChar w:fldCharType="begin" w:fldLock="1"/>
      </w:r>
      <w:r>
        <w:instrText xml:space="preserve"> PAGEREF _Toc122334841 \h </w:instrText>
      </w:r>
      <w:r>
        <w:fldChar w:fldCharType="separate"/>
      </w:r>
      <w:r>
        <w:t>271</w:t>
      </w:r>
      <w:r>
        <w:fldChar w:fldCharType="end"/>
      </w:r>
    </w:p>
    <w:p w14:paraId="487305FF" w14:textId="4129288F" w:rsidR="004B2A18" w:rsidRDefault="004B2A18">
      <w:pPr>
        <w:pStyle w:val="TOC4"/>
        <w:rPr>
          <w:rFonts w:asciiTheme="minorHAnsi" w:eastAsiaTheme="minorEastAsia" w:hAnsiTheme="minorHAnsi" w:cstheme="minorBidi"/>
          <w:sz w:val="22"/>
          <w:szCs w:val="22"/>
          <w:lang w:eastAsia="en-GB"/>
        </w:rPr>
      </w:pPr>
      <w:r>
        <w:t>7.13.2.3</w:t>
      </w:r>
      <w:r>
        <w:rPr>
          <w:rFonts w:asciiTheme="minorHAnsi" w:eastAsiaTheme="minorEastAsia" w:hAnsiTheme="minorHAnsi" w:cstheme="minorBidi"/>
          <w:sz w:val="22"/>
          <w:szCs w:val="22"/>
          <w:lang w:eastAsia="en-GB"/>
        </w:rPr>
        <w:tab/>
      </w:r>
      <w:r>
        <w:t>Triggering of the CC-POI in the HTTP Content Server over LI_T3</w:t>
      </w:r>
      <w:r>
        <w:tab/>
      </w:r>
      <w:r>
        <w:fldChar w:fldCharType="begin" w:fldLock="1"/>
      </w:r>
      <w:r>
        <w:instrText xml:space="preserve"> PAGEREF _Toc122334842 \h </w:instrText>
      </w:r>
      <w:r>
        <w:fldChar w:fldCharType="separate"/>
      </w:r>
      <w:r>
        <w:t>272</w:t>
      </w:r>
      <w:r>
        <w:fldChar w:fldCharType="end"/>
      </w:r>
    </w:p>
    <w:p w14:paraId="7FB9E4EB" w14:textId="5B88D5A5" w:rsidR="004B2A18" w:rsidRDefault="004B2A18">
      <w:pPr>
        <w:pStyle w:val="TOC5"/>
        <w:rPr>
          <w:rFonts w:asciiTheme="minorHAnsi" w:eastAsiaTheme="minorEastAsia" w:hAnsiTheme="minorHAnsi" w:cstheme="minorBidi"/>
          <w:sz w:val="22"/>
          <w:szCs w:val="22"/>
          <w:lang w:eastAsia="en-GB"/>
        </w:rPr>
      </w:pPr>
      <w:r>
        <w:t>7.13.2.3.1</w:t>
      </w:r>
      <w:r>
        <w:rPr>
          <w:rFonts w:asciiTheme="minorHAnsi" w:eastAsiaTheme="minorEastAsia" w:hAnsiTheme="minorHAnsi" w:cstheme="minorBidi"/>
          <w:sz w:val="22"/>
          <w:szCs w:val="22"/>
          <w:lang w:eastAsia="en-GB"/>
        </w:rPr>
        <w:tab/>
      </w:r>
      <w:r>
        <w:t>LI_T3 interface Specifics</w:t>
      </w:r>
      <w:r>
        <w:tab/>
      </w:r>
      <w:r>
        <w:fldChar w:fldCharType="begin" w:fldLock="1"/>
      </w:r>
      <w:r>
        <w:instrText xml:space="preserve"> PAGEREF _Toc122334843 \h </w:instrText>
      </w:r>
      <w:r>
        <w:fldChar w:fldCharType="separate"/>
      </w:r>
      <w:r>
        <w:t>272</w:t>
      </w:r>
      <w:r>
        <w:fldChar w:fldCharType="end"/>
      </w:r>
    </w:p>
    <w:p w14:paraId="1990110C" w14:textId="200C16BA" w:rsidR="004B2A18" w:rsidRDefault="004B2A18">
      <w:pPr>
        <w:pStyle w:val="TOC3"/>
        <w:rPr>
          <w:rFonts w:asciiTheme="minorHAnsi" w:eastAsiaTheme="minorEastAsia" w:hAnsiTheme="minorHAnsi" w:cstheme="minorBidi"/>
          <w:sz w:val="22"/>
          <w:szCs w:val="22"/>
          <w:lang w:eastAsia="en-GB"/>
        </w:rPr>
      </w:pPr>
      <w:r>
        <w:t>7.13.3</w:t>
      </w:r>
      <w:r>
        <w:rPr>
          <w:rFonts w:asciiTheme="minorHAnsi" w:eastAsiaTheme="minorEastAsia" w:hAnsiTheme="minorHAnsi" w:cstheme="minorBidi"/>
          <w:sz w:val="22"/>
          <w:szCs w:val="22"/>
          <w:lang w:eastAsia="en-GB"/>
        </w:rPr>
        <w:tab/>
      </w:r>
      <w:r>
        <w:t>Generation of xIRI at IRI-POI in the RCS Server over LI_X2</w:t>
      </w:r>
      <w:r>
        <w:tab/>
      </w:r>
      <w:r>
        <w:fldChar w:fldCharType="begin" w:fldLock="1"/>
      </w:r>
      <w:r>
        <w:instrText xml:space="preserve"> PAGEREF _Toc122334844 \h </w:instrText>
      </w:r>
      <w:r>
        <w:fldChar w:fldCharType="separate"/>
      </w:r>
      <w:r>
        <w:t>273</w:t>
      </w:r>
      <w:r>
        <w:fldChar w:fldCharType="end"/>
      </w:r>
    </w:p>
    <w:p w14:paraId="46EAAEA2" w14:textId="0CB8DA54" w:rsidR="004B2A18" w:rsidRDefault="004B2A18">
      <w:pPr>
        <w:pStyle w:val="TOC4"/>
        <w:rPr>
          <w:rFonts w:asciiTheme="minorHAnsi" w:eastAsiaTheme="minorEastAsia" w:hAnsiTheme="minorHAnsi" w:cstheme="minorBidi"/>
          <w:sz w:val="22"/>
          <w:szCs w:val="22"/>
          <w:lang w:eastAsia="en-GB"/>
        </w:rPr>
      </w:pPr>
      <w:r>
        <w:t>7.13.3.1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_Toc122334845 \h </w:instrText>
      </w:r>
      <w:r>
        <w:fldChar w:fldCharType="separate"/>
      </w:r>
      <w:r>
        <w:t>273</w:t>
      </w:r>
      <w:r>
        <w:fldChar w:fldCharType="end"/>
      </w:r>
    </w:p>
    <w:p w14:paraId="343A5C50" w14:textId="558DDFAB" w:rsidR="004B2A18" w:rsidRDefault="004B2A18">
      <w:pPr>
        <w:pStyle w:val="TOC4"/>
        <w:rPr>
          <w:rFonts w:asciiTheme="minorHAnsi" w:eastAsiaTheme="minorEastAsia" w:hAnsiTheme="minorHAnsi" w:cstheme="minorBidi"/>
          <w:sz w:val="22"/>
          <w:szCs w:val="22"/>
          <w:lang w:eastAsia="en-GB"/>
        </w:rPr>
      </w:pPr>
      <w:r>
        <w:t>7.13.3.2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_Toc122334846 \h </w:instrText>
      </w:r>
      <w:r>
        <w:fldChar w:fldCharType="separate"/>
      </w:r>
      <w:r>
        <w:t>273</w:t>
      </w:r>
      <w:r>
        <w:fldChar w:fldCharType="end"/>
      </w:r>
    </w:p>
    <w:p w14:paraId="3DF42C46" w14:textId="16FBCDDA" w:rsidR="004B2A18" w:rsidRDefault="004B2A18">
      <w:pPr>
        <w:pStyle w:val="TOC4"/>
        <w:rPr>
          <w:rFonts w:asciiTheme="minorHAnsi" w:eastAsiaTheme="minorEastAsia" w:hAnsiTheme="minorHAnsi" w:cstheme="minorBidi"/>
          <w:sz w:val="22"/>
          <w:szCs w:val="22"/>
          <w:lang w:eastAsia="en-GB"/>
        </w:rPr>
      </w:pPr>
      <w:r>
        <w:t>7.13.3.3</w:t>
      </w:r>
      <w:r>
        <w:rPr>
          <w:rFonts w:asciiTheme="minorHAnsi" w:eastAsiaTheme="minorEastAsia" w:hAnsiTheme="minorHAnsi" w:cstheme="minorBidi"/>
          <w:sz w:val="22"/>
          <w:szCs w:val="22"/>
          <w:lang w:eastAsia="en-GB"/>
        </w:rPr>
        <w:tab/>
      </w:r>
      <w:r>
        <w:t>RCS Message</w:t>
      </w:r>
      <w:r>
        <w:tab/>
      </w:r>
      <w:r>
        <w:fldChar w:fldCharType="begin" w:fldLock="1"/>
      </w:r>
      <w:r>
        <w:instrText xml:space="preserve"> PAGEREF _Toc122334847 \h </w:instrText>
      </w:r>
      <w:r>
        <w:fldChar w:fldCharType="separate"/>
      </w:r>
      <w:r>
        <w:t>274</w:t>
      </w:r>
      <w:r>
        <w:fldChar w:fldCharType="end"/>
      </w:r>
    </w:p>
    <w:p w14:paraId="5B5350A5" w14:textId="0E5BFACE" w:rsidR="004B2A18" w:rsidRDefault="004B2A18">
      <w:pPr>
        <w:pStyle w:val="TOC4"/>
        <w:rPr>
          <w:rFonts w:asciiTheme="minorHAnsi" w:eastAsiaTheme="minorEastAsia" w:hAnsiTheme="minorHAnsi" w:cstheme="minorBidi"/>
          <w:sz w:val="22"/>
          <w:szCs w:val="22"/>
          <w:lang w:eastAsia="en-GB"/>
        </w:rPr>
      </w:pPr>
      <w:r>
        <w:t>7.13.3.4</w:t>
      </w:r>
      <w:r>
        <w:rPr>
          <w:rFonts w:asciiTheme="minorHAnsi" w:eastAsiaTheme="minorEastAsia" w:hAnsiTheme="minorHAnsi" w:cstheme="minorBidi"/>
          <w:sz w:val="22"/>
          <w:szCs w:val="22"/>
          <w:lang w:eastAsia="en-GB"/>
        </w:rPr>
        <w:tab/>
      </w:r>
      <w:r>
        <w:t>Session establishment</w:t>
      </w:r>
      <w:r>
        <w:tab/>
      </w:r>
      <w:r>
        <w:fldChar w:fldCharType="begin" w:fldLock="1"/>
      </w:r>
      <w:r>
        <w:instrText xml:space="preserve"> PAGEREF _Toc122334848 \h </w:instrText>
      </w:r>
      <w:r>
        <w:fldChar w:fldCharType="separate"/>
      </w:r>
      <w:r>
        <w:t>274</w:t>
      </w:r>
      <w:r>
        <w:fldChar w:fldCharType="end"/>
      </w:r>
    </w:p>
    <w:p w14:paraId="2649B444" w14:textId="3C720619" w:rsidR="004B2A18" w:rsidRDefault="004B2A18">
      <w:pPr>
        <w:pStyle w:val="TOC2"/>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LI at EES</w:t>
      </w:r>
      <w:r>
        <w:tab/>
      </w:r>
      <w:r>
        <w:fldChar w:fldCharType="begin" w:fldLock="1"/>
      </w:r>
      <w:r>
        <w:instrText xml:space="preserve"> PAGEREF _Toc122334849 \h </w:instrText>
      </w:r>
      <w:r>
        <w:fldChar w:fldCharType="separate"/>
      </w:r>
      <w:r>
        <w:t>275</w:t>
      </w:r>
      <w:r>
        <w:fldChar w:fldCharType="end"/>
      </w:r>
    </w:p>
    <w:p w14:paraId="749564E0" w14:textId="5AFD02AC" w:rsidR="004B2A18" w:rsidRDefault="004B2A18">
      <w:pPr>
        <w:pStyle w:val="TOC3"/>
        <w:rPr>
          <w:rFonts w:asciiTheme="minorHAnsi" w:eastAsiaTheme="minorEastAsia" w:hAnsiTheme="minorHAnsi" w:cstheme="minorBidi"/>
          <w:sz w:val="22"/>
          <w:szCs w:val="22"/>
          <w:lang w:eastAsia="en-GB"/>
        </w:rPr>
      </w:pPr>
      <w:r>
        <w:t>7.14.1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_Toc122334850 \h </w:instrText>
      </w:r>
      <w:r>
        <w:fldChar w:fldCharType="separate"/>
      </w:r>
      <w:r>
        <w:t>275</w:t>
      </w:r>
      <w:r>
        <w:fldChar w:fldCharType="end"/>
      </w:r>
    </w:p>
    <w:p w14:paraId="224BCCDA" w14:textId="453E85F2" w:rsidR="004B2A18" w:rsidRDefault="004B2A18">
      <w:pPr>
        <w:pStyle w:val="TOC4"/>
        <w:rPr>
          <w:rFonts w:asciiTheme="minorHAnsi" w:eastAsiaTheme="minorEastAsia" w:hAnsiTheme="minorHAnsi" w:cstheme="minorBidi"/>
          <w:sz w:val="22"/>
          <w:szCs w:val="22"/>
          <w:lang w:eastAsia="en-GB"/>
        </w:rPr>
      </w:pPr>
      <w:r>
        <w:t>7.14.1.1</w:t>
      </w:r>
      <w:r>
        <w:rPr>
          <w:rFonts w:asciiTheme="minorHAnsi" w:eastAsiaTheme="minorEastAsia" w:hAnsiTheme="minorHAnsi" w:cstheme="minorBidi"/>
          <w:sz w:val="22"/>
          <w:szCs w:val="22"/>
          <w:lang w:eastAsia="en-GB"/>
        </w:rPr>
        <w:tab/>
      </w:r>
      <w:r>
        <w:t>Provisioning of IRI-POI in EES</w:t>
      </w:r>
      <w:r>
        <w:tab/>
      </w:r>
      <w:r>
        <w:fldChar w:fldCharType="begin" w:fldLock="1"/>
      </w:r>
      <w:r>
        <w:instrText xml:space="preserve"> PAGEREF _Toc122334851 \h </w:instrText>
      </w:r>
      <w:r>
        <w:fldChar w:fldCharType="separate"/>
      </w:r>
      <w:r>
        <w:t>275</w:t>
      </w:r>
      <w:r>
        <w:fldChar w:fldCharType="end"/>
      </w:r>
    </w:p>
    <w:p w14:paraId="50FE9B30" w14:textId="0C614099" w:rsidR="004B2A18" w:rsidRDefault="004B2A18">
      <w:pPr>
        <w:pStyle w:val="TOC4"/>
        <w:rPr>
          <w:rFonts w:asciiTheme="minorHAnsi" w:eastAsiaTheme="minorEastAsia" w:hAnsiTheme="minorHAnsi" w:cstheme="minorBidi"/>
          <w:sz w:val="22"/>
          <w:szCs w:val="22"/>
          <w:lang w:eastAsia="en-GB"/>
        </w:rPr>
      </w:pPr>
      <w:r>
        <w:t>7.14.1.2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_Toc122334852 \h </w:instrText>
      </w:r>
      <w:r>
        <w:fldChar w:fldCharType="separate"/>
      </w:r>
      <w:r>
        <w:t>275</w:t>
      </w:r>
      <w:r>
        <w:fldChar w:fldCharType="end"/>
      </w:r>
    </w:p>
    <w:p w14:paraId="52947207" w14:textId="3C79458A" w:rsidR="004B2A18" w:rsidRDefault="004B2A18">
      <w:pPr>
        <w:pStyle w:val="TOC3"/>
        <w:rPr>
          <w:rFonts w:asciiTheme="minorHAnsi" w:eastAsiaTheme="minorEastAsia" w:hAnsiTheme="minorHAnsi" w:cstheme="minorBidi"/>
          <w:sz w:val="22"/>
          <w:szCs w:val="22"/>
          <w:lang w:eastAsia="en-GB"/>
        </w:rPr>
      </w:pPr>
      <w:r>
        <w:t>7.14.2</w:t>
      </w:r>
      <w:r>
        <w:rPr>
          <w:rFonts w:asciiTheme="minorHAnsi" w:eastAsiaTheme="minorEastAsia" w:hAnsiTheme="minorHAnsi" w:cstheme="minorBidi"/>
          <w:sz w:val="22"/>
          <w:szCs w:val="22"/>
          <w:lang w:eastAsia="en-GB"/>
        </w:rPr>
        <w:tab/>
      </w:r>
      <w:r>
        <w:t>Generation of xIRI at IRI-POI in EES over LI_X2</w:t>
      </w:r>
      <w:r>
        <w:tab/>
      </w:r>
      <w:r>
        <w:fldChar w:fldCharType="begin" w:fldLock="1"/>
      </w:r>
      <w:r>
        <w:instrText xml:space="preserve"> PAGEREF _Toc122334853 \h </w:instrText>
      </w:r>
      <w:r>
        <w:fldChar w:fldCharType="separate"/>
      </w:r>
      <w:r>
        <w:t>276</w:t>
      </w:r>
      <w:r>
        <w:fldChar w:fldCharType="end"/>
      </w:r>
    </w:p>
    <w:p w14:paraId="23E75E78" w14:textId="1725DCCA" w:rsidR="004B2A18" w:rsidRDefault="004B2A18">
      <w:pPr>
        <w:pStyle w:val="TOC4"/>
        <w:rPr>
          <w:rFonts w:asciiTheme="minorHAnsi" w:eastAsiaTheme="minorEastAsia" w:hAnsiTheme="minorHAnsi" w:cstheme="minorBidi"/>
          <w:sz w:val="22"/>
          <w:szCs w:val="22"/>
          <w:lang w:eastAsia="en-GB"/>
        </w:rPr>
      </w:pPr>
      <w:r>
        <w:t>7.14.2.1</w:t>
      </w:r>
      <w:r>
        <w:rPr>
          <w:rFonts w:asciiTheme="minorHAnsi" w:eastAsiaTheme="minorEastAsia" w:hAnsiTheme="minorHAnsi" w:cstheme="minorBidi"/>
          <w:sz w:val="22"/>
          <w:szCs w:val="22"/>
          <w:lang w:eastAsia="en-GB"/>
        </w:rPr>
        <w:tab/>
      </w:r>
      <w:r w:rsidRPr="00514834">
        <w:rPr>
          <w:rFonts w:cs="Arial"/>
        </w:rPr>
        <w:t>General</w:t>
      </w:r>
      <w:r>
        <w:tab/>
      </w:r>
      <w:r>
        <w:fldChar w:fldCharType="begin" w:fldLock="1"/>
      </w:r>
      <w:r>
        <w:instrText xml:space="preserve"> PAGEREF _Toc122334854 \h </w:instrText>
      </w:r>
      <w:r>
        <w:fldChar w:fldCharType="separate"/>
      </w:r>
      <w:r>
        <w:t>276</w:t>
      </w:r>
      <w:r>
        <w:fldChar w:fldCharType="end"/>
      </w:r>
    </w:p>
    <w:p w14:paraId="7E1FF8F5" w14:textId="5774D37C" w:rsidR="004B2A18" w:rsidRDefault="004B2A18">
      <w:pPr>
        <w:pStyle w:val="TOC4"/>
        <w:rPr>
          <w:rFonts w:asciiTheme="minorHAnsi" w:eastAsiaTheme="minorEastAsia" w:hAnsiTheme="minorHAnsi" w:cstheme="minorBidi"/>
          <w:sz w:val="22"/>
          <w:szCs w:val="22"/>
          <w:lang w:eastAsia="en-GB"/>
        </w:rPr>
      </w:pPr>
      <w:r>
        <w:t>7.14.2.2</w:t>
      </w:r>
      <w:r>
        <w:rPr>
          <w:rFonts w:asciiTheme="minorHAnsi" w:eastAsiaTheme="minorEastAsia" w:hAnsiTheme="minorHAnsi" w:cstheme="minorBidi"/>
          <w:sz w:val="22"/>
          <w:szCs w:val="22"/>
          <w:lang w:eastAsia="en-GB"/>
        </w:rPr>
        <w:tab/>
      </w:r>
      <w:r w:rsidRPr="00514834">
        <w:rPr>
          <w:rFonts w:cs="Arial"/>
        </w:rPr>
        <w:t>EEC registration and deregistration</w:t>
      </w:r>
      <w:r>
        <w:tab/>
      </w:r>
      <w:r>
        <w:fldChar w:fldCharType="begin" w:fldLock="1"/>
      </w:r>
      <w:r>
        <w:instrText xml:space="preserve"> PAGEREF _Toc122334855 \h </w:instrText>
      </w:r>
      <w:r>
        <w:fldChar w:fldCharType="separate"/>
      </w:r>
      <w:r>
        <w:t>276</w:t>
      </w:r>
      <w:r>
        <w:fldChar w:fldCharType="end"/>
      </w:r>
    </w:p>
    <w:p w14:paraId="2B9EC744" w14:textId="3C3F0770" w:rsidR="004B2A18" w:rsidRDefault="004B2A18">
      <w:pPr>
        <w:pStyle w:val="TOC4"/>
        <w:rPr>
          <w:rFonts w:asciiTheme="minorHAnsi" w:eastAsiaTheme="minorEastAsia" w:hAnsiTheme="minorHAnsi" w:cstheme="minorBidi"/>
          <w:sz w:val="22"/>
          <w:szCs w:val="22"/>
          <w:lang w:eastAsia="en-GB"/>
        </w:rPr>
      </w:pPr>
      <w:r>
        <w:t>7.14.2.3</w:t>
      </w:r>
      <w:r>
        <w:rPr>
          <w:rFonts w:asciiTheme="minorHAnsi" w:eastAsiaTheme="minorEastAsia" w:hAnsiTheme="minorHAnsi" w:cstheme="minorBidi"/>
          <w:sz w:val="22"/>
          <w:szCs w:val="22"/>
          <w:lang w:eastAsia="en-GB"/>
        </w:rPr>
        <w:tab/>
      </w:r>
      <w:r w:rsidRPr="00514834">
        <w:rPr>
          <w:rFonts w:cs="Arial"/>
        </w:rPr>
        <w:t>EAS discovery</w:t>
      </w:r>
      <w:r>
        <w:tab/>
      </w:r>
      <w:r>
        <w:fldChar w:fldCharType="begin" w:fldLock="1"/>
      </w:r>
      <w:r>
        <w:instrText xml:space="preserve"> PAGEREF _Toc122334856 \h </w:instrText>
      </w:r>
      <w:r>
        <w:fldChar w:fldCharType="separate"/>
      </w:r>
      <w:r>
        <w:t>277</w:t>
      </w:r>
      <w:r>
        <w:fldChar w:fldCharType="end"/>
      </w:r>
    </w:p>
    <w:p w14:paraId="054F43B7" w14:textId="5B826B3E" w:rsidR="004B2A18" w:rsidRDefault="004B2A18">
      <w:pPr>
        <w:pStyle w:val="TOC4"/>
        <w:rPr>
          <w:rFonts w:asciiTheme="minorHAnsi" w:eastAsiaTheme="minorEastAsia" w:hAnsiTheme="minorHAnsi" w:cstheme="minorBidi"/>
          <w:sz w:val="22"/>
          <w:szCs w:val="22"/>
          <w:lang w:eastAsia="en-GB"/>
        </w:rPr>
      </w:pPr>
      <w:r>
        <w:t>7.14.2.4</w:t>
      </w:r>
      <w:r>
        <w:rPr>
          <w:rFonts w:asciiTheme="minorHAnsi" w:eastAsiaTheme="minorEastAsia" w:hAnsiTheme="minorHAnsi" w:cstheme="minorBidi"/>
          <w:sz w:val="22"/>
          <w:szCs w:val="22"/>
          <w:lang w:eastAsia="en-GB"/>
        </w:rPr>
        <w:tab/>
      </w:r>
      <w:r w:rsidRPr="00514834">
        <w:rPr>
          <w:rFonts w:cs="Arial"/>
        </w:rPr>
        <w:t>EAS discovery subscription</w:t>
      </w:r>
      <w:r>
        <w:tab/>
      </w:r>
      <w:r>
        <w:fldChar w:fldCharType="begin" w:fldLock="1"/>
      </w:r>
      <w:r>
        <w:instrText xml:space="preserve"> PAGEREF _Toc122334857 \h </w:instrText>
      </w:r>
      <w:r>
        <w:fldChar w:fldCharType="separate"/>
      </w:r>
      <w:r>
        <w:t>278</w:t>
      </w:r>
      <w:r>
        <w:fldChar w:fldCharType="end"/>
      </w:r>
    </w:p>
    <w:p w14:paraId="4CE565F2" w14:textId="64C5CABA" w:rsidR="004B2A18" w:rsidRDefault="004B2A18">
      <w:pPr>
        <w:pStyle w:val="TOC4"/>
        <w:rPr>
          <w:rFonts w:asciiTheme="minorHAnsi" w:eastAsiaTheme="minorEastAsia" w:hAnsiTheme="minorHAnsi" w:cstheme="minorBidi"/>
          <w:sz w:val="22"/>
          <w:szCs w:val="22"/>
          <w:lang w:eastAsia="en-GB"/>
        </w:rPr>
      </w:pPr>
      <w:r>
        <w:t>7.14.2.5</w:t>
      </w:r>
      <w:r>
        <w:rPr>
          <w:rFonts w:asciiTheme="minorHAnsi" w:eastAsiaTheme="minorEastAsia" w:hAnsiTheme="minorHAnsi" w:cstheme="minorBidi"/>
          <w:sz w:val="22"/>
          <w:szCs w:val="22"/>
          <w:lang w:eastAsia="en-GB"/>
        </w:rPr>
        <w:tab/>
      </w:r>
      <w:r w:rsidRPr="00514834">
        <w:rPr>
          <w:rFonts w:cs="Arial"/>
        </w:rPr>
        <w:t>EAS discovery notification</w:t>
      </w:r>
      <w:r>
        <w:tab/>
      </w:r>
      <w:r>
        <w:fldChar w:fldCharType="begin" w:fldLock="1"/>
      </w:r>
      <w:r>
        <w:instrText xml:space="preserve"> PAGEREF _Toc122334858 \h </w:instrText>
      </w:r>
      <w:r>
        <w:fldChar w:fldCharType="separate"/>
      </w:r>
      <w:r>
        <w:t>279</w:t>
      </w:r>
      <w:r>
        <w:fldChar w:fldCharType="end"/>
      </w:r>
    </w:p>
    <w:p w14:paraId="1784E409" w14:textId="6C296669" w:rsidR="004B2A18" w:rsidRDefault="004B2A18">
      <w:pPr>
        <w:pStyle w:val="TOC4"/>
        <w:rPr>
          <w:rFonts w:asciiTheme="minorHAnsi" w:eastAsiaTheme="minorEastAsia" w:hAnsiTheme="minorHAnsi" w:cstheme="minorBidi"/>
          <w:sz w:val="22"/>
          <w:szCs w:val="22"/>
          <w:lang w:eastAsia="en-GB"/>
        </w:rPr>
      </w:pPr>
      <w:r>
        <w:t>7.14.2.6</w:t>
      </w:r>
      <w:r>
        <w:rPr>
          <w:rFonts w:asciiTheme="minorHAnsi" w:eastAsiaTheme="minorEastAsia" w:hAnsiTheme="minorHAnsi" w:cstheme="minorBidi"/>
          <w:sz w:val="22"/>
          <w:szCs w:val="22"/>
          <w:lang w:eastAsia="en-GB"/>
        </w:rPr>
        <w:tab/>
      </w:r>
      <w:r w:rsidRPr="00514834">
        <w:rPr>
          <w:rFonts w:cs="Arial"/>
        </w:rPr>
        <w:t>Application context relocation</w:t>
      </w:r>
      <w:r>
        <w:tab/>
      </w:r>
      <w:r>
        <w:fldChar w:fldCharType="begin" w:fldLock="1"/>
      </w:r>
      <w:r>
        <w:instrText xml:space="preserve"> PAGEREF _Toc122334859 \h </w:instrText>
      </w:r>
      <w:r>
        <w:fldChar w:fldCharType="separate"/>
      </w:r>
      <w:r>
        <w:t>280</w:t>
      </w:r>
      <w:r>
        <w:fldChar w:fldCharType="end"/>
      </w:r>
    </w:p>
    <w:p w14:paraId="602CEF0E" w14:textId="753007E9" w:rsidR="004B2A18" w:rsidRDefault="004B2A18">
      <w:pPr>
        <w:pStyle w:val="TOC4"/>
        <w:rPr>
          <w:rFonts w:asciiTheme="minorHAnsi" w:eastAsiaTheme="minorEastAsia" w:hAnsiTheme="minorHAnsi" w:cstheme="minorBidi"/>
          <w:sz w:val="22"/>
          <w:szCs w:val="22"/>
          <w:lang w:eastAsia="en-GB"/>
        </w:rPr>
      </w:pPr>
      <w:r w:rsidRPr="00514834">
        <w:rPr>
          <w:lang w:val="fr-FR"/>
        </w:rPr>
        <w:t>7.14.2.7</w:t>
      </w:r>
      <w:r>
        <w:rPr>
          <w:rFonts w:asciiTheme="minorHAnsi" w:eastAsiaTheme="minorEastAsia" w:hAnsiTheme="minorHAnsi" w:cstheme="minorBidi"/>
          <w:sz w:val="22"/>
          <w:szCs w:val="22"/>
          <w:lang w:eastAsia="en-GB"/>
        </w:rPr>
        <w:tab/>
      </w:r>
      <w:r w:rsidRPr="00514834">
        <w:rPr>
          <w:rFonts w:cs="Arial"/>
          <w:lang w:val="fr-FR"/>
        </w:rPr>
        <w:t>Application context relocation information subscription</w:t>
      </w:r>
      <w:r>
        <w:tab/>
      </w:r>
      <w:r>
        <w:fldChar w:fldCharType="begin" w:fldLock="1"/>
      </w:r>
      <w:r>
        <w:instrText xml:space="preserve"> PAGEREF _Toc122334860 \h </w:instrText>
      </w:r>
      <w:r>
        <w:fldChar w:fldCharType="separate"/>
      </w:r>
      <w:r>
        <w:t>280</w:t>
      </w:r>
      <w:r>
        <w:fldChar w:fldCharType="end"/>
      </w:r>
    </w:p>
    <w:p w14:paraId="36DBD85C" w14:textId="26331437" w:rsidR="004B2A18" w:rsidRDefault="004B2A18">
      <w:pPr>
        <w:pStyle w:val="TOC4"/>
        <w:rPr>
          <w:rFonts w:asciiTheme="minorHAnsi" w:eastAsiaTheme="minorEastAsia" w:hAnsiTheme="minorHAnsi" w:cstheme="minorBidi"/>
          <w:sz w:val="22"/>
          <w:szCs w:val="22"/>
          <w:lang w:eastAsia="en-GB"/>
        </w:rPr>
      </w:pPr>
      <w:r w:rsidRPr="00514834">
        <w:rPr>
          <w:lang w:val="fr-FR"/>
        </w:rPr>
        <w:t>7.14.2.8</w:t>
      </w:r>
      <w:r>
        <w:rPr>
          <w:rFonts w:asciiTheme="minorHAnsi" w:eastAsiaTheme="minorEastAsia" w:hAnsiTheme="minorHAnsi" w:cstheme="minorBidi"/>
          <w:sz w:val="22"/>
          <w:szCs w:val="22"/>
          <w:lang w:eastAsia="en-GB"/>
        </w:rPr>
        <w:tab/>
      </w:r>
      <w:r w:rsidRPr="00514834">
        <w:rPr>
          <w:rFonts w:cs="Arial"/>
          <w:lang w:val="fr-FR"/>
        </w:rPr>
        <w:t>Application context relocation information notification</w:t>
      </w:r>
      <w:r>
        <w:tab/>
      </w:r>
      <w:r>
        <w:fldChar w:fldCharType="begin" w:fldLock="1"/>
      </w:r>
      <w:r>
        <w:instrText xml:space="preserve"> PAGEREF _Toc122334861 \h </w:instrText>
      </w:r>
      <w:r>
        <w:fldChar w:fldCharType="separate"/>
      </w:r>
      <w:r>
        <w:t>281</w:t>
      </w:r>
      <w:r>
        <w:fldChar w:fldCharType="end"/>
      </w:r>
    </w:p>
    <w:p w14:paraId="2B0806F5" w14:textId="0B8F312F" w:rsidR="004B2A18" w:rsidRDefault="004B2A18">
      <w:pPr>
        <w:pStyle w:val="TOC4"/>
        <w:rPr>
          <w:rFonts w:asciiTheme="minorHAnsi" w:eastAsiaTheme="minorEastAsia" w:hAnsiTheme="minorHAnsi" w:cstheme="minorBidi"/>
          <w:sz w:val="22"/>
          <w:szCs w:val="22"/>
          <w:lang w:eastAsia="en-GB"/>
        </w:rPr>
      </w:pPr>
      <w:r w:rsidRPr="00514834">
        <w:rPr>
          <w:lang w:val="fr-FR"/>
        </w:rPr>
        <w:t>7.14.2.9</w:t>
      </w:r>
      <w:r>
        <w:rPr>
          <w:rFonts w:asciiTheme="minorHAnsi" w:eastAsiaTheme="minorEastAsia" w:hAnsiTheme="minorHAnsi" w:cstheme="minorBidi"/>
          <w:sz w:val="22"/>
          <w:szCs w:val="22"/>
          <w:lang w:eastAsia="en-GB"/>
        </w:rPr>
        <w:tab/>
      </w:r>
      <w:r w:rsidRPr="00514834">
        <w:rPr>
          <w:rFonts w:cs="Arial"/>
          <w:lang w:val="fr-FR"/>
        </w:rPr>
        <w:t>EEC context relocation</w:t>
      </w:r>
      <w:r>
        <w:tab/>
      </w:r>
      <w:r>
        <w:fldChar w:fldCharType="begin" w:fldLock="1"/>
      </w:r>
      <w:r>
        <w:instrText xml:space="preserve"> PAGEREF _Toc122334862 \h </w:instrText>
      </w:r>
      <w:r>
        <w:fldChar w:fldCharType="separate"/>
      </w:r>
      <w:r>
        <w:t>281</w:t>
      </w:r>
      <w:r>
        <w:fldChar w:fldCharType="end"/>
      </w:r>
    </w:p>
    <w:p w14:paraId="6DFFAE0E" w14:textId="545CC6B8" w:rsidR="004B2A18" w:rsidRDefault="004B2A18">
      <w:pPr>
        <w:pStyle w:val="TOC4"/>
        <w:rPr>
          <w:rFonts w:asciiTheme="minorHAnsi" w:eastAsiaTheme="minorEastAsia" w:hAnsiTheme="minorHAnsi" w:cstheme="minorBidi"/>
          <w:sz w:val="22"/>
          <w:szCs w:val="22"/>
          <w:lang w:eastAsia="en-GB"/>
        </w:rPr>
      </w:pPr>
      <w:r>
        <w:t>7.14.2.10</w:t>
      </w:r>
      <w:r>
        <w:rPr>
          <w:rFonts w:asciiTheme="minorHAnsi" w:eastAsiaTheme="minorEastAsia" w:hAnsiTheme="minorHAnsi" w:cstheme="minorBidi"/>
          <w:sz w:val="22"/>
          <w:szCs w:val="22"/>
          <w:lang w:eastAsia="en-GB"/>
        </w:rPr>
        <w:tab/>
      </w:r>
      <w:r w:rsidRPr="00514834">
        <w:rPr>
          <w:rFonts w:cs="Arial"/>
        </w:rPr>
        <w:t>Start of interception with registered EEC</w:t>
      </w:r>
      <w:r>
        <w:tab/>
      </w:r>
      <w:r>
        <w:fldChar w:fldCharType="begin" w:fldLock="1"/>
      </w:r>
      <w:r>
        <w:instrText xml:space="preserve"> PAGEREF _Toc122334863 \h </w:instrText>
      </w:r>
      <w:r>
        <w:fldChar w:fldCharType="separate"/>
      </w:r>
      <w:r>
        <w:t>282</w:t>
      </w:r>
      <w:r>
        <w:fldChar w:fldCharType="end"/>
      </w:r>
    </w:p>
    <w:p w14:paraId="04C5531D" w14:textId="626E69EF" w:rsidR="004B2A18" w:rsidRDefault="004B2A18">
      <w:pPr>
        <w:pStyle w:val="TOC4"/>
        <w:rPr>
          <w:rFonts w:asciiTheme="minorHAnsi" w:eastAsiaTheme="minorEastAsia" w:hAnsiTheme="minorHAnsi" w:cstheme="minorBidi"/>
          <w:sz w:val="22"/>
          <w:szCs w:val="22"/>
          <w:lang w:eastAsia="en-GB"/>
        </w:rPr>
      </w:pPr>
      <w:r>
        <w:t>7.14.2.11</w:t>
      </w:r>
      <w:r>
        <w:rPr>
          <w:rFonts w:asciiTheme="minorHAnsi" w:eastAsiaTheme="minorEastAsia" w:hAnsiTheme="minorHAnsi" w:cstheme="minorBidi"/>
          <w:sz w:val="22"/>
          <w:szCs w:val="22"/>
          <w:lang w:eastAsia="en-GB"/>
        </w:rPr>
        <w:tab/>
      </w:r>
      <w:r w:rsidRPr="00514834">
        <w:rPr>
          <w:rFonts w:cs="Arial"/>
        </w:rPr>
        <w:t>Generation of IRI over LI_HI2</w:t>
      </w:r>
      <w:r>
        <w:tab/>
      </w:r>
      <w:r>
        <w:fldChar w:fldCharType="begin" w:fldLock="1"/>
      </w:r>
      <w:r>
        <w:instrText xml:space="preserve"> PAGEREF _Toc122334864 \h </w:instrText>
      </w:r>
      <w:r>
        <w:fldChar w:fldCharType="separate"/>
      </w:r>
      <w:r>
        <w:t>282</w:t>
      </w:r>
      <w:r>
        <w:fldChar w:fldCharType="end"/>
      </w:r>
    </w:p>
    <w:p w14:paraId="2112351C" w14:textId="6A7CB97E" w:rsidR="004B2A18" w:rsidRDefault="004B2A18">
      <w:pPr>
        <w:pStyle w:val="TOC2"/>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LI at 5GMS AF</w:t>
      </w:r>
      <w:r>
        <w:tab/>
      </w:r>
      <w:r>
        <w:fldChar w:fldCharType="begin" w:fldLock="1"/>
      </w:r>
      <w:r>
        <w:instrText xml:space="preserve"> PAGEREF _Toc122334865 \h </w:instrText>
      </w:r>
      <w:r>
        <w:fldChar w:fldCharType="separate"/>
      </w:r>
      <w:r>
        <w:t>283</w:t>
      </w:r>
      <w:r>
        <w:fldChar w:fldCharType="end"/>
      </w:r>
    </w:p>
    <w:p w14:paraId="528C4824" w14:textId="458A3AB9" w:rsidR="004B2A18" w:rsidRDefault="004B2A18">
      <w:pPr>
        <w:pStyle w:val="TOC3"/>
        <w:rPr>
          <w:rFonts w:asciiTheme="minorHAnsi" w:eastAsiaTheme="minorEastAsia" w:hAnsiTheme="minorHAnsi" w:cstheme="minorBidi"/>
          <w:sz w:val="22"/>
          <w:szCs w:val="22"/>
          <w:lang w:eastAsia="en-GB"/>
        </w:rPr>
      </w:pPr>
      <w:r>
        <w:t>7.15.1</w:t>
      </w:r>
      <w:r>
        <w:rPr>
          <w:rFonts w:asciiTheme="minorHAnsi" w:eastAsiaTheme="minorEastAsia" w:hAnsiTheme="minorHAnsi" w:cstheme="minorBidi"/>
          <w:sz w:val="22"/>
          <w:szCs w:val="22"/>
          <w:lang w:eastAsia="en-GB"/>
        </w:rPr>
        <w:tab/>
      </w:r>
      <w:r>
        <w:t>Provisioning over LI_X1</w:t>
      </w:r>
      <w:r>
        <w:tab/>
      </w:r>
      <w:r>
        <w:fldChar w:fldCharType="begin" w:fldLock="1"/>
      </w:r>
      <w:r>
        <w:instrText xml:space="preserve"> PAGEREF _Toc122334866 \h </w:instrText>
      </w:r>
      <w:r>
        <w:fldChar w:fldCharType="separate"/>
      </w:r>
      <w:r>
        <w:t>283</w:t>
      </w:r>
      <w:r>
        <w:fldChar w:fldCharType="end"/>
      </w:r>
    </w:p>
    <w:p w14:paraId="6AB8662A" w14:textId="497A2226" w:rsidR="004B2A18" w:rsidRDefault="004B2A18">
      <w:pPr>
        <w:pStyle w:val="TOC4"/>
        <w:rPr>
          <w:rFonts w:asciiTheme="minorHAnsi" w:eastAsiaTheme="minorEastAsia" w:hAnsiTheme="minorHAnsi" w:cstheme="minorBidi"/>
          <w:sz w:val="22"/>
          <w:szCs w:val="22"/>
          <w:lang w:eastAsia="en-GB"/>
        </w:rPr>
      </w:pPr>
      <w:r>
        <w:t>7.15.1.1</w:t>
      </w:r>
      <w:r>
        <w:rPr>
          <w:rFonts w:asciiTheme="minorHAnsi" w:eastAsiaTheme="minorEastAsia" w:hAnsiTheme="minorHAnsi" w:cstheme="minorBidi"/>
          <w:sz w:val="22"/>
          <w:szCs w:val="22"/>
          <w:lang w:eastAsia="en-GB"/>
        </w:rPr>
        <w:tab/>
      </w:r>
      <w:r>
        <w:t>Provisioning of IRI-POI in 5GMS AF</w:t>
      </w:r>
      <w:r>
        <w:tab/>
      </w:r>
      <w:r>
        <w:fldChar w:fldCharType="begin" w:fldLock="1"/>
      </w:r>
      <w:r>
        <w:instrText xml:space="preserve"> PAGEREF _Toc122334867 \h </w:instrText>
      </w:r>
      <w:r>
        <w:fldChar w:fldCharType="separate"/>
      </w:r>
      <w:r>
        <w:t>283</w:t>
      </w:r>
      <w:r>
        <w:fldChar w:fldCharType="end"/>
      </w:r>
    </w:p>
    <w:p w14:paraId="3F345856" w14:textId="01D717A4" w:rsidR="004B2A18" w:rsidRDefault="004B2A18">
      <w:pPr>
        <w:pStyle w:val="TOC4"/>
        <w:rPr>
          <w:rFonts w:asciiTheme="minorHAnsi" w:eastAsiaTheme="minorEastAsia" w:hAnsiTheme="minorHAnsi" w:cstheme="minorBidi"/>
          <w:sz w:val="22"/>
          <w:szCs w:val="22"/>
          <w:lang w:eastAsia="en-GB"/>
        </w:rPr>
      </w:pPr>
      <w:r>
        <w:t>7.15.1.2</w:t>
      </w:r>
      <w:r>
        <w:rPr>
          <w:rFonts w:asciiTheme="minorHAnsi" w:eastAsiaTheme="minorEastAsia" w:hAnsiTheme="minorHAnsi" w:cstheme="minorBidi"/>
          <w:sz w:val="22"/>
          <w:szCs w:val="22"/>
          <w:lang w:eastAsia="en-GB"/>
        </w:rPr>
        <w:tab/>
      </w:r>
      <w:r>
        <w:t>Provisioning of the MDF2</w:t>
      </w:r>
      <w:r>
        <w:tab/>
      </w:r>
      <w:r>
        <w:fldChar w:fldCharType="begin" w:fldLock="1"/>
      </w:r>
      <w:r>
        <w:instrText xml:space="preserve"> PAGEREF _Toc122334868 \h </w:instrText>
      </w:r>
      <w:r>
        <w:fldChar w:fldCharType="separate"/>
      </w:r>
      <w:r>
        <w:t>283</w:t>
      </w:r>
      <w:r>
        <w:fldChar w:fldCharType="end"/>
      </w:r>
    </w:p>
    <w:p w14:paraId="562DB77A" w14:textId="77778AAD" w:rsidR="004B2A18" w:rsidRDefault="004B2A18">
      <w:pPr>
        <w:pStyle w:val="TOC3"/>
        <w:rPr>
          <w:rFonts w:asciiTheme="minorHAnsi" w:eastAsiaTheme="minorEastAsia" w:hAnsiTheme="minorHAnsi" w:cstheme="minorBidi"/>
          <w:sz w:val="22"/>
          <w:szCs w:val="22"/>
          <w:lang w:eastAsia="en-GB"/>
        </w:rPr>
      </w:pPr>
      <w:r>
        <w:t>7.15.2</w:t>
      </w:r>
      <w:r>
        <w:rPr>
          <w:rFonts w:asciiTheme="minorHAnsi" w:eastAsiaTheme="minorEastAsia" w:hAnsiTheme="minorHAnsi" w:cstheme="minorBidi"/>
          <w:sz w:val="22"/>
          <w:szCs w:val="22"/>
          <w:lang w:eastAsia="en-GB"/>
        </w:rPr>
        <w:tab/>
      </w:r>
      <w:r>
        <w:t>Generation of xIRI over LI_X2</w:t>
      </w:r>
      <w:r>
        <w:tab/>
      </w:r>
      <w:r>
        <w:fldChar w:fldCharType="begin" w:fldLock="1"/>
      </w:r>
      <w:r>
        <w:instrText xml:space="preserve"> PAGEREF _Toc122334869 \h </w:instrText>
      </w:r>
      <w:r>
        <w:fldChar w:fldCharType="separate"/>
      </w:r>
      <w:r>
        <w:t>284</w:t>
      </w:r>
      <w:r>
        <w:fldChar w:fldCharType="end"/>
      </w:r>
    </w:p>
    <w:p w14:paraId="32E4B42A" w14:textId="05A51832" w:rsidR="004B2A18" w:rsidRDefault="004B2A18">
      <w:pPr>
        <w:pStyle w:val="TOC4"/>
        <w:rPr>
          <w:rFonts w:asciiTheme="minorHAnsi" w:eastAsiaTheme="minorEastAsia" w:hAnsiTheme="minorHAnsi" w:cstheme="minorBidi"/>
          <w:sz w:val="22"/>
          <w:szCs w:val="22"/>
          <w:lang w:eastAsia="en-GB"/>
        </w:rPr>
      </w:pPr>
      <w:r>
        <w:t>7.15.2.1</w:t>
      </w:r>
      <w:r>
        <w:rPr>
          <w:rFonts w:asciiTheme="minorHAnsi" w:eastAsiaTheme="minorEastAsia" w:hAnsiTheme="minorHAnsi" w:cstheme="minorBidi"/>
          <w:sz w:val="22"/>
          <w:szCs w:val="22"/>
          <w:lang w:eastAsia="en-GB"/>
        </w:rPr>
        <w:tab/>
      </w:r>
      <w:r w:rsidRPr="00514834">
        <w:rPr>
          <w:rFonts w:cs="Arial"/>
        </w:rPr>
        <w:t>General</w:t>
      </w:r>
      <w:r>
        <w:tab/>
      </w:r>
      <w:r>
        <w:fldChar w:fldCharType="begin" w:fldLock="1"/>
      </w:r>
      <w:r>
        <w:instrText xml:space="preserve"> PAGEREF _Toc122334870 \h </w:instrText>
      </w:r>
      <w:r>
        <w:fldChar w:fldCharType="separate"/>
      </w:r>
      <w:r>
        <w:t>284</w:t>
      </w:r>
      <w:r>
        <w:fldChar w:fldCharType="end"/>
      </w:r>
    </w:p>
    <w:p w14:paraId="0AE077DE" w14:textId="0C4ED3DB" w:rsidR="004B2A18" w:rsidRDefault="004B2A18">
      <w:pPr>
        <w:pStyle w:val="TOC4"/>
        <w:rPr>
          <w:rFonts w:asciiTheme="minorHAnsi" w:eastAsiaTheme="minorEastAsia" w:hAnsiTheme="minorHAnsi" w:cstheme="minorBidi"/>
          <w:sz w:val="22"/>
          <w:szCs w:val="22"/>
          <w:lang w:eastAsia="en-GB"/>
        </w:rPr>
      </w:pPr>
      <w:r>
        <w:lastRenderedPageBreak/>
        <w:t>7.15.2.2</w:t>
      </w:r>
      <w:r>
        <w:rPr>
          <w:rFonts w:asciiTheme="minorHAnsi" w:eastAsiaTheme="minorEastAsia" w:hAnsiTheme="minorHAnsi" w:cstheme="minorBidi"/>
          <w:sz w:val="22"/>
          <w:szCs w:val="22"/>
          <w:lang w:eastAsia="en-GB"/>
        </w:rPr>
        <w:tab/>
      </w:r>
      <w:r w:rsidRPr="00514834">
        <w:rPr>
          <w:rFonts w:cs="Arial"/>
        </w:rPr>
        <w:t>Service access information</w:t>
      </w:r>
      <w:r>
        <w:tab/>
      </w:r>
      <w:r>
        <w:fldChar w:fldCharType="begin" w:fldLock="1"/>
      </w:r>
      <w:r>
        <w:instrText xml:space="preserve"> PAGEREF _Toc122334871 \h </w:instrText>
      </w:r>
      <w:r>
        <w:fldChar w:fldCharType="separate"/>
      </w:r>
      <w:r>
        <w:t>284</w:t>
      </w:r>
      <w:r>
        <w:fldChar w:fldCharType="end"/>
      </w:r>
    </w:p>
    <w:p w14:paraId="6063337F" w14:textId="701AFDFB" w:rsidR="004B2A18" w:rsidRDefault="004B2A18">
      <w:pPr>
        <w:pStyle w:val="TOC4"/>
        <w:rPr>
          <w:rFonts w:asciiTheme="minorHAnsi" w:eastAsiaTheme="minorEastAsia" w:hAnsiTheme="minorHAnsi" w:cstheme="minorBidi"/>
          <w:sz w:val="22"/>
          <w:szCs w:val="22"/>
          <w:lang w:eastAsia="en-GB"/>
        </w:rPr>
      </w:pPr>
      <w:r>
        <w:t>7.15.2.3</w:t>
      </w:r>
      <w:r>
        <w:rPr>
          <w:rFonts w:asciiTheme="minorHAnsi" w:eastAsiaTheme="minorEastAsia" w:hAnsiTheme="minorHAnsi" w:cstheme="minorBidi"/>
          <w:sz w:val="22"/>
          <w:szCs w:val="22"/>
          <w:lang w:eastAsia="en-GB"/>
        </w:rPr>
        <w:tab/>
      </w:r>
      <w:r w:rsidRPr="00514834">
        <w:rPr>
          <w:rFonts w:cs="Arial"/>
        </w:rPr>
        <w:t>Consumption reporting</w:t>
      </w:r>
      <w:r>
        <w:tab/>
      </w:r>
      <w:r>
        <w:fldChar w:fldCharType="begin" w:fldLock="1"/>
      </w:r>
      <w:r>
        <w:instrText xml:space="preserve"> PAGEREF _Toc122334872 \h </w:instrText>
      </w:r>
      <w:r>
        <w:fldChar w:fldCharType="separate"/>
      </w:r>
      <w:r>
        <w:t>284</w:t>
      </w:r>
      <w:r>
        <w:fldChar w:fldCharType="end"/>
      </w:r>
    </w:p>
    <w:p w14:paraId="58BB83A6" w14:textId="771DCFA7" w:rsidR="004B2A18" w:rsidRDefault="004B2A18">
      <w:pPr>
        <w:pStyle w:val="TOC4"/>
        <w:rPr>
          <w:rFonts w:asciiTheme="minorHAnsi" w:eastAsiaTheme="minorEastAsia" w:hAnsiTheme="minorHAnsi" w:cstheme="minorBidi"/>
          <w:sz w:val="22"/>
          <w:szCs w:val="22"/>
          <w:lang w:eastAsia="en-GB"/>
        </w:rPr>
      </w:pPr>
      <w:r>
        <w:t>7.15.2.4</w:t>
      </w:r>
      <w:r>
        <w:rPr>
          <w:rFonts w:asciiTheme="minorHAnsi" w:eastAsiaTheme="minorEastAsia" w:hAnsiTheme="minorHAnsi" w:cstheme="minorBidi"/>
          <w:sz w:val="22"/>
          <w:szCs w:val="22"/>
          <w:lang w:eastAsia="en-GB"/>
        </w:rPr>
        <w:tab/>
      </w:r>
      <w:r w:rsidRPr="00514834">
        <w:rPr>
          <w:rFonts w:cs="Arial"/>
        </w:rPr>
        <w:t>Dynamic policy invocation</w:t>
      </w:r>
      <w:r>
        <w:tab/>
      </w:r>
      <w:r>
        <w:fldChar w:fldCharType="begin" w:fldLock="1"/>
      </w:r>
      <w:r>
        <w:instrText xml:space="preserve"> PAGEREF _Toc122334873 \h </w:instrText>
      </w:r>
      <w:r>
        <w:fldChar w:fldCharType="separate"/>
      </w:r>
      <w:r>
        <w:t>285</w:t>
      </w:r>
      <w:r>
        <w:fldChar w:fldCharType="end"/>
      </w:r>
    </w:p>
    <w:p w14:paraId="2CB66274" w14:textId="4FCE1BBE" w:rsidR="004B2A18" w:rsidRDefault="004B2A18">
      <w:pPr>
        <w:pStyle w:val="TOC4"/>
        <w:rPr>
          <w:rFonts w:asciiTheme="minorHAnsi" w:eastAsiaTheme="minorEastAsia" w:hAnsiTheme="minorHAnsi" w:cstheme="minorBidi"/>
          <w:sz w:val="22"/>
          <w:szCs w:val="22"/>
          <w:lang w:eastAsia="en-GB"/>
        </w:rPr>
      </w:pPr>
      <w:r>
        <w:t>7.15.2.5</w:t>
      </w:r>
      <w:r>
        <w:rPr>
          <w:rFonts w:asciiTheme="minorHAnsi" w:eastAsiaTheme="minorEastAsia" w:hAnsiTheme="minorHAnsi" w:cstheme="minorBidi"/>
          <w:sz w:val="22"/>
          <w:szCs w:val="22"/>
          <w:lang w:eastAsia="en-GB"/>
        </w:rPr>
        <w:tab/>
      </w:r>
      <w:r>
        <w:t>Metrics reporting</w:t>
      </w:r>
      <w:r>
        <w:tab/>
      </w:r>
      <w:r>
        <w:fldChar w:fldCharType="begin" w:fldLock="1"/>
      </w:r>
      <w:r>
        <w:instrText xml:space="preserve"> PAGEREF _Toc122334874 \h </w:instrText>
      </w:r>
      <w:r>
        <w:fldChar w:fldCharType="separate"/>
      </w:r>
      <w:r>
        <w:t>285</w:t>
      </w:r>
      <w:r>
        <w:fldChar w:fldCharType="end"/>
      </w:r>
    </w:p>
    <w:p w14:paraId="6BEBCC3D" w14:textId="10777AE7" w:rsidR="004B2A18" w:rsidRDefault="004B2A18">
      <w:pPr>
        <w:pStyle w:val="TOC4"/>
        <w:rPr>
          <w:rFonts w:asciiTheme="minorHAnsi" w:eastAsiaTheme="minorEastAsia" w:hAnsiTheme="minorHAnsi" w:cstheme="minorBidi"/>
          <w:sz w:val="22"/>
          <w:szCs w:val="22"/>
          <w:lang w:eastAsia="en-GB"/>
        </w:rPr>
      </w:pPr>
      <w:r>
        <w:t>7.15.2.6</w:t>
      </w:r>
      <w:r>
        <w:rPr>
          <w:rFonts w:asciiTheme="minorHAnsi" w:eastAsiaTheme="minorEastAsia" w:hAnsiTheme="minorHAnsi" w:cstheme="minorBidi"/>
          <w:sz w:val="22"/>
          <w:szCs w:val="22"/>
          <w:lang w:eastAsia="en-GB"/>
        </w:rPr>
        <w:tab/>
      </w:r>
      <w:r>
        <w:t>Network assistance</w:t>
      </w:r>
      <w:r>
        <w:tab/>
      </w:r>
      <w:r>
        <w:fldChar w:fldCharType="begin" w:fldLock="1"/>
      </w:r>
      <w:r>
        <w:instrText xml:space="preserve"> PAGEREF _Toc122334875 \h </w:instrText>
      </w:r>
      <w:r>
        <w:fldChar w:fldCharType="separate"/>
      </w:r>
      <w:r>
        <w:t>286</w:t>
      </w:r>
      <w:r>
        <w:fldChar w:fldCharType="end"/>
      </w:r>
    </w:p>
    <w:p w14:paraId="500720AB" w14:textId="52A86BA2" w:rsidR="004B2A18" w:rsidRDefault="004B2A18">
      <w:pPr>
        <w:pStyle w:val="TOC4"/>
        <w:rPr>
          <w:rFonts w:asciiTheme="minorHAnsi" w:eastAsiaTheme="minorEastAsia" w:hAnsiTheme="minorHAnsi" w:cstheme="minorBidi"/>
          <w:sz w:val="22"/>
          <w:szCs w:val="22"/>
          <w:lang w:eastAsia="en-GB"/>
        </w:rPr>
      </w:pPr>
      <w:r>
        <w:t>7.15.2.7</w:t>
      </w:r>
      <w:r>
        <w:rPr>
          <w:rFonts w:asciiTheme="minorHAnsi" w:eastAsiaTheme="minorEastAsia" w:hAnsiTheme="minorHAnsi" w:cstheme="minorBidi"/>
          <w:sz w:val="22"/>
          <w:szCs w:val="22"/>
          <w:lang w:eastAsia="en-GB"/>
        </w:rPr>
        <w:tab/>
      </w:r>
      <w:r>
        <w:t>Unsuccessful procedure</w:t>
      </w:r>
      <w:r>
        <w:tab/>
      </w:r>
      <w:r>
        <w:fldChar w:fldCharType="begin" w:fldLock="1"/>
      </w:r>
      <w:r>
        <w:instrText xml:space="preserve"> PAGEREF _Toc122334876 \h </w:instrText>
      </w:r>
      <w:r>
        <w:fldChar w:fldCharType="separate"/>
      </w:r>
      <w:r>
        <w:t>286</w:t>
      </w:r>
      <w:r>
        <w:fldChar w:fldCharType="end"/>
      </w:r>
    </w:p>
    <w:p w14:paraId="3C7D182A" w14:textId="6D822810" w:rsidR="004B2A18" w:rsidRDefault="004B2A18">
      <w:pPr>
        <w:pStyle w:val="TOC4"/>
        <w:rPr>
          <w:rFonts w:asciiTheme="minorHAnsi" w:eastAsiaTheme="minorEastAsia" w:hAnsiTheme="minorHAnsi" w:cstheme="minorBidi"/>
          <w:sz w:val="22"/>
          <w:szCs w:val="22"/>
          <w:lang w:eastAsia="en-GB"/>
        </w:rPr>
      </w:pPr>
      <w:r>
        <w:t>7.15.2.8</w:t>
      </w:r>
      <w:r>
        <w:rPr>
          <w:rFonts w:asciiTheme="minorHAnsi" w:eastAsiaTheme="minorEastAsia" w:hAnsiTheme="minorHAnsi" w:cstheme="minorBidi"/>
          <w:sz w:val="22"/>
          <w:szCs w:val="22"/>
          <w:lang w:eastAsia="en-GB"/>
        </w:rPr>
        <w:tab/>
      </w:r>
      <w:r>
        <w:t>Start of interception with already configured UE</w:t>
      </w:r>
      <w:r>
        <w:tab/>
      </w:r>
      <w:r>
        <w:fldChar w:fldCharType="begin" w:fldLock="1"/>
      </w:r>
      <w:r>
        <w:instrText xml:space="preserve"> PAGEREF _Toc122334877 \h </w:instrText>
      </w:r>
      <w:r>
        <w:fldChar w:fldCharType="separate"/>
      </w:r>
      <w:r>
        <w:t>287</w:t>
      </w:r>
      <w:r>
        <w:fldChar w:fldCharType="end"/>
      </w:r>
    </w:p>
    <w:p w14:paraId="2614C725" w14:textId="5BA6E1CC" w:rsidR="004B2A18" w:rsidRDefault="004B2A18">
      <w:pPr>
        <w:pStyle w:val="TOC3"/>
        <w:rPr>
          <w:rFonts w:asciiTheme="minorHAnsi" w:eastAsiaTheme="minorEastAsia" w:hAnsiTheme="minorHAnsi" w:cstheme="minorBidi"/>
          <w:sz w:val="22"/>
          <w:szCs w:val="22"/>
          <w:lang w:eastAsia="en-GB"/>
        </w:rPr>
      </w:pPr>
      <w:r>
        <w:t>7.15.3</w:t>
      </w:r>
      <w:r>
        <w:rPr>
          <w:rFonts w:asciiTheme="minorHAnsi" w:eastAsiaTheme="minorEastAsia" w:hAnsiTheme="minorHAnsi" w:cstheme="minorBidi"/>
          <w:sz w:val="22"/>
          <w:szCs w:val="22"/>
          <w:lang w:eastAsia="en-GB"/>
        </w:rPr>
        <w:tab/>
      </w:r>
      <w:r>
        <w:t>Generation of IRI over LI_HI2</w:t>
      </w:r>
      <w:r>
        <w:tab/>
      </w:r>
      <w:r>
        <w:fldChar w:fldCharType="begin" w:fldLock="1"/>
      </w:r>
      <w:r>
        <w:instrText xml:space="preserve"> PAGEREF _Toc122334878 \h </w:instrText>
      </w:r>
      <w:r>
        <w:fldChar w:fldCharType="separate"/>
      </w:r>
      <w:r>
        <w:t>288</w:t>
      </w:r>
      <w:r>
        <w:fldChar w:fldCharType="end"/>
      </w:r>
    </w:p>
    <w:p w14:paraId="06289FA6" w14:textId="31CECDE2" w:rsidR="004B2A18" w:rsidRDefault="004B2A18">
      <w:pPr>
        <w:pStyle w:val="TOC8"/>
        <w:rPr>
          <w:rFonts w:asciiTheme="minorHAnsi" w:eastAsiaTheme="minorEastAsia" w:hAnsiTheme="minorHAnsi" w:cstheme="minorBidi"/>
          <w:b w:val="0"/>
          <w:szCs w:val="22"/>
          <w:lang w:eastAsia="en-GB"/>
        </w:rPr>
      </w:pPr>
      <w:r>
        <w:t>Annex A (normative): ASN.1 Schema for the Internal and External Interfaces</w:t>
      </w:r>
      <w:r>
        <w:tab/>
      </w:r>
      <w:r>
        <w:fldChar w:fldCharType="begin" w:fldLock="1"/>
      </w:r>
      <w:r>
        <w:instrText xml:space="preserve"> PAGEREF _Toc122334879 \h </w:instrText>
      </w:r>
      <w:r>
        <w:fldChar w:fldCharType="separate"/>
      </w:r>
      <w:r>
        <w:t>289</w:t>
      </w:r>
      <w:r>
        <w:fldChar w:fldCharType="end"/>
      </w:r>
    </w:p>
    <w:p w14:paraId="5F816889" w14:textId="2D047C09" w:rsidR="004B2A18" w:rsidRDefault="004B2A18">
      <w:pPr>
        <w:pStyle w:val="TOC8"/>
        <w:rPr>
          <w:rFonts w:asciiTheme="minorHAnsi" w:eastAsiaTheme="minorEastAsia" w:hAnsiTheme="minorHAnsi" w:cstheme="minorBidi"/>
          <w:b w:val="0"/>
          <w:szCs w:val="22"/>
          <w:lang w:eastAsia="en-GB"/>
        </w:rPr>
      </w:pPr>
      <w:r>
        <w:t>Annex B (normative): LI Notification</w:t>
      </w:r>
      <w:r>
        <w:tab/>
      </w:r>
      <w:r>
        <w:fldChar w:fldCharType="begin" w:fldLock="1"/>
      </w:r>
      <w:r>
        <w:instrText xml:space="preserve"> PAGEREF _Toc122334880 \h </w:instrText>
      </w:r>
      <w:r>
        <w:fldChar w:fldCharType="separate"/>
      </w:r>
      <w:r>
        <w:t>289</w:t>
      </w:r>
      <w:r>
        <w:fldChar w:fldCharType="end"/>
      </w:r>
    </w:p>
    <w:p w14:paraId="029449AF" w14:textId="5D70917F" w:rsidR="004B2A18" w:rsidRDefault="004B2A18">
      <w:pPr>
        <w:pStyle w:val="TOC8"/>
        <w:rPr>
          <w:rFonts w:asciiTheme="minorHAnsi" w:eastAsiaTheme="minorEastAsia" w:hAnsiTheme="minorHAnsi" w:cstheme="minorBidi"/>
          <w:b w:val="0"/>
          <w:szCs w:val="22"/>
          <w:lang w:eastAsia="en-GB"/>
        </w:rPr>
      </w:pPr>
      <w:r>
        <w:t>Annex C (normative): XSD Schema for LI_X1 extensions</w:t>
      </w:r>
      <w:r>
        <w:tab/>
      </w:r>
      <w:r>
        <w:fldChar w:fldCharType="begin" w:fldLock="1"/>
      </w:r>
      <w:r>
        <w:instrText xml:space="preserve"> PAGEREF _Toc122334881 \h </w:instrText>
      </w:r>
      <w:r>
        <w:fldChar w:fldCharType="separate"/>
      </w:r>
      <w:r>
        <w:t>290</w:t>
      </w:r>
      <w:r>
        <w:fldChar w:fldCharType="end"/>
      </w:r>
    </w:p>
    <w:p w14:paraId="0DDB5FFF" w14:textId="68440654" w:rsidR="004B2A18" w:rsidRDefault="004B2A18">
      <w:pPr>
        <w:pStyle w:val="TOC8"/>
        <w:rPr>
          <w:rFonts w:asciiTheme="minorHAnsi" w:eastAsiaTheme="minorEastAsia" w:hAnsiTheme="minorHAnsi" w:cstheme="minorBidi"/>
          <w:b w:val="0"/>
          <w:szCs w:val="22"/>
          <w:lang w:eastAsia="en-GB"/>
        </w:rPr>
      </w:pPr>
      <w:r>
        <w:t>Annex D (informative): Drafting Guidance</w:t>
      </w:r>
      <w:r>
        <w:tab/>
      </w:r>
      <w:r>
        <w:fldChar w:fldCharType="begin" w:fldLock="1"/>
      </w:r>
      <w:r>
        <w:instrText xml:space="preserve"> PAGEREF _Toc122334882 \h </w:instrText>
      </w:r>
      <w:r>
        <w:fldChar w:fldCharType="separate"/>
      </w:r>
      <w:r>
        <w:t>290</w:t>
      </w:r>
      <w:r>
        <w:fldChar w:fldCharType="end"/>
      </w:r>
    </w:p>
    <w:p w14:paraId="33FE6D91" w14:textId="21339E12" w:rsidR="004B2A18" w:rsidRDefault="004B2A18">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_Toc122334883 \h </w:instrText>
      </w:r>
      <w:r>
        <w:fldChar w:fldCharType="separate"/>
      </w:r>
      <w:r>
        <w:t>290</w:t>
      </w:r>
      <w:r>
        <w:fldChar w:fldCharType="end"/>
      </w:r>
    </w:p>
    <w:p w14:paraId="42BE196F" w14:textId="0110C2A5" w:rsidR="004B2A18" w:rsidRDefault="004B2A18">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Drafting conventions</w:t>
      </w:r>
      <w:r>
        <w:tab/>
      </w:r>
      <w:r>
        <w:fldChar w:fldCharType="begin" w:fldLock="1"/>
      </w:r>
      <w:r>
        <w:instrText xml:space="preserve"> PAGEREF _Toc122334884 \h </w:instrText>
      </w:r>
      <w:r>
        <w:fldChar w:fldCharType="separate"/>
      </w:r>
      <w:r>
        <w:t>290</w:t>
      </w:r>
      <w:r>
        <w:fldChar w:fldCharType="end"/>
      </w:r>
    </w:p>
    <w:p w14:paraId="11E2954A" w14:textId="0F148A92" w:rsidR="004B2A18" w:rsidRDefault="004B2A18">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Naming conventions</w:t>
      </w:r>
      <w:r>
        <w:tab/>
      </w:r>
      <w:r>
        <w:fldChar w:fldCharType="begin" w:fldLock="1"/>
      </w:r>
      <w:r>
        <w:instrText xml:space="preserve"> PAGEREF _Toc122334885 \h </w:instrText>
      </w:r>
      <w:r>
        <w:fldChar w:fldCharType="separate"/>
      </w:r>
      <w:r>
        <w:t>291</w:t>
      </w:r>
      <w:r>
        <w:fldChar w:fldCharType="end"/>
      </w:r>
    </w:p>
    <w:p w14:paraId="3C85E2D1" w14:textId="2EFAE11D" w:rsidR="004B2A18" w:rsidRDefault="004B2A18">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ASN.1 Syntax conventions</w:t>
      </w:r>
      <w:r>
        <w:tab/>
      </w:r>
      <w:r>
        <w:fldChar w:fldCharType="begin" w:fldLock="1"/>
      </w:r>
      <w:r>
        <w:instrText xml:space="preserve"> PAGEREF _Toc122334886 \h </w:instrText>
      </w:r>
      <w:r>
        <w:fldChar w:fldCharType="separate"/>
      </w:r>
      <w:r>
        <w:t>291</w:t>
      </w:r>
      <w:r>
        <w:fldChar w:fldCharType="end"/>
      </w:r>
    </w:p>
    <w:p w14:paraId="775B48D5" w14:textId="04A4572A" w:rsidR="004B2A18" w:rsidRDefault="004B2A18">
      <w:pPr>
        <w:pStyle w:val="TOC8"/>
        <w:rPr>
          <w:rFonts w:asciiTheme="minorHAnsi" w:eastAsiaTheme="minorEastAsia" w:hAnsiTheme="minorHAnsi" w:cstheme="minorBidi"/>
          <w:b w:val="0"/>
          <w:szCs w:val="22"/>
          <w:lang w:eastAsia="en-GB"/>
        </w:rPr>
      </w:pPr>
      <w:r>
        <w:t>Annex E (normative): XSD Schema for Identity Association</w:t>
      </w:r>
      <w:r>
        <w:tab/>
      </w:r>
      <w:r>
        <w:fldChar w:fldCharType="begin" w:fldLock="1"/>
      </w:r>
      <w:r>
        <w:instrText xml:space="preserve"> PAGEREF _Toc122334887 \h </w:instrText>
      </w:r>
      <w:r>
        <w:fldChar w:fldCharType="separate"/>
      </w:r>
      <w:r>
        <w:t>292</w:t>
      </w:r>
      <w:r>
        <w:fldChar w:fldCharType="end"/>
      </w:r>
    </w:p>
    <w:p w14:paraId="04061C94" w14:textId="762A200D" w:rsidR="004B2A18" w:rsidRDefault="004B2A18">
      <w:pPr>
        <w:pStyle w:val="TOC8"/>
        <w:rPr>
          <w:rFonts w:asciiTheme="minorHAnsi" w:eastAsiaTheme="minorEastAsia" w:hAnsiTheme="minorHAnsi" w:cstheme="minorBidi"/>
          <w:b w:val="0"/>
          <w:szCs w:val="22"/>
          <w:lang w:eastAsia="en-GB"/>
        </w:rPr>
      </w:pPr>
      <w:r>
        <w:t>Annex F (normative): ASN.1 Schema for LI_XER messages</w:t>
      </w:r>
      <w:r>
        <w:tab/>
      </w:r>
      <w:r>
        <w:fldChar w:fldCharType="begin" w:fldLock="1"/>
      </w:r>
      <w:r>
        <w:instrText xml:space="preserve"> PAGEREF _Toc122334888 \h </w:instrText>
      </w:r>
      <w:r>
        <w:fldChar w:fldCharType="separate"/>
      </w:r>
      <w:r>
        <w:t>292</w:t>
      </w:r>
      <w:r>
        <w:fldChar w:fldCharType="end"/>
      </w:r>
    </w:p>
    <w:p w14:paraId="7982FD5A" w14:textId="5CD391B6" w:rsidR="004B2A18" w:rsidRDefault="004B2A18">
      <w:pPr>
        <w:pStyle w:val="TOC8"/>
        <w:rPr>
          <w:rFonts w:asciiTheme="minorHAnsi" w:eastAsiaTheme="minorEastAsia" w:hAnsiTheme="minorHAnsi" w:cstheme="minorBidi"/>
          <w:b w:val="0"/>
          <w:szCs w:val="22"/>
          <w:lang w:eastAsia="en-GB"/>
        </w:rPr>
      </w:pPr>
      <w:r>
        <w:t>Annex G (informative): LIPF logic</w:t>
      </w:r>
      <w:r>
        <w:tab/>
      </w:r>
      <w:r>
        <w:fldChar w:fldCharType="begin" w:fldLock="1"/>
      </w:r>
      <w:r>
        <w:instrText xml:space="preserve"> PAGEREF _Toc122334889 \h </w:instrText>
      </w:r>
      <w:r>
        <w:fldChar w:fldCharType="separate"/>
      </w:r>
      <w:r>
        <w:t>293</w:t>
      </w:r>
      <w:r>
        <w:fldChar w:fldCharType="end"/>
      </w:r>
    </w:p>
    <w:p w14:paraId="313E709D" w14:textId="4B4E0408" w:rsidR="004B2A18" w:rsidRDefault="004B2A18">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Background</w:t>
      </w:r>
      <w:r>
        <w:tab/>
      </w:r>
      <w:r>
        <w:fldChar w:fldCharType="begin" w:fldLock="1"/>
      </w:r>
      <w:r>
        <w:instrText xml:space="preserve"> PAGEREF _Toc122334890 \h </w:instrText>
      </w:r>
      <w:r>
        <w:fldChar w:fldCharType="separate"/>
      </w:r>
      <w:r>
        <w:t>293</w:t>
      </w:r>
      <w:r>
        <w:fldChar w:fldCharType="end"/>
      </w:r>
    </w:p>
    <w:p w14:paraId="437307E2" w14:textId="5C2981B5" w:rsidR="004B2A18" w:rsidRDefault="004B2A18">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Governing scenarios</w:t>
      </w:r>
      <w:r>
        <w:tab/>
      </w:r>
      <w:r>
        <w:fldChar w:fldCharType="begin" w:fldLock="1"/>
      </w:r>
      <w:r>
        <w:instrText xml:space="preserve"> PAGEREF _Toc122334891 \h </w:instrText>
      </w:r>
      <w:r>
        <w:fldChar w:fldCharType="separate"/>
      </w:r>
      <w:r>
        <w:t>293</w:t>
      </w:r>
      <w:r>
        <w:fldChar w:fldCharType="end"/>
      </w:r>
    </w:p>
    <w:p w14:paraId="2F024291" w14:textId="4CE2E078" w:rsidR="004B2A18" w:rsidRDefault="004B2A18">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t>Top-level LIPF provisioning logic</w:t>
      </w:r>
      <w:r>
        <w:tab/>
      </w:r>
      <w:r>
        <w:fldChar w:fldCharType="begin" w:fldLock="1"/>
      </w:r>
      <w:r>
        <w:instrText xml:space="preserve"> PAGEREF _Toc122334892 \h </w:instrText>
      </w:r>
      <w:r>
        <w:fldChar w:fldCharType="separate"/>
      </w:r>
      <w:r>
        <w:t>294</w:t>
      </w:r>
      <w:r>
        <w:fldChar w:fldCharType="end"/>
      </w:r>
    </w:p>
    <w:p w14:paraId="04C089E0" w14:textId="5E3B6E3A" w:rsidR="004B2A18" w:rsidRDefault="004B2A18">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Data</w:t>
      </w:r>
      <w:r>
        <w:tab/>
      </w:r>
      <w:r>
        <w:fldChar w:fldCharType="begin" w:fldLock="1"/>
      </w:r>
      <w:r>
        <w:instrText xml:space="preserve"> PAGEREF _Toc122334893 \h </w:instrText>
      </w:r>
      <w:r>
        <w:fldChar w:fldCharType="separate"/>
      </w:r>
      <w:r>
        <w:t>295</w:t>
      </w:r>
      <w:r>
        <w:fldChar w:fldCharType="end"/>
      </w:r>
    </w:p>
    <w:p w14:paraId="6975F7A4" w14:textId="604956C8" w:rsidR="004B2A18" w:rsidRDefault="004B2A18">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_Toc122334894 \h </w:instrText>
      </w:r>
      <w:r>
        <w:fldChar w:fldCharType="separate"/>
      </w:r>
      <w:r>
        <w:t>295</w:t>
      </w:r>
      <w:r>
        <w:fldChar w:fldCharType="end"/>
      </w:r>
    </w:p>
    <w:p w14:paraId="6DAA414A" w14:textId="61ABB478" w:rsidR="004B2A18" w:rsidRDefault="004B2A18">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Top-level view</w:t>
      </w:r>
      <w:r>
        <w:tab/>
      </w:r>
      <w:r>
        <w:fldChar w:fldCharType="begin" w:fldLock="1"/>
      </w:r>
      <w:r>
        <w:instrText xml:space="preserve"> PAGEREF _Toc122334895 \h </w:instrText>
      </w:r>
      <w:r>
        <w:fldChar w:fldCharType="separate"/>
      </w:r>
      <w:r>
        <w:t>295</w:t>
      </w:r>
      <w:r>
        <w:fldChar w:fldCharType="end"/>
      </w:r>
    </w:p>
    <w:p w14:paraId="3797B79C" w14:textId="78E596CC" w:rsidR="004B2A18" w:rsidRDefault="004B2A18">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5GC</w:t>
      </w:r>
      <w:r>
        <w:tab/>
      </w:r>
      <w:r>
        <w:fldChar w:fldCharType="begin" w:fldLock="1"/>
      </w:r>
      <w:r>
        <w:instrText xml:space="preserve"> PAGEREF _Toc122334896 \h </w:instrText>
      </w:r>
      <w:r>
        <w:fldChar w:fldCharType="separate"/>
      </w:r>
      <w:r>
        <w:t>296</w:t>
      </w:r>
      <w:r>
        <w:fldChar w:fldCharType="end"/>
      </w:r>
    </w:p>
    <w:p w14:paraId="526B9BBC" w14:textId="59959857" w:rsidR="004B2A18" w:rsidRDefault="004B2A18">
      <w:pPr>
        <w:pStyle w:val="TOC3"/>
        <w:rPr>
          <w:rFonts w:asciiTheme="minorHAnsi" w:eastAsiaTheme="minorEastAsia" w:hAnsiTheme="minorHAnsi" w:cstheme="minorBidi"/>
          <w:sz w:val="22"/>
          <w:szCs w:val="22"/>
          <w:lang w:eastAsia="en-GB"/>
        </w:rPr>
      </w:pPr>
      <w:r>
        <w:t>G.4.3.1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_Toc122334897 \h </w:instrText>
      </w:r>
      <w:r>
        <w:fldChar w:fldCharType="separate"/>
      </w:r>
      <w:r>
        <w:t>296</w:t>
      </w:r>
      <w:r>
        <w:fldChar w:fldCharType="end"/>
      </w:r>
    </w:p>
    <w:p w14:paraId="054260C1" w14:textId="3DCEE643" w:rsidR="004B2A18" w:rsidRDefault="004B2A18">
      <w:pPr>
        <w:pStyle w:val="TOC3"/>
        <w:rPr>
          <w:rFonts w:asciiTheme="minorHAnsi" w:eastAsiaTheme="minorEastAsia" w:hAnsiTheme="minorHAnsi" w:cstheme="minorBidi"/>
          <w:sz w:val="22"/>
          <w:szCs w:val="22"/>
          <w:lang w:eastAsia="en-GB"/>
        </w:rPr>
      </w:pPr>
      <w:r>
        <w:t>G.4.3.2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_Toc122334898 \h </w:instrText>
      </w:r>
      <w:r>
        <w:fldChar w:fldCharType="separate"/>
      </w:r>
      <w:r>
        <w:t>298</w:t>
      </w:r>
      <w:r>
        <w:fldChar w:fldCharType="end"/>
      </w:r>
    </w:p>
    <w:p w14:paraId="5E867D57" w14:textId="2228DC36" w:rsidR="004B2A18" w:rsidRDefault="004B2A18">
      <w:pPr>
        <w:pStyle w:val="TOC4"/>
        <w:rPr>
          <w:rFonts w:asciiTheme="minorHAnsi" w:eastAsiaTheme="minorEastAsia" w:hAnsiTheme="minorHAnsi" w:cstheme="minorBidi"/>
          <w:sz w:val="22"/>
          <w:szCs w:val="22"/>
          <w:lang w:eastAsia="en-GB"/>
        </w:rPr>
      </w:pPr>
      <w:r>
        <w:t>G.4.3.2.1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_Toc122334899 \h </w:instrText>
      </w:r>
      <w:r>
        <w:fldChar w:fldCharType="separate"/>
      </w:r>
      <w:r>
        <w:t>298</w:t>
      </w:r>
      <w:r>
        <w:fldChar w:fldCharType="end"/>
      </w:r>
    </w:p>
    <w:p w14:paraId="68835968" w14:textId="7E1A31C3" w:rsidR="004B2A18" w:rsidRDefault="004B2A18">
      <w:pPr>
        <w:pStyle w:val="TOC4"/>
        <w:rPr>
          <w:rFonts w:asciiTheme="minorHAnsi" w:eastAsiaTheme="minorEastAsia" w:hAnsiTheme="minorHAnsi" w:cstheme="minorBidi"/>
          <w:sz w:val="22"/>
          <w:szCs w:val="22"/>
          <w:lang w:eastAsia="en-GB"/>
        </w:rPr>
      </w:pPr>
      <w:r>
        <w:t>G.4.3.2.2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_Toc122334900 \h </w:instrText>
      </w:r>
      <w:r>
        <w:fldChar w:fldCharType="separate"/>
      </w:r>
      <w:r>
        <w:t>298</w:t>
      </w:r>
      <w:r>
        <w:fldChar w:fldCharType="end"/>
      </w:r>
    </w:p>
    <w:p w14:paraId="1209CCB7" w14:textId="4E9B0491" w:rsidR="004B2A18" w:rsidRDefault="004B2A18">
      <w:pPr>
        <w:pStyle w:val="TOC4"/>
        <w:rPr>
          <w:rFonts w:asciiTheme="minorHAnsi" w:eastAsiaTheme="minorEastAsia" w:hAnsiTheme="minorHAnsi" w:cstheme="minorBidi"/>
          <w:sz w:val="22"/>
          <w:szCs w:val="22"/>
          <w:lang w:eastAsia="en-GB"/>
        </w:rPr>
      </w:pPr>
      <w:r>
        <w:t>G.4.3.2.3</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_Toc122334901 \h </w:instrText>
      </w:r>
      <w:r>
        <w:fldChar w:fldCharType="separate"/>
      </w:r>
      <w:r>
        <w:t>298</w:t>
      </w:r>
      <w:r>
        <w:fldChar w:fldCharType="end"/>
      </w:r>
    </w:p>
    <w:p w14:paraId="1CFF4B78" w14:textId="01D33E6F" w:rsidR="004B2A18" w:rsidRDefault="004B2A18">
      <w:pPr>
        <w:pStyle w:val="TOC4"/>
        <w:rPr>
          <w:rFonts w:asciiTheme="minorHAnsi" w:eastAsiaTheme="minorEastAsia" w:hAnsiTheme="minorHAnsi" w:cstheme="minorBidi"/>
          <w:sz w:val="22"/>
          <w:szCs w:val="22"/>
          <w:lang w:eastAsia="en-GB"/>
        </w:rPr>
      </w:pPr>
      <w:r>
        <w:t>G.4.3.2.4</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_Toc122334902 \h </w:instrText>
      </w:r>
      <w:r>
        <w:fldChar w:fldCharType="separate"/>
      </w:r>
      <w:r>
        <w:t>298</w:t>
      </w:r>
      <w:r>
        <w:fldChar w:fldCharType="end"/>
      </w:r>
    </w:p>
    <w:p w14:paraId="08FEFCE9" w14:textId="2C3CA950" w:rsidR="004B2A18" w:rsidRDefault="004B2A18">
      <w:pPr>
        <w:pStyle w:val="TOC2"/>
        <w:rPr>
          <w:rFonts w:asciiTheme="minorHAnsi" w:eastAsiaTheme="minorEastAsia" w:hAnsiTheme="minorHAnsi" w:cstheme="minorBidi"/>
          <w:sz w:val="22"/>
          <w:szCs w:val="22"/>
          <w:lang w:eastAsia="en-GB"/>
        </w:rPr>
      </w:pPr>
      <w:r>
        <w:t>G.4.4</w:t>
      </w:r>
      <w:r>
        <w:rPr>
          <w:rFonts w:asciiTheme="minorHAnsi" w:eastAsiaTheme="minorEastAsia" w:hAnsiTheme="minorHAnsi" w:cstheme="minorBidi"/>
          <w:sz w:val="22"/>
          <w:szCs w:val="22"/>
          <w:lang w:eastAsia="en-GB"/>
        </w:rPr>
        <w:tab/>
      </w:r>
      <w:r>
        <w:t>EPC</w:t>
      </w:r>
      <w:r>
        <w:tab/>
      </w:r>
      <w:r>
        <w:fldChar w:fldCharType="begin" w:fldLock="1"/>
      </w:r>
      <w:r>
        <w:instrText xml:space="preserve"> PAGEREF _Toc122334903 \h </w:instrText>
      </w:r>
      <w:r>
        <w:fldChar w:fldCharType="separate"/>
      </w:r>
      <w:r>
        <w:t>299</w:t>
      </w:r>
      <w:r>
        <w:fldChar w:fldCharType="end"/>
      </w:r>
    </w:p>
    <w:p w14:paraId="3939209B" w14:textId="7E266ABD" w:rsidR="004B2A18" w:rsidRDefault="004B2A18">
      <w:pPr>
        <w:pStyle w:val="TOC3"/>
        <w:rPr>
          <w:rFonts w:asciiTheme="minorHAnsi" w:eastAsiaTheme="minorEastAsia" w:hAnsiTheme="minorHAnsi" w:cstheme="minorBidi"/>
          <w:sz w:val="22"/>
          <w:szCs w:val="22"/>
          <w:lang w:eastAsia="en-GB"/>
        </w:rPr>
      </w:pPr>
      <w:r>
        <w:t>G.4.4.1</w:t>
      </w:r>
      <w:r>
        <w:rPr>
          <w:rFonts w:asciiTheme="minorHAnsi" w:eastAsiaTheme="minorEastAsia" w:hAnsiTheme="minorHAnsi" w:cstheme="minorBidi"/>
          <w:sz w:val="22"/>
          <w:szCs w:val="22"/>
          <w:lang w:eastAsia="en-GB"/>
        </w:rPr>
        <w:tab/>
      </w:r>
      <w:r>
        <w:t xml:space="preserve"> The flow-chart</w:t>
      </w:r>
      <w:r>
        <w:tab/>
      </w:r>
      <w:r>
        <w:fldChar w:fldCharType="begin" w:fldLock="1"/>
      </w:r>
      <w:r>
        <w:instrText xml:space="preserve"> PAGEREF _Toc122334904 \h </w:instrText>
      </w:r>
      <w:r>
        <w:fldChar w:fldCharType="separate"/>
      </w:r>
      <w:r>
        <w:t>299</w:t>
      </w:r>
      <w:r>
        <w:fldChar w:fldCharType="end"/>
      </w:r>
    </w:p>
    <w:p w14:paraId="5FA4A95B" w14:textId="2B11F6D8" w:rsidR="004B2A18" w:rsidRDefault="004B2A18">
      <w:pPr>
        <w:pStyle w:val="TOC3"/>
        <w:rPr>
          <w:rFonts w:asciiTheme="minorHAnsi" w:eastAsiaTheme="minorEastAsia" w:hAnsiTheme="minorHAnsi" w:cstheme="minorBidi"/>
          <w:sz w:val="22"/>
          <w:szCs w:val="22"/>
          <w:lang w:eastAsia="en-GB"/>
        </w:rPr>
      </w:pPr>
      <w:r>
        <w:t>G.4.4.2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_Toc122334905 \h </w:instrText>
      </w:r>
      <w:r>
        <w:fldChar w:fldCharType="separate"/>
      </w:r>
      <w:r>
        <w:t>302</w:t>
      </w:r>
      <w:r>
        <w:fldChar w:fldCharType="end"/>
      </w:r>
    </w:p>
    <w:p w14:paraId="4B01FA19" w14:textId="1B6C2C1D" w:rsidR="004B2A18" w:rsidRDefault="004B2A18">
      <w:pPr>
        <w:pStyle w:val="TOC4"/>
        <w:rPr>
          <w:rFonts w:asciiTheme="minorHAnsi" w:eastAsiaTheme="minorEastAsia" w:hAnsiTheme="minorHAnsi" w:cstheme="minorBidi"/>
          <w:sz w:val="22"/>
          <w:szCs w:val="22"/>
          <w:lang w:eastAsia="en-GB"/>
        </w:rPr>
      </w:pPr>
      <w:r>
        <w:t>G.4.4.2.1</w:t>
      </w:r>
      <w:r>
        <w:rPr>
          <w:rFonts w:asciiTheme="minorHAnsi" w:eastAsiaTheme="minorEastAsia" w:hAnsiTheme="minorHAnsi" w:cstheme="minorBidi"/>
          <w:sz w:val="22"/>
          <w:szCs w:val="22"/>
          <w:lang w:eastAsia="en-GB"/>
        </w:rPr>
        <w:tab/>
      </w:r>
      <w:r>
        <w:t>PDHR</w:t>
      </w:r>
      <w:r>
        <w:tab/>
      </w:r>
      <w:r>
        <w:fldChar w:fldCharType="begin" w:fldLock="1"/>
      </w:r>
      <w:r>
        <w:instrText xml:space="preserve"> PAGEREF _Toc122334906 \h </w:instrText>
      </w:r>
      <w:r>
        <w:fldChar w:fldCharType="separate"/>
      </w:r>
      <w:r>
        <w:t>302</w:t>
      </w:r>
      <w:r>
        <w:fldChar w:fldCharType="end"/>
      </w:r>
    </w:p>
    <w:p w14:paraId="25E47C75" w14:textId="33D6B248" w:rsidR="004B2A18" w:rsidRDefault="004B2A18">
      <w:pPr>
        <w:pStyle w:val="TOC4"/>
        <w:rPr>
          <w:rFonts w:asciiTheme="minorHAnsi" w:eastAsiaTheme="minorEastAsia" w:hAnsiTheme="minorHAnsi" w:cstheme="minorBidi"/>
          <w:sz w:val="22"/>
          <w:szCs w:val="22"/>
          <w:lang w:eastAsia="en-GB"/>
        </w:rPr>
      </w:pPr>
      <w:r>
        <w:t>G.4.4.2.2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_Toc122334907 \h </w:instrText>
      </w:r>
      <w:r>
        <w:fldChar w:fldCharType="separate"/>
      </w:r>
      <w:r>
        <w:t>302</w:t>
      </w:r>
      <w:r>
        <w:fldChar w:fldCharType="end"/>
      </w:r>
    </w:p>
    <w:p w14:paraId="49875325" w14:textId="07AA5C46" w:rsidR="004B2A18" w:rsidRDefault="004B2A18">
      <w:pPr>
        <w:pStyle w:val="TOC4"/>
        <w:rPr>
          <w:rFonts w:asciiTheme="minorHAnsi" w:eastAsiaTheme="minorEastAsia" w:hAnsiTheme="minorHAnsi" w:cstheme="minorBidi"/>
          <w:sz w:val="22"/>
          <w:szCs w:val="22"/>
          <w:lang w:eastAsia="en-GB"/>
        </w:rPr>
      </w:pPr>
      <w:r>
        <w:t>G.4.4.2.3</w:t>
      </w:r>
      <w:r>
        <w:rPr>
          <w:rFonts w:asciiTheme="minorHAnsi" w:eastAsiaTheme="minorEastAsia" w:hAnsiTheme="minorHAnsi" w:cstheme="minorBidi"/>
          <w:sz w:val="22"/>
          <w:szCs w:val="22"/>
          <w:lang w:eastAsia="en-GB"/>
        </w:rPr>
        <w:tab/>
      </w:r>
      <w:r>
        <w:t>SGW/PGW deployment options</w:t>
      </w:r>
      <w:r>
        <w:tab/>
      </w:r>
      <w:r>
        <w:fldChar w:fldCharType="begin" w:fldLock="1"/>
      </w:r>
      <w:r>
        <w:instrText xml:space="preserve"> PAGEREF _Toc122334908 \h </w:instrText>
      </w:r>
      <w:r>
        <w:fldChar w:fldCharType="separate"/>
      </w:r>
      <w:r>
        <w:t>302</w:t>
      </w:r>
      <w:r>
        <w:fldChar w:fldCharType="end"/>
      </w:r>
    </w:p>
    <w:p w14:paraId="678D8695" w14:textId="792E6FCD" w:rsidR="004B2A18" w:rsidRDefault="004B2A18">
      <w:pPr>
        <w:pStyle w:val="TOC4"/>
        <w:rPr>
          <w:rFonts w:asciiTheme="minorHAnsi" w:eastAsiaTheme="minorEastAsia" w:hAnsiTheme="minorHAnsi" w:cstheme="minorBidi"/>
          <w:sz w:val="22"/>
          <w:szCs w:val="22"/>
          <w:lang w:eastAsia="en-GB"/>
        </w:rPr>
      </w:pPr>
      <w:r>
        <w:t>G.4.4.2.4</w:t>
      </w:r>
      <w:r>
        <w:rPr>
          <w:rFonts w:asciiTheme="minorHAnsi" w:eastAsiaTheme="minorEastAsia" w:hAnsiTheme="minorHAnsi" w:cstheme="minorBidi"/>
          <w:sz w:val="22"/>
          <w:szCs w:val="22"/>
          <w:lang w:eastAsia="en-GB"/>
        </w:rPr>
        <w:tab/>
      </w:r>
      <w:r>
        <w:t>HSS</w:t>
      </w:r>
      <w:r>
        <w:tab/>
      </w:r>
      <w:r>
        <w:fldChar w:fldCharType="begin" w:fldLock="1"/>
      </w:r>
      <w:r>
        <w:instrText xml:space="preserve"> PAGEREF _Toc122334909 \h </w:instrText>
      </w:r>
      <w:r>
        <w:fldChar w:fldCharType="separate"/>
      </w:r>
      <w:r>
        <w:t>302</w:t>
      </w:r>
      <w:r>
        <w:fldChar w:fldCharType="end"/>
      </w:r>
    </w:p>
    <w:p w14:paraId="3B7101A8" w14:textId="59F1AF4D" w:rsidR="004B2A18" w:rsidRDefault="004B2A18">
      <w:pPr>
        <w:pStyle w:val="TOC4"/>
        <w:rPr>
          <w:rFonts w:asciiTheme="minorHAnsi" w:eastAsiaTheme="minorEastAsia" w:hAnsiTheme="minorHAnsi" w:cstheme="minorBidi"/>
          <w:sz w:val="22"/>
          <w:szCs w:val="22"/>
          <w:lang w:eastAsia="en-GB"/>
        </w:rPr>
      </w:pPr>
      <w:r>
        <w:t>G.4.4.2.5</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_Toc122334910 \h </w:instrText>
      </w:r>
      <w:r>
        <w:fldChar w:fldCharType="separate"/>
      </w:r>
      <w:r>
        <w:t>302</w:t>
      </w:r>
      <w:r>
        <w:fldChar w:fldCharType="end"/>
      </w:r>
    </w:p>
    <w:p w14:paraId="795969B6" w14:textId="72AA537A" w:rsidR="004B2A18" w:rsidRDefault="004B2A18">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t>Voice</w:t>
      </w:r>
      <w:r>
        <w:tab/>
      </w:r>
      <w:r>
        <w:fldChar w:fldCharType="begin" w:fldLock="1"/>
      </w:r>
      <w:r>
        <w:instrText xml:space="preserve"> PAGEREF _Toc122334911 \h </w:instrText>
      </w:r>
      <w:r>
        <w:fldChar w:fldCharType="separate"/>
      </w:r>
      <w:r>
        <w:t>304</w:t>
      </w:r>
      <w:r>
        <w:fldChar w:fldCharType="end"/>
      </w:r>
    </w:p>
    <w:p w14:paraId="76396998" w14:textId="32D57831" w:rsidR="004B2A18" w:rsidRDefault="004B2A18">
      <w:pPr>
        <w:pStyle w:val="TOC2"/>
        <w:rPr>
          <w:rFonts w:asciiTheme="minorHAnsi" w:eastAsiaTheme="minorEastAsia" w:hAnsiTheme="minorHAnsi" w:cstheme="minorBidi"/>
          <w:sz w:val="22"/>
          <w:szCs w:val="22"/>
          <w:lang w:eastAsia="en-GB"/>
        </w:rPr>
      </w:pPr>
      <w:r>
        <w:t>G.5.1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_Toc122334912 \h </w:instrText>
      </w:r>
      <w:r>
        <w:fldChar w:fldCharType="separate"/>
      </w:r>
      <w:r>
        <w:t>304</w:t>
      </w:r>
      <w:r>
        <w:fldChar w:fldCharType="end"/>
      </w:r>
    </w:p>
    <w:p w14:paraId="1394DD70" w14:textId="5D8AF068" w:rsidR="004B2A18" w:rsidRDefault="004B2A18">
      <w:pPr>
        <w:pStyle w:val="TOC2"/>
        <w:rPr>
          <w:rFonts w:asciiTheme="minorHAnsi" w:eastAsiaTheme="minorEastAsia" w:hAnsiTheme="minorHAnsi" w:cstheme="minorBidi"/>
          <w:sz w:val="22"/>
          <w:szCs w:val="22"/>
          <w:lang w:eastAsia="en-GB"/>
        </w:rPr>
      </w:pPr>
      <w:r>
        <w:t>G.5.2</w:t>
      </w:r>
      <w:r>
        <w:rPr>
          <w:rFonts w:asciiTheme="minorHAnsi" w:eastAsiaTheme="minorEastAsia" w:hAnsiTheme="minorHAnsi" w:cstheme="minorBidi"/>
          <w:sz w:val="22"/>
          <w:szCs w:val="22"/>
          <w:lang w:eastAsia="en-GB"/>
        </w:rPr>
        <w:tab/>
      </w:r>
      <w:r>
        <w:t>Initial configuration for N9HR/S8HR</w:t>
      </w:r>
      <w:r>
        <w:tab/>
      </w:r>
      <w:r>
        <w:fldChar w:fldCharType="begin" w:fldLock="1"/>
      </w:r>
      <w:r>
        <w:instrText xml:space="preserve"> PAGEREF _Toc122334913 \h </w:instrText>
      </w:r>
      <w:r>
        <w:fldChar w:fldCharType="separate"/>
      </w:r>
      <w:r>
        <w:t>305</w:t>
      </w:r>
      <w:r>
        <w:fldChar w:fldCharType="end"/>
      </w:r>
    </w:p>
    <w:p w14:paraId="50FFD6D8" w14:textId="4B01A576" w:rsidR="004B2A18" w:rsidRDefault="004B2A18">
      <w:pPr>
        <w:pStyle w:val="TOC2"/>
        <w:rPr>
          <w:rFonts w:asciiTheme="minorHAnsi" w:eastAsiaTheme="minorEastAsia" w:hAnsiTheme="minorHAnsi" w:cstheme="minorBidi"/>
          <w:sz w:val="22"/>
          <w:szCs w:val="22"/>
          <w:lang w:eastAsia="en-GB"/>
        </w:rPr>
      </w:pPr>
      <w:r>
        <w:t>G.5.3</w:t>
      </w:r>
      <w:r>
        <w:rPr>
          <w:rFonts w:asciiTheme="minorHAnsi" w:eastAsiaTheme="minorEastAsia" w:hAnsiTheme="minorHAnsi" w:cstheme="minorBidi"/>
          <w:sz w:val="22"/>
          <w:szCs w:val="22"/>
          <w:lang w:eastAsia="en-GB"/>
        </w:rPr>
        <w:tab/>
      </w:r>
      <w:r>
        <w:t>Top level LIPF logic for service type voice</w:t>
      </w:r>
      <w:r>
        <w:tab/>
      </w:r>
      <w:r>
        <w:fldChar w:fldCharType="begin" w:fldLock="1"/>
      </w:r>
      <w:r>
        <w:instrText xml:space="preserve"> PAGEREF _Toc122334914 \h </w:instrText>
      </w:r>
      <w:r>
        <w:fldChar w:fldCharType="separate"/>
      </w:r>
      <w:r>
        <w:t>305</w:t>
      </w:r>
      <w:r>
        <w:fldChar w:fldCharType="end"/>
      </w:r>
    </w:p>
    <w:p w14:paraId="01E20F6A" w14:textId="44E750B3" w:rsidR="004B2A18" w:rsidRDefault="004B2A18">
      <w:pPr>
        <w:pStyle w:val="TOC2"/>
        <w:rPr>
          <w:rFonts w:asciiTheme="minorHAnsi" w:eastAsiaTheme="minorEastAsia" w:hAnsiTheme="minorHAnsi" w:cstheme="minorBidi"/>
          <w:sz w:val="22"/>
          <w:szCs w:val="22"/>
          <w:lang w:eastAsia="en-GB"/>
        </w:rPr>
      </w:pPr>
      <w:r>
        <w:t>G.5.4</w:t>
      </w:r>
      <w:r>
        <w:rPr>
          <w:rFonts w:asciiTheme="minorHAnsi" w:eastAsiaTheme="minorEastAsia" w:hAnsiTheme="minorHAnsi" w:cstheme="minorBidi"/>
          <w:sz w:val="22"/>
          <w:szCs w:val="22"/>
          <w:lang w:eastAsia="en-GB"/>
        </w:rPr>
        <w:tab/>
      </w:r>
      <w:r>
        <w:t>LIPF logic for targets that are not non-local ID</w:t>
      </w:r>
      <w:r>
        <w:tab/>
      </w:r>
      <w:r>
        <w:fldChar w:fldCharType="begin" w:fldLock="1"/>
      </w:r>
      <w:r>
        <w:instrText xml:space="preserve"> PAGEREF _Toc122334915 \h </w:instrText>
      </w:r>
      <w:r>
        <w:fldChar w:fldCharType="separate"/>
      </w:r>
      <w:r>
        <w:t>306</w:t>
      </w:r>
      <w:r>
        <w:fldChar w:fldCharType="end"/>
      </w:r>
    </w:p>
    <w:p w14:paraId="5875FB0C" w14:textId="7DEAF2A7" w:rsidR="004B2A18" w:rsidRDefault="004B2A18">
      <w:pPr>
        <w:pStyle w:val="TOC3"/>
        <w:rPr>
          <w:rFonts w:asciiTheme="minorHAnsi" w:eastAsiaTheme="minorEastAsia" w:hAnsiTheme="minorHAnsi" w:cstheme="minorBidi"/>
          <w:sz w:val="22"/>
          <w:szCs w:val="22"/>
          <w:lang w:eastAsia="en-GB"/>
        </w:rPr>
      </w:pPr>
      <w:r>
        <w:t>G.5.4.1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_Toc122334916 \h </w:instrText>
      </w:r>
      <w:r>
        <w:fldChar w:fldCharType="separate"/>
      </w:r>
      <w:r>
        <w:t>306</w:t>
      </w:r>
      <w:r>
        <w:fldChar w:fldCharType="end"/>
      </w:r>
    </w:p>
    <w:p w14:paraId="412CD547" w14:textId="6D17F704" w:rsidR="004B2A18" w:rsidRDefault="004B2A18">
      <w:pPr>
        <w:pStyle w:val="TOC3"/>
        <w:rPr>
          <w:rFonts w:asciiTheme="minorHAnsi" w:eastAsiaTheme="minorEastAsia" w:hAnsiTheme="minorHAnsi" w:cstheme="minorBidi"/>
          <w:sz w:val="22"/>
          <w:szCs w:val="22"/>
          <w:lang w:eastAsia="en-GB"/>
        </w:rPr>
      </w:pPr>
      <w:r>
        <w:t>G.5.4.2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_Toc122334917 \h </w:instrText>
      </w:r>
      <w:r>
        <w:fldChar w:fldCharType="separate"/>
      </w:r>
      <w:r>
        <w:t>312</w:t>
      </w:r>
      <w:r>
        <w:fldChar w:fldCharType="end"/>
      </w:r>
    </w:p>
    <w:p w14:paraId="6FFECE12" w14:textId="29D19453" w:rsidR="004B2A18" w:rsidRDefault="004B2A18">
      <w:pPr>
        <w:pStyle w:val="TOC4"/>
        <w:rPr>
          <w:rFonts w:asciiTheme="minorHAnsi" w:eastAsiaTheme="minorEastAsia" w:hAnsiTheme="minorHAnsi" w:cstheme="minorBidi"/>
          <w:sz w:val="22"/>
          <w:szCs w:val="22"/>
          <w:lang w:eastAsia="en-GB"/>
        </w:rPr>
      </w:pPr>
      <w:r>
        <w:t>G.5.4.2.1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_Toc122334918 \h </w:instrText>
      </w:r>
      <w:r>
        <w:fldChar w:fldCharType="separate"/>
      </w:r>
      <w:r>
        <w:t>312</w:t>
      </w:r>
      <w:r>
        <w:fldChar w:fldCharType="end"/>
      </w:r>
    </w:p>
    <w:p w14:paraId="1D347B1B" w14:textId="297898B3" w:rsidR="004B2A18" w:rsidRDefault="004B2A18">
      <w:pPr>
        <w:pStyle w:val="TOC4"/>
        <w:rPr>
          <w:rFonts w:asciiTheme="minorHAnsi" w:eastAsiaTheme="minorEastAsia" w:hAnsiTheme="minorHAnsi" w:cstheme="minorBidi"/>
          <w:sz w:val="22"/>
          <w:szCs w:val="22"/>
          <w:lang w:eastAsia="en-GB"/>
        </w:rPr>
      </w:pPr>
      <w:r>
        <w:t>G.5.4.2.2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_Toc122334919 \h </w:instrText>
      </w:r>
      <w:r>
        <w:fldChar w:fldCharType="separate"/>
      </w:r>
      <w:r>
        <w:t>312</w:t>
      </w:r>
      <w:r>
        <w:fldChar w:fldCharType="end"/>
      </w:r>
    </w:p>
    <w:p w14:paraId="01638A50" w14:textId="57DA0F26" w:rsidR="004B2A18" w:rsidRDefault="004B2A18">
      <w:pPr>
        <w:pStyle w:val="TOC4"/>
        <w:rPr>
          <w:rFonts w:asciiTheme="minorHAnsi" w:eastAsiaTheme="minorEastAsia" w:hAnsiTheme="minorHAnsi" w:cstheme="minorBidi"/>
          <w:sz w:val="22"/>
          <w:szCs w:val="22"/>
          <w:lang w:eastAsia="en-GB"/>
        </w:rPr>
      </w:pPr>
      <w:r>
        <w:t>G.5.4.2.3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_Toc122334920 \h </w:instrText>
      </w:r>
      <w:r>
        <w:fldChar w:fldCharType="separate"/>
      </w:r>
      <w:r>
        <w:t>312</w:t>
      </w:r>
      <w:r>
        <w:fldChar w:fldCharType="end"/>
      </w:r>
    </w:p>
    <w:p w14:paraId="62BDC7D2" w14:textId="75C8E24E" w:rsidR="004B2A18" w:rsidRDefault="004B2A18">
      <w:pPr>
        <w:pStyle w:val="TOC4"/>
        <w:rPr>
          <w:rFonts w:asciiTheme="minorHAnsi" w:eastAsiaTheme="minorEastAsia" w:hAnsiTheme="minorHAnsi" w:cstheme="minorBidi"/>
          <w:sz w:val="22"/>
          <w:szCs w:val="22"/>
          <w:lang w:eastAsia="en-GB"/>
        </w:rPr>
      </w:pPr>
      <w:r>
        <w:t>G.5.4.2.4</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_Toc122334921 \h </w:instrText>
      </w:r>
      <w:r>
        <w:fldChar w:fldCharType="separate"/>
      </w:r>
      <w:r>
        <w:t>313</w:t>
      </w:r>
      <w:r>
        <w:fldChar w:fldCharType="end"/>
      </w:r>
    </w:p>
    <w:p w14:paraId="25A7BC4D" w14:textId="09C6B08F" w:rsidR="004B2A18" w:rsidRDefault="004B2A18">
      <w:pPr>
        <w:pStyle w:val="TOC2"/>
        <w:rPr>
          <w:rFonts w:asciiTheme="minorHAnsi" w:eastAsiaTheme="minorEastAsia" w:hAnsiTheme="minorHAnsi" w:cstheme="minorBidi"/>
          <w:sz w:val="22"/>
          <w:szCs w:val="22"/>
          <w:lang w:eastAsia="en-GB"/>
        </w:rPr>
      </w:pPr>
      <w:r>
        <w:t>G.5.5</w:t>
      </w:r>
      <w:r>
        <w:rPr>
          <w:rFonts w:asciiTheme="minorHAnsi" w:eastAsiaTheme="minorEastAsia" w:hAnsiTheme="minorHAnsi" w:cstheme="minorBidi"/>
          <w:sz w:val="22"/>
          <w:szCs w:val="22"/>
          <w:lang w:eastAsia="en-GB"/>
        </w:rPr>
        <w:tab/>
      </w:r>
      <w:r>
        <w:t>LIPF logic for targets that are non-local ID</w:t>
      </w:r>
      <w:r>
        <w:tab/>
      </w:r>
      <w:r>
        <w:fldChar w:fldCharType="begin" w:fldLock="1"/>
      </w:r>
      <w:r>
        <w:instrText xml:space="preserve"> PAGEREF _Toc122334922 \h </w:instrText>
      </w:r>
      <w:r>
        <w:fldChar w:fldCharType="separate"/>
      </w:r>
      <w:r>
        <w:t>316</w:t>
      </w:r>
      <w:r>
        <w:fldChar w:fldCharType="end"/>
      </w:r>
    </w:p>
    <w:p w14:paraId="2EEFA253" w14:textId="7F44C00D" w:rsidR="004B2A18" w:rsidRDefault="004B2A18">
      <w:pPr>
        <w:pStyle w:val="TOC3"/>
        <w:rPr>
          <w:rFonts w:asciiTheme="minorHAnsi" w:eastAsiaTheme="minorEastAsia" w:hAnsiTheme="minorHAnsi" w:cstheme="minorBidi"/>
          <w:sz w:val="22"/>
          <w:szCs w:val="22"/>
          <w:lang w:eastAsia="en-GB"/>
        </w:rPr>
      </w:pPr>
      <w:r>
        <w:t>G.5.5.1</w:t>
      </w:r>
      <w:r>
        <w:rPr>
          <w:rFonts w:asciiTheme="minorHAnsi" w:eastAsiaTheme="minorEastAsia" w:hAnsiTheme="minorHAnsi" w:cstheme="minorBidi"/>
          <w:sz w:val="22"/>
          <w:szCs w:val="22"/>
          <w:lang w:eastAsia="en-GB"/>
        </w:rPr>
        <w:tab/>
      </w:r>
      <w:r>
        <w:t>The flowchart</w:t>
      </w:r>
      <w:r>
        <w:tab/>
      </w:r>
      <w:r>
        <w:fldChar w:fldCharType="begin" w:fldLock="1"/>
      </w:r>
      <w:r>
        <w:instrText xml:space="preserve"> PAGEREF _Toc122334923 \h </w:instrText>
      </w:r>
      <w:r>
        <w:fldChar w:fldCharType="separate"/>
      </w:r>
      <w:r>
        <w:t>316</w:t>
      </w:r>
      <w:r>
        <w:fldChar w:fldCharType="end"/>
      </w:r>
    </w:p>
    <w:p w14:paraId="3A332784" w14:textId="30EF16A0" w:rsidR="004B2A18" w:rsidRDefault="004B2A18">
      <w:pPr>
        <w:pStyle w:val="TOC3"/>
        <w:rPr>
          <w:rFonts w:asciiTheme="minorHAnsi" w:eastAsiaTheme="minorEastAsia" w:hAnsiTheme="minorHAnsi" w:cstheme="minorBidi"/>
          <w:sz w:val="22"/>
          <w:szCs w:val="22"/>
          <w:lang w:eastAsia="en-GB"/>
        </w:rPr>
      </w:pPr>
      <w:r>
        <w:t>G.5.5.2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_Toc122334924 \h </w:instrText>
      </w:r>
      <w:r>
        <w:fldChar w:fldCharType="separate"/>
      </w:r>
      <w:r>
        <w:t>320</w:t>
      </w:r>
      <w:r>
        <w:fldChar w:fldCharType="end"/>
      </w:r>
    </w:p>
    <w:p w14:paraId="577FB2DE" w14:textId="3ECF0663" w:rsidR="004B2A18" w:rsidRDefault="004B2A18">
      <w:pPr>
        <w:pStyle w:val="TOC4"/>
        <w:rPr>
          <w:rFonts w:asciiTheme="minorHAnsi" w:eastAsiaTheme="minorEastAsia" w:hAnsiTheme="minorHAnsi" w:cstheme="minorBidi"/>
          <w:sz w:val="22"/>
          <w:szCs w:val="22"/>
          <w:lang w:eastAsia="en-GB"/>
        </w:rPr>
      </w:pPr>
      <w:r>
        <w:t>G.5.5.2.1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_Toc122334925 \h </w:instrText>
      </w:r>
      <w:r>
        <w:fldChar w:fldCharType="separate"/>
      </w:r>
      <w:r>
        <w:t>320</w:t>
      </w:r>
      <w:r>
        <w:fldChar w:fldCharType="end"/>
      </w:r>
    </w:p>
    <w:p w14:paraId="58FDC62A" w14:textId="699E1E8A" w:rsidR="004B2A18" w:rsidRDefault="004B2A18">
      <w:pPr>
        <w:pStyle w:val="TOC4"/>
        <w:rPr>
          <w:rFonts w:asciiTheme="minorHAnsi" w:eastAsiaTheme="minorEastAsia" w:hAnsiTheme="minorHAnsi" w:cstheme="minorBidi"/>
          <w:sz w:val="22"/>
          <w:szCs w:val="22"/>
          <w:lang w:eastAsia="en-GB"/>
        </w:rPr>
      </w:pPr>
      <w:r>
        <w:t>G.5.5.2.2</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_Toc122334926 \h </w:instrText>
      </w:r>
      <w:r>
        <w:fldChar w:fldCharType="separate"/>
      </w:r>
      <w:r>
        <w:t>321</w:t>
      </w:r>
      <w:r>
        <w:fldChar w:fldCharType="end"/>
      </w:r>
    </w:p>
    <w:p w14:paraId="1AA81918" w14:textId="055C461B" w:rsidR="004B2A18" w:rsidRDefault="004B2A18">
      <w:pPr>
        <w:pStyle w:val="TOC4"/>
        <w:rPr>
          <w:rFonts w:asciiTheme="minorHAnsi" w:eastAsiaTheme="minorEastAsia" w:hAnsiTheme="minorHAnsi" w:cstheme="minorBidi"/>
          <w:sz w:val="22"/>
          <w:szCs w:val="22"/>
          <w:lang w:eastAsia="en-GB"/>
        </w:rPr>
      </w:pPr>
      <w:r>
        <w:t>G.5.5.2.3</w:t>
      </w:r>
      <w:r>
        <w:rPr>
          <w:rFonts w:asciiTheme="minorHAnsi" w:eastAsiaTheme="minorEastAsia" w:hAnsiTheme="minorHAnsi" w:cstheme="minorBidi"/>
          <w:sz w:val="22"/>
          <w:szCs w:val="22"/>
          <w:lang w:eastAsia="en-GB"/>
        </w:rPr>
        <w:tab/>
      </w:r>
      <w:r>
        <w:t>STIR/SHAKEN</w:t>
      </w:r>
      <w:r>
        <w:tab/>
      </w:r>
      <w:r>
        <w:fldChar w:fldCharType="begin" w:fldLock="1"/>
      </w:r>
      <w:r>
        <w:instrText xml:space="preserve"> PAGEREF _Toc122334927 \h </w:instrText>
      </w:r>
      <w:r>
        <w:fldChar w:fldCharType="separate"/>
      </w:r>
      <w:r>
        <w:t>322</w:t>
      </w:r>
      <w:r>
        <w:fldChar w:fldCharType="end"/>
      </w:r>
    </w:p>
    <w:p w14:paraId="3DD76D69" w14:textId="1B0B9E7F" w:rsidR="004B2A18" w:rsidRDefault="004B2A18">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lang w:eastAsia="en-GB"/>
        </w:rPr>
        <w:tab/>
      </w:r>
      <w:r>
        <w:t>Messaging</w:t>
      </w:r>
      <w:r>
        <w:tab/>
      </w:r>
      <w:r>
        <w:fldChar w:fldCharType="begin" w:fldLock="1"/>
      </w:r>
      <w:r>
        <w:instrText xml:space="preserve"> PAGEREF _Toc122334928 \h </w:instrText>
      </w:r>
      <w:r>
        <w:fldChar w:fldCharType="separate"/>
      </w:r>
      <w:r>
        <w:t>322</w:t>
      </w:r>
      <w:r>
        <w:fldChar w:fldCharType="end"/>
      </w:r>
    </w:p>
    <w:p w14:paraId="0C8D17C2" w14:textId="5EA09690" w:rsidR="004B2A18" w:rsidRDefault="004B2A18">
      <w:pPr>
        <w:pStyle w:val="TOC2"/>
        <w:rPr>
          <w:rFonts w:asciiTheme="minorHAnsi" w:eastAsiaTheme="minorEastAsia" w:hAnsiTheme="minorHAnsi" w:cstheme="minorBidi"/>
          <w:sz w:val="22"/>
          <w:szCs w:val="22"/>
          <w:lang w:eastAsia="en-GB"/>
        </w:rPr>
      </w:pPr>
      <w:r>
        <w:t>G.6.1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_Toc122334929 \h </w:instrText>
      </w:r>
      <w:r>
        <w:fldChar w:fldCharType="separate"/>
      </w:r>
      <w:r>
        <w:t>322</w:t>
      </w:r>
      <w:r>
        <w:fldChar w:fldCharType="end"/>
      </w:r>
    </w:p>
    <w:p w14:paraId="1BD53350" w14:textId="3456FB7C" w:rsidR="004B2A18" w:rsidRDefault="004B2A18">
      <w:pPr>
        <w:pStyle w:val="TOC3"/>
        <w:rPr>
          <w:rFonts w:asciiTheme="minorHAnsi" w:eastAsiaTheme="minorEastAsia" w:hAnsiTheme="minorHAnsi" w:cstheme="minorBidi"/>
          <w:sz w:val="22"/>
          <w:szCs w:val="22"/>
          <w:lang w:eastAsia="en-GB"/>
        </w:rPr>
      </w:pPr>
      <w:r>
        <w:t>G.6.2</w:t>
      </w:r>
      <w:r>
        <w:rPr>
          <w:rFonts w:asciiTheme="minorHAnsi" w:eastAsiaTheme="minorEastAsia" w:hAnsiTheme="minorHAnsi" w:cstheme="minorBidi"/>
          <w:sz w:val="22"/>
          <w:szCs w:val="22"/>
          <w:lang w:eastAsia="en-GB"/>
        </w:rPr>
        <w:tab/>
      </w:r>
      <w:r>
        <w:t>LIPF logic for service type messaging</w:t>
      </w:r>
      <w:r>
        <w:tab/>
      </w:r>
      <w:r>
        <w:fldChar w:fldCharType="begin" w:fldLock="1"/>
      </w:r>
      <w:r>
        <w:instrText xml:space="preserve"> PAGEREF _Toc122334930 \h </w:instrText>
      </w:r>
      <w:r>
        <w:fldChar w:fldCharType="separate"/>
      </w:r>
      <w:r>
        <w:t>323</w:t>
      </w:r>
      <w:r>
        <w:fldChar w:fldCharType="end"/>
      </w:r>
    </w:p>
    <w:p w14:paraId="5D1E42A0" w14:textId="57BA52FA" w:rsidR="004B2A18" w:rsidRDefault="004B2A18">
      <w:pPr>
        <w:pStyle w:val="TOC4"/>
        <w:rPr>
          <w:rFonts w:asciiTheme="minorHAnsi" w:eastAsiaTheme="minorEastAsia" w:hAnsiTheme="minorHAnsi" w:cstheme="minorBidi"/>
          <w:sz w:val="22"/>
          <w:szCs w:val="22"/>
          <w:lang w:eastAsia="en-GB"/>
        </w:rPr>
      </w:pPr>
      <w:r>
        <w:t>G.6.2.1</w:t>
      </w:r>
      <w:r>
        <w:rPr>
          <w:rFonts w:asciiTheme="minorHAnsi" w:eastAsiaTheme="minorEastAsia" w:hAnsiTheme="minorHAnsi" w:cstheme="minorBidi"/>
          <w:sz w:val="22"/>
          <w:szCs w:val="22"/>
          <w:lang w:eastAsia="en-GB"/>
        </w:rPr>
        <w:tab/>
      </w:r>
      <w:r>
        <w:t>Flowcharts</w:t>
      </w:r>
      <w:r>
        <w:tab/>
      </w:r>
      <w:r>
        <w:fldChar w:fldCharType="begin" w:fldLock="1"/>
      </w:r>
      <w:r>
        <w:instrText xml:space="preserve"> PAGEREF _Toc122334931 \h </w:instrText>
      </w:r>
      <w:r>
        <w:fldChar w:fldCharType="separate"/>
      </w:r>
      <w:r>
        <w:t>323</w:t>
      </w:r>
      <w:r>
        <w:fldChar w:fldCharType="end"/>
      </w:r>
    </w:p>
    <w:p w14:paraId="6CEEE7A9" w14:textId="62DA02E4" w:rsidR="004B2A18" w:rsidRDefault="004B2A18">
      <w:pPr>
        <w:pStyle w:val="TOC3"/>
        <w:rPr>
          <w:rFonts w:asciiTheme="minorHAnsi" w:eastAsiaTheme="minorEastAsia" w:hAnsiTheme="minorHAnsi" w:cstheme="minorBidi"/>
          <w:sz w:val="22"/>
          <w:szCs w:val="22"/>
          <w:lang w:eastAsia="en-GB"/>
        </w:rPr>
      </w:pPr>
      <w:r>
        <w:t>G.6.2.2</w:t>
      </w:r>
      <w:r>
        <w:rPr>
          <w:rFonts w:asciiTheme="minorHAnsi" w:eastAsiaTheme="minorEastAsia" w:hAnsiTheme="minorHAnsi" w:cstheme="minorBidi"/>
          <w:sz w:val="22"/>
          <w:szCs w:val="22"/>
          <w:lang w:eastAsia="en-GB"/>
        </w:rPr>
        <w:tab/>
      </w:r>
      <w:r>
        <w:t>Interception</w:t>
      </w:r>
      <w:r>
        <w:tab/>
      </w:r>
      <w:r>
        <w:fldChar w:fldCharType="begin" w:fldLock="1"/>
      </w:r>
      <w:r>
        <w:instrText xml:space="preserve"> PAGEREF _Toc122334932 \h </w:instrText>
      </w:r>
      <w:r>
        <w:fldChar w:fldCharType="separate"/>
      </w:r>
      <w:r>
        <w:t>327</w:t>
      </w:r>
      <w:r>
        <w:fldChar w:fldCharType="end"/>
      </w:r>
    </w:p>
    <w:p w14:paraId="243A420C" w14:textId="6EA9F6BD" w:rsidR="004B2A18" w:rsidRDefault="004B2A18">
      <w:pPr>
        <w:pStyle w:val="TOC4"/>
        <w:rPr>
          <w:rFonts w:asciiTheme="minorHAnsi" w:eastAsiaTheme="minorEastAsia" w:hAnsiTheme="minorHAnsi" w:cstheme="minorBidi"/>
          <w:sz w:val="22"/>
          <w:szCs w:val="22"/>
          <w:lang w:eastAsia="en-GB"/>
        </w:rPr>
      </w:pPr>
      <w:r>
        <w:t>G.6.2.2.1</w:t>
      </w:r>
      <w:r>
        <w:rPr>
          <w:rFonts w:asciiTheme="minorHAnsi" w:eastAsiaTheme="minorEastAsia" w:hAnsiTheme="minorHAnsi" w:cstheme="minorBidi"/>
          <w:sz w:val="22"/>
          <w:szCs w:val="22"/>
          <w:lang w:eastAsia="en-GB"/>
        </w:rPr>
        <w:tab/>
      </w:r>
      <w:r>
        <w:t>IMS deployment</w:t>
      </w:r>
      <w:r>
        <w:tab/>
      </w:r>
      <w:r>
        <w:fldChar w:fldCharType="begin" w:fldLock="1"/>
      </w:r>
      <w:r>
        <w:instrText xml:space="preserve"> PAGEREF _Toc122334933 \h </w:instrText>
      </w:r>
      <w:r>
        <w:fldChar w:fldCharType="separate"/>
      </w:r>
      <w:r>
        <w:t>327</w:t>
      </w:r>
      <w:r>
        <w:fldChar w:fldCharType="end"/>
      </w:r>
    </w:p>
    <w:p w14:paraId="6A047F61" w14:textId="32182F0F" w:rsidR="004B2A18" w:rsidRDefault="004B2A18">
      <w:pPr>
        <w:pStyle w:val="TOC4"/>
        <w:rPr>
          <w:rFonts w:asciiTheme="minorHAnsi" w:eastAsiaTheme="minorEastAsia" w:hAnsiTheme="minorHAnsi" w:cstheme="minorBidi"/>
          <w:sz w:val="22"/>
          <w:szCs w:val="22"/>
          <w:lang w:eastAsia="en-GB"/>
        </w:rPr>
      </w:pPr>
      <w:r>
        <w:t>G.6.2.2.2</w:t>
      </w:r>
      <w:r>
        <w:rPr>
          <w:rFonts w:asciiTheme="minorHAnsi" w:eastAsiaTheme="minorEastAsia" w:hAnsiTheme="minorHAnsi" w:cstheme="minorBidi"/>
          <w:sz w:val="22"/>
          <w:szCs w:val="22"/>
          <w:lang w:eastAsia="en-GB"/>
        </w:rPr>
        <w:tab/>
      </w:r>
      <w:r>
        <w:t>LALS triggering</w:t>
      </w:r>
      <w:r>
        <w:tab/>
      </w:r>
      <w:r>
        <w:fldChar w:fldCharType="begin" w:fldLock="1"/>
      </w:r>
      <w:r>
        <w:instrText xml:space="preserve"> PAGEREF _Toc122334934 \h </w:instrText>
      </w:r>
      <w:r>
        <w:fldChar w:fldCharType="separate"/>
      </w:r>
      <w:r>
        <w:t>327</w:t>
      </w:r>
      <w:r>
        <w:fldChar w:fldCharType="end"/>
      </w:r>
    </w:p>
    <w:p w14:paraId="49978ED8" w14:textId="6BFFA38F" w:rsidR="004B2A18" w:rsidRDefault="004B2A18">
      <w:pPr>
        <w:pStyle w:val="TOC4"/>
        <w:rPr>
          <w:rFonts w:asciiTheme="minorHAnsi" w:eastAsiaTheme="minorEastAsia" w:hAnsiTheme="minorHAnsi" w:cstheme="minorBidi"/>
          <w:sz w:val="22"/>
          <w:szCs w:val="22"/>
          <w:lang w:eastAsia="en-GB"/>
        </w:rPr>
      </w:pPr>
      <w:r>
        <w:t>G.6.2.2.3</w:t>
      </w:r>
      <w:r>
        <w:rPr>
          <w:rFonts w:asciiTheme="minorHAnsi" w:eastAsiaTheme="minorEastAsia" w:hAnsiTheme="minorHAnsi" w:cstheme="minorBidi"/>
          <w:sz w:val="22"/>
          <w:szCs w:val="22"/>
          <w:lang w:eastAsia="en-GB"/>
        </w:rPr>
        <w:tab/>
      </w:r>
      <w:r>
        <w:t>Summary</w:t>
      </w:r>
      <w:r>
        <w:tab/>
      </w:r>
      <w:r>
        <w:fldChar w:fldCharType="begin" w:fldLock="1"/>
      </w:r>
      <w:r>
        <w:instrText xml:space="preserve"> PAGEREF _Toc122334935 \h </w:instrText>
      </w:r>
      <w:r>
        <w:fldChar w:fldCharType="separate"/>
      </w:r>
      <w:r>
        <w:t>327</w:t>
      </w:r>
      <w:r>
        <w:fldChar w:fldCharType="end"/>
      </w:r>
    </w:p>
    <w:p w14:paraId="564FCFCE" w14:textId="4B22292E" w:rsidR="004B2A18" w:rsidRDefault="004B2A18">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lang w:eastAsia="en-GB"/>
        </w:rPr>
        <w:tab/>
      </w:r>
      <w:r>
        <w:t>PTC</w:t>
      </w:r>
      <w:r>
        <w:tab/>
      </w:r>
      <w:r>
        <w:fldChar w:fldCharType="begin" w:fldLock="1"/>
      </w:r>
      <w:r>
        <w:instrText xml:space="preserve"> PAGEREF _Toc122334936 \h </w:instrText>
      </w:r>
      <w:r>
        <w:fldChar w:fldCharType="separate"/>
      </w:r>
      <w:r>
        <w:t>328</w:t>
      </w:r>
      <w:r>
        <w:fldChar w:fldCharType="end"/>
      </w:r>
    </w:p>
    <w:p w14:paraId="4EE3FBC9" w14:textId="28A78F9C" w:rsidR="004B2A18" w:rsidRDefault="004B2A18">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_Toc122334937 \h </w:instrText>
      </w:r>
      <w:r>
        <w:fldChar w:fldCharType="separate"/>
      </w:r>
      <w:r>
        <w:t>328</w:t>
      </w:r>
      <w:r>
        <w:fldChar w:fldCharType="end"/>
      </w:r>
    </w:p>
    <w:p w14:paraId="1B3F21B8" w14:textId="081E2AD6" w:rsidR="004B2A18" w:rsidRDefault="004B2A18">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lang w:eastAsia="en-GB"/>
        </w:rPr>
        <w:tab/>
      </w:r>
      <w:r>
        <w:t>LIPF logic for service type of PTC</w:t>
      </w:r>
      <w:r>
        <w:tab/>
      </w:r>
      <w:r>
        <w:fldChar w:fldCharType="begin" w:fldLock="1"/>
      </w:r>
      <w:r>
        <w:instrText xml:space="preserve"> PAGEREF _Toc122334938 \h </w:instrText>
      </w:r>
      <w:r>
        <w:fldChar w:fldCharType="separate"/>
      </w:r>
      <w:r>
        <w:t>329</w:t>
      </w:r>
      <w:r>
        <w:fldChar w:fldCharType="end"/>
      </w:r>
    </w:p>
    <w:p w14:paraId="5FFD3F32" w14:textId="735CDA56" w:rsidR="004B2A18" w:rsidRDefault="004B2A18">
      <w:pPr>
        <w:pStyle w:val="TOC1"/>
        <w:rPr>
          <w:rFonts w:asciiTheme="minorHAnsi" w:eastAsiaTheme="minorEastAsia" w:hAnsiTheme="minorHAnsi" w:cstheme="minorBidi"/>
          <w:szCs w:val="22"/>
          <w:lang w:eastAsia="en-GB"/>
        </w:rPr>
      </w:pPr>
      <w:r>
        <w:t>G.8</w:t>
      </w:r>
      <w:r>
        <w:rPr>
          <w:rFonts w:asciiTheme="minorHAnsi" w:eastAsiaTheme="minorEastAsia" w:hAnsiTheme="minorHAnsi" w:cstheme="minorBidi"/>
          <w:szCs w:val="22"/>
          <w:lang w:eastAsia="en-GB"/>
        </w:rPr>
        <w:tab/>
      </w:r>
      <w:r>
        <w:t>LALS</w:t>
      </w:r>
      <w:r>
        <w:tab/>
      </w:r>
      <w:r>
        <w:fldChar w:fldCharType="begin" w:fldLock="1"/>
      </w:r>
      <w:r>
        <w:instrText xml:space="preserve"> PAGEREF _Toc122334939 \h </w:instrText>
      </w:r>
      <w:r>
        <w:fldChar w:fldCharType="separate"/>
      </w:r>
      <w:r>
        <w:t>330</w:t>
      </w:r>
      <w:r>
        <w:fldChar w:fldCharType="end"/>
      </w:r>
    </w:p>
    <w:p w14:paraId="116E5994" w14:textId="236CACD5" w:rsidR="004B2A18" w:rsidRDefault="004B2A18">
      <w:pPr>
        <w:pStyle w:val="TOC2"/>
        <w:rPr>
          <w:rFonts w:asciiTheme="minorHAnsi" w:eastAsiaTheme="minorEastAsia" w:hAnsiTheme="minorHAnsi" w:cstheme="minorBidi"/>
          <w:sz w:val="22"/>
          <w:szCs w:val="22"/>
          <w:lang w:eastAsia="en-GB"/>
        </w:rPr>
      </w:pPr>
      <w:r>
        <w:t>G.8.1</w:t>
      </w:r>
      <w:r>
        <w:rPr>
          <w:rFonts w:asciiTheme="minorHAnsi" w:eastAsiaTheme="minorEastAsia" w:hAnsiTheme="minorHAnsi" w:cstheme="minorBidi"/>
          <w:sz w:val="22"/>
          <w:szCs w:val="22"/>
          <w:lang w:eastAsia="en-GB"/>
        </w:rPr>
        <w:tab/>
      </w:r>
      <w:r>
        <w:t>Scope of interception</w:t>
      </w:r>
      <w:r>
        <w:tab/>
      </w:r>
      <w:r>
        <w:fldChar w:fldCharType="begin" w:fldLock="1"/>
      </w:r>
      <w:r>
        <w:instrText xml:space="preserve"> PAGEREF _Toc122334940 \h </w:instrText>
      </w:r>
      <w:r>
        <w:fldChar w:fldCharType="separate"/>
      </w:r>
      <w:r>
        <w:t>330</w:t>
      </w:r>
      <w:r>
        <w:fldChar w:fldCharType="end"/>
      </w:r>
    </w:p>
    <w:p w14:paraId="516F3245" w14:textId="2EE6620E" w:rsidR="004B2A18" w:rsidRDefault="004B2A18">
      <w:pPr>
        <w:pStyle w:val="TOC2"/>
        <w:rPr>
          <w:rFonts w:asciiTheme="minorHAnsi" w:eastAsiaTheme="minorEastAsia" w:hAnsiTheme="minorHAnsi" w:cstheme="minorBidi"/>
          <w:sz w:val="22"/>
          <w:szCs w:val="22"/>
          <w:lang w:eastAsia="en-GB"/>
        </w:rPr>
      </w:pPr>
      <w:r>
        <w:t>G.8.2</w:t>
      </w:r>
      <w:r>
        <w:rPr>
          <w:rFonts w:asciiTheme="minorHAnsi" w:eastAsiaTheme="minorEastAsia" w:hAnsiTheme="minorHAnsi" w:cstheme="minorBidi"/>
          <w:sz w:val="22"/>
          <w:szCs w:val="22"/>
          <w:lang w:eastAsia="en-GB"/>
        </w:rPr>
        <w:tab/>
      </w:r>
      <w:r>
        <w:t>LIPF logic for service type of LALS</w:t>
      </w:r>
      <w:r>
        <w:tab/>
      </w:r>
      <w:r>
        <w:fldChar w:fldCharType="begin" w:fldLock="1"/>
      </w:r>
      <w:r>
        <w:instrText xml:space="preserve"> PAGEREF _Toc122334941 \h </w:instrText>
      </w:r>
      <w:r>
        <w:fldChar w:fldCharType="separate"/>
      </w:r>
      <w:r>
        <w:t>330</w:t>
      </w:r>
      <w:r>
        <w:fldChar w:fldCharType="end"/>
      </w:r>
    </w:p>
    <w:p w14:paraId="31E8610D" w14:textId="3F4771E1" w:rsidR="004B2A18" w:rsidRDefault="004B2A18">
      <w:pPr>
        <w:pStyle w:val="TOC8"/>
        <w:rPr>
          <w:rFonts w:asciiTheme="minorHAnsi" w:eastAsiaTheme="minorEastAsia" w:hAnsiTheme="minorHAnsi" w:cstheme="minorBidi"/>
          <w:b w:val="0"/>
          <w:szCs w:val="22"/>
          <w:lang w:eastAsia="en-GB"/>
        </w:rPr>
      </w:pPr>
      <w:r>
        <w:t>Annex H (normative): XSD Schema for State Transfers</w:t>
      </w:r>
      <w:r>
        <w:tab/>
      </w:r>
      <w:r>
        <w:fldChar w:fldCharType="begin" w:fldLock="1"/>
      </w:r>
      <w:r>
        <w:instrText xml:space="preserve"> PAGEREF _Toc122334942 \h </w:instrText>
      </w:r>
      <w:r>
        <w:fldChar w:fldCharType="separate"/>
      </w:r>
      <w:r>
        <w:t>331</w:t>
      </w:r>
      <w:r>
        <w:fldChar w:fldCharType="end"/>
      </w:r>
    </w:p>
    <w:p w14:paraId="3ADFFD59" w14:textId="1508B3B6" w:rsidR="004B2A18" w:rsidRDefault="004B2A18">
      <w:pPr>
        <w:pStyle w:val="TOC8"/>
        <w:rPr>
          <w:rFonts w:asciiTheme="minorHAnsi" w:eastAsiaTheme="minorEastAsia" w:hAnsiTheme="minorHAnsi" w:cstheme="minorBidi"/>
          <w:b w:val="0"/>
          <w:szCs w:val="22"/>
          <w:lang w:eastAsia="en-GB"/>
        </w:rPr>
      </w:pPr>
      <w:r>
        <w:t xml:space="preserve">Annex I (normative): </w:t>
      </w:r>
      <w:r w:rsidRPr="00514834">
        <w:rPr>
          <w:lang w:val="fr-FR"/>
        </w:rPr>
        <w:t>XSD Schema for Location Acquisition</w:t>
      </w:r>
      <w:r>
        <w:tab/>
      </w:r>
      <w:r>
        <w:fldChar w:fldCharType="begin" w:fldLock="1"/>
      </w:r>
      <w:r>
        <w:instrText xml:space="preserve"> PAGEREF _Toc122334943 \h </w:instrText>
      </w:r>
      <w:r>
        <w:fldChar w:fldCharType="separate"/>
      </w:r>
      <w:r>
        <w:t>331</w:t>
      </w:r>
      <w:r>
        <w:fldChar w:fldCharType="end"/>
      </w:r>
    </w:p>
    <w:p w14:paraId="3E072011" w14:textId="25135A64" w:rsidR="004B2A18" w:rsidRDefault="004B2A18">
      <w:pPr>
        <w:pStyle w:val="TOC8"/>
        <w:rPr>
          <w:rFonts w:asciiTheme="minorHAnsi" w:eastAsiaTheme="minorEastAsia" w:hAnsiTheme="minorHAnsi" w:cstheme="minorBidi"/>
          <w:b w:val="0"/>
          <w:szCs w:val="22"/>
          <w:lang w:eastAsia="en-GB"/>
        </w:rPr>
      </w:pPr>
      <w:r>
        <w:t xml:space="preserve">Annex L (normative): </w:t>
      </w:r>
      <w:r w:rsidRPr="00514834">
        <w:rPr>
          <w:lang w:val="fr-FR"/>
        </w:rPr>
        <w:t>XSD Schema for LI Queries</w:t>
      </w:r>
      <w:r>
        <w:tab/>
      </w:r>
      <w:r>
        <w:fldChar w:fldCharType="begin" w:fldLock="1"/>
      </w:r>
      <w:r>
        <w:instrText xml:space="preserve"> PAGEREF _Toc122334944 \h </w:instrText>
      </w:r>
      <w:r>
        <w:fldChar w:fldCharType="separate"/>
      </w:r>
      <w:r>
        <w:t>331</w:t>
      </w:r>
      <w:r>
        <w:fldChar w:fldCharType="end"/>
      </w:r>
    </w:p>
    <w:p w14:paraId="3265F2C2" w14:textId="12798F6E" w:rsidR="004B2A18" w:rsidRDefault="004B2A18">
      <w:pPr>
        <w:pStyle w:val="TOC8"/>
        <w:rPr>
          <w:rFonts w:asciiTheme="minorHAnsi" w:eastAsiaTheme="minorEastAsia" w:hAnsiTheme="minorHAnsi" w:cstheme="minorBidi"/>
          <w:b w:val="0"/>
          <w:szCs w:val="22"/>
          <w:lang w:eastAsia="en-GB"/>
        </w:rPr>
      </w:pPr>
      <w:r>
        <w:t>Annex Z (informative): Change history</w:t>
      </w:r>
      <w:r>
        <w:tab/>
      </w:r>
      <w:r>
        <w:fldChar w:fldCharType="begin" w:fldLock="1"/>
      </w:r>
      <w:r>
        <w:instrText xml:space="preserve"> PAGEREF _Toc122334945 \h </w:instrText>
      </w:r>
      <w:r>
        <w:fldChar w:fldCharType="separate"/>
      </w:r>
      <w:r>
        <w:t>332</w:t>
      </w:r>
      <w:r>
        <w:fldChar w:fldCharType="end"/>
      </w:r>
    </w:p>
    <w:p w14:paraId="31C72BFF" w14:textId="0C1EDA5D" w:rsidR="00080512" w:rsidRPr="00760004" w:rsidRDefault="00217139">
      <w:r>
        <w:rPr>
          <w:noProof/>
          <w:sz w:val="22"/>
        </w:rPr>
        <w:fldChar w:fldCharType="end"/>
      </w:r>
    </w:p>
    <w:p w14:paraId="40EFAA15" w14:textId="77777777" w:rsidR="00080512" w:rsidRPr="00760004" w:rsidRDefault="00080512">
      <w:pPr>
        <w:pStyle w:val="Heading1"/>
      </w:pPr>
      <w:r w:rsidRPr="00760004">
        <w:br w:type="page"/>
      </w:r>
      <w:bookmarkStart w:id="4" w:name="_Toc122334274"/>
      <w:r w:rsidRPr="00760004">
        <w:t>Foreword</w:t>
      </w:r>
      <w:bookmarkEnd w:id="4"/>
    </w:p>
    <w:p w14:paraId="455CB64E" w14:textId="77777777" w:rsidR="00080512" w:rsidRPr="00760004" w:rsidRDefault="00080512">
      <w:r w:rsidRPr="00760004">
        <w:t>This Technical Specification has been produced by the 3</w:t>
      </w:r>
      <w:r w:rsidR="00F04712" w:rsidRPr="00760004">
        <w:t>rd</w:t>
      </w:r>
      <w:r w:rsidRPr="00760004">
        <w:t xml:space="preserve"> Generation Partnership Project (3GPP).</w:t>
      </w:r>
    </w:p>
    <w:p w14:paraId="10CA9D8A" w14:textId="77777777" w:rsidR="00080512" w:rsidRPr="00760004" w:rsidRDefault="00080512">
      <w:r w:rsidRPr="0076000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07BE1F78" w:rsidR="00080512" w:rsidRPr="00760004" w:rsidRDefault="00080512">
      <w:pPr>
        <w:pStyle w:val="B1"/>
      </w:pPr>
      <w:r w:rsidRPr="00760004">
        <w:t xml:space="preserve">Version </w:t>
      </w:r>
      <w:r w:rsidR="00236D28">
        <w:t>x</w:t>
      </w:r>
      <w:r w:rsidRPr="00760004">
        <w:t>.y.z</w:t>
      </w:r>
    </w:p>
    <w:p w14:paraId="52A014BB" w14:textId="77777777" w:rsidR="00080512" w:rsidRPr="00760004" w:rsidRDefault="00080512">
      <w:pPr>
        <w:pStyle w:val="B1"/>
      </w:pPr>
      <w:r w:rsidRPr="00760004">
        <w:t>where:</w:t>
      </w:r>
    </w:p>
    <w:p w14:paraId="62482FAF" w14:textId="77777777" w:rsidR="00080512" w:rsidRPr="00760004" w:rsidRDefault="00080512">
      <w:pPr>
        <w:pStyle w:val="B2"/>
      </w:pPr>
      <w:r w:rsidRPr="00760004">
        <w:t>x</w:t>
      </w:r>
      <w:r w:rsidRPr="00760004">
        <w:tab/>
        <w:t>the first digit:</w:t>
      </w:r>
    </w:p>
    <w:p w14:paraId="065A400B" w14:textId="77777777" w:rsidR="00080512" w:rsidRPr="00760004" w:rsidRDefault="00080512">
      <w:pPr>
        <w:pStyle w:val="B3"/>
      </w:pPr>
      <w:r w:rsidRPr="00760004">
        <w:t>1</w:t>
      </w:r>
      <w:r w:rsidRPr="00760004">
        <w:tab/>
        <w:t>presented to TSG for information;</w:t>
      </w:r>
    </w:p>
    <w:p w14:paraId="4F5795F3" w14:textId="77777777" w:rsidR="00080512" w:rsidRPr="00760004" w:rsidRDefault="00080512">
      <w:pPr>
        <w:pStyle w:val="B3"/>
      </w:pPr>
      <w:r w:rsidRPr="00760004">
        <w:t>2</w:t>
      </w:r>
      <w:r w:rsidRPr="00760004">
        <w:tab/>
        <w:t>presented to TSG for approval;</w:t>
      </w:r>
    </w:p>
    <w:p w14:paraId="6E206EB4" w14:textId="77777777" w:rsidR="00080512" w:rsidRPr="00760004" w:rsidRDefault="00080512">
      <w:pPr>
        <w:pStyle w:val="B3"/>
      </w:pPr>
      <w:r w:rsidRPr="00760004">
        <w:t>3</w:t>
      </w:r>
      <w:r w:rsidRPr="00760004">
        <w:tab/>
        <w:t>or greater indicates TSG approved document under change control.</w:t>
      </w:r>
    </w:p>
    <w:p w14:paraId="6D43F104" w14:textId="77777777" w:rsidR="00080512" w:rsidRPr="00760004" w:rsidRDefault="00080512">
      <w:pPr>
        <w:pStyle w:val="B2"/>
      </w:pPr>
      <w:r w:rsidRPr="00760004">
        <w:t>y</w:t>
      </w:r>
      <w:r w:rsidRPr="00760004">
        <w:tab/>
        <w:t>the second digit is incremented for all changes of substance, i.e. technical enhancements, corrections, updates, etc.</w:t>
      </w:r>
    </w:p>
    <w:p w14:paraId="62820995" w14:textId="77777777" w:rsidR="00080512" w:rsidRPr="00760004" w:rsidRDefault="00080512">
      <w:pPr>
        <w:pStyle w:val="B2"/>
      </w:pPr>
      <w:r w:rsidRPr="00760004">
        <w:t>z</w:t>
      </w:r>
      <w:r w:rsidRPr="00760004">
        <w:tab/>
        <w:t>the third digit is incremented when editorial only changes have been incorporated in the document.</w:t>
      </w:r>
    </w:p>
    <w:p w14:paraId="31B67EF5" w14:textId="77777777" w:rsidR="00080512" w:rsidRPr="00760004" w:rsidRDefault="00080512">
      <w:pPr>
        <w:pStyle w:val="Heading1"/>
      </w:pPr>
      <w:bookmarkStart w:id="5" w:name="_Toc122334275"/>
      <w:r w:rsidRPr="00760004">
        <w:t>Introduction</w:t>
      </w:r>
      <w:bookmarkEnd w:id="5"/>
    </w:p>
    <w:p w14:paraId="3773165A" w14:textId="3F220597" w:rsidR="00991D20" w:rsidRPr="00760004" w:rsidRDefault="00991D20" w:rsidP="007F2C83">
      <w:r w:rsidRPr="00760004">
        <w:t xml:space="preserve">The present document has been produced by the 3GPP TSG SA to standardise Lawful Interception of telecommunications. </w:t>
      </w:r>
      <w:r w:rsidR="007F2C83" w:rsidRPr="00760004">
        <w:t>Th</w:t>
      </w:r>
      <w:r w:rsidR="00FB0E62" w:rsidRPr="00760004">
        <w:t>e present</w:t>
      </w:r>
      <w:r w:rsidR="007F2C83" w:rsidRPr="00760004">
        <w:t xml:space="preserve"> document describes</w:t>
      </w:r>
      <w:r w:rsidR="00E50BF0" w:rsidRPr="00760004">
        <w:t xml:space="preserve"> protocols and procedures for </w:t>
      </w:r>
      <w:r w:rsidR="007E72B1" w:rsidRPr="00760004">
        <w:t>L</w:t>
      </w:r>
      <w:r w:rsidR="007F2C83" w:rsidRPr="00760004">
        <w:t xml:space="preserve">awful </w:t>
      </w:r>
      <w:r w:rsidR="007E72B1" w:rsidRPr="00760004">
        <w:t>I</w:t>
      </w:r>
      <w:r w:rsidR="007F2C83" w:rsidRPr="00760004">
        <w:t xml:space="preserve">nterception </w:t>
      </w:r>
      <w:r w:rsidR="00E50BF0" w:rsidRPr="00760004">
        <w:t>based on</w:t>
      </w:r>
      <w:r w:rsidR="007F2C83" w:rsidRPr="00760004">
        <w:t xml:space="preserve"> 3GPP </w:t>
      </w:r>
      <w:r w:rsidR="00E50BF0" w:rsidRPr="00760004">
        <w:t>specifications</w:t>
      </w:r>
      <w:r w:rsidR="007F2C83" w:rsidRPr="00760004">
        <w:t xml:space="preserve">. </w:t>
      </w:r>
      <w:r w:rsidRPr="00760004">
        <w:t>These protocols and procedures cover both internal 3GPP interfaces (those required to intercept communications and manage interception within a 3GPP network) and external handover interfaces (those used for delivery of intercepted communications to Law Enforcement, or handling of warrants).</w:t>
      </w:r>
    </w:p>
    <w:p w14:paraId="41315113" w14:textId="4945032E" w:rsidR="007F2C83" w:rsidRPr="00760004" w:rsidRDefault="007F2C83" w:rsidP="007F2C83">
      <w:r w:rsidRPr="00760004">
        <w:t xml:space="preserve">Lawful Interception </w:t>
      </w:r>
      <w:r w:rsidR="00991D20" w:rsidRPr="00760004">
        <w:t xml:space="preserve">needs to </w:t>
      </w:r>
      <w:r w:rsidRPr="00760004">
        <w:t xml:space="preserve">be done in accordance with the applicable national or regional laws and technical regulations. </w:t>
      </w:r>
      <w:r w:rsidR="00991D20" w:rsidRPr="00760004">
        <w:t>Such national laws and regulations define the extent to which capabilities in the present document are applicable in specific jurisdictions.</w:t>
      </w:r>
    </w:p>
    <w:p w14:paraId="1C00181A" w14:textId="77777777" w:rsidR="00080512" w:rsidRPr="00760004" w:rsidRDefault="00080512">
      <w:pPr>
        <w:pStyle w:val="Heading1"/>
      </w:pPr>
      <w:r w:rsidRPr="00760004">
        <w:br w:type="page"/>
      </w:r>
      <w:bookmarkStart w:id="6" w:name="_Toc122334276"/>
      <w:r w:rsidRPr="00760004">
        <w:t>1</w:t>
      </w:r>
      <w:r w:rsidRPr="00760004">
        <w:tab/>
        <w:t>Scope</w:t>
      </w:r>
      <w:bookmarkEnd w:id="6"/>
    </w:p>
    <w:p w14:paraId="676E7CBA" w14:textId="21A45441" w:rsidR="00991D20" w:rsidRPr="00760004" w:rsidRDefault="00594E38" w:rsidP="00991D20">
      <w:r w:rsidRPr="00760004">
        <w:t xml:space="preserve">The present document </w:t>
      </w:r>
      <w:r w:rsidR="00991D20" w:rsidRPr="00760004">
        <w:t>specifies the protocols and procedures required to perform Lawful Interception within a 3GPP network. The present document addresses both internal interfaces used internally with a 3GPP network and external handover interfaces used to handover intercepted communications to law enforcement.</w:t>
      </w:r>
    </w:p>
    <w:p w14:paraId="14B3D466" w14:textId="2B6E0523" w:rsidR="00991D20" w:rsidRPr="00760004" w:rsidRDefault="00991D20" w:rsidP="00991D20">
      <w:r w:rsidRPr="00760004">
        <w:t xml:space="preserve">The present document describes the detailed targeting of communications in each point of interception within a 3GPP network and the information that a point of interception </w:t>
      </w:r>
      <w:r w:rsidR="00DF1FBA" w:rsidRPr="00760004">
        <w:t>needs to</w:t>
      </w:r>
      <w:r w:rsidRPr="00760004">
        <w:t xml:space="preserve"> be able to capture. Furthermore, the detailed data formats for both the internal and external interfaces are also defined.</w:t>
      </w:r>
    </w:p>
    <w:p w14:paraId="17297824" w14:textId="0BA036B3" w:rsidR="00991D20" w:rsidRPr="00760004" w:rsidRDefault="00991D20" w:rsidP="00991D20">
      <w:r w:rsidRPr="00760004">
        <w:t>National regulations determine the applicable set of information that needs to be handed over or excluded from handover to law enforcement for a given 3GPP operator service.</w:t>
      </w:r>
    </w:p>
    <w:p w14:paraId="5E108E34" w14:textId="02650E88" w:rsidR="00A94526" w:rsidRPr="00760004" w:rsidRDefault="00A94526" w:rsidP="005A4A99"/>
    <w:p w14:paraId="3C2C55A1" w14:textId="77777777" w:rsidR="00080512" w:rsidRPr="00760004" w:rsidRDefault="00080512">
      <w:pPr>
        <w:pStyle w:val="Heading1"/>
      </w:pPr>
      <w:bookmarkStart w:id="7" w:name="_Toc122334277"/>
      <w:r w:rsidRPr="00760004">
        <w:t>2</w:t>
      </w:r>
      <w:r w:rsidRPr="00760004">
        <w:tab/>
        <w:t>References</w:t>
      </w:r>
      <w:bookmarkEnd w:id="7"/>
    </w:p>
    <w:p w14:paraId="0BDDDB2E" w14:textId="77777777" w:rsidR="00080512" w:rsidRPr="00760004" w:rsidRDefault="00080512">
      <w:r w:rsidRPr="00760004">
        <w:t>The following documents contain provisions which, through reference in this text, constitute provisions of the present document.</w:t>
      </w:r>
    </w:p>
    <w:p w14:paraId="592E3772" w14:textId="77777777" w:rsidR="00080512" w:rsidRPr="00760004" w:rsidRDefault="00051834" w:rsidP="00051834">
      <w:pPr>
        <w:pStyle w:val="B1"/>
      </w:pPr>
      <w:bookmarkStart w:id="8" w:name="OLE_LINK1"/>
      <w:bookmarkStart w:id="9" w:name="OLE_LINK2"/>
      <w:bookmarkStart w:id="10" w:name="OLE_LINK3"/>
      <w:bookmarkStart w:id="11" w:name="OLE_LINK4"/>
      <w:r w:rsidRPr="00760004">
        <w:t>-</w:t>
      </w:r>
      <w:r w:rsidRPr="00760004">
        <w:tab/>
      </w:r>
      <w:r w:rsidR="00080512" w:rsidRPr="00760004">
        <w:t>References are either specific (identified by date of publication, edition numbe</w:t>
      </w:r>
      <w:r w:rsidR="00DC4DA2" w:rsidRPr="00760004">
        <w:t>r, version number, etc.) or non</w:t>
      </w:r>
      <w:r w:rsidR="00DC4DA2" w:rsidRPr="00760004">
        <w:noBreakHyphen/>
      </w:r>
      <w:r w:rsidR="00080512" w:rsidRPr="00760004">
        <w:t>specific.</w:t>
      </w:r>
    </w:p>
    <w:p w14:paraId="5D11F20B" w14:textId="77777777" w:rsidR="00080512" w:rsidRPr="00760004" w:rsidRDefault="00051834" w:rsidP="00051834">
      <w:pPr>
        <w:pStyle w:val="B1"/>
      </w:pPr>
      <w:r w:rsidRPr="00760004">
        <w:t>-</w:t>
      </w:r>
      <w:r w:rsidRPr="00760004">
        <w:tab/>
      </w:r>
      <w:r w:rsidR="00080512" w:rsidRPr="00760004">
        <w:t>For a specific reference, subsequent revisions do not apply.</w:t>
      </w:r>
    </w:p>
    <w:p w14:paraId="147F83D7" w14:textId="77777777" w:rsidR="00080512" w:rsidRPr="00760004" w:rsidRDefault="00051834" w:rsidP="00051834">
      <w:pPr>
        <w:pStyle w:val="B1"/>
      </w:pPr>
      <w:r w:rsidRPr="00760004">
        <w:t>-</w:t>
      </w:r>
      <w:r w:rsidRPr="00760004">
        <w:tab/>
      </w:r>
      <w:r w:rsidR="00080512" w:rsidRPr="00760004">
        <w:t>For a non-specific reference, the latest version applies. In the case of a reference to a 3GPP document (including a GSM document), a non-specific reference implicitly refers to the latest version of that document</w:t>
      </w:r>
      <w:r w:rsidR="00080512" w:rsidRPr="00760004">
        <w:rPr>
          <w:i/>
        </w:rPr>
        <w:t xml:space="preserve"> in the same Release as the present document</w:t>
      </w:r>
      <w:r w:rsidR="00080512" w:rsidRPr="00760004">
        <w:t>.</w:t>
      </w:r>
    </w:p>
    <w:bookmarkEnd w:id="8"/>
    <w:bookmarkEnd w:id="9"/>
    <w:bookmarkEnd w:id="10"/>
    <w:bookmarkEnd w:id="11"/>
    <w:p w14:paraId="7AF17B89" w14:textId="77777777" w:rsidR="00EC4A25" w:rsidRPr="00760004" w:rsidRDefault="00EC4A25" w:rsidP="00EC4A25">
      <w:pPr>
        <w:pStyle w:val="EX"/>
      </w:pPr>
      <w:r w:rsidRPr="00760004">
        <w:t>[1]</w:t>
      </w:r>
      <w:r w:rsidRPr="00760004">
        <w:tab/>
        <w:t>3GPP TR 21.905: "Vocabulary for 3GPP Specifications".</w:t>
      </w:r>
    </w:p>
    <w:p w14:paraId="1D1D2BF6" w14:textId="518218F0" w:rsidR="00DC666B" w:rsidRPr="00760004" w:rsidRDefault="00DC666B" w:rsidP="00DC666B">
      <w:pPr>
        <w:pStyle w:val="EX"/>
      </w:pPr>
      <w:r w:rsidRPr="00760004">
        <w:t>[2]</w:t>
      </w:r>
      <w:r w:rsidRPr="00760004">
        <w:tab/>
        <w:t>3GPP T</w:t>
      </w:r>
      <w:r w:rsidR="007F2C83" w:rsidRPr="00760004">
        <w:t>S</w:t>
      </w:r>
      <w:r w:rsidRPr="00760004">
        <w:t> </w:t>
      </w:r>
      <w:r w:rsidR="00B8430B" w:rsidRPr="00760004">
        <w:t>23.501</w:t>
      </w:r>
      <w:r w:rsidRPr="00760004">
        <w:t>: "</w:t>
      </w:r>
      <w:r w:rsidR="001D2B33" w:rsidRPr="00760004">
        <w:t>System Architecture for the 5G System</w:t>
      </w:r>
      <w:r w:rsidRPr="00760004">
        <w:t>".</w:t>
      </w:r>
    </w:p>
    <w:p w14:paraId="032C3325" w14:textId="0703856F" w:rsidR="00DC666B" w:rsidRPr="00760004" w:rsidRDefault="00DC666B" w:rsidP="00B8430B">
      <w:pPr>
        <w:pStyle w:val="EX"/>
      </w:pPr>
      <w:r w:rsidRPr="00760004">
        <w:t>[3]</w:t>
      </w:r>
      <w:r w:rsidRPr="00760004">
        <w:tab/>
      </w:r>
      <w:r w:rsidR="00B8430B" w:rsidRPr="00760004">
        <w:t>3GPP TS 33.126: "Lawful Interception Requirements".</w:t>
      </w:r>
    </w:p>
    <w:p w14:paraId="51B2BD73" w14:textId="24BA191F" w:rsidR="00791291" w:rsidRPr="00760004" w:rsidRDefault="00791291" w:rsidP="00072CD0">
      <w:pPr>
        <w:pStyle w:val="EX"/>
      </w:pPr>
      <w:r w:rsidRPr="00760004">
        <w:t>[</w:t>
      </w:r>
      <w:r w:rsidR="00725E96" w:rsidRPr="00760004">
        <w:t>4</w:t>
      </w:r>
      <w:r w:rsidRPr="00760004">
        <w:t>]</w:t>
      </w:r>
      <w:r w:rsidRPr="00760004">
        <w:tab/>
        <w:t>3GPP TS 23.502: "Procedures for the 5G System; Stage 2".</w:t>
      </w:r>
    </w:p>
    <w:p w14:paraId="126274EF" w14:textId="3CC32C8F" w:rsidR="006B08E2" w:rsidRPr="00760004" w:rsidRDefault="006B08E2" w:rsidP="00072CD0">
      <w:pPr>
        <w:pStyle w:val="EX"/>
      </w:pPr>
      <w:r w:rsidRPr="00760004">
        <w:t>[5]</w:t>
      </w:r>
      <w:r w:rsidRPr="00760004">
        <w:tab/>
        <w:t>3GPP TS 33.127: "</w:t>
      </w:r>
      <w:r w:rsidR="00DC41CF" w:rsidRPr="00760004">
        <w:t>Lawful Interception (LI) Architecture and Functions</w:t>
      </w:r>
      <w:r w:rsidRPr="00760004">
        <w:t>".</w:t>
      </w:r>
    </w:p>
    <w:p w14:paraId="1E6078F0" w14:textId="0ED3E26B" w:rsidR="00B8430B" w:rsidRPr="00760004" w:rsidRDefault="00B8430B" w:rsidP="00072CD0">
      <w:pPr>
        <w:pStyle w:val="EX"/>
      </w:pPr>
      <w:r w:rsidRPr="00760004">
        <w:t>[</w:t>
      </w:r>
      <w:r w:rsidR="006B08E2" w:rsidRPr="00760004">
        <w:t>6</w:t>
      </w:r>
      <w:r w:rsidRPr="00760004">
        <w:t>]</w:t>
      </w:r>
      <w:r w:rsidRPr="00760004">
        <w:tab/>
        <w:t xml:space="preserve">ETSI </w:t>
      </w:r>
      <w:r w:rsidR="001D2B33" w:rsidRPr="00760004">
        <w:t xml:space="preserve">TS </w:t>
      </w:r>
      <w:r w:rsidRPr="00760004">
        <w:t>103 1</w:t>
      </w:r>
      <w:r w:rsidR="001D2B33" w:rsidRPr="00760004">
        <w:t>2</w:t>
      </w:r>
      <w:r w:rsidRPr="00760004">
        <w:t>0: "</w:t>
      </w:r>
      <w:r w:rsidR="001D2B33" w:rsidRPr="00760004">
        <w:t>Lawful Interception (LI); Interface for warrant information</w:t>
      </w:r>
      <w:r w:rsidR="005456BD" w:rsidRPr="00760004">
        <w:t>"</w:t>
      </w:r>
      <w:r w:rsidRPr="00760004">
        <w:t>.</w:t>
      </w:r>
    </w:p>
    <w:p w14:paraId="7DBC4655" w14:textId="569B1FCA" w:rsidR="00C41FC4" w:rsidRPr="00760004" w:rsidRDefault="00C41FC4" w:rsidP="00072CD0">
      <w:pPr>
        <w:pStyle w:val="EX"/>
      </w:pPr>
      <w:r w:rsidRPr="00760004">
        <w:t>[7]</w:t>
      </w:r>
      <w:r w:rsidRPr="00760004">
        <w:tab/>
        <w:t>ETSI TS 103 221-1: "Lawful Interception (LI); Internal Network Interfaces; Part 1: X1".</w:t>
      </w:r>
    </w:p>
    <w:p w14:paraId="3AE323E4" w14:textId="77777777" w:rsidR="00C41FC4" w:rsidRPr="00760004" w:rsidRDefault="00C41FC4" w:rsidP="00072CD0">
      <w:pPr>
        <w:pStyle w:val="EX"/>
      </w:pPr>
      <w:r w:rsidRPr="00760004">
        <w:t>[8]</w:t>
      </w:r>
      <w:r w:rsidRPr="00760004">
        <w:tab/>
        <w:t>ETSI TS 103 221-2: "Lawful Interception (LI); Internal Network Interfaces; Part 2: X2/X3".</w:t>
      </w:r>
    </w:p>
    <w:p w14:paraId="41751991" w14:textId="36E4A2CB" w:rsidR="002A63A6" w:rsidRPr="00760004" w:rsidRDefault="00C41FC4" w:rsidP="00072CD0">
      <w:pPr>
        <w:pStyle w:val="EX"/>
      </w:pPr>
      <w:r w:rsidRPr="00760004">
        <w:t xml:space="preserve"> </w:t>
      </w:r>
      <w:r w:rsidR="002A63A6" w:rsidRPr="00760004">
        <w:t>[9]</w:t>
      </w:r>
      <w:r w:rsidR="002A63A6" w:rsidRPr="00760004">
        <w:tab/>
        <w:t>ETSI TS 102 232-1: "Lawful Interception (LI); Handover Interface and Service-Specific Details (SSD) for IP delivery; Part 1: Handover specification for IP delivery"</w:t>
      </w:r>
      <w:r w:rsidR="00CD33BF" w:rsidRPr="00760004">
        <w:t>.</w:t>
      </w:r>
    </w:p>
    <w:p w14:paraId="4462B8E0" w14:textId="4FAF6704" w:rsidR="002A63A6" w:rsidRPr="00760004" w:rsidRDefault="002A63A6" w:rsidP="00072CD0">
      <w:pPr>
        <w:pStyle w:val="EX"/>
      </w:pPr>
      <w:r w:rsidRPr="00760004">
        <w:t>[10]</w:t>
      </w:r>
      <w:r w:rsidRPr="00760004">
        <w:tab/>
        <w:t>ETSI TS 102 232-7: "Lawful Interception (LI); Handover Interface and Service-Specific Details (SSD) for IP delivery; Part 7: Service-specific details for Mobile Services"</w:t>
      </w:r>
      <w:r w:rsidR="00CD33BF" w:rsidRPr="00760004">
        <w:t>.</w:t>
      </w:r>
    </w:p>
    <w:p w14:paraId="1A5B441E" w14:textId="4AD6BE7F" w:rsidR="002A63A6" w:rsidRPr="00760004" w:rsidRDefault="002A63A6" w:rsidP="00072CD0">
      <w:pPr>
        <w:pStyle w:val="EX"/>
      </w:pPr>
      <w:r w:rsidRPr="00760004">
        <w:t>[11]</w:t>
      </w:r>
      <w:r w:rsidRPr="00760004">
        <w:tab/>
        <w:t>3GPP TS 33.501: "Security Architecture and Procedures for the 5G System"</w:t>
      </w:r>
      <w:r w:rsidR="00CD33BF" w:rsidRPr="00760004">
        <w:t>.</w:t>
      </w:r>
    </w:p>
    <w:p w14:paraId="47AC7764" w14:textId="105A7DD0" w:rsidR="00D20871" w:rsidRPr="00760004" w:rsidRDefault="00D20871" w:rsidP="00072CD0">
      <w:pPr>
        <w:pStyle w:val="EX"/>
      </w:pPr>
      <w:r w:rsidRPr="00760004">
        <w:t>[12]</w:t>
      </w:r>
      <w:r w:rsidRPr="00760004">
        <w:tab/>
        <w:t>3GPP TS 33.108: "3G security; Handover interface for Lawful Interception (LI)"</w:t>
      </w:r>
      <w:r w:rsidR="00CD33BF" w:rsidRPr="00760004">
        <w:t>.</w:t>
      </w:r>
    </w:p>
    <w:p w14:paraId="763F9646" w14:textId="7B335D87" w:rsidR="00695A5E" w:rsidRPr="00760004" w:rsidRDefault="00695A5E" w:rsidP="00695A5E">
      <w:pPr>
        <w:pStyle w:val="EX"/>
      </w:pPr>
      <w:r w:rsidRPr="00760004">
        <w:t>[13]</w:t>
      </w:r>
      <w:r w:rsidRPr="00760004">
        <w:tab/>
        <w:t>3GPP TS 24.501: "Non-Access-Stratum (NAS) protocol for 5G System (5GS)".</w:t>
      </w:r>
    </w:p>
    <w:p w14:paraId="7C97F3AF" w14:textId="574F41A7" w:rsidR="00772B8D" w:rsidRPr="00760004" w:rsidRDefault="00772B8D" w:rsidP="00695A5E">
      <w:pPr>
        <w:pStyle w:val="EX"/>
      </w:pPr>
      <w:r w:rsidRPr="00760004">
        <w:t>[14]</w:t>
      </w:r>
      <w:r w:rsidRPr="00760004">
        <w:tab/>
        <w:t>3GPP TS 24.007: "</w:t>
      </w:r>
      <w:r w:rsidR="001136C8" w:rsidRPr="00760004">
        <w:rPr>
          <w:color w:val="444444"/>
        </w:rPr>
        <w:t>Mobile radio interface signalling layer 3; General Aspects</w:t>
      </w:r>
      <w:r w:rsidRPr="00760004">
        <w:t>".</w:t>
      </w:r>
    </w:p>
    <w:p w14:paraId="7AD8B6B0" w14:textId="55E7ED61" w:rsidR="00257127" w:rsidRPr="00760004" w:rsidRDefault="00257127" w:rsidP="00695A5E">
      <w:pPr>
        <w:pStyle w:val="EX"/>
      </w:pPr>
      <w:r w:rsidRPr="00760004">
        <w:t>[15]</w:t>
      </w:r>
      <w:r w:rsidRPr="00760004">
        <w:tab/>
        <w:t>3GPP TS 29.244: "</w:t>
      </w:r>
      <w:r w:rsidR="001136C8" w:rsidRPr="00760004">
        <w:rPr>
          <w:color w:val="444444"/>
        </w:rPr>
        <w:t>Interface between the Control Plane and the User Plane nodes</w:t>
      </w:r>
      <w:r w:rsidRPr="00760004">
        <w:t>".</w:t>
      </w:r>
    </w:p>
    <w:p w14:paraId="231A59E3" w14:textId="62C25701" w:rsidR="00257127" w:rsidRPr="00760004" w:rsidRDefault="00257127" w:rsidP="00695A5E">
      <w:pPr>
        <w:pStyle w:val="EX"/>
        <w:rPr>
          <w:color w:val="444444"/>
        </w:rPr>
      </w:pPr>
      <w:r w:rsidRPr="00760004">
        <w:t>[16]</w:t>
      </w:r>
      <w:r w:rsidRPr="00760004">
        <w:tab/>
      </w:r>
      <w:r w:rsidR="00947163" w:rsidRPr="00760004">
        <w:rPr>
          <w:color w:val="444444"/>
        </w:rPr>
        <w:t>3GPP TS 29.502: "5G System; Session Management Services; Stage 3".</w:t>
      </w:r>
    </w:p>
    <w:p w14:paraId="23BFCAD4" w14:textId="6967A463" w:rsidR="00695A5E" w:rsidRPr="00760004" w:rsidRDefault="00257127" w:rsidP="00492FF3">
      <w:pPr>
        <w:pStyle w:val="EX"/>
      </w:pPr>
      <w:r w:rsidRPr="00760004">
        <w:t>[17]</w:t>
      </w:r>
      <w:r w:rsidRPr="00760004">
        <w:tab/>
        <w:t>3GPP TS 29.571: "</w:t>
      </w:r>
      <w:r w:rsidR="001136C8" w:rsidRPr="00760004">
        <w:t>5G System; Common Data Types for Service Based Interfaces; Stage 3</w:t>
      </w:r>
      <w:r w:rsidRPr="00760004">
        <w:t>".</w:t>
      </w:r>
    </w:p>
    <w:p w14:paraId="4CBEC293" w14:textId="68823A06" w:rsidR="00DC666B" w:rsidRPr="00760004" w:rsidRDefault="00257127" w:rsidP="00EC4A25">
      <w:pPr>
        <w:pStyle w:val="EX"/>
      </w:pPr>
      <w:r w:rsidRPr="00760004">
        <w:t>[18]</w:t>
      </w:r>
      <w:r w:rsidRPr="00760004">
        <w:tab/>
        <w:t>3GPP TS 23.040: "</w:t>
      </w:r>
      <w:r w:rsidR="001136C8" w:rsidRPr="00760004">
        <w:rPr>
          <w:color w:val="444444"/>
        </w:rPr>
        <w:t>Technical realization of the Short Message Service (SMS)</w:t>
      </w:r>
      <w:r w:rsidRPr="00760004">
        <w:t>".</w:t>
      </w:r>
    </w:p>
    <w:p w14:paraId="481DDC52" w14:textId="54909CB3" w:rsidR="006C7663" w:rsidRPr="00760004" w:rsidRDefault="006C7663" w:rsidP="006C7663">
      <w:pPr>
        <w:pStyle w:val="EX"/>
      </w:pPr>
      <w:r w:rsidRPr="00760004">
        <w:t>[19]</w:t>
      </w:r>
      <w:r w:rsidRPr="00760004">
        <w:tab/>
        <w:t>3GPP TS 23.</w:t>
      </w:r>
      <w:r w:rsidR="007F38E8" w:rsidRPr="00760004">
        <w:t>003</w:t>
      </w:r>
      <w:r w:rsidRPr="00760004">
        <w:t>: "</w:t>
      </w:r>
      <w:r w:rsidR="007F38E8" w:rsidRPr="00760004">
        <w:rPr>
          <w:color w:val="444444"/>
        </w:rPr>
        <w:t>Numbering, addressing and identification</w:t>
      </w:r>
      <w:r w:rsidR="007F38E8" w:rsidRPr="00760004">
        <w:t xml:space="preserve"> </w:t>
      </w:r>
      <w:r w:rsidRPr="00760004">
        <w:t>".</w:t>
      </w:r>
    </w:p>
    <w:p w14:paraId="3C9A1FF7" w14:textId="76A2BCCC" w:rsidR="006C7663" w:rsidRPr="00760004" w:rsidRDefault="006C7663" w:rsidP="006C7663">
      <w:pPr>
        <w:pStyle w:val="EX"/>
      </w:pPr>
      <w:r w:rsidRPr="00760004">
        <w:t>[20]</w:t>
      </w:r>
      <w:r w:rsidRPr="00760004">
        <w:tab/>
      </w:r>
      <w:r w:rsidR="00D52B1D" w:rsidRPr="00760004">
        <w:t xml:space="preserve">OMA-TS-MLP-V3_5-20181211-C: "Open Mobile Alliance; Mobile Location Protocol, Candidate Version 3.5", </w:t>
      </w:r>
      <w:hyperlink r:id="rId15" w:history="1">
        <w:r w:rsidR="00D52B1D" w:rsidRPr="00760004">
          <w:rPr>
            <w:rStyle w:val="Hyperlink"/>
          </w:rPr>
          <w:t>https://www.openmobilealliance.org/release/MLS/V1_4-20181211-C/OMA-TS-MLP-V3_5-20181211-C.pdf</w:t>
        </w:r>
      </w:hyperlink>
      <w:r w:rsidR="00D52B1D" w:rsidRPr="00760004">
        <w:t>.</w:t>
      </w:r>
    </w:p>
    <w:p w14:paraId="4AF1BC40" w14:textId="7193E30B" w:rsidR="006C7C4E" w:rsidRPr="00760004" w:rsidRDefault="006C7C4E" w:rsidP="006C7C4E">
      <w:pPr>
        <w:pStyle w:val="EX"/>
      </w:pPr>
      <w:r w:rsidRPr="00760004">
        <w:t>[21]</w:t>
      </w:r>
      <w:r w:rsidRPr="00760004">
        <w:tab/>
        <w:t>3GPP TS 29.540: "5G System; SMS Services; Stage 3".</w:t>
      </w:r>
    </w:p>
    <w:p w14:paraId="36CFBEE3" w14:textId="471A6F92" w:rsidR="006C7C4E" w:rsidRPr="00760004" w:rsidRDefault="006C7C4E" w:rsidP="006C7C4E">
      <w:pPr>
        <w:pStyle w:val="EX"/>
      </w:pPr>
      <w:r w:rsidRPr="00760004">
        <w:t>[22]</w:t>
      </w:r>
      <w:r w:rsidRPr="00760004">
        <w:tab/>
        <w:t>3GPP TS 29.518: "5G System; Access and Mobility Management Services; Stage 3".</w:t>
      </w:r>
    </w:p>
    <w:p w14:paraId="73F0E10F" w14:textId="7E7BA098" w:rsidR="00457937" w:rsidRPr="00760004" w:rsidRDefault="00457937" w:rsidP="00457937">
      <w:pPr>
        <w:pStyle w:val="EX"/>
      </w:pPr>
      <w:r w:rsidRPr="00760004">
        <w:t>[23]</w:t>
      </w:r>
      <w:r w:rsidRPr="00760004">
        <w:tab/>
        <w:t>3GPP TS 38.413</w:t>
      </w:r>
      <w:r w:rsidR="008D22DF" w:rsidRPr="00760004">
        <w:t>:</w:t>
      </w:r>
      <w:r w:rsidRPr="00760004">
        <w:t xml:space="preserve"> "NG Application Protocol (NGAP)"</w:t>
      </w:r>
      <w:r w:rsidR="006B698A" w:rsidRPr="00760004">
        <w:t>.</w:t>
      </w:r>
    </w:p>
    <w:p w14:paraId="7AF6E98B" w14:textId="7C82EFFE" w:rsidR="00457937" w:rsidRPr="00760004" w:rsidRDefault="00457937" w:rsidP="00457937">
      <w:pPr>
        <w:pStyle w:val="EX"/>
      </w:pPr>
      <w:r w:rsidRPr="00760004">
        <w:t>[24]</w:t>
      </w:r>
      <w:r w:rsidRPr="00760004">
        <w:tab/>
        <w:t>3GPP TS 29.572</w:t>
      </w:r>
      <w:r w:rsidR="008D22DF" w:rsidRPr="00760004">
        <w:t>:</w:t>
      </w:r>
      <w:r w:rsidRPr="00760004">
        <w:t xml:space="preserve"> "Location Management Services; Stage 3"</w:t>
      </w:r>
      <w:r w:rsidR="006B698A" w:rsidRPr="00760004">
        <w:t>.</w:t>
      </w:r>
    </w:p>
    <w:p w14:paraId="1370519B" w14:textId="6AA252D9" w:rsidR="00A00427" w:rsidRPr="00760004" w:rsidRDefault="00A00427" w:rsidP="00A00427">
      <w:pPr>
        <w:pStyle w:val="EX"/>
      </w:pPr>
      <w:r w:rsidRPr="00760004">
        <w:t>[25]</w:t>
      </w:r>
      <w:r w:rsidRPr="00760004">
        <w:tab/>
        <w:t xml:space="preserve">3GPP TS 29.503: </w:t>
      </w:r>
      <w:r w:rsidR="003924C8" w:rsidRPr="00760004">
        <w:t>"</w:t>
      </w:r>
      <w:r w:rsidRPr="00760004">
        <w:t>5G System; Unified Data Management Services".</w:t>
      </w:r>
    </w:p>
    <w:p w14:paraId="2CC6A93A" w14:textId="2ECF8BF4" w:rsidR="009A5EC1" w:rsidRPr="00760004" w:rsidRDefault="009A5EC1" w:rsidP="009A5EC1">
      <w:pPr>
        <w:pStyle w:val="EX"/>
      </w:pPr>
      <w:r w:rsidRPr="00760004">
        <w:t>[26]</w:t>
      </w:r>
      <w:r w:rsidRPr="00760004">
        <w:tab/>
        <w:t>IETF RFC 815</w:t>
      </w:r>
      <w:r w:rsidR="008D22DF" w:rsidRPr="00760004">
        <w:t>:</w:t>
      </w:r>
      <w:r w:rsidRPr="00760004">
        <w:t xml:space="preserve"> "IP </w:t>
      </w:r>
      <w:r w:rsidR="008E4A77">
        <w:t>datagram reas</w:t>
      </w:r>
      <w:r w:rsidR="001D12CA">
        <w:t>sembly algorithms</w:t>
      </w:r>
      <w:r w:rsidRPr="00760004">
        <w:t>".</w:t>
      </w:r>
    </w:p>
    <w:p w14:paraId="5C56CE0A" w14:textId="71673E13" w:rsidR="009A5EC1" w:rsidRPr="00760004" w:rsidRDefault="009A5EC1" w:rsidP="009A5EC1">
      <w:pPr>
        <w:pStyle w:val="EX"/>
      </w:pPr>
      <w:r w:rsidRPr="00760004">
        <w:t>[27]</w:t>
      </w:r>
      <w:r w:rsidRPr="00760004">
        <w:tab/>
        <w:t>IETF RFC 2460</w:t>
      </w:r>
      <w:r w:rsidR="008D22DF" w:rsidRPr="00760004">
        <w:t>:</w:t>
      </w:r>
      <w:r w:rsidRPr="00760004">
        <w:t xml:space="preserve"> "Internet Protocol, Version 6 (IPv6) Specification".</w:t>
      </w:r>
    </w:p>
    <w:p w14:paraId="092B49C6" w14:textId="1288C8F8" w:rsidR="009A5EC1" w:rsidRPr="00760004" w:rsidRDefault="009A5EC1" w:rsidP="009A5EC1">
      <w:pPr>
        <w:pStyle w:val="EX"/>
      </w:pPr>
      <w:r w:rsidRPr="00760004">
        <w:t>[28]</w:t>
      </w:r>
      <w:r w:rsidRPr="00760004">
        <w:tab/>
        <w:t>IETF RFC 793</w:t>
      </w:r>
      <w:r w:rsidR="008D22DF" w:rsidRPr="00760004">
        <w:t>:</w:t>
      </w:r>
      <w:r w:rsidRPr="00760004">
        <w:t xml:space="preserve"> "T</w:t>
      </w:r>
      <w:r w:rsidR="005A1CA9">
        <w:t>ransmission Control Protocol</w:t>
      </w:r>
      <w:r w:rsidRPr="00760004">
        <w:t>".</w:t>
      </w:r>
    </w:p>
    <w:p w14:paraId="5CB9F93C" w14:textId="4A609449" w:rsidR="009A5EC1" w:rsidRPr="00760004" w:rsidRDefault="009A5EC1" w:rsidP="009A5EC1">
      <w:pPr>
        <w:pStyle w:val="EX"/>
      </w:pPr>
      <w:r w:rsidRPr="00760004">
        <w:t>[29]</w:t>
      </w:r>
      <w:r w:rsidRPr="00760004">
        <w:tab/>
        <w:t>IETF RFC 768</w:t>
      </w:r>
      <w:r w:rsidR="008D22DF" w:rsidRPr="00760004">
        <w:t>:</w:t>
      </w:r>
      <w:r w:rsidRPr="00760004">
        <w:t xml:space="preserve"> "User Datagram Protocol".</w:t>
      </w:r>
    </w:p>
    <w:p w14:paraId="659B5780" w14:textId="762593AD" w:rsidR="009A5EC1" w:rsidRPr="00760004" w:rsidRDefault="009A5EC1" w:rsidP="009A5EC1">
      <w:pPr>
        <w:pStyle w:val="EX"/>
      </w:pPr>
      <w:r w:rsidRPr="00760004">
        <w:t>[30]</w:t>
      </w:r>
      <w:r w:rsidRPr="00760004">
        <w:tab/>
        <w:t>IETF RFC 4340</w:t>
      </w:r>
      <w:r w:rsidR="008D22DF" w:rsidRPr="00760004">
        <w:t>:</w:t>
      </w:r>
      <w:r w:rsidRPr="00760004">
        <w:t xml:space="preserve"> "Datagram Congestion Control Protocol (DCCP)".</w:t>
      </w:r>
    </w:p>
    <w:p w14:paraId="1378A823" w14:textId="1A9F47EA" w:rsidR="009A5EC1" w:rsidRPr="00760004" w:rsidRDefault="009A5EC1" w:rsidP="009A5EC1">
      <w:pPr>
        <w:pStyle w:val="EX"/>
      </w:pPr>
      <w:r w:rsidRPr="00760004">
        <w:t>[31]</w:t>
      </w:r>
      <w:r w:rsidRPr="00760004">
        <w:tab/>
        <w:t>IETF RFC 4960</w:t>
      </w:r>
      <w:r w:rsidR="008D22DF" w:rsidRPr="00760004">
        <w:t>:</w:t>
      </w:r>
      <w:r w:rsidRPr="00760004">
        <w:t xml:space="preserve"> "Stream Control Transmission Protocol".</w:t>
      </w:r>
    </w:p>
    <w:p w14:paraId="16D70A01" w14:textId="6268201A" w:rsidR="009A5EC1" w:rsidRPr="00760004" w:rsidRDefault="009A5EC1" w:rsidP="009A5EC1">
      <w:pPr>
        <w:pStyle w:val="EX"/>
      </w:pPr>
      <w:r w:rsidRPr="00760004">
        <w:t>[32]</w:t>
      </w:r>
      <w:r w:rsidRPr="00760004">
        <w:tab/>
        <w:t>IANA (www.iana.org)</w:t>
      </w:r>
      <w:r w:rsidR="008D22DF" w:rsidRPr="00760004">
        <w:t>:</w:t>
      </w:r>
      <w:r w:rsidRPr="00760004">
        <w:t xml:space="preserve"> Assigned Internet Protocol Numbers, "Protocol Numbers".</w:t>
      </w:r>
    </w:p>
    <w:p w14:paraId="52A7802F" w14:textId="6B969D6B" w:rsidR="009A5EC1" w:rsidRPr="00760004" w:rsidRDefault="009A5EC1" w:rsidP="009A5EC1">
      <w:pPr>
        <w:pStyle w:val="EX"/>
      </w:pPr>
      <w:r w:rsidRPr="00760004">
        <w:t>[33]</w:t>
      </w:r>
      <w:r w:rsidRPr="00760004">
        <w:tab/>
        <w:t>IETF RFC 6437</w:t>
      </w:r>
      <w:r w:rsidR="008D22DF" w:rsidRPr="00760004">
        <w:t>:</w:t>
      </w:r>
      <w:r w:rsidRPr="00760004">
        <w:t xml:space="preserve"> "IPv6 Flow Label Specification".</w:t>
      </w:r>
    </w:p>
    <w:p w14:paraId="7EED7146" w14:textId="39C70665" w:rsidR="009A5EC1" w:rsidRPr="00760004" w:rsidRDefault="009A5EC1" w:rsidP="009A5EC1">
      <w:pPr>
        <w:pStyle w:val="EX"/>
      </w:pPr>
      <w:r w:rsidRPr="00760004">
        <w:t>[34]</w:t>
      </w:r>
      <w:r w:rsidRPr="00760004">
        <w:tab/>
        <w:t>IETF RFC 791</w:t>
      </w:r>
      <w:r w:rsidR="008D22DF" w:rsidRPr="00760004">
        <w:t>:</w:t>
      </w:r>
      <w:r w:rsidRPr="00760004">
        <w:t xml:space="preserve"> "Internet Protocol".</w:t>
      </w:r>
    </w:p>
    <w:p w14:paraId="542F6D3B" w14:textId="1F29FA6B" w:rsidR="00907D44" w:rsidRPr="00760004" w:rsidRDefault="00907D44" w:rsidP="00907D44">
      <w:pPr>
        <w:pStyle w:val="EX"/>
      </w:pPr>
      <w:r w:rsidRPr="00760004">
        <w:t>[35]</w:t>
      </w:r>
      <w:r w:rsidRPr="00760004">
        <w:tab/>
        <w:t>Open Geospatial Consortium OGC 05-010: "URNs of definitions in ogc namespace".</w:t>
      </w:r>
    </w:p>
    <w:p w14:paraId="2878922C" w14:textId="376D6D8C" w:rsidR="00F8700E" w:rsidRPr="00760004" w:rsidRDefault="00F8700E" w:rsidP="00907D44">
      <w:pPr>
        <w:pStyle w:val="EX"/>
      </w:pPr>
      <w:r w:rsidRPr="00760004">
        <w:t>[36]</w:t>
      </w:r>
      <w:r w:rsidRPr="00760004">
        <w:tab/>
      </w:r>
      <w:r w:rsidR="005E187F" w:rsidRPr="00760004">
        <w:t>3GPP TS 33.107: "3G security; Lawful interception architecture and functions".</w:t>
      </w:r>
    </w:p>
    <w:p w14:paraId="7C106826" w14:textId="203B859F" w:rsidR="004208E5" w:rsidRPr="00760004" w:rsidRDefault="004208E5" w:rsidP="00907D44">
      <w:pPr>
        <w:pStyle w:val="EX"/>
      </w:pPr>
      <w:r w:rsidRPr="00760004">
        <w:t>[37]</w:t>
      </w:r>
      <w:r w:rsidRPr="00760004">
        <w:tab/>
      </w:r>
      <w:r w:rsidR="001A55AC" w:rsidRPr="00760004">
        <w:t>3GPP TS 37.340: "Evolved Universal Radio Access (E-UTRA) and NR-Multi-connectivity; Stage 2".</w:t>
      </w:r>
    </w:p>
    <w:p w14:paraId="2681E8F3" w14:textId="1BFDDC13" w:rsidR="00D20A2D" w:rsidRPr="00760004" w:rsidRDefault="00D20A2D" w:rsidP="00907D44">
      <w:pPr>
        <w:pStyle w:val="EX"/>
      </w:pPr>
      <w:r w:rsidRPr="00760004">
        <w:t>[38]</w:t>
      </w:r>
      <w:r w:rsidRPr="00760004">
        <w:tab/>
        <w:t>3GPP TS 36.413: "S1 Application Protocol (S1AP)".</w:t>
      </w:r>
    </w:p>
    <w:p w14:paraId="16380CDF" w14:textId="77777777" w:rsidR="00D67B19" w:rsidRPr="00760004" w:rsidRDefault="00D67B19" w:rsidP="00D67B19">
      <w:pPr>
        <w:pStyle w:val="EX"/>
      </w:pPr>
      <w:r w:rsidRPr="00760004">
        <w:t>[39]</w:t>
      </w:r>
      <w:r w:rsidRPr="00760004">
        <w:tab/>
        <w:t>OMA-TS-MMS_ENC-V1_3-20110913-A: "Multimedia Messaging Service Encapsulation Protocol".</w:t>
      </w:r>
    </w:p>
    <w:p w14:paraId="7F5278B0" w14:textId="77777777" w:rsidR="00D67B19" w:rsidRPr="00760004" w:rsidRDefault="00D67B19" w:rsidP="00D67B19">
      <w:pPr>
        <w:pStyle w:val="EX"/>
      </w:pPr>
      <w:r w:rsidRPr="00760004">
        <w:t>[40]</w:t>
      </w:r>
      <w:r w:rsidRPr="00760004">
        <w:tab/>
        <w:t>3GPP TS 23.140: "Multimedia Messaging Protocol. Functional Description. Stage 2".</w:t>
      </w:r>
    </w:p>
    <w:p w14:paraId="5A1E13F8" w14:textId="1E869921" w:rsidR="00354D29" w:rsidRPr="00760004" w:rsidRDefault="00354D29" w:rsidP="00354D29">
      <w:pPr>
        <w:pStyle w:val="EX"/>
      </w:pPr>
      <w:r w:rsidRPr="00760004">
        <w:t>[41]</w:t>
      </w:r>
      <w:r w:rsidRPr="00760004">
        <w:tab/>
        <w:t>3GPP TS 38.415: "NG-RAN; PDU Session User Plane Protocol".</w:t>
      </w:r>
    </w:p>
    <w:p w14:paraId="6ECF61CE" w14:textId="3952F79F" w:rsidR="003F1FC0" w:rsidRDefault="003F1FC0" w:rsidP="003F1FC0">
      <w:pPr>
        <w:pStyle w:val="EX"/>
      </w:pPr>
      <w:r>
        <w:t>[42]</w:t>
      </w:r>
      <w:r>
        <w:tab/>
        <w:t>3GPP TS 23.273</w:t>
      </w:r>
      <w:r w:rsidRPr="00591C0D">
        <w:t>: "</w:t>
      </w:r>
      <w:r>
        <w:t>5G System (5GS) Location Services (LCS); Stage 2</w:t>
      </w:r>
      <w:r w:rsidRPr="00591C0D">
        <w:t>".</w:t>
      </w:r>
    </w:p>
    <w:p w14:paraId="1607D2E7" w14:textId="28EB8EB4" w:rsidR="00343163" w:rsidRDefault="00343163" w:rsidP="00343163">
      <w:pPr>
        <w:pStyle w:val="EX"/>
      </w:pPr>
      <w:r>
        <w:t>[43]</w:t>
      </w:r>
      <w:r>
        <w:tab/>
      </w:r>
      <w:r w:rsidRPr="00760004">
        <w:t>IETF RFC 4</w:t>
      </w:r>
      <w:r>
        <w:t>566</w:t>
      </w:r>
      <w:r w:rsidRPr="00760004">
        <w:t>: "</w:t>
      </w:r>
      <w:r w:rsidR="00CD1B55">
        <w:t>SDP: Session Description Protocol</w:t>
      </w:r>
      <w:r w:rsidRPr="00760004">
        <w:t>"</w:t>
      </w:r>
      <w:r>
        <w:t>.</w:t>
      </w:r>
    </w:p>
    <w:p w14:paraId="60A3BA4A" w14:textId="7AC0818B" w:rsidR="00343163" w:rsidRDefault="00343163" w:rsidP="00343163">
      <w:pPr>
        <w:pStyle w:val="EX"/>
      </w:pPr>
      <w:r>
        <w:t>[44]</w:t>
      </w:r>
      <w:r>
        <w:tab/>
        <w:t xml:space="preserve">3GPP TS 24.193: "Stage 3: </w:t>
      </w:r>
      <w:r w:rsidRPr="00527183">
        <w:t>Access Traffic Steering, Switching and Splitting (ATSSS)</w:t>
      </w:r>
      <w:r>
        <w:t>".</w:t>
      </w:r>
    </w:p>
    <w:p w14:paraId="5B6B156C" w14:textId="464E3728" w:rsidR="002D067C" w:rsidRDefault="002D067C" w:rsidP="002D067C">
      <w:pPr>
        <w:pStyle w:val="EX"/>
      </w:pPr>
      <w:r>
        <w:rPr>
          <w:lang w:val="en-US"/>
        </w:rPr>
        <w:t>[45]</w:t>
      </w:r>
      <w:r>
        <w:rPr>
          <w:lang w:val="en-US"/>
        </w:rPr>
        <w:tab/>
      </w:r>
      <w:r w:rsidRPr="0087442E">
        <w:t xml:space="preserve">3GPP TS </w:t>
      </w:r>
      <w:r>
        <w:t xml:space="preserve">29.509: </w:t>
      </w:r>
      <w:r w:rsidRPr="0087442E">
        <w:t>"</w:t>
      </w:r>
      <w:r w:rsidRPr="000E242F">
        <w:t>5G System; Authentication Server Services; Stage 3</w:t>
      </w:r>
      <w:r w:rsidRPr="0087442E">
        <w:t>".</w:t>
      </w:r>
    </w:p>
    <w:p w14:paraId="0186F100" w14:textId="7D665FDB" w:rsidR="009C6ABB" w:rsidRDefault="009C6ABB" w:rsidP="009C6ABB">
      <w:pPr>
        <w:pStyle w:val="EX"/>
      </w:pPr>
      <w:r>
        <w:t>[46]</w:t>
      </w:r>
      <w:r>
        <w:tab/>
        <w:t>3GPP TS 24.011: "Point-to-Point (PP) Short Message Service (SMS) support on mobile radio interface".</w:t>
      </w:r>
    </w:p>
    <w:p w14:paraId="30D833AA" w14:textId="031A3774" w:rsidR="009C6ABB" w:rsidRDefault="009C6ABB" w:rsidP="009C6ABB">
      <w:pPr>
        <w:pStyle w:val="EX"/>
      </w:pPr>
      <w:r>
        <w:t>[47]</w:t>
      </w:r>
      <w:r>
        <w:tab/>
        <w:t>3GPP TS 29.002: "</w:t>
      </w:r>
      <w:r w:rsidRPr="00D57197">
        <w:t>Mobile Application Part (MAP) specification</w:t>
      </w:r>
      <w:r>
        <w:t>".</w:t>
      </w:r>
    </w:p>
    <w:p w14:paraId="4E338015" w14:textId="1993C7FC" w:rsidR="00BE6DDD" w:rsidRDefault="00BE6DDD" w:rsidP="00BE6DDD">
      <w:pPr>
        <w:pStyle w:val="EX"/>
      </w:pPr>
      <w:r>
        <w:t>[48]</w:t>
      </w:r>
      <w:r>
        <w:tab/>
        <w:t>3GPP TS 29.504: "5G System; Unified Data Repository Services; Stage 3</w:t>
      </w:r>
      <w:r w:rsidRPr="0087442E">
        <w:t>".</w:t>
      </w:r>
    </w:p>
    <w:p w14:paraId="28C5864A" w14:textId="558E30E2" w:rsidR="00BE6DDD" w:rsidRDefault="00BE6DDD" w:rsidP="00BE6DDD">
      <w:pPr>
        <w:pStyle w:val="EX"/>
      </w:pPr>
      <w:r>
        <w:t>[49]</w:t>
      </w:r>
      <w:r>
        <w:tab/>
        <w:t>3GPP TS 29.505: "5G System; Usage of the Unified Data Repository services for Subscription Data; Stage 3</w:t>
      </w:r>
      <w:r w:rsidRPr="0087442E">
        <w:t>".</w:t>
      </w:r>
    </w:p>
    <w:p w14:paraId="554B2724" w14:textId="7E892300" w:rsidR="00F718B2" w:rsidRDefault="00F718B2" w:rsidP="00F718B2">
      <w:pPr>
        <w:pStyle w:val="EX"/>
      </w:pPr>
      <w:r>
        <w:t>[50]</w:t>
      </w:r>
      <w:r>
        <w:tab/>
        <w:t>3GPP TS 23.401 "General Packet Radio Service (GPRS) enhancements for Evolved Universal Terrestrial Radio Access Network (E-UTRAN) access".</w:t>
      </w:r>
    </w:p>
    <w:p w14:paraId="3F29705D" w14:textId="62A59C6E" w:rsidR="00F718B2" w:rsidRDefault="00F718B2" w:rsidP="00F718B2">
      <w:pPr>
        <w:pStyle w:val="EX"/>
      </w:pPr>
      <w:r>
        <w:t>[51]</w:t>
      </w:r>
      <w:r>
        <w:tab/>
        <w:t>3GPP TS 24.301 "Non-Access-Stratum (NAS) protocol for Evolved Packet System (EPS), Stage 3".</w:t>
      </w:r>
    </w:p>
    <w:p w14:paraId="33C862EC" w14:textId="383E5C9F" w:rsidR="00F718B2" w:rsidRDefault="00F718B2" w:rsidP="00F718B2">
      <w:pPr>
        <w:pStyle w:val="EX"/>
      </w:pPr>
      <w:r>
        <w:t>[52]</w:t>
      </w:r>
      <w:r>
        <w:tab/>
        <w:t>3GPP TS 23.271 "</w:t>
      </w:r>
      <w:r w:rsidRPr="008F5741">
        <w:t>Functional stage 2 descrip</w:t>
      </w:r>
      <w:r>
        <w:t>tion of Location Services (LCS)".</w:t>
      </w:r>
    </w:p>
    <w:p w14:paraId="590FD6A0" w14:textId="3E3A4E32" w:rsidR="00F718B2" w:rsidRDefault="00F718B2" w:rsidP="00F718B2">
      <w:pPr>
        <w:pStyle w:val="EX"/>
      </w:pPr>
      <w:r>
        <w:t>[5</w:t>
      </w:r>
      <w:r w:rsidR="008C6CBE">
        <w:t>3</w:t>
      </w:r>
      <w:r>
        <w:t>]</w:t>
      </w:r>
      <w:r>
        <w:tab/>
        <w:t>3GPP TS 29.172 "</w:t>
      </w:r>
      <w:r w:rsidRPr="005A7A02">
        <w:t>Evolved Packet Core (EPC) LCS Protocol (ELP) between the Gateway Mobile Location Centre (GMLC) and the Mobile Management Entity (MME); SLg interface</w:t>
      </w:r>
      <w:r>
        <w:t>".</w:t>
      </w:r>
    </w:p>
    <w:p w14:paraId="4FA9AE49" w14:textId="42D6733E" w:rsidR="00F718B2" w:rsidRPr="00760004" w:rsidRDefault="00F718B2" w:rsidP="00F718B2">
      <w:pPr>
        <w:pStyle w:val="EX"/>
      </w:pPr>
      <w:r>
        <w:t>[</w:t>
      </w:r>
      <w:r w:rsidR="00674D55">
        <w:t>54</w:t>
      </w:r>
      <w:r>
        <w:t>]</w:t>
      </w:r>
      <w:r>
        <w:tab/>
        <w:t>3GPP TS 29.171 "</w:t>
      </w:r>
      <w:r w:rsidRPr="00092165">
        <w:t>LCS Application</w:t>
      </w:r>
      <w:r>
        <w:t xml:space="preserve"> Protocol (LCS-AP) between the </w:t>
      </w:r>
      <w:r w:rsidRPr="00092165">
        <w:t>Mobile Management Entity (MME) and Evolved Serving Mobile</w:t>
      </w:r>
      <w:r>
        <w:t xml:space="preserve"> Location Centre (E-SMLC); </w:t>
      </w:r>
      <w:r w:rsidRPr="00092165">
        <w:t>SLs interface</w:t>
      </w:r>
      <w:r>
        <w:t>".</w:t>
      </w:r>
    </w:p>
    <w:p w14:paraId="7E420C8C" w14:textId="3A7125AF" w:rsidR="00D7482B" w:rsidRDefault="00D7482B" w:rsidP="00D7482B">
      <w:pPr>
        <w:pStyle w:val="EX"/>
      </w:pPr>
      <w:r>
        <w:t>[55]</w:t>
      </w:r>
      <w:r>
        <w:tab/>
        <w:t>3GPP TS 24.379: "Mission Critical Push to Talk (MCPTT) call control; protocol specification</w:t>
      </w:r>
      <w:r w:rsidRPr="0087442E">
        <w:t>".</w:t>
      </w:r>
    </w:p>
    <w:p w14:paraId="46E859E9" w14:textId="5CD77A48" w:rsidR="00D7482B" w:rsidRDefault="00D7482B" w:rsidP="00D7482B">
      <w:pPr>
        <w:pStyle w:val="EX"/>
      </w:pPr>
      <w:r w:rsidRPr="00760004">
        <w:t>[</w:t>
      </w:r>
      <w:r>
        <w:t>56</w:t>
      </w:r>
      <w:r w:rsidRPr="00760004">
        <w:t>]</w:t>
      </w:r>
      <w:r w:rsidRPr="00760004">
        <w:tab/>
        <w:t>OMA-TS-</w:t>
      </w:r>
      <w:r>
        <w:t>PoC</w:t>
      </w:r>
      <w:r w:rsidRPr="00760004">
        <w:t>-</w:t>
      </w:r>
      <w:r>
        <w:t>System</w:t>
      </w:r>
      <w:r w:rsidRPr="00760004">
        <w:t>_</w:t>
      </w:r>
      <w:r>
        <w:t>Description-V2_1</w:t>
      </w:r>
      <w:r w:rsidRPr="00760004">
        <w:t>-2011</w:t>
      </w:r>
      <w:r>
        <w:t>0802</w:t>
      </w:r>
      <w:r w:rsidRPr="00760004">
        <w:t>-A: "</w:t>
      </w:r>
      <w:r>
        <w:t>OMA PoC System Description</w:t>
      </w:r>
      <w:r w:rsidRPr="00760004">
        <w:t>".</w:t>
      </w:r>
    </w:p>
    <w:p w14:paraId="1BC597AE" w14:textId="77777777" w:rsidR="00AE5B37" w:rsidRPr="009C239B" w:rsidRDefault="00AE5B37" w:rsidP="00AE5B37">
      <w:pPr>
        <w:pStyle w:val="EX"/>
      </w:pPr>
      <w:r w:rsidRPr="009C239B">
        <w:t>[</w:t>
      </w:r>
      <w:r>
        <w:t>57</w:t>
      </w:r>
      <w:r w:rsidRPr="009C239B">
        <w:t>]</w:t>
      </w:r>
      <w:r w:rsidRPr="009C239B">
        <w:tab/>
        <w:t>3GPP TS 29.541: "5G System; Network Exposure (NE) function services for Non-IP Data Delivery (NIDD); Stage 3"</w:t>
      </w:r>
      <w:r>
        <w:t>.</w:t>
      </w:r>
    </w:p>
    <w:p w14:paraId="0658AA88" w14:textId="77777777" w:rsidR="00AE5B37" w:rsidRPr="009C239B" w:rsidRDefault="00AE5B37" w:rsidP="00AE5B37">
      <w:pPr>
        <w:pStyle w:val="EX"/>
      </w:pPr>
      <w:r>
        <w:t>[58]</w:t>
      </w:r>
      <w:r w:rsidRPr="009C239B">
        <w:tab/>
        <w:t>3GPP TS 29.522: "5G System; Network Exposure Function Northbound APIs; Stage 3".</w:t>
      </w:r>
    </w:p>
    <w:p w14:paraId="1292DF5A" w14:textId="77777777" w:rsidR="00AE5B37" w:rsidRPr="009C239B" w:rsidRDefault="00AE5B37" w:rsidP="00AE5B37">
      <w:pPr>
        <w:pStyle w:val="EX"/>
      </w:pPr>
      <w:r>
        <w:t>[59]</w:t>
      </w:r>
      <w:r w:rsidRPr="009C239B">
        <w:tab/>
        <w:t>3GPP TS 29.</w:t>
      </w:r>
      <w:r>
        <w:t>338</w:t>
      </w:r>
      <w:r w:rsidRPr="009C239B">
        <w:t>: "</w:t>
      </w:r>
      <w:r>
        <w:t>Diameter based protocols to support Short Message Service (SMS) capable Mobile Management Entities (MMEs); Stage 3</w:t>
      </w:r>
      <w:r w:rsidRPr="009C239B">
        <w:t>".</w:t>
      </w:r>
    </w:p>
    <w:p w14:paraId="278F3F29" w14:textId="77777777" w:rsidR="00AE5B37" w:rsidRDefault="00AE5B37" w:rsidP="00AE5B37">
      <w:pPr>
        <w:pStyle w:val="EX"/>
      </w:pPr>
      <w:r>
        <w:t>[60]</w:t>
      </w:r>
      <w:r w:rsidRPr="009C239B">
        <w:tab/>
        <w:t>3GPP TS 29.337: "Diameter-based T4 interface for communications with packet data networks and applications".</w:t>
      </w:r>
    </w:p>
    <w:p w14:paraId="3D76DBF7" w14:textId="77777777" w:rsidR="00AE5B37" w:rsidRPr="009C239B" w:rsidRDefault="00AE5B37" w:rsidP="00AE5B37">
      <w:pPr>
        <w:pStyle w:val="EX"/>
      </w:pPr>
      <w:r>
        <w:t>[61]</w:t>
      </w:r>
      <w:r>
        <w:tab/>
        <w:t xml:space="preserve">3GPP TS 24.250: </w:t>
      </w:r>
      <w:r w:rsidRPr="00B01536">
        <w:t>"</w:t>
      </w:r>
      <w:r w:rsidRPr="003A7EC4">
        <w:t>Protocol for Reliable Data Service;</w:t>
      </w:r>
      <w:r>
        <w:t xml:space="preserve"> </w:t>
      </w:r>
      <w:r w:rsidRPr="003A7EC4">
        <w:t>Stage 3</w:t>
      </w:r>
      <w:r w:rsidRPr="00B01536">
        <w:t>"</w:t>
      </w:r>
      <w:r>
        <w:t>.</w:t>
      </w:r>
    </w:p>
    <w:p w14:paraId="1E7D2756" w14:textId="1C9D6996" w:rsidR="00273EF7" w:rsidRDefault="00273EF7" w:rsidP="006A1D07">
      <w:pPr>
        <w:pStyle w:val="EX"/>
      </w:pPr>
      <w:r>
        <w:t>[62]</w:t>
      </w:r>
      <w:r>
        <w:tab/>
        <w:t>3GPP TS 29.128: "Mobility Management Entity (MME) and Serving GPRS Support Node (SGSN) interfaces for interworking with packet data networks and applications".</w:t>
      </w:r>
    </w:p>
    <w:p w14:paraId="217A08ED" w14:textId="4AE7947E" w:rsidR="003A1B4A" w:rsidRDefault="003A1B4A" w:rsidP="006A1D07">
      <w:pPr>
        <w:pStyle w:val="EX"/>
      </w:pPr>
      <w:r>
        <w:t>[63]</w:t>
      </w:r>
      <w:r>
        <w:tab/>
        <w:t>3GPP TS 29.122: "T8 reference point for Northbound APIs".</w:t>
      </w:r>
    </w:p>
    <w:p w14:paraId="31387F50" w14:textId="67A8B536" w:rsidR="00DD416B" w:rsidRDefault="00DD416B" w:rsidP="006A1D07">
      <w:pPr>
        <w:pStyle w:val="EX"/>
      </w:pPr>
      <w:r>
        <w:t>[64]</w:t>
      </w:r>
      <w:r>
        <w:tab/>
        <w:t>3GPP TS 29.598: "5G System; Unstructured Data Storage Services; Stage3".</w:t>
      </w:r>
    </w:p>
    <w:p w14:paraId="70DD52DB" w14:textId="2E5C315A" w:rsidR="00CC47ED" w:rsidRDefault="00CC47ED" w:rsidP="00CC47ED">
      <w:pPr>
        <w:pStyle w:val="EX"/>
      </w:pPr>
      <w:r w:rsidRPr="00E34F6C">
        <w:t>[</w:t>
      </w:r>
      <w:r>
        <w:t>65</w:t>
      </w:r>
      <w:r w:rsidRPr="00E34F6C">
        <w:t>]</w:t>
      </w:r>
      <w:r w:rsidRPr="005E6EAC">
        <w:tab/>
        <w:t>3GPP TS 33.535: "Authentication and Key Management for Applications (AKMA) based on 3GPP credentials in the 5G System (5GS)".</w:t>
      </w:r>
    </w:p>
    <w:p w14:paraId="75C08FEB" w14:textId="2FE4FA7D" w:rsidR="00CC47ED" w:rsidRPr="00D83B5C" w:rsidRDefault="00CC47ED" w:rsidP="00CC47ED">
      <w:pPr>
        <w:pStyle w:val="EX"/>
      </w:pPr>
      <w:r>
        <w:t>[66]</w:t>
      </w:r>
      <w:r>
        <w:tab/>
      </w:r>
      <w:r w:rsidRPr="00760004">
        <w:t xml:space="preserve">IETF RFC </w:t>
      </w:r>
      <w:r w:rsidRPr="00E34F6C">
        <w:t>5246</w:t>
      </w:r>
      <w:r w:rsidRPr="00760004">
        <w:t>: "</w:t>
      </w:r>
      <w:r>
        <w:t>The Transport Layer Security (TLS) Protocol Version 1.2</w:t>
      </w:r>
      <w:r w:rsidRPr="00760004">
        <w:t>"</w:t>
      </w:r>
      <w:r>
        <w:t>.</w:t>
      </w:r>
    </w:p>
    <w:p w14:paraId="3C8A4629" w14:textId="19142E9E" w:rsidR="00C96329" w:rsidRDefault="00C96329" w:rsidP="00C96329">
      <w:pPr>
        <w:pStyle w:val="EX"/>
      </w:pPr>
      <w:r>
        <w:t>[67]</w:t>
      </w:r>
      <w:r>
        <w:tab/>
        <w:t>GSMA IR.88: "IR.88 LTE and EPC Roaming Guidelines".</w:t>
      </w:r>
    </w:p>
    <w:p w14:paraId="1FB26BE9" w14:textId="3EC51AC7" w:rsidR="00C96329" w:rsidRDefault="00C96329" w:rsidP="00C96329">
      <w:pPr>
        <w:pStyle w:val="EX"/>
      </w:pPr>
      <w:r>
        <w:t>[68]</w:t>
      </w:r>
      <w:r>
        <w:tab/>
        <w:t>GSMA NG.114 "IMS Profile for Voice, Video and Messaging over 5GS".</w:t>
      </w:r>
    </w:p>
    <w:p w14:paraId="4C6DEAA0" w14:textId="77777777" w:rsidR="00210F44" w:rsidRDefault="00210F44" w:rsidP="00210F44">
      <w:pPr>
        <w:pStyle w:val="EX"/>
      </w:pPr>
      <w:r>
        <w:t>[69]</w:t>
      </w:r>
      <w:r>
        <w:tab/>
        <w:t xml:space="preserve">IETF </w:t>
      </w:r>
      <w:r w:rsidRPr="00043A69">
        <w:t>RFC 822</w:t>
      </w:r>
      <w:r>
        <w:t xml:space="preserve">5: </w:t>
      </w:r>
      <w:r w:rsidRPr="003C38F2">
        <w:t>"</w:t>
      </w:r>
      <w:r w:rsidRPr="001525D7">
        <w:t>PASSporT: Personal Assertion Token</w:t>
      </w:r>
      <w:r w:rsidRPr="00C93B2C">
        <w:t>"</w:t>
      </w:r>
      <w:r>
        <w:t>.</w:t>
      </w:r>
    </w:p>
    <w:p w14:paraId="2FCED31E" w14:textId="77777777" w:rsidR="00210F44" w:rsidRDefault="00210F44" w:rsidP="00210F44">
      <w:pPr>
        <w:pStyle w:val="EX"/>
      </w:pPr>
      <w:r>
        <w:t>[70]</w:t>
      </w:r>
      <w:r w:rsidRPr="009C239B">
        <w:tab/>
      </w:r>
      <w:r>
        <w:t xml:space="preserve">IETF </w:t>
      </w:r>
      <w:r w:rsidRPr="00043A69">
        <w:t>RFC 8224</w:t>
      </w:r>
      <w:r>
        <w:t xml:space="preserve">: </w:t>
      </w:r>
      <w:r w:rsidRPr="003C38F2">
        <w:t>"</w:t>
      </w:r>
      <w:r w:rsidRPr="00043A69">
        <w:t>Authenticated Identity Management in the Session Initiation Protocol (SIP)</w:t>
      </w:r>
      <w:r w:rsidRPr="00C93B2C">
        <w:t>"</w:t>
      </w:r>
      <w:r>
        <w:t>.</w:t>
      </w:r>
    </w:p>
    <w:p w14:paraId="2C85FB51" w14:textId="77777777" w:rsidR="00210F44" w:rsidRDefault="00210F44" w:rsidP="00210F44">
      <w:pPr>
        <w:pStyle w:val="EX"/>
      </w:pPr>
      <w:r>
        <w:t>[71]</w:t>
      </w:r>
      <w:r w:rsidRPr="009C239B">
        <w:tab/>
      </w:r>
      <w:r>
        <w:t xml:space="preserve">IETF </w:t>
      </w:r>
      <w:r w:rsidRPr="00043A69">
        <w:t>RFC 8</w:t>
      </w:r>
      <w:r>
        <w:t xml:space="preserve">588: </w:t>
      </w:r>
      <w:r w:rsidRPr="003C38F2">
        <w:t>"</w:t>
      </w:r>
      <w:r>
        <w:t>Personal Assertion Token (PaSSporT) Extension for Signature-based Handling of Asserted information using toKENs (SHAKEN)</w:t>
      </w:r>
      <w:r w:rsidRPr="003C38F2">
        <w:t>"</w:t>
      </w:r>
      <w:r>
        <w:t>.</w:t>
      </w:r>
    </w:p>
    <w:p w14:paraId="2B072EF7" w14:textId="77777777" w:rsidR="00210F44" w:rsidRDefault="00210F44" w:rsidP="00210F44">
      <w:pPr>
        <w:pStyle w:val="EX"/>
      </w:pPr>
      <w:r w:rsidRPr="00B64F0D">
        <w:t>[</w:t>
      </w:r>
      <w:r>
        <w:t>72</w:t>
      </w:r>
      <w:r w:rsidRPr="00B64F0D">
        <w:t>]</w:t>
      </w:r>
      <w:r w:rsidRPr="00B64F0D">
        <w:tab/>
        <w:t>3GPP TS 24.196: "Enhanced Calling Name (eCNAM)".</w:t>
      </w:r>
    </w:p>
    <w:p w14:paraId="4DA179B8" w14:textId="6A3F2D51" w:rsidR="00210F44" w:rsidRDefault="00210F44" w:rsidP="00210F44">
      <w:pPr>
        <w:pStyle w:val="EX"/>
      </w:pPr>
      <w:r w:rsidRPr="00B64F0D">
        <w:t>[</w:t>
      </w:r>
      <w:r>
        <w:t>73</w:t>
      </w:r>
      <w:r w:rsidRPr="00B64F0D">
        <w:t>]</w:t>
      </w:r>
      <w:r w:rsidRPr="00B64F0D">
        <w:tab/>
        <w:t xml:space="preserve">IETF </w:t>
      </w:r>
      <w:r>
        <w:t>draft-ietf-stir-passport-rcd-1</w:t>
      </w:r>
      <w:r w:rsidR="00295138">
        <w:t>7</w:t>
      </w:r>
      <w:r>
        <w:t>:</w:t>
      </w:r>
      <w:r w:rsidRPr="00B64F0D">
        <w:t xml:space="preserve"> "PASSporT Extension for Rich Call Data".</w:t>
      </w:r>
    </w:p>
    <w:p w14:paraId="46C76654" w14:textId="77777777" w:rsidR="00210F44" w:rsidRDefault="00210F44" w:rsidP="00210F44">
      <w:pPr>
        <w:pStyle w:val="NO"/>
      </w:pPr>
      <w:r w:rsidRPr="00410461">
        <w:t>NOTE:</w:t>
      </w:r>
      <w:r w:rsidRPr="00410461">
        <w:tab/>
      </w:r>
      <w:r w:rsidRPr="00B64F0D">
        <w:t>The above document cannot be formally referenced until it is published as an RFC</w:t>
      </w:r>
      <w:r>
        <w:t>.</w:t>
      </w:r>
    </w:p>
    <w:p w14:paraId="6AAD803A" w14:textId="77777777" w:rsidR="00210F44" w:rsidRDefault="00210F44" w:rsidP="00210F44">
      <w:pPr>
        <w:pStyle w:val="EX"/>
      </w:pPr>
      <w:r w:rsidRPr="00F072E1">
        <w:t>[</w:t>
      </w:r>
      <w:r>
        <w:t>74</w:t>
      </w:r>
      <w:r w:rsidRPr="00F072E1">
        <w:t>]</w:t>
      </w:r>
      <w:r w:rsidRPr="00F072E1">
        <w:tab/>
      </w:r>
      <w:r>
        <w:t xml:space="preserve">3GPP TS 24.229: </w:t>
      </w:r>
      <w:r w:rsidRPr="00FE153B">
        <w:t>"</w:t>
      </w:r>
      <w:r>
        <w:t>IP multimedia call control protocol based on Session Initiation Protocol (SIP)and Session Description Protocol (SDP); Stage 3</w:t>
      </w:r>
      <w:r w:rsidRPr="00FE153B">
        <w:t>"</w:t>
      </w:r>
      <w:r>
        <w:t>.</w:t>
      </w:r>
    </w:p>
    <w:p w14:paraId="1D1D1780" w14:textId="77777777" w:rsidR="00210F44" w:rsidRDefault="00210F44" w:rsidP="00210F44">
      <w:pPr>
        <w:pStyle w:val="EX"/>
      </w:pPr>
      <w:r w:rsidRPr="00F072E1">
        <w:t>[</w:t>
      </w:r>
      <w:r>
        <w:t>75</w:t>
      </w:r>
      <w:r w:rsidRPr="00F072E1">
        <w:t>]</w:t>
      </w:r>
      <w:r w:rsidRPr="00F072E1">
        <w:tab/>
      </w:r>
      <w:r>
        <w:t xml:space="preserve">IANA </w:t>
      </w:r>
      <w:r w:rsidRPr="00234593">
        <w:t>Session Initiation Protocol (SIP) Parameters</w:t>
      </w:r>
      <w:r>
        <w:t xml:space="preserve">: </w:t>
      </w:r>
      <w:hyperlink r:id="rId16" w:history="1">
        <w:r w:rsidRPr="00EE68C3">
          <w:rPr>
            <w:rStyle w:val="Hyperlink"/>
          </w:rPr>
          <w:t>https://www.iana.org/assignments/sip-parameters/sip-parameters.xhtml</w:t>
        </w:r>
      </w:hyperlink>
    </w:p>
    <w:p w14:paraId="001B4898" w14:textId="77777777" w:rsidR="00210F44" w:rsidRPr="00F072E1" w:rsidRDefault="00210F44" w:rsidP="00210F44">
      <w:pPr>
        <w:pStyle w:val="EX"/>
      </w:pPr>
      <w:r>
        <w:t>[76]</w:t>
      </w:r>
      <w:r>
        <w:tab/>
        <w:t xml:space="preserve">IETF </w:t>
      </w:r>
      <w:r w:rsidRPr="00354FE3">
        <w:t>RFC 8946</w:t>
      </w:r>
      <w:r>
        <w:t xml:space="preserve">: </w:t>
      </w:r>
      <w:r w:rsidRPr="00E45986">
        <w:t>"</w:t>
      </w:r>
      <w:r w:rsidRPr="00354FE3">
        <w:t>Personal Assertion Token (PASSporT) Extensi</w:t>
      </w:r>
      <w:r>
        <w:t>on for Diverted Calls</w:t>
      </w:r>
      <w:r w:rsidRPr="00E45986">
        <w:t>"</w:t>
      </w:r>
      <w:r w:rsidRPr="00354FE3">
        <w:t>.</w:t>
      </w:r>
    </w:p>
    <w:p w14:paraId="4D438580" w14:textId="32AB30DA" w:rsidR="003A4704" w:rsidRDefault="003A4704" w:rsidP="003A4704">
      <w:pPr>
        <w:pStyle w:val="EX"/>
      </w:pPr>
      <w:r>
        <w:t>[77]</w:t>
      </w:r>
      <w:r>
        <w:tab/>
      </w:r>
      <w:r w:rsidRPr="003B5097">
        <w:t>3GPP TS 23.</w:t>
      </w:r>
      <w:r>
        <w:t>204</w:t>
      </w:r>
      <w:r w:rsidRPr="003B5097">
        <w:t xml:space="preserve">: </w:t>
      </w:r>
      <w:r w:rsidRPr="00FE4B3D">
        <w:t>"</w:t>
      </w:r>
      <w:r w:rsidRPr="003B5097">
        <w:t xml:space="preserve">3rd Generation Partnership Project; Technical Specification Group Services and System Aspects; </w:t>
      </w:r>
      <w:r>
        <w:t>Support of Short Message Service (SMS) over generic 3GPP Internet Protocol (IP) access; Stage 2</w:t>
      </w:r>
      <w:r w:rsidRPr="00FE4B3D">
        <w:t>"</w:t>
      </w:r>
      <w:r w:rsidRPr="003B5097">
        <w:t>.</w:t>
      </w:r>
    </w:p>
    <w:p w14:paraId="1187B68E" w14:textId="59FA501B" w:rsidR="00B66871" w:rsidRPr="0051123D" w:rsidRDefault="00B66871" w:rsidP="00B66871">
      <w:pPr>
        <w:pStyle w:val="EX"/>
        <w:rPr>
          <w:noProof/>
        </w:rPr>
      </w:pPr>
      <w:r w:rsidRPr="00507905">
        <w:rPr>
          <w:noProof/>
        </w:rPr>
        <w:t>[</w:t>
      </w:r>
      <w:r>
        <w:rPr>
          <w:noProof/>
        </w:rPr>
        <w:t>78</w:t>
      </w:r>
      <w:r w:rsidRPr="00507905">
        <w:rPr>
          <w:noProof/>
        </w:rPr>
        <w:t>]</w:t>
      </w:r>
      <w:r w:rsidRPr="00507905">
        <w:rPr>
          <w:noProof/>
        </w:rPr>
        <w:tab/>
        <w:t>GSMA RCC.07: "Rich Communication Suite – Advanced Communications Services and Client Specification"</w:t>
      </w:r>
      <w:r>
        <w:rPr>
          <w:noProof/>
        </w:rPr>
        <w:t>.</w:t>
      </w:r>
    </w:p>
    <w:p w14:paraId="0CC45FBD" w14:textId="77777777" w:rsidR="000D0D8C" w:rsidRDefault="000D0D8C" w:rsidP="000D0D8C">
      <w:pPr>
        <w:pStyle w:val="EX"/>
      </w:pPr>
      <w:r>
        <w:t>[79]</w:t>
      </w:r>
      <w:r>
        <w:tab/>
        <w:t>IETF RFC 4975: "The Message Session Relay Protocol (MSRP)".</w:t>
      </w:r>
    </w:p>
    <w:p w14:paraId="649983E4" w14:textId="77777777" w:rsidR="000D0D8C" w:rsidRPr="00607FDB" w:rsidRDefault="000D0D8C" w:rsidP="000D0D8C">
      <w:pPr>
        <w:pStyle w:val="EX"/>
      </w:pPr>
      <w:r>
        <w:t>[80]</w:t>
      </w:r>
      <w:r>
        <w:tab/>
        <w:t>IETF RFC 3862: "Common Presence and Instant Messaging (CPIM): Message Format".</w:t>
      </w:r>
    </w:p>
    <w:p w14:paraId="70659E70" w14:textId="77777777" w:rsidR="000D0D8C" w:rsidRDefault="000D0D8C" w:rsidP="000D0D8C">
      <w:pPr>
        <w:pStyle w:val="EX"/>
      </w:pPr>
      <w:r>
        <w:t>[81]</w:t>
      </w:r>
      <w:r>
        <w:tab/>
        <w:t>IETF RFC 5438: "Instant Message Disposition Notification (IMDN)".</w:t>
      </w:r>
    </w:p>
    <w:p w14:paraId="057C1C03" w14:textId="77777777" w:rsidR="000D0D8C" w:rsidRDefault="000D0D8C" w:rsidP="000D0D8C">
      <w:pPr>
        <w:pStyle w:val="EX"/>
      </w:pPr>
      <w:r>
        <w:t>[82]</w:t>
      </w:r>
      <w:r>
        <w:tab/>
      </w:r>
      <w:r w:rsidRPr="00760004">
        <w:t>OMA-TS-</w:t>
      </w:r>
      <w:r>
        <w:t>CPM</w:t>
      </w:r>
      <w:r w:rsidRPr="00760004">
        <w:t>_</w:t>
      </w:r>
      <w:r>
        <w:t>System_Description</w:t>
      </w:r>
      <w:r w:rsidRPr="00760004">
        <w:t>-V</w:t>
      </w:r>
      <w:r>
        <w:t>2</w:t>
      </w:r>
      <w:r w:rsidRPr="00760004">
        <w:t>_</w:t>
      </w:r>
      <w:r>
        <w:t>2</w:t>
      </w:r>
      <w:r w:rsidRPr="00760004">
        <w:t>-201</w:t>
      </w:r>
      <w:r>
        <w:t>7</w:t>
      </w:r>
      <w:r w:rsidRPr="00760004">
        <w:t>09</w:t>
      </w:r>
      <w:r>
        <w:t>26</w:t>
      </w:r>
      <w:r w:rsidRPr="00760004">
        <w:t>-</w:t>
      </w:r>
      <w:r>
        <w:t>C</w:t>
      </w:r>
      <w:r w:rsidRPr="00760004">
        <w:t>: "</w:t>
      </w:r>
      <w:r>
        <w:t>OMA Converged IP Messaging System Description".</w:t>
      </w:r>
    </w:p>
    <w:p w14:paraId="054B532B" w14:textId="77777777" w:rsidR="000D0D8C" w:rsidRPr="00607FDB" w:rsidRDefault="000D0D8C" w:rsidP="000D0D8C">
      <w:pPr>
        <w:pStyle w:val="EX"/>
      </w:pPr>
      <w:r>
        <w:t>[83]</w:t>
      </w:r>
      <w:r>
        <w:rPr>
          <w:lang w:val="fr-FR"/>
        </w:rPr>
        <w:tab/>
      </w:r>
      <w:r w:rsidRPr="00B7745D">
        <w:rPr>
          <w:lang w:val="fr-FR"/>
        </w:rPr>
        <w:t>IETF RFC 4566: "SDP: Session Description Protocol</w:t>
      </w:r>
      <w:r w:rsidRPr="006F0A95">
        <w:rPr>
          <w:lang w:val="fr-FR"/>
        </w:rPr>
        <w:t>"</w:t>
      </w:r>
      <w:r w:rsidRPr="00B7745D">
        <w:rPr>
          <w:lang w:val="fr-FR"/>
        </w:rPr>
        <w:t>.</w:t>
      </w:r>
    </w:p>
    <w:p w14:paraId="009F08F9" w14:textId="34730A56" w:rsidR="00C0298A" w:rsidRPr="00FE5800" w:rsidRDefault="00C0298A" w:rsidP="00C0298A">
      <w:pPr>
        <w:pStyle w:val="EX"/>
      </w:pPr>
      <w:r w:rsidRPr="00FE5800">
        <w:t>[</w:t>
      </w:r>
      <w:r>
        <w:t>84</w:t>
      </w:r>
      <w:r w:rsidRPr="00FE5800">
        <w:t>]</w:t>
      </w:r>
      <w:r w:rsidRPr="00FE5800">
        <w:tab/>
        <w:t xml:space="preserve">3GPP TS 36.455: </w:t>
      </w:r>
      <w:r w:rsidRPr="00B7745D">
        <w:rPr>
          <w:lang w:val="fr-FR"/>
        </w:rPr>
        <w:t>"</w:t>
      </w:r>
      <w:r w:rsidRPr="00FE5800">
        <w:t>Evolved Universal Terrestrial Radio Access (E-UTRA); LTE Positioning Protocol A (LPPa)</w:t>
      </w:r>
      <w:r w:rsidRPr="00C0298A">
        <w:rPr>
          <w:lang w:val="fr-FR"/>
        </w:rPr>
        <w:t xml:space="preserve"> </w:t>
      </w:r>
      <w:r w:rsidRPr="00B7745D">
        <w:rPr>
          <w:lang w:val="fr-FR"/>
        </w:rPr>
        <w:t>"</w:t>
      </w:r>
      <w:r w:rsidRPr="00FE5800">
        <w:t>.</w:t>
      </w:r>
    </w:p>
    <w:p w14:paraId="7027DF44" w14:textId="4EE4731E" w:rsidR="00C0298A" w:rsidRPr="00FE5800" w:rsidRDefault="00C0298A" w:rsidP="00C0298A">
      <w:pPr>
        <w:pStyle w:val="EX"/>
      </w:pPr>
      <w:r w:rsidRPr="00FE5800">
        <w:t>[</w:t>
      </w:r>
      <w:r>
        <w:t>85</w:t>
      </w:r>
      <w:r w:rsidRPr="00FE5800">
        <w:t>]</w:t>
      </w:r>
      <w:r w:rsidRPr="00FE5800">
        <w:tab/>
        <w:t xml:space="preserve">3GPP TS 37.355: </w:t>
      </w:r>
      <w:r w:rsidRPr="00B7745D">
        <w:rPr>
          <w:lang w:val="fr-FR"/>
        </w:rPr>
        <w:t>"</w:t>
      </w:r>
      <w:r w:rsidRPr="00FE5800">
        <w:t>LTE Positioning Protocol (LPP)</w:t>
      </w:r>
      <w:r w:rsidRPr="00B7745D">
        <w:rPr>
          <w:lang w:val="fr-FR"/>
        </w:rPr>
        <w:t>"</w:t>
      </w:r>
      <w:r w:rsidRPr="00FE5800">
        <w:t>.</w:t>
      </w:r>
    </w:p>
    <w:p w14:paraId="28A8D108" w14:textId="0A02954C" w:rsidR="008E450F" w:rsidRDefault="008E450F" w:rsidP="008E450F">
      <w:pPr>
        <w:pStyle w:val="EX"/>
      </w:pPr>
      <w:r w:rsidRPr="00920654">
        <w:t>[</w:t>
      </w:r>
      <w:r w:rsidR="001767E6">
        <w:t>86</w:t>
      </w:r>
      <w:r w:rsidRPr="00920654">
        <w:t>]</w:t>
      </w:r>
      <w:r w:rsidRPr="00920654">
        <w:tab/>
        <w:t>3GPP TS 38.455: "NG-RAN; NR Positioning Protocol A (NRPPa)".</w:t>
      </w:r>
    </w:p>
    <w:p w14:paraId="20263218" w14:textId="4E6672EA" w:rsidR="009C3430" w:rsidRPr="00920654" w:rsidRDefault="009C3430" w:rsidP="008E450F">
      <w:pPr>
        <w:pStyle w:val="EX"/>
      </w:pPr>
      <w:r>
        <w:t>[8</w:t>
      </w:r>
      <w:r w:rsidR="006C3BE2">
        <w:t>7</w:t>
      </w:r>
      <w:r w:rsidR="0035668B">
        <w:t>]</w:t>
      </w:r>
      <w:r w:rsidR="0035668B">
        <w:tab/>
      </w:r>
      <w:r w:rsidR="006C3BE2">
        <w:t>3GPP TS 29.274: "</w:t>
      </w:r>
      <w:r w:rsidR="006C3BE2" w:rsidRPr="00873F80">
        <w:t>3GPP Evolved Packet System (EPS); Evolved General Packet Radio Service (GPRS) Tunnelling Protocol for Control plane (GTPv2-C); Stage 3</w:t>
      </w:r>
      <w:r w:rsidR="006C3BE2">
        <w:t>".</w:t>
      </w:r>
    </w:p>
    <w:p w14:paraId="3430B9E5" w14:textId="64CAAEB4" w:rsidR="009A39BB" w:rsidRPr="008B324B" w:rsidRDefault="009A39BB" w:rsidP="009A39BB">
      <w:pPr>
        <w:pStyle w:val="EX"/>
      </w:pPr>
      <w:r w:rsidRPr="008B324B">
        <w:t>[</w:t>
      </w:r>
      <w:r>
        <w:t>8</w:t>
      </w:r>
      <w:r w:rsidR="00597CB6">
        <w:t>8</w:t>
      </w:r>
      <w:r w:rsidRPr="008B324B">
        <w:t>]</w:t>
      </w:r>
      <w:r w:rsidRPr="008B324B">
        <w:tab/>
        <w:t>3GPP TS 29.513: "5G System; Policy and Charging Control signalling flows and QoS parameter mapping".</w:t>
      </w:r>
    </w:p>
    <w:p w14:paraId="4C5847AE" w14:textId="5DAC8E1A" w:rsidR="009A39BB" w:rsidRPr="008B324B" w:rsidRDefault="009A39BB" w:rsidP="009A39BB">
      <w:pPr>
        <w:pStyle w:val="EX"/>
      </w:pPr>
      <w:r w:rsidRPr="008B324B">
        <w:t>[</w:t>
      </w:r>
      <w:r w:rsidR="00597CB6">
        <w:t>89</w:t>
      </w:r>
      <w:r w:rsidRPr="008B324B">
        <w:t>]</w:t>
      </w:r>
      <w:r w:rsidRPr="008B324B">
        <w:tab/>
        <w:t>3GPP TS 29.512: "5G System; Session Management Policy Control Service; Stage 3".</w:t>
      </w:r>
    </w:p>
    <w:p w14:paraId="71C2AE9B" w14:textId="6C5F1E06" w:rsidR="009A39BB" w:rsidRPr="008B324B" w:rsidRDefault="009A39BB" w:rsidP="009A39BB">
      <w:pPr>
        <w:pStyle w:val="EX"/>
      </w:pPr>
      <w:r w:rsidRPr="008B324B">
        <w:t>[</w:t>
      </w:r>
      <w:r>
        <w:t>9</w:t>
      </w:r>
      <w:r w:rsidR="00597CB6">
        <w:t>0</w:t>
      </w:r>
      <w:r w:rsidRPr="008B324B">
        <w:t>]</w:t>
      </w:r>
      <w:r w:rsidRPr="008B324B">
        <w:tab/>
        <w:t>3GPP TS 29.508: "5G System; Session Management Event Exposure Service; Stage 3".</w:t>
      </w:r>
    </w:p>
    <w:p w14:paraId="54B16CB0" w14:textId="25DDD5F9" w:rsidR="009A39BB" w:rsidRDefault="009A39BB" w:rsidP="009A39BB">
      <w:pPr>
        <w:pStyle w:val="EX"/>
      </w:pPr>
      <w:r>
        <w:t>[9</w:t>
      </w:r>
      <w:r w:rsidR="00597CB6">
        <w:t>1</w:t>
      </w:r>
      <w:r w:rsidRPr="008B324B">
        <w:t>]</w:t>
      </w:r>
      <w:r w:rsidRPr="008B324B">
        <w:tab/>
        <w:t>3GPP TS 29.514:</w:t>
      </w:r>
      <w:r>
        <w:t xml:space="preserve"> </w:t>
      </w:r>
      <w:bookmarkStart w:id="12" w:name="_Hlk101978226"/>
      <w:r w:rsidRPr="008B324B">
        <w:t>"</w:t>
      </w:r>
      <w:bookmarkEnd w:id="12"/>
      <w:r w:rsidRPr="008B324B">
        <w:t>5G System; Policy Authorization Service; Stage 3".</w:t>
      </w:r>
    </w:p>
    <w:p w14:paraId="35A389DC" w14:textId="706E424E" w:rsidR="009A39BB" w:rsidRDefault="009A39BB" w:rsidP="009A39BB">
      <w:pPr>
        <w:pStyle w:val="EX"/>
      </w:pPr>
      <w:r w:rsidRPr="000764AE">
        <w:t>[</w:t>
      </w:r>
      <w:r>
        <w:t>9</w:t>
      </w:r>
      <w:r w:rsidR="00597CB6">
        <w:t>2</w:t>
      </w:r>
      <w:r w:rsidRPr="000764AE">
        <w:t>]</w:t>
      </w:r>
      <w:r w:rsidRPr="000764AE">
        <w:tab/>
        <w:t>3GPP TS 29.</w:t>
      </w:r>
      <w:r>
        <w:t>214</w:t>
      </w:r>
      <w:r w:rsidRPr="000764AE">
        <w:t xml:space="preserve">: </w:t>
      </w:r>
      <w:r w:rsidRPr="00920654">
        <w:t>"</w:t>
      </w:r>
      <w:r w:rsidRPr="00F2636C">
        <w:t>Policy and Charging Control over Rx reference poin</w:t>
      </w:r>
      <w:r>
        <w:t>t</w:t>
      </w:r>
      <w:r w:rsidRPr="000764AE">
        <w:t>".</w:t>
      </w:r>
    </w:p>
    <w:p w14:paraId="696A64DF" w14:textId="2A089B47" w:rsidR="006707E2" w:rsidRDefault="006707E2" w:rsidP="006707E2">
      <w:pPr>
        <w:pStyle w:val="EX"/>
      </w:pPr>
      <w:r>
        <w:t>[93]</w:t>
      </w:r>
      <w:r>
        <w:tab/>
        <w:t>3GPP TS 24.558: "Enabling Edge Applications; Protocol specification".</w:t>
      </w:r>
    </w:p>
    <w:p w14:paraId="31ACB207" w14:textId="2FFE8608" w:rsidR="006707E2" w:rsidRDefault="006707E2" w:rsidP="006707E2">
      <w:pPr>
        <w:pStyle w:val="EX"/>
      </w:pPr>
      <w:r>
        <w:t>[94]</w:t>
      </w:r>
      <w:r>
        <w:tab/>
        <w:t>3GPP TS 29.558: "Enabling Edge Applications; Application Programming Interface (API) specification".</w:t>
      </w:r>
    </w:p>
    <w:p w14:paraId="2DCF5FD6" w14:textId="11984A22" w:rsidR="0069239B" w:rsidRDefault="0069239B" w:rsidP="0069239B">
      <w:pPr>
        <w:pStyle w:val="EX"/>
      </w:pPr>
      <w:r>
        <w:t>[95]</w:t>
      </w:r>
      <w:r>
        <w:tab/>
        <w:t>3GPP TS 24.008: "Mobile radio interface Layer 3 specification; Core network protocols; Stage 3".</w:t>
      </w:r>
    </w:p>
    <w:p w14:paraId="103B4443" w14:textId="711012D8" w:rsidR="006C012C" w:rsidRDefault="006C012C" w:rsidP="006C012C">
      <w:pPr>
        <w:pStyle w:val="EX"/>
      </w:pPr>
      <w:r>
        <w:t>[96]</w:t>
      </w:r>
      <w:r>
        <w:tab/>
        <w:t>3GPP TS 29.551: "5G System; Packet Flow Description Management Service; Stage 3".</w:t>
      </w:r>
    </w:p>
    <w:p w14:paraId="4D3B5C4A" w14:textId="0FA3F5ED" w:rsidR="00EC4A25" w:rsidRDefault="00D500D7" w:rsidP="006A1D07">
      <w:pPr>
        <w:pStyle w:val="EX"/>
      </w:pPr>
      <w:r>
        <w:t>[</w:t>
      </w:r>
      <w:r w:rsidR="00755325">
        <w:t>97</w:t>
      </w:r>
      <w:r>
        <w:t>]</w:t>
      </w:r>
      <w:r>
        <w:tab/>
        <w:t>ETSI TS 103 280: "Lawful Interception (LI); Dictionary for common parameters".</w:t>
      </w:r>
    </w:p>
    <w:p w14:paraId="0624C756" w14:textId="6DCD9FEE" w:rsidR="00A4137A" w:rsidRDefault="00A4137A" w:rsidP="00A4137A">
      <w:pPr>
        <w:pStyle w:val="EX"/>
      </w:pPr>
      <w:r>
        <w:t>[98]</w:t>
      </w:r>
      <w:r>
        <w:tab/>
        <w:t>3GPP TS 26.512: "5G Media Streaming (5GMS); Protocols".</w:t>
      </w:r>
    </w:p>
    <w:p w14:paraId="4BFFEE3B" w14:textId="6815FD8B" w:rsidR="00A4137A" w:rsidRDefault="00A4137A" w:rsidP="00A4137A">
      <w:pPr>
        <w:pStyle w:val="EX"/>
      </w:pPr>
      <w:r>
        <w:t>[99]</w:t>
      </w:r>
      <w:r>
        <w:tab/>
        <w:t>3GPP TS 26.247: "Transparent end-to-end Packet-switched Streaming Service (PSS); Progressive Download and Dynamic Adaptive Streaming over HTTP (3GP-DASH)".</w:t>
      </w:r>
    </w:p>
    <w:p w14:paraId="35A5ADCE" w14:textId="6B19642A" w:rsidR="007D1812" w:rsidRDefault="007D1812" w:rsidP="007D1812">
      <w:pPr>
        <w:pStyle w:val="EX"/>
      </w:pPr>
      <w:bookmarkStart w:id="13" w:name="_Hlk120541026"/>
      <w:r>
        <w:t>[100]</w:t>
      </w:r>
      <w:r>
        <w:tab/>
        <w:t xml:space="preserve">3GPP TS 29.563: </w:t>
      </w:r>
      <w:r w:rsidRPr="00410461">
        <w:t>"</w:t>
      </w:r>
      <w:r>
        <w:t>5G System; Home Subscriber Server (HSS) services for interworking with Unified Data Management (UDM); Stage 3</w:t>
      </w:r>
      <w:r w:rsidRPr="00410461">
        <w:t>"</w:t>
      </w:r>
      <w:r>
        <w:t>.</w:t>
      </w:r>
    </w:p>
    <w:p w14:paraId="300988FC" w14:textId="6BB43AE6" w:rsidR="007D1812" w:rsidRDefault="007D1812" w:rsidP="007D1812">
      <w:pPr>
        <w:pStyle w:val="EX"/>
      </w:pPr>
      <w:r>
        <w:t>[101]</w:t>
      </w:r>
      <w:r>
        <w:tab/>
        <w:t xml:space="preserve">3GPP TS 29.562: </w:t>
      </w:r>
      <w:r w:rsidRPr="00410461">
        <w:t>"</w:t>
      </w:r>
      <w:r>
        <w:t>5G System; Home Subscriber Server (HSS) Services; Stage 3</w:t>
      </w:r>
      <w:r w:rsidRPr="00410461">
        <w:t>"</w:t>
      </w:r>
      <w:r>
        <w:t>.</w:t>
      </w:r>
    </w:p>
    <w:p w14:paraId="7C446962" w14:textId="1A9FEC4C" w:rsidR="00DC7E38" w:rsidRDefault="00DC7E38" w:rsidP="007D1812">
      <w:pPr>
        <w:pStyle w:val="EX"/>
      </w:pPr>
      <w:r>
        <w:t>[102]</w:t>
      </w:r>
      <w:r>
        <w:tab/>
      </w:r>
      <w:r w:rsidR="009A67E8">
        <w:t>3GPP TS 24.341 "Support of SMS over IP networks, Stage 3".</w:t>
      </w:r>
    </w:p>
    <w:bookmarkEnd w:id="13"/>
    <w:p w14:paraId="6864269D" w14:textId="77777777" w:rsidR="00755325" w:rsidRPr="00760004" w:rsidRDefault="00755325" w:rsidP="006A1D07">
      <w:pPr>
        <w:pStyle w:val="EX"/>
      </w:pPr>
    </w:p>
    <w:p w14:paraId="79506962" w14:textId="77777777" w:rsidR="00080512" w:rsidRPr="00760004" w:rsidRDefault="00080512">
      <w:pPr>
        <w:pStyle w:val="Heading1"/>
      </w:pPr>
      <w:bookmarkStart w:id="14" w:name="_Toc122334278"/>
      <w:r w:rsidRPr="00760004">
        <w:t>3</w:t>
      </w:r>
      <w:r w:rsidRPr="00760004">
        <w:tab/>
        <w:t xml:space="preserve">Definitions, </w:t>
      </w:r>
      <w:r w:rsidR="008028A4" w:rsidRPr="00760004">
        <w:t>symbols and abbreviations</w:t>
      </w:r>
      <w:bookmarkEnd w:id="14"/>
    </w:p>
    <w:p w14:paraId="1CE7C106" w14:textId="77777777" w:rsidR="00080512" w:rsidRPr="00760004" w:rsidRDefault="00080512">
      <w:pPr>
        <w:pStyle w:val="Heading2"/>
      </w:pPr>
      <w:bookmarkStart w:id="15" w:name="_Toc122334279"/>
      <w:r w:rsidRPr="00760004">
        <w:t>3.1</w:t>
      </w:r>
      <w:r w:rsidRPr="00760004">
        <w:tab/>
        <w:t>Definitions</w:t>
      </w:r>
      <w:bookmarkEnd w:id="15"/>
    </w:p>
    <w:p w14:paraId="01E4D6BB" w14:textId="561B1BBF" w:rsidR="00080512" w:rsidRPr="00760004" w:rsidRDefault="00080512">
      <w:r w:rsidRPr="00760004">
        <w:t xml:space="preserve">For the purposes of the present document, the terms and definitions given in </w:t>
      </w:r>
      <w:bookmarkStart w:id="16" w:name="OLE_LINK6"/>
      <w:bookmarkStart w:id="17" w:name="OLE_LINK7"/>
      <w:bookmarkStart w:id="18" w:name="OLE_LINK8"/>
      <w:r w:rsidR="00DF62CD" w:rsidRPr="00760004">
        <w:t xml:space="preserve">3GPP </w:t>
      </w:r>
      <w:bookmarkEnd w:id="16"/>
      <w:bookmarkEnd w:id="17"/>
      <w:bookmarkEnd w:id="18"/>
      <w:r w:rsidRPr="00760004">
        <w:t>TR 21.905 [</w:t>
      </w:r>
      <w:r w:rsidR="004D3578" w:rsidRPr="00760004">
        <w:t>1</w:t>
      </w:r>
      <w:r w:rsidRPr="00760004">
        <w:t xml:space="preserve">] and the following apply. A term defined in the present document takes precedence over the definition of the same term, if any, in </w:t>
      </w:r>
      <w:r w:rsidR="00DF62CD" w:rsidRPr="00760004">
        <w:t xml:space="preserve">3GPP </w:t>
      </w:r>
      <w:r w:rsidRPr="00760004">
        <w:t>TR 21.905 [</w:t>
      </w:r>
      <w:r w:rsidR="004D3578" w:rsidRPr="00760004">
        <w:t>1</w:t>
      </w:r>
      <w:r w:rsidRPr="00760004">
        <w:t>].</w:t>
      </w:r>
    </w:p>
    <w:p w14:paraId="3665C29D" w14:textId="4A26EC51" w:rsidR="002F1E51" w:rsidRPr="00760004" w:rsidRDefault="002F1E51"/>
    <w:p w14:paraId="30148EC0" w14:textId="77777777" w:rsidR="00080512" w:rsidRPr="00760004" w:rsidRDefault="00080512">
      <w:pPr>
        <w:pStyle w:val="Heading2"/>
      </w:pPr>
      <w:bookmarkStart w:id="19" w:name="_Toc122334280"/>
      <w:r w:rsidRPr="00760004">
        <w:t>3.2</w:t>
      </w:r>
      <w:r w:rsidRPr="00760004">
        <w:tab/>
        <w:t>Symbols</w:t>
      </w:r>
      <w:bookmarkEnd w:id="19"/>
    </w:p>
    <w:p w14:paraId="1FB53657" w14:textId="77777777" w:rsidR="00080512" w:rsidRPr="00760004" w:rsidRDefault="00080512">
      <w:pPr>
        <w:keepNext/>
      </w:pPr>
      <w:r w:rsidRPr="00760004">
        <w:t>For the purposes of the present document, the following symbols apply:</w:t>
      </w:r>
    </w:p>
    <w:p w14:paraId="41153E57" w14:textId="77777777" w:rsidR="00080512" w:rsidRPr="00760004" w:rsidRDefault="00080512">
      <w:pPr>
        <w:pStyle w:val="EW"/>
      </w:pPr>
      <w:r w:rsidRPr="00760004">
        <w:t>&lt;symbol&gt;</w:t>
      </w:r>
      <w:r w:rsidRPr="00760004">
        <w:tab/>
        <w:t>&lt;Explanation&gt;</w:t>
      </w:r>
    </w:p>
    <w:p w14:paraId="67056193" w14:textId="77777777" w:rsidR="00080512" w:rsidRPr="00760004" w:rsidRDefault="00080512">
      <w:pPr>
        <w:pStyle w:val="EW"/>
      </w:pPr>
    </w:p>
    <w:p w14:paraId="547D39AA" w14:textId="77777777" w:rsidR="00080512" w:rsidRPr="00760004" w:rsidRDefault="00080512">
      <w:pPr>
        <w:pStyle w:val="Heading2"/>
      </w:pPr>
      <w:bookmarkStart w:id="20" w:name="_Toc122334281"/>
      <w:r w:rsidRPr="00760004">
        <w:t>3.3</w:t>
      </w:r>
      <w:r w:rsidRPr="00760004">
        <w:tab/>
        <w:t>Abbreviations</w:t>
      </w:r>
      <w:bookmarkEnd w:id="20"/>
    </w:p>
    <w:p w14:paraId="631A12DC" w14:textId="6536C086" w:rsidR="00080512" w:rsidRPr="00760004" w:rsidRDefault="00080512">
      <w:pPr>
        <w:keepNext/>
      </w:pPr>
      <w:r w:rsidRPr="00760004">
        <w:t>For the purposes of the present document, the abb</w:t>
      </w:r>
      <w:r w:rsidR="004D3578" w:rsidRPr="00760004">
        <w:t xml:space="preserve">reviations given in </w:t>
      </w:r>
      <w:r w:rsidR="00DF62CD" w:rsidRPr="00760004">
        <w:t xml:space="preserve">3GPP </w:t>
      </w:r>
      <w:r w:rsidR="004D3578" w:rsidRPr="00760004">
        <w:t>TR 21.905 [1</w:t>
      </w:r>
      <w:r w:rsidRPr="00760004">
        <w:t>] and the following apply. An abbreviation defined in the present document takes precedence over the definition of the same abbre</w:t>
      </w:r>
      <w:r w:rsidR="004D3578" w:rsidRPr="00760004">
        <w:t xml:space="preserve">viation, if any, in </w:t>
      </w:r>
      <w:r w:rsidR="00DF62CD" w:rsidRPr="00760004">
        <w:t xml:space="preserve">3GPP </w:t>
      </w:r>
      <w:r w:rsidR="004D3578" w:rsidRPr="00760004">
        <w:t>TR 21.905 [1</w:t>
      </w:r>
      <w:r w:rsidRPr="00760004">
        <w:t>].</w:t>
      </w:r>
    </w:p>
    <w:p w14:paraId="2258DA85" w14:textId="77777777" w:rsidR="00E318B8" w:rsidRPr="00760004" w:rsidRDefault="00E318B8">
      <w:pPr>
        <w:pStyle w:val="EW"/>
      </w:pPr>
    </w:p>
    <w:p w14:paraId="488AA4C1" w14:textId="77777777" w:rsidR="00791291" w:rsidRPr="00760004" w:rsidRDefault="00791291" w:rsidP="00072CD0">
      <w:pPr>
        <w:pStyle w:val="EW"/>
      </w:pPr>
      <w:r w:rsidRPr="00760004">
        <w:t>ADMF</w:t>
      </w:r>
      <w:r w:rsidRPr="00760004">
        <w:tab/>
        <w:t>LI Administration Function</w:t>
      </w:r>
    </w:p>
    <w:p w14:paraId="100C4CD4" w14:textId="77777777" w:rsidR="002875A1" w:rsidRPr="00760004" w:rsidRDefault="002875A1" w:rsidP="00072CD0">
      <w:pPr>
        <w:pStyle w:val="EW"/>
      </w:pPr>
      <w:r w:rsidRPr="00760004">
        <w:t>CC</w:t>
      </w:r>
      <w:r w:rsidRPr="00760004">
        <w:tab/>
        <w:t>Content of Communication</w:t>
      </w:r>
    </w:p>
    <w:p w14:paraId="74066C86" w14:textId="77777777" w:rsidR="00791291" w:rsidRPr="00760004" w:rsidRDefault="00791291" w:rsidP="00072CD0">
      <w:pPr>
        <w:pStyle w:val="EW"/>
      </w:pPr>
      <w:r w:rsidRPr="00760004">
        <w:t>CSP</w:t>
      </w:r>
      <w:r w:rsidRPr="00760004">
        <w:tab/>
        <w:t>Communication Service Provider</w:t>
      </w:r>
    </w:p>
    <w:p w14:paraId="357E3DA0" w14:textId="77777777" w:rsidR="00E170F0" w:rsidRPr="00760004" w:rsidRDefault="00E170F0" w:rsidP="00072CD0">
      <w:pPr>
        <w:pStyle w:val="EW"/>
      </w:pPr>
      <w:r w:rsidRPr="00760004">
        <w:t>CUPS</w:t>
      </w:r>
      <w:r w:rsidRPr="00760004">
        <w:tab/>
        <w:t>Control and User Plane Separation</w:t>
      </w:r>
    </w:p>
    <w:p w14:paraId="4E7138CE" w14:textId="77777777" w:rsidR="00406A6B" w:rsidRDefault="00406A6B" w:rsidP="00072CD0">
      <w:pPr>
        <w:pStyle w:val="EW"/>
      </w:pPr>
      <w:r w:rsidRPr="008B324B">
        <w:t>DNAI</w:t>
      </w:r>
      <w:r w:rsidRPr="008B324B">
        <w:tab/>
        <w:t>Data Network Access Identifier</w:t>
      </w:r>
    </w:p>
    <w:p w14:paraId="49C45845" w14:textId="530DA5E4" w:rsidR="005E1765" w:rsidRDefault="005E1765" w:rsidP="00072CD0">
      <w:pPr>
        <w:pStyle w:val="EW"/>
      </w:pPr>
      <w:r>
        <w:t>ICF</w:t>
      </w:r>
      <w:r>
        <w:tab/>
        <w:t>Identi</w:t>
      </w:r>
      <w:r w:rsidR="001470AA">
        <w:t>ty</w:t>
      </w:r>
      <w:r>
        <w:t xml:space="preserve"> Caching Function</w:t>
      </w:r>
    </w:p>
    <w:p w14:paraId="0C7B22EA" w14:textId="2B60E8EA" w:rsidR="005E1765" w:rsidRDefault="005E1765" w:rsidP="00072CD0">
      <w:pPr>
        <w:pStyle w:val="EW"/>
      </w:pPr>
      <w:r>
        <w:t>IEF</w:t>
      </w:r>
      <w:r>
        <w:tab/>
      </w:r>
      <w:r w:rsidR="001470AA">
        <w:t xml:space="preserve">Identity </w:t>
      </w:r>
      <w:r>
        <w:t>Event Function</w:t>
      </w:r>
    </w:p>
    <w:p w14:paraId="6AF7284C" w14:textId="07C8A313" w:rsidR="005E1765" w:rsidRDefault="005E1765" w:rsidP="00072CD0">
      <w:pPr>
        <w:pStyle w:val="EW"/>
      </w:pPr>
      <w:r>
        <w:t>IQF</w:t>
      </w:r>
      <w:r>
        <w:tab/>
      </w:r>
      <w:r w:rsidR="001470AA">
        <w:t xml:space="preserve">Identity </w:t>
      </w:r>
      <w:r>
        <w:t>Query Function</w:t>
      </w:r>
    </w:p>
    <w:p w14:paraId="12CAF9A4" w14:textId="77777777" w:rsidR="00791291" w:rsidRPr="00760004" w:rsidRDefault="00791291" w:rsidP="00072CD0">
      <w:pPr>
        <w:pStyle w:val="EW"/>
      </w:pPr>
      <w:r w:rsidRPr="00760004">
        <w:t>IRI</w:t>
      </w:r>
      <w:r w:rsidRPr="00760004">
        <w:tab/>
        <w:t>Intercept Related Information</w:t>
      </w:r>
    </w:p>
    <w:p w14:paraId="1991E164" w14:textId="77777777" w:rsidR="001126E1" w:rsidRDefault="001126E1" w:rsidP="00072CD0">
      <w:pPr>
        <w:pStyle w:val="EW"/>
      </w:pPr>
      <w:r>
        <w:t>LAF</w:t>
      </w:r>
      <w:r>
        <w:tab/>
        <w:t>Location Acquisition Function</w:t>
      </w:r>
    </w:p>
    <w:p w14:paraId="4170407D" w14:textId="113CF227" w:rsidR="002875A1" w:rsidRPr="00760004" w:rsidRDefault="00791291" w:rsidP="00072CD0">
      <w:pPr>
        <w:pStyle w:val="EW"/>
      </w:pPr>
      <w:r w:rsidRPr="00760004">
        <w:t xml:space="preserve">LALS </w:t>
      </w:r>
      <w:r w:rsidRPr="00760004">
        <w:tab/>
        <w:t>Lawful Access Location Services</w:t>
      </w:r>
    </w:p>
    <w:p w14:paraId="27E9E93C" w14:textId="77777777" w:rsidR="001126E1" w:rsidRDefault="001126E1" w:rsidP="00072CD0">
      <w:pPr>
        <w:pStyle w:val="EW"/>
      </w:pPr>
      <w:r>
        <w:t>LARF</w:t>
      </w:r>
      <w:r>
        <w:tab/>
        <w:t>Location Acquisition Requesting Function</w:t>
      </w:r>
    </w:p>
    <w:p w14:paraId="0A66C212" w14:textId="77777777" w:rsidR="000A578B" w:rsidRPr="00760004" w:rsidRDefault="000A578B" w:rsidP="00072CD0">
      <w:pPr>
        <w:pStyle w:val="EW"/>
      </w:pPr>
      <w:r w:rsidRPr="00760004">
        <w:t>LEA</w:t>
      </w:r>
      <w:r w:rsidRPr="00760004">
        <w:tab/>
        <w:t>Law Enforcement Agency</w:t>
      </w:r>
    </w:p>
    <w:p w14:paraId="232FEB08" w14:textId="6CF0C640" w:rsidR="00791291" w:rsidRPr="00760004" w:rsidRDefault="00791291" w:rsidP="00072CD0">
      <w:pPr>
        <w:pStyle w:val="EW"/>
      </w:pPr>
      <w:r w:rsidRPr="00760004">
        <w:t>LEMF</w:t>
      </w:r>
      <w:r w:rsidRPr="00760004">
        <w:tab/>
        <w:t xml:space="preserve">Law Enforcement Monitoring </w:t>
      </w:r>
      <w:r w:rsidR="006D731B" w:rsidRPr="00760004">
        <w:t>Facility</w:t>
      </w:r>
    </w:p>
    <w:p w14:paraId="0058581E" w14:textId="77777777" w:rsidR="00791291" w:rsidRPr="00760004" w:rsidRDefault="00791291" w:rsidP="00072CD0">
      <w:pPr>
        <w:pStyle w:val="EW"/>
      </w:pPr>
      <w:r w:rsidRPr="00760004">
        <w:t>LI</w:t>
      </w:r>
      <w:r w:rsidRPr="00760004">
        <w:tab/>
        <w:t>Lawful Interception</w:t>
      </w:r>
    </w:p>
    <w:p w14:paraId="583931F1" w14:textId="77777777" w:rsidR="00791291" w:rsidRPr="00760004" w:rsidRDefault="00791291" w:rsidP="00072CD0">
      <w:pPr>
        <w:pStyle w:val="EW"/>
      </w:pPr>
      <w:r w:rsidRPr="00760004">
        <w:t>LICF</w:t>
      </w:r>
      <w:r w:rsidRPr="00760004">
        <w:tab/>
        <w:t>Lawful Interception Control Function</w:t>
      </w:r>
    </w:p>
    <w:p w14:paraId="4E678797" w14:textId="77777777" w:rsidR="006D731B" w:rsidRPr="00760004" w:rsidRDefault="006D731B" w:rsidP="00072CD0">
      <w:pPr>
        <w:pStyle w:val="EW"/>
      </w:pPr>
      <w:r w:rsidRPr="00760004">
        <w:t>LI_HI1</w:t>
      </w:r>
      <w:r w:rsidRPr="00760004">
        <w:tab/>
        <w:t>LI_Handover Interface 1</w:t>
      </w:r>
    </w:p>
    <w:p w14:paraId="74C99B1F" w14:textId="77777777" w:rsidR="006D731B" w:rsidRPr="00760004" w:rsidRDefault="006D731B" w:rsidP="00072CD0">
      <w:pPr>
        <w:pStyle w:val="EW"/>
      </w:pPr>
      <w:r w:rsidRPr="00760004">
        <w:t>LI_HI2</w:t>
      </w:r>
      <w:r w:rsidRPr="00760004">
        <w:tab/>
        <w:t>LI_Handover Interface 2</w:t>
      </w:r>
    </w:p>
    <w:p w14:paraId="7550EA59" w14:textId="5D52852E" w:rsidR="006D731B" w:rsidRPr="00760004" w:rsidRDefault="006D731B" w:rsidP="00072CD0">
      <w:pPr>
        <w:pStyle w:val="EW"/>
      </w:pPr>
      <w:r w:rsidRPr="00760004">
        <w:t>LI_HI3</w:t>
      </w:r>
      <w:r w:rsidRPr="00760004">
        <w:tab/>
        <w:t>LI_Handover Interface 3</w:t>
      </w:r>
    </w:p>
    <w:p w14:paraId="41CC2C19" w14:textId="48EBBA90" w:rsidR="003275DA" w:rsidRPr="00760004" w:rsidRDefault="003275DA" w:rsidP="00072CD0">
      <w:pPr>
        <w:pStyle w:val="EW"/>
      </w:pPr>
      <w:r w:rsidRPr="00760004">
        <w:t>LI_HI4</w:t>
      </w:r>
      <w:r w:rsidRPr="00760004">
        <w:tab/>
        <w:t>LI_Handover Interface 4</w:t>
      </w:r>
    </w:p>
    <w:p w14:paraId="0A8BF8EB" w14:textId="77777777" w:rsidR="000929AB" w:rsidRDefault="000929AB" w:rsidP="00072CD0">
      <w:pPr>
        <w:pStyle w:val="EW"/>
      </w:pPr>
      <w:r>
        <w:t>LI_HILA</w:t>
      </w:r>
      <w:r>
        <w:tab/>
        <w:t>Lawful Interception Handover Interface Location Acquisition</w:t>
      </w:r>
    </w:p>
    <w:p w14:paraId="5DA6F122" w14:textId="77777777" w:rsidR="00BB647F" w:rsidRDefault="00BB647F" w:rsidP="00072CD0">
      <w:pPr>
        <w:pStyle w:val="EW"/>
      </w:pPr>
      <w:r>
        <w:t>LI_HIQR</w:t>
      </w:r>
      <w:r>
        <w:tab/>
        <w:t>Lawful Interception Handover Interface Query Response</w:t>
      </w:r>
    </w:p>
    <w:p w14:paraId="3C3B3C5D" w14:textId="77777777" w:rsidR="006D731B" w:rsidRPr="00760004" w:rsidRDefault="006D731B" w:rsidP="00072CD0">
      <w:pPr>
        <w:pStyle w:val="EW"/>
      </w:pPr>
      <w:r w:rsidRPr="00760004">
        <w:t>LIPF</w:t>
      </w:r>
      <w:r w:rsidRPr="00760004">
        <w:tab/>
        <w:t>Lawful Interception Provisioning Function</w:t>
      </w:r>
    </w:p>
    <w:p w14:paraId="47878225" w14:textId="77777777" w:rsidR="00791291" w:rsidRPr="00760004" w:rsidRDefault="00791291" w:rsidP="00072CD0">
      <w:pPr>
        <w:pStyle w:val="EW"/>
      </w:pPr>
      <w:r w:rsidRPr="00760004">
        <w:t>LIR</w:t>
      </w:r>
      <w:r w:rsidRPr="00760004">
        <w:tab/>
        <w:t>Location Immediate Request</w:t>
      </w:r>
    </w:p>
    <w:p w14:paraId="34988E6C" w14:textId="77777777" w:rsidR="000A578B" w:rsidRPr="00760004" w:rsidRDefault="000A578B" w:rsidP="00072CD0">
      <w:pPr>
        <w:pStyle w:val="EW"/>
      </w:pPr>
      <w:r w:rsidRPr="00760004">
        <w:t>LI_SI</w:t>
      </w:r>
      <w:r w:rsidRPr="00760004">
        <w:tab/>
        <w:t xml:space="preserve">Lawful Interception System Information </w:t>
      </w:r>
      <w:r w:rsidR="00DD6161" w:rsidRPr="00760004">
        <w:t>I</w:t>
      </w:r>
      <w:r w:rsidRPr="00760004">
        <w:t>nterface</w:t>
      </w:r>
    </w:p>
    <w:p w14:paraId="6EE0A140" w14:textId="77777777" w:rsidR="00E647FA" w:rsidRDefault="00E647FA" w:rsidP="00072CD0">
      <w:pPr>
        <w:pStyle w:val="EW"/>
      </w:pPr>
      <w:r>
        <w:t>LISSF</w:t>
      </w:r>
      <w:r>
        <w:tab/>
        <w:t>Lawful Interception State Storage Function</w:t>
      </w:r>
    </w:p>
    <w:p w14:paraId="3A970AF0" w14:textId="77777777" w:rsidR="00E647FA" w:rsidRDefault="00E647FA" w:rsidP="00072CD0">
      <w:pPr>
        <w:pStyle w:val="EW"/>
      </w:pPr>
      <w:r>
        <w:t>LI_ST</w:t>
      </w:r>
      <w:r>
        <w:tab/>
        <w:t>Lawful Interception State Transfer Interface</w:t>
      </w:r>
    </w:p>
    <w:p w14:paraId="2216B302" w14:textId="77777777" w:rsidR="00791291" w:rsidRPr="00760004" w:rsidRDefault="00791291" w:rsidP="00072CD0">
      <w:pPr>
        <w:pStyle w:val="EW"/>
      </w:pPr>
      <w:r w:rsidRPr="00760004">
        <w:t>LI_X1</w:t>
      </w:r>
      <w:r w:rsidRPr="00760004">
        <w:tab/>
        <w:t>Lawful Interception Internal Interface 1</w:t>
      </w:r>
    </w:p>
    <w:p w14:paraId="5BDE1A62" w14:textId="77777777" w:rsidR="00791291" w:rsidRPr="00760004" w:rsidRDefault="00791291" w:rsidP="00072CD0">
      <w:pPr>
        <w:pStyle w:val="EW"/>
      </w:pPr>
      <w:r w:rsidRPr="00760004">
        <w:t>LI_X2</w:t>
      </w:r>
      <w:r w:rsidRPr="00760004">
        <w:tab/>
        <w:t>Lawful Interception Internal Interface 2</w:t>
      </w:r>
    </w:p>
    <w:p w14:paraId="67120F5B" w14:textId="77777777" w:rsidR="000929AB" w:rsidRDefault="000929AB" w:rsidP="00072CD0">
      <w:pPr>
        <w:pStyle w:val="EW"/>
        <w:rPr>
          <w:lang w:val="fr-FR"/>
        </w:rPr>
      </w:pPr>
      <w:r>
        <w:rPr>
          <w:lang w:val="fr-FR"/>
        </w:rPr>
        <w:t>LI_X2_LA</w:t>
      </w:r>
      <w:r>
        <w:rPr>
          <w:lang w:val="fr-FR"/>
        </w:rPr>
        <w:tab/>
        <w:t>Lawful Interception Internal Interface 2 Location Acquisition</w:t>
      </w:r>
    </w:p>
    <w:p w14:paraId="72A70674" w14:textId="77777777" w:rsidR="00791291" w:rsidRPr="00760004" w:rsidRDefault="00791291" w:rsidP="00072CD0">
      <w:pPr>
        <w:pStyle w:val="EW"/>
      </w:pPr>
      <w:r w:rsidRPr="00760004">
        <w:t>LI_X3</w:t>
      </w:r>
      <w:r w:rsidRPr="00760004">
        <w:tab/>
        <w:t>Lawful Interception Internal Interface 3</w:t>
      </w:r>
    </w:p>
    <w:p w14:paraId="3A1C43A2" w14:textId="77777777" w:rsidR="00EB3B93" w:rsidRDefault="00EB3B93" w:rsidP="00072CD0">
      <w:pPr>
        <w:pStyle w:val="EW"/>
      </w:pPr>
      <w:r>
        <w:t>LI_XEM1</w:t>
      </w:r>
      <w:r>
        <w:tab/>
        <w:t>Lawful Interception Internal Interface Event Management Interface 1</w:t>
      </w:r>
    </w:p>
    <w:p w14:paraId="695B749E" w14:textId="77FED394" w:rsidR="00EB3B93" w:rsidRDefault="00EB3B93" w:rsidP="00072CD0">
      <w:pPr>
        <w:pStyle w:val="EW"/>
      </w:pPr>
      <w:r>
        <w:t>LI_XER</w:t>
      </w:r>
      <w:r>
        <w:tab/>
        <w:t>Lawful Interception Internal Interface Event Record</w:t>
      </w:r>
    </w:p>
    <w:p w14:paraId="669C792E" w14:textId="77777777" w:rsidR="000929AB" w:rsidRDefault="000929AB" w:rsidP="00072CD0">
      <w:pPr>
        <w:pStyle w:val="EW"/>
        <w:rPr>
          <w:lang w:val="fr-FR"/>
        </w:rPr>
      </w:pPr>
      <w:r>
        <w:rPr>
          <w:lang w:val="fr-FR"/>
        </w:rPr>
        <w:t>LI_XLA</w:t>
      </w:r>
      <w:r>
        <w:rPr>
          <w:lang w:val="fr-FR"/>
        </w:rPr>
        <w:tab/>
        <w:t>Lawful Interception Internal Interface Location Acquisition</w:t>
      </w:r>
    </w:p>
    <w:p w14:paraId="7495B846" w14:textId="77777777" w:rsidR="00EB3B93" w:rsidRDefault="00EB3B93" w:rsidP="00072CD0">
      <w:pPr>
        <w:pStyle w:val="EW"/>
      </w:pPr>
      <w:r>
        <w:t>LI_XQR</w:t>
      </w:r>
      <w:r>
        <w:tab/>
        <w:t>Lawful Interception Internal Interface Query Response</w:t>
      </w:r>
    </w:p>
    <w:p w14:paraId="43503399" w14:textId="77777777" w:rsidR="00791291" w:rsidRPr="00760004" w:rsidRDefault="00791291" w:rsidP="00072CD0">
      <w:pPr>
        <w:pStyle w:val="EW"/>
      </w:pPr>
      <w:r w:rsidRPr="00760004">
        <w:t>LTF</w:t>
      </w:r>
      <w:r w:rsidRPr="00760004">
        <w:tab/>
        <w:t>Location Triggering Function</w:t>
      </w:r>
    </w:p>
    <w:p w14:paraId="76D85A7B" w14:textId="6BF28719" w:rsidR="00791291" w:rsidRPr="00760004" w:rsidRDefault="00791291" w:rsidP="00072CD0">
      <w:pPr>
        <w:pStyle w:val="EW"/>
      </w:pPr>
      <w:r w:rsidRPr="00760004">
        <w:t>MDF</w:t>
      </w:r>
      <w:r w:rsidRPr="00760004">
        <w:tab/>
        <w:t xml:space="preserve">Mediation </w:t>
      </w:r>
      <w:r w:rsidR="00DD6161" w:rsidRPr="00760004">
        <w:t xml:space="preserve">and </w:t>
      </w:r>
      <w:r w:rsidRPr="00760004">
        <w:t>Delivery Function</w:t>
      </w:r>
    </w:p>
    <w:p w14:paraId="65142215" w14:textId="7361F27D" w:rsidR="00791291" w:rsidRPr="00760004" w:rsidRDefault="00791291" w:rsidP="00072CD0">
      <w:pPr>
        <w:pStyle w:val="EW"/>
      </w:pPr>
      <w:r w:rsidRPr="00760004">
        <w:t>MDF2</w:t>
      </w:r>
      <w:r w:rsidRPr="00760004">
        <w:tab/>
        <w:t xml:space="preserve">Mediation </w:t>
      </w:r>
      <w:r w:rsidR="00DD6161" w:rsidRPr="00760004">
        <w:t xml:space="preserve">and </w:t>
      </w:r>
      <w:r w:rsidRPr="00760004">
        <w:t>Delivery Function 2</w:t>
      </w:r>
    </w:p>
    <w:p w14:paraId="506C7424" w14:textId="20EA2A9D" w:rsidR="00791291" w:rsidRPr="00760004" w:rsidRDefault="00791291" w:rsidP="00072CD0">
      <w:pPr>
        <w:pStyle w:val="EW"/>
      </w:pPr>
      <w:r w:rsidRPr="00760004">
        <w:t>MDF3</w:t>
      </w:r>
      <w:r w:rsidRPr="00760004">
        <w:tab/>
        <w:t xml:space="preserve">Mediation </w:t>
      </w:r>
      <w:r w:rsidR="00DD6161" w:rsidRPr="00760004">
        <w:t xml:space="preserve">and </w:t>
      </w:r>
      <w:r w:rsidRPr="00760004">
        <w:t>Delivery Function 3</w:t>
      </w:r>
    </w:p>
    <w:p w14:paraId="0321202B" w14:textId="5F20ED30" w:rsidR="00DB2482" w:rsidRPr="00760004" w:rsidRDefault="00DB2482" w:rsidP="00072CD0">
      <w:pPr>
        <w:pStyle w:val="EW"/>
      </w:pPr>
      <w:r w:rsidRPr="00760004">
        <w:t>MM</w:t>
      </w:r>
      <w:r w:rsidRPr="00760004">
        <w:tab/>
      </w:r>
      <w:r w:rsidR="00452E64" w:rsidRPr="00760004">
        <w:t>Multimedia Message</w:t>
      </w:r>
    </w:p>
    <w:p w14:paraId="267355C8" w14:textId="55D4BE29" w:rsidR="00DB2482" w:rsidRPr="00760004" w:rsidRDefault="00DB2482" w:rsidP="00072CD0">
      <w:pPr>
        <w:pStyle w:val="EW"/>
      </w:pPr>
      <w:r w:rsidRPr="00760004">
        <w:t>MMS</w:t>
      </w:r>
      <w:r w:rsidRPr="00760004">
        <w:tab/>
      </w:r>
      <w:r w:rsidR="00452E64" w:rsidRPr="00760004">
        <w:t>Multimedia Message Service</w:t>
      </w:r>
    </w:p>
    <w:p w14:paraId="4FB667F9" w14:textId="77777777" w:rsidR="00085D6D" w:rsidRPr="00760004" w:rsidRDefault="00085D6D" w:rsidP="00072CD0">
      <w:pPr>
        <w:pStyle w:val="EW"/>
      </w:pPr>
      <w:r>
        <w:t>NAT</w:t>
      </w:r>
      <w:r>
        <w:tab/>
        <w:t>Network Address Translation</w:t>
      </w:r>
    </w:p>
    <w:p w14:paraId="437700FA" w14:textId="580DDA0F" w:rsidR="00791291" w:rsidRPr="00760004" w:rsidRDefault="00791291" w:rsidP="00072CD0">
      <w:pPr>
        <w:pStyle w:val="EW"/>
      </w:pPr>
      <w:r w:rsidRPr="00760004">
        <w:t>NPLI</w:t>
      </w:r>
      <w:r w:rsidRPr="00760004">
        <w:tab/>
        <w:t>Network Provided Location Information</w:t>
      </w:r>
    </w:p>
    <w:p w14:paraId="204647DA" w14:textId="7894BA75" w:rsidR="008E39BE" w:rsidRPr="00760004" w:rsidRDefault="008E39BE" w:rsidP="00072CD0">
      <w:pPr>
        <w:pStyle w:val="EW"/>
      </w:pPr>
      <w:r w:rsidRPr="00760004">
        <w:t>O&amp;M</w:t>
      </w:r>
      <w:r w:rsidRPr="00760004">
        <w:tab/>
        <w:t>Operations and Management</w:t>
      </w:r>
    </w:p>
    <w:p w14:paraId="55AF5EAD" w14:textId="77777777" w:rsidR="00791291" w:rsidRPr="00760004" w:rsidRDefault="00791291" w:rsidP="00072CD0">
      <w:pPr>
        <w:pStyle w:val="EW"/>
      </w:pPr>
      <w:r w:rsidRPr="00760004">
        <w:t>POI</w:t>
      </w:r>
      <w:r w:rsidRPr="00760004">
        <w:tab/>
        <w:t>Point Of Interception</w:t>
      </w:r>
    </w:p>
    <w:p w14:paraId="27479019" w14:textId="77777777" w:rsidR="00723D24" w:rsidRDefault="00A60B3C" w:rsidP="00072CD0">
      <w:pPr>
        <w:pStyle w:val="EW"/>
      </w:pPr>
      <w:r>
        <w:t>RCS</w:t>
      </w:r>
      <w:r>
        <w:tab/>
      </w:r>
      <w:r w:rsidR="00723D24">
        <w:t>Rich Communication Suite</w:t>
      </w:r>
    </w:p>
    <w:p w14:paraId="66B116AB" w14:textId="2989D1EF" w:rsidR="00CD1B55" w:rsidRDefault="00CD1B55" w:rsidP="00072CD0">
      <w:pPr>
        <w:pStyle w:val="EW"/>
      </w:pPr>
      <w:r>
        <w:t>SDP</w:t>
      </w:r>
      <w:r>
        <w:tab/>
        <w:t>Session Description Protocol</w:t>
      </w:r>
    </w:p>
    <w:p w14:paraId="3A6399FC" w14:textId="77777777" w:rsidR="00723D24" w:rsidRDefault="00723D24" w:rsidP="00072CD0">
      <w:pPr>
        <w:pStyle w:val="EW"/>
      </w:pPr>
      <w:r>
        <w:t>SIP</w:t>
      </w:r>
      <w:r>
        <w:tab/>
        <w:t>Session Initiation Protocol</w:t>
      </w:r>
    </w:p>
    <w:p w14:paraId="5C389B71" w14:textId="27D53BCB" w:rsidR="000A578B" w:rsidRPr="00760004" w:rsidRDefault="000A578B" w:rsidP="00072CD0">
      <w:pPr>
        <w:pStyle w:val="EW"/>
      </w:pPr>
      <w:r w:rsidRPr="00760004">
        <w:t>SIRF</w:t>
      </w:r>
      <w:r w:rsidRPr="00760004">
        <w:tab/>
        <w:t xml:space="preserve">System Information </w:t>
      </w:r>
      <w:r w:rsidR="002875A1" w:rsidRPr="00760004">
        <w:t>Retrieval</w:t>
      </w:r>
      <w:r w:rsidRPr="00760004">
        <w:t xml:space="preserve"> Function</w:t>
      </w:r>
    </w:p>
    <w:p w14:paraId="28B115E5" w14:textId="52B6192F" w:rsidR="00D60DC9" w:rsidRPr="00760004" w:rsidRDefault="00654F67" w:rsidP="00072CD0">
      <w:pPr>
        <w:pStyle w:val="EW"/>
      </w:pPr>
      <w:r w:rsidRPr="00760004">
        <w:t>SOI</w:t>
      </w:r>
      <w:r w:rsidRPr="00760004">
        <w:tab/>
        <w:t>Start Of Interception</w:t>
      </w:r>
    </w:p>
    <w:p w14:paraId="2CA1A824" w14:textId="13A63A22" w:rsidR="00791291" w:rsidRPr="00760004" w:rsidRDefault="00791291" w:rsidP="00072CD0">
      <w:pPr>
        <w:pStyle w:val="EW"/>
      </w:pPr>
      <w:r w:rsidRPr="00760004">
        <w:t>TF</w:t>
      </w:r>
      <w:r w:rsidRPr="00760004">
        <w:tab/>
        <w:t>T</w:t>
      </w:r>
      <w:r w:rsidR="003010AE" w:rsidRPr="00760004">
        <w:t>riggering</w:t>
      </w:r>
      <w:r w:rsidRPr="00760004">
        <w:t xml:space="preserve"> Function</w:t>
      </w:r>
    </w:p>
    <w:p w14:paraId="1C7223F3" w14:textId="77777777" w:rsidR="005B09C0" w:rsidRDefault="005B09C0" w:rsidP="00072CD0">
      <w:pPr>
        <w:pStyle w:val="EW"/>
      </w:pPr>
      <w:r>
        <w:t>TNGF</w:t>
      </w:r>
      <w:r>
        <w:tab/>
        <w:t>Trusted Non-3GPP Gateway Function</w:t>
      </w:r>
    </w:p>
    <w:p w14:paraId="61D9ED2E" w14:textId="77777777" w:rsidR="005B09C0" w:rsidRPr="00760004" w:rsidRDefault="005B09C0" w:rsidP="00072CD0">
      <w:pPr>
        <w:pStyle w:val="EW"/>
      </w:pPr>
      <w:r>
        <w:t>TWIF</w:t>
      </w:r>
      <w:r>
        <w:tab/>
        <w:t>Trusted WLAN Interworking Function</w:t>
      </w:r>
    </w:p>
    <w:p w14:paraId="2FAE1F0D" w14:textId="542DDB59" w:rsidR="002F1E51" w:rsidRPr="00760004" w:rsidRDefault="002F1E51" w:rsidP="00072CD0">
      <w:pPr>
        <w:pStyle w:val="EW"/>
      </w:pPr>
      <w:r w:rsidRPr="00760004">
        <w:t>xCC</w:t>
      </w:r>
      <w:r w:rsidRPr="00760004">
        <w:tab/>
      </w:r>
      <w:r w:rsidR="00E45B5D" w:rsidRPr="00760004">
        <w:t>LI_</w:t>
      </w:r>
      <w:r w:rsidRPr="00760004">
        <w:t>X3 Communications Content.</w:t>
      </w:r>
    </w:p>
    <w:p w14:paraId="20447AC4" w14:textId="770627A3" w:rsidR="002F1E51" w:rsidRPr="00760004" w:rsidRDefault="002F1E51" w:rsidP="00072CD0">
      <w:pPr>
        <w:pStyle w:val="EW"/>
      </w:pPr>
      <w:r w:rsidRPr="00760004">
        <w:t>xIRI</w:t>
      </w:r>
      <w:r w:rsidRPr="00760004">
        <w:tab/>
      </w:r>
      <w:r w:rsidR="00E45B5D" w:rsidRPr="00760004">
        <w:t>LI_</w:t>
      </w:r>
      <w:r w:rsidRPr="00760004">
        <w:t>X2 Intercept Related Information</w:t>
      </w:r>
    </w:p>
    <w:p w14:paraId="07901F7C" w14:textId="77777777" w:rsidR="00F71AE2" w:rsidRPr="00760004" w:rsidRDefault="00F71AE2" w:rsidP="00072CD0">
      <w:pPr>
        <w:pStyle w:val="EW"/>
      </w:pPr>
    </w:p>
    <w:p w14:paraId="10FAE09E" w14:textId="00ADD8AB" w:rsidR="006B08E2" w:rsidRPr="00760004" w:rsidRDefault="00080512">
      <w:pPr>
        <w:pStyle w:val="Heading1"/>
      </w:pPr>
      <w:bookmarkStart w:id="21" w:name="_Toc122334282"/>
      <w:r w:rsidRPr="00760004">
        <w:t>4</w:t>
      </w:r>
      <w:r w:rsidRPr="00760004">
        <w:tab/>
      </w:r>
      <w:r w:rsidR="006B08E2" w:rsidRPr="00760004">
        <w:t>General</w:t>
      </w:r>
      <w:bookmarkEnd w:id="21"/>
    </w:p>
    <w:p w14:paraId="7F2FD2FA" w14:textId="56280346" w:rsidR="006B08E2" w:rsidRPr="00760004" w:rsidRDefault="006B08E2" w:rsidP="006B08E2">
      <w:pPr>
        <w:pStyle w:val="Heading2"/>
      </w:pPr>
      <w:bookmarkStart w:id="22" w:name="_Toc122334283"/>
      <w:r w:rsidRPr="00760004">
        <w:t>4.1</w:t>
      </w:r>
      <w:r w:rsidRPr="00760004">
        <w:tab/>
        <w:t>Introduction</w:t>
      </w:r>
      <w:bookmarkEnd w:id="22"/>
    </w:p>
    <w:p w14:paraId="6EF1DCA0" w14:textId="5CB1A969" w:rsidR="00716BA7" w:rsidRPr="00760004" w:rsidRDefault="00716BA7" w:rsidP="00716BA7">
      <w:r w:rsidRPr="00760004">
        <w:t>The present document provides details of the internal and external interfaces required for a network operator, access provider and/or service provider to provide the necessary information to a Law Enforcement Agency (LEA) required to meet LI requirements. LI requirements for 3GPP networks and services are given in TS 33.126 [3].</w:t>
      </w:r>
    </w:p>
    <w:p w14:paraId="4FA9CDE6" w14:textId="1C5DD32B" w:rsidR="00716BA7" w:rsidRPr="00760004" w:rsidRDefault="00716BA7" w:rsidP="00716BA7">
      <w:r w:rsidRPr="00760004">
        <w:t xml:space="preserve">The high-level architecture that defines the necessary interfaces is specified in TS 33.127 [5]. The generic high-level </w:t>
      </w:r>
      <w:r w:rsidR="000929AB">
        <w:t xml:space="preserve">interception </w:t>
      </w:r>
      <w:r w:rsidRPr="00760004">
        <w:t>architecture is as follows:</w:t>
      </w:r>
    </w:p>
    <w:p w14:paraId="4353B6EE" w14:textId="77777777" w:rsidR="00C35398" w:rsidRPr="00C35398" w:rsidRDefault="00C35398" w:rsidP="0008244C">
      <w:pPr>
        <w:pStyle w:val="TH"/>
        <w:rPr>
          <w:rFonts w:ascii="Times New Roman" w:hAnsi="Times New Roman"/>
        </w:rPr>
      </w:pPr>
      <w:r>
        <w:object w:dxaOrig="9720" w:dyaOrig="9120" w14:anchorId="3C8EDCB9">
          <v:shape id="_x0000_i1026" type="#_x0000_t75" style="width:486pt;height:456pt" o:ole="">
            <v:imagedata r:id="rId17" o:title=""/>
          </v:shape>
          <o:OLEObject Type="Embed" ProgID="Visio.Drawing.15" ShapeID="_x0000_i1026" DrawAspect="Content" ObjectID="_1733236446" r:id="rId18"/>
        </w:object>
      </w:r>
    </w:p>
    <w:p w14:paraId="6A0703DD" w14:textId="3C73D8DF" w:rsidR="00D26D14" w:rsidRPr="00583848" w:rsidRDefault="00D26D14" w:rsidP="00C35398">
      <w:pPr>
        <w:pStyle w:val="TF"/>
      </w:pPr>
      <w:r w:rsidRPr="00583848">
        <w:t xml:space="preserve">Figure </w:t>
      </w:r>
      <w:r>
        <w:t>4</w:t>
      </w:r>
      <w:r w:rsidRPr="00583848">
        <w:t>.</w:t>
      </w:r>
      <w:r>
        <w:t>1</w:t>
      </w:r>
      <w:r w:rsidRPr="00583848">
        <w:t xml:space="preserve">-1: </w:t>
      </w:r>
      <w:r>
        <w:t xml:space="preserve">High-level </w:t>
      </w:r>
      <w:r w:rsidR="0032204A">
        <w:t xml:space="preserve">interception </w:t>
      </w:r>
      <w:r>
        <w:t>a</w:t>
      </w:r>
      <w:r w:rsidRPr="00583848">
        <w:t>rch</w:t>
      </w:r>
      <w:r>
        <w:t>itecture diagram with key point-to-p</w:t>
      </w:r>
      <w:r w:rsidRPr="00583848">
        <w:t>oint LI interfaces</w:t>
      </w:r>
    </w:p>
    <w:p w14:paraId="26B9F877" w14:textId="77777777" w:rsidR="0008244C" w:rsidRDefault="0008244C" w:rsidP="0008244C">
      <w:r>
        <w:t xml:space="preserve">The generic high-level </w:t>
      </w:r>
      <w:bookmarkStart w:id="23" w:name="_Hlk108649486"/>
      <w:r>
        <w:t xml:space="preserve">acquisition </w:t>
      </w:r>
      <w:bookmarkEnd w:id="23"/>
      <w:r>
        <w:t>architecture is as follows:</w:t>
      </w:r>
    </w:p>
    <w:p w14:paraId="477DC75E" w14:textId="599EE991" w:rsidR="0008244C" w:rsidRDefault="0008244C" w:rsidP="0008244C">
      <w:pPr>
        <w:pStyle w:val="TH"/>
      </w:pPr>
      <w:r>
        <w:object w:dxaOrig="9708" w:dyaOrig="9600" w14:anchorId="7041C89C">
          <v:shape id="_x0000_i1027" type="#_x0000_t75" style="width:484.65pt;height:480pt" o:ole="">
            <v:imagedata r:id="rId19" o:title=""/>
          </v:shape>
          <o:OLEObject Type="Embed" ProgID="Visio.Drawing.15" ShapeID="_x0000_i1027" DrawAspect="Content" ObjectID="_1733236447" r:id="rId20"/>
        </w:object>
      </w:r>
    </w:p>
    <w:p w14:paraId="3F564EB2" w14:textId="77777777" w:rsidR="0008244C" w:rsidRDefault="0008244C" w:rsidP="0008244C">
      <w:pPr>
        <w:pStyle w:val="TF"/>
      </w:pPr>
      <w:r>
        <w:t>Figure 4.1-2: High-level acquisition architecture diagram with key point-to-point LI interfaces</w:t>
      </w:r>
    </w:p>
    <w:p w14:paraId="7295A13B" w14:textId="3378BE3A" w:rsidR="00716BA7" w:rsidRPr="00760004" w:rsidRDefault="00716BA7" w:rsidP="00716BA7">
      <w:r w:rsidRPr="00760004">
        <w:t>The specification of the interfaces is split into two parts</w:t>
      </w:r>
      <w:r w:rsidR="009316D8" w:rsidRPr="00760004">
        <w:t>:</w:t>
      </w:r>
    </w:p>
    <w:p w14:paraId="3A268871" w14:textId="025261DD" w:rsidR="00684AC5" w:rsidRPr="00760004" w:rsidRDefault="00684AC5" w:rsidP="00684AC5">
      <w:pPr>
        <w:pStyle w:val="B1"/>
      </w:pPr>
      <w:r w:rsidRPr="00760004">
        <w:t>-</w:t>
      </w:r>
      <w:r w:rsidRPr="00760004">
        <w:tab/>
        <w:t>Internal interfaces used between an operator’s network functions are described in clause 4.2.</w:t>
      </w:r>
    </w:p>
    <w:p w14:paraId="4BF03A00" w14:textId="6998BFF3" w:rsidR="00684AC5" w:rsidRPr="00760004" w:rsidRDefault="00684AC5" w:rsidP="00684AC5">
      <w:pPr>
        <w:pStyle w:val="B1"/>
      </w:pPr>
      <w:r w:rsidRPr="00760004">
        <w:t>-</w:t>
      </w:r>
      <w:r w:rsidRPr="00760004">
        <w:tab/>
        <w:t>External interfaces used in communicating with a LEA are described in clause 4.3.</w:t>
      </w:r>
    </w:p>
    <w:p w14:paraId="4AD7D3E5" w14:textId="17ABE0E3" w:rsidR="00080512" w:rsidRPr="00760004" w:rsidRDefault="006B08E2" w:rsidP="006B08E2">
      <w:pPr>
        <w:pStyle w:val="Heading2"/>
      </w:pPr>
      <w:bookmarkStart w:id="24" w:name="_Toc122334284"/>
      <w:r w:rsidRPr="00760004">
        <w:t>4.2</w:t>
      </w:r>
      <w:r w:rsidRPr="00760004">
        <w:tab/>
        <w:t xml:space="preserve">Basic </w:t>
      </w:r>
      <w:r w:rsidR="009316D8" w:rsidRPr="00760004">
        <w:t>p</w:t>
      </w:r>
      <w:r w:rsidRPr="00760004">
        <w:t xml:space="preserve">rinciples for </w:t>
      </w:r>
      <w:r w:rsidR="00543EAE" w:rsidRPr="00760004">
        <w:t>i</w:t>
      </w:r>
      <w:r w:rsidRPr="00760004">
        <w:t xml:space="preserve">nternal </w:t>
      </w:r>
      <w:r w:rsidR="00543EAE" w:rsidRPr="00760004">
        <w:t>i</w:t>
      </w:r>
      <w:r w:rsidRPr="00760004">
        <w:t>nterfaces</w:t>
      </w:r>
      <w:bookmarkEnd w:id="24"/>
    </w:p>
    <w:p w14:paraId="172FD7C1" w14:textId="1EE9D1DC" w:rsidR="00716BA7" w:rsidRPr="00760004" w:rsidRDefault="00716BA7" w:rsidP="00716BA7">
      <w:r w:rsidRPr="00760004">
        <w:t>This clause lists the internal interfaces shown in clause 4.1, indicates the protocol used to realise each interface, and gives a reference to the relevant clauses of the present document that specify how the protocol is to be used for the given interface.</w:t>
      </w:r>
    </w:p>
    <w:p w14:paraId="2174B74B" w14:textId="660312B3" w:rsidR="00716BA7" w:rsidRPr="00760004" w:rsidRDefault="00716BA7" w:rsidP="00160265">
      <w:pPr>
        <w:pStyle w:val="TH"/>
      </w:pPr>
      <w:r w:rsidRPr="00760004">
        <w:t>Table 4.</w:t>
      </w:r>
      <w:r w:rsidR="00772B8D" w:rsidRPr="00760004">
        <w:t>2-1</w:t>
      </w:r>
      <w:r w:rsidRPr="00760004">
        <w:t>: Internal 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3F48E0" w14:paraId="4830D7F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5FB82BA" w14:textId="77777777" w:rsidR="003F48E0" w:rsidRDefault="003F48E0">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CD30E88" w14:textId="77777777" w:rsidR="003F48E0" w:rsidRDefault="003F48E0">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7E16613" w14:textId="77777777" w:rsidR="003F48E0" w:rsidRDefault="003F48E0">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7D15CB9A" w14:textId="77777777" w:rsidR="003F48E0" w:rsidRDefault="003F48E0">
            <w:pPr>
              <w:pStyle w:val="TAH"/>
              <w:jc w:val="left"/>
              <w:rPr>
                <w:lang w:val="fr-FR"/>
              </w:rPr>
            </w:pPr>
            <w:r>
              <w:rPr>
                <w:lang w:val="fr-FR"/>
              </w:rPr>
              <w:t>Usage</w:t>
            </w:r>
          </w:p>
        </w:tc>
      </w:tr>
      <w:tr w:rsidR="003F48E0" w14:paraId="57A4E89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4D92247" w14:textId="77777777" w:rsidR="003F48E0" w:rsidRDefault="003F48E0">
            <w:pPr>
              <w:pStyle w:val="TAL"/>
              <w:rPr>
                <w:lang w:val="fr-FR"/>
              </w:rPr>
            </w:pPr>
            <w:r>
              <w:rPr>
                <w:lang w:val="fr-FR"/>
              </w:rPr>
              <w:t>LI_ADMF</w:t>
            </w:r>
          </w:p>
        </w:tc>
        <w:tc>
          <w:tcPr>
            <w:tcW w:w="3402" w:type="dxa"/>
            <w:tcBorders>
              <w:top w:val="single" w:sz="4" w:space="0" w:color="auto"/>
              <w:left w:val="single" w:sz="4" w:space="0" w:color="auto"/>
              <w:bottom w:val="single" w:sz="4" w:space="0" w:color="auto"/>
              <w:right w:val="single" w:sz="4" w:space="0" w:color="auto"/>
            </w:tcBorders>
            <w:hideMark/>
          </w:tcPr>
          <w:p w14:paraId="6904BC95" w14:textId="77777777" w:rsidR="003F48E0" w:rsidRDefault="003F48E0">
            <w:pPr>
              <w:pStyle w:val="TAL"/>
              <w:rPr>
                <w:lang w:val="fr-FR"/>
              </w:rPr>
            </w:pPr>
            <w:r>
              <w:rPr>
                <w:lang w:val="fr-FR"/>
              </w:rPr>
              <w:t>Used to pass intercept provisioning information form the LICF to the LIPF.</w:t>
            </w:r>
          </w:p>
        </w:tc>
        <w:tc>
          <w:tcPr>
            <w:tcW w:w="3051" w:type="dxa"/>
            <w:tcBorders>
              <w:top w:val="single" w:sz="4" w:space="0" w:color="auto"/>
              <w:left w:val="single" w:sz="4" w:space="0" w:color="auto"/>
              <w:bottom w:val="single" w:sz="4" w:space="0" w:color="auto"/>
              <w:right w:val="single" w:sz="4" w:space="0" w:color="auto"/>
            </w:tcBorders>
            <w:hideMark/>
          </w:tcPr>
          <w:p w14:paraId="75C38235"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6867228A" w14:textId="77777777" w:rsidR="003F48E0" w:rsidRDefault="003F48E0">
            <w:pPr>
              <w:pStyle w:val="TAL"/>
              <w:rPr>
                <w:lang w:val="fr-FR"/>
              </w:rPr>
            </w:pPr>
          </w:p>
        </w:tc>
      </w:tr>
      <w:tr w:rsidR="003F48E0" w14:paraId="389F6E2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AD3BF" w14:textId="77777777" w:rsidR="003F48E0" w:rsidRDefault="003F48E0">
            <w:pPr>
              <w:pStyle w:val="TAL"/>
              <w:rPr>
                <w:lang w:val="fr-FR"/>
              </w:rPr>
            </w:pPr>
            <w:r>
              <w:rPr>
                <w:lang w:val="fr-FR"/>
              </w:rPr>
              <w:t>LI_IQF</w:t>
            </w:r>
          </w:p>
        </w:tc>
        <w:tc>
          <w:tcPr>
            <w:tcW w:w="3402" w:type="dxa"/>
            <w:tcBorders>
              <w:top w:val="single" w:sz="4" w:space="0" w:color="auto"/>
              <w:left w:val="single" w:sz="4" w:space="0" w:color="auto"/>
              <w:bottom w:val="single" w:sz="4" w:space="0" w:color="auto"/>
              <w:right w:val="single" w:sz="4" w:space="0" w:color="auto"/>
            </w:tcBorders>
            <w:hideMark/>
          </w:tcPr>
          <w:p w14:paraId="3F1A34C2" w14:textId="77777777" w:rsidR="003F48E0" w:rsidRDefault="003F48E0">
            <w:pPr>
              <w:pStyle w:val="TAL"/>
              <w:rPr>
                <w:lang w:val="fr-FR"/>
              </w:rPr>
            </w:pPr>
            <w:r>
              <w:rPr>
                <w:lang w:val="fr-FR"/>
              </w:rPr>
              <w:t>Used to pass information related to IEFs and ICF to IQF.</w:t>
            </w:r>
          </w:p>
        </w:tc>
        <w:tc>
          <w:tcPr>
            <w:tcW w:w="3051" w:type="dxa"/>
            <w:tcBorders>
              <w:top w:val="single" w:sz="4" w:space="0" w:color="auto"/>
              <w:left w:val="single" w:sz="4" w:space="0" w:color="auto"/>
              <w:bottom w:val="single" w:sz="4" w:space="0" w:color="auto"/>
              <w:right w:val="single" w:sz="4" w:space="0" w:color="auto"/>
            </w:tcBorders>
            <w:hideMark/>
          </w:tcPr>
          <w:p w14:paraId="6B66BF61"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FC8E253" w14:textId="77777777" w:rsidR="003F48E0" w:rsidRDefault="003F48E0">
            <w:pPr>
              <w:pStyle w:val="TAL"/>
              <w:rPr>
                <w:lang w:val="fr-FR"/>
              </w:rPr>
            </w:pPr>
          </w:p>
        </w:tc>
      </w:tr>
      <w:tr w:rsidR="003F48E0" w14:paraId="41519A6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5752C75B" w14:textId="77777777" w:rsidR="003F48E0" w:rsidRDefault="003F48E0">
            <w:pPr>
              <w:pStyle w:val="TAL"/>
              <w:rPr>
                <w:lang w:val="fr-FR"/>
              </w:rPr>
            </w:pPr>
            <w:r>
              <w:rPr>
                <w:lang w:val="fr-FR"/>
              </w:rPr>
              <w:t>LI_LAFC</w:t>
            </w:r>
          </w:p>
        </w:tc>
        <w:tc>
          <w:tcPr>
            <w:tcW w:w="3402" w:type="dxa"/>
            <w:tcBorders>
              <w:top w:val="single" w:sz="4" w:space="0" w:color="auto"/>
              <w:left w:val="single" w:sz="4" w:space="0" w:color="auto"/>
              <w:bottom w:val="single" w:sz="4" w:space="0" w:color="auto"/>
              <w:right w:val="single" w:sz="4" w:space="0" w:color="auto"/>
            </w:tcBorders>
            <w:hideMark/>
          </w:tcPr>
          <w:p w14:paraId="1DB6D670" w14:textId="77777777" w:rsidR="003F48E0" w:rsidRDefault="003F48E0">
            <w:pPr>
              <w:pStyle w:val="TAL"/>
              <w:rPr>
                <w:lang w:val="fr-FR"/>
              </w:rPr>
            </w:pPr>
            <w:r>
              <w:rPr>
                <w:lang w:val="fr-FR"/>
              </w:rPr>
              <w:t>Used to pass information from LICF to LAF.</w:t>
            </w:r>
          </w:p>
        </w:tc>
        <w:tc>
          <w:tcPr>
            <w:tcW w:w="3051" w:type="dxa"/>
            <w:tcBorders>
              <w:top w:val="single" w:sz="4" w:space="0" w:color="auto"/>
              <w:left w:val="single" w:sz="4" w:space="0" w:color="auto"/>
              <w:bottom w:val="single" w:sz="4" w:space="0" w:color="auto"/>
              <w:right w:val="single" w:sz="4" w:space="0" w:color="auto"/>
            </w:tcBorders>
            <w:hideMark/>
          </w:tcPr>
          <w:p w14:paraId="0A4D3B24"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4FE28D3F" w14:textId="77777777" w:rsidR="003F48E0" w:rsidRDefault="003F48E0">
            <w:pPr>
              <w:pStyle w:val="TAL"/>
              <w:rPr>
                <w:lang w:val="fr-FR"/>
              </w:rPr>
            </w:pPr>
          </w:p>
        </w:tc>
      </w:tr>
      <w:tr w:rsidR="003F48E0" w14:paraId="2604B10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29E410E" w14:textId="77777777" w:rsidR="003F48E0" w:rsidRDefault="003F48E0">
            <w:pPr>
              <w:pStyle w:val="TAL"/>
              <w:rPr>
                <w:lang w:val="fr-FR"/>
              </w:rPr>
            </w:pPr>
            <w:r>
              <w:rPr>
                <w:lang w:val="fr-FR"/>
              </w:rPr>
              <w:t>LI_LAFP</w:t>
            </w:r>
          </w:p>
        </w:tc>
        <w:tc>
          <w:tcPr>
            <w:tcW w:w="3402" w:type="dxa"/>
            <w:tcBorders>
              <w:top w:val="single" w:sz="4" w:space="0" w:color="auto"/>
              <w:left w:val="single" w:sz="4" w:space="0" w:color="auto"/>
              <w:bottom w:val="single" w:sz="4" w:space="0" w:color="auto"/>
              <w:right w:val="single" w:sz="4" w:space="0" w:color="auto"/>
            </w:tcBorders>
            <w:hideMark/>
          </w:tcPr>
          <w:p w14:paraId="3C32A0C9" w14:textId="77777777" w:rsidR="003F48E0" w:rsidRDefault="003F48E0">
            <w:pPr>
              <w:pStyle w:val="TAL"/>
              <w:rPr>
                <w:lang w:val="fr-FR"/>
              </w:rPr>
            </w:pPr>
            <w:r>
              <w:rPr>
                <w:lang w:val="fr-FR"/>
              </w:rPr>
              <w:t>Used to pass information from LIPF to LAF.</w:t>
            </w:r>
          </w:p>
        </w:tc>
        <w:tc>
          <w:tcPr>
            <w:tcW w:w="3051" w:type="dxa"/>
            <w:tcBorders>
              <w:top w:val="single" w:sz="4" w:space="0" w:color="auto"/>
              <w:left w:val="single" w:sz="4" w:space="0" w:color="auto"/>
              <w:bottom w:val="single" w:sz="4" w:space="0" w:color="auto"/>
              <w:right w:val="single" w:sz="4" w:space="0" w:color="auto"/>
            </w:tcBorders>
            <w:hideMark/>
          </w:tcPr>
          <w:p w14:paraId="7D4F0BAB"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C7F985B" w14:textId="77777777" w:rsidR="003F48E0" w:rsidRDefault="003F48E0">
            <w:pPr>
              <w:pStyle w:val="TAL"/>
              <w:rPr>
                <w:lang w:val="fr-FR"/>
              </w:rPr>
            </w:pPr>
          </w:p>
        </w:tc>
      </w:tr>
      <w:tr w:rsidR="003F48E0" w14:paraId="2A1EBEE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0733F4" w14:textId="77777777" w:rsidR="003F48E0" w:rsidRDefault="003F48E0">
            <w:pPr>
              <w:pStyle w:val="TAL"/>
              <w:rPr>
                <w:lang w:val="fr-FR"/>
              </w:rPr>
            </w:pPr>
            <w:r>
              <w:rPr>
                <w:lang w:val="fr-FR"/>
              </w:rPr>
              <w:t>LI_MDF</w:t>
            </w:r>
          </w:p>
        </w:tc>
        <w:tc>
          <w:tcPr>
            <w:tcW w:w="3402" w:type="dxa"/>
            <w:tcBorders>
              <w:top w:val="single" w:sz="4" w:space="0" w:color="auto"/>
              <w:left w:val="single" w:sz="4" w:space="0" w:color="auto"/>
              <w:bottom w:val="single" w:sz="4" w:space="0" w:color="auto"/>
              <w:right w:val="single" w:sz="4" w:space="0" w:color="auto"/>
            </w:tcBorders>
            <w:hideMark/>
          </w:tcPr>
          <w:p w14:paraId="3860E125" w14:textId="77777777" w:rsidR="003F48E0" w:rsidRDefault="003F48E0">
            <w:pPr>
              <w:pStyle w:val="TAL"/>
              <w:rPr>
                <w:lang w:val="fr-FR"/>
              </w:rPr>
            </w:pPr>
            <w:r>
              <w:rPr>
                <w:lang w:val="fr-FR"/>
              </w:rPr>
              <w:t>Used by MDF2 and MDF3 in interactions necessary to correctly generate CC and IRI from xCC and xIRI.</w:t>
            </w:r>
          </w:p>
        </w:tc>
        <w:tc>
          <w:tcPr>
            <w:tcW w:w="3051" w:type="dxa"/>
            <w:tcBorders>
              <w:top w:val="single" w:sz="4" w:space="0" w:color="auto"/>
              <w:left w:val="single" w:sz="4" w:space="0" w:color="auto"/>
              <w:bottom w:val="single" w:sz="4" w:space="0" w:color="auto"/>
              <w:right w:val="single" w:sz="4" w:space="0" w:color="auto"/>
            </w:tcBorders>
            <w:hideMark/>
          </w:tcPr>
          <w:p w14:paraId="77AA298C"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5608C948" w14:textId="77777777" w:rsidR="003F48E0" w:rsidRDefault="003F48E0">
            <w:pPr>
              <w:pStyle w:val="TAL"/>
              <w:rPr>
                <w:lang w:val="fr-FR"/>
              </w:rPr>
            </w:pPr>
          </w:p>
        </w:tc>
      </w:tr>
      <w:tr w:rsidR="003F48E0" w14:paraId="7F1667A6"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88D6A8B" w14:textId="77777777" w:rsidR="003F48E0" w:rsidRDefault="003F48E0">
            <w:pPr>
              <w:pStyle w:val="TAL"/>
              <w:rPr>
                <w:lang w:val="fr-FR"/>
              </w:rPr>
            </w:pPr>
            <w:r>
              <w:rPr>
                <w:lang w:val="fr-FR"/>
              </w:rPr>
              <w:t>LI_SI</w:t>
            </w:r>
          </w:p>
        </w:tc>
        <w:tc>
          <w:tcPr>
            <w:tcW w:w="3402" w:type="dxa"/>
            <w:tcBorders>
              <w:top w:val="single" w:sz="4" w:space="0" w:color="auto"/>
              <w:left w:val="single" w:sz="4" w:space="0" w:color="auto"/>
              <w:bottom w:val="single" w:sz="4" w:space="0" w:color="auto"/>
              <w:right w:val="single" w:sz="4" w:space="0" w:color="auto"/>
            </w:tcBorders>
            <w:hideMark/>
          </w:tcPr>
          <w:p w14:paraId="643D4829" w14:textId="77777777" w:rsidR="003F48E0" w:rsidRDefault="003F48E0">
            <w:pPr>
              <w:pStyle w:val="TAL"/>
              <w:rPr>
                <w:lang w:val="fr-FR"/>
              </w:rPr>
            </w:pPr>
            <w:r>
              <w:rPr>
                <w:lang w:val="fr-FR"/>
              </w:rPr>
              <w:t>Used to provide system information to the LIPF from the SIRF.</w:t>
            </w:r>
          </w:p>
        </w:tc>
        <w:tc>
          <w:tcPr>
            <w:tcW w:w="3051" w:type="dxa"/>
            <w:tcBorders>
              <w:top w:val="single" w:sz="4" w:space="0" w:color="auto"/>
              <w:left w:val="single" w:sz="4" w:space="0" w:color="auto"/>
              <w:bottom w:val="single" w:sz="4" w:space="0" w:color="auto"/>
              <w:right w:val="single" w:sz="4" w:space="0" w:color="auto"/>
            </w:tcBorders>
            <w:hideMark/>
          </w:tcPr>
          <w:p w14:paraId="1E063BDE" w14:textId="77777777" w:rsidR="003F48E0" w:rsidRDefault="003F48E0">
            <w:pPr>
              <w:pStyle w:val="TAL"/>
              <w:rPr>
                <w:lang w:val="fr-FR"/>
              </w:rPr>
            </w:pPr>
            <w:r>
              <w:rPr>
                <w:lang w:val="fr-FR"/>
              </w:rPr>
              <w:t>Out of scope of the present document.</w:t>
            </w:r>
          </w:p>
        </w:tc>
        <w:tc>
          <w:tcPr>
            <w:tcW w:w="1627" w:type="dxa"/>
            <w:tcBorders>
              <w:top w:val="single" w:sz="4" w:space="0" w:color="auto"/>
              <w:left w:val="single" w:sz="4" w:space="0" w:color="auto"/>
              <w:bottom w:val="single" w:sz="4" w:space="0" w:color="auto"/>
              <w:right w:val="single" w:sz="4" w:space="0" w:color="auto"/>
            </w:tcBorders>
          </w:tcPr>
          <w:p w14:paraId="7033677F" w14:textId="77777777" w:rsidR="003F48E0" w:rsidRDefault="003F48E0">
            <w:pPr>
              <w:pStyle w:val="TAL"/>
              <w:rPr>
                <w:lang w:val="fr-FR"/>
              </w:rPr>
            </w:pPr>
          </w:p>
        </w:tc>
      </w:tr>
      <w:tr w:rsidR="003F48E0" w14:paraId="699702CA"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9933688" w14:textId="77777777" w:rsidR="003F48E0" w:rsidRDefault="003F48E0">
            <w:pPr>
              <w:pStyle w:val="TAL"/>
              <w:rPr>
                <w:lang w:val="fr-FR"/>
              </w:rPr>
            </w:pPr>
            <w:r>
              <w:rPr>
                <w:lang w:val="fr-FR"/>
              </w:rPr>
              <w:t>LI_ST</w:t>
            </w:r>
          </w:p>
        </w:tc>
        <w:tc>
          <w:tcPr>
            <w:tcW w:w="3402" w:type="dxa"/>
            <w:tcBorders>
              <w:top w:val="single" w:sz="4" w:space="0" w:color="auto"/>
              <w:left w:val="single" w:sz="4" w:space="0" w:color="auto"/>
              <w:bottom w:val="single" w:sz="4" w:space="0" w:color="auto"/>
              <w:right w:val="single" w:sz="4" w:space="0" w:color="auto"/>
            </w:tcBorders>
            <w:hideMark/>
          </w:tcPr>
          <w:p w14:paraId="3F9FB02F" w14:textId="77777777" w:rsidR="003F48E0" w:rsidRDefault="003F48E0">
            <w:pPr>
              <w:pStyle w:val="TAL"/>
              <w:rPr>
                <w:lang w:val="fr-FR"/>
              </w:rPr>
            </w:pPr>
            <w:r>
              <w:rPr>
                <w:lang w:val="fr-FR"/>
              </w:rPr>
              <w:t>Used to transfer LI state information to and from the LISSF.</w:t>
            </w:r>
          </w:p>
        </w:tc>
        <w:tc>
          <w:tcPr>
            <w:tcW w:w="3051" w:type="dxa"/>
            <w:tcBorders>
              <w:top w:val="single" w:sz="4" w:space="0" w:color="auto"/>
              <w:left w:val="single" w:sz="4" w:space="0" w:color="auto"/>
              <w:bottom w:val="single" w:sz="4" w:space="0" w:color="auto"/>
              <w:right w:val="single" w:sz="4" w:space="0" w:color="auto"/>
            </w:tcBorders>
            <w:hideMark/>
          </w:tcPr>
          <w:p w14:paraId="6C36DE6D" w14:textId="77777777" w:rsidR="003F48E0" w:rsidRDefault="003F48E0">
            <w:pPr>
              <w:pStyle w:val="TAL"/>
              <w:rPr>
                <w:lang w:val="fr-FR"/>
              </w:rPr>
            </w:pPr>
            <w:r>
              <w:rPr>
                <w:lang w:val="fr-FR"/>
              </w:rPr>
              <w:t>3GPP TS 29.598 [64].</w:t>
            </w:r>
          </w:p>
        </w:tc>
        <w:tc>
          <w:tcPr>
            <w:tcW w:w="1627" w:type="dxa"/>
            <w:tcBorders>
              <w:top w:val="single" w:sz="4" w:space="0" w:color="auto"/>
              <w:left w:val="single" w:sz="4" w:space="0" w:color="auto"/>
              <w:bottom w:val="single" w:sz="4" w:space="0" w:color="auto"/>
              <w:right w:val="single" w:sz="4" w:space="0" w:color="auto"/>
            </w:tcBorders>
            <w:hideMark/>
          </w:tcPr>
          <w:p w14:paraId="0FFFF642" w14:textId="77777777" w:rsidR="003F48E0" w:rsidRDefault="003F48E0">
            <w:pPr>
              <w:pStyle w:val="TAL"/>
              <w:rPr>
                <w:lang w:val="fr-FR"/>
              </w:rPr>
            </w:pPr>
            <w:r>
              <w:rPr>
                <w:lang w:val="fr-FR"/>
              </w:rPr>
              <w:t>See clauses 5.10 and 6.2.3.10</w:t>
            </w:r>
          </w:p>
        </w:tc>
      </w:tr>
      <w:tr w:rsidR="003F48E0" w14:paraId="1A50E6BF"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152DDCA" w14:textId="77777777" w:rsidR="003F48E0" w:rsidRDefault="003F48E0">
            <w:pPr>
              <w:pStyle w:val="TAL"/>
              <w:rPr>
                <w:lang w:val="fr-FR"/>
              </w:rPr>
            </w:pPr>
            <w:r>
              <w:rPr>
                <w:lang w:val="fr-FR"/>
              </w:rPr>
              <w:t>LI_T2</w:t>
            </w:r>
          </w:p>
        </w:tc>
        <w:tc>
          <w:tcPr>
            <w:tcW w:w="3402" w:type="dxa"/>
            <w:tcBorders>
              <w:top w:val="single" w:sz="4" w:space="0" w:color="auto"/>
              <w:left w:val="single" w:sz="4" w:space="0" w:color="auto"/>
              <w:bottom w:val="single" w:sz="4" w:space="0" w:color="auto"/>
              <w:right w:val="single" w:sz="4" w:space="0" w:color="auto"/>
            </w:tcBorders>
            <w:hideMark/>
          </w:tcPr>
          <w:p w14:paraId="4313897D" w14:textId="77777777" w:rsidR="003F48E0" w:rsidRDefault="003F48E0">
            <w:pPr>
              <w:pStyle w:val="TAL"/>
              <w:rPr>
                <w:lang w:val="fr-FR"/>
              </w:rPr>
            </w:pPr>
            <w:r>
              <w:rPr>
                <w:lang w:val="fr-FR"/>
              </w:rPr>
              <w:t>Used to pass triggering information from the IRI-TF to a Triggered IRI-POI.</w:t>
            </w:r>
          </w:p>
        </w:tc>
        <w:tc>
          <w:tcPr>
            <w:tcW w:w="3051" w:type="dxa"/>
            <w:tcBorders>
              <w:top w:val="single" w:sz="4" w:space="0" w:color="auto"/>
              <w:left w:val="single" w:sz="4" w:space="0" w:color="auto"/>
              <w:bottom w:val="single" w:sz="4" w:space="0" w:color="auto"/>
              <w:right w:val="single" w:sz="4" w:space="0" w:color="auto"/>
            </w:tcBorders>
            <w:hideMark/>
          </w:tcPr>
          <w:p w14:paraId="5F8E6AF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5AA1E14" w14:textId="77777777" w:rsidR="003F48E0" w:rsidRDefault="003F48E0">
            <w:pPr>
              <w:pStyle w:val="TAL"/>
              <w:rPr>
                <w:lang w:val="fr-FR"/>
              </w:rPr>
            </w:pPr>
            <w:r>
              <w:rPr>
                <w:lang w:val="fr-FR"/>
              </w:rPr>
              <w:t>See clause 5.2.4</w:t>
            </w:r>
          </w:p>
        </w:tc>
      </w:tr>
      <w:tr w:rsidR="003F48E0" w14:paraId="611EF68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2CB0DC12" w14:textId="77777777" w:rsidR="003F48E0" w:rsidRDefault="003F48E0">
            <w:pPr>
              <w:pStyle w:val="TAL"/>
              <w:rPr>
                <w:lang w:val="fr-FR"/>
              </w:rPr>
            </w:pPr>
            <w:r>
              <w:rPr>
                <w:lang w:val="fr-FR"/>
              </w:rPr>
              <w:t>LI_T3</w:t>
            </w:r>
          </w:p>
        </w:tc>
        <w:tc>
          <w:tcPr>
            <w:tcW w:w="3402" w:type="dxa"/>
            <w:tcBorders>
              <w:top w:val="single" w:sz="4" w:space="0" w:color="auto"/>
              <w:left w:val="single" w:sz="4" w:space="0" w:color="auto"/>
              <w:bottom w:val="single" w:sz="4" w:space="0" w:color="auto"/>
              <w:right w:val="single" w:sz="4" w:space="0" w:color="auto"/>
            </w:tcBorders>
            <w:hideMark/>
          </w:tcPr>
          <w:p w14:paraId="17F7583D" w14:textId="77777777" w:rsidR="003F48E0" w:rsidRDefault="003F48E0">
            <w:pPr>
              <w:pStyle w:val="TAL"/>
              <w:rPr>
                <w:lang w:val="fr-FR"/>
              </w:rPr>
            </w:pPr>
            <w:r>
              <w:rPr>
                <w:lang w:val="fr-FR"/>
              </w:rPr>
              <w:t>Used to pass triggering information from a CC-TF to a Triggered CC-POI.</w:t>
            </w:r>
          </w:p>
        </w:tc>
        <w:tc>
          <w:tcPr>
            <w:tcW w:w="3051" w:type="dxa"/>
            <w:tcBorders>
              <w:top w:val="single" w:sz="4" w:space="0" w:color="auto"/>
              <w:left w:val="single" w:sz="4" w:space="0" w:color="auto"/>
              <w:bottom w:val="single" w:sz="4" w:space="0" w:color="auto"/>
              <w:right w:val="single" w:sz="4" w:space="0" w:color="auto"/>
            </w:tcBorders>
            <w:hideMark/>
          </w:tcPr>
          <w:p w14:paraId="0700CA6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44613AF1" w14:textId="77777777" w:rsidR="003F48E0" w:rsidRDefault="003F48E0">
            <w:pPr>
              <w:pStyle w:val="TAL"/>
              <w:rPr>
                <w:lang w:val="fr-FR"/>
              </w:rPr>
            </w:pPr>
            <w:r>
              <w:rPr>
                <w:lang w:val="fr-FR"/>
              </w:rPr>
              <w:t>See clause 5.2.4</w:t>
            </w:r>
          </w:p>
        </w:tc>
      </w:tr>
      <w:tr w:rsidR="003F48E0" w14:paraId="0191A40E"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BE3B396" w14:textId="77777777" w:rsidR="003F48E0" w:rsidRDefault="003F48E0">
            <w:pPr>
              <w:pStyle w:val="TAL"/>
              <w:rPr>
                <w:lang w:val="fr-FR"/>
              </w:rPr>
            </w:pPr>
            <w:r>
              <w:rPr>
                <w:lang w:val="fr-FR"/>
              </w:rPr>
              <w:t>LI_X1</w:t>
            </w:r>
          </w:p>
        </w:tc>
        <w:tc>
          <w:tcPr>
            <w:tcW w:w="3402" w:type="dxa"/>
            <w:tcBorders>
              <w:top w:val="single" w:sz="4" w:space="0" w:color="auto"/>
              <w:left w:val="single" w:sz="4" w:space="0" w:color="auto"/>
              <w:bottom w:val="single" w:sz="4" w:space="0" w:color="auto"/>
              <w:right w:val="single" w:sz="4" w:space="0" w:color="auto"/>
            </w:tcBorders>
            <w:hideMark/>
          </w:tcPr>
          <w:p w14:paraId="696D83F1" w14:textId="77777777" w:rsidR="003F48E0" w:rsidRDefault="003F48E0">
            <w:pPr>
              <w:pStyle w:val="TAL"/>
              <w:rPr>
                <w:lang w:val="fr-FR"/>
              </w:rPr>
            </w:pPr>
            <w:r>
              <w:rPr>
                <w:lang w:val="fr-FR"/>
              </w:rPr>
              <w:t>Used to configure and audit Directly-provisioned POIs, TFs and MDFs.</w:t>
            </w:r>
          </w:p>
        </w:tc>
        <w:tc>
          <w:tcPr>
            <w:tcW w:w="3051" w:type="dxa"/>
            <w:tcBorders>
              <w:top w:val="single" w:sz="4" w:space="0" w:color="auto"/>
              <w:left w:val="single" w:sz="4" w:space="0" w:color="auto"/>
              <w:bottom w:val="single" w:sz="4" w:space="0" w:color="auto"/>
              <w:right w:val="single" w:sz="4" w:space="0" w:color="auto"/>
            </w:tcBorders>
            <w:hideMark/>
          </w:tcPr>
          <w:p w14:paraId="296B9788"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1FA11439" w14:textId="77777777" w:rsidR="003F48E0" w:rsidRDefault="003F48E0">
            <w:pPr>
              <w:pStyle w:val="TAL"/>
              <w:rPr>
                <w:lang w:val="fr-FR"/>
              </w:rPr>
            </w:pPr>
            <w:r>
              <w:rPr>
                <w:lang w:val="fr-FR"/>
              </w:rPr>
              <w:t>See clause 5.2.2</w:t>
            </w:r>
          </w:p>
        </w:tc>
      </w:tr>
      <w:tr w:rsidR="003F48E0" w14:paraId="54416980"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B4F5C4A" w14:textId="77777777" w:rsidR="003F48E0" w:rsidRDefault="003F48E0">
            <w:pPr>
              <w:pStyle w:val="TAL"/>
              <w:rPr>
                <w:lang w:val="fr-FR"/>
              </w:rPr>
            </w:pPr>
            <w:r>
              <w:rPr>
                <w:lang w:val="fr-FR"/>
              </w:rPr>
              <w:t>LI_X1 (Management)</w:t>
            </w:r>
          </w:p>
        </w:tc>
        <w:tc>
          <w:tcPr>
            <w:tcW w:w="3402" w:type="dxa"/>
            <w:tcBorders>
              <w:top w:val="single" w:sz="4" w:space="0" w:color="auto"/>
              <w:left w:val="single" w:sz="4" w:space="0" w:color="auto"/>
              <w:bottom w:val="single" w:sz="4" w:space="0" w:color="auto"/>
              <w:right w:val="single" w:sz="4" w:space="0" w:color="auto"/>
            </w:tcBorders>
            <w:hideMark/>
          </w:tcPr>
          <w:p w14:paraId="3E946D5C" w14:textId="77777777" w:rsidR="003F48E0" w:rsidRDefault="003F48E0">
            <w:pPr>
              <w:pStyle w:val="TAL"/>
              <w:rPr>
                <w:lang w:val="fr-FR"/>
              </w:rPr>
            </w:pPr>
            <w:r>
              <w:rPr>
                <w:lang w:val="fr-FR"/>
              </w:rPr>
              <w:t>Used to audit Triggered POIs.</w:t>
            </w:r>
          </w:p>
        </w:tc>
        <w:tc>
          <w:tcPr>
            <w:tcW w:w="3051" w:type="dxa"/>
            <w:tcBorders>
              <w:top w:val="single" w:sz="4" w:space="0" w:color="auto"/>
              <w:left w:val="single" w:sz="4" w:space="0" w:color="auto"/>
              <w:bottom w:val="single" w:sz="4" w:space="0" w:color="auto"/>
              <w:right w:val="single" w:sz="4" w:space="0" w:color="auto"/>
            </w:tcBorders>
            <w:hideMark/>
          </w:tcPr>
          <w:p w14:paraId="5F3425A2"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E948F11" w14:textId="77777777" w:rsidR="003F48E0" w:rsidRDefault="003F48E0">
            <w:pPr>
              <w:pStyle w:val="TAL"/>
              <w:rPr>
                <w:lang w:val="fr-FR"/>
              </w:rPr>
            </w:pPr>
            <w:r>
              <w:rPr>
                <w:lang w:val="fr-FR"/>
              </w:rPr>
              <w:t>See clause 5.2.3</w:t>
            </w:r>
          </w:p>
        </w:tc>
      </w:tr>
      <w:tr w:rsidR="003F48E0" w14:paraId="7B0458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6C7923BF" w14:textId="77777777" w:rsidR="003F48E0" w:rsidRDefault="003F48E0">
            <w:pPr>
              <w:pStyle w:val="TAL"/>
              <w:rPr>
                <w:lang w:val="fr-FR"/>
              </w:rPr>
            </w:pPr>
            <w:r>
              <w:rPr>
                <w:lang w:val="fr-FR"/>
              </w:rPr>
              <w:t>LI_X2</w:t>
            </w:r>
          </w:p>
        </w:tc>
        <w:tc>
          <w:tcPr>
            <w:tcW w:w="3402" w:type="dxa"/>
            <w:tcBorders>
              <w:top w:val="single" w:sz="4" w:space="0" w:color="auto"/>
              <w:left w:val="single" w:sz="4" w:space="0" w:color="auto"/>
              <w:bottom w:val="single" w:sz="4" w:space="0" w:color="auto"/>
              <w:right w:val="single" w:sz="4" w:space="0" w:color="auto"/>
            </w:tcBorders>
            <w:hideMark/>
          </w:tcPr>
          <w:p w14:paraId="7E5D44D4" w14:textId="77777777" w:rsidR="003F48E0" w:rsidRDefault="003F48E0">
            <w:pPr>
              <w:pStyle w:val="TAL"/>
              <w:rPr>
                <w:lang w:val="fr-FR"/>
              </w:rPr>
            </w:pPr>
            <w:r>
              <w:rPr>
                <w:lang w:val="fr-FR"/>
              </w:rPr>
              <w:t>Used to pass xIRI from IRI-POIs to the MDF2.</w:t>
            </w:r>
          </w:p>
        </w:tc>
        <w:tc>
          <w:tcPr>
            <w:tcW w:w="3051" w:type="dxa"/>
            <w:tcBorders>
              <w:top w:val="single" w:sz="4" w:space="0" w:color="auto"/>
              <w:left w:val="single" w:sz="4" w:space="0" w:color="auto"/>
              <w:bottom w:val="single" w:sz="4" w:space="0" w:color="auto"/>
              <w:right w:val="single" w:sz="4" w:space="0" w:color="auto"/>
            </w:tcBorders>
            <w:hideMark/>
          </w:tcPr>
          <w:p w14:paraId="5B266F53"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6C89BC29" w14:textId="77777777" w:rsidR="003F48E0" w:rsidRDefault="003F48E0">
            <w:pPr>
              <w:pStyle w:val="TAL"/>
              <w:rPr>
                <w:lang w:val="fr-FR"/>
              </w:rPr>
            </w:pPr>
            <w:r>
              <w:rPr>
                <w:lang w:val="fr-FR"/>
              </w:rPr>
              <w:t>See clause 5.3.2</w:t>
            </w:r>
          </w:p>
        </w:tc>
      </w:tr>
      <w:tr w:rsidR="003F48E0" w14:paraId="0D546624"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0B668F7" w14:textId="77777777" w:rsidR="003F48E0" w:rsidRDefault="003F48E0">
            <w:pPr>
              <w:pStyle w:val="TAL"/>
              <w:rPr>
                <w:lang w:val="fr-FR"/>
              </w:rPr>
            </w:pPr>
            <w:r>
              <w:rPr>
                <w:lang w:val="fr-FR"/>
              </w:rPr>
              <w:t>LI_X2_LA</w:t>
            </w:r>
          </w:p>
        </w:tc>
        <w:tc>
          <w:tcPr>
            <w:tcW w:w="3402" w:type="dxa"/>
            <w:tcBorders>
              <w:top w:val="single" w:sz="4" w:space="0" w:color="auto"/>
              <w:left w:val="single" w:sz="4" w:space="0" w:color="auto"/>
              <w:bottom w:val="single" w:sz="4" w:space="0" w:color="auto"/>
              <w:right w:val="single" w:sz="4" w:space="0" w:color="auto"/>
            </w:tcBorders>
            <w:hideMark/>
          </w:tcPr>
          <w:p w14:paraId="20E5D0BB" w14:textId="77777777" w:rsidR="003F48E0" w:rsidRDefault="003F48E0">
            <w:pPr>
              <w:pStyle w:val="TAL"/>
              <w:rPr>
                <w:lang w:val="fr-FR"/>
              </w:rPr>
            </w:pPr>
            <w:r>
              <w:rPr>
                <w:lang w:val="fr-FR"/>
              </w:rPr>
              <w:t>Used to pass xIRI from LARF to the MDF2</w:t>
            </w:r>
          </w:p>
        </w:tc>
        <w:tc>
          <w:tcPr>
            <w:tcW w:w="3051" w:type="dxa"/>
            <w:tcBorders>
              <w:top w:val="single" w:sz="4" w:space="0" w:color="auto"/>
              <w:left w:val="single" w:sz="4" w:space="0" w:color="auto"/>
              <w:bottom w:val="single" w:sz="4" w:space="0" w:color="auto"/>
              <w:right w:val="single" w:sz="4" w:space="0" w:color="auto"/>
            </w:tcBorders>
            <w:hideMark/>
          </w:tcPr>
          <w:p w14:paraId="2B85594C"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35BF7766" w14:textId="18447CA3" w:rsidR="003F48E0" w:rsidRDefault="003F48E0">
            <w:pPr>
              <w:pStyle w:val="TAL"/>
              <w:rPr>
                <w:lang w:val="fr-FR"/>
              </w:rPr>
            </w:pPr>
            <w:r>
              <w:rPr>
                <w:lang w:val="fr-FR"/>
              </w:rPr>
              <w:t>See clause 5.3.</w:t>
            </w:r>
            <w:r w:rsidR="006E4C3F">
              <w:rPr>
                <w:lang w:val="fr-FR"/>
              </w:rPr>
              <w:t>5</w:t>
            </w:r>
          </w:p>
        </w:tc>
      </w:tr>
      <w:tr w:rsidR="003F48E0" w14:paraId="2A4B177B"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79DF1DA2" w14:textId="77777777" w:rsidR="003F48E0" w:rsidRDefault="003F48E0">
            <w:pPr>
              <w:pStyle w:val="TAL"/>
              <w:rPr>
                <w:lang w:val="fr-FR"/>
              </w:rPr>
            </w:pPr>
            <w:r>
              <w:rPr>
                <w:lang w:val="fr-FR"/>
              </w:rPr>
              <w:t>LI_X3</w:t>
            </w:r>
          </w:p>
        </w:tc>
        <w:tc>
          <w:tcPr>
            <w:tcW w:w="3402" w:type="dxa"/>
            <w:tcBorders>
              <w:top w:val="single" w:sz="4" w:space="0" w:color="auto"/>
              <w:left w:val="single" w:sz="4" w:space="0" w:color="auto"/>
              <w:bottom w:val="single" w:sz="4" w:space="0" w:color="auto"/>
              <w:right w:val="single" w:sz="4" w:space="0" w:color="auto"/>
            </w:tcBorders>
            <w:hideMark/>
          </w:tcPr>
          <w:p w14:paraId="7F80D6A5" w14:textId="77777777" w:rsidR="003F48E0" w:rsidRDefault="003F48E0">
            <w:pPr>
              <w:pStyle w:val="TAL"/>
              <w:rPr>
                <w:lang w:val="fr-FR"/>
              </w:rPr>
            </w:pPr>
            <w:r>
              <w:rPr>
                <w:lang w:val="fr-FR"/>
              </w:rPr>
              <w:t>Used to pass xCC from CC-POIs to the MDF3.</w:t>
            </w:r>
          </w:p>
        </w:tc>
        <w:tc>
          <w:tcPr>
            <w:tcW w:w="3051" w:type="dxa"/>
            <w:tcBorders>
              <w:top w:val="single" w:sz="4" w:space="0" w:color="auto"/>
              <w:left w:val="single" w:sz="4" w:space="0" w:color="auto"/>
              <w:bottom w:val="single" w:sz="4" w:space="0" w:color="auto"/>
              <w:right w:val="single" w:sz="4" w:space="0" w:color="auto"/>
            </w:tcBorders>
            <w:hideMark/>
          </w:tcPr>
          <w:p w14:paraId="0CB76F75" w14:textId="77777777" w:rsidR="003F48E0" w:rsidRDefault="003F48E0">
            <w:pPr>
              <w:pStyle w:val="TAL"/>
              <w:rPr>
                <w:lang w:val="fr-FR"/>
              </w:rPr>
            </w:pPr>
            <w:r>
              <w:rPr>
                <w:lang w:val="fr-FR"/>
              </w:rPr>
              <w:t>ETSI TS 103 221-2 [8].</w:t>
            </w:r>
          </w:p>
        </w:tc>
        <w:tc>
          <w:tcPr>
            <w:tcW w:w="1627" w:type="dxa"/>
            <w:tcBorders>
              <w:top w:val="single" w:sz="4" w:space="0" w:color="auto"/>
              <w:left w:val="single" w:sz="4" w:space="0" w:color="auto"/>
              <w:bottom w:val="single" w:sz="4" w:space="0" w:color="auto"/>
              <w:right w:val="single" w:sz="4" w:space="0" w:color="auto"/>
            </w:tcBorders>
            <w:hideMark/>
          </w:tcPr>
          <w:p w14:paraId="743B8430" w14:textId="77777777" w:rsidR="003F48E0" w:rsidRDefault="003F48E0">
            <w:pPr>
              <w:pStyle w:val="TAL"/>
              <w:rPr>
                <w:lang w:val="fr-FR"/>
              </w:rPr>
            </w:pPr>
            <w:r>
              <w:rPr>
                <w:lang w:val="fr-FR"/>
              </w:rPr>
              <w:t>See clause 5.3.3</w:t>
            </w:r>
          </w:p>
        </w:tc>
      </w:tr>
      <w:tr w:rsidR="003F48E0" w14:paraId="07CC8742"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DD08ED8" w14:textId="77777777" w:rsidR="003F48E0" w:rsidRDefault="003F48E0">
            <w:pPr>
              <w:pStyle w:val="TAL"/>
              <w:rPr>
                <w:lang w:val="fr-FR"/>
              </w:rPr>
            </w:pPr>
            <w:r>
              <w:rPr>
                <w:lang w:val="fr-FR"/>
              </w:rPr>
              <w:t>LI_XEM1</w:t>
            </w:r>
          </w:p>
        </w:tc>
        <w:tc>
          <w:tcPr>
            <w:tcW w:w="3402" w:type="dxa"/>
            <w:tcBorders>
              <w:top w:val="single" w:sz="4" w:space="0" w:color="auto"/>
              <w:left w:val="single" w:sz="4" w:space="0" w:color="auto"/>
              <w:bottom w:val="single" w:sz="4" w:space="0" w:color="auto"/>
              <w:right w:val="single" w:sz="4" w:space="0" w:color="auto"/>
            </w:tcBorders>
            <w:hideMark/>
          </w:tcPr>
          <w:p w14:paraId="6504C10B" w14:textId="77777777" w:rsidR="003F48E0" w:rsidRDefault="003F48E0">
            <w:pPr>
              <w:pStyle w:val="TAL"/>
              <w:rPr>
                <w:lang w:val="fr-FR"/>
              </w:rPr>
            </w:pPr>
            <w:r>
              <w:rPr>
                <w:lang w:val="fr-FR"/>
              </w:rPr>
              <w:t>Used by the LICF/LIPF to manage IEFs and ICF.</w:t>
            </w:r>
          </w:p>
        </w:tc>
        <w:tc>
          <w:tcPr>
            <w:tcW w:w="3051" w:type="dxa"/>
            <w:tcBorders>
              <w:top w:val="single" w:sz="4" w:space="0" w:color="auto"/>
              <w:left w:val="single" w:sz="4" w:space="0" w:color="auto"/>
              <w:bottom w:val="single" w:sz="4" w:space="0" w:color="auto"/>
              <w:right w:val="single" w:sz="4" w:space="0" w:color="auto"/>
            </w:tcBorders>
            <w:hideMark/>
          </w:tcPr>
          <w:p w14:paraId="026EB544"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6C2CA540" w14:textId="77777777" w:rsidR="003F48E0" w:rsidRDefault="003F48E0">
            <w:pPr>
              <w:pStyle w:val="TAL"/>
              <w:rPr>
                <w:lang w:val="fr-FR"/>
              </w:rPr>
            </w:pPr>
            <w:r>
              <w:rPr>
                <w:lang w:val="fr-FR"/>
              </w:rPr>
              <w:t>See clause 5.2.7</w:t>
            </w:r>
          </w:p>
        </w:tc>
      </w:tr>
      <w:tr w:rsidR="003F48E0" w14:paraId="6941902C"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4C6DB4E2" w14:textId="77777777" w:rsidR="003F48E0" w:rsidRDefault="003F48E0">
            <w:pPr>
              <w:pStyle w:val="TAL"/>
              <w:rPr>
                <w:lang w:val="fr-FR"/>
              </w:rPr>
            </w:pPr>
            <w:r>
              <w:rPr>
                <w:lang w:val="fr-FR"/>
              </w:rPr>
              <w:t>LI_XER</w:t>
            </w:r>
          </w:p>
        </w:tc>
        <w:tc>
          <w:tcPr>
            <w:tcW w:w="3402" w:type="dxa"/>
            <w:tcBorders>
              <w:top w:val="single" w:sz="4" w:space="0" w:color="auto"/>
              <w:left w:val="single" w:sz="4" w:space="0" w:color="auto"/>
              <w:bottom w:val="single" w:sz="4" w:space="0" w:color="auto"/>
              <w:right w:val="single" w:sz="4" w:space="0" w:color="auto"/>
            </w:tcBorders>
            <w:hideMark/>
          </w:tcPr>
          <w:p w14:paraId="27C12E00" w14:textId="77777777" w:rsidR="003F48E0" w:rsidRDefault="003F48E0">
            <w:pPr>
              <w:pStyle w:val="TAL"/>
              <w:rPr>
                <w:lang w:val="fr-FR"/>
              </w:rPr>
            </w:pPr>
            <w:r>
              <w:rPr>
                <w:lang w:val="fr-FR"/>
              </w:rPr>
              <w:t>Used to pass identifier association event records from IEFs to ICF.</w:t>
            </w:r>
          </w:p>
        </w:tc>
        <w:tc>
          <w:tcPr>
            <w:tcW w:w="3051" w:type="dxa"/>
            <w:tcBorders>
              <w:top w:val="single" w:sz="4" w:space="0" w:color="auto"/>
              <w:left w:val="single" w:sz="4" w:space="0" w:color="auto"/>
              <w:bottom w:val="single" w:sz="4" w:space="0" w:color="auto"/>
              <w:right w:val="single" w:sz="4" w:space="0" w:color="auto"/>
            </w:tcBorders>
            <w:hideMark/>
          </w:tcPr>
          <w:p w14:paraId="390E7F0E" w14:textId="77777777" w:rsidR="003F48E0" w:rsidRDefault="003F48E0">
            <w:pPr>
              <w:pStyle w:val="TAL"/>
              <w:rPr>
                <w:lang w:val="fr-FR"/>
              </w:rPr>
            </w:pPr>
            <w:r>
              <w:rPr>
                <w:lang w:val="fr-FR"/>
              </w:rPr>
              <w:t>See Clause 5.9.</w:t>
            </w:r>
          </w:p>
        </w:tc>
        <w:tc>
          <w:tcPr>
            <w:tcW w:w="1627" w:type="dxa"/>
            <w:tcBorders>
              <w:top w:val="single" w:sz="4" w:space="0" w:color="auto"/>
              <w:left w:val="single" w:sz="4" w:space="0" w:color="auto"/>
              <w:bottom w:val="single" w:sz="4" w:space="0" w:color="auto"/>
              <w:right w:val="single" w:sz="4" w:space="0" w:color="auto"/>
            </w:tcBorders>
            <w:hideMark/>
          </w:tcPr>
          <w:p w14:paraId="7C2D19BE" w14:textId="77777777" w:rsidR="003F48E0" w:rsidRDefault="003F48E0">
            <w:pPr>
              <w:pStyle w:val="TAL"/>
              <w:rPr>
                <w:lang w:val="fr-FR"/>
              </w:rPr>
            </w:pPr>
            <w:r>
              <w:rPr>
                <w:lang w:val="fr-FR"/>
              </w:rPr>
              <w:t>See clause 5.9</w:t>
            </w:r>
          </w:p>
        </w:tc>
      </w:tr>
      <w:tr w:rsidR="003F48E0" w14:paraId="39EEDBA3"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344D575" w14:textId="77777777" w:rsidR="003F48E0" w:rsidRDefault="003F48E0">
            <w:pPr>
              <w:pStyle w:val="TAL"/>
              <w:rPr>
                <w:lang w:val="fr-FR"/>
              </w:rPr>
            </w:pPr>
            <w:r>
              <w:rPr>
                <w:lang w:val="fr-FR"/>
              </w:rPr>
              <w:t>LI_XLA</w:t>
            </w:r>
          </w:p>
        </w:tc>
        <w:tc>
          <w:tcPr>
            <w:tcW w:w="3402" w:type="dxa"/>
            <w:tcBorders>
              <w:top w:val="single" w:sz="4" w:space="0" w:color="auto"/>
              <w:left w:val="single" w:sz="4" w:space="0" w:color="auto"/>
              <w:bottom w:val="single" w:sz="4" w:space="0" w:color="auto"/>
              <w:right w:val="single" w:sz="4" w:space="0" w:color="auto"/>
            </w:tcBorders>
            <w:hideMark/>
          </w:tcPr>
          <w:p w14:paraId="52BDAB71" w14:textId="77777777" w:rsidR="003F48E0" w:rsidRDefault="003F48E0">
            <w:pPr>
              <w:pStyle w:val="TAL"/>
              <w:rPr>
                <w:lang w:val="fr-FR"/>
              </w:rPr>
            </w:pPr>
            <w:r>
              <w:rPr>
                <w:lang w:val="fr-FR"/>
              </w:rPr>
              <w:t>Used to send the location acquisition requests from LAF to LARF and used by the LARF to send the location acquisition responses to the LAF.</w:t>
            </w:r>
          </w:p>
        </w:tc>
        <w:tc>
          <w:tcPr>
            <w:tcW w:w="3051" w:type="dxa"/>
            <w:tcBorders>
              <w:top w:val="single" w:sz="4" w:space="0" w:color="auto"/>
              <w:left w:val="single" w:sz="4" w:space="0" w:color="auto"/>
              <w:bottom w:val="single" w:sz="4" w:space="0" w:color="auto"/>
              <w:right w:val="single" w:sz="4" w:space="0" w:color="auto"/>
            </w:tcBorders>
            <w:hideMark/>
          </w:tcPr>
          <w:p w14:paraId="5166E1E5"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2F4F1D8" w14:textId="1C6A4912" w:rsidR="003F48E0" w:rsidRDefault="003F48E0">
            <w:pPr>
              <w:pStyle w:val="TAL"/>
              <w:rPr>
                <w:lang w:val="fr-FR"/>
              </w:rPr>
            </w:pPr>
            <w:r>
              <w:rPr>
                <w:lang w:val="fr-FR"/>
              </w:rPr>
              <w:t>See clause 5.</w:t>
            </w:r>
            <w:r w:rsidR="00D03071">
              <w:rPr>
                <w:lang w:val="fr-FR"/>
              </w:rPr>
              <w:t>12</w:t>
            </w:r>
          </w:p>
        </w:tc>
      </w:tr>
      <w:tr w:rsidR="003F48E0" w14:paraId="50AB5CA1" w14:textId="77777777" w:rsidTr="003F48E0">
        <w:trPr>
          <w:jc w:val="center"/>
        </w:trPr>
        <w:tc>
          <w:tcPr>
            <w:tcW w:w="1271" w:type="dxa"/>
            <w:tcBorders>
              <w:top w:val="single" w:sz="4" w:space="0" w:color="auto"/>
              <w:left w:val="single" w:sz="4" w:space="0" w:color="auto"/>
              <w:bottom w:val="single" w:sz="4" w:space="0" w:color="auto"/>
              <w:right w:val="single" w:sz="4" w:space="0" w:color="auto"/>
            </w:tcBorders>
            <w:hideMark/>
          </w:tcPr>
          <w:p w14:paraId="1B6CD2E9" w14:textId="77777777" w:rsidR="003F48E0" w:rsidRDefault="003F48E0">
            <w:pPr>
              <w:pStyle w:val="TAL"/>
              <w:rPr>
                <w:lang w:val="fr-FR"/>
              </w:rPr>
            </w:pPr>
            <w:r>
              <w:rPr>
                <w:lang w:val="fr-FR"/>
              </w:rPr>
              <w:t>LI_XQR</w:t>
            </w:r>
          </w:p>
        </w:tc>
        <w:tc>
          <w:tcPr>
            <w:tcW w:w="3402" w:type="dxa"/>
            <w:tcBorders>
              <w:top w:val="single" w:sz="4" w:space="0" w:color="auto"/>
              <w:left w:val="single" w:sz="4" w:space="0" w:color="auto"/>
              <w:bottom w:val="single" w:sz="4" w:space="0" w:color="auto"/>
              <w:right w:val="single" w:sz="4" w:space="0" w:color="auto"/>
            </w:tcBorders>
            <w:hideMark/>
          </w:tcPr>
          <w:p w14:paraId="38E3EE31" w14:textId="77777777" w:rsidR="003F48E0" w:rsidRDefault="003F48E0">
            <w:pPr>
              <w:pStyle w:val="TAL"/>
              <w:rPr>
                <w:lang w:val="fr-FR"/>
              </w:rPr>
            </w:pPr>
            <w:r>
              <w:rPr>
                <w:lang w:val="fr-FR"/>
              </w:rPr>
              <w:t>Used to pass queries from IQF to ICF and responses from ICF to IQF.</w:t>
            </w:r>
          </w:p>
        </w:tc>
        <w:tc>
          <w:tcPr>
            <w:tcW w:w="3051" w:type="dxa"/>
            <w:tcBorders>
              <w:top w:val="single" w:sz="4" w:space="0" w:color="auto"/>
              <w:left w:val="single" w:sz="4" w:space="0" w:color="auto"/>
              <w:bottom w:val="single" w:sz="4" w:space="0" w:color="auto"/>
              <w:right w:val="single" w:sz="4" w:space="0" w:color="auto"/>
            </w:tcBorders>
            <w:hideMark/>
          </w:tcPr>
          <w:p w14:paraId="1B359476" w14:textId="77777777" w:rsidR="003F48E0" w:rsidRDefault="003F48E0">
            <w:pPr>
              <w:pStyle w:val="TAL"/>
              <w:rPr>
                <w:lang w:val="fr-FR"/>
              </w:rPr>
            </w:pPr>
            <w:r>
              <w:rPr>
                <w:lang w:val="fr-FR"/>
              </w:rPr>
              <w:t>ETSI TS 103 221-1 [7].</w:t>
            </w:r>
          </w:p>
        </w:tc>
        <w:tc>
          <w:tcPr>
            <w:tcW w:w="1627" w:type="dxa"/>
            <w:tcBorders>
              <w:top w:val="single" w:sz="4" w:space="0" w:color="auto"/>
              <w:left w:val="single" w:sz="4" w:space="0" w:color="auto"/>
              <w:bottom w:val="single" w:sz="4" w:space="0" w:color="auto"/>
              <w:right w:val="single" w:sz="4" w:space="0" w:color="auto"/>
            </w:tcBorders>
            <w:hideMark/>
          </w:tcPr>
          <w:p w14:paraId="718D315B" w14:textId="77777777" w:rsidR="003F48E0" w:rsidRDefault="003F48E0">
            <w:pPr>
              <w:pStyle w:val="TAL"/>
              <w:rPr>
                <w:lang w:val="fr-FR"/>
              </w:rPr>
            </w:pPr>
            <w:r>
              <w:rPr>
                <w:lang w:val="fr-FR"/>
              </w:rPr>
              <w:t>See clause 5.8</w:t>
            </w:r>
          </w:p>
        </w:tc>
      </w:tr>
    </w:tbl>
    <w:p w14:paraId="56CD2C10" w14:textId="77777777" w:rsidR="00716BA7" w:rsidRPr="00760004" w:rsidRDefault="00716BA7" w:rsidP="00160265"/>
    <w:p w14:paraId="26B3E9A5" w14:textId="79135025" w:rsidR="006B08E2" w:rsidRPr="00760004" w:rsidRDefault="006B08E2" w:rsidP="00716BA7">
      <w:pPr>
        <w:pStyle w:val="Heading2"/>
      </w:pPr>
      <w:bookmarkStart w:id="25" w:name="_Toc122334285"/>
      <w:r w:rsidRPr="00760004">
        <w:t>4.3</w:t>
      </w:r>
      <w:r w:rsidR="00522F8E" w:rsidRPr="00760004">
        <w:tab/>
        <w:t xml:space="preserve">Basic </w:t>
      </w:r>
      <w:r w:rsidR="009316D8" w:rsidRPr="00760004">
        <w:t>p</w:t>
      </w:r>
      <w:r w:rsidR="00522F8E" w:rsidRPr="00760004">
        <w:t xml:space="preserve">rinciples for </w:t>
      </w:r>
      <w:r w:rsidR="001A19B1" w:rsidRPr="00760004">
        <w:t xml:space="preserve">external </w:t>
      </w:r>
      <w:r w:rsidR="00543EAE" w:rsidRPr="00760004">
        <w:t>h</w:t>
      </w:r>
      <w:r w:rsidR="00522F8E" w:rsidRPr="00760004">
        <w:t xml:space="preserve">andover </w:t>
      </w:r>
      <w:r w:rsidR="00543EAE" w:rsidRPr="00760004">
        <w:t>i</w:t>
      </w:r>
      <w:r w:rsidR="00522F8E" w:rsidRPr="00760004">
        <w:t>nterfaces</w:t>
      </w:r>
      <w:bookmarkEnd w:id="25"/>
    </w:p>
    <w:p w14:paraId="01E0F537" w14:textId="7E7BCACA" w:rsidR="00716BA7" w:rsidRPr="00760004" w:rsidRDefault="00716BA7" w:rsidP="00716BA7">
      <w:r w:rsidRPr="00760004">
        <w:t>This clause lists the external handover interfaces shown in clause 4.1, indicates the protocol used to realise each interface, and gives a reference to the relevant clauses of the present document that specify how the protocol is to be used for the given interface.</w:t>
      </w:r>
    </w:p>
    <w:p w14:paraId="2E2BFE12" w14:textId="6A11DA2E" w:rsidR="00716BA7" w:rsidRPr="00760004" w:rsidRDefault="00716BA7" w:rsidP="00160265">
      <w:pPr>
        <w:pStyle w:val="TH"/>
      </w:pPr>
      <w:r w:rsidRPr="00760004">
        <w:lastRenderedPageBreak/>
        <w:t>Table 4.</w:t>
      </w:r>
      <w:r w:rsidR="00772B8D" w:rsidRPr="00760004">
        <w:t>3-1</w:t>
      </w:r>
      <w:r w:rsidRPr="00760004">
        <w:t xml:space="preserve">: </w:t>
      </w:r>
      <w:r w:rsidR="00692091" w:rsidRPr="00760004">
        <w:t>External</w:t>
      </w:r>
      <w:r w:rsidRPr="00760004">
        <w:t xml:space="preserve"> </w:t>
      </w:r>
      <w:r w:rsidR="00CC6A80" w:rsidRPr="00760004">
        <w:t xml:space="preserve">handover </w:t>
      </w:r>
      <w:r w:rsidRPr="00760004">
        <w:t>interfaces and related protocols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270"/>
        <w:gridCol w:w="3400"/>
        <w:gridCol w:w="3049"/>
        <w:gridCol w:w="1626"/>
      </w:tblGrid>
      <w:tr w:rsidR="00B77B0F" w14:paraId="553EA87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35F636F7" w14:textId="77777777" w:rsidR="00B77B0F" w:rsidRDefault="00B77B0F">
            <w:pPr>
              <w:pStyle w:val="TAH"/>
              <w:rPr>
                <w:lang w:val="fr-FR"/>
              </w:rPr>
            </w:pPr>
            <w:r>
              <w:rPr>
                <w:lang w:val="fr-FR"/>
              </w:rPr>
              <w:t>Interface</w:t>
            </w:r>
          </w:p>
        </w:tc>
        <w:tc>
          <w:tcPr>
            <w:tcW w:w="3402" w:type="dxa"/>
            <w:tcBorders>
              <w:top w:val="single" w:sz="4" w:space="0" w:color="auto"/>
              <w:left w:val="single" w:sz="4" w:space="0" w:color="auto"/>
              <w:bottom w:val="single" w:sz="4" w:space="0" w:color="auto"/>
              <w:right w:val="single" w:sz="4" w:space="0" w:color="auto"/>
            </w:tcBorders>
            <w:hideMark/>
          </w:tcPr>
          <w:p w14:paraId="41A776C6" w14:textId="77777777" w:rsidR="00B77B0F" w:rsidRDefault="00B77B0F">
            <w:pPr>
              <w:pStyle w:val="TAH"/>
              <w:rPr>
                <w:lang w:val="fr-FR"/>
              </w:rPr>
            </w:pPr>
            <w:r>
              <w:rPr>
                <w:lang w:val="fr-FR"/>
              </w:rPr>
              <w:t>Description</w:t>
            </w:r>
          </w:p>
        </w:tc>
        <w:tc>
          <w:tcPr>
            <w:tcW w:w="3051" w:type="dxa"/>
            <w:tcBorders>
              <w:top w:val="single" w:sz="4" w:space="0" w:color="auto"/>
              <w:left w:val="single" w:sz="4" w:space="0" w:color="auto"/>
              <w:bottom w:val="single" w:sz="4" w:space="0" w:color="auto"/>
              <w:right w:val="single" w:sz="4" w:space="0" w:color="auto"/>
            </w:tcBorders>
            <w:hideMark/>
          </w:tcPr>
          <w:p w14:paraId="508469FD" w14:textId="77777777" w:rsidR="00B77B0F" w:rsidRDefault="00B77B0F">
            <w:pPr>
              <w:pStyle w:val="TAH"/>
              <w:rPr>
                <w:lang w:val="fr-FR"/>
              </w:rPr>
            </w:pPr>
            <w:r>
              <w:rPr>
                <w:lang w:val="fr-FR"/>
              </w:rPr>
              <w:t>Protocol used to realise interface</w:t>
            </w:r>
          </w:p>
        </w:tc>
        <w:tc>
          <w:tcPr>
            <w:tcW w:w="1627" w:type="dxa"/>
            <w:tcBorders>
              <w:top w:val="single" w:sz="4" w:space="0" w:color="auto"/>
              <w:left w:val="single" w:sz="4" w:space="0" w:color="auto"/>
              <w:bottom w:val="single" w:sz="4" w:space="0" w:color="auto"/>
              <w:right w:val="single" w:sz="4" w:space="0" w:color="auto"/>
            </w:tcBorders>
            <w:hideMark/>
          </w:tcPr>
          <w:p w14:paraId="02E2E382" w14:textId="77777777" w:rsidR="00B77B0F" w:rsidRDefault="00B77B0F">
            <w:pPr>
              <w:pStyle w:val="TAH"/>
              <w:jc w:val="left"/>
              <w:rPr>
                <w:lang w:val="fr-FR"/>
              </w:rPr>
            </w:pPr>
            <w:r>
              <w:rPr>
                <w:lang w:val="fr-FR"/>
              </w:rPr>
              <w:t>Usage</w:t>
            </w:r>
          </w:p>
        </w:tc>
      </w:tr>
      <w:tr w:rsidR="00B77B0F" w14:paraId="28FC62B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5FD21747" w14:textId="77777777" w:rsidR="00B77B0F" w:rsidRDefault="00B77B0F">
            <w:pPr>
              <w:pStyle w:val="TAL"/>
              <w:rPr>
                <w:lang w:val="fr-FR"/>
              </w:rPr>
            </w:pPr>
            <w:r>
              <w:rPr>
                <w:lang w:val="fr-FR"/>
              </w:rPr>
              <w:t>LI_HI1</w:t>
            </w:r>
          </w:p>
        </w:tc>
        <w:tc>
          <w:tcPr>
            <w:tcW w:w="3402" w:type="dxa"/>
            <w:tcBorders>
              <w:top w:val="single" w:sz="4" w:space="0" w:color="auto"/>
              <w:left w:val="single" w:sz="4" w:space="0" w:color="auto"/>
              <w:bottom w:val="single" w:sz="4" w:space="0" w:color="auto"/>
              <w:right w:val="single" w:sz="4" w:space="0" w:color="auto"/>
            </w:tcBorders>
            <w:hideMark/>
          </w:tcPr>
          <w:p w14:paraId="19D3F02A" w14:textId="77777777" w:rsidR="00B77B0F" w:rsidRDefault="00B77B0F">
            <w:pPr>
              <w:pStyle w:val="TAL"/>
              <w:rPr>
                <w:lang w:val="fr-FR"/>
              </w:rPr>
            </w:pPr>
            <w:r>
              <w:rPr>
                <w:lang w:val="fr-FR"/>
              </w:rPr>
              <w:t>Used to send warrant and other interception request information from LEA to operator.</w:t>
            </w:r>
          </w:p>
        </w:tc>
        <w:tc>
          <w:tcPr>
            <w:tcW w:w="3051" w:type="dxa"/>
            <w:tcBorders>
              <w:top w:val="single" w:sz="4" w:space="0" w:color="auto"/>
              <w:left w:val="single" w:sz="4" w:space="0" w:color="auto"/>
              <w:bottom w:val="single" w:sz="4" w:space="0" w:color="auto"/>
              <w:right w:val="single" w:sz="4" w:space="0" w:color="auto"/>
            </w:tcBorders>
            <w:hideMark/>
          </w:tcPr>
          <w:p w14:paraId="72B127EA" w14:textId="77777777" w:rsidR="00B77B0F" w:rsidRDefault="00B77B0F">
            <w:pPr>
              <w:pStyle w:val="TAL"/>
              <w:rPr>
                <w:lang w:val="fr-FR"/>
              </w:rPr>
            </w:pPr>
            <w:r>
              <w:rPr>
                <w:lang w:val="fr-FR"/>
              </w:rPr>
              <w:t>ETSI TS 103 120 [6] shall be supported.</w:t>
            </w:r>
          </w:p>
          <w:p w14:paraId="11551FBE" w14:textId="77777777" w:rsidR="00B77B0F" w:rsidRDefault="00B77B0F">
            <w:pPr>
              <w:pStyle w:val="TAL"/>
              <w:rPr>
                <w:lang w:val="fr-FR"/>
              </w:rPr>
            </w:pPr>
            <w:r>
              <w:rPr>
                <w:lang w:val="fr-FR"/>
              </w:rPr>
              <w:t xml:space="preserve">Other methods (e.g. manual exchange) may be used depending on national regulatory requirements. </w:t>
            </w:r>
          </w:p>
        </w:tc>
        <w:tc>
          <w:tcPr>
            <w:tcW w:w="1627" w:type="dxa"/>
            <w:tcBorders>
              <w:top w:val="single" w:sz="4" w:space="0" w:color="auto"/>
              <w:left w:val="single" w:sz="4" w:space="0" w:color="auto"/>
              <w:bottom w:val="single" w:sz="4" w:space="0" w:color="auto"/>
              <w:right w:val="single" w:sz="4" w:space="0" w:color="auto"/>
            </w:tcBorders>
            <w:hideMark/>
          </w:tcPr>
          <w:p w14:paraId="09AF6683" w14:textId="77777777" w:rsidR="00B77B0F" w:rsidRDefault="00B77B0F">
            <w:pPr>
              <w:pStyle w:val="TAL"/>
              <w:rPr>
                <w:lang w:val="fr-FR"/>
              </w:rPr>
            </w:pPr>
            <w:r>
              <w:rPr>
                <w:lang w:val="fr-FR"/>
              </w:rPr>
              <w:t>See clause 5.4</w:t>
            </w:r>
          </w:p>
        </w:tc>
      </w:tr>
      <w:tr w:rsidR="00B77B0F" w14:paraId="6455B914"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7562F57E" w14:textId="77777777" w:rsidR="00B77B0F" w:rsidRDefault="00B77B0F">
            <w:pPr>
              <w:pStyle w:val="TAL"/>
              <w:rPr>
                <w:lang w:val="fr-FR"/>
              </w:rPr>
            </w:pPr>
            <w:r>
              <w:rPr>
                <w:lang w:val="fr-FR"/>
              </w:rPr>
              <w:t>LI_HI2</w:t>
            </w:r>
          </w:p>
        </w:tc>
        <w:tc>
          <w:tcPr>
            <w:tcW w:w="3402" w:type="dxa"/>
            <w:tcBorders>
              <w:top w:val="single" w:sz="4" w:space="0" w:color="auto"/>
              <w:left w:val="single" w:sz="4" w:space="0" w:color="auto"/>
              <w:bottom w:val="single" w:sz="4" w:space="0" w:color="auto"/>
              <w:right w:val="single" w:sz="4" w:space="0" w:color="auto"/>
            </w:tcBorders>
            <w:hideMark/>
          </w:tcPr>
          <w:p w14:paraId="7070D0C4" w14:textId="77777777" w:rsidR="00B77B0F" w:rsidRDefault="00B77B0F">
            <w:pPr>
              <w:pStyle w:val="TAL"/>
              <w:rPr>
                <w:lang w:val="fr-FR"/>
              </w:rPr>
            </w:pPr>
            <w:r>
              <w:rPr>
                <w:lang w:val="fr-FR"/>
              </w:rPr>
              <w:t>Used to send IRI from the MDF2 to the LEMF.</w:t>
            </w:r>
          </w:p>
        </w:tc>
        <w:tc>
          <w:tcPr>
            <w:tcW w:w="3051" w:type="dxa"/>
            <w:tcBorders>
              <w:top w:val="single" w:sz="4" w:space="0" w:color="auto"/>
              <w:left w:val="single" w:sz="4" w:space="0" w:color="auto"/>
              <w:bottom w:val="single" w:sz="4" w:space="0" w:color="auto"/>
              <w:right w:val="single" w:sz="4" w:space="0" w:color="auto"/>
            </w:tcBorders>
            <w:hideMark/>
          </w:tcPr>
          <w:p w14:paraId="3305E1EB"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03B8D1D0" w14:textId="77777777" w:rsidR="00B77B0F" w:rsidRDefault="00B77B0F">
            <w:pPr>
              <w:pStyle w:val="TAL"/>
              <w:rPr>
                <w:lang w:val="fr-FR"/>
              </w:rPr>
            </w:pPr>
            <w:r>
              <w:rPr>
                <w:lang w:val="fr-FR"/>
              </w:rPr>
              <w:t>See clause 5.5</w:t>
            </w:r>
          </w:p>
        </w:tc>
      </w:tr>
      <w:tr w:rsidR="00B77B0F" w14:paraId="6E5D12EE"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47AA2E06" w14:textId="77777777" w:rsidR="00B77B0F" w:rsidRDefault="00B77B0F">
            <w:pPr>
              <w:pStyle w:val="TAL"/>
              <w:rPr>
                <w:lang w:val="fr-FR"/>
              </w:rPr>
            </w:pPr>
            <w:r>
              <w:rPr>
                <w:lang w:val="fr-FR"/>
              </w:rPr>
              <w:t>LI_HI3</w:t>
            </w:r>
          </w:p>
        </w:tc>
        <w:tc>
          <w:tcPr>
            <w:tcW w:w="3402" w:type="dxa"/>
            <w:tcBorders>
              <w:top w:val="single" w:sz="4" w:space="0" w:color="auto"/>
              <w:left w:val="single" w:sz="4" w:space="0" w:color="auto"/>
              <w:bottom w:val="single" w:sz="4" w:space="0" w:color="auto"/>
              <w:right w:val="single" w:sz="4" w:space="0" w:color="auto"/>
            </w:tcBorders>
            <w:hideMark/>
          </w:tcPr>
          <w:p w14:paraId="66B47C63" w14:textId="77777777" w:rsidR="00B77B0F" w:rsidRDefault="00B77B0F">
            <w:pPr>
              <w:pStyle w:val="TAL"/>
              <w:rPr>
                <w:lang w:val="fr-FR"/>
              </w:rPr>
            </w:pPr>
            <w:r>
              <w:rPr>
                <w:lang w:val="fr-FR"/>
              </w:rPr>
              <w:t>Used to send CC from the MDF3 to the LEMF.</w:t>
            </w:r>
          </w:p>
        </w:tc>
        <w:tc>
          <w:tcPr>
            <w:tcW w:w="3051" w:type="dxa"/>
            <w:tcBorders>
              <w:top w:val="single" w:sz="4" w:space="0" w:color="auto"/>
              <w:left w:val="single" w:sz="4" w:space="0" w:color="auto"/>
              <w:bottom w:val="single" w:sz="4" w:space="0" w:color="auto"/>
              <w:right w:val="single" w:sz="4" w:space="0" w:color="auto"/>
            </w:tcBorders>
            <w:hideMark/>
          </w:tcPr>
          <w:p w14:paraId="3514C47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78C31081" w14:textId="77777777" w:rsidR="00B77B0F" w:rsidRDefault="00B77B0F">
            <w:pPr>
              <w:pStyle w:val="TAL"/>
              <w:rPr>
                <w:lang w:val="fr-FR"/>
              </w:rPr>
            </w:pPr>
            <w:r>
              <w:rPr>
                <w:lang w:val="fr-FR"/>
              </w:rPr>
              <w:t>See clause 5.5</w:t>
            </w:r>
          </w:p>
        </w:tc>
      </w:tr>
      <w:tr w:rsidR="00B77B0F" w14:paraId="0C9FAA09"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03AC2E39" w14:textId="77777777" w:rsidR="00B77B0F" w:rsidRDefault="00B77B0F">
            <w:pPr>
              <w:pStyle w:val="TAL"/>
              <w:rPr>
                <w:lang w:val="fr-FR"/>
              </w:rPr>
            </w:pPr>
            <w:r>
              <w:rPr>
                <w:lang w:val="fr-FR"/>
              </w:rPr>
              <w:t>LI_HI4</w:t>
            </w:r>
          </w:p>
        </w:tc>
        <w:tc>
          <w:tcPr>
            <w:tcW w:w="3402" w:type="dxa"/>
            <w:tcBorders>
              <w:top w:val="single" w:sz="4" w:space="0" w:color="auto"/>
              <w:left w:val="single" w:sz="4" w:space="0" w:color="auto"/>
              <w:bottom w:val="single" w:sz="4" w:space="0" w:color="auto"/>
              <w:right w:val="single" w:sz="4" w:space="0" w:color="auto"/>
            </w:tcBorders>
            <w:hideMark/>
          </w:tcPr>
          <w:p w14:paraId="7F75FAA0" w14:textId="77777777" w:rsidR="00B77B0F" w:rsidRDefault="00B77B0F">
            <w:pPr>
              <w:pStyle w:val="TAL"/>
              <w:rPr>
                <w:lang w:val="fr-FR"/>
              </w:rPr>
            </w:pPr>
            <w:r>
              <w:rPr>
                <w:lang w:val="fr-FR"/>
              </w:rPr>
              <w:t>Used to send LI notification information from MDF2/3 to LEMF.</w:t>
            </w:r>
          </w:p>
        </w:tc>
        <w:tc>
          <w:tcPr>
            <w:tcW w:w="3051" w:type="dxa"/>
            <w:tcBorders>
              <w:top w:val="single" w:sz="4" w:space="0" w:color="auto"/>
              <w:left w:val="single" w:sz="4" w:space="0" w:color="auto"/>
              <w:bottom w:val="single" w:sz="4" w:space="0" w:color="auto"/>
              <w:right w:val="single" w:sz="4" w:space="0" w:color="auto"/>
            </w:tcBorders>
            <w:hideMark/>
          </w:tcPr>
          <w:p w14:paraId="6C1CB59F" w14:textId="77777777" w:rsidR="00B77B0F" w:rsidRDefault="00B77B0F">
            <w:pPr>
              <w:pStyle w:val="TAL"/>
              <w:rPr>
                <w:lang w:val="fr-FR"/>
              </w:rPr>
            </w:pPr>
            <w:r>
              <w:rPr>
                <w:lang w:val="fr-FR"/>
              </w:rPr>
              <w:t>ETSI TS 102 232-1 [9] and ETSI TS 102 232-7 [10] shall be supported.</w:t>
            </w:r>
          </w:p>
        </w:tc>
        <w:tc>
          <w:tcPr>
            <w:tcW w:w="1627" w:type="dxa"/>
            <w:tcBorders>
              <w:top w:val="single" w:sz="4" w:space="0" w:color="auto"/>
              <w:left w:val="single" w:sz="4" w:space="0" w:color="auto"/>
              <w:bottom w:val="single" w:sz="4" w:space="0" w:color="auto"/>
              <w:right w:val="single" w:sz="4" w:space="0" w:color="auto"/>
            </w:tcBorders>
            <w:hideMark/>
          </w:tcPr>
          <w:p w14:paraId="24708B60" w14:textId="77777777" w:rsidR="00B77B0F" w:rsidRDefault="00B77B0F">
            <w:pPr>
              <w:pStyle w:val="TAL"/>
              <w:rPr>
                <w:lang w:val="fr-FR"/>
              </w:rPr>
            </w:pPr>
            <w:r>
              <w:rPr>
                <w:lang w:val="fr-FR"/>
              </w:rPr>
              <w:t>See clause 5.6</w:t>
            </w:r>
          </w:p>
        </w:tc>
      </w:tr>
      <w:tr w:rsidR="00B77B0F" w14:paraId="2A337381"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644ACBAC" w14:textId="77777777" w:rsidR="00B77B0F" w:rsidRDefault="00B77B0F">
            <w:pPr>
              <w:pStyle w:val="TAL"/>
              <w:rPr>
                <w:lang w:val="fr-FR"/>
              </w:rPr>
            </w:pPr>
            <w:r>
              <w:rPr>
                <w:lang w:val="fr-FR"/>
              </w:rPr>
              <w:t>LI_HILA</w:t>
            </w:r>
          </w:p>
        </w:tc>
        <w:tc>
          <w:tcPr>
            <w:tcW w:w="3402" w:type="dxa"/>
            <w:tcBorders>
              <w:top w:val="single" w:sz="4" w:space="0" w:color="auto"/>
              <w:left w:val="single" w:sz="4" w:space="0" w:color="auto"/>
              <w:bottom w:val="single" w:sz="4" w:space="0" w:color="auto"/>
              <w:right w:val="single" w:sz="4" w:space="0" w:color="auto"/>
            </w:tcBorders>
            <w:hideMark/>
          </w:tcPr>
          <w:p w14:paraId="24746C5D" w14:textId="77777777" w:rsidR="00B77B0F" w:rsidRDefault="00B77B0F">
            <w:pPr>
              <w:pStyle w:val="TAL"/>
              <w:rPr>
                <w:lang w:val="fr-FR"/>
              </w:rPr>
            </w:pPr>
            <w:r>
              <w:rPr>
                <w:lang w:val="fr-FR"/>
              </w:rPr>
              <w:t>Used to send the location acquisition requests from LEA to CSP and used by the CSP to send the location acquisition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216DEE53"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115CA505" w14:textId="77777777" w:rsidR="00B77B0F" w:rsidRDefault="00B77B0F">
            <w:pPr>
              <w:pStyle w:val="TAL"/>
              <w:rPr>
                <w:lang w:val="fr-FR"/>
              </w:rPr>
            </w:pPr>
            <w:r>
              <w:rPr>
                <w:lang w:val="fr-FR"/>
              </w:rPr>
              <w:t>See clause 5.11</w:t>
            </w:r>
          </w:p>
        </w:tc>
      </w:tr>
      <w:tr w:rsidR="00B77B0F" w14:paraId="4BA7F072" w14:textId="77777777" w:rsidTr="00B77B0F">
        <w:trPr>
          <w:jc w:val="center"/>
        </w:trPr>
        <w:tc>
          <w:tcPr>
            <w:tcW w:w="1271" w:type="dxa"/>
            <w:tcBorders>
              <w:top w:val="single" w:sz="4" w:space="0" w:color="auto"/>
              <w:left w:val="single" w:sz="4" w:space="0" w:color="auto"/>
              <w:bottom w:val="single" w:sz="4" w:space="0" w:color="auto"/>
              <w:right w:val="single" w:sz="4" w:space="0" w:color="auto"/>
            </w:tcBorders>
            <w:hideMark/>
          </w:tcPr>
          <w:p w14:paraId="12E2E8AB" w14:textId="77777777" w:rsidR="00B77B0F" w:rsidRDefault="00B77B0F">
            <w:pPr>
              <w:pStyle w:val="TAL"/>
              <w:rPr>
                <w:lang w:val="fr-FR"/>
              </w:rPr>
            </w:pPr>
            <w:r>
              <w:rPr>
                <w:lang w:val="fr-FR"/>
              </w:rPr>
              <w:t>LI_HIQR</w:t>
            </w:r>
          </w:p>
        </w:tc>
        <w:tc>
          <w:tcPr>
            <w:tcW w:w="3402" w:type="dxa"/>
            <w:tcBorders>
              <w:top w:val="single" w:sz="4" w:space="0" w:color="auto"/>
              <w:left w:val="single" w:sz="4" w:space="0" w:color="auto"/>
              <w:bottom w:val="single" w:sz="4" w:space="0" w:color="auto"/>
              <w:right w:val="single" w:sz="4" w:space="0" w:color="auto"/>
            </w:tcBorders>
            <w:hideMark/>
          </w:tcPr>
          <w:p w14:paraId="2604A291" w14:textId="77777777" w:rsidR="00B77B0F" w:rsidRDefault="00B77B0F">
            <w:pPr>
              <w:pStyle w:val="TAL"/>
              <w:rPr>
                <w:lang w:val="fr-FR"/>
              </w:rPr>
            </w:pPr>
            <w:r>
              <w:rPr>
                <w:lang w:val="fr-FR"/>
              </w:rPr>
              <w:t>Used to send warrant and other identifier association query information from LEA to CSP and used by the CSP to send query responses to the LEA.</w:t>
            </w:r>
          </w:p>
        </w:tc>
        <w:tc>
          <w:tcPr>
            <w:tcW w:w="3051" w:type="dxa"/>
            <w:tcBorders>
              <w:top w:val="single" w:sz="4" w:space="0" w:color="auto"/>
              <w:left w:val="single" w:sz="4" w:space="0" w:color="auto"/>
              <w:bottom w:val="single" w:sz="4" w:space="0" w:color="auto"/>
              <w:right w:val="single" w:sz="4" w:space="0" w:color="auto"/>
            </w:tcBorders>
            <w:hideMark/>
          </w:tcPr>
          <w:p w14:paraId="1ADD623B" w14:textId="77777777" w:rsidR="00B77B0F" w:rsidRDefault="00B77B0F">
            <w:pPr>
              <w:pStyle w:val="TAL"/>
              <w:rPr>
                <w:lang w:val="fr-FR"/>
              </w:rPr>
            </w:pPr>
            <w:r>
              <w:rPr>
                <w:lang w:val="fr-FR"/>
              </w:rPr>
              <w:t>ETSI TS 103 120 [6] shall be supported.</w:t>
            </w:r>
          </w:p>
        </w:tc>
        <w:tc>
          <w:tcPr>
            <w:tcW w:w="1627" w:type="dxa"/>
            <w:tcBorders>
              <w:top w:val="single" w:sz="4" w:space="0" w:color="auto"/>
              <w:left w:val="single" w:sz="4" w:space="0" w:color="auto"/>
              <w:bottom w:val="single" w:sz="4" w:space="0" w:color="auto"/>
              <w:right w:val="single" w:sz="4" w:space="0" w:color="auto"/>
            </w:tcBorders>
            <w:hideMark/>
          </w:tcPr>
          <w:p w14:paraId="3A0E24D6" w14:textId="77777777" w:rsidR="00B77B0F" w:rsidRDefault="00B77B0F">
            <w:pPr>
              <w:pStyle w:val="TAL"/>
              <w:rPr>
                <w:lang w:val="fr-FR"/>
              </w:rPr>
            </w:pPr>
            <w:r>
              <w:rPr>
                <w:lang w:val="fr-FR"/>
              </w:rPr>
              <w:t>See clause 5.7</w:t>
            </w:r>
          </w:p>
        </w:tc>
      </w:tr>
    </w:tbl>
    <w:p w14:paraId="4D3F8076" w14:textId="77777777" w:rsidR="00716BA7" w:rsidRPr="00760004" w:rsidRDefault="00716BA7" w:rsidP="00522F8E"/>
    <w:p w14:paraId="1EB2F7FF" w14:textId="3CBE19BF" w:rsidR="00343497" w:rsidRPr="00760004" w:rsidRDefault="00343497" w:rsidP="00A57A41">
      <w:pPr>
        <w:pStyle w:val="Heading2"/>
      </w:pPr>
      <w:bookmarkStart w:id="26" w:name="_Toc122334286"/>
      <w:r w:rsidRPr="00760004">
        <w:t>4.</w:t>
      </w:r>
      <w:r w:rsidR="00A57A41" w:rsidRPr="00760004">
        <w:t>4</w:t>
      </w:r>
      <w:r w:rsidRPr="00760004">
        <w:tab/>
        <w:t>Service scoping</w:t>
      </w:r>
      <w:bookmarkEnd w:id="26"/>
    </w:p>
    <w:p w14:paraId="52E0B320" w14:textId="20231B7C" w:rsidR="00343497" w:rsidRPr="00760004" w:rsidRDefault="00343497" w:rsidP="00A57A41">
      <w:pPr>
        <w:pStyle w:val="Heading3"/>
      </w:pPr>
      <w:bookmarkStart w:id="27" w:name="_Toc122334287"/>
      <w:r w:rsidRPr="00760004">
        <w:t>4.</w:t>
      </w:r>
      <w:r w:rsidR="00090ABC" w:rsidRPr="00760004">
        <w:t>4</w:t>
      </w:r>
      <w:r w:rsidRPr="00760004">
        <w:t>.1</w:t>
      </w:r>
      <w:r w:rsidRPr="00760004">
        <w:tab/>
        <w:t>General</w:t>
      </w:r>
      <w:bookmarkEnd w:id="27"/>
    </w:p>
    <w:p w14:paraId="1144A307" w14:textId="77777777" w:rsidR="00343497" w:rsidRPr="00760004" w:rsidRDefault="00343497" w:rsidP="00343497">
      <w:r w:rsidRPr="00760004">
        <w:t>The interception product shall be delivered to the LEMF over LI_HI2 and LI_HI3, observing the service scoping described in the following clauses.</w:t>
      </w:r>
    </w:p>
    <w:p w14:paraId="112EF333" w14:textId="6E5264D9" w:rsidR="00343497" w:rsidRPr="00760004" w:rsidRDefault="00343497" w:rsidP="00A57A41">
      <w:pPr>
        <w:pStyle w:val="Heading3"/>
      </w:pPr>
      <w:bookmarkStart w:id="28" w:name="_Toc122334288"/>
      <w:r w:rsidRPr="00760004">
        <w:t>4.</w:t>
      </w:r>
      <w:r w:rsidR="00A57A41" w:rsidRPr="00760004">
        <w:t>4</w:t>
      </w:r>
      <w:r w:rsidRPr="00760004">
        <w:t>.2</w:t>
      </w:r>
      <w:r w:rsidRPr="00760004">
        <w:tab/>
        <w:t>CSP service type</w:t>
      </w:r>
      <w:bookmarkEnd w:id="28"/>
    </w:p>
    <w:p w14:paraId="64388937" w14:textId="29EE2306" w:rsidR="00783DF1" w:rsidRPr="00760004" w:rsidRDefault="00783DF1" w:rsidP="00783DF1">
      <w:r w:rsidRPr="00760004">
        <w:t>The LIPF shall be able to provision the POI</w:t>
      </w:r>
      <w:r>
        <w:t>s</w:t>
      </w:r>
      <w:r w:rsidRPr="00760004">
        <w:t>, TFs and MDF2/MDF3 according to the</w:t>
      </w:r>
      <w:r>
        <w:t xml:space="preserve"> requirements of the warrant with the following</w:t>
      </w:r>
      <w:r w:rsidRPr="00760004">
        <w:t xml:space="preserve"> CSP service type(s)</w:t>
      </w:r>
      <w:r>
        <w:t>:</w:t>
      </w:r>
    </w:p>
    <w:p w14:paraId="5134B315" w14:textId="77777777" w:rsidR="00343497" w:rsidRPr="00760004" w:rsidRDefault="00343497" w:rsidP="00343497">
      <w:pPr>
        <w:pStyle w:val="B1"/>
      </w:pPr>
      <w:r w:rsidRPr="00760004">
        <w:t>-</w:t>
      </w:r>
      <w:r w:rsidRPr="00760004">
        <w:tab/>
        <w:t>Voice.</w:t>
      </w:r>
    </w:p>
    <w:p w14:paraId="6DC71860" w14:textId="77777777" w:rsidR="00343497" w:rsidRPr="00760004" w:rsidRDefault="00343497" w:rsidP="00343497">
      <w:pPr>
        <w:pStyle w:val="B1"/>
      </w:pPr>
      <w:r w:rsidRPr="00760004">
        <w:t>-</w:t>
      </w:r>
      <w:r w:rsidRPr="00760004">
        <w:tab/>
        <w:t>Data.</w:t>
      </w:r>
    </w:p>
    <w:p w14:paraId="09FEFC5C" w14:textId="77777777" w:rsidR="00343497" w:rsidRPr="00760004" w:rsidRDefault="00343497" w:rsidP="00343497">
      <w:pPr>
        <w:pStyle w:val="B1"/>
      </w:pPr>
      <w:r w:rsidRPr="00760004">
        <w:t>-</w:t>
      </w:r>
      <w:r w:rsidRPr="00760004">
        <w:tab/>
        <w:t>Messaging (e.g. SMS/MMS).</w:t>
      </w:r>
    </w:p>
    <w:p w14:paraId="1624150A" w14:textId="77777777" w:rsidR="00343497" w:rsidRPr="00760004" w:rsidRDefault="00343497" w:rsidP="00343497">
      <w:pPr>
        <w:pStyle w:val="B1"/>
      </w:pPr>
      <w:r w:rsidRPr="00760004">
        <w:t>-</w:t>
      </w:r>
      <w:r w:rsidRPr="00760004">
        <w:tab/>
        <w:t>Push-to-Talk (including MCPTT).</w:t>
      </w:r>
    </w:p>
    <w:p w14:paraId="0147DC48" w14:textId="7F105EDF" w:rsidR="00343497" w:rsidRDefault="00343497" w:rsidP="00343497">
      <w:pPr>
        <w:pStyle w:val="B1"/>
      </w:pPr>
      <w:r w:rsidRPr="00760004">
        <w:t>-</w:t>
      </w:r>
      <w:r w:rsidRPr="00760004">
        <w:tab/>
        <w:t>LALS (the Target Positioning service, per TS 33.127 [5], clause 7.3.3.2).</w:t>
      </w:r>
    </w:p>
    <w:p w14:paraId="32149509" w14:textId="58B4577F" w:rsidR="005E6DEF" w:rsidRPr="00760004" w:rsidRDefault="005E6DEF" w:rsidP="00343497">
      <w:pPr>
        <w:pStyle w:val="B1"/>
      </w:pPr>
      <w:r>
        <w:t>-</w:t>
      </w:r>
      <w:r>
        <w:tab/>
        <w:t>R</w:t>
      </w:r>
      <w:r w:rsidR="00965F98">
        <w:t>CS</w:t>
      </w:r>
      <w:r>
        <w:t>.</w:t>
      </w:r>
    </w:p>
    <w:p w14:paraId="1FB1D8F2" w14:textId="77777777" w:rsidR="00343497" w:rsidRPr="00760004" w:rsidRDefault="00343497" w:rsidP="00343497">
      <w:r w:rsidRPr="00760004">
        <w:t>When multiple service types are applicable to a target due to multiple warrants, the MDF2/MDF3 shall be able to deliver interception product to each LEMF based on the CSP service type(s) of the respective warrant.</w:t>
      </w:r>
    </w:p>
    <w:p w14:paraId="3E0CBC3C" w14:textId="77777777" w:rsidR="00CF2309" w:rsidRPr="00760004" w:rsidRDefault="00CF2309" w:rsidP="00CF2309">
      <w:r>
        <w:t>When no service type is provisioned, the POIs shall generate and deliver applicable interception product for all services specified for the NF where the POI is located.</w:t>
      </w:r>
    </w:p>
    <w:p w14:paraId="4FD2C389" w14:textId="77777777" w:rsidR="00B833A5" w:rsidRDefault="008878BB" w:rsidP="00B833A5">
      <w:r>
        <w:t xml:space="preserve">When no service type is provisioned, the MDF2/MDF3 shall deliver all </w:t>
      </w:r>
      <w:r w:rsidRPr="00760004">
        <w:t>interception product</w:t>
      </w:r>
      <w:r>
        <w:t xml:space="preserve"> it receives from the POIs.</w:t>
      </w:r>
    </w:p>
    <w:p w14:paraId="04DC71B7" w14:textId="2E60BA2B" w:rsidR="00343497" w:rsidRPr="00760004" w:rsidRDefault="00343497" w:rsidP="00A57A41">
      <w:pPr>
        <w:pStyle w:val="Heading3"/>
      </w:pPr>
      <w:bookmarkStart w:id="29" w:name="_Toc122334289"/>
      <w:r w:rsidRPr="00760004">
        <w:t>4.</w:t>
      </w:r>
      <w:r w:rsidR="00C65CD9" w:rsidRPr="00760004">
        <w:t>4</w:t>
      </w:r>
      <w:r w:rsidRPr="00760004">
        <w:t>.3</w:t>
      </w:r>
      <w:r w:rsidRPr="00760004">
        <w:tab/>
        <w:t>Delivery type</w:t>
      </w:r>
      <w:bookmarkEnd w:id="29"/>
    </w:p>
    <w:p w14:paraId="18033CFE" w14:textId="2603901F" w:rsidR="00343497" w:rsidRPr="00760004" w:rsidRDefault="00343497" w:rsidP="00343497">
      <w:pPr>
        <w:pStyle w:val="B1"/>
      </w:pPr>
      <w:r w:rsidRPr="00760004">
        <w:t>-</w:t>
      </w:r>
      <w:r w:rsidRPr="00760004">
        <w:tab/>
        <w:t>IRI</w:t>
      </w:r>
      <w:r w:rsidR="00A57A41" w:rsidRPr="00760004">
        <w:t>.</w:t>
      </w:r>
    </w:p>
    <w:p w14:paraId="4F47A900" w14:textId="77777777" w:rsidR="00343497" w:rsidRPr="00760004" w:rsidRDefault="00343497" w:rsidP="00343497">
      <w:pPr>
        <w:pStyle w:val="B1"/>
      </w:pPr>
      <w:r w:rsidRPr="00760004">
        <w:t>-</w:t>
      </w:r>
      <w:r w:rsidRPr="00760004">
        <w:tab/>
        <w:t>CC.</w:t>
      </w:r>
    </w:p>
    <w:p w14:paraId="0B2B3ED8" w14:textId="77777777" w:rsidR="00343497" w:rsidRPr="00760004" w:rsidRDefault="00343497" w:rsidP="00343497">
      <w:pPr>
        <w:pStyle w:val="B1"/>
      </w:pPr>
      <w:r w:rsidRPr="00760004">
        <w:t>-</w:t>
      </w:r>
      <w:r w:rsidRPr="00760004">
        <w:tab/>
        <w:t>IRI and CC.</w:t>
      </w:r>
    </w:p>
    <w:p w14:paraId="15168FC8" w14:textId="77777777" w:rsidR="00343497" w:rsidRPr="00760004" w:rsidRDefault="00343497" w:rsidP="00343497">
      <w:r w:rsidRPr="00760004">
        <w:lastRenderedPageBreak/>
        <w:t>The LIPF shall be able to provision the POI, TF and the MDF2/MDF3 according the delivery type(s) applicable to a warrant.</w:t>
      </w:r>
    </w:p>
    <w:p w14:paraId="1D969EAF" w14:textId="77777777" w:rsidR="00343497" w:rsidRPr="00760004" w:rsidRDefault="00343497" w:rsidP="00343497">
      <w:r w:rsidRPr="00760004">
        <w:t>When different delivery types are applicable to a target due to multiple warrants, the MDF2/MDF3 shall be able to deliver IRI/CC to each LEMF based on the delivery type(s) of the respective warrant.</w:t>
      </w:r>
    </w:p>
    <w:p w14:paraId="36526DCD" w14:textId="757A07FA" w:rsidR="00343497" w:rsidRPr="00760004" w:rsidRDefault="00343497" w:rsidP="00A57A41">
      <w:pPr>
        <w:pStyle w:val="Heading3"/>
      </w:pPr>
      <w:bookmarkStart w:id="30" w:name="_Toc122334290"/>
      <w:r w:rsidRPr="00760004">
        <w:t>4.</w:t>
      </w:r>
      <w:r w:rsidR="00C65CD9" w:rsidRPr="00760004">
        <w:t>4</w:t>
      </w:r>
      <w:r w:rsidRPr="00760004">
        <w:t>.4</w:t>
      </w:r>
      <w:r w:rsidRPr="00760004">
        <w:tab/>
        <w:t>Location Reporting</w:t>
      </w:r>
      <w:bookmarkEnd w:id="30"/>
    </w:p>
    <w:p w14:paraId="11011782" w14:textId="77777777" w:rsidR="00805AE7" w:rsidRPr="00760004" w:rsidRDefault="00805AE7" w:rsidP="00805AE7">
      <w:r w:rsidRPr="00760004">
        <w:t>The LIPF shall be able to provision the POI</w:t>
      </w:r>
      <w:r>
        <w:t>s</w:t>
      </w:r>
      <w:r w:rsidRPr="00760004">
        <w:t xml:space="preserve"> and MDF2 </w:t>
      </w:r>
      <w:r>
        <w:t xml:space="preserve">according to the requirements of the warrant with the following </w:t>
      </w:r>
      <w:r w:rsidRPr="00760004">
        <w:t>location reporting type</w:t>
      </w:r>
      <w:r>
        <w:t>s:</w:t>
      </w:r>
    </w:p>
    <w:p w14:paraId="134B1D3A" w14:textId="17617EC4" w:rsidR="00343497" w:rsidRDefault="00343497" w:rsidP="00343497">
      <w:pPr>
        <w:pStyle w:val="B1"/>
      </w:pPr>
      <w:r w:rsidRPr="00760004">
        <w:t>-</w:t>
      </w:r>
      <w:r w:rsidRPr="00760004">
        <w:tab/>
        <w:t>Report location only at the beginning and end of a session.</w:t>
      </w:r>
    </w:p>
    <w:p w14:paraId="1248D576" w14:textId="7EB6DCF4" w:rsidR="000C179D" w:rsidRPr="00760004" w:rsidRDefault="000C179D" w:rsidP="00343497">
      <w:pPr>
        <w:pStyle w:val="B1"/>
      </w:pPr>
      <w:r>
        <w:t>-</w:t>
      </w:r>
      <w:r>
        <w:tab/>
        <w:t>Do not report location.</w:t>
      </w:r>
    </w:p>
    <w:p w14:paraId="43AD060C" w14:textId="15FD067D" w:rsidR="00343497" w:rsidRPr="00760004" w:rsidRDefault="00B07A71" w:rsidP="00B07A71">
      <w:r>
        <w:t>When no location reporting type is provisioned, the POIs and MDF2/MDF3 shall r</w:t>
      </w:r>
      <w:r w:rsidR="00343497" w:rsidRPr="00760004">
        <w:t xml:space="preserve">eport location every time the target location information is </w:t>
      </w:r>
      <w:r>
        <w:t xml:space="preserve">received </w:t>
      </w:r>
      <w:r w:rsidR="00343497" w:rsidRPr="00760004">
        <w:t>at the POI (including location update with no physical change of location).</w:t>
      </w:r>
    </w:p>
    <w:p w14:paraId="7760AE0A" w14:textId="77777777" w:rsidR="00343497" w:rsidRPr="00760004" w:rsidRDefault="00343497" w:rsidP="00343497">
      <w:r w:rsidRPr="00760004">
        <w:t>When different location reporting types are applicable to a target due to multiple warrants, then POI may be provisioned as if the reporting of all location information occurrences at the POI is required, with MDF2 restricting the delivery of location to the LEMF as per the provisioned information for a warrant.</w:t>
      </w:r>
    </w:p>
    <w:p w14:paraId="5301B1A3" w14:textId="0E4E2D3E" w:rsidR="00343497" w:rsidRPr="00760004" w:rsidRDefault="00343497" w:rsidP="00A57A41">
      <w:pPr>
        <w:pStyle w:val="Heading3"/>
      </w:pPr>
      <w:bookmarkStart w:id="31" w:name="_Toc122334291"/>
      <w:r w:rsidRPr="00760004">
        <w:t>4.</w:t>
      </w:r>
      <w:r w:rsidR="00C65CD9" w:rsidRPr="00760004">
        <w:t>4</w:t>
      </w:r>
      <w:r w:rsidRPr="00760004">
        <w:t>.5</w:t>
      </w:r>
      <w:r w:rsidRPr="00760004">
        <w:tab/>
        <w:t>LALS Triggering</w:t>
      </w:r>
      <w:bookmarkEnd w:id="31"/>
    </w:p>
    <w:p w14:paraId="0308ABBC" w14:textId="77777777" w:rsidR="00343497" w:rsidRPr="00760004" w:rsidRDefault="00343497" w:rsidP="00343497">
      <w:pPr>
        <w:pStyle w:val="B1"/>
      </w:pPr>
      <w:r w:rsidRPr="00760004">
        <w:t>-</w:t>
      </w:r>
      <w:r w:rsidRPr="00760004">
        <w:tab/>
        <w:t>This option is used to activate the LALS triggered location service (TS 33.127 [5], clause 7.3.3.3) for the target.</w:t>
      </w:r>
    </w:p>
    <w:p w14:paraId="7EB105E3" w14:textId="77777777" w:rsidR="00343497" w:rsidRPr="00760004" w:rsidRDefault="00343497" w:rsidP="00343497">
      <w:r w:rsidRPr="00760004">
        <w:t>The LIPF shall be able to provision the LTF associated with a POI or MDF2 with the LALS triggered location service parameters provided in the warrant or use a default set of parameters.</w:t>
      </w:r>
    </w:p>
    <w:p w14:paraId="683BD751" w14:textId="0838C229" w:rsidR="00343497" w:rsidRPr="00760004" w:rsidRDefault="00343497" w:rsidP="00A57A41">
      <w:pPr>
        <w:pStyle w:val="Heading3"/>
      </w:pPr>
      <w:bookmarkStart w:id="32" w:name="_Toc122334292"/>
      <w:r w:rsidRPr="00760004">
        <w:t>4.</w:t>
      </w:r>
      <w:r w:rsidR="00C65CD9" w:rsidRPr="00760004">
        <w:t>4</w:t>
      </w:r>
      <w:r w:rsidRPr="00760004">
        <w:t>.6</w:t>
      </w:r>
      <w:r w:rsidRPr="00760004">
        <w:tab/>
        <w:t>Roaming Interception</w:t>
      </w:r>
      <w:bookmarkEnd w:id="32"/>
    </w:p>
    <w:p w14:paraId="5AC026F3" w14:textId="77777777" w:rsidR="00343497" w:rsidRPr="00760004" w:rsidRDefault="00343497" w:rsidP="00343497">
      <w:pPr>
        <w:pStyle w:val="B1"/>
      </w:pPr>
      <w:r w:rsidRPr="00760004">
        <w:t>-</w:t>
      </w:r>
      <w:r w:rsidRPr="00760004">
        <w:tab/>
        <w:t>Stop interception when the target is roaming outbound internationally.</w:t>
      </w:r>
    </w:p>
    <w:p w14:paraId="18A32108" w14:textId="77777777" w:rsidR="00343497" w:rsidRPr="00760004" w:rsidRDefault="00343497" w:rsidP="00343497">
      <w:pPr>
        <w:pStyle w:val="NO"/>
      </w:pPr>
      <w:r w:rsidRPr="00760004">
        <w:t xml:space="preserve">NOTE 1: </w:t>
      </w:r>
      <w:r w:rsidRPr="00760004">
        <w:tab/>
        <w:t>The definition of international roaming for LI purposes could vary per jurisdiction.</w:t>
      </w:r>
    </w:p>
    <w:p w14:paraId="4536E0D6" w14:textId="77777777" w:rsidR="00343497" w:rsidRPr="00760004" w:rsidRDefault="00343497" w:rsidP="00343497">
      <w:pPr>
        <w:pStyle w:val="NO"/>
      </w:pPr>
      <w:r w:rsidRPr="00760004">
        <w:t>NOTE 2:</w:t>
      </w:r>
      <w:r w:rsidRPr="00760004">
        <w:tab/>
        <w:t>The method used to achieve the roaming related service scoping is not described in the present document.</w:t>
      </w:r>
    </w:p>
    <w:p w14:paraId="1F345BA8" w14:textId="01A8E89D" w:rsidR="003431E2" w:rsidRPr="00760004" w:rsidRDefault="003431E2" w:rsidP="003431E2">
      <w:pPr>
        <w:pStyle w:val="Heading1"/>
      </w:pPr>
      <w:bookmarkStart w:id="33" w:name="_Toc122334293"/>
      <w:r w:rsidRPr="00760004">
        <w:t>5</w:t>
      </w:r>
      <w:r w:rsidRPr="00760004">
        <w:tab/>
        <w:t>Transport and Communications Protocol</w:t>
      </w:r>
      <w:bookmarkEnd w:id="33"/>
    </w:p>
    <w:p w14:paraId="50E43008" w14:textId="5294423F" w:rsidR="003431E2" w:rsidRPr="00760004" w:rsidRDefault="003431E2" w:rsidP="003431E2">
      <w:pPr>
        <w:pStyle w:val="Heading2"/>
      </w:pPr>
      <w:bookmarkStart w:id="34" w:name="_Toc122334294"/>
      <w:r w:rsidRPr="00760004">
        <w:t>5.1</w:t>
      </w:r>
      <w:r w:rsidRPr="00760004">
        <w:tab/>
        <w:t>General</w:t>
      </w:r>
      <w:bookmarkEnd w:id="34"/>
    </w:p>
    <w:p w14:paraId="1A7F8E22" w14:textId="6CEE6FD6" w:rsidR="00716BA7" w:rsidRPr="00760004" w:rsidRDefault="00716BA7" w:rsidP="001B74B6">
      <w:r w:rsidRPr="00760004">
        <w:t>This clause describes the protocols used for each of the interfaces at a level which is agnostic of the subject service or network. Additional specific fields or behaviours are given in the relevant parts of cla</w:t>
      </w:r>
      <w:r w:rsidR="00464295" w:rsidRPr="00760004">
        <w:t>u</w:t>
      </w:r>
      <w:r w:rsidRPr="00760004">
        <w:t>ses 6 and 7.</w:t>
      </w:r>
    </w:p>
    <w:p w14:paraId="746A3FF8" w14:textId="77777777" w:rsidR="00716BA7" w:rsidRPr="00760004" w:rsidRDefault="00716BA7" w:rsidP="00716BA7">
      <w:pPr>
        <w:pStyle w:val="Heading2"/>
      </w:pPr>
      <w:bookmarkStart w:id="35" w:name="_Toc122334295"/>
      <w:r w:rsidRPr="00760004">
        <w:t>5.2</w:t>
      </w:r>
      <w:r w:rsidRPr="00760004">
        <w:tab/>
        <w:t>Protocols for LI_X1 and LI_T interfaces</w:t>
      </w:r>
      <w:bookmarkEnd w:id="35"/>
    </w:p>
    <w:p w14:paraId="2B24FA44" w14:textId="05250609" w:rsidR="00716BA7" w:rsidRPr="00760004" w:rsidRDefault="00716BA7" w:rsidP="00716BA7">
      <w:pPr>
        <w:pStyle w:val="Heading3"/>
      </w:pPr>
      <w:bookmarkStart w:id="36" w:name="_Toc122334296"/>
      <w:r w:rsidRPr="00760004">
        <w:t>5.2.1</w:t>
      </w:r>
      <w:r w:rsidRPr="00760004">
        <w:tab/>
        <w:t>General usage of ETSI TS 103 221-1</w:t>
      </w:r>
      <w:bookmarkEnd w:id="36"/>
    </w:p>
    <w:p w14:paraId="7F37AB1E" w14:textId="77777777" w:rsidR="000530E6" w:rsidRPr="00760004" w:rsidRDefault="000530E6" w:rsidP="000530E6">
      <w:r w:rsidRPr="00760004">
        <w:t>Functions having an LI_X1, LI_T2 or LI_T3 interface shall support the use of ETSI TS 103 221-1 [7] to realise the interface.</w:t>
      </w:r>
    </w:p>
    <w:p w14:paraId="15AC926A" w14:textId="77777777" w:rsidR="000530E6" w:rsidRPr="00760004" w:rsidRDefault="000530E6" w:rsidP="000530E6">
      <w:r w:rsidRPr="00760004">
        <w:t>In the event of a conflict between ETSI TS 103 221-1 [7] and the present document, the terms of the present document shall apply.</w:t>
      </w:r>
    </w:p>
    <w:p w14:paraId="1879B15F" w14:textId="387E37F2" w:rsidR="000530E6" w:rsidRPr="00760004" w:rsidRDefault="000530E6" w:rsidP="000530E6">
      <w:r w:rsidRPr="00760004">
        <w:t>The LIPF and MDF2/3 shall maintain a mapping between internal interception identifiers (XIDs) and external interception identifiers (LIIDs), as defined by</w:t>
      </w:r>
      <w:r w:rsidR="00C30B98">
        <w:t xml:space="preserve"> ETSI</w:t>
      </w:r>
      <w:r w:rsidRPr="00760004">
        <w:t xml:space="preserve"> TS 103 221-1 [7] clause 5.1.2. In case of multiple interceptions for a single target identifier, it is an implementation decision for the LIPF/TF whether multiple XIDs are used (i.e. a one-to-one mapping between XID and LIID is maintained) or whether the single XID is used and mapped to multiple LIIDs at </w:t>
      </w:r>
      <w:r w:rsidRPr="00760004">
        <w:lastRenderedPageBreak/>
        <w:t>the MDF2/3.</w:t>
      </w:r>
      <w:r w:rsidR="007A1F03" w:rsidRPr="00760004">
        <w:t xml:space="preserve"> </w:t>
      </w:r>
      <w:r w:rsidRPr="00760004">
        <w:t xml:space="preserve">Clauses 6 and 7 give further details for specific networks or services (e.g. minimum supported </w:t>
      </w:r>
      <w:r w:rsidR="007A1F03" w:rsidRPr="00760004">
        <w:t>t</w:t>
      </w:r>
      <w:r w:rsidRPr="00760004">
        <w:t xml:space="preserve">arget </w:t>
      </w:r>
      <w:r w:rsidR="007A1F03" w:rsidRPr="00760004">
        <w:t>i</w:t>
      </w:r>
      <w:r w:rsidRPr="00760004">
        <w:t xml:space="preserve">dentifier </w:t>
      </w:r>
      <w:r w:rsidR="007A1F03" w:rsidRPr="00760004">
        <w:t>f</w:t>
      </w:r>
      <w:r w:rsidRPr="00760004">
        <w:t>ormats).</w:t>
      </w:r>
    </w:p>
    <w:p w14:paraId="35B1F24A" w14:textId="799A0985" w:rsidR="007262BD" w:rsidRPr="00760004" w:rsidRDefault="007262BD" w:rsidP="007262BD">
      <w:r w:rsidRPr="00760004">
        <w:t xml:space="preserve">In the event </w:t>
      </w:r>
      <w:r w:rsidR="00C37E8C">
        <w:t>of</w:t>
      </w:r>
      <w:r w:rsidRPr="00760004">
        <w:t xml:space="preserve"> a request issued over the interface fails, or an error is reported, the LIPF should raise an alert in the appropriate LI </w:t>
      </w:r>
      <w:r w:rsidR="008E39BE" w:rsidRPr="00760004">
        <w:t>Operations and Management (O&amp;M)</w:t>
      </w:r>
      <w:r w:rsidRPr="00760004">
        <w:t xml:space="preserve"> system. Further procedures (e.g. retrying a failed request) are left to CSP policy to define.</w:t>
      </w:r>
    </w:p>
    <w:p w14:paraId="1393BD7D" w14:textId="1A90112F" w:rsidR="005273A5" w:rsidRPr="00760004" w:rsidRDefault="005273A5" w:rsidP="007262BD">
      <w:r w:rsidRPr="00760004">
        <w:t>A failure of LI shall not impact the target's or other users' services.</w:t>
      </w:r>
    </w:p>
    <w:p w14:paraId="0CDE366E" w14:textId="5192D3B9" w:rsidR="00723BEC" w:rsidRDefault="00723BEC" w:rsidP="00723BEC">
      <w:r w:rsidRPr="00411CB0">
        <w:t>In general, and unless otherwise specified, the function playing the role of the NE</w:t>
      </w:r>
      <w:r>
        <w:t xml:space="preserve"> (i.e</w:t>
      </w:r>
      <w:r w:rsidR="001D2CA8">
        <w:t>.</w:t>
      </w:r>
      <w:r>
        <w:t xml:space="preserve"> </w:t>
      </w:r>
      <w:r w:rsidRPr="00E13E08">
        <w:t xml:space="preserve">IRI-POI, </w:t>
      </w:r>
      <w:r>
        <w:t xml:space="preserve">IRI-TF, </w:t>
      </w:r>
      <w:r w:rsidRPr="00E13E08">
        <w:t xml:space="preserve">CC-TF, </w:t>
      </w:r>
      <w:r>
        <w:t>CC-POI</w:t>
      </w:r>
      <w:r w:rsidRPr="00E13E08">
        <w:t>, MDF2 or MDF3)</w:t>
      </w:r>
      <w:r w:rsidRPr="00411CB0">
        <w:t xml:space="preserve"> shall:</w:t>
      </w:r>
    </w:p>
    <w:p w14:paraId="166E1099" w14:textId="77777777" w:rsidR="004B1943" w:rsidRDefault="004B1943" w:rsidP="004B1943">
      <w:pPr>
        <w:pStyle w:val="B1"/>
      </w:pPr>
      <w:r>
        <w:t>-</w:t>
      </w:r>
      <w:r>
        <w:tab/>
      </w:r>
      <w:r w:rsidRPr="00411CB0">
        <w:t>Accept CreateDestination and ModifyDestination messages regardless of the DeliveryType</w:t>
      </w:r>
      <w:r>
        <w:t>.</w:t>
      </w:r>
    </w:p>
    <w:p w14:paraId="177F73C2" w14:textId="06BAFA05" w:rsidR="004B1943" w:rsidRDefault="004B1943" w:rsidP="004B1943">
      <w:pPr>
        <w:pStyle w:val="B1"/>
      </w:pPr>
      <w:r>
        <w:t>-</w:t>
      </w:r>
      <w:r>
        <w:tab/>
      </w:r>
      <w:r w:rsidRPr="00411CB0">
        <w:t xml:space="preserve">Reject ActivateTask/ModifyTask messages that contain </w:t>
      </w:r>
      <w:r w:rsidR="001702ED">
        <w:t>d</w:t>
      </w:r>
      <w:r w:rsidR="001702ED" w:rsidRPr="00CA47A9">
        <w:t xml:space="preserve">estination </w:t>
      </w:r>
      <w:r w:rsidR="001702ED">
        <w:t>i</w:t>
      </w:r>
      <w:r w:rsidR="001702ED" w:rsidRPr="00CA47A9">
        <w:t>dentifier</w:t>
      </w:r>
      <w:r w:rsidR="001702ED">
        <w:t>s (</w:t>
      </w:r>
      <w:r w:rsidRPr="00411CB0">
        <w:t>DIDs</w:t>
      </w:r>
      <w:r w:rsidR="00755307">
        <w:t>)</w:t>
      </w:r>
      <w:r>
        <w:t xml:space="preserve"> that reference Destinations that have not been created via a CreateDestination message</w:t>
      </w:r>
      <w:r w:rsidRPr="00411CB0">
        <w:t>; Destinations shall be created before they are used.</w:t>
      </w:r>
    </w:p>
    <w:p w14:paraId="0F889978" w14:textId="2E05648E" w:rsidR="004B1943" w:rsidRDefault="004B1943" w:rsidP="004B1943">
      <w:pPr>
        <w:pStyle w:val="B1"/>
      </w:pPr>
      <w:r>
        <w:t>-</w:t>
      </w:r>
      <w:r>
        <w:tab/>
      </w:r>
      <w:r w:rsidRPr="00411CB0">
        <w:t xml:space="preserve">Reject ActivateTask/ModifyTask messages that do not result in at least one valid DID for their DeliveryType (e.g. at least one valid </w:t>
      </w:r>
      <w:r>
        <w:t>DID for an X2</w:t>
      </w:r>
      <w:r w:rsidRPr="00411CB0">
        <w:t xml:space="preserve"> delivery destination for an "X2Only" Task). Additional DIDs for Destinations of other DeliveryTypes (e.g.</w:t>
      </w:r>
      <w:r w:rsidR="0017612B">
        <w:t xml:space="preserve"> </w:t>
      </w:r>
      <w:r w:rsidRPr="00411CB0">
        <w:t>a</w:t>
      </w:r>
      <w:r>
        <w:t xml:space="preserve"> DID for an X3</w:t>
      </w:r>
      <w:r w:rsidRPr="00411CB0">
        <w:t xml:space="preserve"> Destination for an "X2Only" Task) shall be </w:t>
      </w:r>
      <w:r>
        <w:t>accepted</w:t>
      </w:r>
      <w:r w:rsidRPr="00411CB0">
        <w:t>, but a ReportTaskIssue message may be sent to indicate the mismatch.</w:t>
      </w:r>
    </w:p>
    <w:p w14:paraId="067448B8" w14:textId="77777777" w:rsidR="004B1943" w:rsidRDefault="004B1943" w:rsidP="004B1943">
      <w:pPr>
        <w:pStyle w:val="Heading3"/>
      </w:pPr>
      <w:bookmarkStart w:id="37" w:name="_Toc122334297"/>
      <w:r>
        <w:t>5.2.2</w:t>
      </w:r>
      <w:r>
        <w:tab/>
        <w:t>Usage for realising LI_X1</w:t>
      </w:r>
      <w:bookmarkEnd w:id="37"/>
    </w:p>
    <w:p w14:paraId="36167032" w14:textId="37DEAABA" w:rsidR="004B1943" w:rsidRDefault="004B1943" w:rsidP="004B1943">
      <w:r>
        <w:t>For the purposes of realising LI_X1 between the LIPF and a POI, MDF or TF, the LIPF plays the role of the ADMF as defined in ETSI TS 103 221-1 [7] reference model (clause 4.2), and the POI, MDF or TF plays the role of the NE.</w:t>
      </w:r>
    </w:p>
    <w:p w14:paraId="14E68AA0" w14:textId="77777777" w:rsidR="006136B2" w:rsidRDefault="006136B2" w:rsidP="006136B2">
      <w:r>
        <w:t>In general, and unless otherwise specified, the ADMF shall:</w:t>
      </w:r>
    </w:p>
    <w:p w14:paraId="6B60C914" w14:textId="77777777" w:rsidR="006136B2" w:rsidRDefault="006136B2" w:rsidP="006136B2">
      <w:pPr>
        <w:pStyle w:val="B1"/>
      </w:pPr>
      <w:r>
        <w:t>-</w:t>
      </w:r>
      <w:r>
        <w:tab/>
        <w:t xml:space="preserve">When the provisioning of an IRI-POI/IRI-TF/MDF2 is needed to meet the requirements of the warrant, send an ActivateTask (and subsequent ModifyTask if/as needed) with the DeliveryType set to </w:t>
      </w:r>
      <w:r w:rsidRPr="00411CB0">
        <w:t>"</w:t>
      </w:r>
      <w:r>
        <w:t>X2Only</w:t>
      </w:r>
      <w:r w:rsidRPr="00411CB0">
        <w:t>"</w:t>
      </w:r>
      <w:r>
        <w:t xml:space="preserve"> and the ListOfDIDs containing at least one DID for an X2 or LI_HI2 delivery destination over LI_X1 to each of the relevant functions.</w:t>
      </w:r>
    </w:p>
    <w:p w14:paraId="7B0F03DD" w14:textId="77777777" w:rsidR="006136B2" w:rsidRDefault="006136B2" w:rsidP="006136B2">
      <w:pPr>
        <w:pStyle w:val="B1"/>
      </w:pPr>
      <w:r>
        <w:t>-</w:t>
      </w:r>
      <w:r>
        <w:tab/>
        <w:t xml:space="preserve">When the provisioning of a CC-POI/CC-TF/MDF3 is needed to meet the requirements of the warrant, send an ActivateTask (and subsequent ModifyTask if/as needed) with the DeliveryType set to </w:t>
      </w:r>
      <w:r w:rsidRPr="00411CB0">
        <w:t>"</w:t>
      </w:r>
      <w:r>
        <w:t>X3Only</w:t>
      </w:r>
      <w:r w:rsidRPr="00411CB0">
        <w:t>"</w:t>
      </w:r>
      <w:r>
        <w:t xml:space="preserve"> and the ListOfDIDs containing at least one DID for X3 or LI_HI3 delivery destination over LI_X1 to each of the relevant functions.</w:t>
      </w:r>
    </w:p>
    <w:p w14:paraId="0A144261" w14:textId="77777777" w:rsidR="006136B2" w:rsidRDefault="006136B2" w:rsidP="006136B2">
      <w:r>
        <w:t>When both the above are required to meet the requirements of the warrant, the ADMF shall send each independently to each relevant function.</w:t>
      </w:r>
    </w:p>
    <w:p w14:paraId="7E1F9F47" w14:textId="59C0C940" w:rsidR="002A4AFC" w:rsidRDefault="002A4AFC" w:rsidP="00E13E08">
      <w:r>
        <w:t>When it is required to cease interception, the ADMF shall send a DeactivateTask message to each relevant function, unless the Task has already been removed by other means (e.g. by the use of the ImplicitDeactivationAllowed flag, see ETSI TS 103 221-1 [7] clause 6.2.1</w:t>
      </w:r>
      <w:r w:rsidR="00C111F9">
        <w:t>.</w:t>
      </w:r>
      <w:r>
        <w:t>2).</w:t>
      </w:r>
    </w:p>
    <w:p w14:paraId="48DCD795" w14:textId="3C1EA152" w:rsidR="004B1943" w:rsidRPr="005962B4" w:rsidRDefault="004B1943" w:rsidP="00E13E08">
      <w:r>
        <w:t>Other deployments compliant with ETSI TS 103 221-1 [7] may be used subject to local agreement.</w:t>
      </w:r>
    </w:p>
    <w:p w14:paraId="21245E3A" w14:textId="0BA8001C" w:rsidR="00716BA7" w:rsidRPr="00760004" w:rsidRDefault="00716BA7" w:rsidP="00716BA7">
      <w:pPr>
        <w:pStyle w:val="Heading3"/>
      </w:pPr>
      <w:bookmarkStart w:id="38" w:name="_Toc122334298"/>
      <w:r w:rsidRPr="00760004">
        <w:t>5.2.3</w:t>
      </w:r>
      <w:r w:rsidRPr="00760004">
        <w:tab/>
        <w:t>Usage for realising LI_X1 (</w:t>
      </w:r>
      <w:r w:rsidR="007A1F03" w:rsidRPr="00760004">
        <w:t>m</w:t>
      </w:r>
      <w:r w:rsidRPr="00760004">
        <w:t>anagement)</w:t>
      </w:r>
      <w:bookmarkEnd w:id="38"/>
    </w:p>
    <w:p w14:paraId="15ECFBF0" w14:textId="035C66A5" w:rsidR="000530E6" w:rsidRPr="00760004" w:rsidRDefault="000530E6" w:rsidP="000530E6">
      <w:r w:rsidRPr="00760004">
        <w:t xml:space="preserve">For the purposes of realising LI_X1 between the LIPF and a </w:t>
      </w:r>
      <w:r w:rsidR="007A1F03" w:rsidRPr="00760004">
        <w:t>t</w:t>
      </w:r>
      <w:r w:rsidRPr="00760004">
        <w:t xml:space="preserve">riggered POI, the </w:t>
      </w:r>
      <w:r w:rsidR="007262BD" w:rsidRPr="00760004">
        <w:t xml:space="preserve">LIPF plays the role of the </w:t>
      </w:r>
      <w:r w:rsidRPr="00760004">
        <w:t xml:space="preserve">“ADMF” </w:t>
      </w:r>
      <w:r w:rsidR="007262BD" w:rsidRPr="00760004">
        <w:t xml:space="preserve">as </w:t>
      </w:r>
      <w:r w:rsidRPr="00760004">
        <w:t xml:space="preserve">defined in </w:t>
      </w:r>
      <w:r w:rsidR="009B6C49" w:rsidRPr="00760004">
        <w:t xml:space="preserve">ETSI </w:t>
      </w:r>
      <w:r w:rsidRPr="00760004">
        <w:t xml:space="preserve">TS 103 221-1 </w:t>
      </w:r>
      <w:r w:rsidR="009B6C49" w:rsidRPr="00760004">
        <w:t>[7]</w:t>
      </w:r>
      <w:r w:rsidR="00924EC7" w:rsidRPr="00760004">
        <w:t xml:space="preserve"> </w:t>
      </w:r>
      <w:r w:rsidRPr="00760004">
        <w:t xml:space="preserve">reference model (clause 4.2), and the </w:t>
      </w:r>
      <w:r w:rsidR="007A1F03" w:rsidRPr="00760004">
        <w:t>t</w:t>
      </w:r>
      <w:r w:rsidR="00A6140A" w:rsidRPr="00760004">
        <w:t xml:space="preserve">riggered POI plays the role of the </w:t>
      </w:r>
      <w:r w:rsidRPr="00760004">
        <w:t>“NE”.</w:t>
      </w:r>
    </w:p>
    <w:p w14:paraId="2F58EE1B" w14:textId="33ACE95D" w:rsidR="002624E1" w:rsidRPr="00760004" w:rsidRDefault="002624E1" w:rsidP="009C05D9">
      <w:pPr>
        <w:pStyle w:val="Heading3"/>
      </w:pPr>
      <w:bookmarkStart w:id="39" w:name="_Toc122334299"/>
      <w:r w:rsidRPr="00760004">
        <w:t>5.2.4</w:t>
      </w:r>
      <w:r w:rsidRPr="00760004">
        <w:tab/>
        <w:t>Service scoping</w:t>
      </w:r>
      <w:bookmarkEnd w:id="39"/>
    </w:p>
    <w:p w14:paraId="7B41A4B5" w14:textId="35D24E31" w:rsidR="00852174" w:rsidRPr="00760004" w:rsidRDefault="00852174" w:rsidP="00852174">
      <w:r w:rsidRPr="00760004">
        <w:t>The LIPF shall be able to provision the POI, TFs and the MDF2/MDF3 according to the service scoping (see clause 4.</w:t>
      </w:r>
      <w:r w:rsidR="002100FB" w:rsidRPr="00760004">
        <w:t>4</w:t>
      </w:r>
      <w:r w:rsidRPr="00760004">
        <w:t>) applicable to a warrant</w:t>
      </w:r>
      <w:r w:rsidR="002100FB" w:rsidRPr="00760004">
        <w:t xml:space="preserve"> </w:t>
      </w:r>
      <w:r w:rsidRPr="00760004">
        <w:t xml:space="preserve">as described in </w:t>
      </w:r>
      <w:r w:rsidR="00A561E2">
        <w:t>c</w:t>
      </w:r>
      <w:r w:rsidRPr="00760004">
        <w:t>lause 6.2.1.2 and Annex C of ETSI TS 103 221-1 [7].</w:t>
      </w:r>
    </w:p>
    <w:p w14:paraId="310770F5" w14:textId="77777777" w:rsidR="0019385C" w:rsidRDefault="0019385C" w:rsidP="0019385C">
      <w:r>
        <w:t>If there is a need to explicitly identify specific CSP service types to be intercepted by the task, the LIPF shall include the ListOfServiceTypes parameter in the TaskDetails of the provisioning message sent to the POIs/TFs. If no service type is provisioned, the POIs shall generate and deliver applicable interception product for all services specified for the NF where the POI is located as described in clause 4.4.2.</w:t>
      </w:r>
    </w:p>
    <w:p w14:paraId="05853AB4" w14:textId="77777777" w:rsidR="0019385C" w:rsidRPr="00760004" w:rsidRDefault="0019385C" w:rsidP="0019385C">
      <w:r>
        <w:lastRenderedPageBreak/>
        <w:t>If there is a need to explicitly identify specific CSP service types to be delivered by the task, the LIPF shall populate the ServiceType in the ServiceScoping parameter in the MediationDetails of the provisioning message sent to the MDF2/MDF3. If the LIPF includes the ListOfServiceTypes parameter in the TaskDetails of the provisioning message sent to the MDF2/MDF3, the MDF2/MDF3 shall ignore this parameter.</w:t>
      </w:r>
    </w:p>
    <w:p w14:paraId="1F8AB058" w14:textId="4FCBD2E5" w:rsidR="00716BA7" w:rsidRPr="00760004" w:rsidRDefault="00716BA7" w:rsidP="00716BA7">
      <w:pPr>
        <w:pStyle w:val="Heading3"/>
      </w:pPr>
      <w:bookmarkStart w:id="40" w:name="_Toc122334300"/>
      <w:r w:rsidRPr="00760004">
        <w:t>5.2.</w:t>
      </w:r>
      <w:r w:rsidR="002624E1" w:rsidRPr="00760004">
        <w:t>5</w:t>
      </w:r>
      <w:r w:rsidRPr="00760004">
        <w:tab/>
        <w:t>Usage for realising LI_T2</w:t>
      </w:r>
      <w:bookmarkEnd w:id="40"/>
    </w:p>
    <w:p w14:paraId="66162C18" w14:textId="77777777" w:rsidR="00533657" w:rsidRDefault="00533657" w:rsidP="00533657">
      <w:r>
        <w:t>For the purposes of realising LI_T2 between an IRI-TF and a triggered IRI-POI, the IRI-TF plays the role of the "ADMF" as defined in the ETSI TS 103 221-1 [7] reference model (clause 4.2), and the triggered IRI-POI plays the role of the "NE".</w:t>
      </w:r>
    </w:p>
    <w:p w14:paraId="7BA67380" w14:textId="77777777" w:rsidR="00533657" w:rsidRDefault="00533657" w:rsidP="00533657">
      <w:r>
        <w:t>In case the IRI-TF receives from the triggered IRI-POI an error in the answer to a triggering message, the IRI-TF shall send a ReportTaskIssue message to the LIPF. In such case, the failure of LI shall not impact the target's or other users' services.</w:t>
      </w:r>
    </w:p>
    <w:p w14:paraId="3BA9ED16" w14:textId="77777777" w:rsidR="00533657" w:rsidRDefault="00533657" w:rsidP="00533657">
      <w:r>
        <w:t>Unless otherwise specified, an IRI-TF shall set the Product ID field in any ActivateTask or ModifyTask message issued to a triggered IRI-POI (see ETSI TS 103 221-1 [7] clause 6.2.1.2). The IRI-TF shall set the Product ID to the XID of the Task object associated with the interception at the IRI-TF in order to allow correlation of LI product at the MDF2.</w:t>
      </w:r>
    </w:p>
    <w:p w14:paraId="00A8187E" w14:textId="77777777" w:rsidR="00D653E2" w:rsidRDefault="00D653E2" w:rsidP="00D653E2">
      <w:r>
        <w:t>Unless otherwise specified, the TF shall include the MDF2 as the X2 delivery destination in the trigger sent using the ActivateTask/ModifyTask with "X2Only".</w:t>
      </w:r>
    </w:p>
    <w:p w14:paraId="794BAD8A" w14:textId="77777777" w:rsidR="005033E2" w:rsidRDefault="005033E2" w:rsidP="00533657">
      <w:r>
        <w:t>When the IRI-TF determines that it is required to remove a Task at a particular IRI-POI (e.g. having detected the end of a session) it shall send a DeactivateTask message for the relevant Task to that IRI-POI, unless the Task has already been removed by other means (e.g. by the use of the ImplicitDeactivationAllowed flag, see ETSI TS 103 221-1 [7] clause 6.2.12).</w:t>
      </w:r>
    </w:p>
    <w:p w14:paraId="00F93AF0" w14:textId="1E2B2C35" w:rsidR="00533657" w:rsidRDefault="00533657" w:rsidP="00533657">
      <w:r>
        <w:t>When the IRI-TF receives a DeactivateTask message or ModifyTask message from the LIPF, the IRI-TF shall send DeactivateTask or ModifyTask messages to all applicable triggered IRI-POIs for all tasks associated to the Task object in the message from the LIPF.</w:t>
      </w:r>
    </w:p>
    <w:p w14:paraId="06A0214A" w14:textId="6DABC414" w:rsidR="00716BA7" w:rsidRPr="00760004" w:rsidRDefault="00716BA7" w:rsidP="00716BA7">
      <w:pPr>
        <w:pStyle w:val="Heading3"/>
      </w:pPr>
      <w:bookmarkStart w:id="41" w:name="_Toc122334301"/>
      <w:r w:rsidRPr="00760004">
        <w:t>5.2.</w:t>
      </w:r>
      <w:r w:rsidR="002624E1" w:rsidRPr="00760004">
        <w:t>6</w:t>
      </w:r>
      <w:r w:rsidRPr="00760004">
        <w:tab/>
        <w:t>Usage for realising LI_T3</w:t>
      </w:r>
      <w:bookmarkEnd w:id="41"/>
    </w:p>
    <w:p w14:paraId="5186A5EB" w14:textId="77777777" w:rsidR="00AD06B8" w:rsidRDefault="00AD06B8" w:rsidP="00AD06B8">
      <w:r>
        <w:t>For the purposes of realising LI_T3 between a CC-TF and a triggered CC-POI, the CC-TF plays the role of the "ADMF" as defined in the ETSI TS 103 221-1 [7] reference model (clause 4.2), and the triggered CC-POI plays the role of the "NE".</w:t>
      </w:r>
    </w:p>
    <w:p w14:paraId="359807FB" w14:textId="77777777" w:rsidR="00AD06B8" w:rsidRPr="009E64B9" w:rsidRDefault="00AD06B8" w:rsidP="00AD06B8">
      <w:r>
        <w:t>In case the CC-TF receives from the triggered CC-POI an error in the answer to a triggering message, the CC-TF shall send a ReportTaskIssue message to the LIPF. In such case, the failure of LI shall not impact the target's or other users' services.</w:t>
      </w:r>
    </w:p>
    <w:p w14:paraId="2476F955" w14:textId="77777777" w:rsidR="00AD06B8" w:rsidRDefault="00AD06B8" w:rsidP="00AD06B8">
      <w:r>
        <w:t>Unless otherwise specified, a CC-TF shall set the Product ID field in any ActivateTask or ModifyTask message issued to a triggered CC-POI (see ETSI TS 103 221-1 [7] clause 6.2.1.2). The CC-TF shall set the Product ID to the XID of the Task object associated with the interception at the CC-TF in order to allow correlation of LI product at the MDF3.</w:t>
      </w:r>
    </w:p>
    <w:p w14:paraId="4A62E3CF" w14:textId="77777777" w:rsidR="00AD06B8" w:rsidRDefault="00AD06B8" w:rsidP="00AD06B8">
      <w:r>
        <w:t>Unless otherwise specified, the TF shall include MDF3 as the X3 delivery destination in the trigger sent using the ActivateTask/ModifyTask with "X3Only".</w:t>
      </w:r>
    </w:p>
    <w:p w14:paraId="5FB5480E" w14:textId="17B1FCD3" w:rsidR="00296459" w:rsidRDefault="000C6EFC" w:rsidP="00AD06B8">
      <w:r>
        <w:t>When the CC-TF determines that it is required to remove a Task at a particular CC-POI (e.g. having detected the end of a session) it shall send a DeactivateTask message for the relevant Task to that CC-POI, unless the Task has already been removed by other means (e.g. by the use of the ImplicitDeactivationAllowed flag, see ETSI TS 103 221-1 [7] clause 6.2.12).</w:t>
      </w:r>
    </w:p>
    <w:p w14:paraId="034800DB" w14:textId="7C8399EE" w:rsidR="00AD06B8" w:rsidRPr="00760004" w:rsidRDefault="00AD06B8" w:rsidP="00AD06B8">
      <w:r>
        <w:t>When the CC-TF receives a DeactivateTask message or ModifyTask message from the LIPF, the CC-TF shall send DeactivateTask or ModifyTask messages to all applicable triggered CC-POIs for all tasks associated to the Task object in the message from the LIPF.</w:t>
      </w:r>
    </w:p>
    <w:p w14:paraId="3EF33341" w14:textId="77777777" w:rsidR="005946C6" w:rsidRDefault="005946C6" w:rsidP="005946C6">
      <w:pPr>
        <w:pStyle w:val="Heading3"/>
      </w:pPr>
      <w:bookmarkStart w:id="42" w:name="_Toc122334302"/>
      <w:r>
        <w:t>5.2.7</w:t>
      </w:r>
      <w:r>
        <w:tab/>
        <w:t>Usage for realising LI_XEM1</w:t>
      </w:r>
      <w:bookmarkEnd w:id="42"/>
    </w:p>
    <w:p w14:paraId="13020BE0" w14:textId="48266763" w:rsidR="005946C6" w:rsidRDefault="005946C6" w:rsidP="005946C6">
      <w:r w:rsidRPr="00CC236D">
        <w:t>For the purposes of realising LI_XEM1 between the LIPF and an IEF, the LIPF plays the role of the ADMF as defined in ETSI TS 103 221-1 [7] reference model (clause 4.2), and the IEF plays the role of the NE.</w:t>
      </w:r>
    </w:p>
    <w:p w14:paraId="508E39E2" w14:textId="77777777" w:rsidR="005946C6" w:rsidRDefault="005946C6" w:rsidP="005946C6">
      <w:r>
        <w:t>The IEF shall be enabled by sending the following ActivateTask message from the LIPF.</w:t>
      </w:r>
    </w:p>
    <w:p w14:paraId="159AC5E5" w14:textId="77777777" w:rsidR="00C72BB1" w:rsidRDefault="00C72BB1" w:rsidP="00C72BB1">
      <w:pPr>
        <w:pStyle w:val="NO"/>
      </w:pPr>
      <w:r>
        <w:lastRenderedPageBreak/>
        <w:t>NOTE:</w:t>
      </w:r>
      <w:r>
        <w:tab/>
        <w:t>The terms identifier and identity are used interchangeably in clause 5.2.7.</w:t>
      </w:r>
    </w:p>
    <w:p w14:paraId="7B4F8510" w14:textId="77777777" w:rsidR="005946C6" w:rsidRPr="00CE0181" w:rsidRDefault="005946C6" w:rsidP="005946C6">
      <w:pPr>
        <w:pStyle w:val="TH"/>
      </w:pPr>
      <w:r>
        <w:t>Table 5.2.7-1</w:t>
      </w:r>
      <w:r w:rsidRPr="00CE0181">
        <w:t xml:space="preserve">: ActivateTask message </w:t>
      </w:r>
      <w:r>
        <w:t>for 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5F01B6B" w14:textId="77777777" w:rsidTr="00822E9A">
        <w:trPr>
          <w:jc w:val="center"/>
        </w:trPr>
        <w:tc>
          <w:tcPr>
            <w:tcW w:w="2693" w:type="dxa"/>
          </w:tcPr>
          <w:p w14:paraId="34B0C195"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7BFF33E3" w14:textId="77777777" w:rsidR="005946C6" w:rsidRPr="00CE0181" w:rsidRDefault="005946C6" w:rsidP="00822E9A">
            <w:pPr>
              <w:pStyle w:val="TAH"/>
            </w:pPr>
            <w:r>
              <w:t>Description</w:t>
            </w:r>
          </w:p>
        </w:tc>
        <w:tc>
          <w:tcPr>
            <w:tcW w:w="708" w:type="dxa"/>
          </w:tcPr>
          <w:p w14:paraId="0876859A" w14:textId="77777777" w:rsidR="005946C6" w:rsidRPr="00CE0181" w:rsidRDefault="005946C6" w:rsidP="00822E9A">
            <w:pPr>
              <w:pStyle w:val="TAH"/>
            </w:pPr>
            <w:r w:rsidRPr="00CE0181">
              <w:t>M/C/O</w:t>
            </w:r>
          </w:p>
        </w:tc>
      </w:tr>
      <w:tr w:rsidR="005946C6" w:rsidRPr="00CE0181" w14:paraId="3FCD59A1" w14:textId="77777777" w:rsidTr="00822E9A">
        <w:trPr>
          <w:jc w:val="center"/>
        </w:trPr>
        <w:tc>
          <w:tcPr>
            <w:tcW w:w="2693" w:type="dxa"/>
          </w:tcPr>
          <w:p w14:paraId="2758B3BC" w14:textId="77777777" w:rsidR="005946C6" w:rsidRPr="00CE0181" w:rsidRDefault="005946C6" w:rsidP="00822E9A">
            <w:pPr>
              <w:pStyle w:val="TAL"/>
            </w:pPr>
            <w:r w:rsidRPr="00CE0181">
              <w:t>XID</w:t>
            </w:r>
          </w:p>
        </w:tc>
        <w:tc>
          <w:tcPr>
            <w:tcW w:w="6521" w:type="dxa"/>
          </w:tcPr>
          <w:p w14:paraId="10F4014D" w14:textId="77777777" w:rsidR="005946C6" w:rsidRPr="00CE0181" w:rsidRDefault="005946C6" w:rsidP="00822E9A">
            <w:pPr>
              <w:pStyle w:val="TAL"/>
            </w:pPr>
            <w:r>
              <w:t>Shall be set to a value assigned by the LIPF.</w:t>
            </w:r>
          </w:p>
        </w:tc>
        <w:tc>
          <w:tcPr>
            <w:tcW w:w="708" w:type="dxa"/>
          </w:tcPr>
          <w:p w14:paraId="7BE29DD1" w14:textId="77777777" w:rsidR="005946C6" w:rsidRPr="00CE0181" w:rsidRDefault="005946C6" w:rsidP="00822E9A">
            <w:pPr>
              <w:pStyle w:val="TAL"/>
            </w:pPr>
            <w:r w:rsidRPr="00CE0181">
              <w:t>M</w:t>
            </w:r>
          </w:p>
        </w:tc>
      </w:tr>
      <w:tr w:rsidR="005946C6" w:rsidRPr="00CE0181" w14:paraId="62017876" w14:textId="77777777" w:rsidTr="00822E9A">
        <w:trPr>
          <w:jc w:val="center"/>
        </w:trPr>
        <w:tc>
          <w:tcPr>
            <w:tcW w:w="2693" w:type="dxa"/>
          </w:tcPr>
          <w:p w14:paraId="43F45552" w14:textId="77777777" w:rsidR="005946C6" w:rsidRPr="00CE0181" w:rsidRDefault="005946C6" w:rsidP="00822E9A">
            <w:pPr>
              <w:pStyle w:val="TAL"/>
            </w:pPr>
            <w:r w:rsidRPr="00CE0181">
              <w:t>TargetIdentifiers</w:t>
            </w:r>
          </w:p>
        </w:tc>
        <w:tc>
          <w:tcPr>
            <w:tcW w:w="6521" w:type="dxa"/>
          </w:tcPr>
          <w:p w14:paraId="0F7A10D8" w14:textId="44AF96DA" w:rsidR="005946C6" w:rsidRPr="00CE0181" w:rsidRDefault="005946C6" w:rsidP="00822E9A">
            <w:pPr>
              <w:pStyle w:val="TAL"/>
            </w:pPr>
            <w:r>
              <w:t>Shall contain a single Target Identifier of type "IdentityAssociation" (s</w:t>
            </w:r>
            <w:r w:rsidR="002C6571">
              <w:t>ee table</w:t>
            </w:r>
            <w:r>
              <w:t xml:space="preserve"> 5.2.7-2)</w:t>
            </w:r>
          </w:p>
        </w:tc>
        <w:tc>
          <w:tcPr>
            <w:tcW w:w="708" w:type="dxa"/>
          </w:tcPr>
          <w:p w14:paraId="58E4F114" w14:textId="77777777" w:rsidR="005946C6" w:rsidRPr="00CE0181" w:rsidRDefault="005946C6" w:rsidP="00822E9A">
            <w:pPr>
              <w:pStyle w:val="TAL"/>
            </w:pPr>
            <w:r w:rsidRPr="00CE0181">
              <w:t>M</w:t>
            </w:r>
          </w:p>
        </w:tc>
      </w:tr>
      <w:tr w:rsidR="005946C6" w:rsidRPr="00CE0181" w14:paraId="646164E2" w14:textId="77777777" w:rsidTr="00822E9A">
        <w:trPr>
          <w:jc w:val="center"/>
        </w:trPr>
        <w:tc>
          <w:tcPr>
            <w:tcW w:w="2693" w:type="dxa"/>
          </w:tcPr>
          <w:p w14:paraId="6D772BCB" w14:textId="77777777" w:rsidR="005946C6" w:rsidRPr="00CE0181" w:rsidRDefault="005946C6" w:rsidP="00822E9A">
            <w:pPr>
              <w:pStyle w:val="TAL"/>
            </w:pPr>
            <w:r w:rsidRPr="00CE0181">
              <w:t>DeliveryType</w:t>
            </w:r>
          </w:p>
        </w:tc>
        <w:tc>
          <w:tcPr>
            <w:tcW w:w="6521" w:type="dxa"/>
          </w:tcPr>
          <w:p w14:paraId="0FD7FE4A" w14:textId="77777777" w:rsidR="005946C6" w:rsidRPr="00CE0181" w:rsidRDefault="005946C6" w:rsidP="00822E9A">
            <w:pPr>
              <w:pStyle w:val="TAL"/>
            </w:pPr>
            <w:r w:rsidRPr="00CE0181">
              <w:t xml:space="preserve">Set to </w:t>
            </w:r>
            <w:r>
              <w:t>"</w:t>
            </w:r>
            <w:r w:rsidRPr="00CE0181">
              <w:t>X2Only</w:t>
            </w:r>
            <w:r>
              <w:t>".</w:t>
            </w:r>
          </w:p>
        </w:tc>
        <w:tc>
          <w:tcPr>
            <w:tcW w:w="708" w:type="dxa"/>
          </w:tcPr>
          <w:p w14:paraId="6C4313F4" w14:textId="77777777" w:rsidR="005946C6" w:rsidRPr="00CE0181" w:rsidRDefault="005946C6" w:rsidP="00822E9A">
            <w:pPr>
              <w:pStyle w:val="TAL"/>
            </w:pPr>
            <w:r w:rsidRPr="00CE0181">
              <w:t>M</w:t>
            </w:r>
          </w:p>
        </w:tc>
      </w:tr>
      <w:tr w:rsidR="005946C6" w:rsidRPr="00CE0181" w14:paraId="6BC2D617" w14:textId="77777777" w:rsidTr="00822E9A">
        <w:trPr>
          <w:jc w:val="center"/>
        </w:trPr>
        <w:tc>
          <w:tcPr>
            <w:tcW w:w="2693" w:type="dxa"/>
          </w:tcPr>
          <w:p w14:paraId="07682C03" w14:textId="77777777" w:rsidR="005946C6" w:rsidRPr="00CE0181" w:rsidRDefault="005946C6" w:rsidP="00822E9A">
            <w:pPr>
              <w:pStyle w:val="TAL"/>
            </w:pPr>
            <w:r w:rsidRPr="00CE0181">
              <w:t>ListOfDIDs</w:t>
            </w:r>
          </w:p>
        </w:tc>
        <w:tc>
          <w:tcPr>
            <w:tcW w:w="6521" w:type="dxa"/>
          </w:tcPr>
          <w:p w14:paraId="426D36DF" w14:textId="77777777" w:rsidR="005946C6" w:rsidRPr="00CE0181" w:rsidRDefault="005946C6" w:rsidP="00822E9A">
            <w:pPr>
              <w:pStyle w:val="TAL"/>
            </w:pPr>
            <w:r>
              <w:t xml:space="preserve">Shall give the DID of the delivery endpoint of the ICF(s) to which identity association events should be delivered. </w:t>
            </w:r>
            <w:r w:rsidRPr="00CE0181">
              <w:t>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2DEE34C" w14:textId="77777777" w:rsidR="005946C6" w:rsidRPr="00CE0181" w:rsidRDefault="005946C6" w:rsidP="00822E9A">
            <w:pPr>
              <w:pStyle w:val="TAL"/>
            </w:pPr>
            <w:r w:rsidRPr="00CE0181">
              <w:t>M</w:t>
            </w:r>
          </w:p>
        </w:tc>
      </w:tr>
    </w:tbl>
    <w:p w14:paraId="2C9C1762" w14:textId="77777777" w:rsidR="005946C6" w:rsidRDefault="005946C6" w:rsidP="005946C6"/>
    <w:p w14:paraId="7B39DB25" w14:textId="77777777" w:rsidR="005946C6" w:rsidRDefault="005946C6" w:rsidP="005946C6">
      <w:r>
        <w:t>The following Target Identifier Type is defined for the use of LI_XEM1. Unless otherwise specified, use of any other Target Identifier Type (including adding a target identifier more than once) shall result in the ActivateTask message being rejected with the appropriate error.</w:t>
      </w:r>
    </w:p>
    <w:p w14:paraId="759924C2" w14:textId="77777777" w:rsidR="005946C6" w:rsidRPr="001A1E56" w:rsidRDefault="005946C6" w:rsidP="005946C6">
      <w:pPr>
        <w:pStyle w:val="TH"/>
      </w:pPr>
      <w:r w:rsidRPr="001A1E56">
        <w:t xml:space="preserve">Table </w:t>
      </w:r>
      <w:r>
        <w:t>5.2.7-2:</w:t>
      </w:r>
      <w:r w:rsidRPr="001A1E56">
        <w:t xml:space="preserve"> </w:t>
      </w:r>
      <w:r>
        <w:t>Target Identifier Type for LI_XEM1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75"/>
        <w:gridCol w:w="810"/>
        <w:gridCol w:w="3960"/>
        <w:gridCol w:w="2278"/>
      </w:tblGrid>
      <w:tr w:rsidR="00D9246C" w:rsidRPr="00760004" w14:paraId="4B1F137A" w14:textId="77777777" w:rsidTr="00B008B4">
        <w:trPr>
          <w:trHeight w:val="248"/>
          <w:jc w:val="center"/>
        </w:trPr>
        <w:tc>
          <w:tcPr>
            <w:tcW w:w="2875" w:type="dxa"/>
          </w:tcPr>
          <w:p w14:paraId="45B5EF72" w14:textId="77777777" w:rsidR="00D9246C" w:rsidRPr="00760004" w:rsidRDefault="00D9246C" w:rsidP="00B008B4">
            <w:pPr>
              <w:pStyle w:val="TAH"/>
            </w:pPr>
            <w:r w:rsidRPr="00760004">
              <w:t>Identifier type</w:t>
            </w:r>
          </w:p>
        </w:tc>
        <w:tc>
          <w:tcPr>
            <w:tcW w:w="810" w:type="dxa"/>
          </w:tcPr>
          <w:p w14:paraId="6FAFC40C" w14:textId="77777777" w:rsidR="00D9246C" w:rsidRPr="00760004" w:rsidRDefault="00D9246C" w:rsidP="00B008B4">
            <w:pPr>
              <w:pStyle w:val="TAH"/>
            </w:pPr>
            <w:r>
              <w:t>Owner</w:t>
            </w:r>
          </w:p>
        </w:tc>
        <w:tc>
          <w:tcPr>
            <w:tcW w:w="3960" w:type="dxa"/>
          </w:tcPr>
          <w:p w14:paraId="4501062E" w14:textId="77777777" w:rsidR="00D9246C" w:rsidRPr="00760004" w:rsidRDefault="00D9246C" w:rsidP="00B008B4">
            <w:pPr>
              <w:pStyle w:val="TAH"/>
            </w:pPr>
            <w:r w:rsidRPr="00760004">
              <w:t xml:space="preserve">ETSI TS 103 221-1 </w:t>
            </w:r>
            <w:r>
              <w:t xml:space="preserve">[7] </w:t>
            </w:r>
            <w:r w:rsidRPr="00760004">
              <w:t>TargetIdentifier type</w:t>
            </w:r>
          </w:p>
        </w:tc>
        <w:tc>
          <w:tcPr>
            <w:tcW w:w="2278" w:type="dxa"/>
          </w:tcPr>
          <w:p w14:paraId="5356FC6F" w14:textId="77777777" w:rsidR="00D9246C" w:rsidRPr="00760004" w:rsidRDefault="00D9246C" w:rsidP="00B008B4">
            <w:pPr>
              <w:pStyle w:val="TAH"/>
            </w:pPr>
            <w:r w:rsidRPr="00760004">
              <w:t>Definition</w:t>
            </w:r>
          </w:p>
        </w:tc>
      </w:tr>
      <w:tr w:rsidR="00D9246C" w:rsidRPr="00760004" w14:paraId="21654B0F" w14:textId="77777777" w:rsidTr="00B008B4">
        <w:trPr>
          <w:trHeight w:val="248"/>
          <w:jc w:val="center"/>
        </w:trPr>
        <w:tc>
          <w:tcPr>
            <w:tcW w:w="2875" w:type="dxa"/>
          </w:tcPr>
          <w:p w14:paraId="023B1168" w14:textId="77777777" w:rsidR="00D9246C" w:rsidRPr="00760004" w:rsidRDefault="00D9246C" w:rsidP="00B008B4">
            <w:pPr>
              <w:pStyle w:val="TAL"/>
            </w:pPr>
            <w:r w:rsidRPr="001C088F">
              <w:t>IdentityAssociationTargetIdentifier</w:t>
            </w:r>
          </w:p>
        </w:tc>
        <w:tc>
          <w:tcPr>
            <w:tcW w:w="810" w:type="dxa"/>
          </w:tcPr>
          <w:p w14:paraId="2F176D58" w14:textId="77777777" w:rsidR="00D9246C" w:rsidRPr="00760004" w:rsidRDefault="00D9246C" w:rsidP="00B008B4">
            <w:pPr>
              <w:pStyle w:val="TAL"/>
            </w:pPr>
            <w:r>
              <w:t>3GPP</w:t>
            </w:r>
          </w:p>
        </w:tc>
        <w:tc>
          <w:tcPr>
            <w:tcW w:w="3960" w:type="dxa"/>
          </w:tcPr>
          <w:p w14:paraId="30CA830B" w14:textId="77777777" w:rsidR="00D9246C" w:rsidRPr="00760004" w:rsidRDefault="00D9246C" w:rsidP="00B008B4">
            <w:pPr>
              <w:pStyle w:val="TAL"/>
            </w:pPr>
            <w:r>
              <w:t xml:space="preserve">TargetIdentifierExtension / </w:t>
            </w:r>
            <w:r w:rsidRPr="001C088F">
              <w:t>IdentityAssociationTargetIdentifier</w:t>
            </w:r>
          </w:p>
        </w:tc>
        <w:tc>
          <w:tcPr>
            <w:tcW w:w="2278" w:type="dxa"/>
          </w:tcPr>
          <w:p w14:paraId="6411FEB5" w14:textId="77777777" w:rsidR="00D9246C" w:rsidRPr="00760004" w:rsidRDefault="00D9246C" w:rsidP="00B008B4">
            <w:pPr>
              <w:pStyle w:val="TAL"/>
            </w:pPr>
            <w:r>
              <w:t>Empty tag (see XSD schema)</w:t>
            </w:r>
          </w:p>
        </w:tc>
      </w:tr>
    </w:tbl>
    <w:p w14:paraId="434E8BA5" w14:textId="77777777" w:rsidR="005946C6" w:rsidRDefault="005946C6" w:rsidP="005946C6"/>
    <w:p w14:paraId="3750169A" w14:textId="77777777" w:rsidR="005946C6" w:rsidRDefault="005946C6" w:rsidP="005946C6">
      <w:r>
        <w:t>The IEF may be reconfigured to send identity associations to a different ICF using a ModifyTask message to modify the delivery destinations.</w:t>
      </w:r>
    </w:p>
    <w:p w14:paraId="167FEDBC" w14:textId="77777777" w:rsidR="005946C6" w:rsidRDefault="005946C6" w:rsidP="005946C6">
      <w:r>
        <w:t>The IEF shall be disabled by sending the following DeactivateTask message from the LIPF.</w:t>
      </w:r>
    </w:p>
    <w:p w14:paraId="44D00C54" w14:textId="77777777" w:rsidR="005946C6" w:rsidRPr="00CE0181" w:rsidRDefault="005946C6" w:rsidP="005946C6">
      <w:pPr>
        <w:pStyle w:val="TH"/>
      </w:pPr>
      <w:r>
        <w:t>Table 5.2.7-3</w:t>
      </w:r>
      <w:r w:rsidRPr="00CE0181">
        <w:t xml:space="preserve">: </w:t>
      </w:r>
      <w:r>
        <w:t>Dea</w:t>
      </w:r>
      <w:r w:rsidRPr="00CE0181">
        <w:t xml:space="preserve">ctivateTask message </w:t>
      </w:r>
      <w:r>
        <w:t>for de-activating an IEF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946C6" w:rsidRPr="00CE0181" w14:paraId="48F76565" w14:textId="77777777" w:rsidTr="00822E9A">
        <w:trPr>
          <w:jc w:val="center"/>
        </w:trPr>
        <w:tc>
          <w:tcPr>
            <w:tcW w:w="2693" w:type="dxa"/>
          </w:tcPr>
          <w:p w14:paraId="7C75D3D8" w14:textId="77777777" w:rsidR="005946C6" w:rsidRPr="00CE0181" w:rsidRDefault="005946C6" w:rsidP="00822E9A">
            <w:pPr>
              <w:pStyle w:val="TAH"/>
            </w:pPr>
            <w:r>
              <w:t xml:space="preserve">ETSI </w:t>
            </w:r>
            <w:r w:rsidRPr="00CE0181">
              <w:t xml:space="preserve">TS 103 221-1 </w:t>
            </w:r>
            <w:r>
              <w:t>f</w:t>
            </w:r>
            <w:r w:rsidRPr="00CE0181">
              <w:t>ield name</w:t>
            </w:r>
          </w:p>
        </w:tc>
        <w:tc>
          <w:tcPr>
            <w:tcW w:w="6521" w:type="dxa"/>
          </w:tcPr>
          <w:p w14:paraId="4F4D03CC" w14:textId="77777777" w:rsidR="005946C6" w:rsidRPr="00CE0181" w:rsidRDefault="005946C6" w:rsidP="00822E9A">
            <w:pPr>
              <w:pStyle w:val="TAH"/>
            </w:pPr>
            <w:r>
              <w:t>Description</w:t>
            </w:r>
          </w:p>
        </w:tc>
        <w:tc>
          <w:tcPr>
            <w:tcW w:w="708" w:type="dxa"/>
          </w:tcPr>
          <w:p w14:paraId="58978C8A" w14:textId="77777777" w:rsidR="005946C6" w:rsidRPr="00CE0181" w:rsidRDefault="005946C6" w:rsidP="00822E9A">
            <w:pPr>
              <w:pStyle w:val="TAH"/>
            </w:pPr>
            <w:r w:rsidRPr="00CE0181">
              <w:t>M/C/O</w:t>
            </w:r>
          </w:p>
        </w:tc>
      </w:tr>
      <w:tr w:rsidR="005946C6" w:rsidRPr="00CE0181" w14:paraId="0D1617FF" w14:textId="77777777" w:rsidTr="00822E9A">
        <w:trPr>
          <w:jc w:val="center"/>
        </w:trPr>
        <w:tc>
          <w:tcPr>
            <w:tcW w:w="2693" w:type="dxa"/>
          </w:tcPr>
          <w:p w14:paraId="55F9B6AC" w14:textId="77777777" w:rsidR="005946C6" w:rsidRPr="00CE0181" w:rsidRDefault="005946C6" w:rsidP="00822E9A">
            <w:pPr>
              <w:pStyle w:val="TAL"/>
            </w:pPr>
            <w:r w:rsidRPr="00CE0181">
              <w:t>XID</w:t>
            </w:r>
          </w:p>
        </w:tc>
        <w:tc>
          <w:tcPr>
            <w:tcW w:w="6521" w:type="dxa"/>
          </w:tcPr>
          <w:p w14:paraId="67E1BC4C" w14:textId="77777777" w:rsidR="005946C6" w:rsidRPr="00CE0181" w:rsidRDefault="005946C6" w:rsidP="00822E9A">
            <w:pPr>
              <w:pStyle w:val="TAL"/>
            </w:pPr>
            <w:r>
              <w:t>Shall be set to the value assigned by the LIPF</w:t>
            </w:r>
          </w:p>
        </w:tc>
        <w:tc>
          <w:tcPr>
            <w:tcW w:w="708" w:type="dxa"/>
          </w:tcPr>
          <w:p w14:paraId="5A01AB51" w14:textId="77777777" w:rsidR="005946C6" w:rsidRPr="00CE0181" w:rsidRDefault="005946C6" w:rsidP="00822E9A">
            <w:pPr>
              <w:pStyle w:val="TAL"/>
            </w:pPr>
            <w:r w:rsidRPr="00CE0181">
              <w:t>M</w:t>
            </w:r>
          </w:p>
        </w:tc>
      </w:tr>
    </w:tbl>
    <w:p w14:paraId="23A355C0" w14:textId="77777777" w:rsidR="005946C6" w:rsidRDefault="005946C6" w:rsidP="005946C6"/>
    <w:p w14:paraId="4C1D5E7F" w14:textId="77777777" w:rsidR="005946C6" w:rsidRDefault="005946C6" w:rsidP="005946C6">
      <w:r>
        <w:t>The LIPF should send one ActivateTask command to each IEF.</w:t>
      </w:r>
    </w:p>
    <w:p w14:paraId="1DBF0D5F" w14:textId="676D02F4" w:rsidR="005946C6" w:rsidRPr="00E93843" w:rsidRDefault="005946C6" w:rsidP="005946C6">
      <w:pPr>
        <w:pStyle w:val="NO"/>
      </w:pPr>
      <w:r>
        <w:t>NOTE:</w:t>
      </w:r>
      <w:r>
        <w:tab/>
        <w:t xml:space="preserve">The IEF may receive multiple ActivateTask messages conforming to </w:t>
      </w:r>
      <w:r w:rsidR="00A561E2">
        <w:t>t</w:t>
      </w:r>
      <w:r>
        <w:t>able 5.2.7-1, each of which can be independently deactivated. The IEF shall remain active as long as at least one valid Task remains active.</w:t>
      </w:r>
    </w:p>
    <w:p w14:paraId="3AA6F7D4" w14:textId="77777777" w:rsidR="00716BA7" w:rsidRPr="00760004" w:rsidRDefault="00716BA7" w:rsidP="00716BA7">
      <w:pPr>
        <w:pStyle w:val="Heading2"/>
      </w:pPr>
      <w:bookmarkStart w:id="43" w:name="_Toc122334303"/>
      <w:r w:rsidRPr="00760004">
        <w:t>5.3</w:t>
      </w:r>
      <w:r w:rsidRPr="00760004">
        <w:tab/>
        <w:t>Protocols for LI_X2 and LI_X3</w:t>
      </w:r>
      <w:bookmarkEnd w:id="43"/>
    </w:p>
    <w:p w14:paraId="327E5FED" w14:textId="43D6A55B" w:rsidR="00716BA7" w:rsidRPr="00760004" w:rsidRDefault="00716BA7" w:rsidP="00716BA7">
      <w:pPr>
        <w:pStyle w:val="Heading3"/>
      </w:pPr>
      <w:bookmarkStart w:id="44" w:name="_Toc122334304"/>
      <w:r w:rsidRPr="00760004">
        <w:t>5.3.1</w:t>
      </w:r>
      <w:r w:rsidRPr="00760004">
        <w:tab/>
        <w:t>General usage of ETSI TS 103 221-2</w:t>
      </w:r>
      <w:bookmarkEnd w:id="44"/>
    </w:p>
    <w:p w14:paraId="153A0BD9" w14:textId="2704F361" w:rsidR="000530E6" w:rsidRPr="00760004" w:rsidRDefault="000530E6" w:rsidP="000530E6">
      <w:r w:rsidRPr="00760004">
        <w:t>Functions having an LI_X2 or LI_X3 interface shall support the use of ETSI TS 103 221-2 [8] to realise the interface.</w:t>
      </w:r>
    </w:p>
    <w:p w14:paraId="6EE54EC2" w14:textId="77777777" w:rsidR="000530E6" w:rsidRPr="00760004" w:rsidRDefault="000530E6" w:rsidP="000530E6">
      <w:r w:rsidRPr="00760004">
        <w:t>In the event of a conflict between ETSI TS 103 221-2 [8] and the present document, the terms of the present document shall apply.</w:t>
      </w:r>
    </w:p>
    <w:p w14:paraId="029866F3" w14:textId="34B99C3C" w:rsidR="00B50F57" w:rsidRPr="00760004" w:rsidRDefault="00B50F57" w:rsidP="00B50F57">
      <w:r w:rsidRPr="00760004">
        <w:t>The xIRI and the xCC sent using ETSI TS 103 221-2 [8] shall contain the appropriate XID as received in the relevant LI_X1 provisioning message (or LI_T2/3 triggering message, as appropriate).</w:t>
      </w:r>
    </w:p>
    <w:p w14:paraId="790C49F7" w14:textId="03F98D16" w:rsidR="00716BA7" w:rsidRPr="00760004" w:rsidRDefault="00716BA7" w:rsidP="00BE2C0E">
      <w:pPr>
        <w:pStyle w:val="Heading3"/>
      </w:pPr>
      <w:bookmarkStart w:id="45" w:name="_Toc122334305"/>
      <w:r w:rsidRPr="00760004">
        <w:t>5.3.2</w:t>
      </w:r>
      <w:r w:rsidRPr="00760004">
        <w:tab/>
        <w:t>Usage for realising LI_X2</w:t>
      </w:r>
      <w:bookmarkEnd w:id="45"/>
    </w:p>
    <w:p w14:paraId="5F935F40" w14:textId="1A3A6ED6" w:rsidR="000530E6" w:rsidRPr="00760004" w:rsidRDefault="000530E6" w:rsidP="000530E6">
      <w:r w:rsidRPr="00760004">
        <w:t>The POI sending xIRI</w:t>
      </w:r>
      <w:r w:rsidR="00E45B5D" w:rsidRPr="00760004">
        <w:t xml:space="preserve"> </w:t>
      </w:r>
      <w:r w:rsidRPr="00760004">
        <w:t>over the LI_X2 interface shall set the PDU type field</w:t>
      </w:r>
      <w:r w:rsidR="00E45B5D" w:rsidRPr="00760004">
        <w:t xml:space="preserve"> within the xIRI </w:t>
      </w:r>
      <w:r w:rsidRPr="00760004">
        <w:t xml:space="preserve">to </w:t>
      </w:r>
      <w:r w:rsidR="000F0EC4">
        <w:t>"</w:t>
      </w:r>
      <w:r w:rsidRPr="00760004">
        <w:t>X2 PDU</w:t>
      </w:r>
      <w:r w:rsidR="000F0EC4">
        <w:t>"</w:t>
      </w:r>
      <w:r w:rsidRPr="00760004">
        <w:t xml:space="preserve">. (see </w:t>
      </w:r>
      <w:r w:rsidR="003531E0" w:rsidRPr="00760004">
        <w:t xml:space="preserve">ETSI </w:t>
      </w:r>
      <w:r w:rsidRPr="00760004">
        <w:t>TS 103 221-2 [8] clause 5.1).</w:t>
      </w:r>
    </w:p>
    <w:p w14:paraId="1D615B82" w14:textId="77777777" w:rsidR="00831DED" w:rsidRPr="00760004" w:rsidRDefault="00831DED" w:rsidP="00831DED">
      <w:r w:rsidRPr="00760004">
        <w:t>Where a single xIRI is sent as a result of a network procedure (i.e. as result of several signaling messages exchanged between the target UE and the network), the POI sending the xIRI shall set the Payload Direction field (see ETSI TS 103 221-2 [8] clause 5.2.6) based on the initiator of the network procedure.</w:t>
      </w:r>
    </w:p>
    <w:p w14:paraId="33BA0DCA" w14:textId="6856EA7F" w:rsidR="000530E6" w:rsidRPr="00760004" w:rsidRDefault="009A320B" w:rsidP="000530E6">
      <w:r w:rsidRPr="00760004">
        <w:lastRenderedPageBreak/>
        <w:t>Unless otherwise specified by the relevant clause, the payload shall consist of a BER-encoded TS33128Payloads.XIRIPayload structure. The payload format (see ETSI TS 103 221-2 [8] clause 5.4) shall be set according to the relevant clause of the present document (the value 2 is used for TS 33128Payloads.XIRIPayload).</w:t>
      </w:r>
      <w:r w:rsidR="000530E6" w:rsidRPr="00760004">
        <w:t xml:space="preserve">The TLS transport profile (see </w:t>
      </w:r>
      <w:r w:rsidR="00490F8D" w:rsidRPr="00760004">
        <w:t xml:space="preserve">ETSI TS 103 221-2 </w:t>
      </w:r>
      <w:r w:rsidR="000530E6" w:rsidRPr="00760004">
        <w:t>[8] clause 6) shall be supported and used by default.</w:t>
      </w:r>
    </w:p>
    <w:p w14:paraId="4BB14744" w14:textId="3E233692" w:rsidR="00BE2C0E" w:rsidRPr="00760004" w:rsidRDefault="000530E6" w:rsidP="00F72C87">
      <w:r w:rsidRPr="00760004">
        <w:t xml:space="preserve">Unless otherwise specified, xIRI shall include the </w:t>
      </w:r>
      <w:r w:rsidR="00190C1F" w:rsidRPr="00760004">
        <w:t>t</w:t>
      </w:r>
      <w:r w:rsidRPr="00760004">
        <w:t xml:space="preserve">imestamp </w:t>
      </w:r>
      <w:r w:rsidR="00CB5B6C" w:rsidRPr="00760004">
        <w:t xml:space="preserve">and </w:t>
      </w:r>
      <w:r w:rsidR="00840E54" w:rsidRPr="00760004">
        <w:t>s</w:t>
      </w:r>
      <w:r w:rsidR="00CB5B6C" w:rsidRPr="00760004">
        <w:t xml:space="preserve">equence </w:t>
      </w:r>
      <w:r w:rsidR="00840E54" w:rsidRPr="00760004">
        <w:t>n</w:t>
      </w:r>
      <w:r w:rsidR="00CB5B6C" w:rsidRPr="00760004">
        <w:t xml:space="preserve">umber </w:t>
      </w:r>
      <w:r w:rsidRPr="00760004">
        <w:t>conditional attribute field</w:t>
      </w:r>
      <w:r w:rsidR="00CB5B6C" w:rsidRPr="00760004">
        <w:t>s</w:t>
      </w:r>
      <w:r w:rsidRPr="00760004">
        <w:t xml:space="preserve">, with the </w:t>
      </w:r>
      <w:r w:rsidR="00190C1F" w:rsidRPr="00760004">
        <w:t>t</w:t>
      </w:r>
      <w:r w:rsidR="00CB5B6C" w:rsidRPr="00760004">
        <w:t xml:space="preserve">imestamp </w:t>
      </w:r>
      <w:r w:rsidRPr="00760004">
        <w:t xml:space="preserve">value set to the time </w:t>
      </w:r>
      <w:r w:rsidR="000201DD" w:rsidRPr="00760004">
        <w:t xml:space="preserve">at which </w:t>
      </w:r>
      <w:r w:rsidRPr="00760004">
        <w:t>the event occurred.</w:t>
      </w:r>
    </w:p>
    <w:p w14:paraId="5288A39C" w14:textId="19861841" w:rsidR="00B50F57" w:rsidRPr="00760004" w:rsidRDefault="00B50F57" w:rsidP="00B50F57">
      <w:r w:rsidRPr="00760004">
        <w:t xml:space="preserve">Unless otherwise specified, the </w:t>
      </w:r>
      <w:r w:rsidR="00472F09" w:rsidRPr="00760004">
        <w:t>"</w:t>
      </w:r>
      <w:r w:rsidR="00BE3E73">
        <w:t>M</w:t>
      </w:r>
      <w:r w:rsidRPr="00760004">
        <w:t xml:space="preserve">atched </w:t>
      </w:r>
      <w:r w:rsidR="00BE3E73">
        <w:t>T</w:t>
      </w:r>
      <w:r w:rsidRPr="00760004">
        <w:t xml:space="preserve">arget </w:t>
      </w:r>
      <w:r w:rsidR="00BE3E73">
        <w:t>I</w:t>
      </w:r>
      <w:r w:rsidRPr="00760004">
        <w:t>dentifier</w:t>
      </w:r>
      <w:r w:rsidR="00472F09" w:rsidRPr="00760004">
        <w:t>"</w:t>
      </w:r>
      <w:r w:rsidRPr="00760004">
        <w:t xml:space="preserve"> conditional attribute shall be set to indicate what target identity was matched to generate the xIRI (see ETSI TS 103 221-2 [8] clause 5.3.18).</w:t>
      </w:r>
    </w:p>
    <w:p w14:paraId="0F17A78B" w14:textId="244C4835" w:rsidR="003F4C54" w:rsidRDefault="003F4C54" w:rsidP="003F4C54">
      <w:r>
        <w:t>Unless otherwise specified, the "</w:t>
      </w:r>
      <w:r w:rsidR="00BE3E73">
        <w:t>O</w:t>
      </w:r>
      <w:r>
        <w:t xml:space="preserve">ther </w:t>
      </w:r>
      <w:r w:rsidR="00BE3E73">
        <w:t>T</w:t>
      </w:r>
      <w:r>
        <w:t xml:space="preserve">arget </w:t>
      </w:r>
      <w:r w:rsidR="00BE3E73">
        <w:t>I</w:t>
      </w:r>
      <w:r>
        <w:t>dentifier" conditional attribute shall be set with all other target identities present at the NF that contains the POI (see ETSI TS 103 221-2 [8] clause 5.3.19).</w:t>
      </w:r>
    </w:p>
    <w:p w14:paraId="0A66A131" w14:textId="77777777" w:rsidR="00343947" w:rsidRDefault="00343947" w:rsidP="00343947">
      <w:bookmarkStart w:id="46" w:name="_Hlk86913863"/>
      <w:r>
        <w:t>Unless otherwise specified, the NFID conditional attribute (see ETSI TS 103 221-2 [8] clause 5.3.7) should be set to indicate the NF that contains the POI. The NFID is defined as a unique identifier assigned to the NF by the network (e.g. FQDN) per carrier implementation and referred to in the following clauses.</w:t>
      </w:r>
    </w:p>
    <w:p w14:paraId="00706BD6" w14:textId="325CFC9B" w:rsidR="001D12EC" w:rsidRDefault="001D12EC" w:rsidP="001D12EC">
      <w:r w:rsidRPr="00A50288">
        <w:t>Unless otherwise s</w:t>
      </w:r>
      <w:r>
        <w:t>pecified, the IPID (see ETSI TS 103 221-2 [8] clause 5.3.8) should be set to indicate the POI (within the NF) that generated the xIRI for the conditional attribute field.</w:t>
      </w:r>
      <w:bookmarkEnd w:id="46"/>
    </w:p>
    <w:p w14:paraId="7966EC74" w14:textId="5ADC2CD8" w:rsidR="00716BA7" w:rsidRPr="00760004" w:rsidRDefault="00716BA7" w:rsidP="00BE2C0E">
      <w:pPr>
        <w:pStyle w:val="Heading3"/>
      </w:pPr>
      <w:bookmarkStart w:id="47" w:name="_Toc122334306"/>
      <w:r w:rsidRPr="00760004">
        <w:t>5.3.3</w:t>
      </w:r>
      <w:r w:rsidRPr="00760004">
        <w:tab/>
        <w:t>Usage for realising LI_X3</w:t>
      </w:r>
      <w:bookmarkEnd w:id="47"/>
    </w:p>
    <w:p w14:paraId="47A5753C" w14:textId="05244593" w:rsidR="00772B8D" w:rsidRPr="00760004" w:rsidRDefault="000530E6" w:rsidP="00FC1C6A">
      <w:r w:rsidRPr="00760004">
        <w:t>The POI sending x</w:t>
      </w:r>
      <w:r w:rsidR="00CB5B6C" w:rsidRPr="00760004">
        <w:t>CC</w:t>
      </w:r>
      <w:r w:rsidRPr="00760004">
        <w:t xml:space="preserve"> over the LI_X</w:t>
      </w:r>
      <w:r w:rsidR="00CB5B6C" w:rsidRPr="00760004">
        <w:t>3</w:t>
      </w:r>
      <w:r w:rsidRPr="00760004">
        <w:t xml:space="preserve"> interface shall set the PDU type field </w:t>
      </w:r>
      <w:r w:rsidR="00E45B5D" w:rsidRPr="00760004">
        <w:t xml:space="preserve">in the xCC </w:t>
      </w:r>
      <w:r w:rsidRPr="00760004">
        <w:t xml:space="preserve">to </w:t>
      </w:r>
      <w:r w:rsidR="009E7BC6" w:rsidRPr="00760004">
        <w:t>"</w:t>
      </w:r>
      <w:r w:rsidRPr="00760004">
        <w:t>X3 PDU</w:t>
      </w:r>
      <w:r w:rsidR="009E7BC6" w:rsidRPr="00760004">
        <w:t>"</w:t>
      </w:r>
      <w:r w:rsidRPr="00760004">
        <w:t xml:space="preserve"> (see </w:t>
      </w:r>
      <w:r w:rsidR="003531E0" w:rsidRPr="00760004">
        <w:t xml:space="preserve">ETSI </w:t>
      </w:r>
      <w:r w:rsidRPr="00760004">
        <w:t>TS 103 221-2 [8] clause 5.1).</w:t>
      </w:r>
    </w:p>
    <w:p w14:paraId="161D2098" w14:textId="77777777" w:rsidR="00712278" w:rsidRPr="00760004" w:rsidRDefault="00712278" w:rsidP="00712278">
      <w:r w:rsidRPr="00760004">
        <w:t>The payload format shall be specified according to the relevant clause of the present document.</w:t>
      </w:r>
    </w:p>
    <w:p w14:paraId="2B1B8A50" w14:textId="77777777" w:rsidR="00E637CE" w:rsidRDefault="00E637CE" w:rsidP="00E637CE">
      <w:bookmarkStart w:id="48" w:name="_Hlk86913943"/>
      <w:r>
        <w:t>Unless otherwise specified, the NFID conditional attribute (see ETSI TS 103 221-2 [8] clause 5.3.7) should be set to indicate the NF that contains the POI.</w:t>
      </w:r>
      <w:r w:rsidRPr="00A64AD3">
        <w:t xml:space="preserve"> </w:t>
      </w:r>
      <w:r>
        <w:t>The NFID is defined as a unique identifier assigned to the NF by the network (e.g. FQDN) per carrier implementation and referred to in the following clauses.</w:t>
      </w:r>
    </w:p>
    <w:p w14:paraId="13F2FC73" w14:textId="7DD97BF7" w:rsidR="00DC14D4" w:rsidRPr="00A4387A" w:rsidRDefault="00DC14D4" w:rsidP="00DC14D4">
      <w:r w:rsidRPr="00A50288">
        <w:t>Unless otherwise s</w:t>
      </w:r>
      <w:r>
        <w:t>pecified, the IPID (see ETSI TS 103 221-2 [8] clause 5.3.8) should be set to indicate the POI (within the NF) that generated the xCC for the conditional attribute field</w:t>
      </w:r>
      <w:r w:rsidRPr="00A50288">
        <w:t>.</w:t>
      </w:r>
      <w:bookmarkEnd w:id="48"/>
    </w:p>
    <w:p w14:paraId="6CE363DF" w14:textId="3E711FC9" w:rsidR="006370BC" w:rsidRPr="00760004" w:rsidRDefault="006370BC" w:rsidP="006370BC">
      <w:pPr>
        <w:pStyle w:val="NO"/>
      </w:pPr>
      <w:r w:rsidRPr="00760004">
        <w:t>NOTE:</w:t>
      </w:r>
      <w:r w:rsidRPr="00760004">
        <w:tab/>
        <w:t>ETSI TS 103 221-2 [8] specifies in clause 6 a default profile which is mandatory to support</w:t>
      </w:r>
      <w:r w:rsidR="00AC3C16" w:rsidRPr="00760004">
        <w:t>,</w:t>
      </w:r>
      <w:r w:rsidRPr="00760004">
        <w:t xml:space="preserve"> but allows further profiles to be defined. In scenarios where it may not be possible to achieve the necessary LI data rates based on the default profile, alternative profiles may be considered (e.g. based on UDP, multi path TCP or other protocols). Any alternative profile needs to ensure that LI reliability, security and completeness requirements as specified in TS 33.126 [3] are met.</w:t>
      </w:r>
    </w:p>
    <w:p w14:paraId="3675D47F" w14:textId="22FA4475" w:rsidR="005D54D1" w:rsidRPr="00760004" w:rsidRDefault="005D54D1" w:rsidP="005D54D1">
      <w:pPr>
        <w:pStyle w:val="Heading3"/>
      </w:pPr>
      <w:bookmarkStart w:id="49" w:name="_Toc122334307"/>
      <w:r w:rsidRPr="00760004">
        <w:t>5.3.4</w:t>
      </w:r>
      <w:r w:rsidRPr="00760004">
        <w:tab/>
        <w:t>Service scoping</w:t>
      </w:r>
      <w:bookmarkEnd w:id="49"/>
    </w:p>
    <w:p w14:paraId="440FD8EB" w14:textId="0D44154B" w:rsidR="00EC2B09" w:rsidRPr="000F0EC4" w:rsidRDefault="005D54D1" w:rsidP="000F0EC4">
      <w:r w:rsidRPr="00760004">
        <w:t>When applicable, the POIs shall deliver the xIRIs/xCC to MDF2/MDF3 over LI</w:t>
      </w:r>
      <w:r w:rsidR="002D2789">
        <w:t>_</w:t>
      </w:r>
      <w:r w:rsidRPr="00760004">
        <w:t xml:space="preserve">X2/LI_X3 according to the service scoping as provisioned by the LIPF to them (see clause </w:t>
      </w:r>
      <w:r w:rsidR="009D0D4E">
        <w:t>5.2</w:t>
      </w:r>
      <w:r w:rsidRPr="00760004">
        <w:t>.4).</w:t>
      </w:r>
    </w:p>
    <w:p w14:paraId="5F58DF64" w14:textId="42A3B513" w:rsidR="00A52050" w:rsidRDefault="00A52050" w:rsidP="00A52050">
      <w:pPr>
        <w:pStyle w:val="Heading3"/>
      </w:pPr>
      <w:bookmarkStart w:id="50" w:name="_Toc122334308"/>
      <w:r>
        <w:t>5.3.5</w:t>
      </w:r>
      <w:r>
        <w:tab/>
        <w:t>Usage for realising LI_X2_LA</w:t>
      </w:r>
      <w:bookmarkEnd w:id="50"/>
    </w:p>
    <w:p w14:paraId="6F7ED9D7" w14:textId="1D666296" w:rsidR="00A52050" w:rsidRDefault="00A52050" w:rsidP="00A52050">
      <w:pPr>
        <w:rPr>
          <w:rFonts w:eastAsia="MS Mincho"/>
          <w:lang w:eastAsia="ja-JP"/>
        </w:rPr>
      </w:pPr>
      <w:r>
        <w:rPr>
          <w:rFonts w:eastAsia="MS Mincho"/>
          <w:lang w:eastAsia="ja-JP"/>
        </w:rPr>
        <w:t>Functions having an LI_X2_LA interface shall use the protocols for LI_X2 as defined in clause 5.3.2 to realise the interface with the following additions.</w:t>
      </w:r>
    </w:p>
    <w:p w14:paraId="7077F720" w14:textId="77777777" w:rsidR="00A52050" w:rsidRDefault="00A52050" w:rsidP="00A52050">
      <w:pPr>
        <w:rPr>
          <w:rFonts w:eastAsia="MS Mincho"/>
          <w:lang w:eastAsia="ja-JP"/>
        </w:rPr>
      </w:pPr>
      <w:r>
        <w:rPr>
          <w:rFonts w:eastAsia="MS Mincho"/>
          <w:lang w:eastAsia="ja-JP"/>
        </w:rPr>
        <w:t>The LI function sending the message over LI_X2_LA shall set the Payload Direction field in the PDU header</w:t>
      </w:r>
      <w:r>
        <w:t xml:space="preserve"> to </w:t>
      </w:r>
      <w:r>
        <w:rPr>
          <w:i/>
          <w:iCs/>
        </w:rPr>
        <w:t>not applicable</w:t>
      </w:r>
      <w:r>
        <w:t xml:space="preserve"> (Direction Value 5, see ETSI TS 103 221-2 [8] clause 5.2.6).</w:t>
      </w:r>
    </w:p>
    <w:p w14:paraId="497D7C05" w14:textId="77777777" w:rsidR="00716BA7" w:rsidRPr="00760004" w:rsidRDefault="00716BA7" w:rsidP="00716BA7">
      <w:pPr>
        <w:pStyle w:val="Heading2"/>
      </w:pPr>
      <w:bookmarkStart w:id="51" w:name="_Toc122334309"/>
      <w:r w:rsidRPr="00760004">
        <w:t>5.4</w:t>
      </w:r>
      <w:r w:rsidRPr="00760004">
        <w:tab/>
        <w:t>Protocols for LI_HI1</w:t>
      </w:r>
      <w:bookmarkEnd w:id="51"/>
    </w:p>
    <w:p w14:paraId="6E0B9BEA" w14:textId="2BCD212C" w:rsidR="00716BA7" w:rsidRPr="00760004" w:rsidRDefault="00716BA7" w:rsidP="00716BA7">
      <w:pPr>
        <w:pStyle w:val="Heading3"/>
      </w:pPr>
      <w:bookmarkStart w:id="52" w:name="_Toc122334310"/>
      <w:r w:rsidRPr="00760004">
        <w:t>5.</w:t>
      </w:r>
      <w:r w:rsidR="0022431F" w:rsidRPr="00760004">
        <w:t>4</w:t>
      </w:r>
      <w:r w:rsidRPr="00760004">
        <w:t>.1</w:t>
      </w:r>
      <w:r w:rsidRPr="00760004">
        <w:tab/>
        <w:t>General</w:t>
      </w:r>
      <w:bookmarkEnd w:id="52"/>
    </w:p>
    <w:p w14:paraId="5D3F630B" w14:textId="77777777" w:rsidR="0022431F" w:rsidRPr="00760004" w:rsidRDefault="0022431F" w:rsidP="0022431F">
      <w:r w:rsidRPr="00760004">
        <w:t>Functions having an LI_HI1 interface shall support the use of ETSI TS 103 120 [6] to realise the interface.</w:t>
      </w:r>
    </w:p>
    <w:p w14:paraId="032D3719" w14:textId="77777777" w:rsidR="00BE2C0E" w:rsidRPr="00760004" w:rsidRDefault="0022431F" w:rsidP="00BE2C0E">
      <w:r w:rsidRPr="00760004">
        <w:lastRenderedPageBreak/>
        <w:t>In the event of a conflict between ETSI TS 103 120 [6] and the present document, the terms of the present document shall apply.</w:t>
      </w:r>
    </w:p>
    <w:p w14:paraId="21D9BABD" w14:textId="77777777" w:rsidR="00B96426" w:rsidRDefault="00B96426" w:rsidP="00B96426">
      <w:r>
        <w:t xml:space="preserve">The representation of tasking requests shall be as specified in the present clause. </w:t>
      </w:r>
    </w:p>
    <w:p w14:paraId="38DDA40D" w14:textId="77777777" w:rsidR="00B96426" w:rsidRDefault="00B96426" w:rsidP="00B96426">
      <w:r>
        <w:t>Each request to intercept a particular identifier shall be represented as an LITaskObject (see ETSI TS 103 120 [6] clause 8.2). Table 5.4.1-1 shows the minimum details required for the LITaskObject to be valid.</w:t>
      </w:r>
    </w:p>
    <w:p w14:paraId="29EB53D3" w14:textId="77777777" w:rsidR="00B96426" w:rsidRPr="00CE0181" w:rsidRDefault="00B96426" w:rsidP="00B96426">
      <w:pPr>
        <w:pStyle w:val="TH"/>
      </w:pPr>
      <w:r>
        <w:t>Table 5.4.1-1</w:t>
      </w:r>
      <w:r w:rsidRPr="00CE0181">
        <w:t xml:space="preserve">: </w:t>
      </w:r>
      <w:r>
        <w:t>LITaskObject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0890F89" w14:textId="77777777" w:rsidTr="00DB44CB">
        <w:trPr>
          <w:jc w:val="center"/>
        </w:trPr>
        <w:tc>
          <w:tcPr>
            <w:tcW w:w="2972" w:type="dxa"/>
          </w:tcPr>
          <w:p w14:paraId="43FB9BF8"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269B5C87" w14:textId="77777777" w:rsidR="00B96426" w:rsidRPr="00CE0181" w:rsidRDefault="00B96426" w:rsidP="00DB44CB">
            <w:pPr>
              <w:pStyle w:val="TAH"/>
            </w:pPr>
            <w:r>
              <w:t>Description</w:t>
            </w:r>
          </w:p>
        </w:tc>
        <w:tc>
          <w:tcPr>
            <w:tcW w:w="708" w:type="dxa"/>
          </w:tcPr>
          <w:p w14:paraId="31395BF2" w14:textId="77777777" w:rsidR="00B96426" w:rsidRPr="00CE0181" w:rsidRDefault="00B96426" w:rsidP="00DB44CB">
            <w:pPr>
              <w:pStyle w:val="TAH"/>
            </w:pPr>
            <w:r w:rsidRPr="00CE0181">
              <w:t>M/C/O</w:t>
            </w:r>
          </w:p>
        </w:tc>
      </w:tr>
      <w:tr w:rsidR="00B96426" w:rsidRPr="00CE0181" w14:paraId="3AA4A181" w14:textId="77777777" w:rsidTr="00DB44CB">
        <w:trPr>
          <w:jc w:val="center"/>
        </w:trPr>
        <w:tc>
          <w:tcPr>
            <w:tcW w:w="2972" w:type="dxa"/>
          </w:tcPr>
          <w:p w14:paraId="2525AC39" w14:textId="77777777" w:rsidR="00B96426" w:rsidRPr="00CE0181" w:rsidRDefault="00B96426" w:rsidP="00DB44CB">
            <w:pPr>
              <w:pStyle w:val="TAL"/>
            </w:pPr>
            <w:r>
              <w:t>Reference</w:t>
            </w:r>
          </w:p>
        </w:tc>
        <w:tc>
          <w:tcPr>
            <w:tcW w:w="6242" w:type="dxa"/>
          </w:tcPr>
          <w:p w14:paraId="314CDC0E" w14:textId="77777777" w:rsidR="00B96426" w:rsidRPr="00CE0181" w:rsidRDefault="00B96426" w:rsidP="00DB44CB">
            <w:pPr>
              <w:pStyle w:val="TAL"/>
            </w:pPr>
            <w:r>
              <w:t>Set to the LIID associated with the interception.</w:t>
            </w:r>
          </w:p>
        </w:tc>
        <w:tc>
          <w:tcPr>
            <w:tcW w:w="708" w:type="dxa"/>
          </w:tcPr>
          <w:p w14:paraId="6CA2BFCA" w14:textId="77777777" w:rsidR="00B96426" w:rsidRPr="00CE0181" w:rsidRDefault="00B96426" w:rsidP="00DB44CB">
            <w:pPr>
              <w:pStyle w:val="TAL"/>
            </w:pPr>
            <w:r w:rsidRPr="00CE0181">
              <w:t>M</w:t>
            </w:r>
          </w:p>
        </w:tc>
      </w:tr>
      <w:tr w:rsidR="00B96426" w:rsidRPr="00CE0181" w14:paraId="00E9432C" w14:textId="77777777" w:rsidTr="00DB44CB">
        <w:trPr>
          <w:jc w:val="center"/>
        </w:trPr>
        <w:tc>
          <w:tcPr>
            <w:tcW w:w="2972" w:type="dxa"/>
          </w:tcPr>
          <w:p w14:paraId="58D4B07F" w14:textId="77777777" w:rsidR="00B96426" w:rsidRPr="00CE0181" w:rsidRDefault="00B96426" w:rsidP="00DB44CB">
            <w:pPr>
              <w:pStyle w:val="TAL"/>
            </w:pPr>
            <w:r>
              <w:t>DesiredStatus</w:t>
            </w:r>
          </w:p>
        </w:tc>
        <w:tc>
          <w:tcPr>
            <w:tcW w:w="6242" w:type="dxa"/>
          </w:tcPr>
          <w:p w14:paraId="7283E1C8" w14:textId="77777777" w:rsidR="00B96426" w:rsidRPr="00CE0181" w:rsidRDefault="00B96426" w:rsidP="00DB44CB">
            <w:pPr>
              <w:pStyle w:val="TAL"/>
            </w:pPr>
            <w:r>
              <w:t>Set to "Active" to indicate that LI should commence.</w:t>
            </w:r>
          </w:p>
        </w:tc>
        <w:tc>
          <w:tcPr>
            <w:tcW w:w="708" w:type="dxa"/>
          </w:tcPr>
          <w:p w14:paraId="4879BA34" w14:textId="77777777" w:rsidR="00B96426" w:rsidRPr="00CE0181" w:rsidRDefault="00B96426" w:rsidP="00DB44CB">
            <w:pPr>
              <w:pStyle w:val="TAL"/>
            </w:pPr>
            <w:r w:rsidRPr="00CE0181">
              <w:t>M</w:t>
            </w:r>
          </w:p>
        </w:tc>
      </w:tr>
      <w:tr w:rsidR="00B96426" w:rsidRPr="00CE0181" w14:paraId="3EA41DBB" w14:textId="77777777" w:rsidTr="00DB44CB">
        <w:trPr>
          <w:jc w:val="center"/>
        </w:trPr>
        <w:tc>
          <w:tcPr>
            <w:tcW w:w="2972" w:type="dxa"/>
          </w:tcPr>
          <w:p w14:paraId="0FC2A024" w14:textId="77777777" w:rsidR="00B96426" w:rsidRPr="00CE0181" w:rsidRDefault="00B96426" w:rsidP="00DB44CB">
            <w:pPr>
              <w:pStyle w:val="TAL"/>
            </w:pPr>
            <w:r>
              <w:t>TimeSpan</w:t>
            </w:r>
          </w:p>
        </w:tc>
        <w:tc>
          <w:tcPr>
            <w:tcW w:w="6242" w:type="dxa"/>
          </w:tcPr>
          <w:p w14:paraId="38863E8D" w14:textId="77777777" w:rsidR="00B96426" w:rsidRPr="00CE0181" w:rsidRDefault="00B96426" w:rsidP="00DB44CB">
            <w:pPr>
              <w:pStyle w:val="TAL"/>
            </w:pPr>
            <w:r>
              <w:t>At a minimum, EndTime shall be set.</w:t>
            </w:r>
          </w:p>
        </w:tc>
        <w:tc>
          <w:tcPr>
            <w:tcW w:w="708" w:type="dxa"/>
          </w:tcPr>
          <w:p w14:paraId="111A726B" w14:textId="77777777" w:rsidR="00B96426" w:rsidRPr="00CE0181" w:rsidRDefault="00B96426" w:rsidP="00DB44CB">
            <w:pPr>
              <w:pStyle w:val="TAL"/>
            </w:pPr>
            <w:r w:rsidRPr="00CE0181">
              <w:t>M</w:t>
            </w:r>
          </w:p>
        </w:tc>
      </w:tr>
      <w:tr w:rsidR="00B96426" w:rsidRPr="00CE0181" w14:paraId="2524ACED" w14:textId="77777777" w:rsidTr="00DB44CB">
        <w:trPr>
          <w:jc w:val="center"/>
        </w:trPr>
        <w:tc>
          <w:tcPr>
            <w:tcW w:w="2972" w:type="dxa"/>
          </w:tcPr>
          <w:p w14:paraId="391564E1" w14:textId="77777777" w:rsidR="00B96426" w:rsidRPr="00CE0181" w:rsidRDefault="00B96426" w:rsidP="00DB44CB">
            <w:pPr>
              <w:pStyle w:val="TAL"/>
            </w:pPr>
            <w:r>
              <w:t>TargetIdentifier</w:t>
            </w:r>
          </w:p>
        </w:tc>
        <w:tc>
          <w:tcPr>
            <w:tcW w:w="6242" w:type="dxa"/>
          </w:tcPr>
          <w:p w14:paraId="04CBCC55" w14:textId="77777777" w:rsidR="00B96426" w:rsidRPr="00CE0181" w:rsidRDefault="00B96426" w:rsidP="00DB44CB">
            <w:pPr>
              <w:pStyle w:val="TAL"/>
            </w:pPr>
            <w:r>
              <w:t>See table 5.4.1-2.</w:t>
            </w:r>
          </w:p>
        </w:tc>
        <w:tc>
          <w:tcPr>
            <w:tcW w:w="708" w:type="dxa"/>
          </w:tcPr>
          <w:p w14:paraId="196A7C06" w14:textId="77777777" w:rsidR="00B96426" w:rsidRPr="00CE0181" w:rsidRDefault="00B96426" w:rsidP="00DB44CB">
            <w:pPr>
              <w:pStyle w:val="TAL"/>
            </w:pPr>
            <w:r w:rsidRPr="00CE0181">
              <w:t>M</w:t>
            </w:r>
          </w:p>
        </w:tc>
      </w:tr>
      <w:tr w:rsidR="00B96426" w:rsidRPr="00CE0181" w14:paraId="7DD7BFA5" w14:textId="77777777" w:rsidTr="00DB44CB">
        <w:trPr>
          <w:jc w:val="center"/>
        </w:trPr>
        <w:tc>
          <w:tcPr>
            <w:tcW w:w="2972" w:type="dxa"/>
          </w:tcPr>
          <w:p w14:paraId="0B0AC329" w14:textId="77777777" w:rsidR="00B96426" w:rsidRPr="00CE0181" w:rsidRDefault="00B96426" w:rsidP="00DB44CB">
            <w:pPr>
              <w:pStyle w:val="TAL"/>
            </w:pPr>
            <w:r>
              <w:t>DeliveryType</w:t>
            </w:r>
          </w:p>
        </w:tc>
        <w:tc>
          <w:tcPr>
            <w:tcW w:w="6242" w:type="dxa"/>
          </w:tcPr>
          <w:p w14:paraId="36EDC52D" w14:textId="77777777" w:rsidR="00B96426" w:rsidRPr="00CE0181" w:rsidRDefault="00B96426" w:rsidP="00DB44CB">
            <w:pPr>
              <w:pStyle w:val="TAL"/>
            </w:pPr>
            <w:r>
              <w:t>Set to the appropriate delivery type (IRI, CC or both).</w:t>
            </w:r>
          </w:p>
        </w:tc>
        <w:tc>
          <w:tcPr>
            <w:tcW w:w="708" w:type="dxa"/>
          </w:tcPr>
          <w:p w14:paraId="5AB21B8C" w14:textId="77777777" w:rsidR="00B96426" w:rsidRPr="00CE0181" w:rsidRDefault="00B96426" w:rsidP="00DB44CB">
            <w:pPr>
              <w:pStyle w:val="TAL"/>
            </w:pPr>
            <w:r>
              <w:t>M</w:t>
            </w:r>
          </w:p>
        </w:tc>
      </w:tr>
      <w:tr w:rsidR="00B96426" w:rsidRPr="00CE0181" w14:paraId="4EBE2F5C" w14:textId="77777777" w:rsidTr="00DB44CB">
        <w:trPr>
          <w:jc w:val="center"/>
        </w:trPr>
        <w:tc>
          <w:tcPr>
            <w:tcW w:w="2972" w:type="dxa"/>
            <w:tcBorders>
              <w:top w:val="single" w:sz="4" w:space="0" w:color="auto"/>
              <w:left w:val="single" w:sz="4" w:space="0" w:color="auto"/>
              <w:bottom w:val="single" w:sz="4" w:space="0" w:color="auto"/>
              <w:right w:val="single" w:sz="4" w:space="0" w:color="auto"/>
            </w:tcBorders>
          </w:tcPr>
          <w:p w14:paraId="58E00B76" w14:textId="77777777" w:rsidR="00B96426" w:rsidRPr="00CE0181" w:rsidRDefault="00B96426" w:rsidP="00DB44CB">
            <w:pPr>
              <w:pStyle w:val="TAL"/>
            </w:pPr>
            <w:r>
              <w:t>DeliveryDetails</w:t>
            </w:r>
          </w:p>
        </w:tc>
        <w:tc>
          <w:tcPr>
            <w:tcW w:w="6242" w:type="dxa"/>
            <w:tcBorders>
              <w:top w:val="single" w:sz="4" w:space="0" w:color="auto"/>
              <w:left w:val="single" w:sz="4" w:space="0" w:color="auto"/>
              <w:bottom w:val="single" w:sz="4" w:space="0" w:color="auto"/>
              <w:right w:val="single" w:sz="4" w:space="0" w:color="auto"/>
            </w:tcBorders>
          </w:tcPr>
          <w:p w14:paraId="262484B6" w14:textId="77777777" w:rsidR="00B96426" w:rsidRDefault="00B96426" w:rsidP="00DB44CB">
            <w:pPr>
              <w:pStyle w:val="TAL"/>
            </w:pPr>
            <w:r>
              <w:t>Shall include at least one appropriate LI delivery destination.</w:t>
            </w:r>
          </w:p>
        </w:tc>
        <w:tc>
          <w:tcPr>
            <w:tcW w:w="708" w:type="dxa"/>
            <w:tcBorders>
              <w:top w:val="single" w:sz="4" w:space="0" w:color="auto"/>
              <w:left w:val="single" w:sz="4" w:space="0" w:color="auto"/>
              <w:bottom w:val="single" w:sz="4" w:space="0" w:color="auto"/>
              <w:right w:val="single" w:sz="4" w:space="0" w:color="auto"/>
            </w:tcBorders>
          </w:tcPr>
          <w:p w14:paraId="62040199" w14:textId="77777777" w:rsidR="00B96426" w:rsidRDefault="00B96426" w:rsidP="00DB44CB">
            <w:pPr>
              <w:pStyle w:val="TAL"/>
            </w:pPr>
            <w:r>
              <w:t>M</w:t>
            </w:r>
          </w:p>
        </w:tc>
      </w:tr>
    </w:tbl>
    <w:p w14:paraId="712BC206" w14:textId="77777777" w:rsidR="00B96426" w:rsidRDefault="00B96426" w:rsidP="00B96426"/>
    <w:p w14:paraId="36BF45B5" w14:textId="77777777" w:rsidR="00B96426" w:rsidRPr="00CE0181" w:rsidRDefault="00B96426" w:rsidP="00B96426">
      <w:pPr>
        <w:pStyle w:val="TH"/>
      </w:pPr>
      <w:r>
        <w:t>Table 5.4.1-2</w:t>
      </w:r>
      <w:r w:rsidRPr="00CE0181">
        <w:t xml:space="preserve">: </w:t>
      </w:r>
      <w:r>
        <w:t>LITaskObject TargetIdentifier details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B96426" w:rsidRPr="00CE0181" w14:paraId="0B3A3D8D" w14:textId="77777777" w:rsidTr="00DB44CB">
        <w:trPr>
          <w:jc w:val="center"/>
        </w:trPr>
        <w:tc>
          <w:tcPr>
            <w:tcW w:w="2972" w:type="dxa"/>
          </w:tcPr>
          <w:p w14:paraId="62E20F63" w14:textId="77777777" w:rsidR="00B96426" w:rsidRPr="00CE0181" w:rsidRDefault="00B96426" w:rsidP="00DB44CB">
            <w:pPr>
              <w:pStyle w:val="TAH"/>
            </w:pPr>
            <w:r>
              <w:t xml:space="preserve">ETSI </w:t>
            </w:r>
            <w:r w:rsidRPr="00CE0181">
              <w:t xml:space="preserve">TS 103 </w:t>
            </w:r>
            <w:r>
              <w:t>120</w:t>
            </w:r>
            <w:r w:rsidRPr="00CE0181">
              <w:t xml:space="preserve"> </w:t>
            </w:r>
            <w:r>
              <w:t>[6] f</w:t>
            </w:r>
            <w:r w:rsidRPr="00CE0181">
              <w:t>ield name</w:t>
            </w:r>
          </w:p>
        </w:tc>
        <w:tc>
          <w:tcPr>
            <w:tcW w:w="6242" w:type="dxa"/>
          </w:tcPr>
          <w:p w14:paraId="1575329E" w14:textId="77777777" w:rsidR="00B96426" w:rsidRPr="00CE0181" w:rsidRDefault="00B96426" w:rsidP="00DB44CB">
            <w:pPr>
              <w:pStyle w:val="TAH"/>
            </w:pPr>
            <w:r>
              <w:t>Description</w:t>
            </w:r>
          </w:p>
        </w:tc>
        <w:tc>
          <w:tcPr>
            <w:tcW w:w="708" w:type="dxa"/>
          </w:tcPr>
          <w:p w14:paraId="4C238F38" w14:textId="77777777" w:rsidR="00B96426" w:rsidRPr="00CE0181" w:rsidRDefault="00B96426" w:rsidP="00DB44CB">
            <w:pPr>
              <w:pStyle w:val="TAH"/>
            </w:pPr>
            <w:r w:rsidRPr="00CE0181">
              <w:t>M/C/O</w:t>
            </w:r>
          </w:p>
        </w:tc>
      </w:tr>
      <w:tr w:rsidR="00B96426" w:rsidRPr="00CE0181" w14:paraId="1FAB2EF5" w14:textId="77777777" w:rsidTr="00DB44CB">
        <w:trPr>
          <w:jc w:val="center"/>
        </w:trPr>
        <w:tc>
          <w:tcPr>
            <w:tcW w:w="2972" w:type="dxa"/>
          </w:tcPr>
          <w:p w14:paraId="5457F468" w14:textId="77777777" w:rsidR="00B96426" w:rsidRPr="00CE0181" w:rsidRDefault="00B96426" w:rsidP="00DB44CB">
            <w:pPr>
              <w:pStyle w:val="TAL"/>
            </w:pPr>
            <w:r>
              <w:t>TargetIdentifierValues</w:t>
            </w:r>
          </w:p>
        </w:tc>
        <w:tc>
          <w:tcPr>
            <w:tcW w:w="6242" w:type="dxa"/>
          </w:tcPr>
          <w:p w14:paraId="4D481DBC" w14:textId="77777777" w:rsidR="00B96426" w:rsidRPr="00CE0181" w:rsidRDefault="00B96426" w:rsidP="00DB44CB">
            <w:pPr>
              <w:pStyle w:val="TAL"/>
            </w:pPr>
            <w:r>
              <w:t>Shall contain at least one valid target identifier.</w:t>
            </w:r>
          </w:p>
        </w:tc>
        <w:tc>
          <w:tcPr>
            <w:tcW w:w="708" w:type="dxa"/>
          </w:tcPr>
          <w:p w14:paraId="62A99AF9" w14:textId="77777777" w:rsidR="00B96426" w:rsidRPr="00CE0181" w:rsidRDefault="00B96426" w:rsidP="00DB44CB">
            <w:pPr>
              <w:pStyle w:val="TAL"/>
            </w:pPr>
            <w:r w:rsidRPr="00CE0181">
              <w:t>M</w:t>
            </w:r>
          </w:p>
        </w:tc>
      </w:tr>
      <w:tr w:rsidR="00B96426" w:rsidRPr="00CE0181" w14:paraId="155A77A1" w14:textId="77777777" w:rsidTr="00DB44CB">
        <w:trPr>
          <w:jc w:val="center"/>
        </w:trPr>
        <w:tc>
          <w:tcPr>
            <w:tcW w:w="2972" w:type="dxa"/>
          </w:tcPr>
          <w:p w14:paraId="05352115" w14:textId="77777777" w:rsidR="00B96426" w:rsidRPr="00CE0181" w:rsidRDefault="00B96426" w:rsidP="00DB44CB">
            <w:pPr>
              <w:pStyle w:val="TAL"/>
            </w:pPr>
            <w:r>
              <w:t>ServiceType</w:t>
            </w:r>
          </w:p>
        </w:tc>
        <w:tc>
          <w:tcPr>
            <w:tcW w:w="6242" w:type="dxa"/>
          </w:tcPr>
          <w:p w14:paraId="6242DF52" w14:textId="77777777" w:rsidR="00B96426" w:rsidRPr="00CE0181" w:rsidRDefault="00B96426" w:rsidP="00DB44CB">
            <w:pPr>
              <w:pStyle w:val="TAL"/>
            </w:pPr>
            <w:r>
              <w:t>If used, set to the appropriate service scoping dictionary value as defined in clause 5.4.2.</w:t>
            </w:r>
          </w:p>
        </w:tc>
        <w:tc>
          <w:tcPr>
            <w:tcW w:w="708" w:type="dxa"/>
          </w:tcPr>
          <w:p w14:paraId="3A7E2B93" w14:textId="77777777" w:rsidR="00B96426" w:rsidRPr="00CE0181" w:rsidRDefault="00B96426" w:rsidP="00DB44CB">
            <w:pPr>
              <w:pStyle w:val="TAL"/>
            </w:pPr>
            <w:r>
              <w:t>O</w:t>
            </w:r>
          </w:p>
        </w:tc>
      </w:tr>
    </w:tbl>
    <w:p w14:paraId="4AAC0B11" w14:textId="77777777" w:rsidR="00B96426" w:rsidRDefault="00B96426" w:rsidP="00B96426"/>
    <w:p w14:paraId="16F5502D" w14:textId="77777777" w:rsidR="005B40B9" w:rsidRPr="00760004" w:rsidRDefault="005B40B9" w:rsidP="005B40B9">
      <w:pPr>
        <w:pStyle w:val="Heading3"/>
      </w:pPr>
      <w:bookmarkStart w:id="53" w:name="_Toc122334311"/>
      <w:r w:rsidRPr="00760004">
        <w:t>5.4.2</w:t>
      </w:r>
      <w:r w:rsidRPr="00760004">
        <w:tab/>
        <w:t>Service scoping</w:t>
      </w:r>
      <w:bookmarkEnd w:id="53"/>
    </w:p>
    <w:p w14:paraId="5C118C63" w14:textId="33AB6C60" w:rsidR="005B40B9" w:rsidRPr="00760004" w:rsidRDefault="00CF51D2" w:rsidP="005B40B9">
      <w:r>
        <w:t xml:space="preserve">Functions having an LI_HI1 interface (i.e. the ADMF) </w:t>
      </w:r>
      <w:r w:rsidRPr="00760004">
        <w:t xml:space="preserve">shall be able to </w:t>
      </w:r>
      <w:r>
        <w:t>receive</w:t>
      </w:r>
      <w:r w:rsidRPr="00760004">
        <w:t xml:space="preserve"> the service scoping as applicable to the warrant </w:t>
      </w:r>
      <w:r>
        <w:t>from the LEA</w:t>
      </w:r>
      <w:r w:rsidRPr="00760004">
        <w:t xml:space="preserve"> over the LI_HI1 interface (see clause 4.4).</w:t>
      </w:r>
    </w:p>
    <w:p w14:paraId="68CA4AD4" w14:textId="47F31217" w:rsidR="00FB2C58" w:rsidRDefault="00FB2C58" w:rsidP="00FB2C58">
      <w:r>
        <w:t xml:space="preserve">Where TS 103 120 [6] is used to realise LI_HI1, and where the details in clause 5.4.1 apply, the ServiceType field of the TargetIdentifier in a given LITaskObject shall be used to identify the appropriate service scoping. For each service scoping type defined in clause 4.4.2 that is required, the appropriate dictionary entry defined in </w:t>
      </w:r>
      <w:r w:rsidR="00943C79">
        <w:t>t</w:t>
      </w:r>
      <w:r>
        <w:t>able 5.4.2-1 below shall be included in the ServiceType field. If no service type is required to be provisioned, the ServiceType field shall be omitted.</w:t>
      </w:r>
    </w:p>
    <w:p w14:paraId="33A5A100" w14:textId="77777777" w:rsidR="00FB2C58" w:rsidRDefault="00FB2C58" w:rsidP="00FB2C58">
      <w:pPr>
        <w:pStyle w:val="TH"/>
      </w:pPr>
      <w:r>
        <w:t>Table 5.4.2-1: ServiceType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FB2C58" w14:paraId="24773F04"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41E4BBF" w14:textId="77777777" w:rsidR="00FB2C58" w:rsidRDefault="00FB2C58" w:rsidP="00DB44CB">
            <w:pPr>
              <w:pStyle w:val="TAH"/>
              <w:rPr>
                <w:lang w:val="en-US"/>
              </w:rPr>
            </w:pPr>
            <w:r>
              <w:rPr>
                <w:lang w:val="en-US"/>
              </w:rPr>
              <w:t>Dictionary Owner</w:t>
            </w:r>
          </w:p>
        </w:tc>
        <w:tc>
          <w:tcPr>
            <w:tcW w:w="7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4CDAEB" w14:textId="77777777" w:rsidR="00FB2C58" w:rsidRDefault="00FB2C58" w:rsidP="00DB44CB">
            <w:pPr>
              <w:pStyle w:val="TAH"/>
              <w:rPr>
                <w:lang w:val="en-US"/>
              </w:rPr>
            </w:pPr>
            <w:r>
              <w:rPr>
                <w:lang w:val="en-US"/>
              </w:rPr>
              <w:t>Dictionary Name</w:t>
            </w:r>
          </w:p>
        </w:tc>
      </w:tr>
      <w:tr w:rsidR="00FB2C58" w14:paraId="6DD4304C"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B94789" w14:textId="77777777" w:rsidR="00FB2C58" w:rsidRDefault="00FB2C58" w:rsidP="00DB44CB">
            <w:pPr>
              <w:pStyle w:val="TAL"/>
              <w:rPr>
                <w:lang w:val="en-US"/>
              </w:rPr>
            </w:pPr>
            <w:r>
              <w:rPr>
                <w:lang w:val="en-US"/>
              </w:rPr>
              <w:t>3GPP</w:t>
            </w:r>
          </w:p>
        </w:tc>
        <w:tc>
          <w:tcPr>
            <w:tcW w:w="7369" w:type="dxa"/>
            <w:tcBorders>
              <w:top w:val="single" w:sz="4" w:space="0" w:color="auto"/>
              <w:left w:val="single" w:sz="4" w:space="0" w:color="auto"/>
              <w:bottom w:val="single" w:sz="4" w:space="0" w:color="auto"/>
              <w:right w:val="single" w:sz="4" w:space="0" w:color="auto"/>
            </w:tcBorders>
            <w:vAlign w:val="center"/>
            <w:hideMark/>
          </w:tcPr>
          <w:p w14:paraId="17FA0666" w14:textId="77777777" w:rsidR="00FB2C58" w:rsidRDefault="00FB2C58" w:rsidP="00DB44CB">
            <w:pPr>
              <w:pStyle w:val="TAL"/>
              <w:rPr>
                <w:lang w:val="en-US"/>
              </w:rPr>
            </w:pPr>
            <w:r>
              <w:rPr>
                <w:lang w:val="en-US"/>
              </w:rPr>
              <w:t>ServiceType</w:t>
            </w:r>
          </w:p>
        </w:tc>
      </w:tr>
      <w:tr w:rsidR="00FB2C58" w14:paraId="43763350" w14:textId="77777777" w:rsidTr="00943C79">
        <w:trPr>
          <w:jc w:val="center"/>
        </w:trPr>
        <w:tc>
          <w:tcPr>
            <w:tcW w:w="9360" w:type="dxa"/>
            <w:gridSpan w:val="2"/>
            <w:tcBorders>
              <w:top w:val="single" w:sz="4" w:space="0" w:color="auto"/>
              <w:left w:val="single" w:sz="4" w:space="0" w:color="auto"/>
              <w:bottom w:val="single" w:sz="4" w:space="0" w:color="auto"/>
              <w:right w:val="single" w:sz="4" w:space="0" w:color="auto"/>
            </w:tcBorders>
            <w:vAlign w:val="center"/>
          </w:tcPr>
          <w:p w14:paraId="004DCB20" w14:textId="77777777" w:rsidR="00FB2C58" w:rsidRDefault="00FB2C58" w:rsidP="00DB44CB">
            <w:pPr>
              <w:pStyle w:val="TAL"/>
              <w:rPr>
                <w:lang w:val="en-US"/>
              </w:rPr>
            </w:pPr>
          </w:p>
        </w:tc>
      </w:tr>
      <w:tr w:rsidR="00FB2C58" w14:paraId="694EFF6B" w14:textId="77777777" w:rsidTr="00943C79">
        <w:trPr>
          <w:jc w:val="center"/>
        </w:trPr>
        <w:tc>
          <w:tcPr>
            <w:tcW w:w="936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89B4FBE" w14:textId="77777777" w:rsidR="00FB2C58" w:rsidRDefault="00FB2C58" w:rsidP="00DB44CB">
            <w:pPr>
              <w:pStyle w:val="TAH"/>
              <w:rPr>
                <w:lang w:val="en-US"/>
              </w:rPr>
            </w:pPr>
            <w:r>
              <w:rPr>
                <w:lang w:val="en-US"/>
              </w:rPr>
              <w:t>Defined DictionaryEntries</w:t>
            </w:r>
          </w:p>
        </w:tc>
      </w:tr>
      <w:tr w:rsidR="00FB2C58" w14:paraId="36D10F7B"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98C15" w14:textId="77777777" w:rsidR="00FB2C58" w:rsidRDefault="00FB2C58" w:rsidP="00DB44CB">
            <w:pPr>
              <w:pStyle w:val="TAH"/>
              <w:rPr>
                <w:lang w:val="en-US"/>
              </w:rPr>
            </w:pPr>
            <w:r>
              <w:rPr>
                <w:lang w:val="en-US"/>
              </w:rPr>
              <w:t>Value</w:t>
            </w:r>
          </w:p>
        </w:tc>
        <w:tc>
          <w:tcPr>
            <w:tcW w:w="736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16FBDCD" w14:textId="77777777" w:rsidR="00FB2C58" w:rsidRDefault="00FB2C58" w:rsidP="00DB44CB">
            <w:pPr>
              <w:pStyle w:val="TAH"/>
              <w:rPr>
                <w:lang w:val="en-US"/>
              </w:rPr>
            </w:pPr>
            <w:r>
              <w:rPr>
                <w:lang w:val="en-US"/>
              </w:rPr>
              <w:t>Meaning</w:t>
            </w:r>
          </w:p>
        </w:tc>
      </w:tr>
      <w:tr w:rsidR="00FB2C58" w14:paraId="79DE69C1"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hideMark/>
          </w:tcPr>
          <w:p w14:paraId="0D4BA965" w14:textId="77777777" w:rsidR="00FB2C58" w:rsidRDefault="00FB2C58" w:rsidP="00DB44CB">
            <w:pPr>
              <w:pStyle w:val="TAH"/>
              <w:jc w:val="left"/>
              <w:rPr>
                <w:b w:val="0"/>
                <w:bCs/>
                <w:lang w:val="en-US"/>
              </w:rPr>
            </w:pPr>
            <w:r>
              <w:rPr>
                <w:b w:val="0"/>
                <w:bCs/>
                <w:lang w:val="en-US"/>
              </w:rPr>
              <w:t>Voice</w:t>
            </w:r>
          </w:p>
        </w:tc>
        <w:tc>
          <w:tcPr>
            <w:tcW w:w="7369" w:type="dxa"/>
            <w:tcBorders>
              <w:top w:val="single" w:sz="4" w:space="0" w:color="auto"/>
              <w:left w:val="single" w:sz="4" w:space="0" w:color="auto"/>
              <w:bottom w:val="single" w:sz="4" w:space="0" w:color="auto"/>
              <w:right w:val="single" w:sz="4" w:space="0" w:color="auto"/>
            </w:tcBorders>
            <w:vAlign w:val="center"/>
            <w:hideMark/>
          </w:tcPr>
          <w:p w14:paraId="2AAE401D" w14:textId="77777777" w:rsidR="00FB2C58" w:rsidRDefault="00FB2C58" w:rsidP="00DB44CB">
            <w:pPr>
              <w:pStyle w:val="TAH"/>
              <w:jc w:val="left"/>
              <w:rPr>
                <w:b w:val="0"/>
                <w:bCs/>
                <w:lang w:val="en-US"/>
              </w:rPr>
            </w:pPr>
            <w:r>
              <w:rPr>
                <w:b w:val="0"/>
                <w:bCs/>
                <w:lang w:val="en-US"/>
              </w:rPr>
              <w:t>Service scoping shall include the Voice service type as given in clause 4.4.2.</w:t>
            </w:r>
          </w:p>
        </w:tc>
      </w:tr>
      <w:tr w:rsidR="00FB2C58" w14:paraId="4ABB5007"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648C0D6B" w14:textId="77777777" w:rsidR="00FB2C58" w:rsidRDefault="00FB2C58" w:rsidP="00DB44CB">
            <w:pPr>
              <w:pStyle w:val="TAH"/>
              <w:jc w:val="left"/>
              <w:rPr>
                <w:b w:val="0"/>
                <w:bCs/>
                <w:lang w:val="en-US"/>
              </w:rPr>
            </w:pPr>
            <w:r>
              <w:rPr>
                <w:b w:val="0"/>
                <w:bCs/>
                <w:lang w:val="en-US"/>
              </w:rPr>
              <w:t>Data</w:t>
            </w:r>
          </w:p>
        </w:tc>
        <w:tc>
          <w:tcPr>
            <w:tcW w:w="7369" w:type="dxa"/>
            <w:tcBorders>
              <w:top w:val="single" w:sz="4" w:space="0" w:color="auto"/>
              <w:left w:val="single" w:sz="4" w:space="0" w:color="auto"/>
              <w:bottom w:val="single" w:sz="4" w:space="0" w:color="auto"/>
              <w:right w:val="single" w:sz="4" w:space="0" w:color="auto"/>
            </w:tcBorders>
            <w:vAlign w:val="center"/>
          </w:tcPr>
          <w:p w14:paraId="6BEBA8E5" w14:textId="77777777" w:rsidR="00FB2C58" w:rsidRDefault="00FB2C58" w:rsidP="00DB44CB">
            <w:pPr>
              <w:pStyle w:val="TAH"/>
              <w:jc w:val="left"/>
              <w:rPr>
                <w:b w:val="0"/>
                <w:bCs/>
                <w:lang w:val="en-US"/>
              </w:rPr>
            </w:pPr>
            <w:r>
              <w:rPr>
                <w:b w:val="0"/>
                <w:bCs/>
                <w:lang w:val="en-US"/>
              </w:rPr>
              <w:t>Service scoping shall include the Data service type as given in clause 4.4.2.</w:t>
            </w:r>
          </w:p>
        </w:tc>
      </w:tr>
      <w:tr w:rsidR="00FB2C58" w14:paraId="54358D02"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0EF9F9AF" w14:textId="77777777" w:rsidR="00FB2C58" w:rsidRDefault="00FB2C58" w:rsidP="00DB44CB">
            <w:pPr>
              <w:pStyle w:val="TAH"/>
              <w:jc w:val="left"/>
              <w:rPr>
                <w:b w:val="0"/>
                <w:bCs/>
                <w:lang w:val="en-US"/>
              </w:rPr>
            </w:pPr>
            <w:r>
              <w:rPr>
                <w:b w:val="0"/>
                <w:bCs/>
                <w:lang w:val="en-US"/>
              </w:rPr>
              <w:t>Messaging</w:t>
            </w:r>
          </w:p>
        </w:tc>
        <w:tc>
          <w:tcPr>
            <w:tcW w:w="7369" w:type="dxa"/>
            <w:tcBorders>
              <w:top w:val="single" w:sz="4" w:space="0" w:color="auto"/>
              <w:left w:val="single" w:sz="4" w:space="0" w:color="auto"/>
              <w:bottom w:val="single" w:sz="4" w:space="0" w:color="auto"/>
              <w:right w:val="single" w:sz="4" w:space="0" w:color="auto"/>
            </w:tcBorders>
            <w:vAlign w:val="center"/>
          </w:tcPr>
          <w:p w14:paraId="26EC5996" w14:textId="77777777" w:rsidR="00FB2C58" w:rsidRDefault="00FB2C58" w:rsidP="00DB44CB">
            <w:pPr>
              <w:pStyle w:val="TAH"/>
              <w:jc w:val="left"/>
              <w:rPr>
                <w:b w:val="0"/>
                <w:bCs/>
                <w:lang w:val="en-US"/>
              </w:rPr>
            </w:pPr>
            <w:r>
              <w:rPr>
                <w:b w:val="0"/>
                <w:bCs/>
                <w:lang w:val="en-US"/>
              </w:rPr>
              <w:t>Service scoping shall include the Messaging service type as given in clause 4.4.2.</w:t>
            </w:r>
          </w:p>
        </w:tc>
      </w:tr>
      <w:tr w:rsidR="00FB2C58" w14:paraId="15E4859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256F6470" w14:textId="77777777" w:rsidR="00FB2C58" w:rsidRDefault="00FB2C58" w:rsidP="00DB44CB">
            <w:pPr>
              <w:pStyle w:val="TAH"/>
              <w:jc w:val="left"/>
              <w:rPr>
                <w:b w:val="0"/>
                <w:bCs/>
                <w:lang w:val="en-US"/>
              </w:rPr>
            </w:pPr>
            <w:r>
              <w:rPr>
                <w:b w:val="0"/>
                <w:bCs/>
                <w:lang w:val="en-US"/>
              </w:rPr>
              <w:t>PTC</w:t>
            </w:r>
          </w:p>
        </w:tc>
        <w:tc>
          <w:tcPr>
            <w:tcW w:w="7369" w:type="dxa"/>
            <w:tcBorders>
              <w:top w:val="single" w:sz="4" w:space="0" w:color="auto"/>
              <w:left w:val="single" w:sz="4" w:space="0" w:color="auto"/>
              <w:bottom w:val="single" w:sz="4" w:space="0" w:color="auto"/>
              <w:right w:val="single" w:sz="4" w:space="0" w:color="auto"/>
            </w:tcBorders>
            <w:vAlign w:val="center"/>
          </w:tcPr>
          <w:p w14:paraId="3D6CE6F1" w14:textId="77777777" w:rsidR="00FB2C58" w:rsidRDefault="00FB2C58" w:rsidP="00DB44CB">
            <w:pPr>
              <w:pStyle w:val="TAH"/>
              <w:jc w:val="left"/>
              <w:rPr>
                <w:b w:val="0"/>
                <w:bCs/>
                <w:lang w:val="en-US"/>
              </w:rPr>
            </w:pPr>
            <w:r>
              <w:rPr>
                <w:b w:val="0"/>
                <w:bCs/>
                <w:lang w:val="en-US"/>
              </w:rPr>
              <w:t>Service scoping shall include the Push-to-Talk service type as given in clause 4.4.2.</w:t>
            </w:r>
          </w:p>
        </w:tc>
      </w:tr>
      <w:tr w:rsidR="00FB2C58" w14:paraId="772AE729"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7AE6BE9C" w14:textId="77777777" w:rsidR="00FB2C58" w:rsidRDefault="00FB2C58" w:rsidP="00DB44CB">
            <w:pPr>
              <w:pStyle w:val="TAH"/>
              <w:jc w:val="left"/>
              <w:rPr>
                <w:b w:val="0"/>
                <w:bCs/>
                <w:lang w:val="en-US"/>
              </w:rPr>
            </w:pPr>
            <w:r>
              <w:rPr>
                <w:b w:val="0"/>
                <w:bCs/>
                <w:lang w:val="en-US"/>
              </w:rPr>
              <w:t>LALS</w:t>
            </w:r>
          </w:p>
        </w:tc>
        <w:tc>
          <w:tcPr>
            <w:tcW w:w="7369" w:type="dxa"/>
            <w:tcBorders>
              <w:top w:val="single" w:sz="4" w:space="0" w:color="auto"/>
              <w:left w:val="single" w:sz="4" w:space="0" w:color="auto"/>
              <w:bottom w:val="single" w:sz="4" w:space="0" w:color="auto"/>
              <w:right w:val="single" w:sz="4" w:space="0" w:color="auto"/>
            </w:tcBorders>
            <w:vAlign w:val="center"/>
          </w:tcPr>
          <w:p w14:paraId="012B5A11" w14:textId="77777777" w:rsidR="00FB2C58" w:rsidRDefault="00FB2C58" w:rsidP="00DB44CB">
            <w:pPr>
              <w:pStyle w:val="TAH"/>
              <w:jc w:val="left"/>
              <w:rPr>
                <w:b w:val="0"/>
                <w:bCs/>
                <w:lang w:val="en-US"/>
              </w:rPr>
            </w:pPr>
            <w:r>
              <w:rPr>
                <w:b w:val="0"/>
                <w:bCs/>
                <w:lang w:val="en-US"/>
              </w:rPr>
              <w:t>Service scoping shall include the LALS service type as given in clause 4.4.2.</w:t>
            </w:r>
          </w:p>
        </w:tc>
      </w:tr>
      <w:tr w:rsidR="00FB2C58" w14:paraId="6B723B8E" w14:textId="77777777" w:rsidTr="00943C79">
        <w:trPr>
          <w:jc w:val="center"/>
        </w:trPr>
        <w:tc>
          <w:tcPr>
            <w:tcW w:w="1991" w:type="dxa"/>
            <w:tcBorders>
              <w:top w:val="single" w:sz="4" w:space="0" w:color="auto"/>
              <w:left w:val="single" w:sz="4" w:space="0" w:color="auto"/>
              <w:bottom w:val="single" w:sz="4" w:space="0" w:color="auto"/>
              <w:right w:val="single" w:sz="4" w:space="0" w:color="auto"/>
            </w:tcBorders>
            <w:vAlign w:val="center"/>
          </w:tcPr>
          <w:p w14:paraId="43F2F772" w14:textId="77777777" w:rsidR="00FB2C58" w:rsidRDefault="00FB2C58" w:rsidP="00DB44CB">
            <w:pPr>
              <w:pStyle w:val="TAH"/>
              <w:jc w:val="left"/>
              <w:rPr>
                <w:b w:val="0"/>
                <w:bCs/>
                <w:lang w:val="en-US"/>
              </w:rPr>
            </w:pPr>
            <w:r>
              <w:rPr>
                <w:b w:val="0"/>
                <w:bCs/>
                <w:lang w:val="en-US"/>
              </w:rPr>
              <w:t>RCS</w:t>
            </w:r>
          </w:p>
        </w:tc>
        <w:tc>
          <w:tcPr>
            <w:tcW w:w="7369" w:type="dxa"/>
            <w:tcBorders>
              <w:top w:val="single" w:sz="4" w:space="0" w:color="auto"/>
              <w:left w:val="single" w:sz="4" w:space="0" w:color="auto"/>
              <w:bottom w:val="single" w:sz="4" w:space="0" w:color="auto"/>
              <w:right w:val="single" w:sz="4" w:space="0" w:color="auto"/>
            </w:tcBorders>
            <w:vAlign w:val="center"/>
          </w:tcPr>
          <w:p w14:paraId="5B0BB6D7" w14:textId="77777777" w:rsidR="00FB2C58" w:rsidRDefault="00FB2C58" w:rsidP="00DB44CB">
            <w:pPr>
              <w:pStyle w:val="TAH"/>
              <w:jc w:val="left"/>
              <w:rPr>
                <w:b w:val="0"/>
                <w:bCs/>
                <w:lang w:val="en-US"/>
              </w:rPr>
            </w:pPr>
            <w:r>
              <w:rPr>
                <w:b w:val="0"/>
                <w:bCs/>
                <w:lang w:val="en-US"/>
              </w:rPr>
              <w:t>Service scoping shall include the RCS service type as given in clause 4.4.2.</w:t>
            </w:r>
          </w:p>
        </w:tc>
      </w:tr>
    </w:tbl>
    <w:p w14:paraId="32894BC4" w14:textId="77777777" w:rsidR="00943C79" w:rsidRDefault="00943C79" w:rsidP="00943C79"/>
    <w:p w14:paraId="12AC7C17" w14:textId="77777777" w:rsidR="004D7242" w:rsidRDefault="004D7242" w:rsidP="004D7242">
      <w:pPr>
        <w:pStyle w:val="Heading3"/>
      </w:pPr>
      <w:bookmarkStart w:id="54" w:name="_Toc122334312"/>
      <w:r>
        <w:t>5.4.3</w:t>
      </w:r>
      <w:r>
        <w:tab/>
        <w:t xml:space="preserve">Location </w:t>
      </w:r>
      <w:r>
        <w:rPr>
          <w:rFonts w:eastAsia="MS Mincho"/>
          <w:lang w:eastAsia="ja-JP"/>
        </w:rPr>
        <w:t>acquisition</w:t>
      </w:r>
      <w:bookmarkEnd w:id="54"/>
    </w:p>
    <w:p w14:paraId="3EA555C9" w14:textId="77777777" w:rsidR="00AB2184" w:rsidRDefault="00AB2184" w:rsidP="00AB2184">
      <w:pPr>
        <w:rPr>
          <w:rFonts w:eastAsia="MS Mincho"/>
          <w:lang w:val="en-US" w:eastAsia="ja-JP"/>
        </w:rPr>
      </w:pPr>
      <w:r>
        <w:rPr>
          <w:rFonts w:eastAsia="MS Mincho"/>
          <w:lang w:eastAsia="ja-JP"/>
        </w:rPr>
        <w:t xml:space="preserve">When required for location acquisition, the warrant sent over the LI_HI1 interface will specify the delivery method using task flags populated as shown in table 5.4.3-1. If the delivery method is </w:t>
      </w:r>
      <w:r w:rsidRPr="00BD1227">
        <w:rPr>
          <w:rFonts w:eastAsia="MS Mincho"/>
          <w:lang w:eastAsia="ja-JP"/>
        </w:rPr>
        <w:t>HI2Delivery</w:t>
      </w:r>
      <w:r>
        <w:rPr>
          <w:rFonts w:eastAsia="MS Mincho"/>
          <w:lang w:eastAsia="ja-JP"/>
        </w:rPr>
        <w:t xml:space="preserve"> (via </w:t>
      </w:r>
      <w:r w:rsidRPr="00155523">
        <w:rPr>
          <w:rFonts w:eastAsia="MS Mincho"/>
          <w:lang w:eastAsia="ja-JP"/>
        </w:rPr>
        <w:t>MDF2</w:t>
      </w:r>
      <w:r>
        <w:rPr>
          <w:rFonts w:eastAsia="MS Mincho"/>
          <w:lang w:eastAsia="ja-JP"/>
        </w:rPr>
        <w:t>), the LIPF shall ensure that the MDF2 (clause 7.3.5.6.1) is provisioned. Subsequently, the LAF will use this information while processing location acquisition requests received over the LI_HILA interface.</w:t>
      </w:r>
    </w:p>
    <w:p w14:paraId="5C339685" w14:textId="77777777" w:rsidR="004D7242" w:rsidRDefault="004D7242" w:rsidP="004D7242">
      <w:pPr>
        <w:pStyle w:val="TH"/>
      </w:pPr>
      <w:r>
        <w:lastRenderedPageBreak/>
        <w:t>Table 5.4.3-1: LATaskFlag Dictionary for LI_HI1</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D7242" w14:paraId="68C02333"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22263AD" w14:textId="77777777" w:rsidR="004D7242" w:rsidRDefault="004D7242">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56CB40" w14:textId="77777777" w:rsidR="004D7242" w:rsidRDefault="004D7242">
            <w:pPr>
              <w:pStyle w:val="TAH"/>
              <w:rPr>
                <w:lang w:val="en-US"/>
              </w:rPr>
            </w:pPr>
            <w:r>
              <w:rPr>
                <w:lang w:val="en-US"/>
              </w:rPr>
              <w:t>Dictionary Name</w:t>
            </w:r>
          </w:p>
        </w:tc>
      </w:tr>
      <w:tr w:rsidR="004D7242" w14:paraId="072F412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2E134A46" w14:textId="77777777" w:rsidR="004D7242" w:rsidRDefault="004D7242">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51524BD" w14:textId="77777777" w:rsidR="004D7242" w:rsidRDefault="004D7242">
            <w:pPr>
              <w:pStyle w:val="TAL"/>
              <w:rPr>
                <w:lang w:val="en-US"/>
              </w:rPr>
            </w:pPr>
            <w:r>
              <w:rPr>
                <w:lang w:val="fr-FR"/>
              </w:rPr>
              <w:t>LATaskFlag</w:t>
            </w:r>
          </w:p>
        </w:tc>
      </w:tr>
      <w:tr w:rsidR="004D7242" w14:paraId="5C866A63"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3AE41F02" w14:textId="77777777" w:rsidR="004D7242" w:rsidRDefault="004D7242">
            <w:pPr>
              <w:pStyle w:val="TAL"/>
              <w:rPr>
                <w:lang w:val="en-US"/>
              </w:rPr>
            </w:pPr>
          </w:p>
        </w:tc>
      </w:tr>
      <w:tr w:rsidR="004D7242" w14:paraId="0C830986" w14:textId="77777777" w:rsidTr="004D7242">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AC4FED" w14:textId="77777777" w:rsidR="004D7242" w:rsidRDefault="004D7242">
            <w:pPr>
              <w:pStyle w:val="TAH"/>
              <w:rPr>
                <w:lang w:val="en-US"/>
              </w:rPr>
            </w:pPr>
            <w:r>
              <w:rPr>
                <w:lang w:val="en-US"/>
              </w:rPr>
              <w:t>Defined DictionaryEntries</w:t>
            </w:r>
          </w:p>
        </w:tc>
      </w:tr>
      <w:tr w:rsidR="004D7242" w14:paraId="69450C36"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105AA" w14:textId="77777777" w:rsidR="004D7242" w:rsidRDefault="004D7242">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31623" w14:textId="77777777" w:rsidR="004D7242" w:rsidRDefault="004D7242">
            <w:pPr>
              <w:pStyle w:val="TAH"/>
              <w:rPr>
                <w:lang w:val="en-US"/>
              </w:rPr>
            </w:pPr>
            <w:r>
              <w:rPr>
                <w:lang w:val="en-US"/>
              </w:rPr>
              <w:t>Meaning</w:t>
            </w:r>
          </w:p>
        </w:tc>
      </w:tr>
      <w:tr w:rsidR="004D7242" w14:paraId="560C6064"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8F2691C" w14:textId="77777777" w:rsidR="004D7242" w:rsidRDefault="004D7242">
            <w:pPr>
              <w:pStyle w:val="TAL"/>
              <w:rPr>
                <w:lang w:val="en-US"/>
              </w:rPr>
            </w:pPr>
            <w:r>
              <w:rPr>
                <w:lang w:val="en-US"/>
              </w:rPr>
              <w:t>HILADelivery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26B70375" w14:textId="77777777" w:rsidR="004D7242" w:rsidRDefault="004D7242">
            <w:pPr>
              <w:pStyle w:val="TAL"/>
              <w:rPr>
                <w:lang w:val="en-US"/>
              </w:rPr>
            </w:pPr>
            <w:r>
              <w:rPr>
                <w:lang w:val="en-US"/>
              </w:rPr>
              <w:t>The location information shall be delivered via the LI_HILA interface.</w:t>
            </w:r>
          </w:p>
        </w:tc>
      </w:tr>
      <w:tr w:rsidR="004D7242" w14:paraId="1C7C06CD" w14:textId="77777777" w:rsidTr="004D7242">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33DAC1B5" w14:textId="77777777" w:rsidR="004D7242" w:rsidRDefault="004D7242">
            <w:pPr>
              <w:pStyle w:val="TAL"/>
              <w:rPr>
                <w:lang w:val="en-US"/>
              </w:rPr>
            </w:pPr>
            <w:r>
              <w:rPr>
                <w:lang w:val="en-US"/>
              </w:rPr>
              <w:t>HI2Delivery</w:t>
            </w:r>
          </w:p>
        </w:tc>
        <w:tc>
          <w:tcPr>
            <w:tcW w:w="6809" w:type="dxa"/>
            <w:tcBorders>
              <w:top w:val="single" w:sz="4" w:space="0" w:color="auto"/>
              <w:left w:val="single" w:sz="4" w:space="0" w:color="auto"/>
              <w:bottom w:val="single" w:sz="4" w:space="0" w:color="auto"/>
              <w:right w:val="single" w:sz="4" w:space="0" w:color="auto"/>
            </w:tcBorders>
            <w:vAlign w:val="center"/>
            <w:hideMark/>
          </w:tcPr>
          <w:p w14:paraId="6A460D60" w14:textId="77777777" w:rsidR="004D7242" w:rsidRDefault="004D7242">
            <w:pPr>
              <w:pStyle w:val="TAL"/>
              <w:rPr>
                <w:lang w:val="en-US"/>
              </w:rPr>
            </w:pPr>
            <w:r>
              <w:rPr>
                <w:lang w:val="en-US"/>
              </w:rPr>
              <w:t>The location information shall be delivered via the LI_HI2 interface.</w:t>
            </w:r>
          </w:p>
        </w:tc>
      </w:tr>
    </w:tbl>
    <w:p w14:paraId="5D1DA1AA" w14:textId="77777777" w:rsidR="004D7242" w:rsidRDefault="004D7242" w:rsidP="004D7242"/>
    <w:p w14:paraId="480DB7B3" w14:textId="77777777" w:rsidR="00716BA7" w:rsidRPr="00760004" w:rsidRDefault="00716BA7" w:rsidP="00716BA7">
      <w:pPr>
        <w:pStyle w:val="Heading2"/>
      </w:pPr>
      <w:bookmarkStart w:id="55" w:name="_Toc122334313"/>
      <w:r w:rsidRPr="00760004">
        <w:t>5.5</w:t>
      </w:r>
      <w:r w:rsidRPr="00760004">
        <w:tab/>
        <w:t>Protocols for LI_HI2 and LI_HI3</w:t>
      </w:r>
      <w:bookmarkEnd w:id="55"/>
    </w:p>
    <w:p w14:paraId="514D2192" w14:textId="2548EEBC" w:rsidR="00716BA7" w:rsidRPr="00760004" w:rsidRDefault="00716BA7" w:rsidP="00716BA7">
      <w:pPr>
        <w:pStyle w:val="Heading3"/>
      </w:pPr>
      <w:bookmarkStart w:id="56" w:name="_Toc122334314"/>
      <w:r w:rsidRPr="00760004">
        <w:t>5.</w:t>
      </w:r>
      <w:r w:rsidR="0022431F" w:rsidRPr="00760004">
        <w:t>5</w:t>
      </w:r>
      <w:r w:rsidRPr="00760004">
        <w:t>.1</w:t>
      </w:r>
      <w:r w:rsidRPr="00760004">
        <w:tab/>
        <w:t>General</w:t>
      </w:r>
      <w:bookmarkEnd w:id="56"/>
    </w:p>
    <w:p w14:paraId="3CD53060" w14:textId="77777777" w:rsidR="0022431F" w:rsidRPr="00760004" w:rsidRDefault="0022431F" w:rsidP="0022431F">
      <w:r w:rsidRPr="00760004">
        <w:t>Functions having an LI_HI2 or LI_HI3 interface shall support the use of ETSI TS 102 232-1 [9] and ETSI TS 102 232-7 [10] to realise the interface.</w:t>
      </w:r>
    </w:p>
    <w:p w14:paraId="38A5E60C" w14:textId="77777777" w:rsidR="0022431F" w:rsidRPr="00760004" w:rsidRDefault="0022431F" w:rsidP="0022431F">
      <w:r w:rsidRPr="00760004">
        <w:t>In the event of a conflict between either specification and the present document, the terms of the present document shall apply.</w:t>
      </w:r>
    </w:p>
    <w:p w14:paraId="234E59E6" w14:textId="09582BD0" w:rsidR="0022431F" w:rsidRPr="00760004" w:rsidRDefault="0022431F" w:rsidP="0022431F">
      <w:pPr>
        <w:pStyle w:val="Heading3"/>
      </w:pPr>
      <w:bookmarkStart w:id="57" w:name="_Toc122334315"/>
      <w:r w:rsidRPr="00760004">
        <w:t>5.5.2</w:t>
      </w:r>
      <w:r w:rsidRPr="00760004">
        <w:tab/>
        <w:t>Usage for realising LI_HI2</w:t>
      </w:r>
      <w:bookmarkEnd w:id="57"/>
    </w:p>
    <w:p w14:paraId="0FDB8CEC" w14:textId="528D4366" w:rsidR="0022431F" w:rsidRPr="00760004" w:rsidRDefault="00F96618" w:rsidP="0022431F">
      <w:r w:rsidRPr="00760004">
        <w:t xml:space="preserve">The </w:t>
      </w:r>
      <w:r w:rsidR="00E45B5D" w:rsidRPr="00760004">
        <w:t xml:space="preserve">IRI messages sent over LI_HI2 </w:t>
      </w:r>
      <w:r w:rsidRPr="00760004">
        <w:t xml:space="preserve">are structured as a header and a payload. The header contains general information like LIID, </w:t>
      </w:r>
      <w:r w:rsidR="00F912C8" w:rsidRPr="00760004">
        <w:t>t</w:t>
      </w:r>
      <w:r w:rsidRPr="00760004">
        <w:t xml:space="preserve">imestamp, correlation information (as for example defined in ETSI TS 102 232-1 [9]). The payload contains intercept related information based on information that the MDF2 has received from sources in the network, such as the IRI-POI as described in </w:t>
      </w:r>
      <w:r w:rsidR="00EC3C08" w:rsidRPr="00760004">
        <w:t xml:space="preserve">clauses </w:t>
      </w:r>
      <w:r w:rsidRPr="00760004">
        <w:t xml:space="preserve">6 and 7 of the present document. Details of the </w:t>
      </w:r>
      <w:r w:rsidR="00E45B5D" w:rsidRPr="00760004">
        <w:t>IRI</w:t>
      </w:r>
      <w:r w:rsidRPr="00760004">
        <w:t xml:space="preserve"> messages can be found in Annex </w:t>
      </w:r>
      <w:r w:rsidR="00B50F57" w:rsidRPr="00760004">
        <w:t>A</w:t>
      </w:r>
      <w:r w:rsidRPr="00760004">
        <w:t xml:space="preserve"> of the present document. </w:t>
      </w:r>
      <w:r w:rsidR="0022431F" w:rsidRPr="00760004">
        <w:t xml:space="preserve">Messages defined as passing over the LI_HI2 interface shall be passed as the </w:t>
      </w:r>
      <w:r w:rsidRPr="00760004">
        <w:t>payload</w:t>
      </w:r>
      <w:r w:rsidR="0022431F" w:rsidRPr="00760004">
        <w:t xml:space="preserve"> of the threeGPP</w:t>
      </w:r>
      <w:r w:rsidR="005C6EC0" w:rsidRPr="00760004">
        <w:t>33128DefinedIRI</w:t>
      </w:r>
      <w:r w:rsidR="0022431F" w:rsidRPr="00760004">
        <w:t xml:space="preserve"> field (see TS </w:t>
      </w:r>
      <w:r w:rsidRPr="00760004">
        <w:t xml:space="preserve">ETSI </w:t>
      </w:r>
      <w:r w:rsidR="0022431F" w:rsidRPr="00760004">
        <w:t>102 232 -7 [10] clause 15)</w:t>
      </w:r>
      <w:r w:rsidR="00CD1557" w:rsidRPr="00760004">
        <w:t>.</w:t>
      </w:r>
    </w:p>
    <w:p w14:paraId="62ED27E9" w14:textId="77777777" w:rsidR="009C793D" w:rsidRDefault="009C793D" w:rsidP="009C793D">
      <w:bookmarkStart w:id="58" w:name="_Hlk86914029"/>
      <w:r>
        <w:t>If the LI_X2 contains the NFID conditional attribute (see ETSI TS 103 221-2 [8] clause 5.3.7), this shall be mapped into the PSHeader networkFunctionIdentifier (see ETSI TS 102 232-1 [9] clause 5.2.14 and ETSI TS 102 232-7 [10] clause 15.3).</w:t>
      </w:r>
    </w:p>
    <w:p w14:paraId="2CB6BF7D" w14:textId="77777777" w:rsidR="005A7454" w:rsidRPr="00BD74A7" w:rsidRDefault="005A7454" w:rsidP="005A7454">
      <w:r>
        <w:t>If the LI_X2 contains the IPID conditional attribute (see ETSI TS 103 221-2 [8]), the EIPID parameter (see ETSI TS 102 232-1 [9] clause 5.2.13) shall be populated by the MDF2 with the IPID value.</w:t>
      </w:r>
      <w:bookmarkEnd w:id="58"/>
    </w:p>
    <w:p w14:paraId="74B9EE55" w14:textId="2D3163DF" w:rsidR="0022431F" w:rsidRPr="00760004" w:rsidRDefault="0022431F" w:rsidP="0022431F">
      <w:pPr>
        <w:pStyle w:val="Heading3"/>
      </w:pPr>
      <w:bookmarkStart w:id="59" w:name="_Toc122334316"/>
      <w:r w:rsidRPr="00760004">
        <w:t>5.5.3</w:t>
      </w:r>
      <w:r w:rsidRPr="00760004">
        <w:tab/>
        <w:t>Usage for realising LI_HI3</w:t>
      </w:r>
      <w:bookmarkEnd w:id="59"/>
    </w:p>
    <w:p w14:paraId="1BF9205A" w14:textId="3C9800FE" w:rsidR="0022431F" w:rsidRPr="00760004" w:rsidRDefault="00F96618" w:rsidP="0022431F">
      <w:r w:rsidRPr="00760004">
        <w:t xml:space="preserve">The </w:t>
      </w:r>
      <w:r w:rsidR="00E45B5D" w:rsidRPr="00760004">
        <w:t xml:space="preserve">CC sent over LI_HI3 </w:t>
      </w:r>
      <w:r w:rsidR="00CD1557" w:rsidRPr="00760004">
        <w:t xml:space="preserve">is </w:t>
      </w:r>
      <w:r w:rsidRPr="00760004">
        <w:t xml:space="preserve">structured as a header and a payload. The header contains general information like LIID, </w:t>
      </w:r>
      <w:r w:rsidR="00EC3C08" w:rsidRPr="00760004">
        <w:t>t</w:t>
      </w:r>
      <w:r w:rsidRPr="00760004">
        <w:t xml:space="preserve">imestamp, correlation information (as for example defined in ETSI TS 102 232-1 [9]). The payload contains content of communication </w:t>
      </w:r>
      <w:r w:rsidR="00727B8B" w:rsidRPr="00760004">
        <w:t xml:space="preserve">based on information </w:t>
      </w:r>
      <w:r w:rsidRPr="00760004">
        <w:t xml:space="preserve">that the MDF3 has received from sources in the network, such as the CC-POI as described in </w:t>
      </w:r>
      <w:r w:rsidR="00EC3C08" w:rsidRPr="00760004">
        <w:t xml:space="preserve">clauses </w:t>
      </w:r>
      <w:r w:rsidRPr="00760004">
        <w:t xml:space="preserve">6 and 7 of the present document. Details of the </w:t>
      </w:r>
      <w:r w:rsidR="00E45B5D" w:rsidRPr="00760004">
        <w:t xml:space="preserve">CC </w:t>
      </w:r>
      <w:r w:rsidRPr="00760004">
        <w:t xml:space="preserve">can be found in Annex </w:t>
      </w:r>
      <w:r w:rsidR="008828A9" w:rsidRPr="00760004">
        <w:t>A</w:t>
      </w:r>
      <w:r w:rsidRPr="00760004">
        <w:t xml:space="preserve"> of the present document. </w:t>
      </w:r>
      <w:r w:rsidR="008828A9" w:rsidRPr="00760004">
        <w:t xml:space="preserve">CC </w:t>
      </w:r>
      <w:r w:rsidR="0022431F" w:rsidRPr="00760004">
        <w:t xml:space="preserve">defined as passing over the LI_HI3 interface shall be passed as the </w:t>
      </w:r>
      <w:r w:rsidRPr="00760004">
        <w:t>payload</w:t>
      </w:r>
      <w:r w:rsidR="0022431F" w:rsidRPr="00760004">
        <w:t xml:space="preserve"> of the threeGPP</w:t>
      </w:r>
      <w:r w:rsidR="005C6EC0" w:rsidRPr="00760004">
        <w:t>33128Defined</w:t>
      </w:r>
      <w:r w:rsidR="0022431F" w:rsidRPr="00760004">
        <w:t xml:space="preserve">CC field (see </w:t>
      </w:r>
      <w:r w:rsidR="00727B8B" w:rsidRPr="00760004">
        <w:t xml:space="preserve">ETSI </w:t>
      </w:r>
      <w:r w:rsidR="00DC7DB2" w:rsidRPr="00760004">
        <w:t xml:space="preserve">TS </w:t>
      </w:r>
      <w:r w:rsidR="0022431F" w:rsidRPr="00760004">
        <w:t>102 232</w:t>
      </w:r>
      <w:r w:rsidR="00EC3C08" w:rsidRPr="00760004">
        <w:t>-</w:t>
      </w:r>
      <w:r w:rsidR="0022431F" w:rsidRPr="00760004">
        <w:t>7 [10] clause 15)</w:t>
      </w:r>
      <w:r w:rsidR="00EC3C08" w:rsidRPr="00760004">
        <w:t>.</w:t>
      </w:r>
    </w:p>
    <w:p w14:paraId="6DEEC8C0" w14:textId="77777777" w:rsidR="00FC7281" w:rsidRDefault="00FC7281" w:rsidP="00FC7281">
      <w:bookmarkStart w:id="60" w:name="_Hlk86914116"/>
      <w:r>
        <w:t>If the LI_X3 contains the NFID conditional attribute (see ETSI TS 103 221-2 [8] clause 5.3.7), this shall be mapped into the PSHeader networkFunctionIdentifier (see ETSI Ts 102 232-1 [9] clause 5.2.14 and ETSI TS 102 232-7 [10] clause 15.3).</w:t>
      </w:r>
    </w:p>
    <w:p w14:paraId="724C59B6" w14:textId="77777777" w:rsidR="00356BCC" w:rsidRPr="00937218" w:rsidRDefault="00356BCC" w:rsidP="00356BCC">
      <w:r>
        <w:t>If the LI_X3 contains the IPID conditional attribute (see ETSI TS 103 221-2 [8]), the EIPID parameter (see ETSI TS 102 232-1 [9] clause 5.2.13) shall be populated by the MDF3 with the IPID value.</w:t>
      </w:r>
      <w:bookmarkEnd w:id="60"/>
    </w:p>
    <w:p w14:paraId="5A945752" w14:textId="77777777" w:rsidR="006370BC" w:rsidRPr="00760004" w:rsidRDefault="006370BC" w:rsidP="006370BC">
      <w:pPr>
        <w:pStyle w:val="NO"/>
      </w:pPr>
      <w:r w:rsidRPr="00760004">
        <w:t>NOTE:</w:t>
      </w:r>
      <w:r w:rsidRPr="00760004">
        <w:tab/>
        <w:t>ETSI TS 102 232-1 [9] specifies in clause 6.4 a transport layer based on TCP. However, based on agreement between network operator and LEA, in scenarios where it may not be possible to achieve the necessary LI data rates based on the transport layer based on single TCP connection, alternative profiles may be considered (e.g. based on UDP, multi path TCP or other protocols). Any alternative profile needs to ensure that LI reliability, security and completeness requirements as specified in TS 33.126 [3] are met.</w:t>
      </w:r>
    </w:p>
    <w:p w14:paraId="7349D3AD" w14:textId="77777777" w:rsidR="007B5B9A" w:rsidRPr="00760004" w:rsidRDefault="007B5B9A" w:rsidP="007B5B9A">
      <w:pPr>
        <w:pStyle w:val="Heading3"/>
      </w:pPr>
      <w:bookmarkStart w:id="61" w:name="_Toc122334317"/>
      <w:r w:rsidRPr="00760004">
        <w:lastRenderedPageBreak/>
        <w:t>5.5.4</w:t>
      </w:r>
      <w:r w:rsidRPr="00760004">
        <w:tab/>
        <w:t>Service scoping</w:t>
      </w:r>
      <w:bookmarkEnd w:id="61"/>
    </w:p>
    <w:p w14:paraId="724A965F" w14:textId="064B248B" w:rsidR="007B5B9A" w:rsidRPr="00760004" w:rsidRDefault="007B5B9A" w:rsidP="007B5B9A">
      <w:r w:rsidRPr="00760004">
        <w:t xml:space="preserve">The MDF2 and MDF3 shall be able to deliver the IRI messages and the CC to the LEMF over LI_HI2 and LI_HI3 respectively, according to the </w:t>
      </w:r>
      <w:r w:rsidR="009D0D4E">
        <w:t xml:space="preserve">provisioned </w:t>
      </w:r>
      <w:r w:rsidRPr="00760004">
        <w:t xml:space="preserve">service scoping (see clause </w:t>
      </w:r>
      <w:r w:rsidR="009D0D4E">
        <w:t>5.2</w:t>
      </w:r>
      <w:r w:rsidRPr="00760004">
        <w:t>.4).</w:t>
      </w:r>
    </w:p>
    <w:p w14:paraId="769CBE5C" w14:textId="77777777" w:rsidR="00E03491" w:rsidRDefault="00E03491" w:rsidP="00E03491">
      <w:pPr>
        <w:pStyle w:val="Heading3"/>
      </w:pPr>
      <w:bookmarkStart w:id="62" w:name="_Toc122334318"/>
      <w:r>
        <w:t>5.5.5</w:t>
      </w:r>
      <w:r>
        <w:tab/>
        <w:t>IRI Target Identifiers</w:t>
      </w:r>
      <w:bookmarkEnd w:id="62"/>
    </w:p>
    <w:p w14:paraId="763FBFA9" w14:textId="052791BD" w:rsidR="00E03491" w:rsidRPr="00CC3A8B" w:rsidRDefault="00E03491" w:rsidP="00E03491">
      <w:r>
        <w:t>The MDF shall populate the TargetIdentifiers field of the IRIPayload defined in Annex A with all Target Identifiers available at the MDF. For all Identifiers received in the LI_X2 "</w:t>
      </w:r>
      <w:r w:rsidR="00DF422E">
        <w:t>M</w:t>
      </w:r>
      <w:r>
        <w:t xml:space="preserve">atched </w:t>
      </w:r>
      <w:r w:rsidR="00BE3E73">
        <w:t>T</w:t>
      </w:r>
      <w:r>
        <w:t xml:space="preserve">arget </w:t>
      </w:r>
      <w:r w:rsidR="00BE3E73">
        <w:t>I</w:t>
      </w:r>
      <w:r>
        <w:t>dentifier" conditional attribute (see clause 5.3.2), the MDF shall include the relevant Identifier with the provenance set to "matchedOn". For all Identifiers received in the the LI_X2 "</w:t>
      </w:r>
      <w:r w:rsidR="00BE3E73">
        <w:t>O</w:t>
      </w:r>
      <w:r>
        <w:t xml:space="preserve">ther </w:t>
      </w:r>
      <w:r w:rsidR="00BE3E73">
        <w:t>T</w:t>
      </w:r>
      <w:r>
        <w:t xml:space="preserve">arget </w:t>
      </w:r>
      <w:r w:rsidR="00BE3E73">
        <w:t>I</w:t>
      </w:r>
      <w:r>
        <w:t>dentifier</w:t>
      </w:r>
      <w:bookmarkStart w:id="63" w:name="_Hlk52956882"/>
      <w:r>
        <w:t xml:space="preserve">" </w:t>
      </w:r>
      <w:bookmarkEnd w:id="63"/>
      <w:r>
        <w:t>conditional attribute (see clause 5.3.2), the MDF shall include the relevant Identifier with the provenance set to "other". For all Identifiers present in the xIRI payload, the MDF shall include the relevant Identifier with the provenance set to "observed". For all Identifiers present in the provisioning message received over X1, the MDF shall include the relevant Identifier with the provenance set to "lEAProvided". For all Identifiers present in the MDF that are not reported as other TargetIdentifiers, the MDF shall include the relevant Identifier with the provenance set to "other".</w:t>
      </w:r>
    </w:p>
    <w:p w14:paraId="36581631" w14:textId="2E5BE982" w:rsidR="004F49AC" w:rsidRPr="00760004" w:rsidRDefault="004F49AC" w:rsidP="004F49AC">
      <w:pPr>
        <w:pStyle w:val="Heading2"/>
      </w:pPr>
      <w:bookmarkStart w:id="64" w:name="_Toc122334319"/>
      <w:r w:rsidRPr="00760004">
        <w:t>5.6</w:t>
      </w:r>
      <w:r w:rsidRPr="00760004">
        <w:tab/>
        <w:t>Protocols for LI_HI4</w:t>
      </w:r>
      <w:bookmarkEnd w:id="64"/>
    </w:p>
    <w:p w14:paraId="6C58328F" w14:textId="0D9C89CF" w:rsidR="004F49AC" w:rsidRPr="00760004" w:rsidRDefault="004F49AC" w:rsidP="004F49AC">
      <w:pPr>
        <w:pStyle w:val="Heading3"/>
      </w:pPr>
      <w:bookmarkStart w:id="65" w:name="_Toc122334320"/>
      <w:r w:rsidRPr="00760004">
        <w:t>5.</w:t>
      </w:r>
      <w:r w:rsidR="0022431F" w:rsidRPr="00760004">
        <w:t>6</w:t>
      </w:r>
      <w:r w:rsidRPr="00760004">
        <w:t>.1</w:t>
      </w:r>
      <w:r w:rsidRPr="00760004">
        <w:tab/>
        <w:t>General</w:t>
      </w:r>
      <w:bookmarkEnd w:id="65"/>
    </w:p>
    <w:p w14:paraId="51972A54" w14:textId="50A75843" w:rsidR="0022431F" w:rsidRPr="00760004" w:rsidRDefault="0022431F" w:rsidP="0022431F">
      <w:r w:rsidRPr="00760004">
        <w:t xml:space="preserve">Functions having an LI_HI4 shall support the use of ETSI TS 102 232-1 </w:t>
      </w:r>
      <w:r w:rsidR="007C741C" w:rsidRPr="00760004">
        <w:t xml:space="preserve">[9] </w:t>
      </w:r>
      <w:r w:rsidRPr="00760004">
        <w:t>to realise the interface.</w:t>
      </w:r>
    </w:p>
    <w:p w14:paraId="2F3FABD6" w14:textId="526B51F8" w:rsidR="0022431F" w:rsidRPr="00760004" w:rsidRDefault="0022431F" w:rsidP="0022431F">
      <w:r w:rsidRPr="00760004">
        <w:t>In the event of a conflict between ETSI TS 102 232</w:t>
      </w:r>
      <w:r w:rsidR="007C741C" w:rsidRPr="00760004">
        <w:t>-1</w:t>
      </w:r>
      <w:r w:rsidRPr="00760004">
        <w:t xml:space="preserve"> </w:t>
      </w:r>
      <w:r w:rsidR="003531E0" w:rsidRPr="00760004">
        <w:t xml:space="preserve">[9] </w:t>
      </w:r>
      <w:r w:rsidRPr="00760004">
        <w:t>and the present document, the terms of the present document shall apply.</w:t>
      </w:r>
    </w:p>
    <w:p w14:paraId="6D9F3398" w14:textId="54FE74B9" w:rsidR="0022431F" w:rsidRPr="00760004" w:rsidRDefault="0022431F" w:rsidP="0022431F">
      <w:pPr>
        <w:pStyle w:val="Heading3"/>
      </w:pPr>
      <w:bookmarkStart w:id="66" w:name="_Toc122334321"/>
      <w:r w:rsidRPr="00760004">
        <w:t>5.6.2</w:t>
      </w:r>
      <w:r w:rsidRPr="00760004">
        <w:tab/>
        <w:t>Usage for realising LI_HI4</w:t>
      </w:r>
      <w:bookmarkEnd w:id="66"/>
    </w:p>
    <w:p w14:paraId="2A2F2DA7" w14:textId="77777777" w:rsidR="000D1A7E" w:rsidRDefault="000D1A7E" w:rsidP="000D1A7E">
      <w:r>
        <w:t>The LI Notification messages sent over LI_HI4 are structured as a header and a payload. The header contains general information like LIID, timestamp (as for example defined in ETSI TS 102 232-1 [9]). The payload contains the administrative information such as notification. Details of the LI Notification messages can be found in Annex B of the present document.</w:t>
      </w:r>
    </w:p>
    <w:p w14:paraId="6EF72174" w14:textId="77777777" w:rsidR="000D1A7E" w:rsidRDefault="000D1A7E" w:rsidP="000D1A7E">
      <w:r>
        <w:t>Where the LI_HI4 interface is present alongside an LI_HI2 interface or LI_HI3 interface, the LI Notification messages shall be transmitted along the same connection as the IRI messages or CC. Where ETSI TS 102 232-1 [9] is used for LI_HI2 or LI_HI3, messages defined as passing over the LI_HI4 interface shall be passed in the hI4Payload sequence.</w:t>
      </w:r>
    </w:p>
    <w:p w14:paraId="19CB4B6A" w14:textId="77777777" w:rsidR="000D1A7E" w:rsidRDefault="000D1A7E" w:rsidP="000D1A7E">
      <w:r>
        <w:t>The MDF2/MDF3 shall support generation LI Notification messages for at least the following events:</w:t>
      </w:r>
    </w:p>
    <w:p w14:paraId="2718E71E" w14:textId="77777777" w:rsidR="000D1A7E" w:rsidRDefault="000D1A7E" w:rsidP="000D1A7E">
      <w:pPr>
        <w:pStyle w:val="B1"/>
      </w:pPr>
      <w:r>
        <w:t>-</w:t>
      </w:r>
      <w:r>
        <w:tab/>
        <w:t>Activation of an interception at the MDF2/MDF3 via LI_X1.</w:t>
      </w:r>
    </w:p>
    <w:p w14:paraId="016739ED" w14:textId="77777777" w:rsidR="000D1A7E" w:rsidRDefault="000D1A7E" w:rsidP="000D1A7E">
      <w:pPr>
        <w:pStyle w:val="B1"/>
      </w:pPr>
      <w:r>
        <w:t>-</w:t>
      </w:r>
      <w:r>
        <w:tab/>
        <w:t>Modification of an interception at the MDF2/MDF3 via LI_X1.</w:t>
      </w:r>
    </w:p>
    <w:p w14:paraId="7025EC45" w14:textId="77777777" w:rsidR="000D1A7E" w:rsidRDefault="000D1A7E" w:rsidP="000D1A7E">
      <w:pPr>
        <w:pStyle w:val="B1"/>
      </w:pPr>
      <w:r>
        <w:t>-</w:t>
      </w:r>
      <w:r>
        <w:tab/>
        <w:t>Deactivation of an interception at the MDF2/MDF3 via LI_X1.</w:t>
      </w:r>
    </w:p>
    <w:p w14:paraId="496ADB91" w14:textId="77777777" w:rsidR="00180AD2" w:rsidRDefault="00180AD2" w:rsidP="00180AD2">
      <w:pPr>
        <w:pStyle w:val="Heading2"/>
      </w:pPr>
      <w:bookmarkStart w:id="67" w:name="_Toc122334322"/>
      <w:r>
        <w:t>5.7</w:t>
      </w:r>
      <w:r>
        <w:tab/>
        <w:t>Protocols for LI_HIQR</w:t>
      </w:r>
      <w:bookmarkEnd w:id="67"/>
    </w:p>
    <w:p w14:paraId="2376258A" w14:textId="77777777" w:rsidR="00180AD2" w:rsidRDefault="00180AD2" w:rsidP="00180AD2">
      <w:pPr>
        <w:pStyle w:val="Heading3"/>
      </w:pPr>
      <w:bookmarkStart w:id="68" w:name="_Toc122334323"/>
      <w:r>
        <w:t>5.7.1</w:t>
      </w:r>
      <w:r>
        <w:tab/>
        <w:t>General</w:t>
      </w:r>
      <w:bookmarkEnd w:id="68"/>
    </w:p>
    <w:p w14:paraId="068AED23" w14:textId="77777777" w:rsidR="00180AD2" w:rsidRPr="009E64B9" w:rsidRDefault="00180AD2" w:rsidP="00180AD2">
      <w:r>
        <w:t>Functions having an LI_HIQR interface shall support the use of ETSI TS 103 120 [6] to realise the interface.</w:t>
      </w:r>
    </w:p>
    <w:p w14:paraId="221382A8" w14:textId="1758AD47" w:rsidR="00180AD2" w:rsidRDefault="00180AD2" w:rsidP="00180AD2">
      <w:r>
        <w:t>In the event of a conflict between ETSI TS 103 120 [6] and the present document, the terms of the present document shall apply.</w:t>
      </w:r>
    </w:p>
    <w:p w14:paraId="4F4A13B2" w14:textId="77777777" w:rsidR="00E6596F" w:rsidRDefault="00E6596F" w:rsidP="00E6596F">
      <w:pPr>
        <w:pStyle w:val="NO"/>
      </w:pPr>
      <w:r>
        <w:t>NOTE:</w:t>
      </w:r>
      <w:r>
        <w:tab/>
        <w:t>The terms identifier and identity are used interchangeably in clause 5.7.</w:t>
      </w:r>
    </w:p>
    <w:p w14:paraId="6188206D" w14:textId="77777777" w:rsidR="00180AD2" w:rsidRDefault="00180AD2" w:rsidP="00180AD2">
      <w:pPr>
        <w:pStyle w:val="Heading3"/>
      </w:pPr>
      <w:bookmarkStart w:id="69" w:name="_Toc122334324"/>
      <w:r>
        <w:lastRenderedPageBreak/>
        <w:t>5.7.2</w:t>
      </w:r>
      <w:r>
        <w:tab/>
        <w:t>Usage for realising LI_HIQR</w:t>
      </w:r>
      <w:bookmarkEnd w:id="69"/>
    </w:p>
    <w:p w14:paraId="3E50D4AF" w14:textId="77777777" w:rsidR="00180AD2" w:rsidRPr="007356F8" w:rsidRDefault="00180AD2" w:rsidP="00180AD2">
      <w:pPr>
        <w:pStyle w:val="Heading4"/>
      </w:pPr>
      <w:bookmarkStart w:id="70" w:name="_Toc122334325"/>
      <w:r>
        <w:t>5.7.2.1</w:t>
      </w:r>
      <w:r>
        <w:tab/>
        <w:t>Request structure</w:t>
      </w:r>
      <w:bookmarkEnd w:id="70"/>
    </w:p>
    <w:p w14:paraId="3DFC044F" w14:textId="398153BE" w:rsidR="00180AD2" w:rsidRDefault="00180AD2" w:rsidP="00180AD2">
      <w:r>
        <w:t xml:space="preserve">LI_HIQR requests are represented </w:t>
      </w:r>
      <w:r w:rsidR="002621AB">
        <w:t xml:space="preserve">by issuing a CREATE request for </w:t>
      </w:r>
      <w:r>
        <w:t>an LDTaskObject (see ETSI TS 103 120 [6] clause 8.3), populated as follows:</w:t>
      </w:r>
    </w:p>
    <w:p w14:paraId="083E1029" w14:textId="77777777" w:rsidR="00180AD2" w:rsidRDefault="00180AD2" w:rsidP="00180AD2">
      <w:pPr>
        <w:pStyle w:val="TH"/>
      </w:pPr>
      <w:r>
        <w:t>Table 5.7.2-1: LDTaskObject representation of LI_HIQR request</w:t>
      </w:r>
    </w:p>
    <w:tbl>
      <w:tblPr>
        <w:tblW w:w="9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2"/>
      </w:tblGrid>
      <w:tr w:rsidR="00180AD2" w14:paraId="171ED4FF"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FFEB6FB"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79BE9CF6" w14:textId="77777777" w:rsidR="00180AD2" w:rsidRDefault="00180AD2" w:rsidP="00822E9A">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tcPr>
          <w:p w14:paraId="20988B25" w14:textId="77777777" w:rsidR="00180AD2" w:rsidRDefault="00180AD2" w:rsidP="00822E9A">
            <w:pPr>
              <w:pStyle w:val="TAH"/>
              <w:rPr>
                <w:lang w:val="en-US"/>
              </w:rPr>
            </w:pPr>
            <w:r>
              <w:rPr>
                <w:lang w:val="en-US"/>
              </w:rPr>
              <w:t>M/C/O</w:t>
            </w:r>
          </w:p>
        </w:tc>
      </w:tr>
      <w:tr w:rsidR="00180AD2" w14:paraId="133A063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4DE0A37" w14:textId="77777777" w:rsidR="00180AD2" w:rsidRDefault="00180AD2" w:rsidP="00822E9A">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253A8FB6" w14:textId="77777777" w:rsidR="00180AD2" w:rsidRDefault="00180AD2" w:rsidP="00822E9A">
            <w:pPr>
              <w:pStyle w:val="TAL"/>
              <w:rPr>
                <w:lang w:val="en-US"/>
              </w:rPr>
            </w:pPr>
            <w:r>
              <w:rPr>
                <w:lang w:val="en-US"/>
              </w:rPr>
              <w:t>Reference to the authorization under which the request is made. The format of this field, and any procedures for allocating or validating it, are for national agreement.</w:t>
            </w:r>
          </w:p>
        </w:tc>
        <w:tc>
          <w:tcPr>
            <w:tcW w:w="702" w:type="dxa"/>
            <w:tcBorders>
              <w:top w:val="single" w:sz="4" w:space="0" w:color="auto"/>
              <w:left w:val="single" w:sz="4" w:space="0" w:color="auto"/>
              <w:bottom w:val="single" w:sz="4" w:space="0" w:color="auto"/>
              <w:right w:val="single" w:sz="4" w:space="0" w:color="auto"/>
            </w:tcBorders>
          </w:tcPr>
          <w:p w14:paraId="52A807A4" w14:textId="77777777" w:rsidR="00180AD2" w:rsidRDefault="00180AD2" w:rsidP="00822E9A">
            <w:pPr>
              <w:pStyle w:val="TAL"/>
              <w:jc w:val="center"/>
              <w:rPr>
                <w:lang w:val="en-US"/>
              </w:rPr>
            </w:pPr>
            <w:r>
              <w:rPr>
                <w:lang w:val="en-US"/>
              </w:rPr>
              <w:t>M</w:t>
            </w:r>
          </w:p>
        </w:tc>
      </w:tr>
      <w:tr w:rsidR="00180AD2" w14:paraId="3415F6F3"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340CDABF" w14:textId="77777777" w:rsidR="00180AD2" w:rsidRDefault="00180AD2" w:rsidP="00822E9A">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6C30B3C4" w14:textId="5FB0F9C1" w:rsidR="00180AD2" w:rsidRDefault="00180AD2" w:rsidP="00822E9A">
            <w:pPr>
              <w:pStyle w:val="TAL"/>
              <w:rPr>
                <w:lang w:val="en-US"/>
              </w:rPr>
            </w:pPr>
            <w:r>
              <w:rPr>
                <w:lang w:val="en-US"/>
              </w:rPr>
              <w:t>Shall be set to "AwaitingDisclosure"</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236D5300" w14:textId="77777777" w:rsidR="00180AD2" w:rsidRDefault="00180AD2" w:rsidP="00822E9A">
            <w:pPr>
              <w:pStyle w:val="TAL"/>
              <w:jc w:val="center"/>
              <w:rPr>
                <w:lang w:val="en-US"/>
              </w:rPr>
            </w:pPr>
            <w:r>
              <w:rPr>
                <w:lang w:val="en-US"/>
              </w:rPr>
              <w:t>M</w:t>
            </w:r>
          </w:p>
        </w:tc>
      </w:tr>
      <w:tr w:rsidR="00180AD2" w14:paraId="44127285"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49AF9AD9" w14:textId="77777777" w:rsidR="00180AD2" w:rsidRDefault="00180AD2" w:rsidP="00822E9A">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0D4571D" w14:textId="1D3A422A" w:rsidR="00180AD2" w:rsidRDefault="00180AD2" w:rsidP="00822E9A">
            <w:pPr>
              <w:pStyle w:val="TAL"/>
              <w:rPr>
                <w:lang w:val="en-US"/>
              </w:rPr>
            </w:pPr>
            <w:r>
              <w:rPr>
                <w:lang w:val="en-US"/>
              </w:rPr>
              <w:t>Set according to table 5.7.2-2 below</w:t>
            </w:r>
            <w:r w:rsidR="006C5CE6">
              <w:rPr>
                <w:lang w:val="en-US"/>
              </w:rPr>
              <w:t>.</w:t>
            </w:r>
          </w:p>
        </w:tc>
        <w:tc>
          <w:tcPr>
            <w:tcW w:w="702" w:type="dxa"/>
            <w:tcBorders>
              <w:top w:val="single" w:sz="4" w:space="0" w:color="auto"/>
              <w:left w:val="single" w:sz="4" w:space="0" w:color="auto"/>
              <w:bottom w:val="single" w:sz="4" w:space="0" w:color="auto"/>
              <w:right w:val="single" w:sz="4" w:space="0" w:color="auto"/>
            </w:tcBorders>
          </w:tcPr>
          <w:p w14:paraId="1D1EDD09" w14:textId="77777777" w:rsidR="00180AD2" w:rsidRDefault="00180AD2" w:rsidP="00822E9A">
            <w:pPr>
              <w:pStyle w:val="TAL"/>
              <w:jc w:val="center"/>
              <w:rPr>
                <w:lang w:val="en-US"/>
              </w:rPr>
            </w:pPr>
            <w:r>
              <w:rPr>
                <w:lang w:val="en-US"/>
              </w:rPr>
              <w:t>M</w:t>
            </w:r>
          </w:p>
        </w:tc>
      </w:tr>
      <w:tr w:rsidR="00D950B0" w14:paraId="68E12340" w14:textId="77777777" w:rsidTr="00D950B0">
        <w:trPr>
          <w:jc w:val="center"/>
        </w:trPr>
        <w:tc>
          <w:tcPr>
            <w:tcW w:w="1986" w:type="dxa"/>
            <w:tcBorders>
              <w:top w:val="single" w:sz="4" w:space="0" w:color="auto"/>
              <w:left w:val="single" w:sz="4" w:space="0" w:color="auto"/>
              <w:bottom w:val="single" w:sz="4" w:space="0" w:color="auto"/>
              <w:right w:val="single" w:sz="4" w:space="0" w:color="auto"/>
            </w:tcBorders>
            <w:hideMark/>
          </w:tcPr>
          <w:p w14:paraId="4092269F" w14:textId="77777777" w:rsidR="00D950B0" w:rsidRDefault="00D950B0" w:rsidP="004D1C65">
            <w:pPr>
              <w:pStyle w:val="TAL"/>
              <w:rPr>
                <w:lang w:val="en-US"/>
              </w:rPr>
            </w:pPr>
            <w:r>
              <w:rPr>
                <w:lang w:val="en-US"/>
              </w:rPr>
              <w:t>DeliveryDetails</w:t>
            </w:r>
          </w:p>
        </w:tc>
        <w:tc>
          <w:tcPr>
            <w:tcW w:w="6798" w:type="dxa"/>
            <w:tcBorders>
              <w:top w:val="single" w:sz="4" w:space="0" w:color="auto"/>
              <w:left w:val="single" w:sz="4" w:space="0" w:color="auto"/>
              <w:bottom w:val="single" w:sz="4" w:space="0" w:color="auto"/>
              <w:right w:val="single" w:sz="4" w:space="0" w:color="auto"/>
            </w:tcBorders>
            <w:hideMark/>
          </w:tcPr>
          <w:p w14:paraId="41E0730F" w14:textId="77777777" w:rsidR="00D950B0" w:rsidRDefault="00D950B0" w:rsidP="004D1C65">
            <w:pPr>
              <w:pStyle w:val="TAL"/>
              <w:rPr>
                <w:lang w:val="en-US"/>
              </w:rPr>
            </w:pPr>
            <w:r>
              <w:rPr>
                <w:lang w:val="en-US"/>
              </w:rPr>
              <w:t>Shall be set to indicate the delivery destination for the LI_HIQR records (see clause 5.7.2.3 and ETSI TS 103 120 [6] clause 8.3.6.2) unless the delivery destination is known via other means.</w:t>
            </w:r>
          </w:p>
        </w:tc>
        <w:tc>
          <w:tcPr>
            <w:tcW w:w="702" w:type="dxa"/>
            <w:tcBorders>
              <w:top w:val="single" w:sz="4" w:space="0" w:color="auto"/>
              <w:left w:val="single" w:sz="4" w:space="0" w:color="auto"/>
              <w:bottom w:val="single" w:sz="4" w:space="0" w:color="auto"/>
              <w:right w:val="single" w:sz="4" w:space="0" w:color="auto"/>
            </w:tcBorders>
          </w:tcPr>
          <w:p w14:paraId="5AAAE35C" w14:textId="77777777" w:rsidR="00D950B0" w:rsidRDefault="00D950B0" w:rsidP="004D1C65">
            <w:pPr>
              <w:pStyle w:val="TAL"/>
              <w:jc w:val="center"/>
              <w:rPr>
                <w:lang w:val="en-US"/>
              </w:rPr>
            </w:pPr>
            <w:r>
              <w:rPr>
                <w:lang w:val="en-US"/>
              </w:rPr>
              <w:t>C</w:t>
            </w:r>
          </w:p>
        </w:tc>
      </w:tr>
    </w:tbl>
    <w:p w14:paraId="12C02067" w14:textId="5F9CCCCD" w:rsidR="00180AD2" w:rsidRDefault="00180AD2" w:rsidP="008055BC"/>
    <w:p w14:paraId="1D69CA1D" w14:textId="63834DAE" w:rsidR="002D266E" w:rsidRDefault="002D266E" w:rsidP="008055BC">
      <w:r>
        <w:t>The use of any other LDTaskObject parameter is outside the scope of the present document.</w:t>
      </w:r>
    </w:p>
    <w:p w14:paraId="6FA7B8DA" w14:textId="77777777" w:rsidR="00180AD2" w:rsidRDefault="00180AD2" w:rsidP="00180AD2">
      <w:pPr>
        <w:pStyle w:val="TH"/>
      </w:pPr>
      <w:r>
        <w:t>Table 5.7.2-2: RequestDetails structure</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6798"/>
        <w:gridCol w:w="709"/>
      </w:tblGrid>
      <w:tr w:rsidR="00180AD2" w14:paraId="16A3D336"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06B6E32" w14:textId="77777777" w:rsidR="00180AD2" w:rsidRDefault="00180AD2" w:rsidP="00822E9A">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046F3654" w14:textId="77777777" w:rsidR="00180AD2" w:rsidRDefault="00180AD2" w:rsidP="00822E9A">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tcPr>
          <w:p w14:paraId="3983F6E7" w14:textId="77777777" w:rsidR="00180AD2" w:rsidRDefault="00180AD2" w:rsidP="00822E9A">
            <w:pPr>
              <w:pStyle w:val="TAH"/>
              <w:rPr>
                <w:lang w:val="en-US"/>
              </w:rPr>
            </w:pPr>
            <w:r>
              <w:rPr>
                <w:lang w:val="en-US"/>
              </w:rPr>
              <w:t>M/C/O</w:t>
            </w:r>
          </w:p>
        </w:tc>
      </w:tr>
      <w:tr w:rsidR="00180AD2" w14:paraId="6EFA4588"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25EA898C" w14:textId="0B4AD8D6" w:rsidR="00180AD2" w:rsidRDefault="00180AD2" w:rsidP="00822E9A">
            <w:pPr>
              <w:pStyle w:val="TAL"/>
              <w:rPr>
                <w:lang w:val="en-US"/>
              </w:rPr>
            </w:pPr>
            <w:r>
              <w:rPr>
                <w:lang w:val="en-US"/>
              </w:rPr>
              <w:t>Type</w:t>
            </w:r>
          </w:p>
        </w:tc>
        <w:tc>
          <w:tcPr>
            <w:tcW w:w="6798" w:type="dxa"/>
            <w:tcBorders>
              <w:top w:val="single" w:sz="4" w:space="0" w:color="auto"/>
              <w:left w:val="single" w:sz="4" w:space="0" w:color="auto"/>
              <w:bottom w:val="single" w:sz="4" w:space="0" w:color="auto"/>
              <w:right w:val="single" w:sz="4" w:space="0" w:color="auto"/>
            </w:tcBorders>
            <w:hideMark/>
          </w:tcPr>
          <w:p w14:paraId="31AB8BEA" w14:textId="4A9F13B8" w:rsidR="00180AD2" w:rsidRDefault="00180AD2" w:rsidP="00822E9A">
            <w:pPr>
              <w:pStyle w:val="TAL"/>
              <w:rPr>
                <w:lang w:val="en-US"/>
              </w:rPr>
            </w:pPr>
            <w:r>
              <w:rPr>
                <w:lang w:val="en-US"/>
              </w:rPr>
              <w:t xml:space="preserve">Shall be set to one of the </w:t>
            </w:r>
            <w:r w:rsidR="00E0739E">
              <w:rPr>
                <w:lang w:val="en-US"/>
              </w:rPr>
              <w:t xml:space="preserve">RequestType </w:t>
            </w:r>
            <w:r>
              <w:rPr>
                <w:lang w:val="en-US"/>
              </w:rPr>
              <w:t xml:space="preserve">values as defined in </w:t>
            </w:r>
            <w:r w:rsidR="00FE11BF">
              <w:rPr>
                <w:lang w:val="en-US"/>
              </w:rPr>
              <w:t>t</w:t>
            </w:r>
            <w:r>
              <w:rPr>
                <w:lang w:val="en-US"/>
              </w:rPr>
              <w:t>able 5.7.2-3</w:t>
            </w:r>
            <w:r w:rsidR="006C5CE6">
              <w:rPr>
                <w:lang w:val="en-US"/>
              </w:rPr>
              <w:t>.</w:t>
            </w:r>
          </w:p>
        </w:tc>
        <w:tc>
          <w:tcPr>
            <w:tcW w:w="709" w:type="dxa"/>
            <w:tcBorders>
              <w:top w:val="single" w:sz="4" w:space="0" w:color="auto"/>
              <w:left w:val="single" w:sz="4" w:space="0" w:color="auto"/>
              <w:bottom w:val="single" w:sz="4" w:space="0" w:color="auto"/>
              <w:right w:val="single" w:sz="4" w:space="0" w:color="auto"/>
            </w:tcBorders>
          </w:tcPr>
          <w:p w14:paraId="1D23517F" w14:textId="77777777" w:rsidR="00180AD2" w:rsidRDefault="00180AD2" w:rsidP="00822E9A">
            <w:pPr>
              <w:pStyle w:val="TAL"/>
              <w:jc w:val="center"/>
              <w:rPr>
                <w:lang w:val="en-US"/>
              </w:rPr>
            </w:pPr>
            <w:r>
              <w:rPr>
                <w:lang w:val="en-US"/>
              </w:rPr>
              <w:t>M</w:t>
            </w:r>
          </w:p>
        </w:tc>
      </w:tr>
      <w:tr w:rsidR="00180AD2" w14:paraId="72ADBC3C"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124A6ECA" w14:textId="77777777" w:rsidR="00180AD2" w:rsidRDefault="00180AD2" w:rsidP="00822E9A">
            <w:pPr>
              <w:pStyle w:val="TAL"/>
              <w:rPr>
                <w:lang w:val="en-US"/>
              </w:rPr>
            </w:pPr>
            <w:r>
              <w:rPr>
                <w:lang w:val="en-US"/>
              </w:rPr>
              <w:t>ObservedTime</w:t>
            </w:r>
          </w:p>
        </w:tc>
        <w:tc>
          <w:tcPr>
            <w:tcW w:w="6798" w:type="dxa"/>
            <w:tcBorders>
              <w:top w:val="single" w:sz="4" w:space="0" w:color="auto"/>
              <w:left w:val="single" w:sz="4" w:space="0" w:color="auto"/>
              <w:bottom w:val="single" w:sz="4" w:space="0" w:color="auto"/>
              <w:right w:val="single" w:sz="4" w:space="0" w:color="auto"/>
            </w:tcBorders>
            <w:hideMark/>
          </w:tcPr>
          <w:p w14:paraId="4C8902F0" w14:textId="6123A201" w:rsidR="00180AD2" w:rsidRDefault="00180AD2" w:rsidP="00822E9A">
            <w:pPr>
              <w:pStyle w:val="TAL"/>
              <w:rPr>
                <w:lang w:val="en-US"/>
              </w:rPr>
            </w:pPr>
            <w:r>
              <w:rPr>
                <w:lang w:val="en-US"/>
              </w:rPr>
              <w:t xml:space="preserve">When the </w:t>
            </w:r>
            <w:r w:rsidR="00F12F2D">
              <w:rPr>
                <w:lang w:val="en-US"/>
              </w:rPr>
              <w:t>R</w:t>
            </w:r>
            <w:r>
              <w:rPr>
                <w:lang w:val="en-US"/>
              </w:rPr>
              <w:t>equestValues provides a temporary identity, this field shall be set to the observation time of that temporary identity.</w:t>
            </w:r>
          </w:p>
          <w:p w14:paraId="621AFE42" w14:textId="3429A9DF" w:rsidR="00180AD2" w:rsidRDefault="00180AD2" w:rsidP="00822E9A">
            <w:pPr>
              <w:pStyle w:val="TAL"/>
              <w:rPr>
                <w:lang w:val="en-US"/>
              </w:rPr>
            </w:pPr>
            <w:r>
              <w:rPr>
                <w:lang w:val="en-US"/>
              </w:rPr>
              <w:t xml:space="preserve">When the </w:t>
            </w:r>
            <w:r w:rsidR="00E6596F">
              <w:rPr>
                <w:lang w:val="en-US"/>
              </w:rPr>
              <w:t>R</w:t>
            </w:r>
            <w:r>
              <w:rPr>
                <w:lang w:val="en-US"/>
              </w:rPr>
              <w:t>equestValues provides a permanent identity, this is the time at which the LEA requires that the permanent to temporary association is applicable.</w:t>
            </w:r>
          </w:p>
          <w:p w14:paraId="3F429CEF" w14:textId="31D61316" w:rsidR="00F12F2D" w:rsidRDefault="00F12F2D" w:rsidP="00822E9A">
            <w:pPr>
              <w:pStyle w:val="TAL"/>
              <w:rPr>
                <w:lang w:val="en-US"/>
              </w:rPr>
            </w:pPr>
            <w:r>
              <w:rPr>
                <w:lang w:val="en-US"/>
              </w:rPr>
              <w:t>Shall not be present for requests of type "OngoingIdentityAssociation".</w:t>
            </w:r>
          </w:p>
        </w:tc>
        <w:tc>
          <w:tcPr>
            <w:tcW w:w="709" w:type="dxa"/>
            <w:tcBorders>
              <w:top w:val="single" w:sz="4" w:space="0" w:color="auto"/>
              <w:left w:val="single" w:sz="4" w:space="0" w:color="auto"/>
              <w:bottom w:val="single" w:sz="4" w:space="0" w:color="auto"/>
              <w:right w:val="single" w:sz="4" w:space="0" w:color="auto"/>
            </w:tcBorders>
          </w:tcPr>
          <w:p w14:paraId="798B5E4E" w14:textId="165F3BB8" w:rsidR="00180AD2" w:rsidRDefault="00F12F2D" w:rsidP="00822E9A">
            <w:pPr>
              <w:pStyle w:val="TAL"/>
              <w:jc w:val="center"/>
              <w:rPr>
                <w:lang w:val="en-US"/>
              </w:rPr>
            </w:pPr>
            <w:r>
              <w:rPr>
                <w:lang w:val="en-US"/>
              </w:rPr>
              <w:t>C</w:t>
            </w:r>
          </w:p>
        </w:tc>
      </w:tr>
      <w:tr w:rsidR="00180AD2" w14:paraId="0F911ABD" w14:textId="77777777" w:rsidTr="00822E9A">
        <w:trPr>
          <w:jc w:val="center"/>
        </w:trPr>
        <w:tc>
          <w:tcPr>
            <w:tcW w:w="1986" w:type="dxa"/>
            <w:tcBorders>
              <w:top w:val="single" w:sz="4" w:space="0" w:color="auto"/>
              <w:left w:val="single" w:sz="4" w:space="0" w:color="auto"/>
              <w:bottom w:val="single" w:sz="4" w:space="0" w:color="auto"/>
              <w:right w:val="single" w:sz="4" w:space="0" w:color="auto"/>
            </w:tcBorders>
            <w:hideMark/>
          </w:tcPr>
          <w:p w14:paraId="0E1B4B34" w14:textId="77777777" w:rsidR="00180AD2" w:rsidRDefault="00180AD2" w:rsidP="00822E9A">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4820B1AD" w14:textId="7775CA22" w:rsidR="00180AD2" w:rsidRDefault="00180AD2" w:rsidP="00822E9A">
            <w:pPr>
              <w:pStyle w:val="TAL"/>
              <w:rPr>
                <w:lang w:val="en-US"/>
              </w:rPr>
            </w:pPr>
            <w:r>
              <w:t>Set to the target identifier plus additional information required (see clause 5.7.2.2)</w:t>
            </w:r>
            <w:r w:rsidR="006C5CE6">
              <w:t>.</w:t>
            </w:r>
          </w:p>
        </w:tc>
        <w:tc>
          <w:tcPr>
            <w:tcW w:w="709" w:type="dxa"/>
            <w:tcBorders>
              <w:top w:val="single" w:sz="4" w:space="0" w:color="auto"/>
              <w:left w:val="single" w:sz="4" w:space="0" w:color="auto"/>
              <w:bottom w:val="single" w:sz="4" w:space="0" w:color="auto"/>
              <w:right w:val="single" w:sz="4" w:space="0" w:color="auto"/>
            </w:tcBorders>
          </w:tcPr>
          <w:p w14:paraId="294D24FF" w14:textId="77777777" w:rsidR="00180AD2" w:rsidRDefault="00180AD2" w:rsidP="00822E9A">
            <w:pPr>
              <w:pStyle w:val="TAL"/>
              <w:jc w:val="center"/>
              <w:rPr>
                <w:lang w:val="en-US"/>
              </w:rPr>
            </w:pPr>
            <w:r>
              <w:rPr>
                <w:lang w:val="en-US"/>
              </w:rPr>
              <w:t>M</w:t>
            </w:r>
          </w:p>
        </w:tc>
      </w:tr>
    </w:tbl>
    <w:p w14:paraId="4CBB7ECE" w14:textId="77777777" w:rsidR="00180AD2" w:rsidRDefault="00180AD2" w:rsidP="00180AD2"/>
    <w:p w14:paraId="4FFC7CE0" w14:textId="77777777" w:rsidR="00180AD2" w:rsidRDefault="00180AD2" w:rsidP="00180AD2">
      <w:pPr>
        <w:pStyle w:val="NO"/>
      </w:pPr>
      <w:r w:rsidRPr="00B6015D">
        <w:t>NOTE:</w:t>
      </w:r>
      <w:r>
        <w:tab/>
      </w:r>
      <w:r w:rsidRPr="00B6015D">
        <w:t>If the observed time is in the past, providing a successful query response is subject to associations still being available in the cache when the query is made to the ICF.</w:t>
      </w:r>
    </w:p>
    <w:p w14:paraId="244F87A0" w14:textId="77777777" w:rsidR="00180AD2" w:rsidRDefault="00180AD2" w:rsidP="00180AD2">
      <w:pPr>
        <w:pStyle w:val="TH"/>
      </w:pPr>
      <w:r>
        <w:t>Table 5.7.2-3: RequestType Dictionary for LI_HIQR</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9"/>
        <w:gridCol w:w="6809"/>
      </w:tblGrid>
      <w:tr w:rsidR="00180AD2" w14:paraId="497B2414"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A12CE55" w14:textId="77777777" w:rsidR="00180AD2" w:rsidRDefault="00180AD2" w:rsidP="00822E9A">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E82581C" w14:textId="77777777" w:rsidR="00180AD2" w:rsidRDefault="00180AD2" w:rsidP="00822E9A">
            <w:pPr>
              <w:pStyle w:val="TAH"/>
              <w:rPr>
                <w:lang w:val="en-US"/>
              </w:rPr>
            </w:pPr>
            <w:r>
              <w:rPr>
                <w:lang w:val="en-US"/>
              </w:rPr>
              <w:t>Dictionary Name</w:t>
            </w:r>
          </w:p>
        </w:tc>
      </w:tr>
      <w:tr w:rsidR="00180AD2" w14:paraId="56C5BE71"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424016A" w14:textId="77777777" w:rsidR="00180AD2" w:rsidRDefault="00180AD2" w:rsidP="00822E9A">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4456F36F" w14:textId="77777777" w:rsidR="00180AD2" w:rsidRDefault="00180AD2" w:rsidP="00822E9A">
            <w:pPr>
              <w:pStyle w:val="TAL"/>
              <w:rPr>
                <w:lang w:val="en-US"/>
              </w:rPr>
            </w:pPr>
            <w:r>
              <w:rPr>
                <w:lang w:val="en-US"/>
              </w:rPr>
              <w:t>RequestType</w:t>
            </w:r>
          </w:p>
        </w:tc>
      </w:tr>
      <w:tr w:rsidR="00180AD2" w14:paraId="4332BBBD"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vAlign w:val="center"/>
          </w:tcPr>
          <w:p w14:paraId="7B27DC13" w14:textId="77777777" w:rsidR="00180AD2" w:rsidRDefault="00180AD2" w:rsidP="00822E9A">
            <w:pPr>
              <w:pStyle w:val="TAL"/>
              <w:rPr>
                <w:lang w:val="en-US"/>
              </w:rPr>
            </w:pPr>
          </w:p>
        </w:tc>
      </w:tr>
      <w:tr w:rsidR="00180AD2" w14:paraId="51FF497B" w14:textId="77777777" w:rsidTr="00822E9A">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C591ECD" w14:textId="77777777" w:rsidR="00180AD2" w:rsidRDefault="00180AD2" w:rsidP="00822E9A">
            <w:pPr>
              <w:pStyle w:val="TAH"/>
              <w:rPr>
                <w:lang w:val="en-US"/>
              </w:rPr>
            </w:pPr>
            <w:r>
              <w:rPr>
                <w:lang w:val="en-US"/>
              </w:rPr>
              <w:t>Defined DictionaryEntries</w:t>
            </w:r>
          </w:p>
        </w:tc>
      </w:tr>
      <w:tr w:rsidR="00180AD2" w14:paraId="62C9466F"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9B2D790" w14:textId="77777777" w:rsidR="00180AD2" w:rsidRDefault="00180AD2" w:rsidP="00822E9A">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048E05" w14:textId="77777777" w:rsidR="00180AD2" w:rsidRDefault="00180AD2" w:rsidP="00822E9A">
            <w:pPr>
              <w:pStyle w:val="TAH"/>
              <w:rPr>
                <w:lang w:val="en-US"/>
              </w:rPr>
            </w:pPr>
            <w:r>
              <w:rPr>
                <w:lang w:val="en-US"/>
              </w:rPr>
              <w:t>Meaning</w:t>
            </w:r>
          </w:p>
        </w:tc>
      </w:tr>
      <w:tr w:rsidR="00180AD2" w:rsidRPr="00F17E73" w14:paraId="71B41169"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5E9FEA76" w14:textId="77777777" w:rsidR="00180AD2" w:rsidRDefault="00180AD2" w:rsidP="00822E9A">
            <w:pPr>
              <w:pStyle w:val="TAL"/>
              <w:rPr>
                <w:lang w:val="en-US"/>
              </w:rPr>
            </w:pPr>
            <w:r>
              <w:rPr>
                <w:lang w:val="en-US"/>
              </w:rPr>
              <w:t>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37F29E6A" w14:textId="6E2BF12A" w:rsidR="00180AD2" w:rsidRDefault="00180AD2" w:rsidP="00822E9A">
            <w:pPr>
              <w:pStyle w:val="TAL"/>
              <w:rPr>
                <w:lang w:val="en-US"/>
              </w:rPr>
            </w:pPr>
            <w:r>
              <w:rPr>
                <w:lang w:val="en-US"/>
              </w:rPr>
              <w:t>A request for a single Identity</w:t>
            </w:r>
            <w:r w:rsidR="00666D23">
              <w:rPr>
                <w:lang w:val="en-US"/>
              </w:rPr>
              <w:t>ResponseDetails</w:t>
            </w:r>
            <w:r>
              <w:rPr>
                <w:lang w:val="en-US"/>
              </w:rPr>
              <w:t xml:space="preserve"> response to the query provided</w:t>
            </w:r>
            <w:r w:rsidR="00FE11BF">
              <w:rPr>
                <w:lang w:val="en-US"/>
              </w:rPr>
              <w:t>.</w:t>
            </w:r>
          </w:p>
        </w:tc>
      </w:tr>
      <w:tr w:rsidR="00180AD2" w:rsidRPr="00F17E73" w14:paraId="5B83A183" w14:textId="77777777" w:rsidTr="00822E9A">
        <w:trPr>
          <w:jc w:val="center"/>
        </w:trPr>
        <w:tc>
          <w:tcPr>
            <w:tcW w:w="2689" w:type="dxa"/>
            <w:tcBorders>
              <w:top w:val="single" w:sz="4" w:space="0" w:color="auto"/>
              <w:left w:val="single" w:sz="4" w:space="0" w:color="auto"/>
              <w:bottom w:val="single" w:sz="4" w:space="0" w:color="auto"/>
              <w:right w:val="single" w:sz="4" w:space="0" w:color="auto"/>
            </w:tcBorders>
            <w:shd w:val="clear" w:color="auto" w:fill="auto"/>
            <w:vAlign w:val="center"/>
          </w:tcPr>
          <w:p w14:paraId="240CDF3C" w14:textId="77777777" w:rsidR="00180AD2" w:rsidRDefault="00180AD2" w:rsidP="00822E9A">
            <w:pPr>
              <w:pStyle w:val="TAL"/>
              <w:rPr>
                <w:lang w:val="en-US"/>
              </w:rPr>
            </w:pPr>
            <w:r>
              <w:rPr>
                <w:lang w:val="en-US"/>
              </w:rPr>
              <w:t>OngoingIdentityAssociation</w:t>
            </w:r>
          </w:p>
        </w:tc>
        <w:tc>
          <w:tcPr>
            <w:tcW w:w="6809" w:type="dxa"/>
            <w:tcBorders>
              <w:top w:val="single" w:sz="4" w:space="0" w:color="auto"/>
              <w:left w:val="single" w:sz="4" w:space="0" w:color="auto"/>
              <w:bottom w:val="single" w:sz="4" w:space="0" w:color="auto"/>
              <w:right w:val="single" w:sz="4" w:space="0" w:color="auto"/>
            </w:tcBorders>
            <w:shd w:val="clear" w:color="auto" w:fill="auto"/>
            <w:vAlign w:val="center"/>
          </w:tcPr>
          <w:p w14:paraId="1CDCBE77" w14:textId="159420B6" w:rsidR="00180AD2" w:rsidRDefault="00180AD2" w:rsidP="00822E9A">
            <w:pPr>
              <w:pStyle w:val="TAL"/>
              <w:rPr>
                <w:lang w:val="en-US"/>
              </w:rPr>
            </w:pPr>
            <w:r>
              <w:rPr>
                <w:lang w:val="en-US"/>
              </w:rPr>
              <w:t>A request for an ongoing series of Identity</w:t>
            </w:r>
            <w:r w:rsidR="00666D23">
              <w:rPr>
                <w:lang w:val="en-US"/>
              </w:rPr>
              <w:t>ResponseDetails</w:t>
            </w:r>
            <w:r>
              <w:rPr>
                <w:lang w:val="en-US"/>
              </w:rPr>
              <w:t xml:space="preserve"> responses matching the query provided. May only be used when the RequestValues contains a permanent identifier. The request shall be terminated by updating the LDTaskObject DesiredStatus to "Disclosed".</w:t>
            </w:r>
          </w:p>
        </w:tc>
      </w:tr>
    </w:tbl>
    <w:p w14:paraId="63D806F7" w14:textId="77777777" w:rsidR="00180AD2" w:rsidRDefault="00180AD2" w:rsidP="00180AD2"/>
    <w:p w14:paraId="3E3E1008" w14:textId="4AF25B73" w:rsidR="00180AD2" w:rsidRDefault="00180AD2" w:rsidP="00180AD2">
      <w:r>
        <w:t>Table 5.7.2-3 is formatted in accordance with ETSI TS 103 120 [6] Annex F.</w:t>
      </w:r>
    </w:p>
    <w:p w14:paraId="6DF9CD28" w14:textId="77777777" w:rsidR="00180AD2" w:rsidRPr="007356F8" w:rsidRDefault="00180AD2" w:rsidP="00180AD2">
      <w:pPr>
        <w:pStyle w:val="Heading4"/>
      </w:pPr>
      <w:bookmarkStart w:id="71" w:name="_Toc122334326"/>
      <w:r>
        <w:t>5.7.2.2</w:t>
      </w:r>
      <w:r>
        <w:tab/>
        <w:t>Request parameters</w:t>
      </w:r>
      <w:bookmarkEnd w:id="71"/>
    </w:p>
    <w:p w14:paraId="234077F6" w14:textId="77777777" w:rsidR="00180AD2" w:rsidRDefault="00180AD2" w:rsidP="00180AD2">
      <w:r>
        <w:t>The RequestValues field shall contain one of the following:</w:t>
      </w:r>
    </w:p>
    <w:p w14:paraId="7B46D8BA" w14:textId="1B334C2B" w:rsidR="00180AD2" w:rsidRDefault="00180AD2" w:rsidP="00180AD2">
      <w:pPr>
        <w:pStyle w:val="B1"/>
      </w:pPr>
      <w:r>
        <w:t>-</w:t>
      </w:r>
      <w:r>
        <w:tab/>
        <w:t>SUPI, given in either SUPIIMSI or SUPINAI formats as defined in ETSI TS 103 120 [6] clause C.2</w:t>
      </w:r>
      <w:r w:rsidR="00BB64E0">
        <w:t>.</w:t>
      </w:r>
    </w:p>
    <w:p w14:paraId="67F558E5" w14:textId="1A33C5A8" w:rsidR="00180AD2" w:rsidRDefault="00180AD2" w:rsidP="00180AD2">
      <w:pPr>
        <w:pStyle w:val="B1"/>
      </w:pPr>
      <w:r>
        <w:t>-</w:t>
      </w:r>
      <w:r>
        <w:tab/>
        <w:t xml:space="preserve">SUCI, given as defined in </w:t>
      </w:r>
      <w:r w:rsidR="00FE11BF">
        <w:t>t</w:t>
      </w:r>
      <w:r>
        <w:t>able 5.7.2-4 below.</w:t>
      </w:r>
    </w:p>
    <w:p w14:paraId="4A6036D0" w14:textId="7C17D2DE" w:rsidR="00180AD2" w:rsidRDefault="00180AD2" w:rsidP="00180AD2">
      <w:pPr>
        <w:pStyle w:val="B1"/>
      </w:pPr>
      <w:r>
        <w:t>-</w:t>
      </w:r>
      <w:r>
        <w:tab/>
        <w:t xml:space="preserve">5G-S-TMSI, given as defined in </w:t>
      </w:r>
      <w:r w:rsidR="00FE11BF">
        <w:t>t</w:t>
      </w:r>
      <w:r>
        <w:t>able 5.7.2-4 below</w:t>
      </w:r>
      <w:r w:rsidR="00BB64E0">
        <w:t>.</w:t>
      </w:r>
    </w:p>
    <w:p w14:paraId="6823996F" w14:textId="6500608C" w:rsidR="00180AD2" w:rsidRDefault="00180AD2" w:rsidP="00180AD2">
      <w:pPr>
        <w:pStyle w:val="B1"/>
      </w:pPr>
      <w:r>
        <w:t>-</w:t>
      </w:r>
      <w:r>
        <w:tab/>
        <w:t xml:space="preserve">5G-GUTI, given as defined in </w:t>
      </w:r>
      <w:r w:rsidR="00FE11BF">
        <w:t>t</w:t>
      </w:r>
      <w:r>
        <w:t>able 5.7.2-4 below</w:t>
      </w:r>
      <w:r w:rsidR="00BB64E0">
        <w:t>.</w:t>
      </w:r>
    </w:p>
    <w:p w14:paraId="78562FD0" w14:textId="28797E2F" w:rsidR="000448ED" w:rsidRDefault="000448ED" w:rsidP="000448ED">
      <w:r>
        <w:lastRenderedPageBreak/>
        <w:t>If the RequestType is "OngoingIdentityAssociation" (s</w:t>
      </w:r>
      <w:r w:rsidR="002C6571">
        <w:t>ee table</w:t>
      </w:r>
      <w:r>
        <w:t xml:space="preserve"> 5.7.2-3), SUPI is the only valid identity type in the RequestValues field. If the RequestType is </w:t>
      </w:r>
      <w:r w:rsidR="00FE11BF">
        <w:t>"</w:t>
      </w:r>
      <w:r>
        <w:t>OngoingIdentityAssociation</w:t>
      </w:r>
      <w:r w:rsidR="00FE11BF">
        <w:t>"</w:t>
      </w:r>
      <w:r>
        <w:t xml:space="preserve"> and any other identity type is provided, the IQF shall signal the error by setting the LDTaskObject Status to "Invalid" (see</w:t>
      </w:r>
      <w:r w:rsidR="00AA5CD9">
        <w:t xml:space="preserve"> ETSI</w:t>
      </w:r>
      <w:r>
        <w:t xml:space="preserve"> TS 103 120 [6] clause 8.3.3).</w:t>
      </w:r>
    </w:p>
    <w:p w14:paraId="38C2294A" w14:textId="77777777" w:rsidR="00180AD2" w:rsidRDefault="00180AD2" w:rsidP="00180AD2">
      <w:r>
        <w:t>If a temporary identity is provided, the following shall also be present as RequestValues:</w:t>
      </w:r>
    </w:p>
    <w:p w14:paraId="0BB6E04A" w14:textId="63EE54CB" w:rsidR="00180AD2" w:rsidRDefault="00180AD2" w:rsidP="00180AD2">
      <w:pPr>
        <w:pStyle w:val="B1"/>
      </w:pPr>
      <w:r>
        <w:t>-</w:t>
      </w:r>
      <w:r>
        <w:tab/>
      </w:r>
      <w:r w:rsidR="002F2B20">
        <w:t>NR</w:t>
      </w:r>
      <w:r>
        <w:t xml:space="preserve">CellIdentity, given as defined in </w:t>
      </w:r>
      <w:r w:rsidR="00AA5CD9">
        <w:t>t</w:t>
      </w:r>
      <w:r>
        <w:t>able 5.7.2-4 below.</w:t>
      </w:r>
    </w:p>
    <w:p w14:paraId="01C739A6" w14:textId="19D34DE8" w:rsidR="00180AD2" w:rsidRDefault="00180AD2" w:rsidP="00180AD2">
      <w:pPr>
        <w:pStyle w:val="B1"/>
      </w:pPr>
      <w:r>
        <w:t>-</w:t>
      </w:r>
      <w:r>
        <w:tab/>
        <w:t>TrackingArea</w:t>
      </w:r>
      <w:r w:rsidR="002F2B20">
        <w:t>Code</w:t>
      </w:r>
      <w:r>
        <w:t xml:space="preserve">, given as defined in </w:t>
      </w:r>
      <w:r w:rsidR="00AA5CD9">
        <w:t>t</w:t>
      </w:r>
      <w:r>
        <w:t>able 5.7.2-4 below.</w:t>
      </w:r>
    </w:p>
    <w:p w14:paraId="52FB42B6" w14:textId="77777777" w:rsidR="00180AD2" w:rsidRDefault="00180AD2" w:rsidP="00180AD2">
      <w:r>
        <w:t>The following RequestValue FormatTypes (see ETSI TS 103 120 [6] clause 8.3.5.4) are defined (which are not otherwise defined elsewhere).</w:t>
      </w:r>
    </w:p>
    <w:p w14:paraId="0C3B1CCF" w14:textId="77777777" w:rsidR="00180AD2" w:rsidRDefault="00180AD2" w:rsidP="00180AD2">
      <w:pPr>
        <w:pStyle w:val="TH"/>
      </w:pPr>
      <w:r>
        <w:t>Table 5.7.2-4: RequestValue FormatType extensions for LI_HIQR Requests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2845"/>
        <w:gridCol w:w="2683"/>
      </w:tblGrid>
      <w:tr w:rsidR="00180AD2" w14:paraId="22B91D8D" w14:textId="77777777" w:rsidTr="00822E9A">
        <w:trPr>
          <w:tblHeader/>
          <w:jc w:val="center"/>
        </w:trPr>
        <w:tc>
          <w:tcPr>
            <w:tcW w:w="1696" w:type="dxa"/>
            <w:tcBorders>
              <w:top w:val="single" w:sz="4" w:space="0" w:color="auto"/>
              <w:left w:val="single" w:sz="4" w:space="0" w:color="auto"/>
              <w:bottom w:val="single" w:sz="4" w:space="0" w:color="auto"/>
              <w:right w:val="single" w:sz="4" w:space="0" w:color="auto"/>
            </w:tcBorders>
            <w:shd w:val="clear" w:color="auto" w:fill="D9D9D9"/>
          </w:tcPr>
          <w:p w14:paraId="52CCEFC3" w14:textId="77777777" w:rsidR="00180AD2" w:rsidRDefault="00180AD2" w:rsidP="00822E9A">
            <w:pPr>
              <w:pStyle w:val="TAH"/>
              <w:keepNext w:val="0"/>
              <w:rPr>
                <w:lang w:val="en-US"/>
              </w:rPr>
            </w:pPr>
            <w:r>
              <w:rPr>
                <w:lang w:val="en-US"/>
              </w:rPr>
              <w:t>Format Owner</w:t>
            </w:r>
          </w:p>
        </w:tc>
        <w:tc>
          <w:tcPr>
            <w:tcW w:w="2127" w:type="dxa"/>
            <w:tcBorders>
              <w:top w:val="single" w:sz="4" w:space="0" w:color="auto"/>
              <w:left w:val="single" w:sz="4" w:space="0" w:color="auto"/>
              <w:bottom w:val="single" w:sz="4" w:space="0" w:color="auto"/>
              <w:right w:val="single" w:sz="4" w:space="0" w:color="auto"/>
            </w:tcBorders>
            <w:shd w:val="clear" w:color="auto" w:fill="D9D9D9"/>
            <w:hideMark/>
          </w:tcPr>
          <w:p w14:paraId="1B16FF62" w14:textId="77777777" w:rsidR="00180AD2" w:rsidRDefault="00180AD2" w:rsidP="00822E9A">
            <w:pPr>
              <w:pStyle w:val="TAH"/>
              <w:keepNext w:val="0"/>
              <w:rPr>
                <w:lang w:val="en-US"/>
              </w:rPr>
            </w:pPr>
            <w:r>
              <w:rPr>
                <w:lang w:val="en-US"/>
              </w:rPr>
              <w:t>Format Name</w:t>
            </w:r>
          </w:p>
        </w:tc>
        <w:tc>
          <w:tcPr>
            <w:tcW w:w="2845" w:type="dxa"/>
            <w:tcBorders>
              <w:top w:val="single" w:sz="4" w:space="0" w:color="auto"/>
              <w:left w:val="single" w:sz="4" w:space="0" w:color="auto"/>
              <w:bottom w:val="single" w:sz="4" w:space="0" w:color="auto"/>
              <w:right w:val="single" w:sz="4" w:space="0" w:color="auto"/>
            </w:tcBorders>
            <w:shd w:val="clear" w:color="auto" w:fill="D9D9D9"/>
            <w:hideMark/>
          </w:tcPr>
          <w:p w14:paraId="5C500986" w14:textId="77777777" w:rsidR="00180AD2" w:rsidRDefault="00180AD2" w:rsidP="00822E9A">
            <w:pPr>
              <w:pStyle w:val="TAH"/>
              <w:keepNext w:val="0"/>
              <w:rPr>
                <w:lang w:val="en-US"/>
              </w:rPr>
            </w:pPr>
            <w:r>
              <w:rPr>
                <w:lang w:val="en-US"/>
              </w:rPr>
              <w:t>Description</w:t>
            </w:r>
          </w:p>
        </w:tc>
        <w:tc>
          <w:tcPr>
            <w:tcW w:w="2683" w:type="dxa"/>
            <w:tcBorders>
              <w:top w:val="single" w:sz="4" w:space="0" w:color="auto"/>
              <w:left w:val="single" w:sz="4" w:space="0" w:color="auto"/>
              <w:bottom w:val="single" w:sz="4" w:space="0" w:color="auto"/>
              <w:right w:val="single" w:sz="4" w:space="0" w:color="auto"/>
            </w:tcBorders>
            <w:shd w:val="clear" w:color="auto" w:fill="D9D9D9"/>
            <w:hideMark/>
          </w:tcPr>
          <w:p w14:paraId="058A38FE" w14:textId="77777777" w:rsidR="00180AD2" w:rsidRDefault="00180AD2" w:rsidP="00822E9A">
            <w:pPr>
              <w:pStyle w:val="TAH"/>
              <w:keepNext w:val="0"/>
              <w:rPr>
                <w:rFonts w:cs="Arial"/>
                <w:lang w:val="en-US"/>
              </w:rPr>
            </w:pPr>
            <w:r>
              <w:rPr>
                <w:rFonts w:cs="Arial"/>
                <w:lang w:val="en-US"/>
              </w:rPr>
              <w:t>Format</w:t>
            </w:r>
          </w:p>
        </w:tc>
      </w:tr>
      <w:tr w:rsidR="00180AD2" w14:paraId="5931EB82"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32AF635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D820401" w14:textId="77777777" w:rsidR="00180AD2" w:rsidRDefault="00180AD2" w:rsidP="00822E9A">
            <w:pPr>
              <w:pStyle w:val="TAL"/>
              <w:keepNext w:val="0"/>
              <w:rPr>
                <w:lang w:val="en-US"/>
              </w:rPr>
            </w:pPr>
            <w:r>
              <w:rPr>
                <w:lang w:val="en-US"/>
              </w:rPr>
              <w:t>SUCI</w:t>
            </w:r>
          </w:p>
        </w:tc>
        <w:tc>
          <w:tcPr>
            <w:tcW w:w="2845" w:type="dxa"/>
            <w:tcBorders>
              <w:top w:val="single" w:sz="4" w:space="0" w:color="auto"/>
              <w:left w:val="single" w:sz="4" w:space="0" w:color="auto"/>
              <w:bottom w:val="single" w:sz="4" w:space="0" w:color="auto"/>
              <w:right w:val="single" w:sz="4" w:space="0" w:color="auto"/>
            </w:tcBorders>
            <w:hideMark/>
          </w:tcPr>
          <w:p w14:paraId="4FE04B37" w14:textId="42169A0B" w:rsidR="00180AD2" w:rsidRDefault="00180AD2" w:rsidP="00822E9A">
            <w:pPr>
              <w:pStyle w:val="TAL"/>
              <w:rPr>
                <w:lang w:val="en-US"/>
              </w:rPr>
            </w:pPr>
            <w:r>
              <w:rPr>
                <w:lang w:val="en-US"/>
              </w:rPr>
              <w:t>Subscription Concealed Identifier as per TS 23.003 [19] clause 2.2B</w:t>
            </w:r>
            <w:r w:rsidR="006C5CE6">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AB2674D" w14:textId="77777777" w:rsidR="00180AD2" w:rsidRDefault="00180AD2" w:rsidP="00822E9A">
            <w:pPr>
              <w:pStyle w:val="TAL"/>
              <w:keepNext w:val="0"/>
              <w:rPr>
                <w:rFonts w:cs="Arial"/>
                <w:lang w:val="en-US"/>
              </w:rPr>
            </w:pPr>
            <w:r w:rsidRPr="007E23A5">
              <w:rPr>
                <w:rFonts w:cs="Arial"/>
                <w:lang w:val="en-US"/>
              </w:rPr>
              <w:t>TS 29.509 [</w:t>
            </w:r>
            <w:r>
              <w:rPr>
                <w:rFonts w:cs="Arial"/>
                <w:lang w:val="en-US"/>
              </w:rPr>
              <w:t>45</w:t>
            </w:r>
            <w:r w:rsidRPr="007E23A5">
              <w:rPr>
                <w:rFonts w:cs="Arial"/>
                <w:lang w:val="en-US"/>
              </w:rPr>
              <w:t>]</w:t>
            </w:r>
            <w:r>
              <w:rPr>
                <w:rFonts w:cs="Arial"/>
                <w:lang w:val="en-US"/>
              </w:rPr>
              <w:t xml:space="preserve"> clause 6.1.6.3.2</w:t>
            </w:r>
          </w:p>
        </w:tc>
      </w:tr>
      <w:tr w:rsidR="00180AD2" w14:paraId="7CD6BF5E"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6B24C1B3"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7C27EA4F" w14:textId="77777777" w:rsidR="00180AD2" w:rsidRDefault="00180AD2" w:rsidP="00822E9A">
            <w:pPr>
              <w:pStyle w:val="TAL"/>
              <w:keepNext w:val="0"/>
              <w:rPr>
                <w:lang w:val="en-US"/>
              </w:rPr>
            </w:pPr>
            <w:r>
              <w:rPr>
                <w:lang w:val="en-US"/>
              </w:rPr>
              <w:t>5GSTMSI</w:t>
            </w:r>
          </w:p>
          <w:p w14:paraId="2254C353" w14:textId="77777777" w:rsidR="00180AD2" w:rsidRPr="006A233F" w:rsidRDefault="00180AD2" w:rsidP="00822E9A">
            <w:pPr>
              <w:rPr>
                <w:lang w:val="en-US"/>
              </w:rPr>
            </w:pPr>
          </w:p>
        </w:tc>
        <w:tc>
          <w:tcPr>
            <w:tcW w:w="2845" w:type="dxa"/>
            <w:tcBorders>
              <w:top w:val="single" w:sz="4" w:space="0" w:color="auto"/>
              <w:left w:val="single" w:sz="4" w:space="0" w:color="auto"/>
              <w:bottom w:val="single" w:sz="4" w:space="0" w:color="auto"/>
              <w:right w:val="single" w:sz="4" w:space="0" w:color="auto"/>
            </w:tcBorders>
            <w:hideMark/>
          </w:tcPr>
          <w:p w14:paraId="28D60CEA" w14:textId="7DF65541" w:rsidR="00180AD2" w:rsidRDefault="00180AD2" w:rsidP="00822E9A">
            <w:pPr>
              <w:pStyle w:val="TAL"/>
              <w:keepNext w:val="0"/>
              <w:rPr>
                <w:lang w:val="en-US"/>
              </w:rPr>
            </w:pPr>
            <w:r>
              <w:rPr>
                <w:lang w:val="en-US"/>
              </w:rPr>
              <w:t xml:space="preserve">Shortened form of the 5G-GUTI </w:t>
            </w:r>
            <w:r w:rsidR="005A3F59">
              <w:rPr>
                <w:lang w:val="en-US"/>
              </w:rPr>
              <w:t>a</w:t>
            </w:r>
            <w:r>
              <w:rPr>
                <w:lang w:val="en-US"/>
              </w:rPr>
              <w:t>s defined in TS 23.003 [19] clause 2.11. Given as a hyphen-separated concatenation of:</w:t>
            </w:r>
          </w:p>
          <w:p w14:paraId="07957311" w14:textId="77777777" w:rsidR="006C5CE6" w:rsidRDefault="006C5CE6" w:rsidP="00822E9A">
            <w:pPr>
              <w:pStyle w:val="TAL"/>
              <w:keepNext w:val="0"/>
              <w:rPr>
                <w:lang w:val="en-US"/>
              </w:rPr>
            </w:pPr>
          </w:p>
          <w:p w14:paraId="600F1BF0" w14:textId="6E905013" w:rsidR="00BB64E0" w:rsidRDefault="00BB64E0" w:rsidP="00822E9A">
            <w:pPr>
              <w:pStyle w:val="TAL"/>
              <w:keepNext w:val="0"/>
            </w:pPr>
            <w:r>
              <w:t>-</w:t>
            </w:r>
            <w:r>
              <w:tab/>
            </w:r>
            <w:r w:rsidR="006C5CE6">
              <w:rPr>
                <w:lang w:val="en-US"/>
              </w:rPr>
              <w:t>The string "5gstmsi".</w:t>
            </w:r>
          </w:p>
          <w:p w14:paraId="31F20326" w14:textId="0683C9B3" w:rsidR="00440758" w:rsidRDefault="00440758" w:rsidP="00822E9A">
            <w:pPr>
              <w:pStyle w:val="TAL"/>
              <w:keepNext w:val="0"/>
            </w:pPr>
            <w:r>
              <w:t>-</w:t>
            </w:r>
            <w:r>
              <w:tab/>
            </w:r>
            <w:r w:rsidR="006C5CE6">
              <w:rPr>
                <w:lang w:val="en-US"/>
              </w:rPr>
              <w:t>The AMF Set ID given as three hexadecimal digits (10 bits).</w:t>
            </w:r>
          </w:p>
          <w:p w14:paraId="7A417A8B" w14:textId="09C9A2F0" w:rsidR="00440758" w:rsidRDefault="00440758" w:rsidP="00822E9A">
            <w:pPr>
              <w:pStyle w:val="TAL"/>
              <w:keepNext w:val="0"/>
            </w:pPr>
            <w:r>
              <w:t>-</w:t>
            </w:r>
            <w:r>
              <w:tab/>
            </w:r>
            <w:r w:rsidR="006C5CE6">
              <w:rPr>
                <w:lang w:val="en-US"/>
              </w:rPr>
              <w:t>The AMF Pointer given as two hexadecimal digits (6 bits).</w:t>
            </w:r>
          </w:p>
          <w:p w14:paraId="55C777A8" w14:textId="5FD4374C" w:rsidR="00180AD2" w:rsidRDefault="00440758" w:rsidP="006C5CE6">
            <w:pPr>
              <w:pStyle w:val="TAL"/>
              <w:keepNext w:val="0"/>
              <w:rPr>
                <w:lang w:val="en-US"/>
              </w:rPr>
            </w:pPr>
            <w:r>
              <w:t>-</w:t>
            </w:r>
            <w:r>
              <w:tab/>
            </w:r>
            <w:r w:rsidR="006C5CE6">
              <w:rPr>
                <w:lang w:val="en-US"/>
              </w:rPr>
              <w:t>The 5G-TMSI given as eight hexadecimal digits (32 bits)</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60463CD9" w14:textId="77777777" w:rsidR="00180AD2" w:rsidRDefault="00180AD2" w:rsidP="00822E9A">
            <w:pPr>
              <w:pStyle w:val="TAL"/>
              <w:keepNext w:val="0"/>
              <w:rPr>
                <w:rFonts w:cs="Arial"/>
                <w:lang w:val="en-US"/>
              </w:rPr>
            </w:pPr>
            <w:r>
              <w:rPr>
                <w:rFonts w:cs="Arial"/>
                <w:lang w:val="en-US"/>
              </w:rPr>
              <w:t>Matches regular expression:</w:t>
            </w:r>
          </w:p>
          <w:p w14:paraId="0199425A" w14:textId="77777777" w:rsidR="00180AD2" w:rsidRDefault="00180AD2" w:rsidP="00822E9A">
            <w:pPr>
              <w:pStyle w:val="TAL"/>
              <w:keepNext w:val="0"/>
              <w:rPr>
                <w:rFonts w:cs="Arial"/>
                <w:lang w:val="en-US"/>
              </w:rPr>
            </w:pPr>
          </w:p>
          <w:p w14:paraId="6F933149" w14:textId="3D25B770" w:rsidR="00180AD2" w:rsidRPr="00BA5B23" w:rsidRDefault="00180AD2" w:rsidP="00822E9A">
            <w:pPr>
              <w:pStyle w:val="TAL"/>
              <w:keepNext w:val="0"/>
              <w:rPr>
                <w:rFonts w:cs="Arial"/>
                <w:szCs w:val="18"/>
                <w:lang w:val="en-US"/>
              </w:rPr>
            </w:pPr>
            <w:r w:rsidRPr="005F5C06">
              <w:rPr>
                <w:rFonts w:cs="Arial"/>
                <w:color w:val="201F1E"/>
                <w:szCs w:val="18"/>
                <w:lang w:val="de-DE"/>
              </w:rPr>
              <w:t>^(5gstmsi-([0-3][0-9A-Fa-f]{2})-([0-3][0-9A-Fa-f])-([0-9A-Fa-f]{8}))$</w:t>
            </w:r>
          </w:p>
        </w:tc>
      </w:tr>
      <w:tr w:rsidR="00180AD2" w14:paraId="17022E7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5787CA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0A52BDC1" w14:textId="77777777" w:rsidR="00180AD2" w:rsidRDefault="00180AD2" w:rsidP="00822E9A">
            <w:pPr>
              <w:pStyle w:val="TAL"/>
              <w:keepNext w:val="0"/>
              <w:rPr>
                <w:lang w:val="en-US"/>
              </w:rPr>
            </w:pPr>
            <w:r>
              <w:rPr>
                <w:lang w:val="en-US"/>
              </w:rPr>
              <w:t>5GGUTI</w:t>
            </w:r>
          </w:p>
        </w:tc>
        <w:tc>
          <w:tcPr>
            <w:tcW w:w="2845" w:type="dxa"/>
            <w:tcBorders>
              <w:top w:val="single" w:sz="4" w:space="0" w:color="auto"/>
              <w:left w:val="single" w:sz="4" w:space="0" w:color="auto"/>
              <w:bottom w:val="single" w:sz="4" w:space="0" w:color="auto"/>
              <w:right w:val="single" w:sz="4" w:space="0" w:color="auto"/>
            </w:tcBorders>
          </w:tcPr>
          <w:p w14:paraId="2346599A" w14:textId="57E9FD59" w:rsidR="00180AD2" w:rsidRDefault="00180AD2" w:rsidP="00822E9A">
            <w:pPr>
              <w:pStyle w:val="TAL"/>
              <w:keepNext w:val="0"/>
              <w:rPr>
                <w:lang w:val="en-US"/>
              </w:rPr>
            </w:pPr>
            <w:r>
              <w:rPr>
                <w:lang w:val="en-US"/>
              </w:rPr>
              <w:t>As defined in TS 23.003 [19] clause 2.10. Given as a hyphen separated concatenation of:</w:t>
            </w:r>
          </w:p>
          <w:p w14:paraId="46A925C2" w14:textId="77777777" w:rsidR="006C5CE6" w:rsidRDefault="006C5CE6" w:rsidP="00822E9A">
            <w:pPr>
              <w:pStyle w:val="TAL"/>
              <w:keepNext w:val="0"/>
              <w:rPr>
                <w:lang w:val="en-US"/>
              </w:rPr>
            </w:pPr>
          </w:p>
          <w:p w14:paraId="06D4FFE1" w14:textId="2B0A7253" w:rsidR="006C5CE6" w:rsidRDefault="006C5CE6" w:rsidP="00822E9A">
            <w:pPr>
              <w:pStyle w:val="TAL"/>
              <w:keepNext w:val="0"/>
            </w:pPr>
            <w:r>
              <w:t>-</w:t>
            </w:r>
            <w:r>
              <w:tab/>
            </w:r>
            <w:r>
              <w:rPr>
                <w:lang w:val="en-US"/>
              </w:rPr>
              <w:t>The string "5gguti".</w:t>
            </w:r>
          </w:p>
          <w:p w14:paraId="5CE81D2B" w14:textId="7832AE7B" w:rsidR="00180AD2" w:rsidRDefault="006C5CE6" w:rsidP="00822E9A">
            <w:pPr>
              <w:pStyle w:val="TAL"/>
              <w:keepNext w:val="0"/>
            </w:pPr>
            <w:r>
              <w:t>-</w:t>
            </w:r>
            <w:r>
              <w:tab/>
            </w:r>
            <w:r>
              <w:rPr>
                <w:lang w:val="en-US"/>
              </w:rPr>
              <w:t>MCC given as a three decimal digits.</w:t>
            </w:r>
          </w:p>
          <w:p w14:paraId="03C30120" w14:textId="202A6E0A" w:rsidR="006C5CE6" w:rsidRDefault="006C5CE6" w:rsidP="00822E9A">
            <w:pPr>
              <w:pStyle w:val="TAL"/>
              <w:keepNext w:val="0"/>
            </w:pPr>
            <w:r>
              <w:t>-</w:t>
            </w:r>
            <w:r>
              <w:tab/>
            </w:r>
            <w:r>
              <w:rPr>
                <w:lang w:val="en-US"/>
              </w:rPr>
              <w:t>MNC given as a two or three digit decimal digits</w:t>
            </w:r>
            <w:r w:rsidR="007962F0">
              <w:rPr>
                <w:lang w:val="en-US"/>
              </w:rPr>
              <w:t>.</w:t>
            </w:r>
          </w:p>
          <w:p w14:paraId="71856115" w14:textId="5DF3F306" w:rsidR="006C5CE6" w:rsidRDefault="006C5CE6" w:rsidP="00822E9A">
            <w:pPr>
              <w:pStyle w:val="TAL"/>
              <w:keepNext w:val="0"/>
            </w:pPr>
            <w:r>
              <w:t>-</w:t>
            </w:r>
            <w:r>
              <w:tab/>
            </w:r>
            <w:r>
              <w:rPr>
                <w:lang w:val="en-US"/>
              </w:rPr>
              <w:t>AMF Region ID given as two hexadecimal digits (8 bits).</w:t>
            </w:r>
          </w:p>
          <w:p w14:paraId="6684320D" w14:textId="3BAD7BAC" w:rsidR="00180AD2" w:rsidRPr="0027568A" w:rsidRDefault="006C5CE6" w:rsidP="006C5CE6">
            <w:pPr>
              <w:pStyle w:val="TAL"/>
              <w:keepNext w:val="0"/>
              <w:rPr>
                <w:lang w:val="en-US"/>
              </w:rPr>
            </w:pPr>
            <w:r>
              <w:t>-</w:t>
            </w:r>
            <w:r>
              <w:tab/>
            </w:r>
            <w:r w:rsidRPr="0027568A">
              <w:rPr>
                <w:lang w:val="en-US"/>
              </w:rPr>
              <w:t>The AMF Set ID, AMF Pointer and 5G-TMSI as defined above</w:t>
            </w:r>
            <w:r>
              <w:rPr>
                <w:lang w:val="en-US"/>
              </w:rPr>
              <w:t xml:space="preserve"> in 5GSTMSI</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78811056" w14:textId="77777777" w:rsidR="00180AD2" w:rsidRDefault="00180AD2" w:rsidP="00822E9A">
            <w:pPr>
              <w:pStyle w:val="TAL"/>
              <w:keepNext w:val="0"/>
              <w:rPr>
                <w:rFonts w:cs="Arial"/>
                <w:lang w:val="en-US"/>
              </w:rPr>
            </w:pPr>
            <w:r>
              <w:rPr>
                <w:rFonts w:cs="Arial"/>
                <w:lang w:val="en-US"/>
              </w:rPr>
              <w:t>Matches regular expression:</w:t>
            </w:r>
          </w:p>
          <w:p w14:paraId="0A5CAE81" w14:textId="77777777" w:rsidR="00180AD2" w:rsidRDefault="00180AD2" w:rsidP="00822E9A">
            <w:pPr>
              <w:pStyle w:val="TAL"/>
              <w:keepNext w:val="0"/>
              <w:rPr>
                <w:rFonts w:cs="Arial"/>
                <w:lang w:val="en-US"/>
              </w:rPr>
            </w:pPr>
          </w:p>
          <w:p w14:paraId="209F36B3" w14:textId="19EEBA53" w:rsidR="00180AD2" w:rsidRPr="00BA5B23" w:rsidRDefault="00180AD2" w:rsidP="00822E9A">
            <w:pPr>
              <w:pStyle w:val="TAL"/>
              <w:keepNext w:val="0"/>
              <w:rPr>
                <w:rFonts w:cs="Arial"/>
                <w:szCs w:val="18"/>
                <w:lang w:val="en-US"/>
              </w:rPr>
            </w:pPr>
            <w:r w:rsidRPr="005F5C06">
              <w:rPr>
                <w:rFonts w:cs="Arial"/>
                <w:color w:val="201F1E"/>
                <w:szCs w:val="18"/>
                <w:lang w:val="de-DE"/>
              </w:rPr>
              <w:t>^(5gguti-([0-9]{3})-([0-9]{2,3})-([0-9A-Fa-f]{2})-([0-3][0-9A-Fa-f]{2})-([0-3][0-9A-Fa-f])-([0-9A-Fa-f]{8}))$</w:t>
            </w:r>
          </w:p>
        </w:tc>
      </w:tr>
      <w:tr w:rsidR="00180AD2" w14:paraId="6AF53EFC"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49BD8956"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hideMark/>
          </w:tcPr>
          <w:p w14:paraId="074A769F" w14:textId="77777777" w:rsidR="00180AD2" w:rsidRDefault="00180AD2" w:rsidP="00822E9A">
            <w:pPr>
              <w:pStyle w:val="TAL"/>
              <w:keepNext w:val="0"/>
              <w:rPr>
                <w:lang w:val="en-US"/>
              </w:rPr>
            </w:pPr>
            <w:r>
              <w:rPr>
                <w:lang w:val="en-US"/>
              </w:rPr>
              <w:t>NRCellIdentity</w:t>
            </w:r>
          </w:p>
        </w:tc>
        <w:tc>
          <w:tcPr>
            <w:tcW w:w="2845" w:type="dxa"/>
            <w:tcBorders>
              <w:top w:val="single" w:sz="4" w:space="0" w:color="auto"/>
              <w:left w:val="single" w:sz="4" w:space="0" w:color="auto"/>
              <w:bottom w:val="single" w:sz="4" w:space="0" w:color="auto"/>
              <w:right w:val="single" w:sz="4" w:space="0" w:color="auto"/>
            </w:tcBorders>
            <w:hideMark/>
          </w:tcPr>
          <w:p w14:paraId="4EB56516" w14:textId="03566447" w:rsidR="00180AD2" w:rsidRDefault="00180AD2" w:rsidP="00822E9A">
            <w:pPr>
              <w:pStyle w:val="TAL"/>
              <w:keepNext w:val="0"/>
              <w:rPr>
                <w:lang w:val="en-US"/>
              </w:rPr>
            </w:pPr>
            <w:r>
              <w:rPr>
                <w:lang w:val="en-US"/>
              </w:rPr>
              <w:t>NR Cell ID (NCI), as defined in TS 23.003 [19] clause 19.6A</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hideMark/>
          </w:tcPr>
          <w:p w14:paraId="1FF3E718" w14:textId="77777777" w:rsidR="00180AD2" w:rsidRDefault="00180AD2" w:rsidP="00822E9A">
            <w:pPr>
              <w:pStyle w:val="TAL"/>
              <w:keepNext w:val="0"/>
              <w:rPr>
                <w:rFonts w:cs="Arial"/>
                <w:lang w:val="en-US"/>
              </w:rPr>
            </w:pPr>
            <w:r>
              <w:rPr>
                <w:rFonts w:cs="Arial"/>
                <w:lang w:val="en-US"/>
              </w:rPr>
              <w:t>TS 29.571 [17] clause 5.4.2</w:t>
            </w:r>
          </w:p>
        </w:tc>
      </w:tr>
      <w:tr w:rsidR="00180AD2" w14:paraId="1D0894F9" w14:textId="77777777" w:rsidTr="00822E9A">
        <w:trPr>
          <w:jc w:val="center"/>
        </w:trPr>
        <w:tc>
          <w:tcPr>
            <w:tcW w:w="1696" w:type="dxa"/>
            <w:tcBorders>
              <w:top w:val="single" w:sz="4" w:space="0" w:color="auto"/>
              <w:left w:val="single" w:sz="4" w:space="0" w:color="auto"/>
              <w:bottom w:val="single" w:sz="4" w:space="0" w:color="auto"/>
              <w:right w:val="single" w:sz="4" w:space="0" w:color="auto"/>
            </w:tcBorders>
          </w:tcPr>
          <w:p w14:paraId="5D7E3D62" w14:textId="77777777" w:rsidR="00180AD2" w:rsidRDefault="00180AD2" w:rsidP="00822E9A">
            <w:pPr>
              <w:pStyle w:val="TAL"/>
              <w:keepNext w:val="0"/>
              <w:rPr>
                <w:lang w:val="en-US"/>
              </w:rPr>
            </w:pPr>
            <w:r>
              <w:rPr>
                <w:lang w:val="en-US"/>
              </w:rPr>
              <w:t>3GPP</w:t>
            </w:r>
          </w:p>
        </w:tc>
        <w:tc>
          <w:tcPr>
            <w:tcW w:w="2127" w:type="dxa"/>
            <w:tcBorders>
              <w:top w:val="single" w:sz="4" w:space="0" w:color="auto"/>
              <w:left w:val="single" w:sz="4" w:space="0" w:color="auto"/>
              <w:bottom w:val="single" w:sz="4" w:space="0" w:color="auto"/>
              <w:right w:val="single" w:sz="4" w:space="0" w:color="auto"/>
            </w:tcBorders>
          </w:tcPr>
          <w:p w14:paraId="4F05D1E9" w14:textId="77777777" w:rsidR="00180AD2" w:rsidRDefault="00180AD2" w:rsidP="00822E9A">
            <w:pPr>
              <w:pStyle w:val="TAL"/>
              <w:keepNext w:val="0"/>
              <w:rPr>
                <w:lang w:val="en-US"/>
              </w:rPr>
            </w:pPr>
            <w:r>
              <w:rPr>
                <w:lang w:val="en-US"/>
              </w:rPr>
              <w:t>TrackingAreaCode</w:t>
            </w:r>
          </w:p>
        </w:tc>
        <w:tc>
          <w:tcPr>
            <w:tcW w:w="2845" w:type="dxa"/>
            <w:tcBorders>
              <w:top w:val="single" w:sz="4" w:space="0" w:color="auto"/>
              <w:left w:val="single" w:sz="4" w:space="0" w:color="auto"/>
              <w:bottom w:val="single" w:sz="4" w:space="0" w:color="auto"/>
              <w:right w:val="single" w:sz="4" w:space="0" w:color="auto"/>
            </w:tcBorders>
          </w:tcPr>
          <w:p w14:paraId="2D52B468" w14:textId="41362634" w:rsidR="00180AD2" w:rsidRDefault="00180AD2" w:rsidP="00822E9A">
            <w:pPr>
              <w:pStyle w:val="TAL"/>
              <w:keepNext w:val="0"/>
              <w:rPr>
                <w:lang w:val="en-US"/>
              </w:rPr>
            </w:pPr>
            <w:r>
              <w:rPr>
                <w:lang w:val="en-US"/>
              </w:rPr>
              <w:t>Tracking area code as defined in TS 23.003 [19] clause 19.4.2.3</w:t>
            </w:r>
            <w:r w:rsidR="007962F0">
              <w:rPr>
                <w:lang w:val="en-US"/>
              </w:rPr>
              <w:t>.</w:t>
            </w:r>
          </w:p>
        </w:tc>
        <w:tc>
          <w:tcPr>
            <w:tcW w:w="2683" w:type="dxa"/>
            <w:tcBorders>
              <w:top w:val="single" w:sz="4" w:space="0" w:color="auto"/>
              <w:left w:val="single" w:sz="4" w:space="0" w:color="auto"/>
              <w:bottom w:val="single" w:sz="4" w:space="0" w:color="auto"/>
              <w:right w:val="single" w:sz="4" w:space="0" w:color="auto"/>
            </w:tcBorders>
          </w:tcPr>
          <w:p w14:paraId="58DFCEAC" w14:textId="77777777" w:rsidR="00180AD2" w:rsidRDefault="00180AD2" w:rsidP="00822E9A">
            <w:pPr>
              <w:pStyle w:val="TAL"/>
              <w:keepNext w:val="0"/>
              <w:rPr>
                <w:rFonts w:cs="Arial"/>
                <w:lang w:val="en-US"/>
              </w:rPr>
            </w:pPr>
            <w:r>
              <w:rPr>
                <w:rFonts w:cs="Arial"/>
                <w:lang w:val="en-US"/>
              </w:rPr>
              <w:t>TS 29.571 [17] clause 5.4.2</w:t>
            </w:r>
          </w:p>
        </w:tc>
      </w:tr>
    </w:tbl>
    <w:p w14:paraId="7640E852" w14:textId="1C793C74" w:rsidR="00180AD2" w:rsidRDefault="00180AD2" w:rsidP="00180AD2"/>
    <w:p w14:paraId="2A0BBC93" w14:textId="77777777" w:rsidR="00471F87" w:rsidRDefault="00471F87" w:rsidP="00471F87">
      <w:r>
        <w:t>The LDTaskObject may also contain the "IncludeNCGIInResponse" LDTask flag (see table 5.7.2-4A). If this flag is present for such a query, then the response shall contain the NR Cell Global Identity associated with the SUPI at the time of association (see table 5.7.2-5).</w:t>
      </w:r>
    </w:p>
    <w:p w14:paraId="1F4E27C6" w14:textId="77777777" w:rsidR="00471F87" w:rsidRDefault="00471F87" w:rsidP="00471F87">
      <w:pPr>
        <w:pStyle w:val="TH"/>
      </w:pPr>
      <w:r>
        <w:t>Table 5.7.2-4A: LDTaskFlags for LI_HIQR Requests</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471F87" w14:paraId="4763AF02"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4589EA4" w14:textId="77777777" w:rsidR="00471F87" w:rsidRDefault="00471F87">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6CAA689" w14:textId="77777777" w:rsidR="00471F87" w:rsidRDefault="00471F87">
            <w:pPr>
              <w:pStyle w:val="TAH"/>
              <w:rPr>
                <w:lang w:val="en-US"/>
              </w:rPr>
            </w:pPr>
            <w:r>
              <w:rPr>
                <w:lang w:val="en-US"/>
              </w:rPr>
              <w:t>Dictionary Name</w:t>
            </w:r>
          </w:p>
        </w:tc>
      </w:tr>
      <w:tr w:rsidR="00471F87" w14:paraId="0F83080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63DC661" w14:textId="77777777" w:rsidR="00471F87" w:rsidRDefault="00471F87">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1AF04B3C" w14:textId="77777777" w:rsidR="00471F87" w:rsidRDefault="00471F87">
            <w:pPr>
              <w:pStyle w:val="TAL"/>
              <w:rPr>
                <w:lang w:val="en-US"/>
              </w:rPr>
            </w:pPr>
            <w:r>
              <w:rPr>
                <w:lang w:val="en-US"/>
              </w:rPr>
              <w:t>LIHIQRFlags</w:t>
            </w:r>
          </w:p>
        </w:tc>
      </w:tr>
      <w:tr w:rsidR="00471F87" w14:paraId="5E72012C" w14:textId="77777777" w:rsidTr="00471F87">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0D7B61B" w14:textId="77777777" w:rsidR="00471F87" w:rsidRDefault="00471F87">
            <w:pPr>
              <w:pStyle w:val="TAH"/>
              <w:rPr>
                <w:lang w:val="en-US"/>
              </w:rPr>
            </w:pPr>
            <w:r>
              <w:rPr>
                <w:lang w:val="en-US"/>
              </w:rPr>
              <w:t>Defined DictionaryEntries</w:t>
            </w:r>
          </w:p>
        </w:tc>
      </w:tr>
      <w:tr w:rsidR="00471F87" w14:paraId="1E3CA727"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3ED3E" w14:textId="77777777" w:rsidR="00471F87" w:rsidRDefault="00471F87">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9D151D1" w14:textId="77777777" w:rsidR="00471F87" w:rsidRDefault="00471F87">
            <w:pPr>
              <w:pStyle w:val="TAH"/>
              <w:rPr>
                <w:lang w:val="en-US"/>
              </w:rPr>
            </w:pPr>
            <w:r>
              <w:rPr>
                <w:lang w:val="en-US"/>
              </w:rPr>
              <w:t>Meaning</w:t>
            </w:r>
          </w:p>
        </w:tc>
      </w:tr>
      <w:tr w:rsidR="00471F87" w14:paraId="577D7E5C" w14:textId="77777777" w:rsidTr="00471F87">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17E5500C" w14:textId="77777777" w:rsidR="00471F87" w:rsidRDefault="00471F87">
            <w:pPr>
              <w:pStyle w:val="TAL"/>
              <w:rPr>
                <w:lang w:val="en-US"/>
              </w:rPr>
            </w:pPr>
            <w:r>
              <w:rPr>
                <w:lang w:val="en-US"/>
              </w:rPr>
              <w:t>IncludeNCGIInResponse</w:t>
            </w:r>
          </w:p>
        </w:tc>
        <w:tc>
          <w:tcPr>
            <w:tcW w:w="6809" w:type="dxa"/>
            <w:tcBorders>
              <w:top w:val="single" w:sz="4" w:space="0" w:color="auto"/>
              <w:left w:val="single" w:sz="4" w:space="0" w:color="auto"/>
              <w:bottom w:val="single" w:sz="4" w:space="0" w:color="auto"/>
              <w:right w:val="single" w:sz="4" w:space="0" w:color="auto"/>
            </w:tcBorders>
            <w:vAlign w:val="center"/>
            <w:hideMark/>
          </w:tcPr>
          <w:p w14:paraId="533C9DC5" w14:textId="77777777" w:rsidR="00471F87" w:rsidRDefault="00471F87">
            <w:pPr>
              <w:pStyle w:val="TAL"/>
              <w:rPr>
                <w:lang w:val="en-US"/>
              </w:rPr>
            </w:pPr>
            <w:r>
              <w:rPr>
                <w:lang w:val="en-US"/>
              </w:rPr>
              <w:t>A request for returning the NCGI in the response.</w:t>
            </w:r>
          </w:p>
        </w:tc>
      </w:tr>
    </w:tbl>
    <w:p w14:paraId="7210E61C" w14:textId="77777777" w:rsidR="008F3491" w:rsidRDefault="008F3491" w:rsidP="00180AD2"/>
    <w:p w14:paraId="331D864E" w14:textId="77777777" w:rsidR="00180AD2" w:rsidRPr="007356F8" w:rsidRDefault="00180AD2" w:rsidP="00180AD2">
      <w:pPr>
        <w:pStyle w:val="Heading4"/>
      </w:pPr>
      <w:bookmarkStart w:id="72" w:name="_Toc122334327"/>
      <w:r>
        <w:lastRenderedPageBreak/>
        <w:t>5.7.2.3</w:t>
      </w:r>
      <w:r>
        <w:tab/>
        <w:t>Response structure</w:t>
      </w:r>
      <w:bookmarkEnd w:id="72"/>
    </w:p>
    <w:p w14:paraId="0EB62333" w14:textId="77777777" w:rsidR="00180AD2" w:rsidRDefault="00180AD2" w:rsidP="00180AD2">
      <w:r>
        <w:t>The LI_HIQR request is used to generate a request to the ICF over LI_XQR (see clause 5.8). The response received over LI_XQR is then transformed into an LI_HIQR response.</w:t>
      </w:r>
    </w:p>
    <w:p w14:paraId="7A50CA0C" w14:textId="64D54D02" w:rsidR="00E8047D" w:rsidRDefault="00E8047D" w:rsidP="00E8047D">
      <w:r>
        <w:t>LI_HIQR responses and updates are represented as XML following the IdentityResponseDetails type definition (see Annex E).</w:t>
      </w:r>
    </w:p>
    <w:p w14:paraId="086421AE" w14:textId="56CCC786" w:rsidR="00E8047D" w:rsidRDefault="00E8047D" w:rsidP="00E8047D">
      <w:r>
        <w:t xml:space="preserve">Responses and updates are delivered within a DELIVER </w:t>
      </w:r>
      <w:r w:rsidR="00533401">
        <w:t>R</w:t>
      </w:r>
      <w:r>
        <w:t xml:space="preserve">equest (see ETSI TS 103 120 [6] clause 6.4.10) containing a </w:t>
      </w:r>
      <w:r w:rsidR="00533401" w:rsidRPr="0067653B">
        <w:t>D</w:t>
      </w:r>
      <w:r w:rsidR="00533401">
        <w:t>eliveryO</w:t>
      </w:r>
      <w:r w:rsidR="00533401" w:rsidRPr="0067653B">
        <w:t>bject</w:t>
      </w:r>
      <w:r>
        <w:t xml:space="preserve"> (see ETSI TS 103 120 [6] clause 10).</w:t>
      </w:r>
    </w:p>
    <w:p w14:paraId="046CB24F" w14:textId="77777777" w:rsidR="00E8047D" w:rsidRDefault="00E8047D" w:rsidP="00E8047D">
      <w:r>
        <w:t>IdentityResponseDetails contain IdentityAssociation records. The fields of each IdentityAssociationRecord shall be set as follows:</w:t>
      </w:r>
    </w:p>
    <w:p w14:paraId="72E503F6" w14:textId="77777777" w:rsidR="003B634B" w:rsidRDefault="003B634B" w:rsidP="003B634B">
      <w:pPr>
        <w:pStyle w:val="TH"/>
      </w:pPr>
      <w:bookmarkStart w:id="73" w:name="_Hlk54857791"/>
      <w:r>
        <w:t>Table 5.7.2-5: IdentityAssociationRecord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510"/>
        <w:gridCol w:w="851"/>
      </w:tblGrid>
      <w:tr w:rsidR="003B634B" w14:paraId="3720A80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56D5E13D" w14:textId="77777777" w:rsidR="003B634B" w:rsidRDefault="003B634B" w:rsidP="00822E9A">
            <w:pPr>
              <w:pStyle w:val="TAH"/>
              <w:rPr>
                <w:lang w:val="en-US"/>
              </w:rPr>
            </w:pPr>
            <w:r>
              <w:rPr>
                <w:lang w:val="en-US"/>
              </w:rPr>
              <w:t>Field</w:t>
            </w:r>
          </w:p>
        </w:tc>
        <w:tc>
          <w:tcPr>
            <w:tcW w:w="6510" w:type="dxa"/>
            <w:tcBorders>
              <w:top w:val="single" w:sz="4" w:space="0" w:color="auto"/>
              <w:left w:val="single" w:sz="4" w:space="0" w:color="auto"/>
              <w:bottom w:val="single" w:sz="4" w:space="0" w:color="auto"/>
              <w:right w:val="single" w:sz="4" w:space="0" w:color="auto"/>
            </w:tcBorders>
            <w:shd w:val="clear" w:color="auto" w:fill="D9D9D9"/>
            <w:hideMark/>
          </w:tcPr>
          <w:p w14:paraId="662EB826" w14:textId="77777777" w:rsidR="003B634B" w:rsidRDefault="003B634B" w:rsidP="00822E9A">
            <w:pPr>
              <w:pStyle w:val="TAH"/>
              <w:rPr>
                <w:lang w:val="en-US"/>
              </w:rPr>
            </w:pPr>
            <w:r>
              <w:rPr>
                <w:lang w:val="en-US"/>
              </w:rPr>
              <w:t>Value</w:t>
            </w:r>
          </w:p>
        </w:tc>
        <w:tc>
          <w:tcPr>
            <w:tcW w:w="851" w:type="dxa"/>
            <w:tcBorders>
              <w:top w:val="single" w:sz="4" w:space="0" w:color="auto"/>
              <w:left w:val="single" w:sz="4" w:space="0" w:color="auto"/>
              <w:bottom w:val="single" w:sz="4" w:space="0" w:color="auto"/>
              <w:right w:val="single" w:sz="4" w:space="0" w:color="auto"/>
            </w:tcBorders>
            <w:shd w:val="clear" w:color="auto" w:fill="D9D9D9"/>
            <w:hideMark/>
          </w:tcPr>
          <w:p w14:paraId="295B8597" w14:textId="77777777" w:rsidR="003B634B" w:rsidRDefault="003B634B" w:rsidP="00822E9A">
            <w:pPr>
              <w:pStyle w:val="TAH"/>
              <w:rPr>
                <w:lang w:val="en-US"/>
              </w:rPr>
            </w:pPr>
            <w:r>
              <w:rPr>
                <w:lang w:val="en-US"/>
              </w:rPr>
              <w:t>M/C/O</w:t>
            </w:r>
          </w:p>
        </w:tc>
      </w:tr>
      <w:tr w:rsidR="003B634B" w14:paraId="0041A540"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ADAFAE4" w14:textId="77777777" w:rsidR="003B634B" w:rsidRDefault="003B634B" w:rsidP="00822E9A">
            <w:pPr>
              <w:pStyle w:val="TAL"/>
              <w:rPr>
                <w:lang w:val="en-US"/>
              </w:rPr>
            </w:pPr>
            <w:r>
              <w:rPr>
                <w:lang w:val="en-US"/>
              </w:rPr>
              <w:t>SUPI</w:t>
            </w:r>
          </w:p>
        </w:tc>
        <w:tc>
          <w:tcPr>
            <w:tcW w:w="6510" w:type="dxa"/>
            <w:tcBorders>
              <w:top w:val="single" w:sz="4" w:space="0" w:color="auto"/>
              <w:left w:val="single" w:sz="4" w:space="0" w:color="auto"/>
              <w:bottom w:val="single" w:sz="4" w:space="0" w:color="auto"/>
              <w:right w:val="single" w:sz="4" w:space="0" w:color="auto"/>
            </w:tcBorders>
            <w:hideMark/>
          </w:tcPr>
          <w:p w14:paraId="3DD801AD" w14:textId="77777777" w:rsidR="003B634B" w:rsidRDefault="003B634B" w:rsidP="00822E9A">
            <w:pPr>
              <w:pStyle w:val="TAL"/>
              <w:rPr>
                <w:lang w:val="en-US"/>
              </w:rPr>
            </w:pPr>
            <w:r>
              <w:rPr>
                <w:lang w:val="en-US"/>
              </w:rPr>
              <w:t>SUPI associated with the provided identity.</w:t>
            </w:r>
          </w:p>
        </w:tc>
        <w:tc>
          <w:tcPr>
            <w:tcW w:w="851" w:type="dxa"/>
            <w:tcBorders>
              <w:top w:val="single" w:sz="4" w:space="0" w:color="auto"/>
              <w:left w:val="single" w:sz="4" w:space="0" w:color="auto"/>
              <w:bottom w:val="single" w:sz="4" w:space="0" w:color="auto"/>
              <w:right w:val="single" w:sz="4" w:space="0" w:color="auto"/>
            </w:tcBorders>
            <w:hideMark/>
          </w:tcPr>
          <w:p w14:paraId="22C525A3" w14:textId="77777777" w:rsidR="003B634B" w:rsidRDefault="003B634B" w:rsidP="00822E9A">
            <w:pPr>
              <w:pStyle w:val="TAL"/>
              <w:jc w:val="center"/>
              <w:rPr>
                <w:lang w:val="en-US"/>
              </w:rPr>
            </w:pPr>
            <w:r>
              <w:rPr>
                <w:lang w:val="en-US"/>
              </w:rPr>
              <w:t>M</w:t>
            </w:r>
          </w:p>
        </w:tc>
      </w:tr>
      <w:tr w:rsidR="003B634B" w14:paraId="223DF1AE"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716D4337" w14:textId="77777777" w:rsidR="003B634B" w:rsidRDefault="003B634B" w:rsidP="00822E9A">
            <w:pPr>
              <w:pStyle w:val="TAL"/>
              <w:rPr>
                <w:lang w:val="en-US"/>
              </w:rPr>
            </w:pPr>
            <w:r>
              <w:rPr>
                <w:lang w:val="en-US"/>
              </w:rPr>
              <w:t>SUCI</w:t>
            </w:r>
          </w:p>
        </w:tc>
        <w:tc>
          <w:tcPr>
            <w:tcW w:w="6510" w:type="dxa"/>
            <w:tcBorders>
              <w:top w:val="single" w:sz="4" w:space="0" w:color="auto"/>
              <w:left w:val="single" w:sz="4" w:space="0" w:color="auto"/>
              <w:bottom w:val="single" w:sz="4" w:space="0" w:color="auto"/>
              <w:right w:val="single" w:sz="4" w:space="0" w:color="auto"/>
            </w:tcBorders>
            <w:hideMark/>
          </w:tcPr>
          <w:p w14:paraId="07B89351" w14:textId="77777777" w:rsidR="003B634B" w:rsidRDefault="003B634B" w:rsidP="00822E9A">
            <w:pPr>
              <w:pStyle w:val="TAL"/>
              <w:rPr>
                <w:lang w:val="en-US"/>
              </w:rPr>
            </w:pPr>
            <w:r>
              <w:rPr>
                <w:lang w:val="en-US"/>
              </w:rPr>
              <w:t>SUCI associated with the provided identity, if available.</w:t>
            </w:r>
          </w:p>
        </w:tc>
        <w:tc>
          <w:tcPr>
            <w:tcW w:w="851" w:type="dxa"/>
            <w:tcBorders>
              <w:top w:val="single" w:sz="4" w:space="0" w:color="auto"/>
              <w:left w:val="single" w:sz="4" w:space="0" w:color="auto"/>
              <w:bottom w:val="single" w:sz="4" w:space="0" w:color="auto"/>
              <w:right w:val="single" w:sz="4" w:space="0" w:color="auto"/>
            </w:tcBorders>
            <w:hideMark/>
          </w:tcPr>
          <w:p w14:paraId="4EF82F5D" w14:textId="77777777" w:rsidR="003B634B" w:rsidRDefault="003B634B" w:rsidP="00822E9A">
            <w:pPr>
              <w:pStyle w:val="TAL"/>
              <w:jc w:val="center"/>
              <w:rPr>
                <w:lang w:val="en-US"/>
              </w:rPr>
            </w:pPr>
            <w:r>
              <w:rPr>
                <w:lang w:val="en-US"/>
              </w:rPr>
              <w:t>C</w:t>
            </w:r>
          </w:p>
        </w:tc>
      </w:tr>
      <w:tr w:rsidR="003B634B" w14:paraId="2326340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3D6D7375" w14:textId="77777777" w:rsidR="003B634B" w:rsidRDefault="003B634B" w:rsidP="00822E9A">
            <w:pPr>
              <w:pStyle w:val="TAL"/>
              <w:rPr>
                <w:lang w:val="en-US"/>
              </w:rPr>
            </w:pPr>
            <w:r>
              <w:rPr>
                <w:lang w:val="en-US"/>
              </w:rPr>
              <w:t>5G-GUTI</w:t>
            </w:r>
          </w:p>
        </w:tc>
        <w:tc>
          <w:tcPr>
            <w:tcW w:w="6510" w:type="dxa"/>
            <w:tcBorders>
              <w:top w:val="single" w:sz="4" w:space="0" w:color="auto"/>
              <w:left w:val="single" w:sz="4" w:space="0" w:color="auto"/>
              <w:bottom w:val="single" w:sz="4" w:space="0" w:color="auto"/>
              <w:right w:val="single" w:sz="4" w:space="0" w:color="auto"/>
            </w:tcBorders>
            <w:hideMark/>
          </w:tcPr>
          <w:p w14:paraId="2AF321C7" w14:textId="5D98C99A" w:rsidR="003B634B" w:rsidRDefault="003B634B" w:rsidP="00822E9A">
            <w:pPr>
              <w:pStyle w:val="TAL"/>
              <w:rPr>
                <w:lang w:val="en-US"/>
              </w:rPr>
            </w:pPr>
            <w:r>
              <w:rPr>
                <w:lang w:val="en-US"/>
              </w:rPr>
              <w:t>5G GUTI associated with the provided identity, provided in the form given in the request (s</w:t>
            </w:r>
            <w:r w:rsidR="002C6571">
              <w:rPr>
                <w:lang w:val="en-US"/>
              </w:rPr>
              <w:t>ee table</w:t>
            </w:r>
            <w:r>
              <w:rPr>
                <w:lang w:val="en-US"/>
              </w:rPr>
              <w:t xml:space="preserve"> 5.7.2-4).</w:t>
            </w:r>
          </w:p>
        </w:tc>
        <w:tc>
          <w:tcPr>
            <w:tcW w:w="851" w:type="dxa"/>
            <w:tcBorders>
              <w:top w:val="single" w:sz="4" w:space="0" w:color="auto"/>
              <w:left w:val="single" w:sz="4" w:space="0" w:color="auto"/>
              <w:bottom w:val="single" w:sz="4" w:space="0" w:color="auto"/>
              <w:right w:val="single" w:sz="4" w:space="0" w:color="auto"/>
            </w:tcBorders>
            <w:hideMark/>
          </w:tcPr>
          <w:p w14:paraId="4C6393B4" w14:textId="77777777" w:rsidR="003B634B" w:rsidRDefault="003B634B" w:rsidP="00822E9A">
            <w:pPr>
              <w:pStyle w:val="TAL"/>
              <w:jc w:val="center"/>
              <w:rPr>
                <w:lang w:val="en-US"/>
              </w:rPr>
            </w:pPr>
            <w:r>
              <w:rPr>
                <w:lang w:val="en-US"/>
              </w:rPr>
              <w:t>M</w:t>
            </w:r>
          </w:p>
        </w:tc>
      </w:tr>
      <w:tr w:rsidR="003B634B" w14:paraId="7AB1C23D"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0BA625D8" w14:textId="77777777" w:rsidR="003B634B" w:rsidRDefault="003B634B" w:rsidP="00822E9A">
            <w:pPr>
              <w:pStyle w:val="TAL"/>
              <w:rPr>
                <w:lang w:val="en-US"/>
              </w:rPr>
            </w:pPr>
            <w:r>
              <w:rPr>
                <w:lang w:val="en-US"/>
              </w:rPr>
              <w:t>PEI</w:t>
            </w:r>
          </w:p>
        </w:tc>
        <w:tc>
          <w:tcPr>
            <w:tcW w:w="6510" w:type="dxa"/>
            <w:tcBorders>
              <w:top w:val="single" w:sz="4" w:space="0" w:color="auto"/>
              <w:left w:val="single" w:sz="4" w:space="0" w:color="auto"/>
              <w:bottom w:val="single" w:sz="4" w:space="0" w:color="auto"/>
              <w:right w:val="single" w:sz="4" w:space="0" w:color="auto"/>
            </w:tcBorders>
            <w:hideMark/>
          </w:tcPr>
          <w:p w14:paraId="00067F47" w14:textId="7FA9EC3F" w:rsidR="003B634B" w:rsidRDefault="003B634B" w:rsidP="00822E9A">
            <w:pPr>
              <w:pStyle w:val="TAL"/>
              <w:rPr>
                <w:lang w:val="en-US"/>
              </w:rPr>
            </w:pPr>
            <w:r>
              <w:rPr>
                <w:lang w:val="en-US"/>
              </w:rPr>
              <w:t>PEI associated with the provided identity during the association period, if known</w:t>
            </w:r>
            <w:r w:rsidR="00533401">
              <w:rPr>
                <w:lang w:val="en-US"/>
              </w:rPr>
              <w:t>.</w:t>
            </w:r>
          </w:p>
        </w:tc>
        <w:tc>
          <w:tcPr>
            <w:tcW w:w="851" w:type="dxa"/>
            <w:tcBorders>
              <w:top w:val="single" w:sz="4" w:space="0" w:color="auto"/>
              <w:left w:val="single" w:sz="4" w:space="0" w:color="auto"/>
              <w:bottom w:val="single" w:sz="4" w:space="0" w:color="auto"/>
              <w:right w:val="single" w:sz="4" w:space="0" w:color="auto"/>
            </w:tcBorders>
            <w:hideMark/>
          </w:tcPr>
          <w:p w14:paraId="144D75ED" w14:textId="77777777" w:rsidR="003B634B" w:rsidRDefault="003B634B" w:rsidP="00822E9A">
            <w:pPr>
              <w:pStyle w:val="TAL"/>
              <w:jc w:val="center"/>
              <w:rPr>
                <w:lang w:val="en-US"/>
              </w:rPr>
            </w:pPr>
            <w:r>
              <w:rPr>
                <w:lang w:val="en-US"/>
              </w:rPr>
              <w:t>C</w:t>
            </w:r>
          </w:p>
        </w:tc>
      </w:tr>
      <w:tr w:rsidR="003B634B" w14:paraId="01AAFC94"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0758E0D" w14:textId="77777777" w:rsidR="003B634B" w:rsidRDefault="003B634B" w:rsidP="00822E9A">
            <w:pPr>
              <w:pStyle w:val="TAL"/>
              <w:rPr>
                <w:lang w:val="en-US"/>
              </w:rPr>
            </w:pPr>
            <w:r>
              <w:rPr>
                <w:lang w:val="en-US"/>
              </w:rPr>
              <w:t>AssociationStartTime</w:t>
            </w:r>
          </w:p>
        </w:tc>
        <w:tc>
          <w:tcPr>
            <w:tcW w:w="6510" w:type="dxa"/>
            <w:tcBorders>
              <w:top w:val="single" w:sz="4" w:space="0" w:color="auto"/>
              <w:left w:val="single" w:sz="4" w:space="0" w:color="auto"/>
              <w:bottom w:val="single" w:sz="4" w:space="0" w:color="auto"/>
              <w:right w:val="single" w:sz="4" w:space="0" w:color="auto"/>
            </w:tcBorders>
            <w:hideMark/>
          </w:tcPr>
          <w:p w14:paraId="08D73BC1" w14:textId="6AC662B8" w:rsidR="003B634B" w:rsidRDefault="003B634B" w:rsidP="00822E9A">
            <w:pPr>
              <w:pStyle w:val="TAL"/>
              <w:rPr>
                <w:lang w:val="en-US"/>
              </w:rPr>
            </w:pPr>
            <w:r>
              <w:rPr>
                <w:lang w:val="en-US"/>
              </w:rPr>
              <w:t>The time that the association between the SUPI and the temporary identity became valid. (</w:t>
            </w:r>
            <w:r w:rsidR="00DE3643">
              <w:rPr>
                <w:lang w:val="en-US"/>
              </w:rPr>
              <w:t>s</w:t>
            </w:r>
            <w:r>
              <w:rPr>
                <w:lang w:val="en-US"/>
              </w:rPr>
              <w:t>ee NOTE).</w:t>
            </w:r>
          </w:p>
        </w:tc>
        <w:tc>
          <w:tcPr>
            <w:tcW w:w="851" w:type="dxa"/>
            <w:tcBorders>
              <w:top w:val="single" w:sz="4" w:space="0" w:color="auto"/>
              <w:left w:val="single" w:sz="4" w:space="0" w:color="auto"/>
              <w:bottom w:val="single" w:sz="4" w:space="0" w:color="auto"/>
              <w:right w:val="single" w:sz="4" w:space="0" w:color="auto"/>
            </w:tcBorders>
            <w:hideMark/>
          </w:tcPr>
          <w:p w14:paraId="441C02FA" w14:textId="77777777" w:rsidR="003B634B" w:rsidRDefault="003B634B" w:rsidP="00822E9A">
            <w:pPr>
              <w:pStyle w:val="TAL"/>
              <w:jc w:val="center"/>
              <w:rPr>
                <w:lang w:val="en-US"/>
              </w:rPr>
            </w:pPr>
            <w:r>
              <w:rPr>
                <w:lang w:val="en-US"/>
              </w:rPr>
              <w:t>M</w:t>
            </w:r>
          </w:p>
        </w:tc>
      </w:tr>
      <w:tr w:rsidR="003B634B" w14:paraId="75365098"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hideMark/>
          </w:tcPr>
          <w:p w14:paraId="17A85F62" w14:textId="77777777" w:rsidR="003B634B" w:rsidRDefault="003B634B" w:rsidP="00822E9A">
            <w:pPr>
              <w:pStyle w:val="TAL"/>
              <w:rPr>
                <w:lang w:val="en-US"/>
              </w:rPr>
            </w:pPr>
            <w:r>
              <w:rPr>
                <w:lang w:val="en-US"/>
              </w:rPr>
              <w:t>AssociationEndTime</w:t>
            </w:r>
          </w:p>
        </w:tc>
        <w:tc>
          <w:tcPr>
            <w:tcW w:w="6510" w:type="dxa"/>
            <w:tcBorders>
              <w:top w:val="single" w:sz="4" w:space="0" w:color="auto"/>
              <w:left w:val="single" w:sz="4" w:space="0" w:color="auto"/>
              <w:bottom w:val="single" w:sz="4" w:space="0" w:color="auto"/>
              <w:right w:val="single" w:sz="4" w:space="0" w:color="auto"/>
            </w:tcBorders>
            <w:hideMark/>
          </w:tcPr>
          <w:p w14:paraId="315FED20" w14:textId="77777777" w:rsidR="003B634B" w:rsidRDefault="003B634B" w:rsidP="00822E9A">
            <w:pPr>
              <w:pStyle w:val="TAL"/>
              <w:rPr>
                <w:lang w:val="en-US"/>
              </w:rPr>
            </w:pPr>
            <w:r>
              <w:rPr>
                <w:lang w:val="en-US"/>
              </w:rPr>
              <w:t>The time that the association between the SUPI and the temporary identity ceased to be valid. Shall be omitted if the association is still valid (see NOTE).</w:t>
            </w:r>
          </w:p>
        </w:tc>
        <w:tc>
          <w:tcPr>
            <w:tcW w:w="851" w:type="dxa"/>
            <w:tcBorders>
              <w:top w:val="single" w:sz="4" w:space="0" w:color="auto"/>
              <w:left w:val="single" w:sz="4" w:space="0" w:color="auto"/>
              <w:bottom w:val="single" w:sz="4" w:space="0" w:color="auto"/>
              <w:right w:val="single" w:sz="4" w:space="0" w:color="auto"/>
            </w:tcBorders>
            <w:hideMark/>
          </w:tcPr>
          <w:p w14:paraId="4818A9C9" w14:textId="77777777" w:rsidR="003B634B" w:rsidRDefault="003B634B" w:rsidP="00822E9A">
            <w:pPr>
              <w:pStyle w:val="TAL"/>
              <w:jc w:val="center"/>
              <w:rPr>
                <w:lang w:val="en-US"/>
              </w:rPr>
            </w:pPr>
            <w:r>
              <w:rPr>
                <w:lang w:val="en-US"/>
              </w:rPr>
              <w:t>C</w:t>
            </w:r>
          </w:p>
        </w:tc>
      </w:tr>
      <w:tr w:rsidR="003B634B" w14:paraId="540BF4E2"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3FBEC97C" w14:textId="77777777" w:rsidR="003B634B" w:rsidRDefault="003B634B" w:rsidP="00822E9A">
            <w:pPr>
              <w:pStyle w:val="TAL"/>
              <w:rPr>
                <w:lang w:val="en-US"/>
              </w:rPr>
            </w:pPr>
            <w:r>
              <w:rPr>
                <w:lang w:val="en-US"/>
              </w:rPr>
              <w:t>FiveGSTAIList</w:t>
            </w:r>
          </w:p>
        </w:tc>
        <w:tc>
          <w:tcPr>
            <w:tcW w:w="6510" w:type="dxa"/>
            <w:tcBorders>
              <w:top w:val="single" w:sz="4" w:space="0" w:color="auto"/>
              <w:left w:val="single" w:sz="4" w:space="0" w:color="auto"/>
              <w:bottom w:val="single" w:sz="4" w:space="0" w:color="auto"/>
              <w:right w:val="single" w:sz="4" w:space="0" w:color="auto"/>
            </w:tcBorders>
          </w:tcPr>
          <w:p w14:paraId="1544740A" w14:textId="77777777" w:rsidR="003B634B" w:rsidRDefault="003B634B" w:rsidP="00822E9A">
            <w:pPr>
              <w:pStyle w:val="TAL"/>
              <w:rPr>
                <w:lang w:val="en-US"/>
              </w:rPr>
            </w:pPr>
            <w:r w:rsidRPr="00E4046A">
              <w:t xml:space="preserve">List of tracking areas associated with the registration area within which the UE </w:t>
            </w:r>
            <w:r>
              <w:t xml:space="preserve">was or is </w:t>
            </w:r>
            <w:r w:rsidRPr="00E4046A">
              <w:t>registered</w:t>
            </w:r>
            <w:r>
              <w:t xml:space="preserve"> in the lifetime of the reported association, if available. See clause 7.6.2.4 for details.</w:t>
            </w:r>
          </w:p>
        </w:tc>
        <w:tc>
          <w:tcPr>
            <w:tcW w:w="851" w:type="dxa"/>
            <w:tcBorders>
              <w:top w:val="single" w:sz="4" w:space="0" w:color="auto"/>
              <w:left w:val="single" w:sz="4" w:space="0" w:color="auto"/>
              <w:bottom w:val="single" w:sz="4" w:space="0" w:color="auto"/>
              <w:right w:val="single" w:sz="4" w:space="0" w:color="auto"/>
            </w:tcBorders>
          </w:tcPr>
          <w:p w14:paraId="7E245CE0" w14:textId="77777777" w:rsidR="003B634B" w:rsidRDefault="003B634B" w:rsidP="00822E9A">
            <w:pPr>
              <w:pStyle w:val="TAL"/>
              <w:jc w:val="center"/>
              <w:rPr>
                <w:lang w:val="en-US"/>
              </w:rPr>
            </w:pPr>
            <w:r>
              <w:rPr>
                <w:lang w:val="en-US"/>
              </w:rPr>
              <w:t>C</w:t>
            </w:r>
          </w:p>
        </w:tc>
      </w:tr>
      <w:tr w:rsidR="000550DC" w14:paraId="10FA10C9"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27B4689A" w14:textId="12519262" w:rsidR="000550DC" w:rsidRDefault="000550DC" w:rsidP="000550DC">
            <w:pPr>
              <w:pStyle w:val="TAL"/>
              <w:rPr>
                <w:lang w:val="en-US"/>
              </w:rPr>
            </w:pPr>
            <w:r>
              <w:rPr>
                <w:lang w:val="en-US"/>
              </w:rPr>
              <w:t>GPSI</w:t>
            </w:r>
          </w:p>
        </w:tc>
        <w:tc>
          <w:tcPr>
            <w:tcW w:w="6510" w:type="dxa"/>
            <w:tcBorders>
              <w:top w:val="single" w:sz="4" w:space="0" w:color="auto"/>
              <w:left w:val="single" w:sz="4" w:space="0" w:color="auto"/>
              <w:bottom w:val="single" w:sz="4" w:space="0" w:color="auto"/>
              <w:right w:val="single" w:sz="4" w:space="0" w:color="auto"/>
            </w:tcBorders>
          </w:tcPr>
          <w:p w14:paraId="4F1DB03D" w14:textId="5E6962E3" w:rsidR="000550DC" w:rsidRPr="00E4046A" w:rsidRDefault="000550DC" w:rsidP="000550DC">
            <w:pPr>
              <w:pStyle w:val="TAL"/>
            </w:pPr>
            <w:r>
              <w:rPr>
                <w:lang w:val="en-US"/>
              </w:rPr>
              <w:t>GPS</w:t>
            </w:r>
            <w:r w:rsidRPr="00BD401E">
              <w:rPr>
                <w:lang w:val="en-US"/>
              </w:rPr>
              <w:t>I associated with the provided identity during the association period, if known</w:t>
            </w:r>
            <w:r>
              <w:rPr>
                <w:lang w:val="en-US"/>
              </w:rPr>
              <w:t>.</w:t>
            </w:r>
          </w:p>
        </w:tc>
        <w:tc>
          <w:tcPr>
            <w:tcW w:w="851" w:type="dxa"/>
            <w:tcBorders>
              <w:top w:val="single" w:sz="4" w:space="0" w:color="auto"/>
              <w:left w:val="single" w:sz="4" w:space="0" w:color="auto"/>
              <w:bottom w:val="single" w:sz="4" w:space="0" w:color="auto"/>
              <w:right w:val="single" w:sz="4" w:space="0" w:color="auto"/>
            </w:tcBorders>
          </w:tcPr>
          <w:p w14:paraId="40FEFB43" w14:textId="0C037B87" w:rsidR="000550DC" w:rsidRDefault="000550DC" w:rsidP="000550DC">
            <w:pPr>
              <w:pStyle w:val="TAL"/>
              <w:jc w:val="center"/>
              <w:rPr>
                <w:lang w:val="en-US"/>
              </w:rPr>
            </w:pPr>
            <w:r w:rsidRPr="00BD401E">
              <w:rPr>
                <w:lang w:val="en-US"/>
              </w:rPr>
              <w:t>C</w:t>
            </w:r>
          </w:p>
        </w:tc>
      </w:tr>
      <w:tr w:rsidR="007962F0" w14:paraId="19630593" w14:textId="77777777" w:rsidTr="000550DC">
        <w:trPr>
          <w:jc w:val="center"/>
        </w:trPr>
        <w:tc>
          <w:tcPr>
            <w:tcW w:w="1984" w:type="dxa"/>
            <w:tcBorders>
              <w:top w:val="single" w:sz="4" w:space="0" w:color="auto"/>
              <w:left w:val="single" w:sz="4" w:space="0" w:color="auto"/>
              <w:bottom w:val="single" w:sz="4" w:space="0" w:color="auto"/>
              <w:right w:val="single" w:sz="4" w:space="0" w:color="auto"/>
            </w:tcBorders>
          </w:tcPr>
          <w:p w14:paraId="7C82BF60" w14:textId="461309C1" w:rsidR="007962F0" w:rsidRDefault="00122B5C" w:rsidP="000550DC">
            <w:pPr>
              <w:pStyle w:val="TAL"/>
              <w:rPr>
                <w:lang w:val="en-US"/>
              </w:rPr>
            </w:pPr>
            <w:r>
              <w:rPr>
                <w:lang w:val="en-US"/>
              </w:rPr>
              <w:t>NCGI</w:t>
            </w:r>
          </w:p>
        </w:tc>
        <w:tc>
          <w:tcPr>
            <w:tcW w:w="6510" w:type="dxa"/>
            <w:tcBorders>
              <w:top w:val="single" w:sz="4" w:space="0" w:color="auto"/>
              <w:left w:val="single" w:sz="4" w:space="0" w:color="auto"/>
              <w:bottom w:val="single" w:sz="4" w:space="0" w:color="auto"/>
              <w:right w:val="single" w:sz="4" w:space="0" w:color="auto"/>
            </w:tcBorders>
          </w:tcPr>
          <w:p w14:paraId="3EF4C6AD" w14:textId="06DC7E39" w:rsidR="007962F0" w:rsidRDefault="00122B5C" w:rsidP="000550DC">
            <w:pPr>
              <w:pStyle w:val="TAL"/>
              <w:rPr>
                <w:lang w:val="en-US"/>
              </w:rPr>
            </w:pPr>
            <w:r>
              <w:rPr>
                <w:lang w:val="en-US"/>
              </w:rPr>
              <w:t>NR Cell Global Identity associated with the SUPI at the time of association between the SUPI and the temporary identity. Shall be sent if the "IncludeNCGIInResponse" flag is set.</w:t>
            </w:r>
          </w:p>
        </w:tc>
        <w:tc>
          <w:tcPr>
            <w:tcW w:w="851" w:type="dxa"/>
            <w:tcBorders>
              <w:top w:val="single" w:sz="4" w:space="0" w:color="auto"/>
              <w:left w:val="single" w:sz="4" w:space="0" w:color="auto"/>
              <w:bottom w:val="single" w:sz="4" w:space="0" w:color="auto"/>
              <w:right w:val="single" w:sz="4" w:space="0" w:color="auto"/>
            </w:tcBorders>
          </w:tcPr>
          <w:p w14:paraId="4F76BDFA" w14:textId="2B38BC61" w:rsidR="007962F0" w:rsidRPr="00BD401E" w:rsidRDefault="00122B5C" w:rsidP="000550DC">
            <w:pPr>
              <w:pStyle w:val="TAL"/>
              <w:jc w:val="center"/>
              <w:rPr>
                <w:lang w:val="en-US"/>
              </w:rPr>
            </w:pPr>
            <w:r>
              <w:rPr>
                <w:lang w:val="en-US"/>
              </w:rPr>
              <w:t>C</w:t>
            </w:r>
          </w:p>
        </w:tc>
      </w:tr>
      <w:tr w:rsidR="000550DC" w14:paraId="4AFBCEA1" w14:textId="77777777" w:rsidTr="000550DC">
        <w:trPr>
          <w:jc w:val="center"/>
        </w:trPr>
        <w:tc>
          <w:tcPr>
            <w:tcW w:w="9345" w:type="dxa"/>
            <w:gridSpan w:val="3"/>
            <w:tcBorders>
              <w:top w:val="single" w:sz="4" w:space="0" w:color="auto"/>
              <w:left w:val="single" w:sz="4" w:space="0" w:color="auto"/>
              <w:bottom w:val="single" w:sz="4" w:space="0" w:color="auto"/>
              <w:right w:val="single" w:sz="4" w:space="0" w:color="auto"/>
            </w:tcBorders>
            <w:hideMark/>
          </w:tcPr>
          <w:p w14:paraId="69BE7783" w14:textId="589F0BCE" w:rsidR="000550DC" w:rsidRDefault="000550DC" w:rsidP="000550DC">
            <w:pPr>
              <w:pStyle w:val="NO"/>
              <w:rPr>
                <w:lang w:val="en-US"/>
              </w:rPr>
            </w:pPr>
            <w:r>
              <w:rPr>
                <w:lang w:val="en-US"/>
              </w:rPr>
              <w:t>NOTE:</w:t>
            </w:r>
            <w:r>
              <w:rPr>
                <w:lang w:val="en-US"/>
              </w:rPr>
              <w:tab/>
            </w:r>
            <w:r w:rsidRPr="00DB579A">
              <w:t>The AssociationStartTime and AssociationEndTime represent the lifespan of the SUPI to 5G-GUTI association. When a SUCI is present, the AssociationStartTime also represents the time of the SUCI</w:t>
            </w:r>
            <w:r>
              <w:t>'</w:t>
            </w:r>
            <w:r w:rsidRPr="00DB579A">
              <w:t>s validity</w:t>
            </w:r>
            <w:r>
              <w:t>.</w:t>
            </w:r>
          </w:p>
        </w:tc>
      </w:tr>
    </w:tbl>
    <w:p w14:paraId="3932E1DC" w14:textId="77777777" w:rsidR="003B634B" w:rsidRDefault="003B634B" w:rsidP="003B634B"/>
    <w:p w14:paraId="700F99EC" w14:textId="77777777" w:rsidR="003B634B" w:rsidRDefault="003B634B" w:rsidP="003B634B">
      <w:r>
        <w:t>If no association is found which matches the criteria provided in the LI_XQR request, then the LI_XQR response contains zero IdentityAssociationRecords. Similarly, the LI_HIQR response contains zero IdentityAssociationRecords.</w:t>
      </w:r>
    </w:p>
    <w:p w14:paraId="2190ED3F" w14:textId="77777777" w:rsidR="003B634B" w:rsidRDefault="003B634B" w:rsidP="003B634B">
      <w:r>
        <w:t xml:space="preserve">For responses or </w:t>
      </w:r>
      <w:r w:rsidRPr="003B6E2E">
        <w:t xml:space="preserve">updates providing </w:t>
      </w:r>
      <w:r>
        <w:t>a currently valid SUPI to 5G-GUTI identity association, the AssociationEndTime shall be absent. The AssociationStartTime shall indicate when the 5G-GUTI became associated with the SUPI. The SUCI field shall be populated if it was present in the IEF record for the association (see clause 6.2.2A.2.1). The PEI and TAI List fields may be populated as well, see clause 7.6.2.4 for details.</w:t>
      </w:r>
    </w:p>
    <w:p w14:paraId="4FEA3CC3" w14:textId="77777777" w:rsidR="003B634B" w:rsidRDefault="003B634B" w:rsidP="003B634B">
      <w:r>
        <w:t>In the case of ongoing updates, the presence of the AssociationEndTime indicates the SUPI to 5G-GUTI identity disassociation. Such updates shall only happen when no new association is replacing the outgoing one.</w:t>
      </w:r>
    </w:p>
    <w:p w14:paraId="6829EB7D" w14:textId="0AE8F179" w:rsidR="003B634B" w:rsidRDefault="003B634B" w:rsidP="003B634B">
      <w:r>
        <w:t>The DeliveryObject Reference field (see ETSI TS 103 120 [6] clause 10.2.1) shall be set to the Reference of the LDTaskObject used in the request, to provide correlation between request and response.</w:t>
      </w:r>
      <w:r w:rsidR="001B0862" w:rsidRPr="001B0862">
        <w:t xml:space="preserve"> </w:t>
      </w:r>
      <w:r w:rsidR="001B0862">
        <w:t>The DeliveryID, SequenceNumber and LastSequence fields shall be set according to ETSI TS 103 120 [6] clause 10.2.1.</w:t>
      </w:r>
    </w:p>
    <w:p w14:paraId="2B3C14C5" w14:textId="77777777" w:rsidR="003B634B" w:rsidRDefault="003B634B" w:rsidP="003B634B">
      <w:r>
        <w:t>The content manifest (see ETSI TS 103 120 [6] clause 10.2.2) shall be set to indicate the present document, using the following Specification Dictionary extension.</w:t>
      </w:r>
    </w:p>
    <w:p w14:paraId="3AF594CC" w14:textId="77777777" w:rsidR="003B634B" w:rsidRDefault="003B634B" w:rsidP="003B634B">
      <w:pPr>
        <w:pStyle w:val="TH"/>
      </w:pPr>
      <w:r>
        <w:lastRenderedPageBreak/>
        <w:t>Table 5.7.2-6: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3B634B" w14:paraId="7039953D"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A5A17AB" w14:textId="77777777" w:rsidR="003B634B" w:rsidRDefault="003B634B" w:rsidP="00822E9A">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D4AF8D9" w14:textId="77777777" w:rsidR="003B634B" w:rsidRDefault="003B634B" w:rsidP="00822E9A">
            <w:pPr>
              <w:pStyle w:val="TAH"/>
              <w:rPr>
                <w:lang w:val="en-US"/>
              </w:rPr>
            </w:pPr>
            <w:r>
              <w:rPr>
                <w:lang w:val="en-US"/>
              </w:rPr>
              <w:t>Dictionary Name</w:t>
            </w:r>
          </w:p>
        </w:tc>
      </w:tr>
      <w:tr w:rsidR="003B634B" w14:paraId="7BB00985"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6C1F4177" w14:textId="77777777" w:rsidR="003B634B" w:rsidRDefault="003B634B" w:rsidP="00822E9A">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061F5943" w14:textId="77777777" w:rsidR="003B634B" w:rsidRDefault="003B634B" w:rsidP="00822E9A">
            <w:pPr>
              <w:pStyle w:val="TAL"/>
              <w:rPr>
                <w:lang w:val="en-US"/>
              </w:rPr>
            </w:pPr>
            <w:r>
              <w:rPr>
                <w:lang w:val="en-US"/>
              </w:rPr>
              <w:t>ManifestSpecification.</w:t>
            </w:r>
          </w:p>
        </w:tc>
      </w:tr>
      <w:tr w:rsidR="003B634B" w14:paraId="25CB55AE"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2B6A3DA3" w14:textId="77777777" w:rsidR="003B634B" w:rsidRDefault="003B634B" w:rsidP="00822E9A">
            <w:pPr>
              <w:pStyle w:val="TAL"/>
              <w:rPr>
                <w:lang w:val="en-US"/>
              </w:rPr>
            </w:pPr>
          </w:p>
        </w:tc>
      </w:tr>
      <w:tr w:rsidR="003B634B" w14:paraId="73EA445A" w14:textId="77777777" w:rsidTr="00822E9A">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4A2C849" w14:textId="77777777" w:rsidR="003B634B" w:rsidRDefault="003B634B" w:rsidP="00822E9A">
            <w:pPr>
              <w:pStyle w:val="TAH"/>
              <w:rPr>
                <w:lang w:val="en-US"/>
              </w:rPr>
            </w:pPr>
            <w:r>
              <w:rPr>
                <w:lang w:val="en-US"/>
              </w:rPr>
              <w:t>Defined DictionaryEntries</w:t>
            </w:r>
          </w:p>
        </w:tc>
      </w:tr>
      <w:tr w:rsidR="003B634B" w14:paraId="6BE4FAF9"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D4D147F" w14:textId="77777777" w:rsidR="003B634B" w:rsidRDefault="003B634B" w:rsidP="00822E9A">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1184A3F" w14:textId="77777777" w:rsidR="003B634B" w:rsidRDefault="003B634B" w:rsidP="00822E9A">
            <w:pPr>
              <w:pStyle w:val="TAH"/>
              <w:rPr>
                <w:lang w:val="en-US"/>
              </w:rPr>
            </w:pPr>
            <w:r>
              <w:rPr>
                <w:lang w:val="en-US"/>
              </w:rPr>
              <w:t>Meaning</w:t>
            </w:r>
          </w:p>
        </w:tc>
      </w:tr>
      <w:tr w:rsidR="003B634B" w14:paraId="03FC2457" w14:textId="77777777" w:rsidTr="00822E9A">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A7D031D" w14:textId="77777777" w:rsidR="003B634B" w:rsidRDefault="003B634B" w:rsidP="00822E9A">
            <w:pPr>
              <w:pStyle w:val="TAH"/>
              <w:jc w:val="left"/>
              <w:rPr>
                <w:b w:val="0"/>
                <w:bCs/>
                <w:lang w:val="en-US"/>
              </w:rPr>
            </w:pPr>
            <w:r>
              <w:rPr>
                <w:b w:val="0"/>
                <w:bCs/>
                <w:lang w:val="en-US"/>
              </w:rPr>
              <w:t>LIHIQRResponse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8ED55AA" w14:textId="77777777" w:rsidR="003B634B" w:rsidRDefault="003B634B" w:rsidP="00822E9A">
            <w:pPr>
              <w:pStyle w:val="TAH"/>
              <w:jc w:val="left"/>
              <w:rPr>
                <w:b w:val="0"/>
                <w:bCs/>
                <w:lang w:val="en-US"/>
              </w:rPr>
            </w:pPr>
            <w:r>
              <w:rPr>
                <w:b w:val="0"/>
                <w:bCs/>
                <w:lang w:val="en-US"/>
              </w:rPr>
              <w:t>The delivery contains IdentityResponseDetails (see Annex E)</w:t>
            </w:r>
          </w:p>
        </w:tc>
      </w:tr>
    </w:tbl>
    <w:p w14:paraId="7B0ADF50" w14:textId="77777777" w:rsidR="003B634B" w:rsidRDefault="003B634B" w:rsidP="003B634B">
      <w:pPr>
        <w:rPr>
          <w:noProof/>
        </w:rPr>
      </w:pPr>
    </w:p>
    <w:p w14:paraId="3D28771B" w14:textId="77777777" w:rsidR="00180AD2" w:rsidRDefault="00180AD2" w:rsidP="00180AD2">
      <w:pPr>
        <w:pStyle w:val="Heading2"/>
      </w:pPr>
      <w:bookmarkStart w:id="74" w:name="_Toc122334328"/>
      <w:r>
        <w:t>5.8</w:t>
      </w:r>
      <w:r>
        <w:tab/>
        <w:t>Protocols for LI_XQR</w:t>
      </w:r>
      <w:bookmarkEnd w:id="74"/>
    </w:p>
    <w:p w14:paraId="2BE77CE4" w14:textId="77777777" w:rsidR="00AC4E82" w:rsidRPr="009A53F9" w:rsidRDefault="00AC4E82" w:rsidP="00AC4E82">
      <w:pPr>
        <w:pStyle w:val="Heading3"/>
      </w:pPr>
      <w:bookmarkStart w:id="75" w:name="_Toc122334329"/>
      <w:bookmarkEnd w:id="73"/>
      <w:r>
        <w:t>5.8.1</w:t>
      </w:r>
      <w:r>
        <w:tab/>
        <w:t>General</w:t>
      </w:r>
      <w:bookmarkEnd w:id="75"/>
    </w:p>
    <w:p w14:paraId="6AAF050D" w14:textId="734C1434" w:rsidR="00AC4E82" w:rsidRDefault="00AC4E82" w:rsidP="00AC4E82">
      <w:r>
        <w:t xml:space="preserve">LI_XQR requests are realised using </w:t>
      </w:r>
      <w:r w:rsidR="00DE3643">
        <w:t xml:space="preserve">ETSI </w:t>
      </w:r>
      <w:r>
        <w:t xml:space="preserve">TS 103 221-1 [7] to transport the IdentityAssociationRequest and IdentityAssociationResponse messages (which are derived from the X1RequestMessage and X1ResponseMessage definitions in </w:t>
      </w:r>
      <w:r w:rsidR="00DE3643">
        <w:t xml:space="preserve">ETSI </w:t>
      </w:r>
      <w:r>
        <w:t>TS 103 221-1 [7]) as described in Annex E.</w:t>
      </w:r>
    </w:p>
    <w:p w14:paraId="57E8A927" w14:textId="77777777" w:rsidR="00A8235D" w:rsidRDefault="00A8235D" w:rsidP="00A8235D">
      <w:pPr>
        <w:pStyle w:val="NO"/>
      </w:pPr>
      <w:r>
        <w:t>NOTE:</w:t>
      </w:r>
      <w:r>
        <w:tab/>
        <w:t>The terms identifier and identity are used interchangeably in clause 5.8.</w:t>
      </w:r>
    </w:p>
    <w:p w14:paraId="5761B5D6" w14:textId="797BA1FD" w:rsidR="00AC4E82" w:rsidRDefault="00AC4E82" w:rsidP="00AC4E82">
      <w:pPr>
        <w:pStyle w:val="Heading3"/>
      </w:pPr>
      <w:bookmarkStart w:id="76" w:name="_Toc122334330"/>
      <w:r>
        <w:t>5.8.2</w:t>
      </w:r>
      <w:r w:rsidR="00575081">
        <w:tab/>
      </w:r>
      <w:r>
        <w:t>Identity</w:t>
      </w:r>
      <w:r w:rsidR="00FD3F98">
        <w:t xml:space="preserve"> a</w:t>
      </w:r>
      <w:r>
        <w:t>ssociation requests</w:t>
      </w:r>
      <w:bookmarkEnd w:id="76"/>
    </w:p>
    <w:p w14:paraId="5A89C515" w14:textId="2112CAE0" w:rsidR="00AC4E82" w:rsidRDefault="00AC4E82" w:rsidP="00AC4E82">
      <w:r>
        <w:t>For requests with RequestType "IdentityAssociation" (s</w:t>
      </w:r>
      <w:r w:rsidR="002C6571">
        <w:t>ee table</w:t>
      </w:r>
      <w:r>
        <w:t xml:space="preserve"> 5.7.2-3), the IQF issues an</w:t>
      </w:r>
      <w:r w:rsidDel="009A53F9">
        <w:t xml:space="preserve"> </w:t>
      </w:r>
      <w:r>
        <w:t>IdentityAssociationRequest message populated with a RequestDetails structure as follows:</w:t>
      </w:r>
    </w:p>
    <w:p w14:paraId="725A9782" w14:textId="77777777" w:rsidR="00AC4E82" w:rsidRDefault="00AC4E82" w:rsidP="00AC4E82">
      <w:pPr>
        <w:pStyle w:val="TH"/>
      </w:pPr>
      <w:r>
        <w:t>Table 5.8-1: RequestDetails structure for LI_XQR</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AC4E82" w14:paraId="66739D5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1873511D" w14:textId="77777777" w:rsidR="00AC4E82" w:rsidRDefault="00AC4E82" w:rsidP="00822E9A">
            <w:pPr>
              <w:pStyle w:val="TAH"/>
              <w:rPr>
                <w:lang w:val="en-US"/>
              </w:rPr>
            </w:pPr>
            <w:r>
              <w:rPr>
                <w:lang w:val="en-US"/>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1AFB74D1" w14:textId="77777777" w:rsidR="00AC4E82" w:rsidRDefault="00AC4E82" w:rsidP="00822E9A">
            <w:pPr>
              <w:pStyle w:val="TAH"/>
              <w:rPr>
                <w:lang w:val="en-US"/>
              </w:rPr>
            </w:pPr>
            <w:r>
              <w:rPr>
                <w:lang w:val="en-US"/>
              </w:rPr>
              <w:t>Description</w:t>
            </w:r>
          </w:p>
        </w:tc>
        <w:tc>
          <w:tcPr>
            <w:tcW w:w="708" w:type="dxa"/>
            <w:tcBorders>
              <w:top w:val="single" w:sz="4" w:space="0" w:color="auto"/>
              <w:left w:val="single" w:sz="4" w:space="0" w:color="auto"/>
              <w:bottom w:val="single" w:sz="4" w:space="0" w:color="auto"/>
              <w:right w:val="single" w:sz="4" w:space="0" w:color="auto"/>
            </w:tcBorders>
            <w:hideMark/>
          </w:tcPr>
          <w:p w14:paraId="3BBD4101" w14:textId="77777777" w:rsidR="00AC4E82" w:rsidRDefault="00AC4E82" w:rsidP="00822E9A">
            <w:pPr>
              <w:pStyle w:val="TAH"/>
              <w:rPr>
                <w:lang w:val="en-US"/>
              </w:rPr>
            </w:pPr>
            <w:r>
              <w:rPr>
                <w:lang w:val="en-US"/>
              </w:rPr>
              <w:t>M/C/O</w:t>
            </w:r>
          </w:p>
        </w:tc>
      </w:tr>
      <w:tr w:rsidR="00AC4E82" w14:paraId="76BC20C2"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7C68654D" w14:textId="77777777" w:rsidR="00AC4E82" w:rsidRDefault="00AC4E82" w:rsidP="00822E9A">
            <w:pPr>
              <w:pStyle w:val="TAL"/>
              <w:rPr>
                <w:lang w:val="en-US"/>
              </w:rPr>
            </w:pPr>
            <w:r>
              <w:rPr>
                <w:lang w:val="en-US"/>
              </w:rPr>
              <w:t>Type</w:t>
            </w:r>
          </w:p>
        </w:tc>
        <w:tc>
          <w:tcPr>
            <w:tcW w:w="6242" w:type="dxa"/>
            <w:tcBorders>
              <w:top w:val="single" w:sz="4" w:space="0" w:color="auto"/>
              <w:left w:val="single" w:sz="4" w:space="0" w:color="auto"/>
              <w:bottom w:val="single" w:sz="4" w:space="0" w:color="auto"/>
              <w:right w:val="single" w:sz="4" w:space="0" w:color="auto"/>
            </w:tcBorders>
            <w:hideMark/>
          </w:tcPr>
          <w:p w14:paraId="4C03327C" w14:textId="77777777" w:rsidR="00AC4E82" w:rsidRDefault="00AC4E82" w:rsidP="00822E9A">
            <w:pPr>
              <w:pStyle w:val="TAL"/>
              <w:rPr>
                <w:lang w:val="en-US"/>
              </w:rPr>
            </w:pPr>
            <w:r>
              <w:rPr>
                <w:lang w:val="en-US"/>
              </w:rPr>
              <w:t>Shall be set to the RequestType value "IdentityAssociation" as defined in Table 5.7.2-3.</w:t>
            </w:r>
          </w:p>
        </w:tc>
        <w:tc>
          <w:tcPr>
            <w:tcW w:w="708" w:type="dxa"/>
            <w:tcBorders>
              <w:top w:val="single" w:sz="4" w:space="0" w:color="auto"/>
              <w:left w:val="single" w:sz="4" w:space="0" w:color="auto"/>
              <w:bottom w:val="single" w:sz="4" w:space="0" w:color="auto"/>
              <w:right w:val="single" w:sz="4" w:space="0" w:color="auto"/>
            </w:tcBorders>
            <w:hideMark/>
          </w:tcPr>
          <w:p w14:paraId="31B48E19" w14:textId="77777777" w:rsidR="00AC4E82" w:rsidRDefault="00AC4E82" w:rsidP="00822E9A">
            <w:pPr>
              <w:pStyle w:val="TAL"/>
              <w:rPr>
                <w:lang w:val="en-US"/>
              </w:rPr>
            </w:pPr>
            <w:r>
              <w:rPr>
                <w:lang w:val="en-US"/>
              </w:rPr>
              <w:t>M</w:t>
            </w:r>
          </w:p>
        </w:tc>
      </w:tr>
      <w:tr w:rsidR="00AC4E82" w14:paraId="43DEFA85"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2A419DDA" w14:textId="77777777" w:rsidR="00AC4E82" w:rsidRDefault="00AC4E82" w:rsidP="00822E9A">
            <w:pPr>
              <w:pStyle w:val="TAL"/>
              <w:rPr>
                <w:lang w:val="en-US"/>
              </w:rPr>
            </w:pPr>
            <w:r>
              <w:rPr>
                <w:lang w:val="en-US"/>
              </w:rPr>
              <w:t>ObservedTime</w:t>
            </w:r>
          </w:p>
        </w:tc>
        <w:tc>
          <w:tcPr>
            <w:tcW w:w="6242" w:type="dxa"/>
            <w:tcBorders>
              <w:top w:val="single" w:sz="4" w:space="0" w:color="auto"/>
              <w:left w:val="single" w:sz="4" w:space="0" w:color="auto"/>
              <w:bottom w:val="single" w:sz="4" w:space="0" w:color="auto"/>
              <w:right w:val="single" w:sz="4" w:space="0" w:color="auto"/>
            </w:tcBorders>
            <w:hideMark/>
          </w:tcPr>
          <w:p w14:paraId="325172E9" w14:textId="251370CB" w:rsidR="00AC4E82" w:rsidRDefault="00AC4E82" w:rsidP="00822E9A">
            <w:pPr>
              <w:pStyle w:val="TAL"/>
              <w:rPr>
                <w:lang w:val="en-US"/>
              </w:rPr>
            </w:pPr>
            <w:r>
              <w:rPr>
                <w:lang w:val="en-US"/>
              </w:rPr>
              <w:t>Observation time as provided over LI_HIQR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79B22FC1" w14:textId="77777777" w:rsidR="00AC4E82" w:rsidRDefault="00AC4E82" w:rsidP="00822E9A">
            <w:pPr>
              <w:pStyle w:val="TAL"/>
              <w:rPr>
                <w:lang w:val="en-US"/>
              </w:rPr>
            </w:pPr>
            <w:r>
              <w:rPr>
                <w:lang w:val="en-US"/>
              </w:rPr>
              <w:t>M</w:t>
            </w:r>
          </w:p>
        </w:tc>
      </w:tr>
      <w:tr w:rsidR="00AC4E82" w14:paraId="47D2CF6A" w14:textId="77777777" w:rsidTr="00822E9A">
        <w:trPr>
          <w:jc w:val="center"/>
        </w:trPr>
        <w:tc>
          <w:tcPr>
            <w:tcW w:w="2972" w:type="dxa"/>
            <w:tcBorders>
              <w:top w:val="single" w:sz="4" w:space="0" w:color="auto"/>
              <w:left w:val="single" w:sz="4" w:space="0" w:color="auto"/>
              <w:bottom w:val="single" w:sz="4" w:space="0" w:color="auto"/>
              <w:right w:val="single" w:sz="4" w:space="0" w:color="auto"/>
            </w:tcBorders>
            <w:hideMark/>
          </w:tcPr>
          <w:p w14:paraId="5C3DA073" w14:textId="77777777" w:rsidR="00AC4E82" w:rsidRDefault="00AC4E82" w:rsidP="00822E9A">
            <w:pPr>
              <w:pStyle w:val="TAL"/>
              <w:rPr>
                <w:lang w:val="en-US"/>
              </w:rPr>
            </w:pPr>
            <w:r>
              <w:rPr>
                <w:lang w:val="en-US"/>
              </w:rPr>
              <w:t>RequestValues</w:t>
            </w:r>
          </w:p>
        </w:tc>
        <w:tc>
          <w:tcPr>
            <w:tcW w:w="6242" w:type="dxa"/>
            <w:tcBorders>
              <w:top w:val="single" w:sz="4" w:space="0" w:color="auto"/>
              <w:left w:val="single" w:sz="4" w:space="0" w:color="auto"/>
              <w:bottom w:val="single" w:sz="4" w:space="0" w:color="auto"/>
              <w:right w:val="single" w:sz="4" w:space="0" w:color="auto"/>
            </w:tcBorders>
            <w:hideMark/>
          </w:tcPr>
          <w:p w14:paraId="43413757" w14:textId="27A2A0C7" w:rsidR="00AC4E82" w:rsidRDefault="00AC4E82" w:rsidP="00822E9A">
            <w:pPr>
              <w:pStyle w:val="TAL"/>
              <w:rPr>
                <w:lang w:val="en-US"/>
              </w:rPr>
            </w:pPr>
            <w:r>
              <w:rPr>
                <w:lang w:val="en-US"/>
              </w:rPr>
              <w:t>Set to the target identifier plus additional information specified in the LI_HIQR request (see clause 5.7.2)</w:t>
            </w:r>
            <w:r w:rsidR="00575081">
              <w:rPr>
                <w:lang w:val="en-US"/>
              </w:rPr>
              <w:t>.</w:t>
            </w:r>
          </w:p>
        </w:tc>
        <w:tc>
          <w:tcPr>
            <w:tcW w:w="708" w:type="dxa"/>
            <w:tcBorders>
              <w:top w:val="single" w:sz="4" w:space="0" w:color="auto"/>
              <w:left w:val="single" w:sz="4" w:space="0" w:color="auto"/>
              <w:bottom w:val="single" w:sz="4" w:space="0" w:color="auto"/>
              <w:right w:val="single" w:sz="4" w:space="0" w:color="auto"/>
            </w:tcBorders>
            <w:hideMark/>
          </w:tcPr>
          <w:p w14:paraId="37F4DD19" w14:textId="77777777" w:rsidR="00AC4E82" w:rsidRDefault="00AC4E82" w:rsidP="00822E9A">
            <w:pPr>
              <w:pStyle w:val="TAL"/>
              <w:rPr>
                <w:lang w:val="en-US"/>
              </w:rPr>
            </w:pPr>
            <w:r>
              <w:rPr>
                <w:lang w:val="en-US"/>
              </w:rPr>
              <w:t>M</w:t>
            </w:r>
          </w:p>
        </w:tc>
      </w:tr>
    </w:tbl>
    <w:p w14:paraId="7D6BEC59" w14:textId="77777777" w:rsidR="00AC4E82" w:rsidRDefault="00AC4E82" w:rsidP="00AC4E82"/>
    <w:p w14:paraId="3057002E" w14:textId="77777777" w:rsidR="00AC4E82" w:rsidRDefault="00AC4E82" w:rsidP="00AC4E82">
      <w:r>
        <w:t>Successful LI_XQR responses are returned using the IdentityAssociationResponse message. Error conditions are reported using the normal error reporting mechanisms described in TS 103 221-1 [7].</w:t>
      </w:r>
    </w:p>
    <w:p w14:paraId="14AEA347" w14:textId="77777777" w:rsidR="00AC4E82" w:rsidRDefault="00AC4E82" w:rsidP="00AC4E82">
      <w:r>
        <w:t>LI_XQR query responses are represented in XML following the IdentityAssociationResponse schema (see Annex E). The fields of the IdentityAssociationResponse record shall be populated as described in Table 5.7.2-5.</w:t>
      </w:r>
    </w:p>
    <w:p w14:paraId="0ABAA7F9" w14:textId="4FBD420A" w:rsidR="00AC4E82" w:rsidRDefault="00AC4E82" w:rsidP="00AC4E82">
      <w:pPr>
        <w:pStyle w:val="Heading3"/>
      </w:pPr>
      <w:bookmarkStart w:id="77" w:name="_Toc122334331"/>
      <w:r>
        <w:t>5.8.3</w:t>
      </w:r>
      <w:r w:rsidR="00575081">
        <w:tab/>
      </w:r>
      <w:r>
        <w:t>Ongoing</w:t>
      </w:r>
      <w:r w:rsidR="001370E8">
        <w:t xml:space="preserve"> i</w:t>
      </w:r>
      <w:r>
        <w:t>dentity</w:t>
      </w:r>
      <w:r w:rsidR="001370E8">
        <w:t xml:space="preserve"> a</w:t>
      </w:r>
      <w:r>
        <w:t>ssociation requests</w:t>
      </w:r>
      <w:bookmarkEnd w:id="77"/>
    </w:p>
    <w:p w14:paraId="35CAB261" w14:textId="77777777" w:rsidR="00AC4E82" w:rsidRDefault="00AC4E82" w:rsidP="00AC4E82">
      <w:r>
        <w:t xml:space="preserve">For requests with RequestType "OngoingIdentityAssociation", the IQF shall activate a request for ongoing updates at the ICF by sending it an </w:t>
      </w:r>
      <w:r w:rsidRPr="000258F6">
        <w:t>ActivateOngoingIdentityAssociationUpdates</w:t>
      </w:r>
      <w:r>
        <w:t xml:space="preserve"> message populated as follows:</w:t>
      </w:r>
    </w:p>
    <w:p w14:paraId="3C2A128C" w14:textId="4CFCA7EC" w:rsidR="00AC4E82" w:rsidRPr="00CE0181" w:rsidRDefault="00AC4E82" w:rsidP="00AC4E82">
      <w:pPr>
        <w:pStyle w:val="TH"/>
      </w:pPr>
      <w:r w:rsidRPr="008C30E0">
        <w:t xml:space="preserve">Table </w:t>
      </w:r>
      <w:r>
        <w:t>5.8</w:t>
      </w:r>
      <w:r w:rsidRPr="008C30E0">
        <w:t>-</w:t>
      </w:r>
      <w:r w:rsidR="00301E07">
        <w:t>2</w:t>
      </w:r>
      <w:r w:rsidRPr="008C30E0">
        <w:t xml:space="preserve">: </w:t>
      </w:r>
      <w:r w:rsidRPr="000258F6">
        <w:t>ActivateAssociationUpdates</w:t>
      </w:r>
      <w:r>
        <w:t xml:space="preserve"> </w:t>
      </w:r>
      <w:r w:rsidRPr="00CE0181">
        <w:t xml:space="preserve">message for </w:t>
      </w:r>
      <w:r>
        <w:t>LI_XQR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AC4E82" w:rsidRPr="00CE0181" w14:paraId="1A4971F7" w14:textId="77777777" w:rsidTr="00822E9A">
        <w:trPr>
          <w:jc w:val="center"/>
        </w:trPr>
        <w:tc>
          <w:tcPr>
            <w:tcW w:w="2972" w:type="dxa"/>
          </w:tcPr>
          <w:p w14:paraId="3516607F" w14:textId="77777777" w:rsidR="00AC4E82" w:rsidRPr="00CE0181" w:rsidRDefault="00AC4E82" w:rsidP="00822E9A">
            <w:pPr>
              <w:pStyle w:val="TAH"/>
            </w:pPr>
            <w:r>
              <w:t>Field name</w:t>
            </w:r>
          </w:p>
        </w:tc>
        <w:tc>
          <w:tcPr>
            <w:tcW w:w="6242" w:type="dxa"/>
          </w:tcPr>
          <w:p w14:paraId="3680C799" w14:textId="77777777" w:rsidR="00AC4E82" w:rsidRPr="00CE0181" w:rsidRDefault="00AC4E82" w:rsidP="00822E9A">
            <w:pPr>
              <w:pStyle w:val="TAH"/>
            </w:pPr>
            <w:r>
              <w:t>Description</w:t>
            </w:r>
          </w:p>
        </w:tc>
        <w:tc>
          <w:tcPr>
            <w:tcW w:w="708" w:type="dxa"/>
          </w:tcPr>
          <w:p w14:paraId="0575FBCC" w14:textId="77777777" w:rsidR="00AC4E82" w:rsidRPr="00CE0181" w:rsidRDefault="00AC4E82" w:rsidP="00822E9A">
            <w:pPr>
              <w:pStyle w:val="TAH"/>
            </w:pPr>
            <w:r w:rsidRPr="00CE0181">
              <w:t>M/C/O</w:t>
            </w:r>
          </w:p>
        </w:tc>
      </w:tr>
      <w:tr w:rsidR="00AC4E82" w:rsidRPr="00CE0181" w14:paraId="29F7653F" w14:textId="77777777" w:rsidTr="00822E9A">
        <w:trPr>
          <w:jc w:val="center"/>
        </w:trPr>
        <w:tc>
          <w:tcPr>
            <w:tcW w:w="2972" w:type="dxa"/>
          </w:tcPr>
          <w:p w14:paraId="0EA5D4B2" w14:textId="77777777" w:rsidR="00AC4E82" w:rsidRDefault="00AC4E82" w:rsidP="00822E9A">
            <w:pPr>
              <w:pStyle w:val="TAL"/>
              <w:rPr>
                <w:lang w:val="en-US"/>
              </w:rPr>
            </w:pPr>
            <w:r>
              <w:rPr>
                <w:lang w:val="en-US"/>
              </w:rPr>
              <w:t>OngoingAssociationTaskID</w:t>
            </w:r>
          </w:p>
        </w:tc>
        <w:tc>
          <w:tcPr>
            <w:tcW w:w="6242" w:type="dxa"/>
          </w:tcPr>
          <w:p w14:paraId="0ADD5A7A" w14:textId="54984BF5" w:rsidR="00AC4E82" w:rsidRDefault="00AC4E82" w:rsidP="00822E9A">
            <w:pPr>
              <w:pStyle w:val="TAL"/>
              <w:rPr>
                <w:lang w:val="en-US"/>
              </w:rPr>
            </w:pPr>
            <w:r>
              <w:rPr>
                <w:lang w:val="en-US"/>
              </w:rPr>
              <w:t>Unique identifier for this request allocated by the IQF</w:t>
            </w:r>
            <w:r w:rsidR="00575081">
              <w:rPr>
                <w:lang w:val="en-US"/>
              </w:rPr>
              <w:t>.</w:t>
            </w:r>
          </w:p>
        </w:tc>
        <w:tc>
          <w:tcPr>
            <w:tcW w:w="708" w:type="dxa"/>
          </w:tcPr>
          <w:p w14:paraId="68E4BB6E" w14:textId="77777777" w:rsidR="00AC4E82" w:rsidRDefault="00AC4E82" w:rsidP="00822E9A">
            <w:pPr>
              <w:pStyle w:val="TAL"/>
            </w:pPr>
            <w:r>
              <w:rPr>
                <w:lang w:val="en-US"/>
              </w:rPr>
              <w:t>M</w:t>
            </w:r>
          </w:p>
        </w:tc>
      </w:tr>
      <w:tr w:rsidR="00AC4E82" w:rsidRPr="00CE0181" w14:paraId="4E0E3BD6" w14:textId="77777777" w:rsidTr="00822E9A">
        <w:trPr>
          <w:jc w:val="center"/>
        </w:trPr>
        <w:tc>
          <w:tcPr>
            <w:tcW w:w="2972" w:type="dxa"/>
          </w:tcPr>
          <w:p w14:paraId="12F3E626" w14:textId="77777777" w:rsidR="00AC4E82" w:rsidRDefault="00AC4E82" w:rsidP="00822E9A">
            <w:pPr>
              <w:pStyle w:val="TAL"/>
            </w:pPr>
            <w:r>
              <w:rPr>
                <w:lang w:val="en-US"/>
              </w:rPr>
              <w:t>SUPI</w:t>
            </w:r>
          </w:p>
        </w:tc>
        <w:tc>
          <w:tcPr>
            <w:tcW w:w="6242" w:type="dxa"/>
          </w:tcPr>
          <w:p w14:paraId="31D1057D" w14:textId="77777777" w:rsidR="00AC4E82" w:rsidRDefault="00AC4E82" w:rsidP="00822E9A">
            <w:pPr>
              <w:pStyle w:val="TAL"/>
            </w:pPr>
            <w:r>
              <w:rPr>
                <w:lang w:val="en-US"/>
              </w:rPr>
              <w:t>Permanent identifier for which ongoing identity association updates shall be issued.</w:t>
            </w:r>
          </w:p>
        </w:tc>
        <w:tc>
          <w:tcPr>
            <w:tcW w:w="708" w:type="dxa"/>
          </w:tcPr>
          <w:p w14:paraId="3ACC6367" w14:textId="77777777" w:rsidR="00AC4E82" w:rsidRPr="00CE0181" w:rsidRDefault="00AC4E82" w:rsidP="00822E9A">
            <w:pPr>
              <w:pStyle w:val="TAL"/>
            </w:pPr>
            <w:r>
              <w:t>M</w:t>
            </w:r>
          </w:p>
        </w:tc>
      </w:tr>
    </w:tbl>
    <w:p w14:paraId="131A5D48" w14:textId="77777777" w:rsidR="00AC4E82" w:rsidRDefault="00AC4E82" w:rsidP="00AC4E82"/>
    <w:p w14:paraId="75795324" w14:textId="670C62B9" w:rsidR="00AC4E82" w:rsidRDefault="00AC4E82" w:rsidP="00AC4E82">
      <w:r>
        <w:t xml:space="preserve">The ICF shall acknowledge </w:t>
      </w:r>
      <w:r w:rsidR="00A8235D">
        <w:t xml:space="preserve">the </w:t>
      </w:r>
      <w:r>
        <w:t>receipt of the ActivateAssociationUpdates message by responding with a</w:t>
      </w:r>
      <w:r w:rsidR="00A8235D">
        <w:t>n</w:t>
      </w:r>
      <w:r>
        <w:t xml:space="preserve"> </w:t>
      </w:r>
      <w:r w:rsidRPr="000258F6">
        <w:t>ActivateAssociationUpdatesAcknowledgement</w:t>
      </w:r>
      <w:r>
        <w:t xml:space="preserve"> response (see Annex E) containing an IdentityAssociationRecord representing the association active at the time </w:t>
      </w:r>
      <w:r w:rsidR="00A8235D">
        <w:t xml:space="preserve">the </w:t>
      </w:r>
      <w:r>
        <w:t xml:space="preserve">ICF receives the ActivateAssociationUpdates message. If no such active association exists, the </w:t>
      </w:r>
      <w:r w:rsidRPr="000258F6">
        <w:t>ActivateAssociationUpdatesAcknowledgement</w:t>
      </w:r>
      <w:r>
        <w:t xml:space="preserve"> response shall not contain an IdentityAssociationRecord. Error conditions are reported using the normal error reporting mechanisms described in ETSI TS 103 221-1 [7].</w:t>
      </w:r>
    </w:p>
    <w:p w14:paraId="4A7790ED" w14:textId="6A7D36BF" w:rsidR="00AC4E82" w:rsidRDefault="00AC4E82" w:rsidP="00AC4E82">
      <w:r>
        <w:lastRenderedPageBreak/>
        <w:t>When a request with RequestType "OngoingIdentityAssociation" is terminated over LI_HIQR (s</w:t>
      </w:r>
      <w:r w:rsidR="002C6571">
        <w:t>ee table</w:t>
      </w:r>
      <w:r>
        <w:t xml:space="preserve"> 5.7.2-3), the IQF shall issue a DeactivateAssociationUpdates message (see Annex E) with the appropriate OngoingAssociationTaskID populated. On termination of the request, the ICF shall respond with a DeactivateAssociationUpdatesAcknowledgement message.</w:t>
      </w:r>
    </w:p>
    <w:p w14:paraId="67FFAFE2" w14:textId="7C840FC4" w:rsidR="00AC4E82" w:rsidRDefault="00AC4E82" w:rsidP="00AC4E82">
      <w:r>
        <w:t xml:space="preserve">While a request with RequestType </w:t>
      </w:r>
      <w:bookmarkStart w:id="78" w:name="_Hlk67426814"/>
      <w:r>
        <w:t>"OngoingIdentityAssociation</w:t>
      </w:r>
      <w:bookmarkEnd w:id="78"/>
      <w:r>
        <w:t xml:space="preserve">" is active, the ICF shall generate an IdentityAssociationUpdate message every time the ICF receives an IEFAssociationRecord or IEFDeassociationRecord over LI_IEF for the relevant identifier. The message shall contain an IdentityAssociationRecord as described in </w:t>
      </w:r>
      <w:r w:rsidR="00255CE3">
        <w:t>t</w:t>
      </w:r>
      <w:r>
        <w:t>able 5.7.2-5, and the relevant OngoingAssociationTaskID. The IdentityAssociationUpdate message is sent to the IQF over LI_XQR with the ICF becoming the "requester" as defined in ETSI TS 103 221-1 [7] clause 4.2. The IQF shall respond with an IdentityAssociationUpdateAcknowledgement message.</w:t>
      </w:r>
    </w:p>
    <w:p w14:paraId="3423115D" w14:textId="77777777" w:rsidR="00180AD2" w:rsidRDefault="00180AD2" w:rsidP="00180AD2">
      <w:pPr>
        <w:pStyle w:val="Heading2"/>
      </w:pPr>
      <w:bookmarkStart w:id="79" w:name="_Toc122334332"/>
      <w:r>
        <w:t>5.9</w:t>
      </w:r>
      <w:r>
        <w:tab/>
        <w:t>Protocols for LI_XER</w:t>
      </w:r>
      <w:bookmarkEnd w:id="79"/>
    </w:p>
    <w:p w14:paraId="405DFBF2" w14:textId="287431DF" w:rsidR="00180AD2" w:rsidRDefault="00180AD2" w:rsidP="00180AD2">
      <w:r>
        <w:t>LI_XER records are realised using a TLS connection as defined in clause 6.2.2A.2.3, with records BER-encoded as defined in Annex F.</w:t>
      </w:r>
    </w:p>
    <w:p w14:paraId="0A4C8659" w14:textId="77777777" w:rsidR="00B74C11" w:rsidRDefault="00B74C11" w:rsidP="00B74C11">
      <w:pPr>
        <w:pStyle w:val="Heading2"/>
      </w:pPr>
      <w:bookmarkStart w:id="80" w:name="_Toc122334333"/>
      <w:r>
        <w:t>5.10</w:t>
      </w:r>
      <w:r>
        <w:tab/>
        <w:t>Protocols for LI_ST interface</w:t>
      </w:r>
      <w:bookmarkEnd w:id="80"/>
    </w:p>
    <w:p w14:paraId="34CAB3D6" w14:textId="77777777" w:rsidR="00B74C11" w:rsidRDefault="00B74C11" w:rsidP="00B74C11">
      <w:pPr>
        <w:pStyle w:val="Heading3"/>
      </w:pPr>
      <w:bookmarkStart w:id="81" w:name="_Toc122334334"/>
      <w:r>
        <w:t>5.10.1</w:t>
      </w:r>
      <w:r>
        <w:tab/>
        <w:t>Overview</w:t>
      </w:r>
      <w:bookmarkEnd w:id="81"/>
    </w:p>
    <w:p w14:paraId="5F61F8B9" w14:textId="77777777" w:rsidR="00B74C11" w:rsidRDefault="00B74C11" w:rsidP="00B74C11">
      <w:r w:rsidRPr="005155CE">
        <w:t xml:space="preserve">LI_ST shall be realised using </w:t>
      </w:r>
      <w:r>
        <w:t xml:space="preserve">a dedicated separate instance of </w:t>
      </w:r>
      <w:r w:rsidRPr="005155CE">
        <w:t>the Nudsf_DataRepository</w:t>
      </w:r>
      <w:r>
        <w:t xml:space="preserve"> service as defined in TS 29.598 [64] subject to the following terms.</w:t>
      </w:r>
    </w:p>
    <w:p w14:paraId="4C8FC532" w14:textId="77777777" w:rsidR="00B74C11" w:rsidRDefault="00B74C11" w:rsidP="00B74C11">
      <w:r>
        <w:t>The LISSF shall adopt the role of the NF Service Provider as described in TS 29.598 [64] clause 5.2.1. The LISSF may be realised as a standalone function or within the ADMF. In either case it shall meet the requirements set out in TS 33.127 [5] clause 6.2.3.8.</w:t>
      </w:r>
    </w:p>
    <w:p w14:paraId="428CEFE6" w14:textId="77777777" w:rsidR="00B74C11" w:rsidRDefault="00B74C11" w:rsidP="00B74C11">
      <w:r>
        <w:t>An LI function may only store state over LI_ST using an LISSF identified by the LIPF via LI_X0. The LIPF shall provide the necessary details for connection, including the relevant apiRoot, apiVersion, realmId and storageId values (see TS 29.598 [64] clause 6.1.3.1) and any necessary keys for authentication.</w:t>
      </w:r>
    </w:p>
    <w:p w14:paraId="33DC1123" w14:textId="77777777" w:rsidR="00B74C11" w:rsidRDefault="00B74C11" w:rsidP="00B74C11">
      <w:pPr>
        <w:pStyle w:val="Heading3"/>
      </w:pPr>
      <w:bookmarkStart w:id="82" w:name="_Toc122334335"/>
      <w:r>
        <w:t>5.10.2</w:t>
      </w:r>
      <w:r>
        <w:tab/>
        <w:t>Storage</w:t>
      </w:r>
      <w:bookmarkEnd w:id="82"/>
    </w:p>
    <w:p w14:paraId="1C8A499A" w14:textId="77777777" w:rsidR="00B74C11" w:rsidRDefault="00B74C11" w:rsidP="00B74C11">
      <w:r>
        <w:t>When an LI function wishes to store LI state in the LISSF, it shall perform the Record Create service operation as described in TS 29.598 [64] clause 5.2.2.3.1. Unless otherwise specified, the recordId shall be a randomly-assigned UUID. The record metadata shall include at least the following information as tag value pairs (see TS 29.598 [64] clause 6.1.6.2.3)</w:t>
      </w:r>
    </w:p>
    <w:p w14:paraId="00366347" w14:textId="77777777" w:rsidR="00B74C11" w:rsidRPr="001A1E56" w:rsidRDefault="00B74C11" w:rsidP="00B74C11">
      <w:pPr>
        <w:pStyle w:val="TH"/>
      </w:pPr>
      <w:r w:rsidRPr="001A1E56">
        <w:t xml:space="preserve">Table </w:t>
      </w:r>
      <w:r>
        <w:t>5.10.2-1:</w:t>
      </w:r>
      <w:r w:rsidRPr="001A1E56">
        <w:t xml:space="preserve"> </w:t>
      </w:r>
      <w:r>
        <w:t>Minimum information elements for RecordMeta structure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B74C11" w14:paraId="70B0A595" w14:textId="77777777" w:rsidTr="00822E9A">
        <w:trPr>
          <w:jc w:val="center"/>
        </w:trPr>
        <w:tc>
          <w:tcPr>
            <w:tcW w:w="2405" w:type="dxa"/>
          </w:tcPr>
          <w:p w14:paraId="418B5576" w14:textId="77777777" w:rsidR="00B74C11" w:rsidRDefault="00B74C11" w:rsidP="00822E9A">
            <w:pPr>
              <w:pStyle w:val="TAH"/>
            </w:pPr>
            <w:r>
              <w:t>Field Name</w:t>
            </w:r>
          </w:p>
        </w:tc>
        <w:tc>
          <w:tcPr>
            <w:tcW w:w="6809" w:type="dxa"/>
          </w:tcPr>
          <w:p w14:paraId="195A7254" w14:textId="77777777" w:rsidR="00B74C11" w:rsidRDefault="00B74C11" w:rsidP="00822E9A">
            <w:pPr>
              <w:pStyle w:val="TAH"/>
            </w:pPr>
            <w:r>
              <w:t>Description</w:t>
            </w:r>
          </w:p>
        </w:tc>
        <w:tc>
          <w:tcPr>
            <w:tcW w:w="708" w:type="dxa"/>
          </w:tcPr>
          <w:p w14:paraId="3DE0B5F1" w14:textId="77777777" w:rsidR="00B74C11" w:rsidRDefault="00B74C11" w:rsidP="00822E9A">
            <w:pPr>
              <w:pStyle w:val="TAH"/>
            </w:pPr>
            <w:r>
              <w:t>M/C/O</w:t>
            </w:r>
          </w:p>
        </w:tc>
      </w:tr>
      <w:tr w:rsidR="00B74C11" w14:paraId="47DE549C" w14:textId="77777777" w:rsidTr="00822E9A">
        <w:trPr>
          <w:jc w:val="center"/>
        </w:trPr>
        <w:tc>
          <w:tcPr>
            <w:tcW w:w="2405" w:type="dxa"/>
          </w:tcPr>
          <w:p w14:paraId="43CD2676" w14:textId="77777777" w:rsidR="00B74C11" w:rsidRDefault="00B74C11" w:rsidP="00822E9A">
            <w:pPr>
              <w:pStyle w:val="TAL"/>
            </w:pPr>
            <w:r>
              <w:t>NFInstanceID</w:t>
            </w:r>
          </w:p>
        </w:tc>
        <w:tc>
          <w:tcPr>
            <w:tcW w:w="6809" w:type="dxa"/>
          </w:tcPr>
          <w:p w14:paraId="304954E9" w14:textId="5C9D230F" w:rsidR="00B74C11" w:rsidRDefault="00B74C11" w:rsidP="00822E9A">
            <w:pPr>
              <w:pStyle w:val="TAL"/>
            </w:pPr>
            <w:r>
              <w:t>The NF instance ID associated with the NF in which the LI function is located, if applicable (see TS 29.571 [17] clause 5.3.2</w:t>
            </w:r>
            <w:r w:rsidR="00255CE3">
              <w:t>)</w:t>
            </w:r>
            <w:r>
              <w:t>.</w:t>
            </w:r>
          </w:p>
        </w:tc>
        <w:tc>
          <w:tcPr>
            <w:tcW w:w="708" w:type="dxa"/>
          </w:tcPr>
          <w:p w14:paraId="084B3289" w14:textId="77777777" w:rsidR="00B74C11" w:rsidRDefault="00B74C11" w:rsidP="00822E9A">
            <w:pPr>
              <w:pStyle w:val="TAL"/>
            </w:pPr>
            <w:r>
              <w:t>C</w:t>
            </w:r>
          </w:p>
        </w:tc>
      </w:tr>
      <w:tr w:rsidR="00B74C11" w14:paraId="37868C37" w14:textId="77777777" w:rsidTr="00822E9A">
        <w:trPr>
          <w:jc w:val="center"/>
        </w:trPr>
        <w:tc>
          <w:tcPr>
            <w:tcW w:w="2405" w:type="dxa"/>
          </w:tcPr>
          <w:p w14:paraId="3760D045" w14:textId="77777777" w:rsidR="00B74C11" w:rsidRDefault="00B74C11" w:rsidP="00822E9A">
            <w:pPr>
              <w:pStyle w:val="TAL"/>
            </w:pPr>
            <w:r>
              <w:t>NEID</w:t>
            </w:r>
          </w:p>
        </w:tc>
        <w:tc>
          <w:tcPr>
            <w:tcW w:w="6809" w:type="dxa"/>
          </w:tcPr>
          <w:p w14:paraId="1822BA9D" w14:textId="77777777" w:rsidR="00B74C11" w:rsidRDefault="00B74C11" w:rsidP="00822E9A">
            <w:pPr>
              <w:pStyle w:val="TAL"/>
            </w:pPr>
            <w:r>
              <w:t>The LI_X1 identifier associated with the LI function.</w:t>
            </w:r>
          </w:p>
        </w:tc>
        <w:tc>
          <w:tcPr>
            <w:tcW w:w="708" w:type="dxa"/>
          </w:tcPr>
          <w:p w14:paraId="075DE0D2" w14:textId="77777777" w:rsidR="00B74C11" w:rsidRDefault="00B74C11" w:rsidP="00822E9A">
            <w:pPr>
              <w:pStyle w:val="TAL"/>
            </w:pPr>
            <w:r>
              <w:t>M</w:t>
            </w:r>
          </w:p>
        </w:tc>
      </w:tr>
      <w:tr w:rsidR="00B74C11" w14:paraId="79AD5213" w14:textId="77777777" w:rsidTr="00822E9A">
        <w:trPr>
          <w:jc w:val="center"/>
        </w:trPr>
        <w:tc>
          <w:tcPr>
            <w:tcW w:w="2405" w:type="dxa"/>
          </w:tcPr>
          <w:p w14:paraId="3FBDEF19" w14:textId="77777777" w:rsidR="00B74C11" w:rsidRDefault="00B74C11" w:rsidP="00822E9A">
            <w:pPr>
              <w:pStyle w:val="TAL"/>
            </w:pPr>
            <w:r>
              <w:t>XID</w:t>
            </w:r>
          </w:p>
        </w:tc>
        <w:tc>
          <w:tcPr>
            <w:tcW w:w="6809" w:type="dxa"/>
          </w:tcPr>
          <w:p w14:paraId="748A791B" w14:textId="77777777" w:rsidR="00B74C11" w:rsidRDefault="00B74C11" w:rsidP="00822E9A">
            <w:pPr>
              <w:pStyle w:val="TAL"/>
            </w:pPr>
            <w:r>
              <w:t>XID for the task that the state is associated with, if applicable.</w:t>
            </w:r>
          </w:p>
        </w:tc>
        <w:tc>
          <w:tcPr>
            <w:tcW w:w="708" w:type="dxa"/>
          </w:tcPr>
          <w:p w14:paraId="7F54F7A4" w14:textId="77777777" w:rsidR="00B74C11" w:rsidRDefault="00B74C11" w:rsidP="00822E9A">
            <w:pPr>
              <w:pStyle w:val="TAL"/>
            </w:pPr>
            <w:r>
              <w:t>C</w:t>
            </w:r>
          </w:p>
        </w:tc>
      </w:tr>
      <w:tr w:rsidR="00B74C11" w14:paraId="43BBD675" w14:textId="77777777" w:rsidTr="00822E9A">
        <w:trPr>
          <w:jc w:val="center"/>
        </w:trPr>
        <w:tc>
          <w:tcPr>
            <w:tcW w:w="2405" w:type="dxa"/>
          </w:tcPr>
          <w:p w14:paraId="09329AB7" w14:textId="77777777" w:rsidR="00B74C11" w:rsidRDefault="00B74C11" w:rsidP="00822E9A">
            <w:pPr>
              <w:pStyle w:val="TAL"/>
            </w:pPr>
            <w:r>
              <w:t>DID</w:t>
            </w:r>
          </w:p>
        </w:tc>
        <w:tc>
          <w:tcPr>
            <w:tcW w:w="6809" w:type="dxa"/>
          </w:tcPr>
          <w:p w14:paraId="75662309" w14:textId="77777777" w:rsidR="00B74C11" w:rsidRDefault="00B74C11" w:rsidP="00822E9A">
            <w:pPr>
              <w:pStyle w:val="TAL"/>
            </w:pPr>
            <w:r>
              <w:t>DID for the destination that the state is associated with, if applicable.</w:t>
            </w:r>
          </w:p>
        </w:tc>
        <w:tc>
          <w:tcPr>
            <w:tcW w:w="708" w:type="dxa"/>
          </w:tcPr>
          <w:p w14:paraId="6A5B1830" w14:textId="77777777" w:rsidR="00B74C11" w:rsidRDefault="00B74C11" w:rsidP="00822E9A">
            <w:pPr>
              <w:pStyle w:val="TAL"/>
            </w:pPr>
            <w:r>
              <w:t>C</w:t>
            </w:r>
          </w:p>
        </w:tc>
      </w:tr>
    </w:tbl>
    <w:p w14:paraId="181F2B5C" w14:textId="77777777" w:rsidR="00B74C11" w:rsidRDefault="00B74C11" w:rsidP="00B74C11"/>
    <w:p w14:paraId="7ECF2EA0" w14:textId="77777777" w:rsidR="00B74C11" w:rsidRDefault="00B74C11" w:rsidP="00B74C11">
      <w:r>
        <w:t>Further details on the contents of the Record Blocks is given in the relevant clauses.</w:t>
      </w:r>
    </w:p>
    <w:p w14:paraId="6D3CB7E5" w14:textId="77777777" w:rsidR="00B74C11" w:rsidRDefault="00B74C11" w:rsidP="00B74C11">
      <w:r>
        <w:t>The LIPF shall always be able to store records in the LISSF.</w:t>
      </w:r>
    </w:p>
    <w:p w14:paraId="4D67AB20" w14:textId="77777777" w:rsidR="00B74C11" w:rsidRDefault="00B74C11" w:rsidP="00B74C11">
      <w:pPr>
        <w:pStyle w:val="Heading3"/>
      </w:pPr>
      <w:bookmarkStart w:id="83" w:name="_Toc122334336"/>
      <w:r>
        <w:t>5.10.3</w:t>
      </w:r>
      <w:r>
        <w:tab/>
        <w:t>Retrieval</w:t>
      </w:r>
      <w:bookmarkEnd w:id="83"/>
    </w:p>
    <w:p w14:paraId="1D1CC9DC" w14:textId="77777777" w:rsidR="00B74C11" w:rsidRDefault="00B74C11" w:rsidP="00B74C11">
      <w:r>
        <w:t>When an LI function wishes to retrieve records from the LISSF and knows the RecordID of the relevant state information, it shall perform a Record Retrieval operation as described in TS 29.598 [64] clause 5.2.2.2.2. If the LI function does not know the RecordID, it shall perform a search as described in TS 29.598 [64] clause 5.2.2.2.6 using appropriate search criteria. The details for choosing search criteria are specific to each LI function and are therefore given in later clauses specific to that LI function.</w:t>
      </w:r>
    </w:p>
    <w:p w14:paraId="7478D197" w14:textId="77777777" w:rsidR="00B74C11" w:rsidRDefault="00B74C11" w:rsidP="00B74C11">
      <w:r>
        <w:lastRenderedPageBreak/>
        <w:t>The LIPF shall always be able to retrieve records from the LISSF.</w:t>
      </w:r>
    </w:p>
    <w:p w14:paraId="5A0D716F" w14:textId="77777777" w:rsidR="00B74C11" w:rsidRDefault="00B74C11" w:rsidP="00B74C11">
      <w:pPr>
        <w:pStyle w:val="Heading3"/>
      </w:pPr>
      <w:bookmarkStart w:id="84" w:name="_Toc122334337"/>
      <w:r>
        <w:t>5.10.4</w:t>
      </w:r>
      <w:r>
        <w:tab/>
        <w:t>Removal</w:t>
      </w:r>
      <w:bookmarkEnd w:id="84"/>
    </w:p>
    <w:p w14:paraId="50C59899" w14:textId="77777777" w:rsidR="00B74C11" w:rsidRDefault="00B74C11" w:rsidP="00B74C11">
      <w:r>
        <w:t>When an LI function wishes to remove records from the LISSF, it shall perform a Record Delete service operation as described in TS 29.598 [64] clause 5.2.2.5.</w:t>
      </w:r>
    </w:p>
    <w:p w14:paraId="477C074A" w14:textId="77777777" w:rsidR="00B74C11" w:rsidRDefault="00B74C11" w:rsidP="00B74C11">
      <w:r>
        <w:t>The LIPF shall always be able to remove records from the LISSF.</w:t>
      </w:r>
    </w:p>
    <w:p w14:paraId="3DE1D410" w14:textId="77777777" w:rsidR="00593193" w:rsidRDefault="00593193" w:rsidP="00593193">
      <w:pPr>
        <w:pStyle w:val="Heading2"/>
      </w:pPr>
      <w:bookmarkStart w:id="85" w:name="_Toc98076382"/>
      <w:bookmarkStart w:id="86" w:name="_Toc122334338"/>
      <w:r>
        <w:t>5.11</w:t>
      </w:r>
      <w:r>
        <w:tab/>
        <w:t>Protocols for LI_HILA</w:t>
      </w:r>
      <w:bookmarkEnd w:id="85"/>
      <w:bookmarkEnd w:id="86"/>
    </w:p>
    <w:p w14:paraId="1B913292" w14:textId="77777777" w:rsidR="00593193" w:rsidRDefault="00593193" w:rsidP="00593193">
      <w:pPr>
        <w:pStyle w:val="Heading3"/>
      </w:pPr>
      <w:bookmarkStart w:id="87" w:name="_Toc98076383"/>
      <w:bookmarkStart w:id="88" w:name="_Toc122334339"/>
      <w:r>
        <w:t>5.11.1</w:t>
      </w:r>
      <w:r>
        <w:tab/>
        <w:t>General</w:t>
      </w:r>
      <w:bookmarkEnd w:id="87"/>
      <w:bookmarkEnd w:id="88"/>
    </w:p>
    <w:p w14:paraId="2C4DCCD4" w14:textId="77777777" w:rsidR="00593193" w:rsidRDefault="00593193" w:rsidP="00593193">
      <w:r>
        <w:t>Functions having a LI_HILA interface shall support the use of ETSI TS 103 120 [6] to realise the interface.</w:t>
      </w:r>
    </w:p>
    <w:p w14:paraId="3FB7A6ED" w14:textId="77777777" w:rsidR="00593193" w:rsidRDefault="00593193" w:rsidP="00593193">
      <w:r>
        <w:t>In the event of a conflict between ETSI TS 103 120 [6] and the present document, the terms of the present document shall apply.</w:t>
      </w:r>
    </w:p>
    <w:p w14:paraId="038B97A3" w14:textId="77777777" w:rsidR="00593193" w:rsidRDefault="00593193" w:rsidP="00593193">
      <w:pPr>
        <w:rPr>
          <w:rFonts w:eastAsia="MS Mincho"/>
          <w:lang w:eastAsia="ja-JP"/>
        </w:rPr>
      </w:pPr>
      <w:r>
        <w:rPr>
          <w:rFonts w:eastAsia="MS Mincho"/>
          <w:lang w:eastAsia="ja-JP"/>
        </w:rPr>
        <w:t>Prior to issuing of location acquisition requests, the LEA shall provide an authorization for these requests This is done by issuing a warrant over the LI_HI1 interface prior to issuing the LI_HILA requests as described in clause 5.4.3.</w:t>
      </w:r>
    </w:p>
    <w:p w14:paraId="1D44EAE9" w14:textId="77777777" w:rsidR="00593193" w:rsidRDefault="00593193" w:rsidP="00593193">
      <w:pPr>
        <w:pStyle w:val="Heading3"/>
      </w:pPr>
      <w:bookmarkStart w:id="89" w:name="_Toc98076384"/>
      <w:bookmarkStart w:id="90" w:name="_Toc122334340"/>
      <w:r>
        <w:t>5.11.2</w:t>
      </w:r>
      <w:r>
        <w:tab/>
        <w:t>Usage for realising LI_HI</w:t>
      </w:r>
      <w:bookmarkEnd w:id="89"/>
      <w:r>
        <w:t>LA</w:t>
      </w:r>
      <w:bookmarkEnd w:id="90"/>
    </w:p>
    <w:p w14:paraId="77F4A3F0" w14:textId="77777777" w:rsidR="00593193" w:rsidRDefault="00593193" w:rsidP="00593193">
      <w:pPr>
        <w:pStyle w:val="Heading4"/>
      </w:pPr>
      <w:bookmarkStart w:id="91" w:name="_Toc98076385"/>
      <w:bookmarkStart w:id="92" w:name="_Toc122334341"/>
      <w:r>
        <w:t>5.11.2.1</w:t>
      </w:r>
      <w:r>
        <w:tab/>
        <w:t>Request structure</w:t>
      </w:r>
      <w:bookmarkEnd w:id="91"/>
      <w:bookmarkEnd w:id="92"/>
    </w:p>
    <w:p w14:paraId="7F423056" w14:textId="77777777" w:rsidR="00593193" w:rsidRDefault="00593193" w:rsidP="00593193">
      <w:r>
        <w:t>LI_HILA requests are represented by issuing a CREATE request for an LDTaskObject (see ETSI TS 103 120 [6] clause 8.3), populated as follows:</w:t>
      </w:r>
    </w:p>
    <w:p w14:paraId="294540B7" w14:textId="77777777" w:rsidR="00593193" w:rsidRDefault="00593193" w:rsidP="00593193">
      <w:pPr>
        <w:pStyle w:val="TH"/>
      </w:pPr>
      <w:r>
        <w:t>Table 5.11.2.1-1: LDTaskObject representation of LI_HILA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4"/>
        <w:gridCol w:w="6794"/>
        <w:gridCol w:w="702"/>
      </w:tblGrid>
      <w:tr w:rsidR="00593193" w14:paraId="17FA4ABA"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0D06E7E"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72BB296" w14:textId="77777777" w:rsidR="00593193" w:rsidRDefault="00593193">
            <w:pPr>
              <w:pStyle w:val="TAH"/>
              <w:rPr>
                <w:lang w:val="en-US"/>
              </w:rPr>
            </w:pPr>
            <w:r>
              <w:rPr>
                <w:lang w:val="en-US"/>
              </w:rPr>
              <w:t>Value</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226F0407" w14:textId="77777777" w:rsidR="00593193" w:rsidRDefault="00593193">
            <w:pPr>
              <w:pStyle w:val="TAH"/>
              <w:rPr>
                <w:lang w:val="en-US"/>
              </w:rPr>
            </w:pPr>
            <w:r>
              <w:rPr>
                <w:lang w:val="en-US"/>
              </w:rPr>
              <w:t>M/C/O</w:t>
            </w:r>
          </w:p>
        </w:tc>
      </w:tr>
      <w:tr w:rsidR="00593193" w14:paraId="3205B29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8116E4D" w14:textId="77777777" w:rsidR="00593193" w:rsidRDefault="00593193">
            <w:pPr>
              <w:pStyle w:val="TAL"/>
              <w:rPr>
                <w:lang w:val="en-US"/>
              </w:rPr>
            </w:pPr>
            <w:r>
              <w:rPr>
                <w:lang w:val="en-US"/>
              </w:rPr>
              <w:t>Reference</w:t>
            </w:r>
          </w:p>
        </w:tc>
        <w:tc>
          <w:tcPr>
            <w:tcW w:w="6798" w:type="dxa"/>
            <w:tcBorders>
              <w:top w:val="single" w:sz="4" w:space="0" w:color="auto"/>
              <w:left w:val="single" w:sz="4" w:space="0" w:color="auto"/>
              <w:bottom w:val="single" w:sz="4" w:space="0" w:color="auto"/>
              <w:right w:val="single" w:sz="4" w:space="0" w:color="auto"/>
            </w:tcBorders>
            <w:hideMark/>
          </w:tcPr>
          <w:p w14:paraId="4FC16AAB" w14:textId="77777777" w:rsidR="00593193" w:rsidRDefault="00593193">
            <w:pPr>
              <w:pStyle w:val="TAL"/>
              <w:rPr>
                <w:lang w:val="en-US"/>
              </w:rPr>
            </w:pPr>
            <w:r>
              <w:rPr>
                <w:lang w:val="en-US"/>
              </w:rPr>
              <w:t>The LDID (as in ETSI TS 103 280 [97] with country code, unique LEA identifier, and the LIID used in the warrant as unique request identifier.</w:t>
            </w:r>
          </w:p>
        </w:tc>
        <w:tc>
          <w:tcPr>
            <w:tcW w:w="702" w:type="dxa"/>
            <w:tcBorders>
              <w:top w:val="single" w:sz="4" w:space="0" w:color="auto"/>
              <w:left w:val="single" w:sz="4" w:space="0" w:color="auto"/>
              <w:bottom w:val="single" w:sz="4" w:space="0" w:color="auto"/>
              <w:right w:val="single" w:sz="4" w:space="0" w:color="auto"/>
            </w:tcBorders>
            <w:hideMark/>
          </w:tcPr>
          <w:p w14:paraId="4A261523" w14:textId="77777777" w:rsidR="00593193" w:rsidRDefault="00593193">
            <w:pPr>
              <w:pStyle w:val="TAL"/>
              <w:rPr>
                <w:lang w:val="en-US"/>
              </w:rPr>
            </w:pPr>
            <w:r>
              <w:rPr>
                <w:lang w:val="en-US"/>
              </w:rPr>
              <w:t>M</w:t>
            </w:r>
          </w:p>
        </w:tc>
      </w:tr>
      <w:tr w:rsidR="00593193" w14:paraId="24FAB06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1FA0FA4A" w14:textId="77777777" w:rsidR="00593193" w:rsidRDefault="00593193">
            <w:pPr>
              <w:pStyle w:val="TAL"/>
              <w:rPr>
                <w:lang w:val="en-US"/>
              </w:rPr>
            </w:pPr>
            <w:r>
              <w:rPr>
                <w:lang w:val="en-US"/>
              </w:rPr>
              <w:t>DesiredStatus</w:t>
            </w:r>
          </w:p>
        </w:tc>
        <w:tc>
          <w:tcPr>
            <w:tcW w:w="6798" w:type="dxa"/>
            <w:tcBorders>
              <w:top w:val="single" w:sz="4" w:space="0" w:color="auto"/>
              <w:left w:val="single" w:sz="4" w:space="0" w:color="auto"/>
              <w:bottom w:val="single" w:sz="4" w:space="0" w:color="auto"/>
              <w:right w:val="single" w:sz="4" w:space="0" w:color="auto"/>
            </w:tcBorders>
            <w:hideMark/>
          </w:tcPr>
          <w:p w14:paraId="7DAE9B88" w14:textId="77777777" w:rsidR="00593193" w:rsidRDefault="00593193">
            <w:pPr>
              <w:pStyle w:val="TAL"/>
              <w:rPr>
                <w:lang w:val="en-US"/>
              </w:rPr>
            </w:pPr>
            <w:r>
              <w:rPr>
                <w:lang w:val="en-US"/>
              </w:rPr>
              <w:t>Shall be set to "AwaitingDisclosure".</w:t>
            </w:r>
          </w:p>
        </w:tc>
        <w:tc>
          <w:tcPr>
            <w:tcW w:w="702" w:type="dxa"/>
            <w:tcBorders>
              <w:top w:val="single" w:sz="4" w:space="0" w:color="auto"/>
              <w:left w:val="single" w:sz="4" w:space="0" w:color="auto"/>
              <w:bottom w:val="single" w:sz="4" w:space="0" w:color="auto"/>
              <w:right w:val="single" w:sz="4" w:space="0" w:color="auto"/>
            </w:tcBorders>
            <w:hideMark/>
          </w:tcPr>
          <w:p w14:paraId="2E91A885" w14:textId="77777777" w:rsidR="00593193" w:rsidRDefault="00593193">
            <w:pPr>
              <w:pStyle w:val="TAL"/>
              <w:rPr>
                <w:lang w:val="en-US"/>
              </w:rPr>
            </w:pPr>
            <w:r>
              <w:rPr>
                <w:lang w:val="en-US"/>
              </w:rPr>
              <w:t>M</w:t>
            </w:r>
          </w:p>
        </w:tc>
      </w:tr>
      <w:tr w:rsidR="00593193" w14:paraId="1973A2E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404D970A" w14:textId="77777777" w:rsidR="00593193" w:rsidRDefault="00593193">
            <w:pPr>
              <w:pStyle w:val="TAL"/>
              <w:rPr>
                <w:lang w:val="en-US"/>
              </w:rPr>
            </w:pPr>
            <w:r>
              <w:rPr>
                <w:lang w:val="en-US"/>
              </w:rPr>
              <w:t>RequestDetails</w:t>
            </w:r>
          </w:p>
        </w:tc>
        <w:tc>
          <w:tcPr>
            <w:tcW w:w="6798" w:type="dxa"/>
            <w:tcBorders>
              <w:top w:val="single" w:sz="4" w:space="0" w:color="auto"/>
              <w:left w:val="single" w:sz="4" w:space="0" w:color="auto"/>
              <w:bottom w:val="single" w:sz="4" w:space="0" w:color="auto"/>
              <w:right w:val="single" w:sz="4" w:space="0" w:color="auto"/>
            </w:tcBorders>
            <w:hideMark/>
          </w:tcPr>
          <w:p w14:paraId="7BA822A3" w14:textId="77777777" w:rsidR="00593193" w:rsidRDefault="00593193">
            <w:pPr>
              <w:pStyle w:val="TAL"/>
              <w:rPr>
                <w:lang w:val="en-US"/>
              </w:rPr>
            </w:pPr>
            <w:r>
              <w:rPr>
                <w:lang w:val="en-US"/>
              </w:rPr>
              <w:t>Set according to table 5.11.2.1-2 below.</w:t>
            </w:r>
          </w:p>
        </w:tc>
        <w:tc>
          <w:tcPr>
            <w:tcW w:w="702" w:type="dxa"/>
            <w:tcBorders>
              <w:top w:val="single" w:sz="4" w:space="0" w:color="auto"/>
              <w:left w:val="single" w:sz="4" w:space="0" w:color="auto"/>
              <w:bottom w:val="single" w:sz="4" w:space="0" w:color="auto"/>
              <w:right w:val="single" w:sz="4" w:space="0" w:color="auto"/>
            </w:tcBorders>
            <w:hideMark/>
          </w:tcPr>
          <w:p w14:paraId="7C45B668" w14:textId="77777777" w:rsidR="00593193" w:rsidRDefault="00593193">
            <w:pPr>
              <w:pStyle w:val="TAL"/>
              <w:rPr>
                <w:lang w:val="en-US"/>
              </w:rPr>
            </w:pPr>
            <w:r>
              <w:rPr>
                <w:lang w:val="en-US"/>
              </w:rPr>
              <w:t>M</w:t>
            </w:r>
          </w:p>
        </w:tc>
      </w:tr>
    </w:tbl>
    <w:p w14:paraId="043D39C9" w14:textId="77777777" w:rsidR="00593193" w:rsidRDefault="00593193" w:rsidP="00593193"/>
    <w:p w14:paraId="3BDE7A89" w14:textId="77777777" w:rsidR="00593193" w:rsidRDefault="00593193" w:rsidP="00593193">
      <w:r>
        <w:t>The use of any other LDTaskObject parameter is outside the scope of the present document.</w:t>
      </w:r>
    </w:p>
    <w:p w14:paraId="610F9B2E" w14:textId="77777777" w:rsidR="00593193" w:rsidRDefault="00593193" w:rsidP="00593193">
      <w:pPr>
        <w:pStyle w:val="TH"/>
      </w:pPr>
      <w:r>
        <w:t>Table 5.11.2.1-2: RequestDetails structure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201772C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2EC12381"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27BE601" w14:textId="77777777" w:rsidR="00593193" w:rsidRDefault="00593193">
            <w:pPr>
              <w:pStyle w:val="TAH"/>
              <w:rPr>
                <w:lang w:val="en-US"/>
              </w:rPr>
            </w:pPr>
            <w:r>
              <w:rPr>
                <w:lang w:val="en-US"/>
              </w:rPr>
              <w:t>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6337B8C" w14:textId="77777777" w:rsidR="00593193" w:rsidRDefault="00593193">
            <w:pPr>
              <w:pStyle w:val="TAH"/>
              <w:rPr>
                <w:lang w:val="en-US"/>
              </w:rPr>
            </w:pPr>
            <w:r>
              <w:rPr>
                <w:lang w:val="en-US"/>
              </w:rPr>
              <w:t>M/C/O</w:t>
            </w:r>
          </w:p>
        </w:tc>
      </w:tr>
      <w:tr w:rsidR="00593193" w14:paraId="0765B772"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E9A98ED" w14:textId="77777777" w:rsidR="00593193" w:rsidRDefault="00593193">
            <w:pPr>
              <w:pStyle w:val="TAH"/>
              <w:jc w:val="left"/>
              <w:rPr>
                <w:b w:val="0"/>
                <w:bCs/>
                <w:lang w:val="en-US"/>
              </w:rPr>
            </w:pPr>
            <w:r>
              <w:rPr>
                <w:b w:val="0"/>
                <w:bCs/>
                <w:lang w:val="fr-FR"/>
              </w:rPr>
              <w:t>Type</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BE9A020" w14:textId="77777777" w:rsidR="00593193" w:rsidRDefault="00593193">
            <w:pPr>
              <w:pStyle w:val="TAH"/>
              <w:jc w:val="left"/>
              <w:rPr>
                <w:b w:val="0"/>
                <w:bCs/>
                <w:lang w:val="en-US"/>
              </w:rPr>
            </w:pPr>
            <w:r>
              <w:rPr>
                <w:b w:val="0"/>
                <w:bCs/>
                <w:lang w:val="fr-FR"/>
              </w:rPr>
              <w:t>Shall be set to one of the HILARequestType values as defined in table 5.11.2.1-3.</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5CB0D845" w14:textId="77777777" w:rsidR="00593193" w:rsidRDefault="00593193">
            <w:pPr>
              <w:pStyle w:val="TAH"/>
              <w:jc w:val="left"/>
              <w:rPr>
                <w:b w:val="0"/>
                <w:bCs/>
                <w:lang w:val="en-US"/>
              </w:rPr>
            </w:pPr>
            <w:r>
              <w:rPr>
                <w:b w:val="0"/>
                <w:bCs/>
                <w:lang w:val="fr-FR"/>
              </w:rPr>
              <w:t>M</w:t>
            </w:r>
          </w:p>
        </w:tc>
      </w:tr>
      <w:tr w:rsidR="00593193" w14:paraId="682BC1B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643B44DD" w14:textId="77777777" w:rsidR="00593193" w:rsidRDefault="00593193">
            <w:pPr>
              <w:pStyle w:val="TAH"/>
              <w:jc w:val="left"/>
              <w:rPr>
                <w:b w:val="0"/>
                <w:bCs/>
                <w:lang w:val="en-US"/>
              </w:rPr>
            </w:pPr>
            <w:r>
              <w:rPr>
                <w:b w:val="0"/>
                <w:bCs/>
                <w:lang w:val="fr-FR"/>
              </w:rPr>
              <w:t>ReqCurrentLoc</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0CDB1D1" w14:textId="77777777" w:rsidR="00593193" w:rsidRDefault="00593193">
            <w:pPr>
              <w:pStyle w:val="TAH"/>
              <w:jc w:val="left"/>
              <w:rPr>
                <w:b w:val="0"/>
                <w:bCs/>
                <w:lang w:val="en-US"/>
              </w:rPr>
            </w:pPr>
            <w:r>
              <w:rPr>
                <w:b w:val="0"/>
                <w:bCs/>
                <w:lang w:val="fr-FR"/>
              </w:rPr>
              <w:t>The LARF shall invoke a ProvideLocationInfo service operation (see TS 29.518 [16]  clause 5.5.2.4) as described in clause 7.3.5.4.</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2B8F77" w14:textId="77777777" w:rsidR="00593193" w:rsidRDefault="00593193">
            <w:pPr>
              <w:pStyle w:val="TAH"/>
              <w:jc w:val="left"/>
              <w:rPr>
                <w:b w:val="0"/>
                <w:bCs/>
                <w:lang w:val="en-US"/>
              </w:rPr>
            </w:pPr>
            <w:r>
              <w:rPr>
                <w:b w:val="0"/>
                <w:bCs/>
                <w:lang w:val="fr-FR"/>
              </w:rPr>
              <w:t>M</w:t>
            </w:r>
          </w:p>
        </w:tc>
      </w:tr>
      <w:tr w:rsidR="00593193" w14:paraId="25D83350"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71B267B5" w14:textId="77777777" w:rsidR="00593193" w:rsidRDefault="00593193">
            <w:pPr>
              <w:pStyle w:val="TAL"/>
              <w:rPr>
                <w:lang w:val="en-US"/>
              </w:rPr>
            </w:pPr>
            <w:r>
              <w:rPr>
                <w:lang w:val="en-US"/>
              </w:rPr>
              <w:t>RequestValues</w:t>
            </w:r>
          </w:p>
        </w:tc>
        <w:tc>
          <w:tcPr>
            <w:tcW w:w="6798" w:type="dxa"/>
            <w:tcBorders>
              <w:top w:val="single" w:sz="4" w:space="0" w:color="auto"/>
              <w:left w:val="single" w:sz="4" w:space="0" w:color="auto"/>
              <w:bottom w:val="single" w:sz="4" w:space="0" w:color="auto"/>
              <w:right w:val="single" w:sz="4" w:space="0" w:color="auto"/>
            </w:tcBorders>
            <w:hideMark/>
          </w:tcPr>
          <w:p w14:paraId="644184BC" w14:textId="77777777" w:rsidR="00593193" w:rsidRDefault="00593193">
            <w:pPr>
              <w:pStyle w:val="TAL"/>
              <w:rPr>
                <w:lang w:val="en-US"/>
              </w:rPr>
            </w:pPr>
            <w:r>
              <w:rPr>
                <w:lang w:val="fr-FR"/>
              </w:rPr>
              <w:t>Set to the target identifier (see clause 5.11.2.2).</w:t>
            </w:r>
          </w:p>
        </w:tc>
        <w:tc>
          <w:tcPr>
            <w:tcW w:w="709" w:type="dxa"/>
            <w:tcBorders>
              <w:top w:val="single" w:sz="4" w:space="0" w:color="auto"/>
              <w:left w:val="single" w:sz="4" w:space="0" w:color="auto"/>
              <w:bottom w:val="single" w:sz="4" w:space="0" w:color="auto"/>
              <w:right w:val="single" w:sz="4" w:space="0" w:color="auto"/>
            </w:tcBorders>
            <w:hideMark/>
          </w:tcPr>
          <w:p w14:paraId="408E1569" w14:textId="77777777" w:rsidR="00593193" w:rsidRDefault="00593193">
            <w:pPr>
              <w:pStyle w:val="TAL"/>
              <w:rPr>
                <w:lang w:val="en-US"/>
              </w:rPr>
            </w:pPr>
            <w:r>
              <w:rPr>
                <w:lang w:val="en-US"/>
              </w:rPr>
              <w:t>M</w:t>
            </w:r>
          </w:p>
        </w:tc>
      </w:tr>
    </w:tbl>
    <w:p w14:paraId="7235598E" w14:textId="77777777" w:rsidR="00593193" w:rsidRDefault="00593193" w:rsidP="00593193"/>
    <w:p w14:paraId="03B98018" w14:textId="77777777" w:rsidR="00593193" w:rsidRDefault="00593193" w:rsidP="00593193">
      <w:pPr>
        <w:pStyle w:val="TH"/>
      </w:pPr>
      <w:r>
        <w:t>Table 5.11.2.1-3: RequestType Dictionary for LI_HILA</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88"/>
        <w:gridCol w:w="6807"/>
      </w:tblGrid>
      <w:tr w:rsidR="00593193" w14:paraId="2E9D1E0A"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E73D495" w14:textId="77777777" w:rsidR="00593193" w:rsidRDefault="00593193">
            <w:pPr>
              <w:pStyle w:val="TAH"/>
              <w:rPr>
                <w:lang w:val="en-US"/>
              </w:rPr>
            </w:pPr>
            <w:r>
              <w:rPr>
                <w:lang w:val="en-US"/>
              </w:rPr>
              <w:t>Dictionary Owner</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CAF5D5A" w14:textId="77777777" w:rsidR="00593193" w:rsidRDefault="00593193">
            <w:pPr>
              <w:pStyle w:val="TAH"/>
              <w:rPr>
                <w:lang w:val="en-US"/>
              </w:rPr>
            </w:pPr>
            <w:r>
              <w:rPr>
                <w:lang w:val="en-US"/>
              </w:rPr>
              <w:t>Dictionary Name</w:t>
            </w:r>
          </w:p>
        </w:tc>
      </w:tr>
      <w:tr w:rsidR="00593193" w14:paraId="27D69D39"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5C961F07" w14:textId="77777777" w:rsidR="00593193" w:rsidRDefault="00593193">
            <w:pPr>
              <w:pStyle w:val="TAL"/>
              <w:rPr>
                <w:lang w:val="en-US"/>
              </w:rPr>
            </w:pPr>
            <w:r>
              <w:rPr>
                <w:lang w:val="en-US"/>
              </w:rPr>
              <w:t>3GPP</w:t>
            </w:r>
          </w:p>
        </w:tc>
        <w:tc>
          <w:tcPr>
            <w:tcW w:w="6809" w:type="dxa"/>
            <w:tcBorders>
              <w:top w:val="single" w:sz="4" w:space="0" w:color="auto"/>
              <w:left w:val="single" w:sz="4" w:space="0" w:color="auto"/>
              <w:bottom w:val="single" w:sz="4" w:space="0" w:color="auto"/>
              <w:right w:val="single" w:sz="4" w:space="0" w:color="auto"/>
            </w:tcBorders>
            <w:vAlign w:val="center"/>
            <w:hideMark/>
          </w:tcPr>
          <w:p w14:paraId="06312EA1" w14:textId="77777777" w:rsidR="00593193" w:rsidRDefault="00593193">
            <w:pPr>
              <w:pStyle w:val="TAL"/>
              <w:rPr>
                <w:lang w:val="en-US"/>
              </w:rPr>
            </w:pPr>
            <w:r>
              <w:rPr>
                <w:lang w:val="en-US"/>
              </w:rPr>
              <w:t>RequestType</w:t>
            </w:r>
          </w:p>
        </w:tc>
      </w:tr>
      <w:tr w:rsidR="00593193" w14:paraId="535869AF"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tcPr>
          <w:p w14:paraId="6F5A592A" w14:textId="77777777" w:rsidR="00593193" w:rsidRDefault="00593193">
            <w:pPr>
              <w:pStyle w:val="TAL"/>
              <w:rPr>
                <w:lang w:val="en-US"/>
              </w:rPr>
            </w:pPr>
          </w:p>
        </w:tc>
        <w:tc>
          <w:tcPr>
            <w:tcW w:w="6809" w:type="dxa"/>
            <w:tcBorders>
              <w:top w:val="single" w:sz="4" w:space="0" w:color="auto"/>
              <w:left w:val="single" w:sz="4" w:space="0" w:color="auto"/>
              <w:bottom w:val="single" w:sz="4" w:space="0" w:color="auto"/>
              <w:right w:val="single" w:sz="4" w:space="0" w:color="auto"/>
            </w:tcBorders>
            <w:vAlign w:val="center"/>
          </w:tcPr>
          <w:p w14:paraId="781B88B4" w14:textId="77777777" w:rsidR="00593193" w:rsidRDefault="00593193">
            <w:pPr>
              <w:pStyle w:val="TAL"/>
              <w:rPr>
                <w:lang w:val="en-US"/>
              </w:rPr>
            </w:pPr>
          </w:p>
        </w:tc>
      </w:tr>
      <w:tr w:rsidR="00593193" w14:paraId="5465F147" w14:textId="77777777" w:rsidTr="00593193">
        <w:trPr>
          <w:jc w:val="center"/>
        </w:trPr>
        <w:tc>
          <w:tcPr>
            <w:tcW w:w="9498"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1DB4801" w14:textId="77777777" w:rsidR="00593193" w:rsidRDefault="00593193">
            <w:pPr>
              <w:pStyle w:val="TAH"/>
              <w:rPr>
                <w:lang w:val="en-US"/>
              </w:rPr>
            </w:pPr>
            <w:r>
              <w:rPr>
                <w:lang w:val="en-US"/>
              </w:rPr>
              <w:t>Defined DictionaryEntries</w:t>
            </w:r>
          </w:p>
        </w:tc>
      </w:tr>
      <w:tr w:rsidR="00593193" w14:paraId="70617848"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E6235C" w14:textId="77777777" w:rsidR="00593193" w:rsidRDefault="00593193">
            <w:pPr>
              <w:pStyle w:val="TAH"/>
              <w:rPr>
                <w:lang w:val="en-US"/>
              </w:rPr>
            </w:pPr>
            <w:r>
              <w:rPr>
                <w:lang w:val="en-US"/>
              </w:rPr>
              <w:t>Value</w:t>
            </w:r>
          </w:p>
        </w:tc>
        <w:tc>
          <w:tcPr>
            <w:tcW w:w="680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E766D9" w14:textId="77777777" w:rsidR="00593193" w:rsidRDefault="00593193">
            <w:pPr>
              <w:pStyle w:val="TAH"/>
              <w:rPr>
                <w:lang w:val="en-US"/>
              </w:rPr>
            </w:pPr>
            <w:r>
              <w:rPr>
                <w:lang w:val="en-US"/>
              </w:rPr>
              <w:t>Meaning</w:t>
            </w:r>
          </w:p>
        </w:tc>
      </w:tr>
      <w:tr w:rsidR="00593193" w14:paraId="45F62A42" w14:textId="77777777" w:rsidTr="00593193">
        <w:trPr>
          <w:jc w:val="center"/>
        </w:trPr>
        <w:tc>
          <w:tcPr>
            <w:tcW w:w="2689" w:type="dxa"/>
            <w:tcBorders>
              <w:top w:val="single" w:sz="4" w:space="0" w:color="auto"/>
              <w:left w:val="single" w:sz="4" w:space="0" w:color="auto"/>
              <w:bottom w:val="single" w:sz="4" w:space="0" w:color="auto"/>
              <w:right w:val="single" w:sz="4" w:space="0" w:color="auto"/>
            </w:tcBorders>
            <w:vAlign w:val="center"/>
            <w:hideMark/>
          </w:tcPr>
          <w:p w14:paraId="6650601C" w14:textId="77777777" w:rsidR="00593193" w:rsidRDefault="00593193">
            <w:pPr>
              <w:pStyle w:val="TAL"/>
              <w:rPr>
                <w:lang w:val="en-US"/>
              </w:rPr>
            </w:pPr>
            <w:r>
              <w:rPr>
                <w:lang w:val="en-US"/>
              </w:rPr>
              <w:t>Location</w:t>
            </w:r>
            <w:r>
              <w:rPr>
                <w:lang w:val="fr-FR"/>
              </w:rPr>
              <w:t>Acquisition</w:t>
            </w:r>
          </w:p>
        </w:tc>
        <w:tc>
          <w:tcPr>
            <w:tcW w:w="6809" w:type="dxa"/>
            <w:tcBorders>
              <w:top w:val="single" w:sz="4" w:space="0" w:color="auto"/>
              <w:left w:val="single" w:sz="4" w:space="0" w:color="auto"/>
              <w:bottom w:val="single" w:sz="4" w:space="0" w:color="auto"/>
              <w:right w:val="single" w:sz="4" w:space="0" w:color="auto"/>
            </w:tcBorders>
            <w:vAlign w:val="center"/>
            <w:hideMark/>
          </w:tcPr>
          <w:p w14:paraId="3483F90D" w14:textId="77777777" w:rsidR="00593193" w:rsidRDefault="00593193">
            <w:pPr>
              <w:pStyle w:val="TAL"/>
              <w:rPr>
                <w:lang w:val="en-US"/>
              </w:rPr>
            </w:pPr>
            <w:r>
              <w:rPr>
                <w:lang w:val="en-US"/>
              </w:rPr>
              <w:t xml:space="preserve">A request for </w:t>
            </w:r>
            <w:r>
              <w:rPr>
                <w:lang w:val="fr-FR"/>
              </w:rPr>
              <w:t>location information of the target, consisting at least of the TAI and the NCGI</w:t>
            </w:r>
            <w:r>
              <w:rPr>
                <w:lang w:val="en-US"/>
              </w:rPr>
              <w:t xml:space="preserve">. </w:t>
            </w:r>
          </w:p>
        </w:tc>
      </w:tr>
    </w:tbl>
    <w:p w14:paraId="0FC00B35" w14:textId="77777777" w:rsidR="00593193" w:rsidRDefault="00593193" w:rsidP="00593193"/>
    <w:p w14:paraId="557AB2F0" w14:textId="77777777" w:rsidR="00593193" w:rsidRDefault="00593193" w:rsidP="00593193">
      <w:pPr>
        <w:pStyle w:val="Heading4"/>
      </w:pPr>
      <w:bookmarkStart w:id="93" w:name="_Toc98076386"/>
      <w:bookmarkStart w:id="94" w:name="_Toc122334342"/>
      <w:r>
        <w:lastRenderedPageBreak/>
        <w:t>5.11.2.2</w:t>
      </w:r>
      <w:r>
        <w:tab/>
        <w:t>Request parameters</w:t>
      </w:r>
      <w:bookmarkEnd w:id="93"/>
      <w:bookmarkEnd w:id="94"/>
    </w:p>
    <w:p w14:paraId="5F2F945A" w14:textId="77777777" w:rsidR="00593193" w:rsidRDefault="00593193" w:rsidP="00593193">
      <w:r>
        <w:t>The RequestValues field shall contain at least one of the following:</w:t>
      </w:r>
    </w:p>
    <w:p w14:paraId="3F5B2181" w14:textId="77777777" w:rsidR="00593193" w:rsidRDefault="00593193" w:rsidP="00593193">
      <w:r>
        <w:t>-</w:t>
      </w:r>
      <w:r>
        <w:tab/>
        <w:t>SUPI, given in either SUPIIMSI or SUPINAI formats as defined in ETSI TS 103 120 [6] clause C.2.</w:t>
      </w:r>
    </w:p>
    <w:p w14:paraId="26211F6A" w14:textId="77777777" w:rsidR="00593193" w:rsidRDefault="00593193" w:rsidP="00593193">
      <w:pPr>
        <w:pStyle w:val="B1"/>
        <w:ind w:left="0" w:firstLine="0"/>
      </w:pPr>
      <w:r>
        <w:t>-</w:t>
      </w:r>
      <w:r>
        <w:tab/>
        <w:t>GPSI, given in either GPSIMSISDN or GPSINAI formats as defined in ETSI TS 103 120 [6] clause C.2.</w:t>
      </w:r>
    </w:p>
    <w:p w14:paraId="3D53EB22" w14:textId="77777777" w:rsidR="00593193" w:rsidRDefault="00593193" w:rsidP="00593193">
      <w:pPr>
        <w:pStyle w:val="Heading4"/>
      </w:pPr>
      <w:bookmarkStart w:id="95" w:name="_Toc122334343"/>
      <w:r>
        <w:t>5.11.2.3</w:t>
      </w:r>
      <w:r>
        <w:tab/>
        <w:t>Response structure</w:t>
      </w:r>
      <w:bookmarkEnd w:id="95"/>
    </w:p>
    <w:p w14:paraId="577054DC" w14:textId="4D489778" w:rsidR="00593193" w:rsidRDefault="00593193" w:rsidP="00593193">
      <w:r>
        <w:t>The LI_HILA request is used to generate a request to the LARF over LI_XLA (see clause 5.12.2) to retrieve the target's network-provided location.</w:t>
      </w:r>
    </w:p>
    <w:p w14:paraId="0B747024" w14:textId="2081D13F" w:rsidR="00593193" w:rsidRDefault="00593193" w:rsidP="00593193">
      <w:r>
        <w:t xml:space="preserve">If delivery via the LI_HI2 is required, the LARF will send the acquisition response as a </w:t>
      </w:r>
      <w:r w:rsidR="00CB394C">
        <w:t>AMFLocationUpdate</w:t>
      </w:r>
      <w:r>
        <w:t xml:space="preserve"> xIRI record to the MDF2 via LI_X2_LA. Full details are given in clause 7.3.5.6.</w:t>
      </w:r>
    </w:p>
    <w:p w14:paraId="0CFEBDFE" w14:textId="044EF1D8" w:rsidR="00593193" w:rsidRDefault="00593193" w:rsidP="00593193">
      <w:r>
        <w:t>If delivery via the LI_HILA is required, the LARF returns the acquisition response as part of the LI_XLA response, which the LAF then transforms into a LI_HILA responsegiven as a LocationResponseDetails structure (see table 5.11.2.3-1). Full details are given in clause 7.3.5. LocationResponseDetails contains LocationOutcome records.</w:t>
      </w:r>
    </w:p>
    <w:p w14:paraId="23CB737F" w14:textId="77777777" w:rsidR="00593193" w:rsidRDefault="00593193" w:rsidP="00593193">
      <w:r>
        <w:t>The fields of the LocationResponseDetails structure shall be set as follows:</w:t>
      </w:r>
    </w:p>
    <w:p w14:paraId="4F1A87C8" w14:textId="77777777" w:rsidR="00593193" w:rsidRDefault="00593193" w:rsidP="00593193">
      <w:pPr>
        <w:pStyle w:val="TH"/>
        <w:rPr>
          <w:rFonts w:eastAsia="Arial" w:cs="Arial"/>
        </w:rPr>
      </w:pPr>
      <w:r>
        <w:rPr>
          <w:rFonts w:eastAsia="Arial"/>
        </w:rPr>
        <w:t>Table 5.11</w:t>
      </w:r>
      <w:r>
        <w:rPr>
          <w:rFonts w:eastAsia="Arial" w:cs="Arial"/>
        </w:rPr>
        <w:t xml:space="preserve">.2.3-1: </w:t>
      </w:r>
      <w:r>
        <w:t xml:space="preserve">LocationResponseDetails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03002857"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47D7E9C9"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41308D99"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EB50EA7" w14:textId="77777777" w:rsidR="00593193" w:rsidRDefault="00593193">
            <w:pPr>
              <w:pStyle w:val="TAH"/>
              <w:rPr>
                <w:lang w:val="en-US"/>
              </w:rPr>
            </w:pPr>
            <w:r>
              <w:rPr>
                <w:lang w:val="en-US"/>
              </w:rPr>
              <w:t>M/C/O</w:t>
            </w:r>
          </w:p>
        </w:tc>
      </w:tr>
      <w:tr w:rsidR="00593193" w14:paraId="0BFCC98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hideMark/>
          </w:tcPr>
          <w:p w14:paraId="381834E6" w14:textId="77777777" w:rsidR="00593193" w:rsidRDefault="00593193">
            <w:pPr>
              <w:pStyle w:val="TAL"/>
              <w:rPr>
                <w:lang w:val="en-US"/>
              </w:rPr>
            </w:pPr>
            <w:r>
              <w:rPr>
                <w:lang w:val="fr-FR"/>
              </w:rPr>
              <w:t>LocationOutcomes</w:t>
            </w:r>
          </w:p>
        </w:tc>
        <w:tc>
          <w:tcPr>
            <w:tcW w:w="6798" w:type="dxa"/>
            <w:tcBorders>
              <w:top w:val="single" w:sz="4" w:space="0" w:color="auto"/>
              <w:left w:val="single" w:sz="4" w:space="0" w:color="auto"/>
              <w:bottom w:val="single" w:sz="4" w:space="0" w:color="auto"/>
              <w:right w:val="single" w:sz="4" w:space="0" w:color="auto"/>
            </w:tcBorders>
            <w:hideMark/>
          </w:tcPr>
          <w:p w14:paraId="13B2243E" w14:textId="77777777" w:rsidR="00593193" w:rsidRDefault="00593193">
            <w:pPr>
              <w:pStyle w:val="TAL"/>
              <w:rPr>
                <w:lang w:val="en-US"/>
              </w:rPr>
            </w:pPr>
            <w:r>
              <w:rPr>
                <w:lang w:val="fr-FR"/>
              </w:rPr>
              <w:t>Locations of the target if determined by the network, or failure causes. The format of each LocationOutcome shall be set as defined in table 5.11.2.3-2.</w:t>
            </w:r>
          </w:p>
        </w:tc>
        <w:tc>
          <w:tcPr>
            <w:tcW w:w="709" w:type="dxa"/>
            <w:tcBorders>
              <w:top w:val="single" w:sz="4" w:space="0" w:color="auto"/>
              <w:left w:val="single" w:sz="4" w:space="0" w:color="auto"/>
              <w:bottom w:val="single" w:sz="4" w:space="0" w:color="auto"/>
              <w:right w:val="single" w:sz="4" w:space="0" w:color="auto"/>
            </w:tcBorders>
            <w:hideMark/>
          </w:tcPr>
          <w:p w14:paraId="342509FC" w14:textId="77777777" w:rsidR="00593193" w:rsidRDefault="00593193">
            <w:pPr>
              <w:pStyle w:val="TAL"/>
              <w:rPr>
                <w:lang w:val="en-US"/>
              </w:rPr>
            </w:pPr>
            <w:r>
              <w:rPr>
                <w:lang w:val="fr-FR"/>
              </w:rPr>
              <w:t>C</w:t>
            </w:r>
          </w:p>
        </w:tc>
      </w:tr>
    </w:tbl>
    <w:p w14:paraId="7BCB6C92" w14:textId="77777777" w:rsidR="00593193" w:rsidRDefault="00593193" w:rsidP="00593193">
      <w:pPr>
        <w:rPr>
          <w:rFonts w:eastAsia="Arial"/>
        </w:rPr>
      </w:pPr>
    </w:p>
    <w:p w14:paraId="46110FE7" w14:textId="77777777" w:rsidR="00593193" w:rsidRDefault="00593193" w:rsidP="00593193">
      <w:pPr>
        <w:pStyle w:val="TH"/>
        <w:rPr>
          <w:rFonts w:eastAsia="Arial" w:cs="Arial"/>
        </w:rPr>
      </w:pPr>
      <w:bookmarkStart w:id="96" w:name="_Hlk112942326"/>
      <w:r>
        <w:rPr>
          <w:rFonts w:eastAsia="Arial"/>
        </w:rPr>
        <w:t>Table 5.11</w:t>
      </w:r>
      <w:r>
        <w:rPr>
          <w:rFonts w:eastAsia="Arial" w:cs="Arial"/>
        </w:rPr>
        <w:t>.2.3-2: LocationOutcome</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7"/>
        <w:gridCol w:w="6799"/>
        <w:gridCol w:w="709"/>
      </w:tblGrid>
      <w:tr w:rsidR="00593193" w14:paraId="3547B0D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79BFC4B" w14:textId="77777777" w:rsidR="00593193" w:rsidRDefault="00593193">
            <w:pPr>
              <w:pStyle w:val="TAH"/>
              <w:rPr>
                <w:lang w:val="en-US"/>
              </w:rPr>
            </w:pPr>
            <w:r>
              <w:rPr>
                <w:lang w:val="en-US"/>
              </w:rPr>
              <w:t>Field</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562A87E3" w14:textId="77777777" w:rsidR="00593193" w:rsidRDefault="00593193">
            <w:pPr>
              <w:pStyle w:val="TAH"/>
              <w:rPr>
                <w:lang w:val="en-US"/>
              </w:rPr>
            </w:pPr>
            <w:r>
              <w:rPr>
                <w:lang w:val="en-US"/>
              </w:rPr>
              <w:t>Description/Value</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ABE39C" w14:textId="77777777" w:rsidR="00593193" w:rsidRDefault="00593193">
            <w:pPr>
              <w:pStyle w:val="TAH"/>
              <w:rPr>
                <w:lang w:val="en-US"/>
              </w:rPr>
            </w:pPr>
            <w:r>
              <w:rPr>
                <w:lang w:val="en-US"/>
              </w:rPr>
              <w:t>M/C/O</w:t>
            </w:r>
          </w:p>
        </w:tc>
      </w:tr>
      <w:tr w:rsidR="00593193" w14:paraId="76805D53"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A57E16E" w14:textId="77777777" w:rsidR="00593193" w:rsidRDefault="00593193">
            <w:pPr>
              <w:pStyle w:val="TAH"/>
              <w:jc w:val="left"/>
              <w:rPr>
                <w:lang w:val="en-US"/>
              </w:rPr>
            </w:pPr>
            <w:r>
              <w:rPr>
                <w:b w:val="0"/>
                <w:bCs/>
                <w:lang w:val="fr-FR"/>
              </w:rPr>
              <w:t>SUPI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386FEAB7" w14:textId="77777777" w:rsidR="00593193" w:rsidRDefault="00593193">
            <w:pPr>
              <w:pStyle w:val="TAH"/>
              <w:jc w:val="left"/>
              <w:rPr>
                <w:lang w:val="en-US"/>
              </w:rPr>
            </w:pPr>
            <w:r>
              <w:rPr>
                <w:b w:val="0"/>
                <w:bCs/>
                <w:lang w:val="fr-FR"/>
              </w:rPr>
              <w:t>SUPI associated with the UE for which location is returned.</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388C3956" w14:textId="77777777" w:rsidR="00593193" w:rsidRDefault="00593193">
            <w:pPr>
              <w:pStyle w:val="TAH"/>
              <w:jc w:val="left"/>
              <w:rPr>
                <w:lang w:val="en-US"/>
              </w:rPr>
            </w:pPr>
            <w:r>
              <w:rPr>
                <w:b w:val="0"/>
                <w:bCs/>
                <w:lang w:val="fr-FR"/>
              </w:rPr>
              <w:t>M</w:t>
            </w:r>
          </w:p>
        </w:tc>
      </w:tr>
      <w:tr w:rsidR="00593193" w14:paraId="14754586"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35892520" w14:textId="77777777" w:rsidR="00593193" w:rsidRDefault="00593193">
            <w:pPr>
              <w:pStyle w:val="TAH"/>
              <w:jc w:val="left"/>
              <w:rPr>
                <w:b w:val="0"/>
                <w:bCs/>
                <w:lang w:val="fr-FR"/>
              </w:rPr>
            </w:pPr>
            <w:r>
              <w:rPr>
                <w:b w:val="0"/>
                <w:bCs/>
                <w:lang w:val="fr-FR"/>
              </w:rPr>
              <w:t>GPSI</w:t>
            </w:r>
          </w:p>
        </w:tc>
        <w:tc>
          <w:tcPr>
            <w:tcW w:w="6798" w:type="dxa"/>
            <w:tcBorders>
              <w:top w:val="single" w:sz="4" w:space="0" w:color="auto"/>
              <w:left w:val="single" w:sz="4" w:space="0" w:color="auto"/>
              <w:bottom w:val="single" w:sz="4" w:space="0" w:color="auto"/>
              <w:right w:val="single" w:sz="4" w:space="0" w:color="auto"/>
            </w:tcBorders>
            <w:shd w:val="clear" w:color="auto" w:fill="D9D9D9"/>
            <w:hideMark/>
          </w:tcPr>
          <w:p w14:paraId="69620CB9" w14:textId="77777777" w:rsidR="00593193" w:rsidRDefault="00593193">
            <w:pPr>
              <w:pStyle w:val="TAH"/>
              <w:jc w:val="left"/>
              <w:rPr>
                <w:b w:val="0"/>
                <w:bCs/>
                <w:lang w:val="fr-FR"/>
              </w:rPr>
            </w:pPr>
            <w:r>
              <w:rPr>
                <w:b w:val="0"/>
                <w:bCs/>
                <w:lang w:val="fr-FR"/>
              </w:rPr>
              <w:t>GPSI associated with the UE for which location is returned. Shall be included if the GPSI of the UE for which location is returned is known.</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718EF5B6" w14:textId="77777777" w:rsidR="00593193" w:rsidRDefault="00593193">
            <w:pPr>
              <w:pStyle w:val="TAH"/>
              <w:jc w:val="left"/>
              <w:rPr>
                <w:b w:val="0"/>
                <w:bCs/>
                <w:lang w:val="fr-FR"/>
              </w:rPr>
            </w:pPr>
            <w:r>
              <w:rPr>
                <w:b w:val="0"/>
                <w:bCs/>
                <w:lang w:val="fr-FR"/>
              </w:rPr>
              <w:t>C</w:t>
            </w:r>
          </w:p>
        </w:tc>
      </w:tr>
      <w:tr w:rsidR="00593193" w14:paraId="13434DF4"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71F8E9A3" w14:textId="77777777" w:rsidR="00593193" w:rsidRDefault="00593193">
            <w:pPr>
              <w:pStyle w:val="TAH"/>
              <w:jc w:val="left"/>
              <w:rPr>
                <w:b w:val="0"/>
                <w:bCs/>
                <w:lang w:val="en-US"/>
              </w:rPr>
            </w:pPr>
            <w:r>
              <w:rPr>
                <w:b w:val="0"/>
                <w:bCs/>
                <w:lang w:val="fr-FR"/>
              </w:rPr>
              <w:t>Location</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752808C0" w14:textId="444EF76B" w:rsidR="00593193" w:rsidRDefault="00593193">
            <w:pPr>
              <w:pStyle w:val="TAL"/>
              <w:rPr>
                <w:rFonts w:eastAsia="Arial" w:cs="Arial"/>
                <w:szCs w:val="18"/>
                <w:lang w:val="fr-FR"/>
              </w:rPr>
            </w:pPr>
            <w:r>
              <w:rPr>
                <w:rFonts w:eastAsia="Arial"/>
                <w:lang w:val="fr-FR"/>
              </w:rPr>
              <w:t>L</w:t>
            </w:r>
            <w:r>
              <w:rPr>
                <w:rFonts w:eastAsia="Arial" w:cs="Arial"/>
                <w:szCs w:val="18"/>
                <w:lang w:val="fr-FR"/>
              </w:rPr>
              <w:t>ocation of the target if determined by the network.</w:t>
            </w:r>
          </w:p>
          <w:p w14:paraId="0E26E8C1" w14:textId="60701B8A" w:rsidR="00593193" w:rsidRPr="00E72386" w:rsidRDefault="00E72386" w:rsidP="00E72386">
            <w:pPr>
              <w:pStyle w:val="TAL"/>
              <w:rPr>
                <w:rFonts w:eastAsia="Arial" w:cs="Arial"/>
                <w:szCs w:val="18"/>
                <w:lang w:val="fr-FR"/>
              </w:rPr>
            </w:pPr>
            <w:r w:rsidRPr="00E72386">
              <w:rPr>
                <w:rFonts w:eastAsia="Arial" w:cs="Arial"/>
                <w:szCs w:val="18"/>
                <w:lang w:val="fr-FR"/>
              </w:rPr>
              <w:t>-</w:t>
            </w:r>
            <w:r>
              <w:rPr>
                <w:rFonts w:eastAsia="Arial" w:cs="Arial"/>
                <w:szCs w:val="18"/>
                <w:lang w:val="fr-FR"/>
              </w:rPr>
              <w:t xml:space="preserve"> </w:t>
            </w:r>
            <w:r>
              <w:rPr>
                <w:rFonts w:eastAsia="Arial" w:cs="Arial"/>
                <w:szCs w:val="18"/>
                <w:lang w:val="fr-FR"/>
              </w:rPr>
              <w:t>It shall include the following:</w:t>
            </w:r>
            <w:r>
              <w:rPr>
                <w:lang w:val="fr-FR"/>
              </w:rPr>
              <w:t>a JSON ProvideLocInfo structure as defined in TS 29.518 [22] clause 6.4.6.2.6, in base-64 encoding, in case the location could be determined</w:t>
            </w:r>
            <w:r>
              <w:rPr>
                <w:rFonts w:eastAsia="Arial"/>
                <w:lang w:val="fr-FR"/>
              </w:rPr>
              <w:t>.</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5BBDE14" w14:textId="77777777" w:rsidR="00593193" w:rsidRDefault="00593193">
            <w:pPr>
              <w:pStyle w:val="TAH"/>
              <w:jc w:val="left"/>
              <w:rPr>
                <w:b w:val="0"/>
                <w:bCs/>
                <w:lang w:val="en-US"/>
              </w:rPr>
            </w:pPr>
            <w:r>
              <w:rPr>
                <w:b w:val="0"/>
                <w:bCs/>
                <w:lang w:val="fr-FR"/>
              </w:rPr>
              <w:t>C</w:t>
            </w:r>
          </w:p>
        </w:tc>
      </w:tr>
      <w:tr w:rsidR="00593193" w14:paraId="4B0D91E1" w14:textId="77777777" w:rsidTr="00593193">
        <w:trPr>
          <w:jc w:val="center"/>
        </w:trPr>
        <w:tc>
          <w:tcPr>
            <w:tcW w:w="1986" w:type="dxa"/>
            <w:tcBorders>
              <w:top w:val="single" w:sz="4" w:space="0" w:color="auto"/>
              <w:left w:val="single" w:sz="4" w:space="0" w:color="auto"/>
              <w:bottom w:val="single" w:sz="4" w:space="0" w:color="auto"/>
              <w:right w:val="single" w:sz="4" w:space="0" w:color="auto"/>
            </w:tcBorders>
            <w:shd w:val="clear" w:color="auto" w:fill="D9D9D9"/>
            <w:hideMark/>
          </w:tcPr>
          <w:p w14:paraId="18125552" w14:textId="77777777" w:rsidR="00593193" w:rsidRDefault="00593193">
            <w:pPr>
              <w:pStyle w:val="TAH"/>
              <w:jc w:val="left"/>
              <w:rPr>
                <w:b w:val="0"/>
                <w:bCs/>
                <w:lang w:val="fr-FR"/>
              </w:rPr>
            </w:pPr>
            <w:r>
              <w:rPr>
                <w:b w:val="0"/>
                <w:bCs/>
                <w:lang w:val="fr-FR"/>
              </w:rPr>
              <w:t>FailureCause</w:t>
            </w:r>
          </w:p>
        </w:tc>
        <w:tc>
          <w:tcPr>
            <w:tcW w:w="6798" w:type="dxa"/>
            <w:tcBorders>
              <w:top w:val="single" w:sz="4" w:space="0" w:color="auto"/>
              <w:left w:val="single" w:sz="4" w:space="0" w:color="auto"/>
              <w:bottom w:val="single" w:sz="4" w:space="0" w:color="auto"/>
              <w:right w:val="single" w:sz="4" w:space="0" w:color="auto"/>
            </w:tcBorders>
            <w:shd w:val="clear" w:color="auto" w:fill="D9D9D9"/>
          </w:tcPr>
          <w:p w14:paraId="125FEFCD" w14:textId="77777777" w:rsidR="00593193" w:rsidRDefault="00593193">
            <w:pPr>
              <w:pStyle w:val="TAL"/>
              <w:rPr>
                <w:rFonts w:eastAsia="Arial"/>
                <w:lang w:val="fr-FR"/>
              </w:rPr>
            </w:pPr>
            <w:r>
              <w:rPr>
                <w:rFonts w:eastAsia="Arial"/>
                <w:lang w:val="fr-FR"/>
              </w:rPr>
              <w:t>If the location acquisition procedure fails, this parameter shall be included.</w:t>
            </w:r>
          </w:p>
          <w:p w14:paraId="057F4A1E" w14:textId="47DD5B18" w:rsidR="00593193" w:rsidRDefault="00593193">
            <w:pPr>
              <w:pStyle w:val="TAL"/>
              <w:rPr>
                <w:rFonts w:eastAsia="Arial"/>
                <w:lang w:val="fr-FR"/>
              </w:rPr>
            </w:pPr>
            <w:r>
              <w:rPr>
                <w:rFonts w:eastAsia="Arial"/>
                <w:lang w:val="fr-FR"/>
              </w:rPr>
              <w:t>The values for this parameter shall be derived from values of the failure response received from the AMF.</w:t>
            </w:r>
          </w:p>
          <w:p w14:paraId="7D7F025F" w14:textId="21CA0586" w:rsidR="00593193" w:rsidRPr="00E72386" w:rsidRDefault="00E72386" w:rsidP="00E72386">
            <w:pPr>
              <w:pStyle w:val="TAL"/>
              <w:rPr>
                <w:rFonts w:eastAsia="Arial"/>
                <w:lang w:val="fr-FR"/>
              </w:rPr>
            </w:pPr>
            <w:r w:rsidRPr="00E72386">
              <w:rPr>
                <w:rFonts w:eastAsia="Arial"/>
                <w:lang w:val="fr-FR"/>
              </w:rPr>
              <w:t>-</w:t>
            </w:r>
            <w:r>
              <w:rPr>
                <w:rFonts w:eastAsia="Arial"/>
                <w:lang w:val="fr-FR"/>
              </w:rPr>
              <w:t xml:space="preserve"> </w:t>
            </w:r>
            <w:r>
              <w:rPr>
                <w:rFonts w:eastAsia="Arial"/>
                <w:lang w:val="fr-FR"/>
              </w:rPr>
              <w:t>If a ProblemDetails structure is returned, the errorDetails field shall be populated with a JSON ProblemDetails structure as defined in TS 29.571 [17] clause 5.2.4.1 in base-64 encoding.</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0C8AFCB6" w14:textId="77777777" w:rsidR="00593193" w:rsidRDefault="00593193">
            <w:pPr>
              <w:pStyle w:val="TAH"/>
              <w:jc w:val="left"/>
              <w:rPr>
                <w:b w:val="0"/>
                <w:bCs/>
                <w:lang w:val="fr-FR"/>
              </w:rPr>
            </w:pPr>
            <w:r>
              <w:rPr>
                <w:b w:val="0"/>
                <w:bCs/>
                <w:lang w:val="fr-FR"/>
              </w:rPr>
              <w:t>C</w:t>
            </w:r>
          </w:p>
        </w:tc>
      </w:tr>
    </w:tbl>
    <w:p w14:paraId="62A254AE" w14:textId="77777777" w:rsidR="00593193" w:rsidRDefault="00593193" w:rsidP="00593193"/>
    <w:p w14:paraId="36FAF8D3" w14:textId="77777777" w:rsidR="00593193" w:rsidRDefault="00593193" w:rsidP="00593193">
      <w:pPr>
        <w:pStyle w:val="Heading2"/>
      </w:pPr>
      <w:bookmarkStart w:id="97" w:name="_Toc122334344"/>
      <w:bookmarkEnd w:id="96"/>
      <w:r>
        <w:t>5.12</w:t>
      </w:r>
      <w:r>
        <w:tab/>
        <w:t>Protocols for LI_XLA</w:t>
      </w:r>
      <w:bookmarkEnd w:id="97"/>
    </w:p>
    <w:p w14:paraId="5528804E" w14:textId="77777777" w:rsidR="00593193" w:rsidRDefault="00593193" w:rsidP="00593193">
      <w:pPr>
        <w:pStyle w:val="Heading3"/>
      </w:pPr>
      <w:bookmarkStart w:id="98" w:name="_Toc122334345"/>
      <w:r>
        <w:t>5.12.1</w:t>
      </w:r>
      <w:r>
        <w:tab/>
        <w:t>General</w:t>
      </w:r>
      <w:bookmarkEnd w:id="98"/>
    </w:p>
    <w:p w14:paraId="0DCF1F62" w14:textId="77777777" w:rsidR="00593193" w:rsidRDefault="00593193" w:rsidP="00593193">
      <w:r>
        <w:t>Functions having a LI_XLA interface shall support the use of ETSI TS 103 221-1 [7] to realise the interface.</w:t>
      </w:r>
    </w:p>
    <w:p w14:paraId="5DF3AD6B" w14:textId="5BE89F01" w:rsidR="00593193" w:rsidRDefault="00593193" w:rsidP="00593193">
      <w:r>
        <w:t>In the event of a conflict between ETSI TS 103 221-1 [7] and the present document, the terms of the present document shall apply.</w:t>
      </w:r>
    </w:p>
    <w:p w14:paraId="6850D243" w14:textId="77777777" w:rsidR="00593193" w:rsidRDefault="00593193" w:rsidP="00593193">
      <w:pPr>
        <w:pStyle w:val="Heading3"/>
      </w:pPr>
      <w:bookmarkStart w:id="99" w:name="_Toc122334346"/>
      <w:r>
        <w:lastRenderedPageBreak/>
        <w:t>5.12.2</w:t>
      </w:r>
      <w:r>
        <w:tab/>
        <w:t>Usage for realising LI_XLA</w:t>
      </w:r>
      <w:bookmarkEnd w:id="99"/>
    </w:p>
    <w:p w14:paraId="7F9F3FDC" w14:textId="41ACC84E" w:rsidR="00593193" w:rsidRDefault="00593193" w:rsidP="00593193">
      <w:r>
        <w:t>LI_XLA requests are realised using ETSI TS 103 221-1 [7] to transport the LocationAcquisitionRequest and LocationAcquisitionResponse messages (which are derived from X1RequestMessage and X1ResponseMessage respectively, as defined in ETSI TS 103 221-1 [7])</w:t>
      </w:r>
      <w:r w:rsidR="008423AC">
        <w:t>, see Annex I</w:t>
      </w:r>
      <w:r>
        <w:t>. The LocationAcquisitionRequest message is populated as follows:</w:t>
      </w:r>
    </w:p>
    <w:p w14:paraId="1B61CDDD" w14:textId="77777777" w:rsidR="00593193" w:rsidRDefault="00593193" w:rsidP="00593193">
      <w:pPr>
        <w:pStyle w:val="TH"/>
      </w:pPr>
      <w:r>
        <w:t>Table 5.12.2.1-1: LocationAcquisitionRequest representation for an XLA request</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3FC5CBFE"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hideMark/>
          </w:tcPr>
          <w:p w14:paraId="12236357" w14:textId="77777777" w:rsidR="00593193" w:rsidRDefault="00593193">
            <w:pPr>
              <w:pStyle w:val="TAH"/>
              <w:rPr>
                <w:lang w:val="en-US"/>
              </w:rPr>
            </w:pPr>
            <w:r>
              <w:rPr>
                <w:lang w:val="en-US"/>
              </w:rPr>
              <w:t>Field</w:t>
            </w:r>
          </w:p>
        </w:tc>
        <w:tc>
          <w:tcPr>
            <w:tcW w:w="5812" w:type="dxa"/>
            <w:tcBorders>
              <w:top w:val="single" w:sz="4" w:space="0" w:color="auto"/>
              <w:left w:val="single" w:sz="4" w:space="0" w:color="auto"/>
              <w:bottom w:val="single" w:sz="4" w:space="0" w:color="auto"/>
              <w:right w:val="single" w:sz="4" w:space="0" w:color="auto"/>
            </w:tcBorders>
            <w:shd w:val="clear" w:color="auto" w:fill="D9D9D9"/>
            <w:hideMark/>
          </w:tcPr>
          <w:p w14:paraId="72A6C217"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0270E31F" w14:textId="77777777" w:rsidR="00593193" w:rsidRDefault="00593193">
            <w:pPr>
              <w:pStyle w:val="TAH"/>
              <w:rPr>
                <w:lang w:val="en-US"/>
              </w:rPr>
            </w:pPr>
            <w:r>
              <w:rPr>
                <w:lang w:val="en-US"/>
              </w:rPr>
              <w:t>M/C/O</w:t>
            </w:r>
          </w:p>
        </w:tc>
      </w:tr>
      <w:tr w:rsidR="00593193" w14:paraId="488EDEFB"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222F9DCE" w14:textId="77777777" w:rsidR="00593193" w:rsidRDefault="00593193">
            <w:pPr>
              <w:pStyle w:val="TAL"/>
              <w:rPr>
                <w:lang w:val="en-US"/>
              </w:rPr>
            </w:pPr>
            <w:r>
              <w:rPr>
                <w:lang w:val="en-US"/>
              </w:rPr>
              <w:t>RequestValues</w:t>
            </w:r>
          </w:p>
        </w:tc>
        <w:tc>
          <w:tcPr>
            <w:tcW w:w="5812" w:type="dxa"/>
            <w:tcBorders>
              <w:top w:val="single" w:sz="4" w:space="0" w:color="auto"/>
              <w:left w:val="single" w:sz="4" w:space="0" w:color="auto"/>
              <w:bottom w:val="single" w:sz="4" w:space="0" w:color="auto"/>
              <w:right w:val="single" w:sz="4" w:space="0" w:color="auto"/>
            </w:tcBorders>
            <w:hideMark/>
          </w:tcPr>
          <w:p w14:paraId="17C599BE" w14:textId="77777777" w:rsidR="00593193" w:rsidRDefault="00593193">
            <w:pPr>
              <w:pStyle w:val="TAL"/>
              <w:rPr>
                <w:lang w:val="en-US"/>
              </w:rPr>
            </w:pPr>
            <w:r>
              <w:rPr>
                <w:lang w:val="en-US"/>
              </w:rPr>
              <w:t>Set to the target identifier specified in the LI_HILA request (see clause 5.11.2).</w:t>
            </w:r>
          </w:p>
        </w:tc>
        <w:tc>
          <w:tcPr>
            <w:tcW w:w="702" w:type="dxa"/>
            <w:tcBorders>
              <w:top w:val="single" w:sz="4" w:space="0" w:color="auto"/>
              <w:left w:val="single" w:sz="4" w:space="0" w:color="auto"/>
              <w:bottom w:val="single" w:sz="4" w:space="0" w:color="auto"/>
              <w:right w:val="single" w:sz="4" w:space="0" w:color="auto"/>
            </w:tcBorders>
            <w:hideMark/>
          </w:tcPr>
          <w:p w14:paraId="12A7C074" w14:textId="77777777" w:rsidR="00593193" w:rsidRDefault="00593193">
            <w:pPr>
              <w:pStyle w:val="TAL"/>
              <w:rPr>
                <w:lang w:val="en-US"/>
              </w:rPr>
            </w:pPr>
            <w:r>
              <w:rPr>
                <w:lang w:val="en-US"/>
              </w:rPr>
              <w:t>M</w:t>
            </w:r>
          </w:p>
        </w:tc>
      </w:tr>
      <w:tr w:rsidR="00593193" w14:paraId="642C6FD0"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vAlign w:val="center"/>
            <w:hideMark/>
          </w:tcPr>
          <w:p w14:paraId="2C0D2FE8" w14:textId="77777777" w:rsidR="00593193" w:rsidRDefault="00593193">
            <w:pPr>
              <w:pStyle w:val="TAL"/>
              <w:rPr>
                <w:lang w:val="en-US"/>
              </w:rPr>
            </w:pPr>
            <w:r>
              <w:rPr>
                <w:lang w:val="en-US"/>
              </w:rPr>
              <w:t>ReqCurrentLoc</w:t>
            </w:r>
          </w:p>
        </w:tc>
        <w:tc>
          <w:tcPr>
            <w:tcW w:w="5812" w:type="dxa"/>
            <w:tcBorders>
              <w:top w:val="single" w:sz="4" w:space="0" w:color="auto"/>
              <w:left w:val="single" w:sz="4" w:space="0" w:color="auto"/>
              <w:bottom w:val="single" w:sz="4" w:space="0" w:color="auto"/>
              <w:right w:val="single" w:sz="4" w:space="0" w:color="auto"/>
            </w:tcBorders>
            <w:vAlign w:val="center"/>
            <w:hideMark/>
          </w:tcPr>
          <w:p w14:paraId="10F3A044" w14:textId="77777777" w:rsidR="00593193" w:rsidRDefault="00593193">
            <w:pPr>
              <w:pStyle w:val="TAL"/>
              <w:rPr>
                <w:lang w:val="en-US"/>
              </w:rPr>
            </w:pPr>
            <w:r>
              <w:rPr>
                <w:lang w:val="en-US"/>
              </w:rPr>
              <w:t>The LARF shall invoke a ProvideLocationInfo service operation (see TS 29.518 [16] clause 5.5.2.4) as described in clause 7.3.5.4. This parameter shall be set to true if the request received over LI_HILA had the ReqCurrentLoc flag set and shall be set to false if the request received over LI_HILA did not have the ReqCurrentLoc flag.</w:t>
            </w:r>
          </w:p>
        </w:tc>
        <w:tc>
          <w:tcPr>
            <w:tcW w:w="702" w:type="dxa"/>
            <w:tcBorders>
              <w:top w:val="single" w:sz="4" w:space="0" w:color="auto"/>
              <w:left w:val="single" w:sz="4" w:space="0" w:color="auto"/>
              <w:bottom w:val="single" w:sz="4" w:space="0" w:color="auto"/>
              <w:right w:val="single" w:sz="4" w:space="0" w:color="auto"/>
            </w:tcBorders>
            <w:hideMark/>
          </w:tcPr>
          <w:p w14:paraId="6D580108" w14:textId="77777777" w:rsidR="00593193" w:rsidRDefault="00593193">
            <w:pPr>
              <w:pStyle w:val="TAL"/>
              <w:rPr>
                <w:lang w:val="en-US"/>
              </w:rPr>
            </w:pPr>
            <w:r>
              <w:rPr>
                <w:lang w:val="en-US"/>
              </w:rPr>
              <w:t>M</w:t>
            </w:r>
          </w:p>
        </w:tc>
      </w:tr>
      <w:tr w:rsidR="00593193" w14:paraId="5F66A185"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17CA6B96" w14:textId="77777777" w:rsidR="00593193" w:rsidRDefault="00593193">
            <w:pPr>
              <w:pStyle w:val="TAL"/>
              <w:rPr>
                <w:lang w:val="en-US"/>
              </w:rPr>
            </w:pPr>
            <w:r>
              <w:rPr>
                <w:lang w:val="en-US"/>
              </w:rPr>
              <w:t>HILADelivery</w:t>
            </w:r>
          </w:p>
        </w:tc>
        <w:tc>
          <w:tcPr>
            <w:tcW w:w="5812" w:type="dxa"/>
            <w:tcBorders>
              <w:top w:val="single" w:sz="4" w:space="0" w:color="auto"/>
              <w:left w:val="single" w:sz="4" w:space="0" w:color="auto"/>
              <w:bottom w:val="single" w:sz="4" w:space="0" w:color="auto"/>
              <w:right w:val="single" w:sz="4" w:space="0" w:color="auto"/>
            </w:tcBorders>
            <w:hideMark/>
          </w:tcPr>
          <w:p w14:paraId="4B8E17FB" w14:textId="77777777" w:rsidR="00593193" w:rsidRDefault="00593193">
            <w:pPr>
              <w:pStyle w:val="TAL"/>
              <w:rPr>
                <w:lang w:val="en-US"/>
              </w:rPr>
            </w:pPr>
            <w:r>
              <w:rPr>
                <w:lang w:val="en-US"/>
              </w:rPr>
              <w:t xml:space="preserve">Based on the information received over the LI_HI1 interface (see </w:t>
            </w:r>
            <w:r>
              <w:rPr>
                <w:lang w:val="fr-FR"/>
              </w:rPr>
              <w:t>5.4.3)</w:t>
            </w:r>
            <w:r>
              <w:rPr>
                <w:lang w:val="en-US"/>
              </w:rPr>
              <w:t>. If set, the LARF shall return the location information to the LAF (see NOTE).</w:t>
            </w:r>
          </w:p>
        </w:tc>
        <w:tc>
          <w:tcPr>
            <w:tcW w:w="702" w:type="dxa"/>
            <w:tcBorders>
              <w:top w:val="single" w:sz="4" w:space="0" w:color="auto"/>
              <w:left w:val="single" w:sz="4" w:space="0" w:color="auto"/>
              <w:bottom w:val="single" w:sz="4" w:space="0" w:color="auto"/>
              <w:right w:val="single" w:sz="4" w:space="0" w:color="auto"/>
            </w:tcBorders>
            <w:hideMark/>
          </w:tcPr>
          <w:p w14:paraId="253AE4C2" w14:textId="77777777" w:rsidR="00593193" w:rsidRDefault="00593193">
            <w:pPr>
              <w:pStyle w:val="TAL"/>
              <w:rPr>
                <w:lang w:val="en-US"/>
              </w:rPr>
            </w:pPr>
            <w:r>
              <w:rPr>
                <w:lang w:val="en-US"/>
              </w:rPr>
              <w:t>C</w:t>
            </w:r>
          </w:p>
        </w:tc>
      </w:tr>
      <w:tr w:rsidR="00593193" w14:paraId="0103E2EA" w14:textId="77777777" w:rsidTr="00593193">
        <w:trPr>
          <w:jc w:val="center"/>
        </w:trPr>
        <w:tc>
          <w:tcPr>
            <w:tcW w:w="2972" w:type="dxa"/>
            <w:tcBorders>
              <w:top w:val="single" w:sz="4" w:space="0" w:color="auto"/>
              <w:left w:val="single" w:sz="4" w:space="0" w:color="auto"/>
              <w:bottom w:val="single" w:sz="4" w:space="0" w:color="auto"/>
              <w:right w:val="single" w:sz="4" w:space="0" w:color="auto"/>
            </w:tcBorders>
            <w:hideMark/>
          </w:tcPr>
          <w:p w14:paraId="7F4F4A3F" w14:textId="77777777" w:rsidR="00593193" w:rsidRDefault="00593193">
            <w:pPr>
              <w:pStyle w:val="TAL"/>
              <w:rPr>
                <w:rStyle w:val="CommentReference"/>
                <w:rFonts w:ascii="Times New Roman" w:hAnsi="Times New Roman"/>
                <w:lang w:val="fr-FR"/>
              </w:rPr>
            </w:pPr>
            <w:r>
              <w:rPr>
                <w:lang w:val="en-US"/>
              </w:rPr>
              <w:t xml:space="preserve">HI2Delivery </w:t>
            </w:r>
          </w:p>
        </w:tc>
        <w:tc>
          <w:tcPr>
            <w:tcW w:w="5812" w:type="dxa"/>
            <w:tcBorders>
              <w:top w:val="single" w:sz="4" w:space="0" w:color="auto"/>
              <w:left w:val="single" w:sz="4" w:space="0" w:color="auto"/>
              <w:bottom w:val="single" w:sz="4" w:space="0" w:color="auto"/>
              <w:right w:val="single" w:sz="4" w:space="0" w:color="auto"/>
            </w:tcBorders>
            <w:hideMark/>
          </w:tcPr>
          <w:p w14:paraId="1FE05869" w14:textId="77777777" w:rsidR="00593193" w:rsidRDefault="00593193">
            <w:pPr>
              <w:pStyle w:val="TAL"/>
              <w:rPr>
                <w:lang w:val="en-US"/>
              </w:rPr>
            </w:pPr>
            <w:r>
              <w:rPr>
                <w:lang w:val="en-US"/>
              </w:rPr>
              <w:t xml:space="preserve">Based on the information received from the LI_HI1 interface (see </w:t>
            </w:r>
            <w:r>
              <w:rPr>
                <w:lang w:val="fr-FR"/>
              </w:rPr>
              <w:t>5.4.3)</w:t>
            </w:r>
            <w:r>
              <w:rPr>
                <w:lang w:val="en-US"/>
              </w:rPr>
              <w:t>. If present, the format shall be as defined in table 5.12.2.1-2 (See NOTE).</w:t>
            </w:r>
          </w:p>
        </w:tc>
        <w:tc>
          <w:tcPr>
            <w:tcW w:w="702" w:type="dxa"/>
            <w:tcBorders>
              <w:top w:val="single" w:sz="4" w:space="0" w:color="auto"/>
              <w:left w:val="single" w:sz="4" w:space="0" w:color="auto"/>
              <w:bottom w:val="single" w:sz="4" w:space="0" w:color="auto"/>
              <w:right w:val="single" w:sz="4" w:space="0" w:color="auto"/>
            </w:tcBorders>
            <w:hideMark/>
          </w:tcPr>
          <w:p w14:paraId="7CAC81FE" w14:textId="77777777" w:rsidR="00593193" w:rsidRDefault="00593193">
            <w:pPr>
              <w:pStyle w:val="TAL"/>
              <w:rPr>
                <w:lang w:val="en-US"/>
              </w:rPr>
            </w:pPr>
            <w:r>
              <w:rPr>
                <w:lang w:val="en-US"/>
              </w:rPr>
              <w:t>C</w:t>
            </w:r>
          </w:p>
        </w:tc>
      </w:tr>
      <w:tr w:rsidR="00593193" w14:paraId="5B8080D2" w14:textId="77777777" w:rsidTr="00593193">
        <w:trPr>
          <w:jc w:val="center"/>
        </w:trPr>
        <w:tc>
          <w:tcPr>
            <w:tcW w:w="9486" w:type="dxa"/>
            <w:gridSpan w:val="3"/>
            <w:tcBorders>
              <w:top w:val="single" w:sz="4" w:space="0" w:color="auto"/>
              <w:left w:val="single" w:sz="4" w:space="0" w:color="auto"/>
              <w:bottom w:val="single" w:sz="4" w:space="0" w:color="auto"/>
              <w:right w:val="single" w:sz="4" w:space="0" w:color="auto"/>
            </w:tcBorders>
            <w:hideMark/>
          </w:tcPr>
          <w:p w14:paraId="0D24E561" w14:textId="77777777" w:rsidR="00593193" w:rsidRDefault="00593193">
            <w:pPr>
              <w:pStyle w:val="NO"/>
              <w:rPr>
                <w:rFonts w:cs="Arial"/>
                <w:szCs w:val="18"/>
                <w:lang w:val="en-US"/>
              </w:rPr>
            </w:pPr>
            <w:r>
              <w:rPr>
                <w:rFonts w:ascii="Arial" w:hAnsi="Arial" w:cs="Arial"/>
                <w:sz w:val="18"/>
                <w:szCs w:val="18"/>
                <w:lang w:val="en-US"/>
              </w:rPr>
              <w:t>NOTE:</w:t>
            </w:r>
            <w:r>
              <w:rPr>
                <w:rFonts w:ascii="Arial" w:hAnsi="Arial" w:cs="Arial"/>
                <w:sz w:val="18"/>
                <w:szCs w:val="18"/>
                <w:lang w:val="en-US"/>
              </w:rPr>
              <w:tab/>
              <w:t>At least one delivery method is required</w:t>
            </w:r>
          </w:p>
        </w:tc>
      </w:tr>
    </w:tbl>
    <w:p w14:paraId="6BDAE1AC" w14:textId="77777777" w:rsidR="00593193" w:rsidRDefault="00593193" w:rsidP="00593193"/>
    <w:p w14:paraId="471082DD" w14:textId="77777777" w:rsidR="00593193" w:rsidRDefault="00593193" w:rsidP="00593193">
      <w:pPr>
        <w:pStyle w:val="TH"/>
      </w:pPr>
      <w:r>
        <w:t xml:space="preserve">Table 5.12.2.1-2: </w:t>
      </w:r>
      <w:r>
        <w:rPr>
          <w:lang w:val="en-US"/>
        </w:rPr>
        <w:t>HI2Delivery structure</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970"/>
        <w:gridCol w:w="5808"/>
        <w:gridCol w:w="702"/>
      </w:tblGrid>
      <w:tr w:rsidR="00593193" w14:paraId="4EE26053"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shd w:val="clear" w:color="auto" w:fill="D9D9D9"/>
            <w:hideMark/>
          </w:tcPr>
          <w:p w14:paraId="5F792A08" w14:textId="77777777" w:rsidR="00593193" w:rsidRDefault="00593193">
            <w:pPr>
              <w:pStyle w:val="TAH"/>
              <w:rPr>
                <w:lang w:val="en-US"/>
              </w:rPr>
            </w:pPr>
            <w:r>
              <w:rPr>
                <w:lang w:val="en-US"/>
              </w:rPr>
              <w:t>Field</w:t>
            </w:r>
          </w:p>
        </w:tc>
        <w:tc>
          <w:tcPr>
            <w:tcW w:w="5808" w:type="dxa"/>
            <w:tcBorders>
              <w:top w:val="single" w:sz="4" w:space="0" w:color="auto"/>
              <w:left w:val="single" w:sz="4" w:space="0" w:color="auto"/>
              <w:bottom w:val="single" w:sz="4" w:space="0" w:color="auto"/>
              <w:right w:val="single" w:sz="4" w:space="0" w:color="auto"/>
            </w:tcBorders>
            <w:shd w:val="clear" w:color="auto" w:fill="D9D9D9"/>
            <w:hideMark/>
          </w:tcPr>
          <w:p w14:paraId="464E5544" w14:textId="77777777" w:rsidR="00593193" w:rsidRDefault="00593193">
            <w:pPr>
              <w:pStyle w:val="TAH"/>
              <w:rPr>
                <w:lang w:val="en-US"/>
              </w:rPr>
            </w:pPr>
            <w:r>
              <w:rPr>
                <w:lang w:val="en-US"/>
              </w:rPr>
              <w:t>Description</w:t>
            </w:r>
          </w:p>
        </w:tc>
        <w:tc>
          <w:tcPr>
            <w:tcW w:w="702" w:type="dxa"/>
            <w:tcBorders>
              <w:top w:val="single" w:sz="4" w:space="0" w:color="auto"/>
              <w:left w:val="single" w:sz="4" w:space="0" w:color="auto"/>
              <w:bottom w:val="single" w:sz="4" w:space="0" w:color="auto"/>
              <w:right w:val="single" w:sz="4" w:space="0" w:color="auto"/>
            </w:tcBorders>
            <w:shd w:val="clear" w:color="auto" w:fill="D9D9D9"/>
            <w:hideMark/>
          </w:tcPr>
          <w:p w14:paraId="4629DBCF" w14:textId="77777777" w:rsidR="00593193" w:rsidRDefault="00593193">
            <w:pPr>
              <w:pStyle w:val="TAH"/>
              <w:rPr>
                <w:lang w:val="en-US"/>
              </w:rPr>
            </w:pPr>
            <w:r>
              <w:rPr>
                <w:lang w:val="en-US"/>
              </w:rPr>
              <w:t>M/C/O</w:t>
            </w:r>
          </w:p>
        </w:tc>
      </w:tr>
      <w:tr w:rsidR="00593193" w14:paraId="52F004B0"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6CAD8156" w14:textId="41C4DE93" w:rsidR="00593193" w:rsidRDefault="00593193" w:rsidP="00AD025C">
            <w:pPr>
              <w:pStyle w:val="TAL"/>
              <w:rPr>
                <w:lang w:val="en-US"/>
              </w:rPr>
            </w:pPr>
            <w:r w:rsidRPr="00593193">
              <w:rPr>
                <w:lang w:val="en-US"/>
              </w:rPr>
              <w:t>XID</w:t>
            </w:r>
          </w:p>
        </w:tc>
        <w:tc>
          <w:tcPr>
            <w:tcW w:w="5808" w:type="dxa"/>
            <w:tcBorders>
              <w:top w:val="single" w:sz="4" w:space="0" w:color="auto"/>
              <w:left w:val="single" w:sz="4" w:space="0" w:color="auto"/>
              <w:bottom w:val="single" w:sz="4" w:space="0" w:color="auto"/>
              <w:right w:val="single" w:sz="4" w:space="0" w:color="auto"/>
            </w:tcBorders>
            <w:hideMark/>
          </w:tcPr>
          <w:p w14:paraId="5747A8FE" w14:textId="549EB43F" w:rsidR="00593193" w:rsidRDefault="00593193" w:rsidP="00AD025C">
            <w:pPr>
              <w:pStyle w:val="TAL"/>
              <w:rPr>
                <w:lang w:val="en-US"/>
              </w:rPr>
            </w:pPr>
            <w:r w:rsidRPr="00593193">
              <w:rPr>
                <w:lang w:val="en-US"/>
              </w:rPr>
              <w:t>The value shall be used by the LARF to fill the XID field of the X2 PDUs. The value shall be the same as the one provisioned on the MDF2 (see clause 7.3.5.6.2).</w:t>
            </w:r>
          </w:p>
        </w:tc>
        <w:tc>
          <w:tcPr>
            <w:tcW w:w="702" w:type="dxa"/>
            <w:tcBorders>
              <w:top w:val="single" w:sz="4" w:space="0" w:color="auto"/>
              <w:left w:val="single" w:sz="4" w:space="0" w:color="auto"/>
              <w:bottom w:val="single" w:sz="4" w:space="0" w:color="auto"/>
              <w:right w:val="single" w:sz="4" w:space="0" w:color="auto"/>
            </w:tcBorders>
            <w:hideMark/>
          </w:tcPr>
          <w:p w14:paraId="732AFB1A" w14:textId="77777777" w:rsidR="00593193" w:rsidRDefault="00593193" w:rsidP="00AD025C">
            <w:pPr>
              <w:pStyle w:val="TAL"/>
              <w:rPr>
                <w:lang w:val="en-US"/>
              </w:rPr>
            </w:pPr>
            <w:r>
              <w:rPr>
                <w:lang w:val="en-US"/>
              </w:rPr>
              <w:t>C</w:t>
            </w:r>
          </w:p>
        </w:tc>
      </w:tr>
      <w:tr w:rsidR="00593193" w14:paraId="245C23B7" w14:textId="77777777" w:rsidTr="00593193">
        <w:trPr>
          <w:jc w:val="center"/>
        </w:trPr>
        <w:tc>
          <w:tcPr>
            <w:tcW w:w="2970" w:type="dxa"/>
            <w:tcBorders>
              <w:top w:val="single" w:sz="4" w:space="0" w:color="auto"/>
              <w:left w:val="single" w:sz="4" w:space="0" w:color="auto"/>
              <w:bottom w:val="single" w:sz="4" w:space="0" w:color="auto"/>
              <w:right w:val="single" w:sz="4" w:space="0" w:color="auto"/>
            </w:tcBorders>
            <w:hideMark/>
          </w:tcPr>
          <w:p w14:paraId="417D5862" w14:textId="77777777" w:rsidR="00593193" w:rsidRDefault="00593193">
            <w:pPr>
              <w:pStyle w:val="TAL"/>
              <w:rPr>
                <w:lang w:val="en-US"/>
              </w:rPr>
            </w:pPr>
            <w:r>
              <w:rPr>
                <w:lang w:val="en-US"/>
              </w:rPr>
              <w:t>ListOfDestinations</w:t>
            </w:r>
          </w:p>
        </w:tc>
        <w:tc>
          <w:tcPr>
            <w:tcW w:w="5808" w:type="dxa"/>
            <w:tcBorders>
              <w:top w:val="single" w:sz="4" w:space="0" w:color="auto"/>
              <w:left w:val="single" w:sz="4" w:space="0" w:color="auto"/>
              <w:bottom w:val="single" w:sz="4" w:space="0" w:color="auto"/>
              <w:right w:val="single" w:sz="4" w:space="0" w:color="auto"/>
            </w:tcBorders>
            <w:hideMark/>
          </w:tcPr>
          <w:p w14:paraId="00B48AF6" w14:textId="6775C8F3" w:rsidR="00593193" w:rsidRDefault="00593193">
            <w:pPr>
              <w:pStyle w:val="TAL"/>
              <w:rPr>
                <w:lang w:val="en-US"/>
              </w:rPr>
            </w:pPr>
            <w:r>
              <w:rPr>
                <w:lang w:val="en-US"/>
              </w:rPr>
              <w:t>Delivery endpoints for LI_X2_LA for the LARF in the AMF</w:t>
            </w:r>
            <w:r>
              <w:rPr>
                <w:lang w:val="fr-FR"/>
              </w:rPr>
              <w:t xml:space="preserve">. </w:t>
            </w:r>
            <w:r>
              <w:rPr>
                <w:lang w:val="en-US"/>
              </w:rPr>
              <w:t>This field shall be present unless the delivery details are known via other means.</w:t>
            </w:r>
          </w:p>
        </w:tc>
        <w:tc>
          <w:tcPr>
            <w:tcW w:w="702" w:type="dxa"/>
            <w:tcBorders>
              <w:top w:val="single" w:sz="4" w:space="0" w:color="auto"/>
              <w:left w:val="single" w:sz="4" w:space="0" w:color="auto"/>
              <w:bottom w:val="single" w:sz="4" w:space="0" w:color="auto"/>
              <w:right w:val="single" w:sz="4" w:space="0" w:color="auto"/>
            </w:tcBorders>
            <w:hideMark/>
          </w:tcPr>
          <w:p w14:paraId="2943AD4D" w14:textId="77777777" w:rsidR="00593193" w:rsidRDefault="00593193">
            <w:pPr>
              <w:pStyle w:val="TAL"/>
              <w:rPr>
                <w:lang w:val="en-US"/>
              </w:rPr>
            </w:pPr>
            <w:r>
              <w:rPr>
                <w:lang w:val="en-US"/>
              </w:rPr>
              <w:t>C</w:t>
            </w:r>
          </w:p>
        </w:tc>
      </w:tr>
    </w:tbl>
    <w:p w14:paraId="7DD2E00E" w14:textId="77777777" w:rsidR="00593193" w:rsidRDefault="00593193" w:rsidP="00593193"/>
    <w:p w14:paraId="1DEA86F7" w14:textId="77777777" w:rsidR="00593193" w:rsidRDefault="00593193" w:rsidP="00593193">
      <w:r>
        <w:t>Successful LI_XLA responses are returned using the LocationAcquisitionResponse message. Error conditions are reported using the normal error reporting mechanisms described in ETSI TS 103 221-1 [7].</w:t>
      </w:r>
    </w:p>
    <w:p w14:paraId="11262326" w14:textId="746B62E1" w:rsidR="00593193" w:rsidRDefault="00593193" w:rsidP="00593193">
      <w:r>
        <w:t xml:space="preserve">LI_XLA query responses are represented in XML following the LocationAcquisitionResponse schema (see </w:t>
      </w:r>
      <w:r w:rsidR="00842957">
        <w:t>Annex I</w:t>
      </w:r>
      <w:r>
        <w:t>). If delivery via the LI_HILA was specified, the fields of the LocationAcquisitionResponse record shall be populated as described in clause 5.11.2.3. If delivery via the LI_HI2 was specified in the original request, the LARF shall leave the LocationAcquisitionResponse record field unpopulated.</w:t>
      </w:r>
    </w:p>
    <w:p w14:paraId="32B7C330" w14:textId="16493294" w:rsidR="002E303B" w:rsidRPr="00760004" w:rsidRDefault="003431E2" w:rsidP="002E303B">
      <w:pPr>
        <w:pStyle w:val="Heading1"/>
      </w:pPr>
      <w:bookmarkStart w:id="100" w:name="_Toc122334347"/>
      <w:r w:rsidRPr="00760004">
        <w:t>6</w:t>
      </w:r>
      <w:r w:rsidR="002E303B" w:rsidRPr="00760004">
        <w:tab/>
        <w:t>Network Layer Based Interception</w:t>
      </w:r>
      <w:bookmarkEnd w:id="100"/>
    </w:p>
    <w:p w14:paraId="2F2AE169" w14:textId="57AB71B3" w:rsidR="00716BA7" w:rsidRPr="00760004" w:rsidRDefault="00716BA7" w:rsidP="00716BA7">
      <w:pPr>
        <w:pStyle w:val="Heading2"/>
      </w:pPr>
      <w:bookmarkStart w:id="101" w:name="_Toc122334348"/>
      <w:r w:rsidRPr="00760004">
        <w:t>6.1</w:t>
      </w:r>
      <w:r w:rsidRPr="00760004">
        <w:tab/>
        <w:t>Introduction</w:t>
      </w:r>
      <w:bookmarkEnd w:id="101"/>
    </w:p>
    <w:p w14:paraId="1B164CFE" w14:textId="3853BD88" w:rsidR="00716BA7" w:rsidRPr="00760004" w:rsidRDefault="00716BA7" w:rsidP="00716BA7">
      <w:r w:rsidRPr="00760004">
        <w:t>This clause describes any remaining fields, behaviours or details necessary to implement the required LI interfaces</w:t>
      </w:r>
      <w:r w:rsidR="009500A2" w:rsidRPr="00760004">
        <w:t xml:space="preserve"> for</w:t>
      </w:r>
      <w:r w:rsidRPr="00760004">
        <w:t xml:space="preserve"> specific 3GPP-defined network deployments </w:t>
      </w:r>
      <w:r w:rsidR="009500A2" w:rsidRPr="00760004">
        <w:t xml:space="preserve">which are </w:t>
      </w:r>
      <w:r w:rsidRPr="00760004">
        <w:t>not described in clauses 4 and 5.</w:t>
      </w:r>
    </w:p>
    <w:p w14:paraId="08E771FC" w14:textId="36310370" w:rsidR="004F49AC" w:rsidRPr="00760004" w:rsidRDefault="00716BA7" w:rsidP="00160265">
      <w:pPr>
        <w:pStyle w:val="Heading2"/>
      </w:pPr>
      <w:bookmarkStart w:id="102" w:name="_Toc122334349"/>
      <w:r w:rsidRPr="00760004">
        <w:t>6.2</w:t>
      </w:r>
      <w:r w:rsidRPr="00760004">
        <w:tab/>
        <w:t>5G</w:t>
      </w:r>
      <w:bookmarkEnd w:id="102"/>
    </w:p>
    <w:p w14:paraId="41946991" w14:textId="115DA9A5" w:rsidR="00716BA7" w:rsidRPr="00760004" w:rsidRDefault="00716BA7" w:rsidP="00716BA7">
      <w:pPr>
        <w:pStyle w:val="Heading3"/>
      </w:pPr>
      <w:bookmarkStart w:id="103" w:name="_Toc122334350"/>
      <w:r w:rsidRPr="00760004">
        <w:t>6.2.1</w:t>
      </w:r>
      <w:r w:rsidRPr="00760004">
        <w:tab/>
        <w:t>General</w:t>
      </w:r>
      <w:bookmarkEnd w:id="103"/>
    </w:p>
    <w:p w14:paraId="75A2A97A" w14:textId="4F2F6EAE" w:rsidR="00716BA7" w:rsidRPr="00760004" w:rsidRDefault="00716BA7" w:rsidP="00716BA7">
      <w:r w:rsidRPr="00760004">
        <w:t>This clause describes the LI interfaces specific to LI for 5G networks.</w:t>
      </w:r>
    </w:p>
    <w:p w14:paraId="242E24EA" w14:textId="0EABB5B0" w:rsidR="00716BA7" w:rsidRPr="00760004" w:rsidRDefault="00716BA7" w:rsidP="00716BA7">
      <w:pPr>
        <w:pStyle w:val="Heading3"/>
      </w:pPr>
      <w:bookmarkStart w:id="104" w:name="_Toc122334351"/>
      <w:r w:rsidRPr="00760004">
        <w:lastRenderedPageBreak/>
        <w:t>6.2.2</w:t>
      </w:r>
      <w:r w:rsidRPr="00760004">
        <w:tab/>
        <w:t>LI at AMF</w:t>
      </w:r>
      <w:bookmarkEnd w:id="104"/>
    </w:p>
    <w:p w14:paraId="194AEFDD" w14:textId="290091E8" w:rsidR="00716BA7" w:rsidRPr="00760004" w:rsidRDefault="00716BA7" w:rsidP="00716BA7">
      <w:pPr>
        <w:pStyle w:val="Heading4"/>
      </w:pPr>
      <w:bookmarkStart w:id="105" w:name="_Toc122334352"/>
      <w:r w:rsidRPr="00760004">
        <w:t>6.2.2.1</w:t>
      </w:r>
      <w:r w:rsidRPr="00760004">
        <w:tab/>
        <w:t>Provis</w:t>
      </w:r>
      <w:r w:rsidR="008957FD" w:rsidRPr="00760004">
        <w:t>i</w:t>
      </w:r>
      <w:r w:rsidRPr="00760004">
        <w:t>oning over LI_X1</w:t>
      </w:r>
      <w:bookmarkEnd w:id="105"/>
    </w:p>
    <w:p w14:paraId="6AE0B65E" w14:textId="2E749175" w:rsidR="00716BA7" w:rsidRPr="00760004" w:rsidRDefault="00716BA7" w:rsidP="00716BA7">
      <w:r w:rsidRPr="00760004">
        <w:t>The IRI-POI present in the AMF is provisioned over LI_X1 by the LIPF using the X1 protocol as described in clause 5.2.2.</w:t>
      </w:r>
    </w:p>
    <w:p w14:paraId="14FFED76" w14:textId="0E71FD7A" w:rsidR="00B9163B" w:rsidRPr="00760004" w:rsidRDefault="00B9163B" w:rsidP="00B9163B">
      <w:r w:rsidRPr="00760004">
        <w:t xml:space="preserve">The POI in the AMF shall support the following </w:t>
      </w:r>
      <w:r w:rsidR="00D357B8" w:rsidRPr="00760004">
        <w:t>t</w:t>
      </w:r>
      <w:r w:rsidRPr="00760004">
        <w:t xml:space="preserve">arget </w:t>
      </w:r>
      <w:r w:rsidR="00D357B8" w:rsidRPr="00760004">
        <w:t>i</w:t>
      </w:r>
      <w:r w:rsidRPr="00760004">
        <w:t xml:space="preserve">dentifier </w:t>
      </w:r>
      <w:r w:rsidR="00D357B8" w:rsidRPr="00760004">
        <w:t>f</w:t>
      </w:r>
      <w:r w:rsidRPr="00760004">
        <w:t xml:space="preserve">ormats in the ETSI TS 103 221-1 [7] messages (or equivalent </w:t>
      </w:r>
      <w:r w:rsidR="008957FD" w:rsidRPr="00760004">
        <w:t>i</w:t>
      </w:r>
      <w:r w:rsidRPr="00760004">
        <w:t>f ETSI TS 103 221-1</w:t>
      </w:r>
      <w:r w:rsidR="008D451B" w:rsidRPr="00760004">
        <w:t xml:space="preserve"> [7]</w:t>
      </w:r>
      <w:r w:rsidRPr="00760004">
        <w:t xml:space="preserve"> is not used):</w:t>
      </w:r>
    </w:p>
    <w:p w14:paraId="4D26E345" w14:textId="77777777" w:rsidR="005028AA" w:rsidRPr="00760004" w:rsidRDefault="005028AA" w:rsidP="005028AA">
      <w:pPr>
        <w:pStyle w:val="B1"/>
      </w:pPr>
      <w:r w:rsidRPr="00760004">
        <w:t>-</w:t>
      </w:r>
      <w:r w:rsidRPr="00760004">
        <w:tab/>
        <w:t>SUPIIMSI.</w:t>
      </w:r>
    </w:p>
    <w:p w14:paraId="67E99F70" w14:textId="77777777" w:rsidR="005028AA" w:rsidRPr="00760004" w:rsidRDefault="005028AA" w:rsidP="005028AA">
      <w:pPr>
        <w:pStyle w:val="B1"/>
      </w:pPr>
      <w:r w:rsidRPr="00760004">
        <w:t xml:space="preserve">- </w:t>
      </w:r>
      <w:r w:rsidRPr="00760004">
        <w:tab/>
        <w:t>SUPINAI.</w:t>
      </w:r>
    </w:p>
    <w:p w14:paraId="08966F92" w14:textId="77777777" w:rsidR="005028AA" w:rsidRPr="00760004" w:rsidRDefault="005028AA" w:rsidP="005028AA">
      <w:pPr>
        <w:pStyle w:val="B1"/>
      </w:pPr>
      <w:r w:rsidRPr="00760004">
        <w:t>-</w:t>
      </w:r>
      <w:r w:rsidRPr="00760004">
        <w:tab/>
        <w:t>PEIIMEI.</w:t>
      </w:r>
    </w:p>
    <w:p w14:paraId="0E42EC63" w14:textId="77777777" w:rsidR="005028AA" w:rsidRPr="00760004" w:rsidRDefault="005028AA" w:rsidP="005028AA">
      <w:pPr>
        <w:pStyle w:val="B1"/>
      </w:pPr>
      <w:r w:rsidRPr="00760004">
        <w:t>-</w:t>
      </w:r>
      <w:r w:rsidRPr="00760004">
        <w:tab/>
        <w:t>PEIIMEISV.</w:t>
      </w:r>
    </w:p>
    <w:p w14:paraId="38735C38" w14:textId="77777777" w:rsidR="005028AA" w:rsidRPr="00760004" w:rsidRDefault="005028AA" w:rsidP="005028AA">
      <w:pPr>
        <w:pStyle w:val="B1"/>
      </w:pPr>
      <w:r w:rsidRPr="00760004">
        <w:t>-</w:t>
      </w:r>
      <w:r w:rsidRPr="00760004">
        <w:tab/>
        <w:t>GPSIMSISDN.</w:t>
      </w:r>
    </w:p>
    <w:p w14:paraId="3CA5AA68" w14:textId="77777777" w:rsidR="005028AA" w:rsidRPr="00760004" w:rsidRDefault="005028AA" w:rsidP="005028AA">
      <w:pPr>
        <w:pStyle w:val="B1"/>
      </w:pPr>
      <w:r w:rsidRPr="00760004">
        <w:t>-</w:t>
      </w:r>
      <w:r w:rsidRPr="00760004">
        <w:tab/>
        <w:t>GPSINAI.</w:t>
      </w:r>
    </w:p>
    <w:p w14:paraId="3EDA56D9" w14:textId="64BAECB7" w:rsidR="00021DF2" w:rsidRDefault="00021DF2" w:rsidP="00021DF2">
      <w:r>
        <w:t>Table 6.2.2</w:t>
      </w:r>
      <w:r w:rsidR="00170BDE">
        <w:t>-0A</w:t>
      </w:r>
      <w:r w:rsidRPr="00CE0181">
        <w:t xml:space="preserve"> shows the </w:t>
      </w:r>
      <w:r>
        <w:t xml:space="preserve">minimum </w:t>
      </w:r>
      <w:r w:rsidRPr="00CE0181">
        <w:t xml:space="preserve">details of the LI_X1 ActivateTask message used for provisioning </w:t>
      </w:r>
      <w:r>
        <w:t>the IRI-POI in the AMF</w:t>
      </w:r>
      <w:r w:rsidRPr="00CE0181">
        <w:t>.</w:t>
      </w:r>
    </w:p>
    <w:p w14:paraId="5942A85C" w14:textId="724B9D04" w:rsidR="00021DF2" w:rsidRPr="00CE0181" w:rsidRDefault="00021DF2" w:rsidP="00021DF2">
      <w:pPr>
        <w:pStyle w:val="TH"/>
      </w:pPr>
      <w:r>
        <w:t>Table 6.2.2</w:t>
      </w:r>
      <w:r w:rsidR="005929F5">
        <w:t>-0A</w:t>
      </w:r>
      <w:r w:rsidRPr="00CE0181">
        <w:t xml:space="preserve">: ActivateTask message for </w:t>
      </w:r>
      <w:r>
        <w:t>the IRI-POI in the AMF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21DF2" w:rsidRPr="00CE0181" w14:paraId="6245888D" w14:textId="77777777" w:rsidTr="005929F5">
        <w:trPr>
          <w:jc w:val="center"/>
        </w:trPr>
        <w:tc>
          <w:tcPr>
            <w:tcW w:w="2972" w:type="dxa"/>
          </w:tcPr>
          <w:p w14:paraId="6D41AFFB" w14:textId="66511355" w:rsidR="00021DF2" w:rsidRPr="00CE0181" w:rsidRDefault="00021DF2" w:rsidP="00822E9A">
            <w:pPr>
              <w:pStyle w:val="TAH"/>
            </w:pPr>
            <w:r>
              <w:t xml:space="preserve">ETSI </w:t>
            </w:r>
            <w:r w:rsidRPr="00CE0181">
              <w:t xml:space="preserve">TS 103 221-1 </w:t>
            </w:r>
            <w:r w:rsidR="005929F5">
              <w:t xml:space="preserve">[7] </w:t>
            </w:r>
            <w:r>
              <w:t>f</w:t>
            </w:r>
            <w:r w:rsidRPr="00CE0181">
              <w:t>ield name</w:t>
            </w:r>
          </w:p>
        </w:tc>
        <w:tc>
          <w:tcPr>
            <w:tcW w:w="6242" w:type="dxa"/>
          </w:tcPr>
          <w:p w14:paraId="0C0912DE" w14:textId="77777777" w:rsidR="00021DF2" w:rsidRPr="00CE0181" w:rsidRDefault="00021DF2" w:rsidP="00822E9A">
            <w:pPr>
              <w:pStyle w:val="TAH"/>
            </w:pPr>
            <w:r>
              <w:t>Description</w:t>
            </w:r>
          </w:p>
        </w:tc>
        <w:tc>
          <w:tcPr>
            <w:tcW w:w="708" w:type="dxa"/>
          </w:tcPr>
          <w:p w14:paraId="53258AAA" w14:textId="77777777" w:rsidR="00021DF2" w:rsidRPr="00CE0181" w:rsidRDefault="00021DF2" w:rsidP="00822E9A">
            <w:pPr>
              <w:pStyle w:val="TAH"/>
            </w:pPr>
            <w:r w:rsidRPr="00CE0181">
              <w:t>M/C/O</w:t>
            </w:r>
          </w:p>
        </w:tc>
      </w:tr>
      <w:tr w:rsidR="00021DF2" w:rsidRPr="00CE0181" w14:paraId="31EEB80A" w14:textId="77777777" w:rsidTr="005929F5">
        <w:trPr>
          <w:jc w:val="center"/>
        </w:trPr>
        <w:tc>
          <w:tcPr>
            <w:tcW w:w="2972" w:type="dxa"/>
          </w:tcPr>
          <w:p w14:paraId="20947F89" w14:textId="77777777" w:rsidR="00021DF2" w:rsidRPr="00CE0181" w:rsidRDefault="00021DF2" w:rsidP="00822E9A">
            <w:pPr>
              <w:pStyle w:val="TAL"/>
            </w:pPr>
            <w:r w:rsidRPr="00CE0181">
              <w:t>XID</w:t>
            </w:r>
          </w:p>
        </w:tc>
        <w:tc>
          <w:tcPr>
            <w:tcW w:w="6242" w:type="dxa"/>
          </w:tcPr>
          <w:p w14:paraId="7BED7D56" w14:textId="77777777" w:rsidR="00021DF2" w:rsidRPr="00CE0181" w:rsidRDefault="00021DF2" w:rsidP="00822E9A">
            <w:pPr>
              <w:pStyle w:val="TAL"/>
            </w:pPr>
            <w:r w:rsidRPr="00CE0181">
              <w:t>XID assigned by LIPF</w:t>
            </w:r>
            <w:r>
              <w:t>.</w:t>
            </w:r>
          </w:p>
        </w:tc>
        <w:tc>
          <w:tcPr>
            <w:tcW w:w="708" w:type="dxa"/>
          </w:tcPr>
          <w:p w14:paraId="60EE52E3" w14:textId="77777777" w:rsidR="00021DF2" w:rsidRPr="00CE0181" w:rsidRDefault="00021DF2" w:rsidP="00822E9A">
            <w:pPr>
              <w:pStyle w:val="TAL"/>
            </w:pPr>
            <w:r w:rsidRPr="00CE0181">
              <w:t>M</w:t>
            </w:r>
          </w:p>
        </w:tc>
      </w:tr>
      <w:tr w:rsidR="00021DF2" w:rsidRPr="00CE0181" w14:paraId="5A93C3DE" w14:textId="77777777" w:rsidTr="005929F5">
        <w:trPr>
          <w:jc w:val="center"/>
        </w:trPr>
        <w:tc>
          <w:tcPr>
            <w:tcW w:w="2972" w:type="dxa"/>
          </w:tcPr>
          <w:p w14:paraId="2E172EDA" w14:textId="77777777" w:rsidR="00021DF2" w:rsidRPr="00CE0181" w:rsidRDefault="00021DF2" w:rsidP="00822E9A">
            <w:pPr>
              <w:pStyle w:val="TAL"/>
            </w:pPr>
            <w:r w:rsidRPr="00CE0181">
              <w:t>TargetIdentifiers</w:t>
            </w:r>
          </w:p>
        </w:tc>
        <w:tc>
          <w:tcPr>
            <w:tcW w:w="6242" w:type="dxa"/>
          </w:tcPr>
          <w:p w14:paraId="4A6D2528" w14:textId="77777777" w:rsidR="00021DF2" w:rsidRPr="00CE0181" w:rsidRDefault="00021DF2" w:rsidP="00822E9A">
            <w:pPr>
              <w:pStyle w:val="TAL"/>
            </w:pPr>
            <w:r>
              <w:t>One of the target identifiers listed in the paragraph above.</w:t>
            </w:r>
          </w:p>
        </w:tc>
        <w:tc>
          <w:tcPr>
            <w:tcW w:w="708" w:type="dxa"/>
          </w:tcPr>
          <w:p w14:paraId="58373FB4" w14:textId="77777777" w:rsidR="00021DF2" w:rsidRPr="00CE0181" w:rsidRDefault="00021DF2" w:rsidP="00822E9A">
            <w:pPr>
              <w:pStyle w:val="TAL"/>
            </w:pPr>
            <w:r w:rsidRPr="00CE0181">
              <w:t>M</w:t>
            </w:r>
          </w:p>
        </w:tc>
      </w:tr>
      <w:tr w:rsidR="00021DF2" w:rsidRPr="00CE0181" w14:paraId="2479CEE5" w14:textId="77777777" w:rsidTr="005929F5">
        <w:trPr>
          <w:jc w:val="center"/>
        </w:trPr>
        <w:tc>
          <w:tcPr>
            <w:tcW w:w="2972" w:type="dxa"/>
          </w:tcPr>
          <w:p w14:paraId="71CDEF91" w14:textId="77777777" w:rsidR="00021DF2" w:rsidRPr="00CE0181" w:rsidRDefault="00021DF2" w:rsidP="00822E9A">
            <w:pPr>
              <w:pStyle w:val="TAL"/>
            </w:pPr>
            <w:r w:rsidRPr="00CE0181">
              <w:t>DeliveryType</w:t>
            </w:r>
          </w:p>
        </w:tc>
        <w:tc>
          <w:tcPr>
            <w:tcW w:w="6242" w:type="dxa"/>
          </w:tcPr>
          <w:p w14:paraId="046C784D" w14:textId="77777777" w:rsidR="00021DF2" w:rsidRPr="00CE0181" w:rsidRDefault="00021DF2" w:rsidP="00822E9A">
            <w:pPr>
              <w:pStyle w:val="TAL"/>
            </w:pPr>
            <w:r w:rsidRPr="00CE0181">
              <w:t xml:space="preserve">Set to </w:t>
            </w:r>
            <w:r>
              <w:t>"</w:t>
            </w:r>
            <w:r w:rsidRPr="00CE0181">
              <w:t>X2Only</w:t>
            </w:r>
            <w:r>
              <w:t>".</w:t>
            </w:r>
          </w:p>
        </w:tc>
        <w:tc>
          <w:tcPr>
            <w:tcW w:w="708" w:type="dxa"/>
          </w:tcPr>
          <w:p w14:paraId="504FE7BB" w14:textId="77777777" w:rsidR="00021DF2" w:rsidRPr="00CE0181" w:rsidRDefault="00021DF2" w:rsidP="00822E9A">
            <w:pPr>
              <w:pStyle w:val="TAL"/>
            </w:pPr>
            <w:r w:rsidRPr="00CE0181">
              <w:t>M</w:t>
            </w:r>
          </w:p>
        </w:tc>
      </w:tr>
      <w:tr w:rsidR="00021DF2" w:rsidRPr="00CE0181" w14:paraId="20A6C9A5" w14:textId="77777777" w:rsidTr="005929F5">
        <w:trPr>
          <w:jc w:val="center"/>
        </w:trPr>
        <w:tc>
          <w:tcPr>
            <w:tcW w:w="2972" w:type="dxa"/>
          </w:tcPr>
          <w:p w14:paraId="7002F87C" w14:textId="77777777" w:rsidR="00021DF2" w:rsidRPr="00CE0181" w:rsidRDefault="00021DF2" w:rsidP="00822E9A">
            <w:pPr>
              <w:pStyle w:val="TAL"/>
            </w:pPr>
            <w:r w:rsidRPr="00CE0181">
              <w:t>ListOfDIDs</w:t>
            </w:r>
          </w:p>
        </w:tc>
        <w:tc>
          <w:tcPr>
            <w:tcW w:w="6242" w:type="dxa"/>
          </w:tcPr>
          <w:p w14:paraId="3D03B052" w14:textId="77777777" w:rsidR="00021DF2" w:rsidRPr="00CE0181" w:rsidRDefault="00021DF2"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1901C9E" w14:textId="77777777" w:rsidR="00021DF2" w:rsidRPr="00CE0181" w:rsidRDefault="00021DF2" w:rsidP="00822E9A">
            <w:pPr>
              <w:pStyle w:val="TAL"/>
            </w:pPr>
            <w:r w:rsidRPr="00CE0181">
              <w:t>M</w:t>
            </w:r>
          </w:p>
        </w:tc>
      </w:tr>
      <w:tr w:rsidR="00021DF2" w:rsidRPr="00CE0181" w14:paraId="6336D580" w14:textId="77777777" w:rsidTr="005929F5">
        <w:trPr>
          <w:jc w:val="center"/>
        </w:trPr>
        <w:tc>
          <w:tcPr>
            <w:tcW w:w="2972" w:type="dxa"/>
          </w:tcPr>
          <w:p w14:paraId="3992762A" w14:textId="77777777" w:rsidR="00021DF2" w:rsidRPr="00CE0181" w:rsidRDefault="00021DF2" w:rsidP="00822E9A">
            <w:pPr>
              <w:pStyle w:val="TAL"/>
            </w:pPr>
            <w:r w:rsidRPr="00CE0181">
              <w:t>TaskDetailsExtensions/</w:t>
            </w:r>
          </w:p>
          <w:p w14:paraId="42CBFE14" w14:textId="77777777" w:rsidR="00021DF2" w:rsidRPr="00CE0181" w:rsidRDefault="00021DF2" w:rsidP="00822E9A">
            <w:pPr>
              <w:pStyle w:val="TAL"/>
            </w:pPr>
            <w:r>
              <w:t>IdentifierAssociationExtensions</w:t>
            </w:r>
          </w:p>
        </w:tc>
        <w:tc>
          <w:tcPr>
            <w:tcW w:w="6242" w:type="dxa"/>
          </w:tcPr>
          <w:p w14:paraId="26DF106C" w14:textId="77777777" w:rsidR="00021DF2" w:rsidRPr="00CE0181" w:rsidRDefault="00021DF2" w:rsidP="00822E9A">
            <w:pPr>
              <w:pStyle w:val="TAL"/>
            </w:pPr>
            <w:r>
              <w:t>This field shall be included if the IRI POI is required to generate AMFIdentifierAssociation records (see clause 6.2.2.2.1). If the field is absent, AMFIdentifierAssociation records shall not be generated.</w:t>
            </w:r>
          </w:p>
        </w:tc>
        <w:tc>
          <w:tcPr>
            <w:tcW w:w="708" w:type="dxa"/>
          </w:tcPr>
          <w:p w14:paraId="5685B9D4" w14:textId="77777777" w:rsidR="00021DF2" w:rsidRPr="00CE0181" w:rsidRDefault="00021DF2" w:rsidP="00822E9A">
            <w:pPr>
              <w:pStyle w:val="TAL"/>
            </w:pPr>
            <w:r>
              <w:t>C</w:t>
            </w:r>
          </w:p>
        </w:tc>
      </w:tr>
      <w:tr w:rsidR="000A38E3" w:rsidRPr="00CE0181" w14:paraId="33673D03" w14:textId="77777777" w:rsidTr="000A38E3">
        <w:trPr>
          <w:jc w:val="center"/>
        </w:trPr>
        <w:tc>
          <w:tcPr>
            <w:tcW w:w="2972" w:type="dxa"/>
            <w:tcBorders>
              <w:top w:val="single" w:sz="4" w:space="0" w:color="auto"/>
              <w:left w:val="single" w:sz="4" w:space="0" w:color="auto"/>
              <w:bottom w:val="single" w:sz="4" w:space="0" w:color="auto"/>
              <w:right w:val="single" w:sz="4" w:space="0" w:color="auto"/>
            </w:tcBorders>
          </w:tcPr>
          <w:p w14:paraId="032D0137" w14:textId="77777777" w:rsidR="000A38E3" w:rsidRPr="00CE0181" w:rsidRDefault="000A38E3"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0946023" w14:textId="324E760F" w:rsidR="000A38E3" w:rsidRDefault="000A38E3" w:rsidP="00B008B4">
            <w:pPr>
              <w:pStyle w:val="TAL"/>
            </w:pPr>
            <w:r w:rsidRPr="0075430F">
              <w:t>Shall be included</w:t>
            </w:r>
            <w:r>
              <w:t xml:space="preserve"> when the explicit identification of </w:t>
            </w:r>
            <w:r w:rsidRPr="0075430F">
              <w:t xml:space="preserve">specific CSP service types </w:t>
            </w:r>
            <w:r>
              <w:t xml:space="preserve">to be intercepted by the task </w:t>
            </w:r>
            <w:r w:rsidRPr="0075430F">
              <w:t>as described in clause 5.2.4</w:t>
            </w:r>
            <w:r>
              <w:t xml:space="preserve"> is required</w:t>
            </w:r>
            <w:r w:rsidRPr="0075430F">
              <w:t xml:space="preserve">. This parameter is defined in ETSI TS 103 221-1 [7], clause 6.2.1.2, </w:t>
            </w:r>
            <w:r w:rsidR="00EF22D0">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73911A9" w14:textId="77777777" w:rsidR="000A38E3" w:rsidRDefault="000A38E3" w:rsidP="00B008B4">
            <w:pPr>
              <w:pStyle w:val="TAL"/>
            </w:pPr>
            <w:r w:rsidRPr="0075430F">
              <w:t>C</w:t>
            </w:r>
          </w:p>
        </w:tc>
      </w:tr>
    </w:tbl>
    <w:p w14:paraId="49A98763" w14:textId="77777777" w:rsidR="00021DF2" w:rsidRDefault="00021DF2" w:rsidP="008B4526">
      <w:pPr>
        <w:rPr>
          <w:noProof/>
        </w:rPr>
      </w:pPr>
    </w:p>
    <w:p w14:paraId="07BBAC6C" w14:textId="7A040457" w:rsidR="00021DF2" w:rsidRPr="00CE0181" w:rsidRDefault="00021DF2" w:rsidP="00021DF2">
      <w:pPr>
        <w:pStyle w:val="TH"/>
      </w:pPr>
      <w:r>
        <w:t>Table 6.2.2</w:t>
      </w:r>
      <w:r w:rsidR="00170BDE">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21DF2" w:rsidRPr="00CE0181" w14:paraId="10DF2C09" w14:textId="77777777" w:rsidTr="00822E9A">
        <w:trPr>
          <w:jc w:val="center"/>
        </w:trPr>
        <w:tc>
          <w:tcPr>
            <w:tcW w:w="2693" w:type="dxa"/>
          </w:tcPr>
          <w:p w14:paraId="45D25B57" w14:textId="77777777" w:rsidR="00021DF2" w:rsidRPr="00CE0181" w:rsidRDefault="00021DF2" w:rsidP="00822E9A">
            <w:pPr>
              <w:pStyle w:val="TAH"/>
            </w:pPr>
            <w:r>
              <w:t>Field Name</w:t>
            </w:r>
          </w:p>
        </w:tc>
        <w:tc>
          <w:tcPr>
            <w:tcW w:w="6521" w:type="dxa"/>
          </w:tcPr>
          <w:p w14:paraId="3206E39C" w14:textId="77777777" w:rsidR="00021DF2" w:rsidRPr="00CE0181" w:rsidRDefault="00021DF2" w:rsidP="00822E9A">
            <w:pPr>
              <w:pStyle w:val="TAH"/>
            </w:pPr>
            <w:r>
              <w:t>Description</w:t>
            </w:r>
          </w:p>
        </w:tc>
        <w:tc>
          <w:tcPr>
            <w:tcW w:w="708" w:type="dxa"/>
          </w:tcPr>
          <w:p w14:paraId="4D56AAB1" w14:textId="77777777" w:rsidR="00021DF2" w:rsidRPr="00CE0181" w:rsidRDefault="00021DF2" w:rsidP="00822E9A">
            <w:pPr>
              <w:pStyle w:val="TAH"/>
            </w:pPr>
            <w:r w:rsidRPr="00CE0181">
              <w:t>M/C/O</w:t>
            </w:r>
          </w:p>
        </w:tc>
      </w:tr>
      <w:tr w:rsidR="00021DF2" w:rsidRPr="00CE0181" w14:paraId="7B38DA82" w14:textId="77777777" w:rsidTr="00822E9A">
        <w:trPr>
          <w:jc w:val="center"/>
        </w:trPr>
        <w:tc>
          <w:tcPr>
            <w:tcW w:w="2693" w:type="dxa"/>
          </w:tcPr>
          <w:p w14:paraId="5CA8FFAD" w14:textId="77777777" w:rsidR="00021DF2" w:rsidRPr="00CE0181" w:rsidRDefault="00021DF2" w:rsidP="00822E9A">
            <w:pPr>
              <w:pStyle w:val="TAL"/>
            </w:pPr>
            <w:bookmarkStart w:id="106" w:name="_Hlk47015859"/>
            <w:r>
              <w:t>EventsGenerated</w:t>
            </w:r>
          </w:p>
        </w:tc>
        <w:tc>
          <w:tcPr>
            <w:tcW w:w="6521" w:type="dxa"/>
          </w:tcPr>
          <w:p w14:paraId="5A6588B5" w14:textId="77777777" w:rsidR="00021DF2" w:rsidRDefault="00021DF2" w:rsidP="00822E9A">
            <w:pPr>
              <w:pStyle w:val="TAL"/>
            </w:pPr>
            <w:r>
              <w:t>One of the following values:</w:t>
            </w:r>
          </w:p>
          <w:p w14:paraId="043A6113" w14:textId="6BFE79DB" w:rsidR="00021DF2" w:rsidRDefault="00021DF2" w:rsidP="00822E9A">
            <w:pPr>
              <w:pStyle w:val="TAL"/>
            </w:pPr>
          </w:p>
          <w:p w14:paraId="1C95C976" w14:textId="414415A2" w:rsidR="00170BDE" w:rsidRDefault="00170BDE" w:rsidP="00822E9A">
            <w:pPr>
              <w:pStyle w:val="TAL"/>
            </w:pPr>
            <w:r w:rsidRPr="00760004">
              <w:t>-</w:t>
            </w:r>
            <w:r w:rsidRPr="00760004">
              <w:tab/>
            </w:r>
            <w:r w:rsidR="008B4526">
              <w:t>IdentifierAssociation</w:t>
            </w:r>
          </w:p>
          <w:p w14:paraId="7EE01CC0" w14:textId="551904F8" w:rsidR="00170BDE" w:rsidRDefault="00170BDE" w:rsidP="00822E9A">
            <w:pPr>
              <w:pStyle w:val="TAL"/>
            </w:pPr>
            <w:r w:rsidRPr="00760004">
              <w:t>-</w:t>
            </w:r>
            <w:r w:rsidRPr="00760004">
              <w:tab/>
            </w:r>
            <w:r w:rsidR="008B4526">
              <w:t>All</w:t>
            </w:r>
          </w:p>
          <w:p w14:paraId="46C62D56" w14:textId="77777777" w:rsidR="008B4526" w:rsidRDefault="008B4526" w:rsidP="00822E9A">
            <w:pPr>
              <w:pStyle w:val="TAL"/>
            </w:pPr>
          </w:p>
          <w:p w14:paraId="21DC4036" w14:textId="18F33F0A" w:rsidR="00021DF2" w:rsidRPr="00CE0181" w:rsidRDefault="00021DF2" w:rsidP="00822E9A">
            <w:pPr>
              <w:pStyle w:val="TAL"/>
            </w:pPr>
            <w:r>
              <w:t>See clause 6.2.2.2.1 for the interpretation of this field.</w:t>
            </w:r>
          </w:p>
        </w:tc>
        <w:tc>
          <w:tcPr>
            <w:tcW w:w="708" w:type="dxa"/>
          </w:tcPr>
          <w:p w14:paraId="19981A62" w14:textId="77777777" w:rsidR="00021DF2" w:rsidRPr="00CE0181" w:rsidRDefault="00021DF2" w:rsidP="00822E9A">
            <w:pPr>
              <w:pStyle w:val="TAL"/>
            </w:pPr>
            <w:r>
              <w:t>M</w:t>
            </w:r>
          </w:p>
        </w:tc>
      </w:tr>
      <w:bookmarkEnd w:id="106"/>
    </w:tbl>
    <w:p w14:paraId="4F239890" w14:textId="77777777" w:rsidR="00021DF2" w:rsidRDefault="00021DF2" w:rsidP="00021DF2"/>
    <w:p w14:paraId="49C1201F" w14:textId="77777777" w:rsidR="00716BA7" w:rsidRPr="00760004" w:rsidRDefault="00716BA7" w:rsidP="00716BA7">
      <w:pPr>
        <w:pStyle w:val="Heading4"/>
      </w:pPr>
      <w:bookmarkStart w:id="107" w:name="_Toc122334353"/>
      <w:r w:rsidRPr="00760004">
        <w:t>6.2.2.2</w:t>
      </w:r>
      <w:r w:rsidRPr="00760004">
        <w:tab/>
        <w:t>Generation of xIRI over LI_X2</w:t>
      </w:r>
      <w:bookmarkEnd w:id="107"/>
    </w:p>
    <w:p w14:paraId="58F370E3" w14:textId="1D237726" w:rsidR="005E25E0" w:rsidRPr="00760004" w:rsidRDefault="005E25E0" w:rsidP="009903CB">
      <w:pPr>
        <w:pStyle w:val="Heading5"/>
      </w:pPr>
      <w:bookmarkStart w:id="108" w:name="_Toc122334354"/>
      <w:r w:rsidRPr="00760004">
        <w:t>6.2.2.2.1</w:t>
      </w:r>
      <w:r w:rsidRPr="00760004">
        <w:tab/>
        <w:t>General</w:t>
      </w:r>
      <w:bookmarkEnd w:id="108"/>
    </w:p>
    <w:p w14:paraId="0AEE2A15" w14:textId="7DDD62C2" w:rsidR="00B50F57" w:rsidRPr="00760004" w:rsidRDefault="00B50F57" w:rsidP="00B50F57">
      <w:r w:rsidRPr="00760004">
        <w:t xml:space="preserve">The IRI-POI present in the AMF shall send the xIRIs over LI_X2 for each of the events listed in TS 33.127 [5] clause 6.2.2.4, the details of which are described in the following </w:t>
      </w:r>
      <w:r w:rsidR="00121B08">
        <w:t>clause</w:t>
      </w:r>
      <w:r w:rsidRPr="00760004">
        <w:t>s.</w:t>
      </w:r>
    </w:p>
    <w:p w14:paraId="62BBABE4" w14:textId="77777777" w:rsidR="00CD7E65" w:rsidRPr="00760004" w:rsidRDefault="00CD7E65" w:rsidP="00CD7E65">
      <w:r w:rsidRPr="00760004">
        <w:t xml:space="preserve">If the AMF receives one or more cell IDs in an N2 message (as specified in TS 38.413 [23]), the </w:t>
      </w:r>
      <w:r>
        <w:t>IRI-</w:t>
      </w:r>
      <w:r w:rsidRPr="00760004">
        <w:t xml:space="preserve">POI </w:t>
      </w:r>
      <w:r>
        <w:t>in</w:t>
      </w:r>
      <w:r w:rsidRPr="00760004">
        <w:t xml:space="preserve"> the AMF shall report all of them.</w:t>
      </w:r>
    </w:p>
    <w:p w14:paraId="54BE3DBE" w14:textId="7C4C0F92" w:rsidR="00CD7E65" w:rsidRDefault="00CD7E65" w:rsidP="00CD7E65">
      <w:r>
        <w:lastRenderedPageBreak/>
        <w:t>The IRI-POI in the AMF shall only generate xIRI containing AMFIdentifierAssociation records when the IdentifierAssocationExtensions parameter has been received over LI_X1 (see clause 6.2.2.1). The IRI-POI in the AMF shall generate records according to the value of the EventsGenerated sub-parameter (s</w:t>
      </w:r>
      <w:r w:rsidR="002C6571">
        <w:t>ee table</w:t>
      </w:r>
      <w:r>
        <w:t xml:space="preserve"> 6.2.2-0B) as follows:</w:t>
      </w:r>
    </w:p>
    <w:p w14:paraId="1B7BDDE5" w14:textId="5F715F99" w:rsidR="00685ABF" w:rsidRDefault="00685ABF" w:rsidP="00685ABF">
      <w:pPr>
        <w:pStyle w:val="B1"/>
      </w:pPr>
      <w:r>
        <w:t>-</w:t>
      </w:r>
      <w:r>
        <w:tab/>
        <w:t>IdentifierAssociation: AMFIdentifierAssociation and AMFLocationUpdate records shall be generated. No other record types shall be generated for that target.</w:t>
      </w:r>
    </w:p>
    <w:p w14:paraId="3843CE83" w14:textId="771EB6B8" w:rsidR="00685ABF" w:rsidRDefault="00685ABF" w:rsidP="00685ABF">
      <w:pPr>
        <w:pStyle w:val="B1"/>
      </w:pPr>
      <w:r>
        <w:t>-</w:t>
      </w:r>
      <w:r>
        <w:tab/>
        <w:t xml:space="preserve">All: All </w:t>
      </w:r>
      <w:r w:rsidR="006B53A3">
        <w:t>AMF</w:t>
      </w:r>
      <w:r>
        <w:t xml:space="preserve"> record types shall be generated.</w:t>
      </w:r>
    </w:p>
    <w:p w14:paraId="6D7D9DB4" w14:textId="62CFFF09" w:rsidR="00716BA7" w:rsidRPr="00760004" w:rsidRDefault="00716BA7" w:rsidP="008F0ED8">
      <w:pPr>
        <w:pStyle w:val="Heading5"/>
      </w:pPr>
      <w:bookmarkStart w:id="109" w:name="_Toc122334355"/>
      <w:r w:rsidRPr="00760004">
        <w:t>6.2.2.</w:t>
      </w:r>
      <w:r w:rsidR="00B9163B" w:rsidRPr="00760004">
        <w:t>2.</w:t>
      </w:r>
      <w:r w:rsidR="005E25E0" w:rsidRPr="00760004">
        <w:t>2</w:t>
      </w:r>
      <w:r w:rsidRPr="00760004">
        <w:tab/>
        <w:t>Registration</w:t>
      </w:r>
      <w:bookmarkEnd w:id="109"/>
    </w:p>
    <w:p w14:paraId="1875181C" w14:textId="612AAA7B" w:rsidR="00E22654" w:rsidRPr="00760004" w:rsidRDefault="00716BA7" w:rsidP="00E22654">
      <w:r w:rsidRPr="00760004">
        <w:t>The IRI</w:t>
      </w:r>
      <w:r w:rsidR="008957FD" w:rsidRPr="00760004">
        <w:t>-</w:t>
      </w:r>
      <w:r w:rsidRPr="00760004">
        <w:t>POI in the AMF shall generate a</w:t>
      </w:r>
      <w:r w:rsidR="00B9163B" w:rsidRPr="00760004">
        <w:t>n</w:t>
      </w:r>
      <w:r w:rsidRPr="00760004">
        <w:t xml:space="preserve"> </w:t>
      </w:r>
      <w:r w:rsidR="00A00427" w:rsidRPr="00760004">
        <w:t>xIRI containing an AMFRegistration record</w:t>
      </w:r>
      <w:r w:rsidRPr="00760004">
        <w:t xml:space="preserve"> when the IRI-POI present in the AM</w:t>
      </w:r>
      <w:r w:rsidR="003F1072" w:rsidRPr="00760004">
        <w:t>F</w:t>
      </w:r>
      <w:r w:rsidRPr="00760004">
        <w:t xml:space="preserve"> detects that a UE matching one of the target identifiers provided via LI_X1 has successfully registered to the 5GS via 3GPP NG-RAN or non-3GPP access. </w:t>
      </w:r>
      <w:r w:rsidR="00E22654" w:rsidRPr="00760004">
        <w:t>Accordingly, the IRI</w:t>
      </w:r>
      <w:r w:rsidR="008957FD" w:rsidRPr="00760004">
        <w:t>-</w:t>
      </w:r>
      <w:r w:rsidR="00E22654" w:rsidRPr="00760004">
        <w:t xml:space="preserve">POI in the AMF generates the </w:t>
      </w:r>
      <w:r w:rsidR="00A00427" w:rsidRPr="00760004">
        <w:t>xIRI</w:t>
      </w:r>
      <w:r w:rsidR="00A00427" w:rsidRPr="00760004" w:rsidDel="005E25E0">
        <w:t xml:space="preserve"> </w:t>
      </w:r>
      <w:r w:rsidR="00E22654" w:rsidRPr="00760004">
        <w:t xml:space="preserve">when </w:t>
      </w:r>
      <w:r w:rsidR="00B50F57" w:rsidRPr="00760004">
        <w:t>t</w:t>
      </w:r>
      <w:r w:rsidR="00E22654" w:rsidRPr="00760004">
        <w:t>he following event</w:t>
      </w:r>
      <w:r w:rsidR="00B50F57" w:rsidRPr="00760004">
        <w:t xml:space="preserve"> is</w:t>
      </w:r>
      <w:r w:rsidR="00E22654" w:rsidRPr="00760004">
        <w:t xml:space="preserve"> detected:</w:t>
      </w:r>
    </w:p>
    <w:p w14:paraId="5F2AB207" w14:textId="0377A17B" w:rsidR="00E22654" w:rsidRPr="00760004" w:rsidRDefault="00437FE9" w:rsidP="00020C2C">
      <w:pPr>
        <w:pStyle w:val="B1"/>
      </w:pPr>
      <w:r w:rsidRPr="00760004">
        <w:t>-</w:t>
      </w:r>
      <w:r w:rsidRPr="00760004">
        <w:tab/>
      </w:r>
      <w:r w:rsidR="00E22654" w:rsidRPr="00760004">
        <w:t>AMF sends a</w:t>
      </w:r>
      <w:r w:rsidR="00336146" w:rsidRPr="00760004">
        <w:t xml:space="preserve"> N1:</w:t>
      </w:r>
      <w:r w:rsidR="00E22654" w:rsidRPr="00760004">
        <w:t xml:space="preserve"> REGISTRATION ACCEPT message to the target UE and the UE </w:t>
      </w:r>
      <w:r w:rsidR="00336146" w:rsidRPr="00760004">
        <w:t>5G Mobility Management (5GMM) state</w:t>
      </w:r>
      <w:r w:rsidR="00E22654" w:rsidRPr="00760004">
        <w:t xml:space="preserve"> </w:t>
      </w:r>
      <w:r w:rsidR="00336CA4" w:rsidRPr="00760004">
        <w:t xml:space="preserve">for the access type (3GPP NG-RAN or non-3GPP access) </w:t>
      </w:r>
      <w:r w:rsidR="00E22654" w:rsidRPr="00760004">
        <w:t>within the AMF is changed to 5GMM-REGISTERED.</w:t>
      </w:r>
    </w:p>
    <w:p w14:paraId="30EB2837" w14:textId="4826E881" w:rsidR="00B9163B" w:rsidRPr="00760004" w:rsidRDefault="00B9163B" w:rsidP="00160265">
      <w:pPr>
        <w:pStyle w:val="TH"/>
      </w:pPr>
      <w:r w:rsidRPr="00760004">
        <w:t>Table 6.</w:t>
      </w:r>
      <w:r w:rsidR="00772B8D" w:rsidRPr="00760004">
        <w:t>2.2-1</w:t>
      </w:r>
      <w:r w:rsidRPr="00760004">
        <w:t xml:space="preserve">: Payload for </w:t>
      </w:r>
      <w:r w:rsidR="00A00427" w:rsidRPr="00760004">
        <w:t>AMFRegistration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9163B" w:rsidRPr="00760004" w14:paraId="0E29059A" w14:textId="77777777" w:rsidTr="00F72C87">
        <w:trPr>
          <w:jc w:val="center"/>
        </w:trPr>
        <w:tc>
          <w:tcPr>
            <w:tcW w:w="2693" w:type="dxa"/>
          </w:tcPr>
          <w:p w14:paraId="4872A3CA" w14:textId="77777777" w:rsidR="00B9163B" w:rsidRPr="00760004" w:rsidRDefault="00B9163B" w:rsidP="00F72C87">
            <w:pPr>
              <w:pStyle w:val="TAH"/>
            </w:pPr>
            <w:r w:rsidRPr="00760004">
              <w:t>Field name</w:t>
            </w:r>
          </w:p>
        </w:tc>
        <w:tc>
          <w:tcPr>
            <w:tcW w:w="6521" w:type="dxa"/>
          </w:tcPr>
          <w:p w14:paraId="7102661B" w14:textId="77777777" w:rsidR="00B9163B" w:rsidRPr="00760004" w:rsidRDefault="00B9163B" w:rsidP="00F72C87">
            <w:pPr>
              <w:pStyle w:val="TAH"/>
            </w:pPr>
            <w:r w:rsidRPr="00760004">
              <w:t>Description</w:t>
            </w:r>
          </w:p>
        </w:tc>
        <w:tc>
          <w:tcPr>
            <w:tcW w:w="708" w:type="dxa"/>
          </w:tcPr>
          <w:p w14:paraId="0413FEF7" w14:textId="77777777" w:rsidR="00B9163B" w:rsidRPr="00760004" w:rsidRDefault="00B9163B" w:rsidP="00F72C87">
            <w:pPr>
              <w:pStyle w:val="TAH"/>
            </w:pPr>
            <w:r w:rsidRPr="00760004">
              <w:t>M/C/O</w:t>
            </w:r>
          </w:p>
        </w:tc>
      </w:tr>
      <w:tr w:rsidR="00695A5E" w:rsidRPr="00760004" w14:paraId="14B5EAE5" w14:textId="77777777" w:rsidTr="00F72C87">
        <w:trPr>
          <w:jc w:val="center"/>
        </w:trPr>
        <w:tc>
          <w:tcPr>
            <w:tcW w:w="2693" w:type="dxa"/>
          </w:tcPr>
          <w:p w14:paraId="7188DD84" w14:textId="50ADB875" w:rsidR="00695A5E" w:rsidRPr="00760004" w:rsidRDefault="00695A5E" w:rsidP="00695A5E">
            <w:pPr>
              <w:pStyle w:val="TAL"/>
            </w:pPr>
            <w:r w:rsidRPr="00760004">
              <w:t>registrationType</w:t>
            </w:r>
          </w:p>
        </w:tc>
        <w:tc>
          <w:tcPr>
            <w:tcW w:w="6521" w:type="dxa"/>
          </w:tcPr>
          <w:p w14:paraId="2AA6FCC7" w14:textId="294BAAE8" w:rsidR="00695A5E" w:rsidRPr="00760004" w:rsidRDefault="00695A5E" w:rsidP="00695A5E">
            <w:pPr>
              <w:pStyle w:val="TAL"/>
            </w:pPr>
            <w:r w:rsidRPr="00760004">
              <w:t>Specifies the type of registration, see TS 24.501 [13]</w:t>
            </w:r>
            <w:r w:rsidR="00DC53DE" w:rsidRPr="00760004">
              <w:t xml:space="preserve"> clause 9.11.3.7</w:t>
            </w:r>
            <w:r w:rsidRPr="00760004">
              <w:t xml:space="preserve">. </w:t>
            </w:r>
            <w:r w:rsidR="00E22654" w:rsidRPr="00760004">
              <w:t>This is derived from the information received from the UE in the REGISTRATION REQUEST message.</w:t>
            </w:r>
          </w:p>
        </w:tc>
        <w:tc>
          <w:tcPr>
            <w:tcW w:w="708" w:type="dxa"/>
          </w:tcPr>
          <w:p w14:paraId="633C2074" w14:textId="57F01F05" w:rsidR="00695A5E" w:rsidRPr="00760004" w:rsidRDefault="00695A5E" w:rsidP="00695A5E">
            <w:pPr>
              <w:pStyle w:val="TAL"/>
            </w:pPr>
            <w:r w:rsidRPr="00760004">
              <w:t>M</w:t>
            </w:r>
          </w:p>
        </w:tc>
      </w:tr>
      <w:tr w:rsidR="00695A5E" w:rsidRPr="00760004" w14:paraId="15A3A2CF" w14:textId="77777777" w:rsidTr="00F72C87">
        <w:trPr>
          <w:jc w:val="center"/>
        </w:trPr>
        <w:tc>
          <w:tcPr>
            <w:tcW w:w="2693" w:type="dxa"/>
          </w:tcPr>
          <w:p w14:paraId="2D8C47BD" w14:textId="31E2ED97" w:rsidR="00695A5E" w:rsidRPr="00760004" w:rsidRDefault="00695A5E" w:rsidP="00695A5E">
            <w:pPr>
              <w:pStyle w:val="TAL"/>
            </w:pPr>
            <w:r w:rsidRPr="00760004">
              <w:t>registrationResult</w:t>
            </w:r>
          </w:p>
        </w:tc>
        <w:tc>
          <w:tcPr>
            <w:tcW w:w="6521" w:type="dxa"/>
          </w:tcPr>
          <w:p w14:paraId="79A8EF07" w14:textId="56E8576D" w:rsidR="00695A5E" w:rsidRPr="00760004" w:rsidRDefault="00695A5E" w:rsidP="008C0455">
            <w:pPr>
              <w:pStyle w:val="TAL"/>
            </w:pPr>
            <w:r w:rsidRPr="00760004">
              <w:t>Specifies the result of registration, see TS 24.501 [13]</w:t>
            </w:r>
            <w:r w:rsidR="00DC53DE" w:rsidRPr="00760004">
              <w:t xml:space="preserve"> clause 9.11.3.6.</w:t>
            </w:r>
          </w:p>
        </w:tc>
        <w:tc>
          <w:tcPr>
            <w:tcW w:w="708" w:type="dxa"/>
          </w:tcPr>
          <w:p w14:paraId="60E6E9C9" w14:textId="415D5012" w:rsidR="00695A5E" w:rsidRPr="00760004" w:rsidRDefault="00695A5E" w:rsidP="00695A5E">
            <w:pPr>
              <w:pStyle w:val="TAL"/>
            </w:pPr>
            <w:r w:rsidRPr="00760004">
              <w:t>M</w:t>
            </w:r>
          </w:p>
        </w:tc>
      </w:tr>
      <w:tr w:rsidR="00695A5E" w:rsidRPr="00760004" w14:paraId="74BB6543" w14:textId="77777777" w:rsidTr="00F72C87">
        <w:trPr>
          <w:jc w:val="center"/>
        </w:trPr>
        <w:tc>
          <w:tcPr>
            <w:tcW w:w="2693" w:type="dxa"/>
          </w:tcPr>
          <w:p w14:paraId="7D2BE3B8" w14:textId="17B26B04" w:rsidR="00695A5E" w:rsidRPr="00760004" w:rsidRDefault="00E22654" w:rsidP="00695A5E">
            <w:pPr>
              <w:pStyle w:val="TAL"/>
            </w:pPr>
            <w:r w:rsidRPr="00760004">
              <w:t>s</w:t>
            </w:r>
            <w:r w:rsidR="00695A5E" w:rsidRPr="00760004">
              <w:t>lice</w:t>
            </w:r>
          </w:p>
        </w:tc>
        <w:tc>
          <w:tcPr>
            <w:tcW w:w="6521" w:type="dxa"/>
          </w:tcPr>
          <w:p w14:paraId="69E5476E" w14:textId="01154603" w:rsidR="00E22654" w:rsidRPr="00760004" w:rsidRDefault="00E22654" w:rsidP="00E22654">
            <w:pPr>
              <w:pStyle w:val="TAL"/>
            </w:pPr>
            <w:r w:rsidRPr="00760004">
              <w:t>Provide, if available, one or more of the following:</w:t>
            </w:r>
          </w:p>
          <w:p w14:paraId="5747DD2A" w14:textId="3EF0A41E"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0961E34F" w14:textId="07BD5DCC" w:rsidR="00684AC5"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sidR="00255CE3">
              <w:rPr>
                <w:rFonts w:ascii="Arial" w:hAnsi="Arial" w:cs="Arial"/>
                <w:sz w:val="18"/>
                <w:szCs w:val="18"/>
              </w:rPr>
              <w:t>.</w:t>
            </w:r>
          </w:p>
          <w:p w14:paraId="3D6083D1" w14:textId="197C8E7A" w:rsidR="00E22654" w:rsidRPr="00760004" w:rsidRDefault="00684AC5" w:rsidP="00684AC5">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0688441E" w14:textId="0D35AA35" w:rsidR="00695A5E" w:rsidRPr="00760004" w:rsidRDefault="00E22654" w:rsidP="00695A5E">
            <w:pPr>
              <w:pStyle w:val="TAL"/>
            </w:pPr>
            <w:r w:rsidRPr="00760004">
              <w:t>This is derived from the information sent to the UE in the REGISTRATION ACCEPT message.</w:t>
            </w:r>
          </w:p>
        </w:tc>
        <w:tc>
          <w:tcPr>
            <w:tcW w:w="708" w:type="dxa"/>
          </w:tcPr>
          <w:p w14:paraId="34A9E4CD" w14:textId="66B2DF58" w:rsidR="00695A5E" w:rsidRPr="00760004" w:rsidRDefault="00AC414D" w:rsidP="00695A5E">
            <w:pPr>
              <w:pStyle w:val="TAL"/>
            </w:pPr>
            <w:r w:rsidRPr="00760004">
              <w:t>C</w:t>
            </w:r>
          </w:p>
        </w:tc>
      </w:tr>
      <w:tr w:rsidR="00695A5E" w:rsidRPr="00760004" w14:paraId="68B13ED8" w14:textId="77777777" w:rsidTr="00F72C87">
        <w:trPr>
          <w:jc w:val="center"/>
        </w:trPr>
        <w:tc>
          <w:tcPr>
            <w:tcW w:w="2693" w:type="dxa"/>
          </w:tcPr>
          <w:p w14:paraId="54289E8B" w14:textId="32C03D3D" w:rsidR="00695A5E" w:rsidRPr="00760004" w:rsidRDefault="00CC1700" w:rsidP="00695A5E">
            <w:pPr>
              <w:pStyle w:val="TAL"/>
            </w:pPr>
            <w:r w:rsidRPr="00760004">
              <w:t>s</w:t>
            </w:r>
            <w:r w:rsidR="00E22B30" w:rsidRPr="00760004">
              <w:t>UPI</w:t>
            </w:r>
          </w:p>
        </w:tc>
        <w:tc>
          <w:tcPr>
            <w:tcW w:w="6521" w:type="dxa"/>
          </w:tcPr>
          <w:p w14:paraId="35572738" w14:textId="37138D48" w:rsidR="00695A5E" w:rsidRPr="00760004" w:rsidRDefault="00695A5E" w:rsidP="00695A5E">
            <w:pPr>
              <w:pStyle w:val="TAL"/>
            </w:pPr>
            <w:r w:rsidRPr="00760004">
              <w:t>SUPI associated with the registration (see clause 6.2.2.4)</w:t>
            </w:r>
            <w:r w:rsidR="009979E4" w:rsidRPr="00760004">
              <w:t>.</w:t>
            </w:r>
          </w:p>
        </w:tc>
        <w:tc>
          <w:tcPr>
            <w:tcW w:w="708" w:type="dxa"/>
          </w:tcPr>
          <w:p w14:paraId="6B885852" w14:textId="77777777" w:rsidR="00695A5E" w:rsidRPr="00760004" w:rsidRDefault="00695A5E" w:rsidP="00695A5E">
            <w:pPr>
              <w:pStyle w:val="TAL"/>
            </w:pPr>
            <w:r w:rsidRPr="00760004">
              <w:t>M</w:t>
            </w:r>
          </w:p>
        </w:tc>
      </w:tr>
      <w:tr w:rsidR="00695A5E" w:rsidRPr="00760004" w14:paraId="66415BC5" w14:textId="77777777" w:rsidTr="00F72C87">
        <w:trPr>
          <w:jc w:val="center"/>
        </w:trPr>
        <w:tc>
          <w:tcPr>
            <w:tcW w:w="2693" w:type="dxa"/>
          </w:tcPr>
          <w:p w14:paraId="72C4C473" w14:textId="13FA1D43" w:rsidR="00695A5E" w:rsidRPr="00760004" w:rsidRDefault="00CC1700" w:rsidP="00695A5E">
            <w:pPr>
              <w:pStyle w:val="TAL"/>
            </w:pPr>
            <w:r w:rsidRPr="00760004">
              <w:t>s</w:t>
            </w:r>
            <w:r w:rsidR="00E22B30" w:rsidRPr="00760004">
              <w:t>UCI</w:t>
            </w:r>
          </w:p>
        </w:tc>
        <w:tc>
          <w:tcPr>
            <w:tcW w:w="6521" w:type="dxa"/>
          </w:tcPr>
          <w:p w14:paraId="01B163C5" w14:textId="11E631BA" w:rsidR="00695A5E" w:rsidRPr="00760004" w:rsidRDefault="00695A5E" w:rsidP="00695A5E">
            <w:pPr>
              <w:pStyle w:val="TAL"/>
            </w:pPr>
            <w:r w:rsidRPr="00760004">
              <w:t>SUCI used in the registration</w:t>
            </w:r>
            <w:r w:rsidR="00336CA4" w:rsidRPr="00760004">
              <w:t>, if available</w:t>
            </w:r>
            <w:r w:rsidR="009979E4" w:rsidRPr="00760004">
              <w:t>.</w:t>
            </w:r>
          </w:p>
        </w:tc>
        <w:tc>
          <w:tcPr>
            <w:tcW w:w="708" w:type="dxa"/>
          </w:tcPr>
          <w:p w14:paraId="0D4D36F0" w14:textId="2D5646C2" w:rsidR="00695A5E" w:rsidRPr="00760004" w:rsidRDefault="00AC414D" w:rsidP="00695A5E">
            <w:pPr>
              <w:pStyle w:val="TAL"/>
            </w:pPr>
            <w:r w:rsidRPr="00760004">
              <w:t>C</w:t>
            </w:r>
          </w:p>
        </w:tc>
      </w:tr>
      <w:tr w:rsidR="00695A5E" w:rsidRPr="00760004" w14:paraId="5CEDC05D" w14:textId="77777777" w:rsidTr="00F72C87">
        <w:trPr>
          <w:jc w:val="center"/>
        </w:trPr>
        <w:tc>
          <w:tcPr>
            <w:tcW w:w="2693" w:type="dxa"/>
          </w:tcPr>
          <w:p w14:paraId="69CCCC0E" w14:textId="7D414D7B" w:rsidR="00695A5E" w:rsidRPr="00760004" w:rsidRDefault="00CC1700" w:rsidP="00695A5E">
            <w:pPr>
              <w:pStyle w:val="TAL"/>
            </w:pPr>
            <w:r w:rsidRPr="00760004">
              <w:t>p</w:t>
            </w:r>
            <w:r w:rsidR="00E22B30" w:rsidRPr="00760004">
              <w:t>EI</w:t>
            </w:r>
          </w:p>
        </w:tc>
        <w:tc>
          <w:tcPr>
            <w:tcW w:w="6521" w:type="dxa"/>
          </w:tcPr>
          <w:p w14:paraId="70BD234E" w14:textId="26F35B5F" w:rsidR="00695A5E" w:rsidRPr="00760004" w:rsidRDefault="00695A5E" w:rsidP="00695A5E">
            <w:pPr>
              <w:pStyle w:val="TAL"/>
            </w:pPr>
            <w:r w:rsidRPr="00760004">
              <w:t xml:space="preserve">PEI </w:t>
            </w:r>
            <w:r w:rsidR="00AC414D" w:rsidRPr="00760004">
              <w:t>provided by the UE</w:t>
            </w:r>
            <w:r w:rsidRPr="00760004">
              <w:t xml:space="preserve"> </w:t>
            </w:r>
            <w:r w:rsidR="00AC414D" w:rsidRPr="00760004">
              <w:t>during</w:t>
            </w:r>
            <w:r w:rsidRPr="00760004">
              <w:t xml:space="preserve"> the registration</w:t>
            </w:r>
            <w:r w:rsidR="00E55DD5" w:rsidRPr="00760004">
              <w:t>, if available</w:t>
            </w:r>
            <w:r w:rsidR="00AC414D" w:rsidRPr="00760004">
              <w:t>.</w:t>
            </w:r>
          </w:p>
        </w:tc>
        <w:tc>
          <w:tcPr>
            <w:tcW w:w="708" w:type="dxa"/>
          </w:tcPr>
          <w:p w14:paraId="23004898" w14:textId="03E82817" w:rsidR="00695A5E" w:rsidRPr="00760004" w:rsidRDefault="00E55DD5" w:rsidP="004452D7">
            <w:pPr>
              <w:pStyle w:val="TAL"/>
            </w:pPr>
            <w:r w:rsidRPr="00760004">
              <w:t>C</w:t>
            </w:r>
          </w:p>
        </w:tc>
      </w:tr>
      <w:tr w:rsidR="00695A5E" w:rsidRPr="00760004" w14:paraId="3556650A" w14:textId="77777777" w:rsidTr="00F72C87">
        <w:trPr>
          <w:jc w:val="center"/>
        </w:trPr>
        <w:tc>
          <w:tcPr>
            <w:tcW w:w="2693" w:type="dxa"/>
          </w:tcPr>
          <w:p w14:paraId="241F74B8" w14:textId="4D466616" w:rsidR="00695A5E" w:rsidRPr="00760004" w:rsidRDefault="00CC1700" w:rsidP="00695A5E">
            <w:pPr>
              <w:pStyle w:val="TAL"/>
            </w:pPr>
            <w:r w:rsidRPr="00760004">
              <w:t>g</w:t>
            </w:r>
            <w:r w:rsidR="00E22B30" w:rsidRPr="00760004">
              <w:t>PSI</w:t>
            </w:r>
          </w:p>
        </w:tc>
        <w:tc>
          <w:tcPr>
            <w:tcW w:w="6521" w:type="dxa"/>
          </w:tcPr>
          <w:p w14:paraId="65CD6A78" w14:textId="4A365051" w:rsidR="00695A5E" w:rsidRPr="00760004" w:rsidRDefault="00695A5E" w:rsidP="00695A5E">
            <w:pPr>
              <w:pStyle w:val="TAL"/>
            </w:pPr>
            <w:r w:rsidRPr="00760004">
              <w:t xml:space="preserve">GPSI </w:t>
            </w:r>
            <w:r w:rsidR="00AC414D" w:rsidRPr="00760004">
              <w:t>obtained</w:t>
            </w:r>
            <w:r w:rsidRPr="00760004">
              <w:t xml:space="preserve"> in the registration</w:t>
            </w:r>
            <w:r w:rsidR="00AC414D" w:rsidRPr="00760004">
              <w:t>, if available as part of the subscription profile.</w:t>
            </w:r>
          </w:p>
        </w:tc>
        <w:tc>
          <w:tcPr>
            <w:tcW w:w="708" w:type="dxa"/>
          </w:tcPr>
          <w:p w14:paraId="147A5D35" w14:textId="20B41CB4" w:rsidR="00695A5E" w:rsidRPr="00760004" w:rsidRDefault="00AC414D" w:rsidP="00695A5E">
            <w:pPr>
              <w:pStyle w:val="TAL"/>
            </w:pPr>
            <w:r w:rsidRPr="00760004">
              <w:t>C</w:t>
            </w:r>
          </w:p>
        </w:tc>
      </w:tr>
      <w:tr w:rsidR="00AC414D" w:rsidRPr="00760004" w14:paraId="26AF914E" w14:textId="77777777" w:rsidTr="00F72C87">
        <w:trPr>
          <w:jc w:val="center"/>
        </w:trPr>
        <w:tc>
          <w:tcPr>
            <w:tcW w:w="2693" w:type="dxa"/>
          </w:tcPr>
          <w:p w14:paraId="63F773A1" w14:textId="20C74451" w:rsidR="00AC414D" w:rsidRPr="00760004" w:rsidRDefault="00CC1700" w:rsidP="00AC414D">
            <w:pPr>
              <w:pStyle w:val="TAL"/>
            </w:pPr>
            <w:r w:rsidRPr="00760004">
              <w:t>g</w:t>
            </w:r>
            <w:r w:rsidR="00E22B30" w:rsidRPr="00760004">
              <w:t>UTI</w:t>
            </w:r>
          </w:p>
        </w:tc>
        <w:tc>
          <w:tcPr>
            <w:tcW w:w="6521" w:type="dxa"/>
          </w:tcPr>
          <w:p w14:paraId="271BD0C4" w14:textId="5ECF648E" w:rsidR="00AC414D" w:rsidRPr="00760004" w:rsidRDefault="00AC414D" w:rsidP="008C0455">
            <w:pPr>
              <w:pStyle w:val="TAL"/>
            </w:pPr>
            <w:r w:rsidRPr="00760004">
              <w:t>5G-GUTI provided as outcome of initial registration or used in other cases, see TS 24.501 [13]</w:t>
            </w:r>
            <w:r w:rsidR="004452D7" w:rsidRPr="00760004">
              <w:t xml:space="preserve"> clause 5.5.1.2.2</w:t>
            </w:r>
            <w:r w:rsidRPr="00760004">
              <w:t>.</w:t>
            </w:r>
          </w:p>
        </w:tc>
        <w:tc>
          <w:tcPr>
            <w:tcW w:w="708" w:type="dxa"/>
          </w:tcPr>
          <w:p w14:paraId="7124AA8B" w14:textId="2263A7A0" w:rsidR="00AC414D" w:rsidRPr="00760004" w:rsidRDefault="00AC414D" w:rsidP="00AC414D">
            <w:pPr>
              <w:pStyle w:val="TAL"/>
            </w:pPr>
            <w:r w:rsidRPr="00760004">
              <w:t>M</w:t>
            </w:r>
          </w:p>
        </w:tc>
      </w:tr>
      <w:tr w:rsidR="00AC414D" w:rsidRPr="00760004" w14:paraId="4F16AAF7" w14:textId="77777777" w:rsidTr="00F72C87">
        <w:trPr>
          <w:jc w:val="center"/>
        </w:trPr>
        <w:tc>
          <w:tcPr>
            <w:tcW w:w="2693" w:type="dxa"/>
          </w:tcPr>
          <w:p w14:paraId="746A8971" w14:textId="48E39394" w:rsidR="00AC414D" w:rsidRPr="00760004" w:rsidRDefault="00CC1700" w:rsidP="00AC414D">
            <w:pPr>
              <w:pStyle w:val="TAL"/>
            </w:pPr>
            <w:r w:rsidRPr="00760004">
              <w:t>l</w:t>
            </w:r>
            <w:r w:rsidR="00AC414D" w:rsidRPr="00760004">
              <w:t>ocation</w:t>
            </w:r>
          </w:p>
        </w:tc>
        <w:tc>
          <w:tcPr>
            <w:tcW w:w="6521" w:type="dxa"/>
          </w:tcPr>
          <w:p w14:paraId="1F70BAB7" w14:textId="77777777" w:rsidR="00AC414D" w:rsidRPr="00760004" w:rsidRDefault="00AC414D" w:rsidP="00AC414D">
            <w:pPr>
              <w:pStyle w:val="TAL"/>
            </w:pPr>
            <w:r w:rsidRPr="00760004">
              <w:t>Location information determined by the network during the registration, if available</w:t>
            </w:r>
            <w:r w:rsidR="009979E4" w:rsidRPr="00760004">
              <w:t>.</w:t>
            </w:r>
          </w:p>
          <w:p w14:paraId="3627B2C1" w14:textId="61313497" w:rsidR="00EC4A30" w:rsidRPr="00760004" w:rsidRDefault="00EC4A30" w:rsidP="00AC414D">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rsidR="00257568">
              <w:t xml:space="preserve"> and, when Dual Connectivity is activated, as an </w:t>
            </w:r>
            <w:r w:rsidR="00257568" w:rsidRPr="00C87ABF">
              <w:rPr>
                <w:i/>
                <w:iCs/>
              </w:rPr>
              <w:t>additionalCellIDs</w:t>
            </w:r>
            <w:r w:rsidR="00257568">
              <w:t xml:space="preserve"> parameter (</w:t>
            </w:r>
            <w:r w:rsidR="00257568" w:rsidRPr="00771CD6">
              <w:rPr>
                <w:i/>
              </w:rPr>
              <w:t>location&gt;locationInfo&gt;</w:t>
            </w:r>
            <w:r w:rsidR="00257568">
              <w:rPr>
                <w:i/>
              </w:rPr>
              <w:t>additionalCellIDs</w:t>
            </w:r>
            <w:r w:rsidR="00257568" w:rsidRPr="00BE3FED">
              <w:t>)</w:t>
            </w:r>
            <w:r w:rsidRPr="00760004">
              <w:t>, see Annex A.</w:t>
            </w:r>
          </w:p>
        </w:tc>
        <w:tc>
          <w:tcPr>
            <w:tcW w:w="708" w:type="dxa"/>
          </w:tcPr>
          <w:p w14:paraId="2C0175F3" w14:textId="77777777" w:rsidR="00AC414D" w:rsidRPr="00760004" w:rsidRDefault="00AC414D" w:rsidP="00AC414D">
            <w:pPr>
              <w:pStyle w:val="TAL"/>
            </w:pPr>
            <w:r w:rsidRPr="00760004">
              <w:t>C</w:t>
            </w:r>
          </w:p>
        </w:tc>
      </w:tr>
      <w:tr w:rsidR="004D1031" w:rsidRPr="00760004" w14:paraId="6B5A1E3A" w14:textId="77777777" w:rsidTr="00F72C87">
        <w:trPr>
          <w:jc w:val="center"/>
        </w:trPr>
        <w:tc>
          <w:tcPr>
            <w:tcW w:w="2693" w:type="dxa"/>
          </w:tcPr>
          <w:p w14:paraId="27CFE126" w14:textId="090D1FD6" w:rsidR="004D1031" w:rsidRPr="00760004" w:rsidRDefault="004D1031" w:rsidP="004D1031">
            <w:pPr>
              <w:pStyle w:val="TAL"/>
            </w:pPr>
            <w:r w:rsidRPr="00760004">
              <w:t>non3GPPAccessEndpoint</w:t>
            </w:r>
          </w:p>
        </w:tc>
        <w:tc>
          <w:tcPr>
            <w:tcW w:w="6521" w:type="dxa"/>
          </w:tcPr>
          <w:p w14:paraId="6CFD3D2D" w14:textId="303221E0" w:rsidR="004D1031" w:rsidRPr="00760004" w:rsidRDefault="004D1031" w:rsidP="004D1031">
            <w:pPr>
              <w:pStyle w:val="TAL"/>
            </w:pPr>
            <w:r w:rsidRPr="00760004">
              <w:t>UE's local IP address used to reach the N3IWF,</w:t>
            </w:r>
            <w:r w:rsidR="00160B52">
              <w:t xml:space="preserve"> TNGF or TWIF</w:t>
            </w:r>
            <w:r w:rsidR="00160B52" w:rsidRPr="00760004">
              <w:t>,</w:t>
            </w:r>
            <w:r w:rsidRPr="00760004">
              <w:t xml:space="preserve"> if available</w:t>
            </w:r>
            <w:r w:rsidR="009979E4" w:rsidRPr="00760004">
              <w:t>.</w:t>
            </w:r>
            <w:r w:rsidR="00E42066" w:rsidRPr="00760004">
              <w:t xml:space="preserve"> IP addresses are given as 4 octets (for IPv4) or 16 octets (for IPv6) with the most significant octet first (network byte order).</w:t>
            </w:r>
          </w:p>
        </w:tc>
        <w:tc>
          <w:tcPr>
            <w:tcW w:w="708" w:type="dxa"/>
          </w:tcPr>
          <w:p w14:paraId="4A20E766" w14:textId="098B17C1" w:rsidR="004D1031" w:rsidRPr="00760004" w:rsidRDefault="004D1031" w:rsidP="004D1031">
            <w:pPr>
              <w:pStyle w:val="TAL"/>
            </w:pPr>
            <w:r w:rsidRPr="00760004">
              <w:t>C</w:t>
            </w:r>
          </w:p>
        </w:tc>
      </w:tr>
      <w:tr w:rsidR="008E0E43" w14:paraId="2344F867"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12AB8CB3" w14:textId="77777777" w:rsidR="008E0E43" w:rsidRDefault="008E0E43" w:rsidP="00822E9A">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5A416C9E" w14:textId="39069411" w:rsidR="008E0E43" w:rsidRPr="008109D3" w:rsidRDefault="008E0E43" w:rsidP="00822E9A">
            <w:pPr>
              <w:pStyle w:val="TAL"/>
            </w:pPr>
            <w:r>
              <w:t>List of tracking areas associated with the registration area within which the UE is current registered, see TS 24.501 [13] clause 9.11.3.</w:t>
            </w:r>
            <w:r w:rsidR="001D6C45">
              <w:t>9</w:t>
            </w:r>
            <w:r w:rsidR="00C73D12">
              <w:t xml:space="preserve"> (s</w:t>
            </w:r>
            <w:r>
              <w:t>ee NOTE)</w:t>
            </w:r>
          </w:p>
        </w:tc>
        <w:tc>
          <w:tcPr>
            <w:tcW w:w="708" w:type="dxa"/>
            <w:tcBorders>
              <w:top w:val="single" w:sz="4" w:space="0" w:color="auto"/>
              <w:left w:val="single" w:sz="4" w:space="0" w:color="auto"/>
              <w:bottom w:val="single" w:sz="4" w:space="0" w:color="auto"/>
              <w:right w:val="single" w:sz="4" w:space="0" w:color="auto"/>
            </w:tcBorders>
          </w:tcPr>
          <w:p w14:paraId="1AF0CF14" w14:textId="77777777" w:rsidR="008E0E43" w:rsidRDefault="008E0E43" w:rsidP="00822E9A">
            <w:pPr>
              <w:pStyle w:val="TAL"/>
            </w:pPr>
            <w:r>
              <w:t>C</w:t>
            </w:r>
          </w:p>
        </w:tc>
      </w:tr>
      <w:tr w:rsidR="006D0FCB" w14:paraId="62C5CE6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2D752D0B" w14:textId="5846D78F" w:rsidR="006D0FCB" w:rsidRPr="00E573CD" w:rsidRDefault="006D0FCB" w:rsidP="006D0FCB">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034DD252" w14:textId="42BC1F85" w:rsidR="006D0FCB" w:rsidRDefault="006D0FCB" w:rsidP="006D0FCB">
            <w:pPr>
              <w:pStyle w:val="TAL"/>
            </w:pPr>
            <w:r>
              <w:rPr>
                <w:rFonts w:cs="Arial"/>
              </w:rPr>
              <w:t>Indicates whether SMS over NAS is supported. Provide, if included in registrationResult, see TS 24.501 [13] clause 9.11.3.6.</w:t>
            </w:r>
          </w:p>
        </w:tc>
        <w:tc>
          <w:tcPr>
            <w:tcW w:w="708" w:type="dxa"/>
            <w:tcBorders>
              <w:top w:val="single" w:sz="4" w:space="0" w:color="auto"/>
              <w:left w:val="single" w:sz="4" w:space="0" w:color="auto"/>
              <w:bottom w:val="single" w:sz="4" w:space="0" w:color="auto"/>
              <w:right w:val="single" w:sz="4" w:space="0" w:color="auto"/>
            </w:tcBorders>
          </w:tcPr>
          <w:p w14:paraId="5B8A46AA" w14:textId="14AD7819" w:rsidR="006D0FCB" w:rsidRDefault="006D0FCB" w:rsidP="006D0FCB">
            <w:pPr>
              <w:pStyle w:val="TAL"/>
            </w:pPr>
            <w:r>
              <w:rPr>
                <w:rFonts w:cs="Arial"/>
              </w:rPr>
              <w:t>C</w:t>
            </w:r>
          </w:p>
        </w:tc>
      </w:tr>
      <w:tr w:rsidR="00904963" w14:paraId="3E0BB212"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055DC4C6" w14:textId="35B3F718" w:rsidR="00904963" w:rsidRPr="00E573CD" w:rsidRDefault="00904963" w:rsidP="00904963">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7952A0BD" w14:textId="541B15E1" w:rsidR="00904963" w:rsidRDefault="00904963" w:rsidP="00904963">
            <w:pPr>
              <w:pStyle w:val="TAL"/>
            </w:pPr>
            <w:r>
              <w:rPr>
                <w:rFonts w:cs="Arial"/>
              </w:rPr>
              <w:t>GUTI or 5G-GUTI, if provided in the REGISTRATION REQUEST message, see TS 24.501 [13] clause 5.5.1.2.2.</w:t>
            </w:r>
          </w:p>
        </w:tc>
        <w:tc>
          <w:tcPr>
            <w:tcW w:w="708" w:type="dxa"/>
            <w:tcBorders>
              <w:top w:val="single" w:sz="4" w:space="0" w:color="auto"/>
              <w:left w:val="single" w:sz="4" w:space="0" w:color="auto"/>
              <w:bottom w:val="single" w:sz="4" w:space="0" w:color="auto"/>
              <w:right w:val="single" w:sz="4" w:space="0" w:color="auto"/>
            </w:tcBorders>
          </w:tcPr>
          <w:p w14:paraId="71ED776E" w14:textId="2E23417D" w:rsidR="00904963" w:rsidRDefault="00904963" w:rsidP="00904963">
            <w:pPr>
              <w:pStyle w:val="TAL"/>
            </w:pPr>
            <w:r>
              <w:rPr>
                <w:rFonts w:cs="Arial"/>
              </w:rPr>
              <w:t>C</w:t>
            </w:r>
          </w:p>
        </w:tc>
      </w:tr>
      <w:tr w:rsidR="00426A21" w14:paraId="2982AD49" w14:textId="77777777" w:rsidTr="008E0E43">
        <w:trPr>
          <w:jc w:val="center"/>
        </w:trPr>
        <w:tc>
          <w:tcPr>
            <w:tcW w:w="2693" w:type="dxa"/>
            <w:tcBorders>
              <w:top w:val="single" w:sz="4" w:space="0" w:color="auto"/>
              <w:left w:val="single" w:sz="4" w:space="0" w:color="auto"/>
              <w:bottom w:val="single" w:sz="4" w:space="0" w:color="auto"/>
              <w:right w:val="single" w:sz="4" w:space="0" w:color="auto"/>
            </w:tcBorders>
          </w:tcPr>
          <w:p w14:paraId="31F77C77" w14:textId="65E52491" w:rsidR="00426A21" w:rsidRPr="00E573CD" w:rsidRDefault="00426A21" w:rsidP="00426A21">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7E6EBBBE" w14:textId="5C22F422" w:rsidR="00426A21" w:rsidRDefault="00426A21" w:rsidP="00426A21">
            <w:pPr>
              <w:pStyle w:val="TAL"/>
            </w:pPr>
            <w:r>
              <w:rPr>
                <w:rFonts w:cs="Arial"/>
              </w:rPr>
              <w:t>UE Status, if provided in the REGISTRATION REQUEST message, see TS 24.501 [13] clause 9.11.3.56.</w:t>
            </w:r>
          </w:p>
        </w:tc>
        <w:tc>
          <w:tcPr>
            <w:tcW w:w="708" w:type="dxa"/>
            <w:tcBorders>
              <w:top w:val="single" w:sz="4" w:space="0" w:color="auto"/>
              <w:left w:val="single" w:sz="4" w:space="0" w:color="auto"/>
              <w:bottom w:val="single" w:sz="4" w:space="0" w:color="auto"/>
              <w:right w:val="single" w:sz="4" w:space="0" w:color="auto"/>
            </w:tcBorders>
          </w:tcPr>
          <w:p w14:paraId="79255D8C" w14:textId="24DD16D2" w:rsidR="00426A21" w:rsidRDefault="00426A21" w:rsidP="00426A21">
            <w:pPr>
              <w:pStyle w:val="TAL"/>
            </w:pPr>
            <w:r>
              <w:rPr>
                <w:rFonts w:cs="Arial"/>
              </w:rPr>
              <w:t>C</w:t>
            </w:r>
          </w:p>
        </w:tc>
      </w:tr>
      <w:tr w:rsidR="00804410" w:rsidRPr="005E0422" w14:paraId="6EE0E3C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49ADCA"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nonIMEISVPEI</w:t>
            </w:r>
          </w:p>
        </w:tc>
        <w:tc>
          <w:tcPr>
            <w:tcW w:w="6521" w:type="dxa"/>
            <w:tcBorders>
              <w:top w:val="single" w:sz="4" w:space="0" w:color="auto"/>
              <w:left w:val="single" w:sz="4" w:space="0" w:color="auto"/>
              <w:bottom w:val="single" w:sz="4" w:space="0" w:color="auto"/>
              <w:right w:val="single" w:sz="4" w:space="0" w:color="auto"/>
            </w:tcBorders>
          </w:tcPr>
          <w:p w14:paraId="7B9D1032" w14:textId="43F0F242" w:rsidR="00804410" w:rsidRPr="00804410" w:rsidRDefault="00804410" w:rsidP="00822E9A">
            <w:pPr>
              <w:keepNext/>
              <w:keepLines/>
              <w:spacing w:after="0"/>
              <w:rPr>
                <w:rFonts w:ascii="Arial" w:hAnsi="Arial" w:cs="Arial"/>
                <w:sz w:val="18"/>
              </w:rPr>
            </w:pPr>
            <w:r w:rsidRPr="00804410">
              <w:rPr>
                <w:rFonts w:ascii="Arial" w:hAnsi="Arial" w:cs="Arial"/>
                <w:sz w:val="18"/>
              </w:rPr>
              <w:t xml:space="preserve">MACAddress </w:t>
            </w:r>
            <w:r w:rsidR="00524DBD">
              <w:rPr>
                <w:rFonts w:ascii="Arial" w:hAnsi="Arial" w:cs="Arial"/>
                <w:sz w:val="18"/>
              </w:rPr>
              <w:t xml:space="preserve">or EUI-64 </w:t>
            </w:r>
            <w:r w:rsidRPr="00804410">
              <w:rPr>
                <w:rFonts w:ascii="Arial" w:hAnsi="Arial" w:cs="Arial"/>
                <w:sz w:val="18"/>
              </w:rPr>
              <w:t>used as UE equipment identity if IMEI or IMEISV based PEI is not available. Provide if known, see TS 24.501 [13] clause 8.2.26.4.</w:t>
            </w:r>
          </w:p>
        </w:tc>
        <w:tc>
          <w:tcPr>
            <w:tcW w:w="708" w:type="dxa"/>
            <w:tcBorders>
              <w:top w:val="single" w:sz="4" w:space="0" w:color="auto"/>
              <w:left w:val="single" w:sz="4" w:space="0" w:color="auto"/>
              <w:bottom w:val="single" w:sz="4" w:space="0" w:color="auto"/>
              <w:right w:val="single" w:sz="4" w:space="0" w:color="auto"/>
            </w:tcBorders>
          </w:tcPr>
          <w:p w14:paraId="53834AFE"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804410" w:rsidRPr="005E0422" w14:paraId="6D3149C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8F9D57" w14:textId="77777777" w:rsidR="00804410" w:rsidRPr="00804410" w:rsidRDefault="00804410" w:rsidP="00822E9A">
            <w:pPr>
              <w:keepNext/>
              <w:keepLines/>
              <w:spacing w:after="0"/>
              <w:rPr>
                <w:rFonts w:ascii="Arial" w:hAnsi="Arial" w:cs="Arial"/>
                <w:sz w:val="18"/>
              </w:rPr>
            </w:pPr>
            <w:r w:rsidRPr="00804410">
              <w:rPr>
                <w:rFonts w:ascii="Arial" w:hAnsi="Arial" w:cs="Arial"/>
                <w:sz w:val="18"/>
              </w:rPr>
              <w:t>mACRestIndicator</w:t>
            </w:r>
          </w:p>
        </w:tc>
        <w:tc>
          <w:tcPr>
            <w:tcW w:w="6521" w:type="dxa"/>
            <w:tcBorders>
              <w:top w:val="single" w:sz="4" w:space="0" w:color="auto"/>
              <w:left w:val="single" w:sz="4" w:space="0" w:color="auto"/>
              <w:bottom w:val="single" w:sz="4" w:space="0" w:color="auto"/>
              <w:right w:val="single" w:sz="4" w:space="0" w:color="auto"/>
            </w:tcBorders>
          </w:tcPr>
          <w:p w14:paraId="5493EE3E" w14:textId="1D3D1402" w:rsidR="00804410" w:rsidRPr="00804410" w:rsidRDefault="00804410" w:rsidP="00822E9A">
            <w:pPr>
              <w:keepNext/>
              <w:keepLines/>
              <w:spacing w:after="0"/>
              <w:rPr>
                <w:rFonts w:ascii="Arial" w:hAnsi="Arial" w:cs="Arial"/>
                <w:sz w:val="18"/>
              </w:rPr>
            </w:pPr>
            <w:r w:rsidRPr="00804410">
              <w:rPr>
                <w:rFonts w:ascii="Arial" w:hAnsi="Arial" w:cs="Arial"/>
                <w:sz w:val="18"/>
              </w:rPr>
              <w:t>Indicates whether the non-IMEISV PEI MACAddress can be used as an equipment identifier. Required if non-IMEISVPEI is used, see TS 24.501 [13] clause 9.11.3.4.</w:t>
            </w:r>
          </w:p>
        </w:tc>
        <w:tc>
          <w:tcPr>
            <w:tcW w:w="708" w:type="dxa"/>
            <w:tcBorders>
              <w:top w:val="single" w:sz="4" w:space="0" w:color="auto"/>
              <w:left w:val="single" w:sz="4" w:space="0" w:color="auto"/>
              <w:bottom w:val="single" w:sz="4" w:space="0" w:color="auto"/>
              <w:right w:val="single" w:sz="4" w:space="0" w:color="auto"/>
            </w:tcBorders>
          </w:tcPr>
          <w:p w14:paraId="4A279FFB" w14:textId="77777777" w:rsidR="00804410" w:rsidRPr="005E0422" w:rsidRDefault="00804410" w:rsidP="00822E9A">
            <w:pPr>
              <w:keepNext/>
              <w:keepLines/>
              <w:spacing w:after="0"/>
              <w:rPr>
                <w:rFonts w:ascii="Arial" w:hAnsi="Arial" w:cs="Arial"/>
                <w:sz w:val="18"/>
              </w:rPr>
            </w:pPr>
            <w:r>
              <w:rPr>
                <w:rFonts w:ascii="Arial" w:hAnsi="Arial" w:cs="Arial"/>
                <w:sz w:val="18"/>
              </w:rPr>
              <w:t>C</w:t>
            </w:r>
          </w:p>
        </w:tc>
      </w:tr>
      <w:tr w:rsidR="00D83162" w:rsidRPr="005E0422" w14:paraId="385EFA9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DF14EC1" w14:textId="305BCC8D" w:rsidR="00D83162" w:rsidRPr="00804410" w:rsidRDefault="006917D1" w:rsidP="00822E9A">
            <w:pPr>
              <w:keepNext/>
              <w:keepLines/>
              <w:spacing w:after="0"/>
              <w:rPr>
                <w:rFonts w:ascii="Arial" w:hAnsi="Arial" w:cs="Arial"/>
                <w:sz w:val="18"/>
              </w:rPr>
            </w:pPr>
            <w:r>
              <w:rPr>
                <w:rFonts w:ascii="Arial" w:hAnsi="Arial" w:cs="Arial"/>
                <w:sz w:val="18"/>
              </w:rPr>
              <w:t>pagingRestrictionIndicator</w:t>
            </w:r>
          </w:p>
        </w:tc>
        <w:tc>
          <w:tcPr>
            <w:tcW w:w="6521" w:type="dxa"/>
            <w:tcBorders>
              <w:top w:val="single" w:sz="4" w:space="0" w:color="auto"/>
              <w:left w:val="single" w:sz="4" w:space="0" w:color="auto"/>
              <w:bottom w:val="single" w:sz="4" w:space="0" w:color="auto"/>
              <w:right w:val="single" w:sz="4" w:space="0" w:color="auto"/>
            </w:tcBorders>
          </w:tcPr>
          <w:p w14:paraId="5D673ECB" w14:textId="642E6485" w:rsidR="00D83162" w:rsidRPr="00804410" w:rsidRDefault="006917D1" w:rsidP="00822E9A">
            <w:pPr>
              <w:keepNext/>
              <w:keepLines/>
              <w:spacing w:after="0"/>
              <w:rPr>
                <w:rFonts w:ascii="Arial" w:hAnsi="Arial" w:cs="Arial"/>
                <w:sz w:val="18"/>
              </w:rPr>
            </w:pPr>
            <w:r>
              <w:rPr>
                <w:rFonts w:ascii="Arial" w:hAnsi="Arial" w:cs="Arial"/>
                <w:sz w:val="18"/>
              </w:rPr>
              <w:t>Indicates if paging is restricted or the type of paging allowed. Include if sent in the REGISTRATION REQUEST message. Encoded per TS 24.501 [13] clause 9.11.3.77.2, omitting the first two octets.</w:t>
            </w:r>
          </w:p>
        </w:tc>
        <w:tc>
          <w:tcPr>
            <w:tcW w:w="708" w:type="dxa"/>
            <w:tcBorders>
              <w:top w:val="single" w:sz="4" w:space="0" w:color="auto"/>
              <w:left w:val="single" w:sz="4" w:space="0" w:color="auto"/>
              <w:bottom w:val="single" w:sz="4" w:space="0" w:color="auto"/>
              <w:right w:val="single" w:sz="4" w:space="0" w:color="auto"/>
            </w:tcBorders>
          </w:tcPr>
          <w:p w14:paraId="5CE0D52D" w14:textId="5EFB7458" w:rsidR="00D83162" w:rsidRDefault="006917D1" w:rsidP="00822E9A">
            <w:pPr>
              <w:keepNext/>
              <w:keepLines/>
              <w:spacing w:after="0"/>
              <w:rPr>
                <w:rFonts w:ascii="Arial" w:hAnsi="Arial" w:cs="Arial"/>
                <w:sz w:val="18"/>
              </w:rPr>
            </w:pPr>
            <w:r>
              <w:rPr>
                <w:rFonts w:ascii="Arial" w:hAnsi="Arial" w:cs="Arial"/>
                <w:sz w:val="18"/>
              </w:rPr>
              <w:t>C</w:t>
            </w:r>
          </w:p>
        </w:tc>
      </w:tr>
      <w:tr w:rsidR="00426A21" w14:paraId="45C933D4" w14:textId="77777777" w:rsidTr="00822E9A">
        <w:trPr>
          <w:jc w:val="center"/>
        </w:trPr>
        <w:tc>
          <w:tcPr>
            <w:tcW w:w="9922" w:type="dxa"/>
            <w:gridSpan w:val="3"/>
          </w:tcPr>
          <w:p w14:paraId="27FA3B7F" w14:textId="77777777" w:rsidR="00426A21" w:rsidRDefault="00426A21" w:rsidP="00426A21">
            <w:pPr>
              <w:pStyle w:val="NO"/>
            </w:pPr>
            <w:r>
              <w:t>NOTE:</w:t>
            </w:r>
            <w:r>
              <w:tab/>
              <w:t>List shall be included each time there is a change to the registration area.</w:t>
            </w:r>
          </w:p>
        </w:tc>
      </w:tr>
    </w:tbl>
    <w:p w14:paraId="79B9CDED" w14:textId="77777777" w:rsidR="00716BA7" w:rsidRPr="00760004" w:rsidRDefault="00716BA7" w:rsidP="00716BA7"/>
    <w:p w14:paraId="2B03E77A" w14:textId="6C0EBF85" w:rsidR="00573177" w:rsidRPr="00760004" w:rsidRDefault="00573177" w:rsidP="00573177">
      <w:pPr>
        <w:pStyle w:val="Heading5"/>
      </w:pPr>
      <w:bookmarkStart w:id="110" w:name="_Toc122334356"/>
      <w:r w:rsidRPr="00760004">
        <w:lastRenderedPageBreak/>
        <w:t>6.2.2.2.</w:t>
      </w:r>
      <w:r w:rsidR="00617534" w:rsidRPr="00760004">
        <w:t>3</w:t>
      </w:r>
      <w:r w:rsidRPr="00760004">
        <w:tab/>
        <w:t>Deregistration</w:t>
      </w:r>
      <w:bookmarkEnd w:id="110"/>
    </w:p>
    <w:p w14:paraId="69F5694E" w14:textId="5E52104A" w:rsidR="00E22654" w:rsidRPr="00760004" w:rsidRDefault="00573177" w:rsidP="00E22654">
      <w:r w:rsidRPr="00760004">
        <w:t>The IRI</w:t>
      </w:r>
      <w:r w:rsidR="003D4074" w:rsidRPr="00760004">
        <w:t>-</w:t>
      </w:r>
      <w:r w:rsidRPr="00760004">
        <w:t xml:space="preserve">POI in the AMF shall generate an </w:t>
      </w:r>
      <w:r w:rsidR="00A00427" w:rsidRPr="00760004">
        <w:t>xIRI containing an AMFDeregistration record</w:t>
      </w:r>
      <w:r w:rsidR="004455E4" w:rsidRPr="00760004">
        <w:t xml:space="preserve"> </w:t>
      </w:r>
      <w:r w:rsidRPr="00760004">
        <w:t>when the IRI-POI present in the AMF detects that a UE matching one of the target identifiers provided via LI_X1 has deregistered from the 5GS</w:t>
      </w:r>
      <w:r w:rsidR="00C25FF0">
        <w:t xml:space="preserve"> over at least one access type</w:t>
      </w:r>
      <w:r w:rsidRPr="00760004">
        <w:t>.</w:t>
      </w:r>
      <w:r w:rsidR="00E83B2E" w:rsidRPr="00760004">
        <w:t xml:space="preserve"> </w:t>
      </w:r>
      <w:r w:rsidR="00E22654" w:rsidRPr="00760004">
        <w:t>Accordingly, the IRI</w:t>
      </w:r>
      <w:r w:rsidR="004455E4" w:rsidRPr="00760004">
        <w:t>-</w:t>
      </w:r>
      <w:r w:rsidR="00E22654" w:rsidRPr="00760004">
        <w:t xml:space="preserve">POI in AMF generates the </w:t>
      </w:r>
      <w:r w:rsidR="00A00427" w:rsidRPr="00760004">
        <w:t xml:space="preserve">xIRI </w:t>
      </w:r>
      <w:r w:rsidR="00E22654" w:rsidRPr="00760004">
        <w:t xml:space="preserve">when </w:t>
      </w:r>
      <w:r w:rsidR="00B50F57" w:rsidRPr="00760004">
        <w:t>any</w:t>
      </w:r>
      <w:r w:rsidR="00E22654" w:rsidRPr="00760004">
        <w:t xml:space="preserve"> of the following events </w:t>
      </w:r>
      <w:r w:rsidR="00B50F57" w:rsidRPr="00760004">
        <w:t>is</w:t>
      </w:r>
      <w:r w:rsidR="00E22654" w:rsidRPr="00760004">
        <w:t xml:space="preserve"> detected:</w:t>
      </w:r>
    </w:p>
    <w:p w14:paraId="06D5BE3D" w14:textId="03D4545B" w:rsidR="00E22654" w:rsidRPr="00760004" w:rsidRDefault="00437FE9" w:rsidP="00160265">
      <w:pPr>
        <w:pStyle w:val="B1"/>
        <w:ind w:left="567"/>
      </w:pPr>
      <w:r w:rsidRPr="00760004">
        <w:t>-</w:t>
      </w:r>
      <w:r w:rsidRPr="00760004">
        <w:tab/>
      </w:r>
      <w:r w:rsidR="00E22654" w:rsidRPr="00760004">
        <w:t xml:space="preserve">For </w:t>
      </w:r>
      <w:r w:rsidR="00F27E38" w:rsidRPr="00760004">
        <w:t>n</w:t>
      </w:r>
      <w:r w:rsidR="00E22654" w:rsidRPr="00760004">
        <w:t xml:space="preserve">etwork initiated de-registration, when the AMF receives the N1: DEREGISTRATION ACCEPT message from the target UE or when implicit deregistration timer expires;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25B74EC2" w14:textId="0BC95558" w:rsidR="00E22654" w:rsidRDefault="00437FE9" w:rsidP="00160265">
      <w:pPr>
        <w:pStyle w:val="B1"/>
        <w:ind w:left="567"/>
      </w:pPr>
      <w:r w:rsidRPr="00760004">
        <w:t>-</w:t>
      </w:r>
      <w:r w:rsidRPr="00760004">
        <w:tab/>
      </w:r>
      <w:r w:rsidR="00E22654" w:rsidRPr="00760004">
        <w:t xml:space="preserve">For UE initiated de-registration, when the AMF sends the N1: DEREGISTRATION ACCEPT message to the target UE or when the AMF receives the N1: DEREGISTRATION REQUEST message from the target UE with deregistration type value of “switch off”; and in both cases the UE </w:t>
      </w:r>
      <w:r w:rsidR="00336146" w:rsidRPr="00760004">
        <w:t>5GMN</w:t>
      </w:r>
      <w:r w:rsidR="00E22654" w:rsidRPr="00760004">
        <w:t xml:space="preserve"> state </w:t>
      </w:r>
      <w:r w:rsidR="00336CA4" w:rsidRPr="00760004">
        <w:t xml:space="preserve">for the access type (3GPP NG-RAN or non-3GPP access) </w:t>
      </w:r>
      <w:r w:rsidR="00E22654" w:rsidRPr="00760004">
        <w:t>within the AMF is changed to 5GMM-DEREGISTERED.</w:t>
      </w:r>
    </w:p>
    <w:p w14:paraId="45DBCCE9" w14:textId="623A2B51" w:rsidR="00061E0F" w:rsidRPr="00760004" w:rsidRDefault="00061E0F" w:rsidP="00160265">
      <w:pPr>
        <w:pStyle w:val="B1"/>
        <w:ind w:left="567"/>
      </w:pPr>
      <w:r>
        <w:t>-</w:t>
      </w:r>
      <w:r>
        <w:tab/>
      </w:r>
      <w:r w:rsidR="00B12789">
        <w:t>For network initiated AMF UE relocation, the AMFDeregistration xIRI shall not be sent unless the 5GMM COMMON PROCEDURE INITIATED (see TS 24.501 [13] clause 5.1.3.2.3.3) results in deregistration.</w:t>
      </w:r>
    </w:p>
    <w:p w14:paraId="05465F9A" w14:textId="4DF3D445" w:rsidR="00573177" w:rsidRPr="00760004" w:rsidRDefault="00573177" w:rsidP="00160265">
      <w:pPr>
        <w:pStyle w:val="TH"/>
      </w:pPr>
      <w:r w:rsidRPr="00760004">
        <w:t>Table 6.2</w:t>
      </w:r>
      <w:r w:rsidR="00772B8D" w:rsidRPr="00760004">
        <w:t>.2-2</w:t>
      </w:r>
      <w:r w:rsidRPr="00760004">
        <w:t xml:space="preserve">: Payload for </w:t>
      </w:r>
      <w:r w:rsidR="00A00427" w:rsidRPr="00760004">
        <w:t>AMFDeregistration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33A8F28" w14:textId="77777777" w:rsidTr="00F72C87">
        <w:trPr>
          <w:jc w:val="center"/>
        </w:trPr>
        <w:tc>
          <w:tcPr>
            <w:tcW w:w="2693" w:type="dxa"/>
          </w:tcPr>
          <w:p w14:paraId="77CE4459" w14:textId="77777777" w:rsidR="00573177" w:rsidRPr="00760004" w:rsidRDefault="00573177" w:rsidP="00F72C87">
            <w:pPr>
              <w:pStyle w:val="TAH"/>
            </w:pPr>
            <w:r w:rsidRPr="00760004">
              <w:t>Field name</w:t>
            </w:r>
          </w:p>
        </w:tc>
        <w:tc>
          <w:tcPr>
            <w:tcW w:w="6521" w:type="dxa"/>
          </w:tcPr>
          <w:p w14:paraId="3F210D62" w14:textId="77777777" w:rsidR="00573177" w:rsidRPr="00760004" w:rsidRDefault="00573177" w:rsidP="00F72C87">
            <w:pPr>
              <w:pStyle w:val="TAH"/>
            </w:pPr>
            <w:r w:rsidRPr="00760004">
              <w:t>Description</w:t>
            </w:r>
          </w:p>
        </w:tc>
        <w:tc>
          <w:tcPr>
            <w:tcW w:w="708" w:type="dxa"/>
          </w:tcPr>
          <w:p w14:paraId="720B3699" w14:textId="77777777" w:rsidR="00573177" w:rsidRPr="00760004" w:rsidRDefault="00573177" w:rsidP="00F72C87">
            <w:pPr>
              <w:pStyle w:val="TAH"/>
            </w:pPr>
            <w:r w:rsidRPr="00760004">
              <w:t>M/C/O</w:t>
            </w:r>
          </w:p>
        </w:tc>
      </w:tr>
      <w:tr w:rsidR="00573177" w:rsidRPr="00760004" w14:paraId="61442866" w14:textId="77777777" w:rsidTr="00F72C87">
        <w:trPr>
          <w:jc w:val="center"/>
        </w:trPr>
        <w:tc>
          <w:tcPr>
            <w:tcW w:w="2693" w:type="dxa"/>
          </w:tcPr>
          <w:p w14:paraId="6892C9DF" w14:textId="473633B4" w:rsidR="00573177" w:rsidRPr="00760004" w:rsidRDefault="00573177" w:rsidP="00F72C87">
            <w:pPr>
              <w:pStyle w:val="TAL"/>
            </w:pPr>
            <w:r w:rsidRPr="00760004">
              <w:t>d</w:t>
            </w:r>
            <w:r w:rsidR="004143DC" w:rsidRPr="00760004">
              <w:t>e</w:t>
            </w:r>
            <w:r w:rsidRPr="00760004">
              <w:t>registration</w:t>
            </w:r>
            <w:r w:rsidR="004143DC" w:rsidRPr="00760004">
              <w:t>Direction</w:t>
            </w:r>
          </w:p>
        </w:tc>
        <w:tc>
          <w:tcPr>
            <w:tcW w:w="6521" w:type="dxa"/>
          </w:tcPr>
          <w:p w14:paraId="62574FC5" w14:textId="2E7A0EDA" w:rsidR="00573177" w:rsidRPr="00760004" w:rsidRDefault="00573177" w:rsidP="00F72C87">
            <w:pPr>
              <w:pStyle w:val="TAL"/>
            </w:pPr>
            <w:r w:rsidRPr="00760004">
              <w:t xml:space="preserve">Indicates whether the </w:t>
            </w:r>
            <w:r w:rsidR="004455E4" w:rsidRPr="00760004">
              <w:t>de</w:t>
            </w:r>
            <w:r w:rsidRPr="00760004">
              <w:t>registration was initiated by the network or by the UE</w:t>
            </w:r>
            <w:r w:rsidR="004646D3" w:rsidRPr="00760004">
              <w:t>.</w:t>
            </w:r>
          </w:p>
        </w:tc>
        <w:tc>
          <w:tcPr>
            <w:tcW w:w="708" w:type="dxa"/>
          </w:tcPr>
          <w:p w14:paraId="4A9C17A6" w14:textId="77777777" w:rsidR="00573177" w:rsidRPr="00760004" w:rsidRDefault="00573177" w:rsidP="00F72C87">
            <w:pPr>
              <w:pStyle w:val="TAL"/>
            </w:pPr>
            <w:r w:rsidRPr="00760004">
              <w:t>M</w:t>
            </w:r>
          </w:p>
        </w:tc>
      </w:tr>
      <w:tr w:rsidR="004143DC" w:rsidRPr="00760004" w14:paraId="3491BAB4" w14:textId="77777777" w:rsidTr="00F72C87">
        <w:trPr>
          <w:jc w:val="center"/>
        </w:trPr>
        <w:tc>
          <w:tcPr>
            <w:tcW w:w="2693" w:type="dxa"/>
          </w:tcPr>
          <w:p w14:paraId="66A37803" w14:textId="24DBCF91" w:rsidR="004143DC" w:rsidRPr="00760004" w:rsidRDefault="004143DC" w:rsidP="004143DC">
            <w:pPr>
              <w:pStyle w:val="TAL"/>
            </w:pPr>
            <w:r w:rsidRPr="00760004">
              <w:t>accessType</w:t>
            </w:r>
          </w:p>
        </w:tc>
        <w:tc>
          <w:tcPr>
            <w:tcW w:w="6521" w:type="dxa"/>
          </w:tcPr>
          <w:p w14:paraId="283FF617" w14:textId="1D60C3B0" w:rsidR="004143DC" w:rsidRPr="00760004" w:rsidRDefault="004143DC" w:rsidP="008C0455">
            <w:pPr>
              <w:pStyle w:val="TAL"/>
            </w:pPr>
            <w:r w:rsidRPr="00760004">
              <w:t>Indicates the access for which the deregistration is handled, see TS 24.501 [</w:t>
            </w:r>
            <w:r w:rsidR="00C53AA5" w:rsidRPr="00760004">
              <w:t>13</w:t>
            </w:r>
            <w:r w:rsidRPr="00760004">
              <w:t>]</w:t>
            </w:r>
            <w:r w:rsidR="00775741" w:rsidRPr="00760004">
              <w:t xml:space="preserve"> clause 9.11.3.20.</w:t>
            </w:r>
          </w:p>
        </w:tc>
        <w:tc>
          <w:tcPr>
            <w:tcW w:w="708" w:type="dxa"/>
          </w:tcPr>
          <w:p w14:paraId="38D09285" w14:textId="3E1D1226" w:rsidR="004143DC" w:rsidRPr="00760004" w:rsidRDefault="004143DC" w:rsidP="004143DC">
            <w:pPr>
              <w:pStyle w:val="TAL"/>
            </w:pPr>
            <w:r w:rsidRPr="00760004">
              <w:t>M</w:t>
            </w:r>
          </w:p>
        </w:tc>
      </w:tr>
      <w:tr w:rsidR="004143DC" w:rsidRPr="00760004" w14:paraId="1EAC4BCA" w14:textId="77777777" w:rsidTr="00F72C87">
        <w:trPr>
          <w:jc w:val="center"/>
        </w:trPr>
        <w:tc>
          <w:tcPr>
            <w:tcW w:w="2693" w:type="dxa"/>
          </w:tcPr>
          <w:p w14:paraId="7C1C3C30" w14:textId="1E23398E" w:rsidR="004143DC" w:rsidRPr="00760004" w:rsidRDefault="00E42066" w:rsidP="004143DC">
            <w:pPr>
              <w:pStyle w:val="TAL"/>
            </w:pPr>
            <w:r w:rsidRPr="00760004">
              <w:t>s</w:t>
            </w:r>
            <w:r w:rsidR="00E22B30" w:rsidRPr="00760004">
              <w:t>UPI</w:t>
            </w:r>
          </w:p>
        </w:tc>
        <w:tc>
          <w:tcPr>
            <w:tcW w:w="6521" w:type="dxa"/>
          </w:tcPr>
          <w:p w14:paraId="623DF1CD" w14:textId="0691C212" w:rsidR="004143DC" w:rsidRPr="00760004" w:rsidRDefault="004143DC" w:rsidP="004143DC">
            <w:pPr>
              <w:pStyle w:val="TAL"/>
            </w:pPr>
            <w:r w:rsidRPr="00760004">
              <w:t>SUPI associated with the deregistration (see clause 6.2.2.4), if available</w:t>
            </w:r>
            <w:r w:rsidR="004646D3" w:rsidRPr="00760004">
              <w:t>.</w:t>
            </w:r>
          </w:p>
        </w:tc>
        <w:tc>
          <w:tcPr>
            <w:tcW w:w="708" w:type="dxa"/>
          </w:tcPr>
          <w:p w14:paraId="7D7222C1" w14:textId="042B2B95" w:rsidR="004143DC" w:rsidRPr="00760004" w:rsidRDefault="004143DC" w:rsidP="004143DC">
            <w:pPr>
              <w:pStyle w:val="TAL"/>
            </w:pPr>
            <w:r w:rsidRPr="00760004">
              <w:t>C</w:t>
            </w:r>
          </w:p>
        </w:tc>
      </w:tr>
      <w:tr w:rsidR="004143DC" w:rsidRPr="00760004" w14:paraId="2CCF9C6A" w14:textId="77777777" w:rsidTr="00F72C87">
        <w:trPr>
          <w:jc w:val="center"/>
        </w:trPr>
        <w:tc>
          <w:tcPr>
            <w:tcW w:w="2693" w:type="dxa"/>
          </w:tcPr>
          <w:p w14:paraId="08B49C83" w14:textId="4863B1EF" w:rsidR="004143DC" w:rsidRPr="00760004" w:rsidRDefault="00E42066" w:rsidP="004143DC">
            <w:pPr>
              <w:pStyle w:val="TAL"/>
            </w:pPr>
            <w:r w:rsidRPr="00760004">
              <w:t>s</w:t>
            </w:r>
            <w:r w:rsidR="00E22B30" w:rsidRPr="00760004">
              <w:t>UCI</w:t>
            </w:r>
          </w:p>
        </w:tc>
        <w:tc>
          <w:tcPr>
            <w:tcW w:w="6521" w:type="dxa"/>
          </w:tcPr>
          <w:p w14:paraId="13E50929" w14:textId="28E9E5CB" w:rsidR="004143DC" w:rsidRPr="00760004" w:rsidRDefault="004143DC" w:rsidP="004143DC">
            <w:pPr>
              <w:pStyle w:val="TAL"/>
            </w:pPr>
            <w:r w:rsidRPr="00760004">
              <w:t>SUCI used in the deregistration, if available (see NOTE)</w:t>
            </w:r>
            <w:r w:rsidR="004646D3" w:rsidRPr="00760004">
              <w:t>.</w:t>
            </w:r>
          </w:p>
        </w:tc>
        <w:tc>
          <w:tcPr>
            <w:tcW w:w="708" w:type="dxa"/>
          </w:tcPr>
          <w:p w14:paraId="549D2CE1" w14:textId="0BF2824E" w:rsidR="004143DC" w:rsidRPr="00760004" w:rsidRDefault="004143DC" w:rsidP="004143DC">
            <w:pPr>
              <w:pStyle w:val="TAL"/>
            </w:pPr>
            <w:r w:rsidRPr="00760004">
              <w:t>C</w:t>
            </w:r>
          </w:p>
        </w:tc>
      </w:tr>
      <w:tr w:rsidR="004143DC" w:rsidRPr="00760004" w14:paraId="75618F92" w14:textId="77777777" w:rsidTr="00F72C87">
        <w:trPr>
          <w:jc w:val="center"/>
        </w:trPr>
        <w:tc>
          <w:tcPr>
            <w:tcW w:w="2693" w:type="dxa"/>
          </w:tcPr>
          <w:p w14:paraId="7EC5522D" w14:textId="33AE0441" w:rsidR="004143DC" w:rsidRPr="00760004" w:rsidRDefault="00E42066" w:rsidP="004143DC">
            <w:pPr>
              <w:pStyle w:val="TAL"/>
            </w:pPr>
            <w:r w:rsidRPr="00760004">
              <w:t>p</w:t>
            </w:r>
            <w:r w:rsidR="00E22B30" w:rsidRPr="00760004">
              <w:t>EI</w:t>
            </w:r>
          </w:p>
        </w:tc>
        <w:tc>
          <w:tcPr>
            <w:tcW w:w="6521" w:type="dxa"/>
          </w:tcPr>
          <w:p w14:paraId="72EE8FF7" w14:textId="3A20B95A" w:rsidR="004143DC" w:rsidRPr="00760004" w:rsidRDefault="004143DC" w:rsidP="004143DC">
            <w:pPr>
              <w:pStyle w:val="TAL"/>
            </w:pPr>
            <w:r w:rsidRPr="00760004">
              <w:t>PEI used in the deregistration, if available (see NOTE)</w:t>
            </w:r>
            <w:r w:rsidR="004646D3" w:rsidRPr="00760004">
              <w:t>.</w:t>
            </w:r>
          </w:p>
        </w:tc>
        <w:tc>
          <w:tcPr>
            <w:tcW w:w="708" w:type="dxa"/>
          </w:tcPr>
          <w:p w14:paraId="4515EE3E" w14:textId="49C309F7" w:rsidR="004143DC" w:rsidRPr="00760004" w:rsidRDefault="004143DC" w:rsidP="004143DC">
            <w:pPr>
              <w:pStyle w:val="TAL"/>
            </w:pPr>
            <w:r w:rsidRPr="00760004">
              <w:t>C</w:t>
            </w:r>
          </w:p>
        </w:tc>
      </w:tr>
      <w:tr w:rsidR="004143DC" w:rsidRPr="00760004" w14:paraId="21D5D20C" w14:textId="77777777" w:rsidTr="00F72C87">
        <w:trPr>
          <w:jc w:val="center"/>
        </w:trPr>
        <w:tc>
          <w:tcPr>
            <w:tcW w:w="2693" w:type="dxa"/>
          </w:tcPr>
          <w:p w14:paraId="661A86FD" w14:textId="35E5F0B4" w:rsidR="004143DC" w:rsidRPr="00760004" w:rsidRDefault="00E42066" w:rsidP="004143DC">
            <w:pPr>
              <w:pStyle w:val="TAL"/>
            </w:pPr>
            <w:r w:rsidRPr="00760004">
              <w:t>g</w:t>
            </w:r>
            <w:r w:rsidR="00E22B30" w:rsidRPr="00760004">
              <w:t>PSI</w:t>
            </w:r>
          </w:p>
        </w:tc>
        <w:tc>
          <w:tcPr>
            <w:tcW w:w="6521" w:type="dxa"/>
          </w:tcPr>
          <w:p w14:paraId="22B991AC" w14:textId="46A9F7FD" w:rsidR="004143DC" w:rsidRPr="00760004" w:rsidRDefault="004143DC" w:rsidP="004143DC">
            <w:pPr>
              <w:pStyle w:val="TAL"/>
            </w:pPr>
            <w:r w:rsidRPr="00760004">
              <w:t>GPSI associated to the deregistration, if available as part of the subscription profile</w:t>
            </w:r>
            <w:r w:rsidR="004646D3" w:rsidRPr="00760004">
              <w:t>.</w:t>
            </w:r>
          </w:p>
        </w:tc>
        <w:tc>
          <w:tcPr>
            <w:tcW w:w="708" w:type="dxa"/>
          </w:tcPr>
          <w:p w14:paraId="44162D54" w14:textId="20560723" w:rsidR="004143DC" w:rsidRPr="00760004" w:rsidRDefault="004143DC" w:rsidP="004143DC">
            <w:pPr>
              <w:pStyle w:val="TAL"/>
            </w:pPr>
            <w:r w:rsidRPr="00760004">
              <w:t>C</w:t>
            </w:r>
          </w:p>
        </w:tc>
      </w:tr>
      <w:tr w:rsidR="004143DC" w:rsidRPr="00760004" w14:paraId="2632F4A5" w14:textId="77777777" w:rsidTr="00F72C87">
        <w:trPr>
          <w:jc w:val="center"/>
        </w:trPr>
        <w:tc>
          <w:tcPr>
            <w:tcW w:w="2693" w:type="dxa"/>
          </w:tcPr>
          <w:p w14:paraId="351AD577" w14:textId="515000FB" w:rsidR="004143DC" w:rsidRPr="00760004" w:rsidRDefault="00E42066" w:rsidP="004143DC">
            <w:pPr>
              <w:pStyle w:val="TAL"/>
            </w:pPr>
            <w:r w:rsidRPr="00760004">
              <w:t>g</w:t>
            </w:r>
            <w:r w:rsidR="00E22B30" w:rsidRPr="00760004">
              <w:t>UTI</w:t>
            </w:r>
          </w:p>
        </w:tc>
        <w:tc>
          <w:tcPr>
            <w:tcW w:w="6521" w:type="dxa"/>
          </w:tcPr>
          <w:p w14:paraId="617C056E" w14:textId="295EEEA6" w:rsidR="004143DC" w:rsidRPr="00760004" w:rsidRDefault="004143DC" w:rsidP="008C0455">
            <w:pPr>
              <w:pStyle w:val="TAL"/>
            </w:pPr>
            <w:r w:rsidRPr="00760004">
              <w:t>5G-GUTI used in the deregistration, if available, see TS 24.501 [</w:t>
            </w:r>
            <w:r w:rsidR="00C53AA5" w:rsidRPr="00760004">
              <w:t>13</w:t>
            </w:r>
            <w:r w:rsidRPr="00760004">
              <w:t>]</w:t>
            </w:r>
            <w:r w:rsidR="00775741" w:rsidRPr="00760004">
              <w:t xml:space="preserve"> clause 5.5.2.2.1</w:t>
            </w:r>
            <w:r w:rsidRPr="00760004">
              <w:t xml:space="preserve"> (</w:t>
            </w:r>
            <w:r w:rsidR="003C3E26" w:rsidRPr="00760004">
              <w:t xml:space="preserve">see </w:t>
            </w:r>
            <w:r w:rsidRPr="00760004">
              <w:t>N</w:t>
            </w:r>
            <w:r w:rsidR="00490F8D" w:rsidRPr="00760004">
              <w:t>OTE</w:t>
            </w:r>
            <w:r w:rsidRPr="00760004">
              <w:t>)</w:t>
            </w:r>
            <w:r w:rsidR="004646D3" w:rsidRPr="00760004">
              <w:t>.</w:t>
            </w:r>
          </w:p>
        </w:tc>
        <w:tc>
          <w:tcPr>
            <w:tcW w:w="708" w:type="dxa"/>
          </w:tcPr>
          <w:p w14:paraId="6DE93213" w14:textId="00421ABA" w:rsidR="004143DC" w:rsidRPr="00760004" w:rsidRDefault="004143DC" w:rsidP="004143DC">
            <w:pPr>
              <w:pStyle w:val="TAL"/>
            </w:pPr>
            <w:r w:rsidRPr="00760004">
              <w:t>C</w:t>
            </w:r>
          </w:p>
        </w:tc>
      </w:tr>
      <w:tr w:rsidR="004143DC" w:rsidRPr="00760004" w14:paraId="7A902605" w14:textId="77777777" w:rsidTr="00F72C87">
        <w:trPr>
          <w:jc w:val="center"/>
        </w:trPr>
        <w:tc>
          <w:tcPr>
            <w:tcW w:w="2693" w:type="dxa"/>
          </w:tcPr>
          <w:p w14:paraId="30A0BC97" w14:textId="17E317B8" w:rsidR="004143DC" w:rsidRPr="00760004" w:rsidRDefault="00E42066" w:rsidP="004143DC">
            <w:pPr>
              <w:pStyle w:val="TAL"/>
            </w:pPr>
            <w:r w:rsidRPr="00760004">
              <w:t>c</w:t>
            </w:r>
            <w:r w:rsidR="004143DC" w:rsidRPr="00760004">
              <w:t>ause</w:t>
            </w:r>
          </w:p>
        </w:tc>
        <w:tc>
          <w:tcPr>
            <w:tcW w:w="6521" w:type="dxa"/>
          </w:tcPr>
          <w:p w14:paraId="216FC460" w14:textId="0B312417" w:rsidR="004143DC" w:rsidRPr="00760004" w:rsidRDefault="004143DC" w:rsidP="008C0455">
            <w:pPr>
              <w:pStyle w:val="TAL"/>
            </w:pPr>
            <w:r w:rsidRPr="00760004">
              <w:t>Indicates the 5GMM cause value for network-initiated deregistration, see TS 24.501 [</w:t>
            </w:r>
            <w:r w:rsidR="00C53AA5" w:rsidRPr="00760004">
              <w:t>13</w:t>
            </w:r>
            <w:r w:rsidRPr="00760004">
              <w:t>]</w:t>
            </w:r>
            <w:r w:rsidR="003C3E26" w:rsidRPr="00760004">
              <w:t xml:space="preserve"> clause 9.11.3.2</w:t>
            </w:r>
            <w:r w:rsidR="004646D3" w:rsidRPr="00760004">
              <w:t>.</w:t>
            </w:r>
          </w:p>
        </w:tc>
        <w:tc>
          <w:tcPr>
            <w:tcW w:w="708" w:type="dxa"/>
          </w:tcPr>
          <w:p w14:paraId="57CD5058" w14:textId="0715EED1" w:rsidR="004143DC" w:rsidRPr="00760004" w:rsidRDefault="004143DC" w:rsidP="004143DC">
            <w:pPr>
              <w:pStyle w:val="TAL"/>
            </w:pPr>
            <w:r w:rsidRPr="00760004">
              <w:t>C</w:t>
            </w:r>
          </w:p>
        </w:tc>
      </w:tr>
      <w:tr w:rsidR="004143DC" w:rsidRPr="00760004" w14:paraId="4403AABD" w14:textId="77777777" w:rsidTr="00F72C87">
        <w:trPr>
          <w:jc w:val="center"/>
        </w:trPr>
        <w:tc>
          <w:tcPr>
            <w:tcW w:w="2693" w:type="dxa"/>
          </w:tcPr>
          <w:p w14:paraId="0ECEBCE1" w14:textId="7E11A8F5" w:rsidR="004143DC" w:rsidRPr="00760004" w:rsidRDefault="00E42066" w:rsidP="004143DC">
            <w:pPr>
              <w:pStyle w:val="TAL"/>
            </w:pPr>
            <w:r w:rsidRPr="00760004">
              <w:t>l</w:t>
            </w:r>
            <w:r w:rsidR="004143DC" w:rsidRPr="00760004">
              <w:t>ocation</w:t>
            </w:r>
          </w:p>
        </w:tc>
        <w:tc>
          <w:tcPr>
            <w:tcW w:w="6521" w:type="dxa"/>
          </w:tcPr>
          <w:p w14:paraId="65B57D02" w14:textId="77777777" w:rsidR="004143DC" w:rsidRPr="00760004" w:rsidRDefault="004143DC" w:rsidP="004143DC">
            <w:pPr>
              <w:pStyle w:val="TAL"/>
            </w:pPr>
            <w:r w:rsidRPr="00760004">
              <w:t>Location information determined by the network during the deregistration, if available</w:t>
            </w:r>
            <w:r w:rsidR="004646D3" w:rsidRPr="00760004">
              <w:t>.</w:t>
            </w:r>
          </w:p>
          <w:p w14:paraId="2C30C5D4" w14:textId="4F6CE3DD" w:rsidR="00EC4A30" w:rsidRPr="00760004" w:rsidRDefault="00EC4A30" w:rsidP="004143DC">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6622116F" w14:textId="77777777" w:rsidR="004143DC" w:rsidRPr="00760004" w:rsidRDefault="004143DC" w:rsidP="004143DC">
            <w:pPr>
              <w:pStyle w:val="TAL"/>
            </w:pPr>
            <w:r w:rsidRPr="00760004">
              <w:t>C</w:t>
            </w:r>
          </w:p>
        </w:tc>
      </w:tr>
      <w:tr w:rsidR="00C63111" w:rsidRPr="00760004" w14:paraId="7E07F162" w14:textId="77777777" w:rsidTr="00F72C87">
        <w:trPr>
          <w:jc w:val="center"/>
        </w:trPr>
        <w:tc>
          <w:tcPr>
            <w:tcW w:w="2693" w:type="dxa"/>
          </w:tcPr>
          <w:p w14:paraId="26722174" w14:textId="3F374559" w:rsidR="00C63111" w:rsidRPr="00760004" w:rsidRDefault="00C63111" w:rsidP="00C63111">
            <w:pPr>
              <w:pStyle w:val="TAL"/>
            </w:pPr>
            <w:r>
              <w:t>switchOffIndicator</w:t>
            </w:r>
          </w:p>
        </w:tc>
        <w:tc>
          <w:tcPr>
            <w:tcW w:w="6521" w:type="dxa"/>
          </w:tcPr>
          <w:p w14:paraId="037A38AF" w14:textId="411421E8" w:rsidR="00C63111" w:rsidRPr="00760004" w:rsidRDefault="00C63111" w:rsidP="00C63111">
            <w:pPr>
              <w:pStyle w:val="TAL"/>
            </w:pPr>
            <w:r>
              <w:t>Indicates whether the deregistration type is normal or switch off, if available, see TS 24.501 [13] clause 9.1.3.20.1.</w:t>
            </w:r>
          </w:p>
        </w:tc>
        <w:tc>
          <w:tcPr>
            <w:tcW w:w="708" w:type="dxa"/>
          </w:tcPr>
          <w:p w14:paraId="02DD4760" w14:textId="445A5A88" w:rsidR="00C63111" w:rsidRPr="00760004" w:rsidRDefault="00C63111" w:rsidP="00C63111">
            <w:pPr>
              <w:pStyle w:val="TAL"/>
            </w:pPr>
            <w:r>
              <w:t>C</w:t>
            </w:r>
          </w:p>
        </w:tc>
      </w:tr>
      <w:tr w:rsidR="00C63111" w:rsidRPr="00760004" w14:paraId="3201B466" w14:textId="77777777" w:rsidTr="00F72C87">
        <w:trPr>
          <w:jc w:val="center"/>
        </w:trPr>
        <w:tc>
          <w:tcPr>
            <w:tcW w:w="2693" w:type="dxa"/>
          </w:tcPr>
          <w:p w14:paraId="3EEDE9AA" w14:textId="594FE72D" w:rsidR="00C63111" w:rsidRPr="00760004" w:rsidRDefault="00C63111" w:rsidP="00C63111">
            <w:pPr>
              <w:pStyle w:val="TAL"/>
            </w:pPr>
            <w:r>
              <w:t>reRegRequiredIndicator</w:t>
            </w:r>
          </w:p>
        </w:tc>
        <w:tc>
          <w:tcPr>
            <w:tcW w:w="6521" w:type="dxa"/>
          </w:tcPr>
          <w:p w14:paraId="4829E3C4" w14:textId="63F56DBF" w:rsidR="00C63111" w:rsidRPr="00760004" w:rsidRDefault="00C63111" w:rsidP="00C63111">
            <w:pPr>
              <w:pStyle w:val="TAL"/>
            </w:pPr>
            <w:r>
              <w:t>Indicates whether UE re-registration is required in the DEREGISTRATION REQUEST message, if available, see TS 24.501 [13] clause 9.1.3.20.1.</w:t>
            </w:r>
          </w:p>
        </w:tc>
        <w:tc>
          <w:tcPr>
            <w:tcW w:w="708" w:type="dxa"/>
          </w:tcPr>
          <w:p w14:paraId="0A13BB36" w14:textId="5076D532" w:rsidR="00C63111" w:rsidRPr="00760004" w:rsidRDefault="00C63111" w:rsidP="00C63111">
            <w:pPr>
              <w:pStyle w:val="TAL"/>
            </w:pPr>
            <w:r>
              <w:t>C</w:t>
            </w:r>
          </w:p>
        </w:tc>
      </w:tr>
      <w:tr w:rsidR="00C63111" w:rsidRPr="00760004" w14:paraId="01B00B18" w14:textId="77777777" w:rsidTr="005E28E0">
        <w:trPr>
          <w:jc w:val="center"/>
        </w:trPr>
        <w:tc>
          <w:tcPr>
            <w:tcW w:w="9922" w:type="dxa"/>
            <w:gridSpan w:val="3"/>
          </w:tcPr>
          <w:p w14:paraId="2791066B" w14:textId="7F9AD4BB" w:rsidR="00C63111" w:rsidRPr="00760004" w:rsidRDefault="00C63111" w:rsidP="00C63111">
            <w:pPr>
              <w:pStyle w:val="NO"/>
            </w:pPr>
            <w:r w:rsidRPr="00760004">
              <w:t>NOTE:</w:t>
            </w:r>
            <w:r w:rsidRPr="00760004">
              <w:tab/>
              <w:t>At least one among SUCI, PEI and GUTI shall be provided.</w:t>
            </w:r>
          </w:p>
        </w:tc>
      </w:tr>
    </w:tbl>
    <w:p w14:paraId="5BB9DF36" w14:textId="343CBF79" w:rsidR="00573177" w:rsidRPr="00760004" w:rsidRDefault="00573177" w:rsidP="00573177"/>
    <w:p w14:paraId="04B5108F" w14:textId="563C3484" w:rsidR="00573177" w:rsidRPr="00760004" w:rsidRDefault="00573177" w:rsidP="00573177">
      <w:pPr>
        <w:pStyle w:val="Heading5"/>
      </w:pPr>
      <w:bookmarkStart w:id="111" w:name="_Toc122334357"/>
      <w:r w:rsidRPr="00760004">
        <w:t>6.2.2.2.</w:t>
      </w:r>
      <w:r w:rsidR="004455E4" w:rsidRPr="00760004">
        <w:t>4</w:t>
      </w:r>
      <w:r w:rsidRPr="00760004">
        <w:tab/>
        <w:t xml:space="preserve">Location </w:t>
      </w:r>
      <w:r w:rsidR="00F56869" w:rsidRPr="00760004">
        <w:t>u</w:t>
      </w:r>
      <w:r w:rsidRPr="00760004">
        <w:t>pdate</w:t>
      </w:r>
      <w:bookmarkEnd w:id="111"/>
    </w:p>
    <w:p w14:paraId="69AF9532" w14:textId="372AB54B" w:rsidR="00FB192F" w:rsidRPr="00760004" w:rsidRDefault="00573177" w:rsidP="00FB192F">
      <w:r w:rsidRPr="00760004">
        <w:t>The IRI</w:t>
      </w:r>
      <w:r w:rsidR="003D4074" w:rsidRPr="00760004">
        <w:t>-</w:t>
      </w:r>
      <w:r w:rsidRPr="00760004">
        <w:t xml:space="preserve">POI in the AMF shall generate an </w:t>
      </w:r>
      <w:r w:rsidR="00A00427" w:rsidRPr="00760004">
        <w:t>xIRI containing a</w:t>
      </w:r>
      <w:r w:rsidR="00490F8D" w:rsidRPr="00760004">
        <w:t>n</w:t>
      </w:r>
      <w:r w:rsidR="00A00427" w:rsidRPr="00760004">
        <w:t xml:space="preserve"> AMFLocationUpdate record</w:t>
      </w:r>
      <w:r w:rsidRPr="00760004">
        <w:t xml:space="preserve"> each time the IRI-POI present in an AMF detects that the target’s UE location is updated due to target UE mobility </w:t>
      </w:r>
      <w:r w:rsidR="00FB192F" w:rsidRPr="00760004">
        <w:t>or as a part of an AMF service procedure</w:t>
      </w:r>
      <w:r w:rsidR="00A66648" w:rsidRPr="00760004">
        <w:t xml:space="preserve"> and the reporting of location information is not restricted by service scoping</w:t>
      </w:r>
      <w:r w:rsidRPr="00760004">
        <w:t>. The generation of such</w:t>
      </w:r>
      <w:r w:rsidR="00FB192F" w:rsidRPr="00760004">
        <w:t xml:space="preserve"> separate</w:t>
      </w:r>
      <w:r w:rsidRPr="00760004">
        <w:t xml:space="preserve"> xIRI </w:t>
      </w:r>
      <w:r w:rsidR="00FB192F" w:rsidRPr="00760004">
        <w:t>is not required</w:t>
      </w:r>
      <w:r w:rsidRPr="00760004">
        <w:t xml:space="preserve"> if the updated UE location information is </w:t>
      </w:r>
      <w:r w:rsidR="00FB192F" w:rsidRPr="00760004">
        <w:t xml:space="preserve">obtained as a part of a procedure producing some </w:t>
      </w:r>
      <w:r w:rsidRPr="00760004">
        <w:t>other xIRIs (e.g. mobility registration)</w:t>
      </w:r>
      <w:r w:rsidR="00FB192F" w:rsidRPr="00760004">
        <w:t>.</w:t>
      </w:r>
      <w:r w:rsidRPr="00760004">
        <w:t xml:space="preserve"> </w:t>
      </w:r>
      <w:r w:rsidR="00FB192F" w:rsidRPr="00760004">
        <w:t>In that case the location information is included into the respective xIRI.</w:t>
      </w:r>
    </w:p>
    <w:p w14:paraId="21C6CC7B" w14:textId="6EC88F7C" w:rsidR="00E068A9" w:rsidRPr="00760004" w:rsidRDefault="00EC4A30" w:rsidP="00B50F57">
      <w:r w:rsidRPr="00760004">
        <w:t xml:space="preserve">The UE mobility events resulting in generation </w:t>
      </w:r>
      <w:r w:rsidR="00E142ED" w:rsidRPr="00760004">
        <w:t xml:space="preserve">of an AMFLocationUpdate xIRI </w:t>
      </w:r>
      <w:r w:rsidRPr="00760004">
        <w:t xml:space="preserve">include the </w:t>
      </w:r>
      <w:r w:rsidRPr="00760004">
        <w:rPr>
          <w:i/>
          <w:iCs/>
        </w:rPr>
        <w:t>N2 Path Switch Request</w:t>
      </w:r>
      <w:r w:rsidRPr="00760004">
        <w:t xml:space="preserve"> (</w:t>
      </w:r>
      <w:r w:rsidRPr="00760004">
        <w:rPr>
          <w:i/>
          <w:iCs/>
        </w:rPr>
        <w:t>Xn based inter NG-RAN handover</w:t>
      </w:r>
      <w:r w:rsidRPr="00760004">
        <w:t xml:space="preserve"> procedure described in TS 23.502 [4] clause 4.9.1.2) and the </w:t>
      </w:r>
      <w:r w:rsidRPr="00760004">
        <w:rPr>
          <w:i/>
          <w:iCs/>
        </w:rPr>
        <w:t>N2 Handover Notify</w:t>
      </w:r>
      <w:r w:rsidRPr="00760004">
        <w:t xml:space="preserve"> (</w:t>
      </w:r>
      <w:r w:rsidRPr="00760004">
        <w:rPr>
          <w:i/>
          <w:iCs/>
        </w:rPr>
        <w:t>Inter NG-RAN node N2 based handover</w:t>
      </w:r>
      <w:r w:rsidRPr="00760004">
        <w:t xml:space="preserve"> procedure described in TS 23.502 [4]</w:t>
      </w:r>
      <w:r w:rsidR="002F224A">
        <w:t xml:space="preserve"> </w:t>
      </w:r>
      <w:r w:rsidRPr="00760004">
        <w:t>clause 4.9.1.3).</w:t>
      </w:r>
    </w:p>
    <w:p w14:paraId="203AB2F4" w14:textId="63995E44" w:rsidR="00E068A9" w:rsidRPr="00760004" w:rsidRDefault="00E068A9" w:rsidP="00E068A9">
      <w:r w:rsidRPr="00760004">
        <w:t xml:space="preserve">The AMFLocationUpdate xIRI is also generated when the AMF receives an NG-RAN NGAP </w:t>
      </w:r>
      <w:r w:rsidRPr="00760004">
        <w:rPr>
          <w:i/>
          <w:iCs/>
          <w:lang w:eastAsia="ja-JP"/>
        </w:rPr>
        <w:t>PDU Session Resource Modify Indication</w:t>
      </w:r>
      <w:r w:rsidRPr="00760004">
        <w:rPr>
          <w:lang w:eastAsia="ja-JP"/>
        </w:rPr>
        <w:t xml:space="preserve"> message as a result of Dual Connectivity activation/release for the target UE, as described in TS 37.340 [37] clause 10.</w:t>
      </w:r>
    </w:p>
    <w:p w14:paraId="5F0B40A4" w14:textId="422091F6" w:rsidR="00B50F57" w:rsidRPr="00760004" w:rsidRDefault="00EC4A30" w:rsidP="00B50F57">
      <w:r w:rsidRPr="00760004">
        <w:t xml:space="preserve">Optionally, based on operator policy, other NG-RAN NGAP messages that do not generate separate xIRI but carry location information (e.g. RRC INACTIVE TRANSITION REPORT) </w:t>
      </w:r>
      <w:r w:rsidR="00B50F57" w:rsidRPr="00760004">
        <w:t>may trigger the generation of an xIRI AMFLocationUpdate record.</w:t>
      </w:r>
    </w:p>
    <w:p w14:paraId="4DBBCB3D" w14:textId="16012185" w:rsidR="00B50F57" w:rsidRPr="00760004" w:rsidRDefault="00B50F57" w:rsidP="00B50F57">
      <w:r w:rsidRPr="00760004">
        <w:lastRenderedPageBreak/>
        <w:t xml:space="preserve">Additionally, based on regulatory requirements and operator policy, the location information obtained by AMF from NG-RAN or LMF in the course of some service operation (e.g. emergency services, LCS) may generate xIRI AMFLocationUpdate record. The AMF services providing the location information in these cases include </w:t>
      </w:r>
      <w:r w:rsidR="00084AA1">
        <w:t>the AMF Location Service (</w:t>
      </w:r>
      <w:r w:rsidR="00084AA1" w:rsidRPr="007A0A39">
        <w:t>ProvideLocInfo, ProvidePosInfo, NotifiedPosInfo</w:t>
      </w:r>
      <w:r w:rsidR="00084AA1">
        <w:t xml:space="preserve"> and EventNotify service operations)</w:t>
      </w:r>
      <w:r w:rsidR="00084AA1" w:rsidRPr="00083F89">
        <w:t xml:space="preserve"> and </w:t>
      </w:r>
      <w:r w:rsidR="00084AA1">
        <w:t>the AMF Exposure Service (</w:t>
      </w:r>
      <w:r w:rsidR="00084AA1" w:rsidRPr="007A0A39">
        <w:t>AmfEventReport</w:t>
      </w:r>
      <w:r w:rsidR="00084AA1">
        <w:t xml:space="preserve"> with LOCATION_REPORT)</w:t>
      </w:r>
      <w:r w:rsidR="00084AA1" w:rsidRPr="006D2055">
        <w:t xml:space="preserve"> </w:t>
      </w:r>
      <w:r w:rsidR="00084AA1">
        <w:t>(see TS 29.518 [22]). Additionally, the AMF Communication Service (</w:t>
      </w:r>
      <w:r w:rsidR="00084AA1" w:rsidRPr="001216A7">
        <w:rPr>
          <w:rFonts w:eastAsia="SimSun"/>
          <w:lang w:val="x-none"/>
        </w:rPr>
        <w:t>Namf_Communication_N1MessageNotify service operation</w:t>
      </w:r>
      <w:r w:rsidR="00084AA1">
        <w:rPr>
          <w:rFonts w:eastAsia="SimSun"/>
          <w:lang w:val="en-US"/>
        </w:rPr>
        <w:t>)</w:t>
      </w:r>
      <w:r w:rsidR="00084AA1">
        <w:t xml:space="preserve"> may be monitored to capture the location information in the scenarios described in TS 23.273 [42] clause 6.3.1. Also, in the case of Mobile Originated LCS service invoked by the target, the location information may be derived from a Nlmf_Location_DetermineLocation Response to AMF (see TS 23.273 [42] clause 6.2).</w:t>
      </w:r>
    </w:p>
    <w:p w14:paraId="7A134F0E" w14:textId="77777777" w:rsidR="00FE67A3" w:rsidRDefault="00FE67A3" w:rsidP="00894833">
      <w:pPr>
        <w:rPr>
          <w:sz w:val="24"/>
          <w:szCs w:val="24"/>
          <w:lang w:val="en-US" w:bidi="he-IL"/>
        </w:rPr>
      </w:pPr>
      <w:r>
        <w:t>The AMFLocationUpdate record is also used by LARF to deliver Location Acquisition responses to MDF2, as described in clause 7.3.5.6</w:t>
      </w:r>
      <w:r>
        <w:rPr>
          <w:lang w:val="en-US"/>
        </w:rPr>
        <w:t>.</w:t>
      </w:r>
      <w:r w:rsidRPr="002E695C">
        <w:rPr>
          <w:rFonts w:asciiTheme="majorBidi" w:hAnsiTheme="majorBidi" w:cstheme="majorBidi"/>
        </w:rPr>
        <w:t xml:space="preserve"> </w:t>
      </w:r>
      <w:r w:rsidRPr="00196E2A">
        <w:rPr>
          <w:rFonts w:asciiTheme="majorBidi" w:hAnsiTheme="majorBidi" w:cstheme="majorBidi"/>
        </w:rPr>
        <w:t>The IRI-POI in the AMF shall not generate the AMFLocationUpdate xIRI when the location is acquired as the result of a LARF request, as described in TS 33.127 [5], clause 7.3.5.2</w:t>
      </w:r>
      <w:r>
        <w:rPr>
          <w:sz w:val="24"/>
          <w:szCs w:val="24"/>
          <w:lang w:val="en-US" w:bidi="he-IL"/>
        </w:rPr>
        <w:t>.</w:t>
      </w:r>
    </w:p>
    <w:p w14:paraId="09A7D210" w14:textId="71B59B14" w:rsidR="00573177" w:rsidRPr="00760004" w:rsidRDefault="00573177" w:rsidP="00A66648">
      <w:pPr>
        <w:pStyle w:val="TH"/>
      </w:pPr>
      <w:r w:rsidRPr="00760004">
        <w:t>Table 6.</w:t>
      </w:r>
      <w:r w:rsidR="00772B8D" w:rsidRPr="00760004">
        <w:t>2.2-3</w:t>
      </w:r>
      <w:r w:rsidRPr="00760004">
        <w:t xml:space="preserve">: Payload for </w:t>
      </w:r>
      <w:r w:rsidR="00D17D59" w:rsidRPr="00760004">
        <w:t>AMFLocationUpdate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16A8D2C7" w14:textId="77777777" w:rsidTr="00F72C87">
        <w:trPr>
          <w:jc w:val="center"/>
        </w:trPr>
        <w:tc>
          <w:tcPr>
            <w:tcW w:w="2693" w:type="dxa"/>
          </w:tcPr>
          <w:p w14:paraId="0632719A" w14:textId="77777777" w:rsidR="00573177" w:rsidRPr="00760004" w:rsidRDefault="00573177" w:rsidP="00F72C87">
            <w:pPr>
              <w:pStyle w:val="TAH"/>
            </w:pPr>
            <w:r w:rsidRPr="00760004">
              <w:t>Field name</w:t>
            </w:r>
          </w:p>
        </w:tc>
        <w:tc>
          <w:tcPr>
            <w:tcW w:w="6521" w:type="dxa"/>
          </w:tcPr>
          <w:p w14:paraId="583CE6DA" w14:textId="77777777" w:rsidR="00573177" w:rsidRPr="00760004" w:rsidRDefault="00573177" w:rsidP="00F72C87">
            <w:pPr>
              <w:pStyle w:val="TAH"/>
            </w:pPr>
            <w:r w:rsidRPr="00760004">
              <w:t>Description</w:t>
            </w:r>
          </w:p>
        </w:tc>
        <w:tc>
          <w:tcPr>
            <w:tcW w:w="708" w:type="dxa"/>
          </w:tcPr>
          <w:p w14:paraId="33712518" w14:textId="77777777" w:rsidR="00573177" w:rsidRPr="00760004" w:rsidRDefault="00573177" w:rsidP="00F72C87">
            <w:pPr>
              <w:pStyle w:val="TAH"/>
            </w:pPr>
            <w:r w:rsidRPr="00760004">
              <w:t>M/C/O</w:t>
            </w:r>
          </w:p>
        </w:tc>
      </w:tr>
      <w:tr w:rsidR="00C53AA5" w:rsidRPr="00760004" w14:paraId="7600FB67" w14:textId="77777777" w:rsidTr="00F72C87">
        <w:trPr>
          <w:jc w:val="center"/>
        </w:trPr>
        <w:tc>
          <w:tcPr>
            <w:tcW w:w="2693" w:type="dxa"/>
          </w:tcPr>
          <w:p w14:paraId="653569C4" w14:textId="1C073A98" w:rsidR="00C53AA5" w:rsidRPr="00760004" w:rsidRDefault="00E42066" w:rsidP="00C53AA5">
            <w:pPr>
              <w:pStyle w:val="TAL"/>
            </w:pPr>
            <w:r w:rsidRPr="00760004">
              <w:t>s</w:t>
            </w:r>
            <w:r w:rsidR="00E22B30" w:rsidRPr="00760004">
              <w:t>UPI</w:t>
            </w:r>
          </w:p>
        </w:tc>
        <w:tc>
          <w:tcPr>
            <w:tcW w:w="6521" w:type="dxa"/>
          </w:tcPr>
          <w:p w14:paraId="4D2783CE" w14:textId="1DE21A7A" w:rsidR="00C53AA5" w:rsidRPr="00760004" w:rsidRDefault="00C53AA5" w:rsidP="00C53AA5">
            <w:pPr>
              <w:pStyle w:val="TAL"/>
            </w:pPr>
            <w:r w:rsidRPr="00760004">
              <w:t>SUPI associated with the location update (see clause 6.2.2.4)</w:t>
            </w:r>
            <w:r w:rsidR="00A92699" w:rsidRPr="00760004">
              <w:t>.</w:t>
            </w:r>
          </w:p>
        </w:tc>
        <w:tc>
          <w:tcPr>
            <w:tcW w:w="708" w:type="dxa"/>
          </w:tcPr>
          <w:p w14:paraId="7FF85C7C" w14:textId="2708D17A" w:rsidR="00C53AA5" w:rsidRPr="00760004" w:rsidRDefault="00C53AA5" w:rsidP="00C53AA5">
            <w:pPr>
              <w:pStyle w:val="TAL"/>
            </w:pPr>
            <w:r w:rsidRPr="00760004">
              <w:t>M</w:t>
            </w:r>
          </w:p>
        </w:tc>
      </w:tr>
      <w:tr w:rsidR="00C53AA5" w:rsidRPr="00760004" w14:paraId="407D6273" w14:textId="77777777" w:rsidTr="00F72C87">
        <w:trPr>
          <w:jc w:val="center"/>
        </w:trPr>
        <w:tc>
          <w:tcPr>
            <w:tcW w:w="2693" w:type="dxa"/>
          </w:tcPr>
          <w:p w14:paraId="78F8CBBB" w14:textId="5C5F9516" w:rsidR="00C53AA5" w:rsidRPr="00760004" w:rsidRDefault="00E42066" w:rsidP="00C53AA5">
            <w:pPr>
              <w:pStyle w:val="TAL"/>
            </w:pPr>
            <w:r w:rsidRPr="00760004">
              <w:t>s</w:t>
            </w:r>
            <w:r w:rsidR="00E22B30" w:rsidRPr="00760004">
              <w:t>UCI</w:t>
            </w:r>
          </w:p>
        </w:tc>
        <w:tc>
          <w:tcPr>
            <w:tcW w:w="6521" w:type="dxa"/>
          </w:tcPr>
          <w:p w14:paraId="7BACB8B2" w14:textId="39388B40" w:rsidR="00C53AA5" w:rsidRPr="00760004" w:rsidRDefault="00C53AA5" w:rsidP="008C0455">
            <w:pPr>
              <w:pStyle w:val="TAL"/>
            </w:pPr>
            <w:r w:rsidRPr="00760004">
              <w:t>SUCI associated with the location update, if available, see TS 24.501 [13].</w:t>
            </w:r>
          </w:p>
        </w:tc>
        <w:tc>
          <w:tcPr>
            <w:tcW w:w="708" w:type="dxa"/>
          </w:tcPr>
          <w:p w14:paraId="2C3676EE" w14:textId="15C767A8" w:rsidR="00C53AA5" w:rsidRPr="00760004" w:rsidRDefault="00C53AA5" w:rsidP="00C53AA5">
            <w:pPr>
              <w:pStyle w:val="TAL"/>
            </w:pPr>
            <w:r w:rsidRPr="00760004">
              <w:t>C</w:t>
            </w:r>
          </w:p>
        </w:tc>
      </w:tr>
      <w:tr w:rsidR="00C53AA5" w:rsidRPr="00760004" w14:paraId="299892F5" w14:textId="77777777" w:rsidTr="00F72C87">
        <w:trPr>
          <w:jc w:val="center"/>
        </w:trPr>
        <w:tc>
          <w:tcPr>
            <w:tcW w:w="2693" w:type="dxa"/>
          </w:tcPr>
          <w:p w14:paraId="0D57811F" w14:textId="59E74BDA" w:rsidR="00C53AA5" w:rsidRPr="00760004" w:rsidRDefault="00E42066" w:rsidP="00C53AA5">
            <w:pPr>
              <w:pStyle w:val="TAL"/>
            </w:pPr>
            <w:r w:rsidRPr="00760004">
              <w:t>p</w:t>
            </w:r>
            <w:r w:rsidR="00E22B30" w:rsidRPr="00760004">
              <w:t>EI</w:t>
            </w:r>
          </w:p>
        </w:tc>
        <w:tc>
          <w:tcPr>
            <w:tcW w:w="6521" w:type="dxa"/>
          </w:tcPr>
          <w:p w14:paraId="71013CDA" w14:textId="40F42971" w:rsidR="00C53AA5" w:rsidRPr="00760004" w:rsidRDefault="00C53AA5" w:rsidP="00C53AA5">
            <w:pPr>
              <w:pStyle w:val="TAL"/>
            </w:pPr>
            <w:r w:rsidRPr="00760004">
              <w:t>PEI associated with the location update, if available.</w:t>
            </w:r>
          </w:p>
        </w:tc>
        <w:tc>
          <w:tcPr>
            <w:tcW w:w="708" w:type="dxa"/>
          </w:tcPr>
          <w:p w14:paraId="5788790C" w14:textId="71E6ABDD" w:rsidR="00C53AA5" w:rsidRPr="00760004" w:rsidRDefault="00C53AA5" w:rsidP="00C53AA5">
            <w:pPr>
              <w:pStyle w:val="TAL"/>
            </w:pPr>
            <w:r w:rsidRPr="00760004">
              <w:t>C</w:t>
            </w:r>
          </w:p>
        </w:tc>
      </w:tr>
      <w:tr w:rsidR="00C53AA5" w:rsidRPr="00760004" w14:paraId="6E0BD39C" w14:textId="77777777" w:rsidTr="00F72C87">
        <w:trPr>
          <w:jc w:val="center"/>
        </w:trPr>
        <w:tc>
          <w:tcPr>
            <w:tcW w:w="2693" w:type="dxa"/>
          </w:tcPr>
          <w:p w14:paraId="41BA7D7C" w14:textId="1955C263" w:rsidR="00C53AA5" w:rsidRPr="00760004" w:rsidRDefault="00E42066" w:rsidP="00C53AA5">
            <w:pPr>
              <w:pStyle w:val="TAL"/>
            </w:pPr>
            <w:r w:rsidRPr="00760004">
              <w:t>g</w:t>
            </w:r>
            <w:r w:rsidR="00E22B30" w:rsidRPr="00760004">
              <w:t>PSI</w:t>
            </w:r>
          </w:p>
        </w:tc>
        <w:tc>
          <w:tcPr>
            <w:tcW w:w="6521" w:type="dxa"/>
          </w:tcPr>
          <w:p w14:paraId="2A6CE3E0" w14:textId="22033DEB" w:rsidR="00C53AA5" w:rsidRPr="00760004" w:rsidRDefault="00C53AA5" w:rsidP="00C53AA5">
            <w:pPr>
              <w:pStyle w:val="TAL"/>
            </w:pPr>
            <w:r w:rsidRPr="00760004">
              <w:t>GPSI associated with the location update, if available as part of the subscription profile.</w:t>
            </w:r>
          </w:p>
        </w:tc>
        <w:tc>
          <w:tcPr>
            <w:tcW w:w="708" w:type="dxa"/>
          </w:tcPr>
          <w:p w14:paraId="2E6EDC72" w14:textId="716B2B72" w:rsidR="00C53AA5" w:rsidRPr="00760004" w:rsidRDefault="00C53AA5" w:rsidP="00C53AA5">
            <w:pPr>
              <w:pStyle w:val="TAL"/>
            </w:pPr>
            <w:r w:rsidRPr="00760004">
              <w:t>C</w:t>
            </w:r>
          </w:p>
        </w:tc>
      </w:tr>
      <w:tr w:rsidR="00B37194" w:rsidRPr="00760004" w14:paraId="21948BF0" w14:textId="77777777" w:rsidTr="00F72C87">
        <w:trPr>
          <w:jc w:val="center"/>
        </w:trPr>
        <w:tc>
          <w:tcPr>
            <w:tcW w:w="2693" w:type="dxa"/>
          </w:tcPr>
          <w:p w14:paraId="7C64457B" w14:textId="0A0F21CA" w:rsidR="00B37194" w:rsidRPr="00760004" w:rsidRDefault="00B37194" w:rsidP="00B37194">
            <w:pPr>
              <w:pStyle w:val="TAL"/>
            </w:pPr>
            <w:r w:rsidRPr="00760004">
              <w:t>gUTI</w:t>
            </w:r>
          </w:p>
        </w:tc>
        <w:tc>
          <w:tcPr>
            <w:tcW w:w="6521" w:type="dxa"/>
          </w:tcPr>
          <w:p w14:paraId="2DCA820F" w14:textId="4DDF3CB7" w:rsidR="00B37194" w:rsidRPr="00760004" w:rsidRDefault="00B62D57" w:rsidP="00B37194">
            <w:pPr>
              <w:pStyle w:val="TAL"/>
            </w:pPr>
            <w:r w:rsidRPr="001D3D7C">
              <w:rPr>
                <w:rFonts w:cs="Arial"/>
              </w:rPr>
              <w:t>5G-GUTI associated with the location update, if available, see TS 24.501 [13].</w:t>
            </w:r>
          </w:p>
        </w:tc>
        <w:tc>
          <w:tcPr>
            <w:tcW w:w="708" w:type="dxa"/>
          </w:tcPr>
          <w:p w14:paraId="4CEC5563" w14:textId="4B8AB695" w:rsidR="00B37194" w:rsidRPr="00760004" w:rsidRDefault="00B37194" w:rsidP="00B37194">
            <w:pPr>
              <w:pStyle w:val="TAL"/>
            </w:pPr>
            <w:r w:rsidRPr="00760004">
              <w:t>C</w:t>
            </w:r>
          </w:p>
        </w:tc>
      </w:tr>
      <w:tr w:rsidR="00C53AA5" w:rsidRPr="00760004" w14:paraId="4AB35684" w14:textId="77777777" w:rsidTr="00F72C87">
        <w:trPr>
          <w:jc w:val="center"/>
        </w:trPr>
        <w:tc>
          <w:tcPr>
            <w:tcW w:w="2693" w:type="dxa"/>
          </w:tcPr>
          <w:p w14:paraId="7F8B1958" w14:textId="2C1C4DAC" w:rsidR="00C53AA5" w:rsidRPr="00760004" w:rsidRDefault="00E42066" w:rsidP="00C53AA5">
            <w:pPr>
              <w:pStyle w:val="TAL"/>
            </w:pPr>
            <w:r w:rsidRPr="00760004">
              <w:t>l</w:t>
            </w:r>
            <w:r w:rsidR="00C53AA5" w:rsidRPr="00760004">
              <w:t>ocation</w:t>
            </w:r>
          </w:p>
        </w:tc>
        <w:tc>
          <w:tcPr>
            <w:tcW w:w="6521" w:type="dxa"/>
          </w:tcPr>
          <w:p w14:paraId="33A72D31" w14:textId="1158C250" w:rsidR="00EC4A30" w:rsidRPr="00760004" w:rsidRDefault="00C53AA5" w:rsidP="00EC4A30">
            <w:pPr>
              <w:pStyle w:val="TAL"/>
            </w:pPr>
            <w:r w:rsidRPr="00760004">
              <w:t>Updated location information determined by the network.</w:t>
            </w:r>
          </w:p>
          <w:p w14:paraId="2F7D8EB0" w14:textId="006C0575" w:rsidR="00EC4A30" w:rsidRPr="00760004" w:rsidRDefault="00EC4A30" w:rsidP="00EC4A30">
            <w:pPr>
              <w:pStyle w:val="TAL"/>
              <w:rPr>
                <w:rFonts w:cs="Arial"/>
                <w:szCs w:val="18"/>
              </w:rPr>
            </w:pPr>
            <w:r w:rsidRPr="00760004">
              <w:rPr>
                <w:rFonts w:cs="Arial"/>
                <w:szCs w:val="18"/>
              </w:rPr>
              <w:t>Depending on the service or message type from which the location information is extracted, it may be encoded in several forms (Annex A):</w:t>
            </w:r>
          </w:p>
          <w:p w14:paraId="4B1A12AD" w14:textId="1B80F6C8"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1) </w:t>
            </w:r>
            <w:r w:rsidRPr="00760004">
              <w:rPr>
                <w:rFonts w:ascii="Arial" w:hAnsi="Arial" w:cs="Arial"/>
                <w:sz w:val="18"/>
                <w:szCs w:val="18"/>
                <w:lang w:val="en-GB"/>
              </w:rPr>
              <w:tab/>
              <w:t xml:space="preserve">as a </w:t>
            </w:r>
            <w:r w:rsidRPr="00760004">
              <w:rPr>
                <w:rFonts w:ascii="Arial" w:hAnsi="Arial" w:cs="Arial"/>
                <w:i/>
                <w:sz w:val="18"/>
                <w:szCs w:val="18"/>
                <w:lang w:val="en-GB"/>
              </w:rPr>
              <w:t>userLocation</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location&gt;locationInfo&gt;userLocation</w:t>
            </w:r>
            <w:r w:rsidRPr="00760004">
              <w:rPr>
                <w:rFonts w:ascii="Arial" w:hAnsi="Arial" w:cs="Arial"/>
                <w:sz w:val="18"/>
                <w:szCs w:val="18"/>
                <w:lang w:val="en-GB"/>
              </w:rPr>
              <w:t>) in the case the information is obtained from an NGAP message, except the LOCATION REPORT message (see TS 38.413 [23]);</w:t>
            </w:r>
          </w:p>
          <w:p w14:paraId="77C8CE7A" w14:textId="3C631DA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2) </w:t>
            </w:r>
            <w:r w:rsidRPr="00760004">
              <w:rPr>
                <w:rFonts w:ascii="Arial" w:hAnsi="Arial" w:cs="Arial"/>
                <w:sz w:val="18"/>
                <w:szCs w:val="18"/>
                <w:lang w:val="en-GB"/>
              </w:rPr>
              <w:tab/>
              <w:t xml:space="preserve">as a </w:t>
            </w:r>
            <w:r w:rsidRPr="00760004">
              <w:rPr>
                <w:rFonts w:ascii="Arial" w:hAnsi="Arial" w:cs="Arial"/>
                <w:i/>
                <w:sz w:val="18"/>
                <w:szCs w:val="18"/>
                <w:lang w:val="en-GB"/>
              </w:rPr>
              <w:t>locationInfo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location&gt;locationInfo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ProvideLocInfo </w:t>
            </w:r>
            <w:r w:rsidRPr="00760004">
              <w:rPr>
                <w:rFonts w:ascii="Arial" w:hAnsi="Arial" w:cs="Arial"/>
                <w:sz w:val="18"/>
                <w:szCs w:val="18"/>
                <w:lang w:val="en-GB" w:eastAsia="zh-CN"/>
              </w:rPr>
              <w:t>(TS 29.518 [22] clause 6.4.6.2.6);</w:t>
            </w:r>
          </w:p>
          <w:p w14:paraId="1DC752AF" w14:textId="39D73AFE" w:rsidR="00684AC5" w:rsidRPr="00760004" w:rsidRDefault="00684AC5" w:rsidP="00684AC5">
            <w:pPr>
              <w:pStyle w:val="ListParagraph"/>
              <w:rPr>
                <w:rFonts w:ascii="Arial" w:hAnsi="Arial" w:cs="Arial"/>
                <w:sz w:val="18"/>
                <w:szCs w:val="18"/>
                <w:lang w:val="en-GB"/>
              </w:rPr>
            </w:pPr>
            <w:r w:rsidRPr="00760004">
              <w:rPr>
                <w:rFonts w:ascii="Arial" w:hAnsi="Arial" w:cs="Arial"/>
                <w:sz w:val="18"/>
                <w:szCs w:val="18"/>
                <w:lang w:val="en-GB"/>
              </w:rPr>
              <w:t xml:space="preserve">3) </w:t>
            </w:r>
            <w:r w:rsidR="00A3589B" w:rsidRPr="00760004">
              <w:rPr>
                <w:rFonts w:ascii="Arial" w:hAnsi="Arial" w:cs="Arial"/>
                <w:sz w:val="18"/>
                <w:szCs w:val="18"/>
                <w:lang w:val="en-GB"/>
              </w:rPr>
              <w:tab/>
            </w:r>
            <w:r w:rsidR="00F103E6" w:rsidRPr="00760004">
              <w:rPr>
                <w:rFonts w:ascii="Arial" w:hAnsi="Arial" w:cs="Arial"/>
                <w:sz w:val="18"/>
                <w:szCs w:val="18"/>
                <w:lang w:val="en-GB"/>
              </w:rPr>
              <w:t xml:space="preserve">as a </w:t>
            </w:r>
            <w:r w:rsidR="00F103E6" w:rsidRPr="00760004">
              <w:rPr>
                <w:rFonts w:ascii="Arial" w:hAnsi="Arial" w:cs="Arial"/>
                <w:i/>
                <w:sz w:val="18"/>
                <w:szCs w:val="18"/>
                <w:lang w:val="en-GB"/>
              </w:rPr>
              <w:t xml:space="preserve">locationPresenceReport </w:t>
            </w:r>
            <w:r w:rsidR="00F103E6" w:rsidRPr="00760004">
              <w:rPr>
                <w:rFonts w:ascii="Arial" w:hAnsi="Arial" w:cs="Arial"/>
                <w:sz w:val="18"/>
                <w:szCs w:val="18"/>
                <w:lang w:val="en-GB"/>
              </w:rPr>
              <w:t>parameter (</w:t>
            </w:r>
            <w:r w:rsidR="00F103E6" w:rsidRPr="00760004">
              <w:rPr>
                <w:rFonts w:ascii="Arial" w:hAnsi="Arial" w:cs="Arial"/>
                <w:i/>
                <w:sz w:val="18"/>
                <w:szCs w:val="18"/>
                <w:lang w:val="en-GB"/>
              </w:rPr>
              <w:t>location&gt;locationPresenceReport</w:t>
            </w:r>
            <w:r w:rsidR="00F103E6" w:rsidRPr="00760004">
              <w:rPr>
                <w:rFonts w:ascii="Arial" w:hAnsi="Arial" w:cs="Arial"/>
                <w:sz w:val="18"/>
                <w:szCs w:val="18"/>
                <w:lang w:val="en-GB"/>
              </w:rPr>
              <w:t xml:space="preserve">) in the case the information is obtained from an </w:t>
            </w:r>
            <w:r w:rsidR="00F103E6" w:rsidRPr="00760004">
              <w:rPr>
                <w:rFonts w:ascii="Arial" w:hAnsi="Arial" w:cs="Arial"/>
                <w:b/>
                <w:sz w:val="18"/>
                <w:szCs w:val="18"/>
                <w:lang w:val="en-GB"/>
              </w:rPr>
              <w:t xml:space="preserve">AmfEventReport </w:t>
            </w:r>
            <w:r w:rsidR="00F103E6" w:rsidRPr="00760004">
              <w:rPr>
                <w:rFonts w:ascii="Arial" w:hAnsi="Arial" w:cs="Arial"/>
                <w:sz w:val="18"/>
                <w:szCs w:val="18"/>
                <w:lang w:val="en-GB"/>
              </w:rPr>
              <w:t xml:space="preserve">(TS 29.518 [22] clause 6.2.6.2.5) with event type </w:t>
            </w:r>
            <w:r w:rsidR="00F103E6" w:rsidRPr="00760004">
              <w:rPr>
                <w:rFonts w:ascii="Arial" w:hAnsi="Arial" w:cs="Arial"/>
                <w:b/>
                <w:sz w:val="18"/>
                <w:szCs w:val="18"/>
                <w:lang w:val="en-GB"/>
              </w:rPr>
              <w:t>Location-Report</w:t>
            </w:r>
            <w:r w:rsidR="00F103E6" w:rsidRPr="00760004">
              <w:rPr>
                <w:rFonts w:ascii="Arial" w:hAnsi="Arial" w:cs="Arial"/>
                <w:sz w:val="18"/>
                <w:szCs w:val="18"/>
                <w:lang w:val="en-GB"/>
              </w:rPr>
              <w:t xml:space="preserve"> or </w:t>
            </w:r>
            <w:r w:rsidR="00F103E6" w:rsidRPr="00760004">
              <w:rPr>
                <w:rFonts w:ascii="Arial" w:hAnsi="Arial" w:cs="Arial"/>
                <w:b/>
                <w:sz w:val="18"/>
                <w:szCs w:val="18"/>
                <w:lang w:val="en-GB"/>
              </w:rPr>
              <w:t>Presence-In-AOI-Report;</w:t>
            </w:r>
          </w:p>
          <w:p w14:paraId="16584E9D" w14:textId="553BBD92" w:rsidR="00C53AA5" w:rsidRPr="00760004" w:rsidRDefault="00684AC5" w:rsidP="00684AC5">
            <w:pPr>
              <w:pStyle w:val="ListParagraph"/>
              <w:rPr>
                <w:lang w:val="en-GB"/>
              </w:rPr>
            </w:pPr>
            <w:r w:rsidRPr="00760004">
              <w:rPr>
                <w:rFonts w:ascii="Arial" w:hAnsi="Arial" w:cs="Arial"/>
                <w:sz w:val="18"/>
                <w:szCs w:val="18"/>
                <w:lang w:val="en-GB"/>
              </w:rPr>
              <w:t xml:space="preserve">4) </w:t>
            </w:r>
            <w:r w:rsidRPr="00760004">
              <w:rPr>
                <w:rFonts w:ascii="Arial" w:hAnsi="Arial" w:cs="Arial"/>
                <w:sz w:val="18"/>
                <w:szCs w:val="18"/>
                <w:lang w:val="en-GB"/>
              </w:rPr>
              <w:tab/>
              <w:t xml:space="preserve">as a </w:t>
            </w:r>
            <w:r w:rsidRPr="00760004">
              <w:rPr>
                <w:rFonts w:ascii="Arial" w:hAnsi="Arial" w:cs="Arial"/>
                <w:i/>
                <w:sz w:val="18"/>
                <w:szCs w:val="18"/>
                <w:lang w:val="en-GB"/>
              </w:rPr>
              <w:t>positionInfo</w:t>
            </w:r>
            <w:r w:rsidRPr="00760004">
              <w:rPr>
                <w:rFonts w:ascii="Arial" w:hAnsi="Arial" w:cs="Arial"/>
                <w:sz w:val="18"/>
                <w:szCs w:val="18"/>
                <w:lang w:val="en-GB"/>
              </w:rPr>
              <w:t xml:space="preserve"> parameter (</w:t>
            </w:r>
            <w:r w:rsidRPr="00760004">
              <w:rPr>
                <w:rFonts w:ascii="Arial" w:hAnsi="Arial" w:cs="Arial"/>
                <w:i/>
                <w:sz w:val="18"/>
                <w:szCs w:val="18"/>
                <w:lang w:val="en-GB"/>
              </w:rPr>
              <w:t>location&gt;positioningInfo&gt;positionInfo</w:t>
            </w:r>
            <w:r w:rsidRPr="00760004">
              <w:rPr>
                <w:rFonts w:ascii="Arial" w:hAnsi="Arial" w:cs="Arial"/>
                <w:sz w:val="18"/>
                <w:szCs w:val="18"/>
                <w:lang w:val="en-GB"/>
              </w:rPr>
              <w:t xml:space="preserve">) in the case the information is obtained from a </w:t>
            </w:r>
            <w:r w:rsidRPr="00760004">
              <w:rPr>
                <w:rFonts w:ascii="Arial" w:hAnsi="Arial" w:cs="Arial"/>
                <w:b/>
                <w:sz w:val="18"/>
                <w:szCs w:val="18"/>
                <w:lang w:val="en-GB" w:eastAsia="zh-CN"/>
              </w:rPr>
              <w:t xml:space="preserve">ProvidePosInfo </w:t>
            </w:r>
            <w:r w:rsidRPr="00760004">
              <w:rPr>
                <w:rFonts w:ascii="Arial" w:hAnsi="Arial" w:cs="Arial"/>
                <w:sz w:val="18"/>
                <w:szCs w:val="18"/>
                <w:lang w:val="en-GB" w:eastAsia="zh-CN"/>
              </w:rPr>
              <w:t xml:space="preserve">(TS 29.518 [22] clause 6.4.6.2.3) or a </w:t>
            </w:r>
            <w:r w:rsidRPr="00760004">
              <w:rPr>
                <w:rFonts w:ascii="Arial" w:hAnsi="Arial" w:cs="Arial"/>
                <w:b/>
                <w:sz w:val="18"/>
                <w:szCs w:val="18"/>
                <w:lang w:val="en-GB" w:eastAsia="zh-CN"/>
              </w:rPr>
              <w:t xml:space="preserve">NotifiedPosInfo </w:t>
            </w:r>
            <w:r w:rsidRPr="00760004">
              <w:rPr>
                <w:rFonts w:ascii="Arial" w:hAnsi="Arial" w:cs="Arial"/>
                <w:sz w:val="18"/>
                <w:szCs w:val="18"/>
                <w:lang w:val="en-GB" w:eastAsia="zh-CN"/>
              </w:rPr>
              <w:t>(TS 29.518 [22]</w:t>
            </w:r>
            <w:r w:rsidR="00CB71A6">
              <w:rPr>
                <w:rFonts w:ascii="Arial" w:hAnsi="Arial" w:cs="Arial"/>
                <w:sz w:val="18"/>
                <w:szCs w:val="18"/>
                <w:lang w:val="en-GB" w:eastAsia="zh-CN"/>
              </w:rPr>
              <w:t xml:space="preserve"> </w:t>
            </w:r>
            <w:r w:rsidRPr="00760004">
              <w:rPr>
                <w:rFonts w:ascii="Arial" w:hAnsi="Arial" w:cs="Arial"/>
                <w:sz w:val="18"/>
                <w:szCs w:val="18"/>
                <w:lang w:val="en-GB" w:eastAsia="zh-CN"/>
              </w:rPr>
              <w:t>clause 6.4.6.2.4).</w:t>
            </w:r>
          </w:p>
        </w:tc>
        <w:tc>
          <w:tcPr>
            <w:tcW w:w="708" w:type="dxa"/>
          </w:tcPr>
          <w:p w14:paraId="54CCAA6F" w14:textId="429DA92E" w:rsidR="00C53AA5" w:rsidRPr="00760004" w:rsidRDefault="00C53AA5" w:rsidP="00C53AA5">
            <w:pPr>
              <w:pStyle w:val="TAL"/>
            </w:pPr>
            <w:r w:rsidRPr="00760004">
              <w:t>M</w:t>
            </w:r>
          </w:p>
        </w:tc>
      </w:tr>
      <w:tr w:rsidR="00E666CB" w:rsidRPr="00760004" w14:paraId="41D7C548" w14:textId="77777777" w:rsidTr="00F72C87">
        <w:trPr>
          <w:jc w:val="center"/>
        </w:trPr>
        <w:tc>
          <w:tcPr>
            <w:tcW w:w="2693" w:type="dxa"/>
          </w:tcPr>
          <w:p w14:paraId="06A58618" w14:textId="23407238" w:rsidR="00E666CB" w:rsidRPr="00760004" w:rsidRDefault="00E666CB" w:rsidP="00E666CB">
            <w:pPr>
              <w:pStyle w:val="TAL"/>
            </w:pPr>
            <w:r>
              <w:rPr>
                <w:rFonts w:cs="Arial"/>
              </w:rPr>
              <w:t>sMSoverNASIndicator</w:t>
            </w:r>
          </w:p>
        </w:tc>
        <w:tc>
          <w:tcPr>
            <w:tcW w:w="6521" w:type="dxa"/>
          </w:tcPr>
          <w:p w14:paraId="1715E8F7" w14:textId="69A6C633" w:rsidR="00E666CB" w:rsidRPr="00760004" w:rsidRDefault="006205EE" w:rsidP="00E666CB">
            <w:pPr>
              <w:pStyle w:val="TAL"/>
            </w:pPr>
            <w:r w:rsidRPr="00A51F53">
              <w:rPr>
                <w:rFonts w:cs="Arial"/>
              </w:rPr>
              <w:t>No longer used in present version of this specification</w:t>
            </w:r>
            <w:r>
              <w:rPr>
                <w:rFonts w:cs="Arial"/>
              </w:rPr>
              <w:t>.</w:t>
            </w:r>
          </w:p>
        </w:tc>
        <w:tc>
          <w:tcPr>
            <w:tcW w:w="708" w:type="dxa"/>
          </w:tcPr>
          <w:p w14:paraId="3E96FF95" w14:textId="63CC5DE8" w:rsidR="00E666CB" w:rsidRPr="00760004" w:rsidRDefault="00E666CB" w:rsidP="00E666CB">
            <w:pPr>
              <w:pStyle w:val="TAL"/>
            </w:pPr>
            <w:r>
              <w:rPr>
                <w:rFonts w:cs="Arial"/>
              </w:rPr>
              <w:t>C</w:t>
            </w:r>
          </w:p>
        </w:tc>
      </w:tr>
      <w:tr w:rsidR="00E666CB" w:rsidRPr="00760004" w14:paraId="48694397" w14:textId="77777777" w:rsidTr="00F72C87">
        <w:trPr>
          <w:jc w:val="center"/>
        </w:trPr>
        <w:tc>
          <w:tcPr>
            <w:tcW w:w="2693" w:type="dxa"/>
          </w:tcPr>
          <w:p w14:paraId="7F80D5CE" w14:textId="323B791B" w:rsidR="00E666CB" w:rsidRPr="00760004" w:rsidRDefault="00E666CB" w:rsidP="00E666CB">
            <w:pPr>
              <w:pStyle w:val="TAL"/>
            </w:pPr>
            <w:r>
              <w:rPr>
                <w:rFonts w:cs="Arial"/>
              </w:rPr>
              <w:t>oldGUTI</w:t>
            </w:r>
          </w:p>
        </w:tc>
        <w:tc>
          <w:tcPr>
            <w:tcW w:w="6521" w:type="dxa"/>
          </w:tcPr>
          <w:p w14:paraId="0C974998" w14:textId="7677BD66" w:rsidR="00E666CB" w:rsidRPr="00760004" w:rsidRDefault="008C27C4" w:rsidP="00E666CB">
            <w:pPr>
              <w:pStyle w:val="TAL"/>
            </w:pPr>
            <w:r w:rsidRPr="00A51F53">
              <w:rPr>
                <w:rFonts w:cs="Arial"/>
              </w:rPr>
              <w:t>No longer used in present version of this specification</w:t>
            </w:r>
            <w:r>
              <w:rPr>
                <w:rFonts w:cs="Arial"/>
              </w:rPr>
              <w:t>.</w:t>
            </w:r>
          </w:p>
        </w:tc>
        <w:tc>
          <w:tcPr>
            <w:tcW w:w="708" w:type="dxa"/>
          </w:tcPr>
          <w:p w14:paraId="22EF10EE" w14:textId="0EBEACFA" w:rsidR="00E666CB" w:rsidRPr="00760004" w:rsidRDefault="00E666CB" w:rsidP="00E666CB">
            <w:pPr>
              <w:pStyle w:val="TAL"/>
            </w:pPr>
            <w:r>
              <w:rPr>
                <w:rFonts w:cs="Arial"/>
              </w:rPr>
              <w:t>C</w:t>
            </w:r>
          </w:p>
        </w:tc>
      </w:tr>
    </w:tbl>
    <w:p w14:paraId="5D0AD8E6" w14:textId="77777777" w:rsidR="00573177" w:rsidRPr="00760004" w:rsidRDefault="00573177" w:rsidP="00573177"/>
    <w:p w14:paraId="042FCC52" w14:textId="0CDD3352" w:rsidR="00573177" w:rsidRPr="00760004" w:rsidRDefault="00573177" w:rsidP="00573177">
      <w:pPr>
        <w:pStyle w:val="Heading5"/>
      </w:pPr>
      <w:bookmarkStart w:id="112" w:name="_Toc122334358"/>
      <w:r w:rsidRPr="00760004">
        <w:t>6.2.2.2.</w:t>
      </w:r>
      <w:r w:rsidR="00162F60" w:rsidRPr="00760004">
        <w:t>5</w:t>
      </w:r>
      <w:r w:rsidRPr="00760004">
        <w:tab/>
        <w:t xml:space="preserve">Start </w:t>
      </w:r>
      <w:r w:rsidR="00D17D59" w:rsidRPr="00760004">
        <w:t>o</w:t>
      </w:r>
      <w:r w:rsidRPr="00760004">
        <w:t xml:space="preserve">f </w:t>
      </w:r>
      <w:r w:rsidR="00D17D59" w:rsidRPr="00760004">
        <w:t>i</w:t>
      </w:r>
      <w:r w:rsidRPr="00760004">
        <w:t xml:space="preserve">nterception </w:t>
      </w:r>
      <w:r w:rsidR="00654F67" w:rsidRPr="00760004">
        <w:t>w</w:t>
      </w:r>
      <w:r w:rsidRPr="00760004">
        <w:t xml:space="preserve">ith </w:t>
      </w:r>
      <w:r w:rsidR="00654F67" w:rsidRPr="00760004">
        <w:t>r</w:t>
      </w:r>
      <w:r w:rsidRPr="00760004">
        <w:t>egistered UE</w:t>
      </w:r>
      <w:bookmarkEnd w:id="112"/>
    </w:p>
    <w:p w14:paraId="25EFCE73" w14:textId="2BD4BED4" w:rsidR="00C54253" w:rsidRPr="00760004" w:rsidRDefault="00C54253" w:rsidP="00C54253">
      <w:r w:rsidRPr="00760004">
        <w:t>The IRI-POI in the AMF shall generate an xIRI containing an AMFStartOfInterceptionWithRegisteredUE record when the IRI-POI present in the AMF detects that interception is activated on a UE that has already been registered in the 5GS (see clause 6.2.2.4 on identity privacy). A UE is considered already registered to the 5GS when the 5GMM state for the access type (3GPP NG-RAN or non-3GPP access) for that UE is 5GMM-REGISTERED. Therefore, the IRI-POI present in the AMF shall generate the xIRI AMFStartOfInterceptionWithRegisteredUE record when it detects that a new interception for a UE is activated (i.e. provisioned by the LIPF) and the 5G mobility management state for the access type (3GPP NG-RAN or non-3GPP access) within the AMF for that UE is 5GMM-REGISTERED. If the UE is registered over both 3GPP NG-RAN and non-3GPP access, the IRI-POI present in the AMF shall generate an xIRI containing an AMFStartOfInterceptionWithRegisteredUE record for each access type.</w:t>
      </w:r>
    </w:p>
    <w:p w14:paraId="7D1ECB15" w14:textId="52018096" w:rsidR="00573177" w:rsidRPr="00760004" w:rsidRDefault="00573177" w:rsidP="00160265">
      <w:pPr>
        <w:pStyle w:val="TH"/>
      </w:pPr>
      <w:r w:rsidRPr="00760004">
        <w:lastRenderedPageBreak/>
        <w:t>Table 6.</w:t>
      </w:r>
      <w:r w:rsidR="00772B8D" w:rsidRPr="00760004">
        <w:t>2.2-</w:t>
      </w:r>
      <w:r w:rsidRPr="00760004">
        <w:t xml:space="preserve">4: Payload for </w:t>
      </w:r>
      <w:r w:rsidR="00D17D59" w:rsidRPr="00760004">
        <w:t>AMFStartOfInterceptionWithRegisteredU</w:t>
      </w:r>
      <w:r w:rsidR="00126550" w:rsidRPr="00760004">
        <w:t>E</w:t>
      </w:r>
      <w:r w:rsidR="00D17D59"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3177" w:rsidRPr="00760004" w14:paraId="37CFB97C" w14:textId="77777777" w:rsidTr="00F72C87">
        <w:trPr>
          <w:jc w:val="center"/>
        </w:trPr>
        <w:tc>
          <w:tcPr>
            <w:tcW w:w="2693" w:type="dxa"/>
          </w:tcPr>
          <w:p w14:paraId="2161E056" w14:textId="77777777" w:rsidR="00573177" w:rsidRPr="00760004" w:rsidRDefault="00573177" w:rsidP="00F72C87">
            <w:pPr>
              <w:pStyle w:val="TAH"/>
            </w:pPr>
            <w:r w:rsidRPr="00760004">
              <w:t>Field name</w:t>
            </w:r>
          </w:p>
        </w:tc>
        <w:tc>
          <w:tcPr>
            <w:tcW w:w="6521" w:type="dxa"/>
          </w:tcPr>
          <w:p w14:paraId="42E818E3" w14:textId="77777777" w:rsidR="00573177" w:rsidRPr="00760004" w:rsidRDefault="00573177" w:rsidP="00F72C87">
            <w:pPr>
              <w:pStyle w:val="TAH"/>
            </w:pPr>
            <w:r w:rsidRPr="00760004">
              <w:t>Description</w:t>
            </w:r>
          </w:p>
        </w:tc>
        <w:tc>
          <w:tcPr>
            <w:tcW w:w="708" w:type="dxa"/>
          </w:tcPr>
          <w:p w14:paraId="5D0F878B" w14:textId="77777777" w:rsidR="00573177" w:rsidRPr="00760004" w:rsidRDefault="00573177" w:rsidP="00F72C87">
            <w:pPr>
              <w:pStyle w:val="TAH"/>
            </w:pPr>
            <w:r w:rsidRPr="00760004">
              <w:t>M/C/O</w:t>
            </w:r>
          </w:p>
        </w:tc>
      </w:tr>
      <w:tr w:rsidR="00F96618" w:rsidRPr="00760004" w14:paraId="4B646EE9" w14:textId="77777777" w:rsidTr="00F72C87">
        <w:trPr>
          <w:jc w:val="center"/>
        </w:trPr>
        <w:tc>
          <w:tcPr>
            <w:tcW w:w="2693" w:type="dxa"/>
          </w:tcPr>
          <w:p w14:paraId="263985B3" w14:textId="7C9495A9" w:rsidR="00F96618" w:rsidRPr="00760004" w:rsidRDefault="00F96618" w:rsidP="00F96618">
            <w:pPr>
              <w:pStyle w:val="TAL"/>
            </w:pPr>
            <w:r w:rsidRPr="00760004">
              <w:t>registrationResult</w:t>
            </w:r>
          </w:p>
        </w:tc>
        <w:tc>
          <w:tcPr>
            <w:tcW w:w="6521" w:type="dxa"/>
          </w:tcPr>
          <w:p w14:paraId="07CAFBFF" w14:textId="7D3AB094" w:rsidR="00F96618" w:rsidRPr="00760004" w:rsidRDefault="00F96618" w:rsidP="008C0455">
            <w:pPr>
              <w:pStyle w:val="TAL"/>
            </w:pPr>
            <w:r w:rsidRPr="00760004">
              <w:t>Specifies the result of registration, see TS 24.501 [13]</w:t>
            </w:r>
            <w:r w:rsidR="00D47E7D" w:rsidRPr="00760004">
              <w:t xml:space="preserve"> clause 9.11.3.6</w:t>
            </w:r>
            <w:r w:rsidR="006D247A" w:rsidRPr="00760004">
              <w:t>.</w:t>
            </w:r>
          </w:p>
        </w:tc>
        <w:tc>
          <w:tcPr>
            <w:tcW w:w="708" w:type="dxa"/>
          </w:tcPr>
          <w:p w14:paraId="1132228E" w14:textId="57ACB080" w:rsidR="00F96618" w:rsidRPr="00760004" w:rsidRDefault="00F96618" w:rsidP="00F96618">
            <w:pPr>
              <w:pStyle w:val="TAL"/>
            </w:pPr>
            <w:r w:rsidRPr="00760004">
              <w:t>M</w:t>
            </w:r>
          </w:p>
        </w:tc>
      </w:tr>
      <w:tr w:rsidR="00D47E7D" w:rsidRPr="00760004" w14:paraId="168BCF52" w14:textId="77777777" w:rsidTr="00F72C87">
        <w:trPr>
          <w:jc w:val="center"/>
        </w:trPr>
        <w:tc>
          <w:tcPr>
            <w:tcW w:w="2693" w:type="dxa"/>
          </w:tcPr>
          <w:p w14:paraId="18D96A87" w14:textId="3793DAED" w:rsidR="00D47E7D" w:rsidRPr="00760004" w:rsidRDefault="00D47E7D" w:rsidP="00D47E7D">
            <w:pPr>
              <w:pStyle w:val="TAL"/>
            </w:pPr>
            <w:r w:rsidRPr="00760004">
              <w:t>registrationType</w:t>
            </w:r>
          </w:p>
        </w:tc>
        <w:tc>
          <w:tcPr>
            <w:tcW w:w="6521" w:type="dxa"/>
          </w:tcPr>
          <w:p w14:paraId="67D87131" w14:textId="08767DC6" w:rsidR="00D47E7D" w:rsidRPr="00760004" w:rsidRDefault="00D47E7D" w:rsidP="008C0455">
            <w:pPr>
              <w:pStyle w:val="TAL"/>
            </w:pPr>
            <w:r w:rsidRPr="00760004">
              <w:t>Specifies the type of registration, see TS 24.501 [13] clause 9.11.3.7, if available</w:t>
            </w:r>
            <w:r w:rsidR="006D247A" w:rsidRPr="00760004">
              <w:t>.</w:t>
            </w:r>
          </w:p>
        </w:tc>
        <w:tc>
          <w:tcPr>
            <w:tcW w:w="708" w:type="dxa"/>
          </w:tcPr>
          <w:p w14:paraId="757B4ED2" w14:textId="18E98F43" w:rsidR="00D47E7D" w:rsidRPr="00760004" w:rsidRDefault="00D47E7D" w:rsidP="00D47E7D">
            <w:pPr>
              <w:pStyle w:val="TAL"/>
            </w:pPr>
            <w:r w:rsidRPr="00760004">
              <w:t>C</w:t>
            </w:r>
          </w:p>
        </w:tc>
      </w:tr>
      <w:tr w:rsidR="00D47E7D" w:rsidRPr="00760004" w14:paraId="4485F353" w14:textId="77777777" w:rsidTr="00F72C87">
        <w:trPr>
          <w:jc w:val="center"/>
        </w:trPr>
        <w:tc>
          <w:tcPr>
            <w:tcW w:w="2693" w:type="dxa"/>
          </w:tcPr>
          <w:p w14:paraId="2D8981F4" w14:textId="1EAED648" w:rsidR="00D47E7D" w:rsidRPr="00760004" w:rsidRDefault="006B1DF0" w:rsidP="00D47E7D">
            <w:pPr>
              <w:pStyle w:val="TAL"/>
            </w:pPr>
            <w:r w:rsidRPr="00760004">
              <w:t>s</w:t>
            </w:r>
            <w:r w:rsidR="00D47E7D" w:rsidRPr="00760004">
              <w:t>lice</w:t>
            </w:r>
          </w:p>
        </w:tc>
        <w:tc>
          <w:tcPr>
            <w:tcW w:w="6521" w:type="dxa"/>
          </w:tcPr>
          <w:p w14:paraId="620B394E" w14:textId="2D4ADBD6" w:rsidR="006B1DF0" w:rsidRPr="00760004" w:rsidRDefault="006B1DF0" w:rsidP="006B1DF0">
            <w:pPr>
              <w:pStyle w:val="TAL"/>
            </w:pPr>
            <w:r w:rsidRPr="00760004">
              <w:t>Provide, if available, one or more of the following:</w:t>
            </w:r>
          </w:p>
          <w:p w14:paraId="2BE06F91" w14:textId="12CABC3C" w:rsidR="00684AC5" w:rsidRPr="00760004" w:rsidRDefault="00684AC5" w:rsidP="00E0715E">
            <w:pPr>
              <w:pStyle w:val="B1"/>
              <w:spacing w:after="0"/>
              <w:rPr>
                <w:rFonts w:ascii="Arial" w:hAnsi="Arial" w:cs="Arial"/>
                <w:sz w:val="18"/>
                <w:szCs w:val="18"/>
              </w:rPr>
            </w:pPr>
            <w:r w:rsidRPr="00760004">
              <w:t>-</w:t>
            </w:r>
            <w:r w:rsidRPr="00760004">
              <w:rPr>
                <w:rFonts w:ascii="Arial" w:hAnsi="Arial" w:cs="Arial"/>
                <w:sz w:val="18"/>
                <w:szCs w:val="18"/>
              </w:rPr>
              <w:tab/>
            </w:r>
            <w:r w:rsidR="00E0715E" w:rsidRPr="00760004">
              <w:rPr>
                <w:rFonts w:ascii="Arial" w:hAnsi="Arial" w:cs="Arial"/>
                <w:sz w:val="18"/>
                <w:szCs w:val="18"/>
              </w:rPr>
              <w:t>allowed NSSAI (see TS 24.501 [13] clause 9.11.3.37).</w:t>
            </w:r>
          </w:p>
          <w:p w14:paraId="55B18EFA" w14:textId="5664FE83" w:rsidR="00D47E7D" w:rsidRPr="002C7BF8" w:rsidRDefault="00684AC5" w:rsidP="002C7BF8">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00E0715E" w:rsidRPr="00760004">
              <w:rPr>
                <w:rFonts w:ascii="Arial" w:hAnsi="Arial" w:cs="Arial"/>
                <w:sz w:val="18"/>
                <w:szCs w:val="18"/>
              </w:rPr>
              <w:t>configured NSSAI (see TS 24.501 [13] clause 9.11.3.37).</w:t>
            </w:r>
          </w:p>
        </w:tc>
        <w:tc>
          <w:tcPr>
            <w:tcW w:w="708" w:type="dxa"/>
          </w:tcPr>
          <w:p w14:paraId="17C6E683" w14:textId="101AFFE8" w:rsidR="00D47E7D" w:rsidRPr="00760004" w:rsidRDefault="00D47E7D" w:rsidP="00D47E7D">
            <w:pPr>
              <w:pStyle w:val="TAL"/>
            </w:pPr>
            <w:r w:rsidRPr="00760004">
              <w:t>C</w:t>
            </w:r>
          </w:p>
        </w:tc>
      </w:tr>
      <w:tr w:rsidR="00D47E7D" w:rsidRPr="00760004" w14:paraId="10F515A7" w14:textId="77777777" w:rsidTr="00F72C87">
        <w:trPr>
          <w:jc w:val="center"/>
        </w:trPr>
        <w:tc>
          <w:tcPr>
            <w:tcW w:w="2693" w:type="dxa"/>
          </w:tcPr>
          <w:p w14:paraId="61D498C8" w14:textId="345F4F30" w:rsidR="00D47E7D" w:rsidRPr="00760004" w:rsidRDefault="00037B23" w:rsidP="00D47E7D">
            <w:pPr>
              <w:pStyle w:val="TAL"/>
            </w:pPr>
            <w:r w:rsidRPr="00760004">
              <w:t>s</w:t>
            </w:r>
            <w:r w:rsidR="00E22B30" w:rsidRPr="00760004">
              <w:t>UPI</w:t>
            </w:r>
          </w:p>
        </w:tc>
        <w:tc>
          <w:tcPr>
            <w:tcW w:w="6521" w:type="dxa"/>
          </w:tcPr>
          <w:p w14:paraId="33F6247F" w14:textId="1CA45680" w:rsidR="00D47E7D" w:rsidRPr="00760004" w:rsidRDefault="00D47E7D" w:rsidP="00D47E7D">
            <w:pPr>
              <w:pStyle w:val="TAL"/>
            </w:pPr>
            <w:r w:rsidRPr="00760004">
              <w:t xml:space="preserve">SUPI associated with the </w:t>
            </w:r>
            <w:r w:rsidR="00AF0EF9">
              <w:t>target UE</w:t>
            </w:r>
            <w:r w:rsidR="006D247A" w:rsidRPr="00760004">
              <w:t>.</w:t>
            </w:r>
          </w:p>
        </w:tc>
        <w:tc>
          <w:tcPr>
            <w:tcW w:w="708" w:type="dxa"/>
          </w:tcPr>
          <w:p w14:paraId="04E2EEF0" w14:textId="77777777" w:rsidR="00D47E7D" w:rsidRPr="00760004" w:rsidRDefault="00D47E7D" w:rsidP="00D47E7D">
            <w:pPr>
              <w:pStyle w:val="TAL"/>
            </w:pPr>
            <w:r w:rsidRPr="00760004">
              <w:t>M</w:t>
            </w:r>
          </w:p>
        </w:tc>
      </w:tr>
      <w:tr w:rsidR="00D47E7D" w:rsidRPr="00760004" w14:paraId="247CB452" w14:textId="77777777" w:rsidTr="00F72C87">
        <w:trPr>
          <w:jc w:val="center"/>
        </w:trPr>
        <w:tc>
          <w:tcPr>
            <w:tcW w:w="2693" w:type="dxa"/>
          </w:tcPr>
          <w:p w14:paraId="254C5E71" w14:textId="476DC5C5" w:rsidR="00D47E7D" w:rsidRPr="00760004" w:rsidRDefault="00037B23" w:rsidP="00D47E7D">
            <w:pPr>
              <w:pStyle w:val="TAL"/>
            </w:pPr>
            <w:r w:rsidRPr="00760004">
              <w:t>s</w:t>
            </w:r>
            <w:r w:rsidR="00E22B30" w:rsidRPr="00760004">
              <w:t>UCI</w:t>
            </w:r>
          </w:p>
        </w:tc>
        <w:tc>
          <w:tcPr>
            <w:tcW w:w="6521" w:type="dxa"/>
          </w:tcPr>
          <w:p w14:paraId="7DCFE66B" w14:textId="36DD1D99" w:rsidR="00D47E7D" w:rsidRPr="00760004" w:rsidRDefault="00D47E7D" w:rsidP="00D47E7D">
            <w:pPr>
              <w:pStyle w:val="TAL"/>
            </w:pPr>
            <w:r w:rsidRPr="00760004">
              <w:t>SUCI used in the registration</w:t>
            </w:r>
            <w:r w:rsidR="00C54253" w:rsidRPr="00760004">
              <w:t>, if available</w:t>
            </w:r>
            <w:r w:rsidR="006D247A" w:rsidRPr="00760004">
              <w:t>.</w:t>
            </w:r>
          </w:p>
        </w:tc>
        <w:tc>
          <w:tcPr>
            <w:tcW w:w="708" w:type="dxa"/>
          </w:tcPr>
          <w:p w14:paraId="2BC7A11E" w14:textId="76D82099" w:rsidR="00D47E7D" w:rsidRPr="00760004" w:rsidRDefault="00D47E7D" w:rsidP="00D47E7D">
            <w:pPr>
              <w:pStyle w:val="TAL"/>
            </w:pPr>
            <w:r w:rsidRPr="00760004">
              <w:t>C</w:t>
            </w:r>
          </w:p>
        </w:tc>
      </w:tr>
      <w:tr w:rsidR="00373560" w:rsidRPr="00760004" w14:paraId="780E162F" w14:textId="77777777" w:rsidTr="00F72C87">
        <w:trPr>
          <w:jc w:val="center"/>
        </w:trPr>
        <w:tc>
          <w:tcPr>
            <w:tcW w:w="2693" w:type="dxa"/>
          </w:tcPr>
          <w:p w14:paraId="2767A8FE" w14:textId="5948EE88" w:rsidR="00373560" w:rsidRPr="00760004" w:rsidRDefault="00373560" w:rsidP="00373560">
            <w:pPr>
              <w:pStyle w:val="TAL"/>
            </w:pPr>
            <w:r w:rsidRPr="00760004">
              <w:t>pEI</w:t>
            </w:r>
          </w:p>
        </w:tc>
        <w:tc>
          <w:tcPr>
            <w:tcW w:w="6521" w:type="dxa"/>
          </w:tcPr>
          <w:p w14:paraId="4ECACDA0" w14:textId="394F9F82" w:rsidR="00373560" w:rsidRPr="00760004" w:rsidRDefault="00373560" w:rsidP="00373560">
            <w:pPr>
              <w:pStyle w:val="TAL"/>
            </w:pPr>
            <w:r w:rsidRPr="00760004">
              <w:t xml:space="preserve">PEI </w:t>
            </w:r>
            <w:r>
              <w:t>associated with the target UE</w:t>
            </w:r>
            <w:r w:rsidRPr="00760004">
              <w:t>, if available.</w:t>
            </w:r>
          </w:p>
        </w:tc>
        <w:tc>
          <w:tcPr>
            <w:tcW w:w="708" w:type="dxa"/>
          </w:tcPr>
          <w:p w14:paraId="553F4A31" w14:textId="1750EF81" w:rsidR="00373560" w:rsidRPr="00760004" w:rsidRDefault="00373560" w:rsidP="00373560">
            <w:pPr>
              <w:pStyle w:val="TAL"/>
            </w:pPr>
            <w:r w:rsidRPr="00760004">
              <w:t>C</w:t>
            </w:r>
          </w:p>
        </w:tc>
      </w:tr>
      <w:tr w:rsidR="00373560" w:rsidRPr="00760004" w14:paraId="646210EA" w14:textId="77777777" w:rsidTr="00F72C87">
        <w:trPr>
          <w:jc w:val="center"/>
        </w:trPr>
        <w:tc>
          <w:tcPr>
            <w:tcW w:w="2693" w:type="dxa"/>
          </w:tcPr>
          <w:p w14:paraId="3D5DC256" w14:textId="5DF3BAAF" w:rsidR="00373560" w:rsidRPr="00760004" w:rsidRDefault="00373560" w:rsidP="00373560">
            <w:pPr>
              <w:pStyle w:val="TAL"/>
            </w:pPr>
            <w:r w:rsidRPr="00760004">
              <w:t>gPSI</w:t>
            </w:r>
          </w:p>
        </w:tc>
        <w:tc>
          <w:tcPr>
            <w:tcW w:w="6521" w:type="dxa"/>
          </w:tcPr>
          <w:p w14:paraId="50F52433" w14:textId="28E911A8" w:rsidR="00373560" w:rsidRPr="00760004" w:rsidRDefault="00373560" w:rsidP="00373560">
            <w:pPr>
              <w:pStyle w:val="TAL"/>
            </w:pPr>
            <w:r w:rsidRPr="00760004">
              <w:t xml:space="preserve">GPSI </w:t>
            </w:r>
            <w:r>
              <w:t>associated with the target UE</w:t>
            </w:r>
            <w:r w:rsidRPr="00760004">
              <w:t>, if available.</w:t>
            </w:r>
          </w:p>
        </w:tc>
        <w:tc>
          <w:tcPr>
            <w:tcW w:w="708" w:type="dxa"/>
          </w:tcPr>
          <w:p w14:paraId="677A92E4" w14:textId="71E13AC9" w:rsidR="00373560" w:rsidRPr="00760004" w:rsidRDefault="00373560" w:rsidP="00373560">
            <w:pPr>
              <w:pStyle w:val="TAL"/>
            </w:pPr>
            <w:r w:rsidRPr="00760004">
              <w:t>C</w:t>
            </w:r>
          </w:p>
        </w:tc>
      </w:tr>
      <w:tr w:rsidR="00373560" w:rsidRPr="00760004" w14:paraId="1FA54DEE" w14:textId="77777777" w:rsidTr="00F72C87">
        <w:trPr>
          <w:jc w:val="center"/>
        </w:trPr>
        <w:tc>
          <w:tcPr>
            <w:tcW w:w="2693" w:type="dxa"/>
          </w:tcPr>
          <w:p w14:paraId="45389040" w14:textId="6A4DBF43" w:rsidR="00373560" w:rsidRPr="00760004" w:rsidRDefault="00373560" w:rsidP="00373560">
            <w:pPr>
              <w:pStyle w:val="TAL"/>
            </w:pPr>
            <w:r w:rsidRPr="00760004">
              <w:t>gUTI</w:t>
            </w:r>
          </w:p>
        </w:tc>
        <w:tc>
          <w:tcPr>
            <w:tcW w:w="6521" w:type="dxa"/>
          </w:tcPr>
          <w:p w14:paraId="2602D399" w14:textId="105710BB" w:rsidR="00373560" w:rsidRPr="00760004" w:rsidRDefault="00373560" w:rsidP="00373560">
            <w:pPr>
              <w:pStyle w:val="TAL"/>
            </w:pPr>
            <w:r>
              <w:t xml:space="preserve">Latest </w:t>
            </w:r>
            <w:r w:rsidRPr="00760004">
              <w:t xml:space="preserve">5G-GUTI </w:t>
            </w:r>
            <w:r>
              <w:t>assigned to the target UE by the AMF.</w:t>
            </w:r>
          </w:p>
        </w:tc>
        <w:tc>
          <w:tcPr>
            <w:tcW w:w="708" w:type="dxa"/>
          </w:tcPr>
          <w:p w14:paraId="557C6115" w14:textId="4C88E407" w:rsidR="00373560" w:rsidRPr="00760004" w:rsidRDefault="00373560" w:rsidP="00373560">
            <w:pPr>
              <w:pStyle w:val="TAL"/>
            </w:pPr>
            <w:r w:rsidRPr="00760004">
              <w:t>M</w:t>
            </w:r>
          </w:p>
        </w:tc>
      </w:tr>
      <w:tr w:rsidR="00D47E7D" w:rsidRPr="00760004" w14:paraId="6626A26D" w14:textId="77777777" w:rsidTr="00F72C87">
        <w:trPr>
          <w:jc w:val="center"/>
        </w:trPr>
        <w:tc>
          <w:tcPr>
            <w:tcW w:w="2693" w:type="dxa"/>
          </w:tcPr>
          <w:p w14:paraId="5F1E7F02" w14:textId="1364BF53" w:rsidR="00D47E7D" w:rsidRPr="00760004" w:rsidRDefault="00037B23" w:rsidP="00D47E7D">
            <w:pPr>
              <w:pStyle w:val="TAL"/>
            </w:pPr>
            <w:r w:rsidRPr="00760004">
              <w:t>l</w:t>
            </w:r>
            <w:r w:rsidR="00D47E7D" w:rsidRPr="00760004">
              <w:t>ocation</w:t>
            </w:r>
          </w:p>
        </w:tc>
        <w:tc>
          <w:tcPr>
            <w:tcW w:w="6521" w:type="dxa"/>
          </w:tcPr>
          <w:p w14:paraId="7BF344E5" w14:textId="4D61AC7D" w:rsidR="00EC4A30" w:rsidRPr="00760004" w:rsidRDefault="00D47E7D" w:rsidP="00EC4A30">
            <w:pPr>
              <w:pStyle w:val="TAL"/>
            </w:pPr>
            <w:r w:rsidRPr="00760004">
              <w:t>Location information</w:t>
            </w:r>
            <w:r w:rsidR="001E3A32">
              <w:t xml:space="preserve"> associated with the access type for the target UE</w:t>
            </w:r>
            <w:r w:rsidRPr="00760004">
              <w:t>, if available</w:t>
            </w:r>
            <w:r w:rsidR="006D247A" w:rsidRPr="00760004">
              <w:t>.</w:t>
            </w:r>
          </w:p>
          <w:p w14:paraId="2FFB6C09" w14:textId="498F3214" w:rsidR="00D47E7D" w:rsidRPr="00760004" w:rsidRDefault="00EC4A30" w:rsidP="00EC4A30">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00DF4EC0" w:rsidRPr="00BE3FED">
              <w:t>)</w:t>
            </w:r>
            <w:r w:rsidR="00DF4EC0">
              <w:t xml:space="preserve"> and, when Dual Connectivity is activated, as an </w:t>
            </w:r>
            <w:r w:rsidR="00DF4EC0" w:rsidRPr="00C87ABF">
              <w:rPr>
                <w:i/>
                <w:iCs/>
              </w:rPr>
              <w:t>additionalCellIDs</w:t>
            </w:r>
            <w:r w:rsidR="00DF4EC0">
              <w:t xml:space="preserve"> parameter (</w:t>
            </w:r>
            <w:r w:rsidR="00DF4EC0" w:rsidRPr="00771CD6">
              <w:rPr>
                <w:i/>
              </w:rPr>
              <w:t>location&gt;locationInfo&gt;</w:t>
            </w:r>
            <w:r w:rsidR="00DF4EC0">
              <w:rPr>
                <w:i/>
              </w:rPr>
              <w:t>additionalCellIDs</w:t>
            </w:r>
            <w:r w:rsidR="00DF4EC0">
              <w:rPr>
                <w:iCs/>
              </w:rPr>
              <w:t>)</w:t>
            </w:r>
            <w:r w:rsidRPr="00760004">
              <w:t>, see Annex A.</w:t>
            </w:r>
          </w:p>
        </w:tc>
        <w:tc>
          <w:tcPr>
            <w:tcW w:w="708" w:type="dxa"/>
          </w:tcPr>
          <w:p w14:paraId="5B6C55DB" w14:textId="77777777" w:rsidR="00D47E7D" w:rsidRPr="00760004" w:rsidRDefault="00D47E7D" w:rsidP="00D47E7D">
            <w:pPr>
              <w:pStyle w:val="TAL"/>
            </w:pPr>
            <w:r w:rsidRPr="00760004">
              <w:t>C</w:t>
            </w:r>
          </w:p>
        </w:tc>
      </w:tr>
      <w:tr w:rsidR="00DB0A3B" w:rsidRPr="00760004" w14:paraId="74A7B27F" w14:textId="77777777" w:rsidTr="00F72C87">
        <w:trPr>
          <w:jc w:val="center"/>
        </w:trPr>
        <w:tc>
          <w:tcPr>
            <w:tcW w:w="2693" w:type="dxa"/>
          </w:tcPr>
          <w:p w14:paraId="01E0C5B1" w14:textId="1DAF92CC" w:rsidR="00DB0A3B" w:rsidRPr="00760004" w:rsidRDefault="00DB0A3B" w:rsidP="00DB0A3B">
            <w:pPr>
              <w:pStyle w:val="TAL"/>
            </w:pPr>
            <w:r w:rsidRPr="00760004">
              <w:t>non3GPPAccessEndpoint</w:t>
            </w:r>
          </w:p>
        </w:tc>
        <w:tc>
          <w:tcPr>
            <w:tcW w:w="6521" w:type="dxa"/>
          </w:tcPr>
          <w:p w14:paraId="270CCC94" w14:textId="4BEBC385" w:rsidR="00DB0A3B" w:rsidRPr="00760004" w:rsidRDefault="00DB0A3B" w:rsidP="00DB0A3B">
            <w:pPr>
              <w:pStyle w:val="TAL"/>
            </w:pPr>
            <w:r w:rsidRPr="00760004">
              <w:t>UE's local IP address used to reach the N3IWF,</w:t>
            </w:r>
            <w:r w:rsidR="007C60C3">
              <w:t xml:space="preserve"> TNGF or TWIF</w:t>
            </w:r>
            <w:r w:rsidR="007C60C3" w:rsidRPr="00760004">
              <w:t>,</w:t>
            </w:r>
            <w:r w:rsidRPr="00760004">
              <w:t xml:space="preserve"> if available</w:t>
            </w:r>
            <w:r w:rsidR="006D247A" w:rsidRPr="00760004">
              <w:t>.</w:t>
            </w:r>
            <w:r w:rsidR="00C3512E" w:rsidRPr="00760004">
              <w:t xml:space="preserve"> IP addresses are given as 4 octets (for IPv4) or 16 octets (for IPv6) with the most significant octet first (network byte order).</w:t>
            </w:r>
          </w:p>
        </w:tc>
        <w:tc>
          <w:tcPr>
            <w:tcW w:w="708" w:type="dxa"/>
          </w:tcPr>
          <w:p w14:paraId="311102DD" w14:textId="4554D5C8" w:rsidR="00DB0A3B" w:rsidRPr="00760004" w:rsidRDefault="00DB0A3B" w:rsidP="00DB0A3B">
            <w:pPr>
              <w:pStyle w:val="TAL"/>
            </w:pPr>
            <w:r w:rsidRPr="00760004">
              <w:t>C</w:t>
            </w:r>
          </w:p>
        </w:tc>
      </w:tr>
      <w:tr w:rsidR="00DB0A3B" w:rsidRPr="00760004" w14:paraId="74C42E53" w14:textId="77777777" w:rsidTr="00F72C87">
        <w:trPr>
          <w:jc w:val="center"/>
        </w:trPr>
        <w:tc>
          <w:tcPr>
            <w:tcW w:w="2693" w:type="dxa"/>
          </w:tcPr>
          <w:p w14:paraId="733210B4" w14:textId="77777777" w:rsidR="00DB0A3B" w:rsidRPr="00760004" w:rsidRDefault="00DB0A3B" w:rsidP="00DB0A3B">
            <w:pPr>
              <w:pStyle w:val="TAL"/>
            </w:pPr>
            <w:r w:rsidRPr="00760004">
              <w:t>timeOfRegistration</w:t>
            </w:r>
          </w:p>
        </w:tc>
        <w:tc>
          <w:tcPr>
            <w:tcW w:w="6521" w:type="dxa"/>
          </w:tcPr>
          <w:p w14:paraId="366DDC68" w14:textId="51927C92" w:rsidR="00DB0A3B" w:rsidRPr="00760004" w:rsidRDefault="00DB0A3B" w:rsidP="00DB0A3B">
            <w:pPr>
              <w:pStyle w:val="TAL"/>
            </w:pPr>
            <w:r w:rsidRPr="00760004">
              <w:t xml:space="preserve">Time at which the last registration occurred, if available. This is the time stamp when the REGISTRATION ACCEPT message </w:t>
            </w:r>
            <w:r w:rsidR="001E3A32">
              <w:t>wa</w:t>
            </w:r>
            <w:r w:rsidRPr="00760004">
              <w:t xml:space="preserve">s sent to the UE or (when applicable) when the REGISTRATION COMPLETE </w:t>
            </w:r>
            <w:r w:rsidR="001E3A32">
              <w:t>wa</w:t>
            </w:r>
            <w:r w:rsidRPr="00760004">
              <w:t>s received from the UE.</w:t>
            </w:r>
          </w:p>
          <w:p w14:paraId="62B7B2D0" w14:textId="50C415DF" w:rsidR="00C3512E" w:rsidRPr="00760004" w:rsidRDefault="00C3512E" w:rsidP="00DB0A3B">
            <w:pPr>
              <w:pStyle w:val="TAL"/>
            </w:pPr>
            <w:r w:rsidRPr="00760004">
              <w:t>Shall be given qualified with time</w:t>
            </w:r>
            <w:r w:rsidR="00490F8D" w:rsidRPr="00760004">
              <w:t xml:space="preserve"> </w:t>
            </w:r>
            <w:r w:rsidRPr="00760004">
              <w:t>zone information (i.e. as UTC or offset from UTC, not as local time).</w:t>
            </w:r>
          </w:p>
        </w:tc>
        <w:tc>
          <w:tcPr>
            <w:tcW w:w="708" w:type="dxa"/>
          </w:tcPr>
          <w:p w14:paraId="3C53C548" w14:textId="77777777" w:rsidR="00DB0A3B" w:rsidRPr="00760004" w:rsidRDefault="00DB0A3B" w:rsidP="00DB0A3B">
            <w:pPr>
              <w:pStyle w:val="TAL"/>
            </w:pPr>
            <w:r w:rsidRPr="00760004">
              <w:t>C</w:t>
            </w:r>
          </w:p>
        </w:tc>
      </w:tr>
      <w:tr w:rsidR="00F2738F" w14:paraId="2AFA0CE4"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A0CDC1E" w14:textId="77777777" w:rsidR="00F2738F" w:rsidRDefault="00F2738F" w:rsidP="00F2738F">
            <w:pPr>
              <w:pStyle w:val="TAL"/>
            </w:pPr>
            <w:r w:rsidRPr="00E573CD">
              <w:t>fiveGSTAIList</w:t>
            </w:r>
          </w:p>
        </w:tc>
        <w:tc>
          <w:tcPr>
            <w:tcW w:w="6521" w:type="dxa"/>
            <w:tcBorders>
              <w:top w:val="single" w:sz="4" w:space="0" w:color="auto"/>
              <w:left w:val="single" w:sz="4" w:space="0" w:color="auto"/>
              <w:bottom w:val="single" w:sz="4" w:space="0" w:color="auto"/>
              <w:right w:val="single" w:sz="4" w:space="0" w:color="auto"/>
            </w:tcBorders>
          </w:tcPr>
          <w:p w14:paraId="4A65238C" w14:textId="7F95AB24" w:rsidR="00F2738F" w:rsidRDefault="00F2738F" w:rsidP="00F2738F">
            <w:pPr>
              <w:pStyle w:val="TAL"/>
            </w:pPr>
            <w:r>
              <w:t>List of tracking areas associated with the target UE for the access type.</w:t>
            </w:r>
          </w:p>
        </w:tc>
        <w:tc>
          <w:tcPr>
            <w:tcW w:w="708" w:type="dxa"/>
            <w:tcBorders>
              <w:top w:val="single" w:sz="4" w:space="0" w:color="auto"/>
              <w:left w:val="single" w:sz="4" w:space="0" w:color="auto"/>
              <w:bottom w:val="single" w:sz="4" w:space="0" w:color="auto"/>
              <w:right w:val="single" w:sz="4" w:space="0" w:color="auto"/>
            </w:tcBorders>
          </w:tcPr>
          <w:p w14:paraId="25117D20" w14:textId="77777777" w:rsidR="00F2738F" w:rsidRDefault="00F2738F" w:rsidP="00F2738F">
            <w:pPr>
              <w:pStyle w:val="TAL"/>
            </w:pPr>
            <w:r>
              <w:t>C</w:t>
            </w:r>
          </w:p>
        </w:tc>
      </w:tr>
      <w:tr w:rsidR="00F2738F" w14:paraId="257E059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23E1FA9A" w14:textId="28AE4CD4" w:rsidR="00F2738F" w:rsidRPr="00E573CD" w:rsidRDefault="00F2738F" w:rsidP="00F2738F">
            <w:pPr>
              <w:pStyle w:val="TAL"/>
            </w:pPr>
            <w:r>
              <w:rPr>
                <w:rFonts w:cs="Arial"/>
              </w:rPr>
              <w:t>sMSoverNASIndicator</w:t>
            </w:r>
          </w:p>
        </w:tc>
        <w:tc>
          <w:tcPr>
            <w:tcW w:w="6521" w:type="dxa"/>
            <w:tcBorders>
              <w:top w:val="single" w:sz="4" w:space="0" w:color="auto"/>
              <w:left w:val="single" w:sz="4" w:space="0" w:color="auto"/>
              <w:bottom w:val="single" w:sz="4" w:space="0" w:color="auto"/>
              <w:right w:val="single" w:sz="4" w:space="0" w:color="auto"/>
            </w:tcBorders>
          </w:tcPr>
          <w:p w14:paraId="2F57A93B" w14:textId="739D6382" w:rsidR="00F2738F" w:rsidRDefault="00F2738F" w:rsidP="00F2738F">
            <w:pPr>
              <w:pStyle w:val="TAL"/>
            </w:pPr>
            <w:r>
              <w:rPr>
                <w:rFonts w:cs="Arial"/>
              </w:rPr>
              <w:t>Indicates whether SMS over NAS is supported. Provide, if included in the UE Context.</w:t>
            </w:r>
          </w:p>
        </w:tc>
        <w:tc>
          <w:tcPr>
            <w:tcW w:w="708" w:type="dxa"/>
            <w:tcBorders>
              <w:top w:val="single" w:sz="4" w:space="0" w:color="auto"/>
              <w:left w:val="single" w:sz="4" w:space="0" w:color="auto"/>
              <w:bottom w:val="single" w:sz="4" w:space="0" w:color="auto"/>
              <w:right w:val="single" w:sz="4" w:space="0" w:color="auto"/>
            </w:tcBorders>
          </w:tcPr>
          <w:p w14:paraId="51041A9E" w14:textId="6B70E4E0" w:rsidR="00F2738F" w:rsidRDefault="00F2738F" w:rsidP="00F2738F">
            <w:pPr>
              <w:pStyle w:val="TAL"/>
            </w:pPr>
            <w:r>
              <w:rPr>
                <w:rFonts w:cs="Arial"/>
              </w:rPr>
              <w:t>C</w:t>
            </w:r>
          </w:p>
        </w:tc>
      </w:tr>
      <w:tr w:rsidR="00F2738F" w14:paraId="1A12FE5A"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7E6FBC2F" w14:textId="6509650D" w:rsidR="00F2738F" w:rsidRPr="00E573CD" w:rsidRDefault="00F2738F" w:rsidP="00F2738F">
            <w:pPr>
              <w:pStyle w:val="TAL"/>
            </w:pPr>
            <w:r>
              <w:rPr>
                <w:rFonts w:cs="Arial"/>
              </w:rPr>
              <w:t>oldGUTI</w:t>
            </w:r>
          </w:p>
        </w:tc>
        <w:tc>
          <w:tcPr>
            <w:tcW w:w="6521" w:type="dxa"/>
            <w:tcBorders>
              <w:top w:val="single" w:sz="4" w:space="0" w:color="auto"/>
              <w:left w:val="single" w:sz="4" w:space="0" w:color="auto"/>
              <w:bottom w:val="single" w:sz="4" w:space="0" w:color="auto"/>
              <w:right w:val="single" w:sz="4" w:space="0" w:color="auto"/>
            </w:tcBorders>
          </w:tcPr>
          <w:p w14:paraId="1F935B66" w14:textId="631382E4" w:rsidR="00F2738F" w:rsidRDefault="00F2738F" w:rsidP="00F2738F">
            <w:pPr>
              <w:pStyle w:val="TAL"/>
            </w:pPr>
            <w:r>
              <w:rPr>
                <w:rFonts w:cs="Arial"/>
              </w:rPr>
              <w:t>Latest GUTI or 5G-GUTI received from the target UE if different than the latest GUTI assigned by the AMF and the target UE has not acknowledged the latest GUTI assignment.</w:t>
            </w:r>
          </w:p>
        </w:tc>
        <w:tc>
          <w:tcPr>
            <w:tcW w:w="708" w:type="dxa"/>
            <w:tcBorders>
              <w:top w:val="single" w:sz="4" w:space="0" w:color="auto"/>
              <w:left w:val="single" w:sz="4" w:space="0" w:color="auto"/>
              <w:bottom w:val="single" w:sz="4" w:space="0" w:color="auto"/>
              <w:right w:val="single" w:sz="4" w:space="0" w:color="auto"/>
            </w:tcBorders>
          </w:tcPr>
          <w:p w14:paraId="73262980" w14:textId="43B2ACD8" w:rsidR="00F2738F" w:rsidRDefault="00F2738F" w:rsidP="00F2738F">
            <w:pPr>
              <w:pStyle w:val="TAL"/>
            </w:pPr>
            <w:r>
              <w:rPr>
                <w:rFonts w:cs="Arial"/>
              </w:rPr>
              <w:t>C</w:t>
            </w:r>
          </w:p>
        </w:tc>
      </w:tr>
      <w:tr w:rsidR="00F2738F" w14:paraId="78456FF1" w14:textId="77777777" w:rsidTr="00C73D12">
        <w:trPr>
          <w:jc w:val="center"/>
        </w:trPr>
        <w:tc>
          <w:tcPr>
            <w:tcW w:w="2693" w:type="dxa"/>
            <w:tcBorders>
              <w:top w:val="single" w:sz="4" w:space="0" w:color="auto"/>
              <w:left w:val="single" w:sz="4" w:space="0" w:color="auto"/>
              <w:bottom w:val="single" w:sz="4" w:space="0" w:color="auto"/>
              <w:right w:val="single" w:sz="4" w:space="0" w:color="auto"/>
            </w:tcBorders>
          </w:tcPr>
          <w:p w14:paraId="3F253822" w14:textId="389DA612" w:rsidR="00F2738F" w:rsidRPr="00E573CD" w:rsidRDefault="00F2738F" w:rsidP="00F2738F">
            <w:pPr>
              <w:pStyle w:val="TAL"/>
            </w:pPr>
            <w:r>
              <w:rPr>
                <w:rFonts w:cs="Arial"/>
              </w:rPr>
              <w:t>eMM5GRegStatus</w:t>
            </w:r>
          </w:p>
        </w:tc>
        <w:tc>
          <w:tcPr>
            <w:tcW w:w="6521" w:type="dxa"/>
            <w:tcBorders>
              <w:top w:val="single" w:sz="4" w:space="0" w:color="auto"/>
              <w:left w:val="single" w:sz="4" w:space="0" w:color="auto"/>
              <w:bottom w:val="single" w:sz="4" w:space="0" w:color="auto"/>
              <w:right w:val="single" w:sz="4" w:space="0" w:color="auto"/>
            </w:tcBorders>
          </w:tcPr>
          <w:p w14:paraId="11E7348A" w14:textId="54248C1B" w:rsidR="00F2738F" w:rsidRDefault="00F2738F" w:rsidP="00F2738F">
            <w:pPr>
              <w:pStyle w:val="TAL"/>
            </w:pPr>
            <w:r>
              <w:rPr>
                <w:rFonts w:cs="Arial"/>
              </w:rPr>
              <w:t>UE Status, if this parameter can be derived from information available in the UE Context at the AMF.</w:t>
            </w:r>
          </w:p>
        </w:tc>
        <w:tc>
          <w:tcPr>
            <w:tcW w:w="708" w:type="dxa"/>
            <w:tcBorders>
              <w:top w:val="single" w:sz="4" w:space="0" w:color="auto"/>
              <w:left w:val="single" w:sz="4" w:space="0" w:color="auto"/>
              <w:bottom w:val="single" w:sz="4" w:space="0" w:color="auto"/>
              <w:right w:val="single" w:sz="4" w:space="0" w:color="auto"/>
            </w:tcBorders>
          </w:tcPr>
          <w:p w14:paraId="6DD750D8" w14:textId="7173DAAC" w:rsidR="00F2738F" w:rsidRDefault="00F2738F" w:rsidP="00F2738F">
            <w:pPr>
              <w:pStyle w:val="TAL"/>
            </w:pPr>
            <w:r>
              <w:rPr>
                <w:rFonts w:cs="Arial"/>
              </w:rPr>
              <w:t>C</w:t>
            </w:r>
          </w:p>
        </w:tc>
      </w:tr>
      <w:tr w:rsidR="00E778FF" w14:paraId="42DA139B" w14:textId="77777777" w:rsidTr="00822E9A">
        <w:trPr>
          <w:jc w:val="center"/>
        </w:trPr>
        <w:tc>
          <w:tcPr>
            <w:tcW w:w="9922" w:type="dxa"/>
            <w:gridSpan w:val="3"/>
          </w:tcPr>
          <w:p w14:paraId="55CD5F9E" w14:textId="4EA306E2" w:rsidR="00E778FF" w:rsidRDefault="00E778FF" w:rsidP="00E778FF">
            <w:pPr>
              <w:pStyle w:val="NO"/>
            </w:pPr>
            <w:r>
              <w:t>NOTE:</w:t>
            </w:r>
            <w:r>
              <w:tab/>
            </w:r>
            <w:r w:rsidR="00675D21">
              <w:t>The values of the parameters in the table above are derived from the UE Context at the AMF, see TS 23.502 clause 5.2.2.2.2</w:t>
            </w:r>
            <w:r>
              <w:t>.</w:t>
            </w:r>
          </w:p>
        </w:tc>
      </w:tr>
    </w:tbl>
    <w:p w14:paraId="3EE143DE" w14:textId="48C741A3" w:rsidR="00DC53DE" w:rsidRPr="00760004" w:rsidRDefault="00DC53DE" w:rsidP="00DC53DE">
      <w:pPr>
        <w:tabs>
          <w:tab w:val="left" w:pos="5736"/>
        </w:tabs>
      </w:pPr>
    </w:p>
    <w:p w14:paraId="5166204A" w14:textId="3BBDEB0E" w:rsidR="00631079" w:rsidRPr="00760004" w:rsidRDefault="00631079" w:rsidP="00631079">
      <w:pPr>
        <w:tabs>
          <w:tab w:val="left" w:pos="5736"/>
        </w:tabs>
      </w:pPr>
      <w:r w:rsidRPr="00760004">
        <w:t xml:space="preserve">The IRI-POI present in the AMF generating an xIRI containing an AMFStartOfInterceptionWithRegisteredUE record shall set the Payload Direction field in the PDU header </w:t>
      </w:r>
      <w:r w:rsidR="00FF40E1" w:rsidRPr="00760004">
        <w:t xml:space="preserve">to </w:t>
      </w:r>
      <w:r w:rsidR="00FF40E1" w:rsidRPr="00760004">
        <w:rPr>
          <w:i/>
          <w:iCs/>
        </w:rPr>
        <w:t>not applicable</w:t>
      </w:r>
      <w:r w:rsidR="00FF40E1" w:rsidRPr="00760004">
        <w:t xml:space="preserve"> </w:t>
      </w:r>
      <w:r w:rsidRPr="00760004">
        <w:t>(</w:t>
      </w:r>
      <w:r w:rsidR="00E84DFE">
        <w:t xml:space="preserve">Direction Value 5, </w:t>
      </w:r>
      <w:r w:rsidRPr="00760004">
        <w:t>see ETSI TS 103 221-2 [8] clause 5.2.6).</w:t>
      </w:r>
    </w:p>
    <w:p w14:paraId="6DA14612" w14:textId="1C3E2133" w:rsidR="00DC53DE" w:rsidRPr="00760004" w:rsidRDefault="00DC53DE" w:rsidP="00DC53DE">
      <w:pPr>
        <w:pStyle w:val="Heading5"/>
      </w:pPr>
      <w:bookmarkStart w:id="113" w:name="_Toc122334359"/>
      <w:r w:rsidRPr="00760004">
        <w:t>6.2.2.2.</w:t>
      </w:r>
      <w:r w:rsidR="00DB0A3B" w:rsidRPr="00760004">
        <w:t>6</w:t>
      </w:r>
      <w:r w:rsidRPr="00760004">
        <w:tab/>
        <w:t xml:space="preserve">AMF </w:t>
      </w:r>
      <w:r w:rsidR="00C76AA7" w:rsidRPr="00760004">
        <w:t>u</w:t>
      </w:r>
      <w:r w:rsidRPr="00760004">
        <w:t xml:space="preserve">nsuccessful </w:t>
      </w:r>
      <w:r w:rsidR="00C76AA7" w:rsidRPr="00760004">
        <w:t>p</w:t>
      </w:r>
      <w:r w:rsidRPr="00760004">
        <w:t>rocedure</w:t>
      </w:r>
      <w:bookmarkEnd w:id="113"/>
    </w:p>
    <w:p w14:paraId="5F0A0B29" w14:textId="43AF5890" w:rsidR="00DC53DE" w:rsidRPr="00760004" w:rsidRDefault="00DC53DE" w:rsidP="00DC53DE">
      <w:r w:rsidRPr="00760004">
        <w:t>The IRI</w:t>
      </w:r>
      <w:r w:rsidR="00DB0A3B" w:rsidRPr="00760004">
        <w:t>-</w:t>
      </w:r>
      <w:r w:rsidRPr="00760004">
        <w:t xml:space="preserve">POI in the AMF shall generate an </w:t>
      </w:r>
      <w:r w:rsidR="00D17D59" w:rsidRPr="00760004">
        <w:t>xIRI containing an AMFUnsuccessfulProcedure record</w:t>
      </w:r>
      <w:r w:rsidR="00DB0A3B" w:rsidRPr="00760004">
        <w:t xml:space="preserve"> </w:t>
      </w:r>
      <w:r w:rsidRPr="00760004">
        <w:t>when the IRI-POI present in the AMF detects an unsuccessful procedure for a UE matching one of the target identifiers provided via LI_X1.</w:t>
      </w:r>
    </w:p>
    <w:p w14:paraId="66D89925" w14:textId="77777777" w:rsidR="006C2C35" w:rsidRPr="00760004" w:rsidRDefault="006C2C35" w:rsidP="006C2C35">
      <w:r w:rsidRPr="00760004">
        <w:t>Accordingly, the IRI-POI in the AMF generates the xIRI when any of the following events is detected:</w:t>
      </w:r>
    </w:p>
    <w:p w14:paraId="1E77FF9A" w14:textId="3ADD22CF" w:rsidR="006C2C35" w:rsidRPr="00760004" w:rsidRDefault="006C2C35" w:rsidP="006C2C35">
      <w:pPr>
        <w:pStyle w:val="B1"/>
      </w:pPr>
      <w:r w:rsidRPr="00760004">
        <w:t>-</w:t>
      </w:r>
      <w:r w:rsidRPr="00760004">
        <w:tab/>
        <w:t xml:space="preserve">AMF sends a N1: REGISTRATION REJECT message to the target UE and the UE 5G Mobility Management (5GMM) state </w:t>
      </w:r>
      <w:r w:rsidR="00E8277A" w:rsidRPr="00760004">
        <w:t xml:space="preserve">for the access type (3GPP NG-RAN or non-3GPP access) </w:t>
      </w:r>
      <w:r w:rsidRPr="00760004">
        <w:t>within the AMF is changed to 5GMM-DEREGISTERED.</w:t>
      </w:r>
    </w:p>
    <w:p w14:paraId="7C9584A5" w14:textId="474C113C" w:rsidR="006C2C35" w:rsidRPr="00760004" w:rsidRDefault="006C2C35" w:rsidP="006C2C35">
      <w:pPr>
        <w:pStyle w:val="B1"/>
      </w:pPr>
      <w:r w:rsidRPr="00760004">
        <w:t>-</w:t>
      </w:r>
      <w:r w:rsidRPr="00760004">
        <w:tab/>
        <w:t xml:space="preserve">AMF aborts a registration procedure before the UE 5G Mobility Management (5GMM) state </w:t>
      </w:r>
      <w:r w:rsidR="00E8277A" w:rsidRPr="00760004">
        <w:t xml:space="preserve">for the access type (3GPP NG-RAN or non-3GPP access) </w:t>
      </w:r>
      <w:r w:rsidRPr="00760004">
        <w:t>within the AMF is changed to 5GMM-REGISTERED.</w:t>
      </w:r>
    </w:p>
    <w:p w14:paraId="0F0E95A5" w14:textId="77777777" w:rsidR="006C2C35" w:rsidRPr="00760004" w:rsidRDefault="006C2C35" w:rsidP="006C2C35">
      <w:pPr>
        <w:pStyle w:val="B1"/>
      </w:pPr>
      <w:r w:rsidRPr="00760004">
        <w:t>-</w:t>
      </w:r>
      <w:r w:rsidRPr="00760004">
        <w:tab/>
        <w:t>AMF sends a SERVICE REJECT message to the target UE including a PDU session establishment reject message type.</w:t>
      </w:r>
    </w:p>
    <w:p w14:paraId="3D8F9D67" w14:textId="77777777" w:rsidR="006C2C35" w:rsidRPr="00760004" w:rsidRDefault="006C2C35" w:rsidP="006C2C35">
      <w:pPr>
        <w:pStyle w:val="B1"/>
      </w:pPr>
      <w:r w:rsidRPr="00760004">
        <w:t>-</w:t>
      </w:r>
      <w:r w:rsidRPr="00760004">
        <w:tab/>
        <w:t xml:space="preserve">AMF aborts a UE-initiated NAS transport procedure with </w:t>
      </w:r>
      <w:r w:rsidRPr="00760004">
        <w:rPr>
          <w:lang w:eastAsia="ko-KR"/>
        </w:rPr>
        <w:t xml:space="preserve">payload container type IE set to </w:t>
      </w:r>
      <w:r w:rsidRPr="00760004">
        <w:t>"SMS".</w:t>
      </w:r>
    </w:p>
    <w:p w14:paraId="499656AD" w14:textId="77777777" w:rsidR="006C2C35" w:rsidRPr="00760004" w:rsidRDefault="006C2C35" w:rsidP="006C2C35">
      <w:r w:rsidRPr="00760004">
        <w:t>Unsuccessful registration shall be reported only if the target UE has been successfully authenticated.</w:t>
      </w:r>
    </w:p>
    <w:p w14:paraId="5EACB2C3" w14:textId="53225CA0" w:rsidR="00DC53DE" w:rsidRPr="00760004" w:rsidRDefault="00DC53DE" w:rsidP="00160265">
      <w:pPr>
        <w:pStyle w:val="TH"/>
      </w:pPr>
      <w:r w:rsidRPr="00760004">
        <w:lastRenderedPageBreak/>
        <w:t>Table 6.</w:t>
      </w:r>
      <w:r w:rsidR="00772B8D" w:rsidRPr="00760004">
        <w:t>2.2-5</w:t>
      </w:r>
      <w:r w:rsidRPr="00760004">
        <w:t xml:space="preserve">: Payload for </w:t>
      </w:r>
      <w:r w:rsidR="00D17D59" w:rsidRPr="00760004">
        <w:t>AMFUnsuccessfulProcedure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C53DE" w:rsidRPr="00760004" w14:paraId="4B44AA69"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252C260" w14:textId="77777777" w:rsidR="00DC53DE" w:rsidRPr="00760004" w:rsidRDefault="00DC53DE" w:rsidP="00DC53DE">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5BF7A70D" w14:textId="77777777" w:rsidR="00DC53DE" w:rsidRPr="00760004" w:rsidRDefault="00DC53DE" w:rsidP="00DC53DE">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46D0972E" w14:textId="77777777" w:rsidR="00DC53DE" w:rsidRPr="00760004" w:rsidRDefault="00DC53DE" w:rsidP="00DC53DE">
            <w:pPr>
              <w:pStyle w:val="TAH"/>
            </w:pPr>
            <w:r w:rsidRPr="00760004">
              <w:t>M/C/O</w:t>
            </w:r>
          </w:p>
        </w:tc>
      </w:tr>
      <w:tr w:rsidR="00DC53DE" w:rsidRPr="00760004" w14:paraId="309AAFD6"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44A4ACC" w14:textId="77777777" w:rsidR="00DC53DE" w:rsidRPr="00760004" w:rsidRDefault="00DC53DE" w:rsidP="00DC53DE">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512446FB" w14:textId="3DB1F3F8" w:rsidR="00DC53DE" w:rsidRPr="00760004" w:rsidRDefault="00DC53DE" w:rsidP="00DC53DE">
            <w:pPr>
              <w:pStyle w:val="TAL"/>
            </w:pPr>
            <w:r w:rsidRPr="00760004">
              <w:t>Specifies the procedure which failed at the AMF</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77C3E0F9" w14:textId="77777777" w:rsidR="00DC53DE" w:rsidRPr="00760004" w:rsidRDefault="00DC53DE" w:rsidP="00DC53DE">
            <w:pPr>
              <w:pStyle w:val="TAL"/>
            </w:pPr>
            <w:r w:rsidRPr="00760004">
              <w:t>M</w:t>
            </w:r>
          </w:p>
        </w:tc>
      </w:tr>
      <w:tr w:rsidR="00DC53DE" w:rsidRPr="00760004" w14:paraId="0469469E"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958767D" w14:textId="68483E8A" w:rsidR="00DC53DE" w:rsidRPr="00760004" w:rsidRDefault="00DC53DE" w:rsidP="00DC53DE">
            <w:pPr>
              <w:pStyle w:val="TAL"/>
            </w:pPr>
            <w:r w:rsidRPr="00760004">
              <w:t>failure</w:t>
            </w:r>
            <w:r w:rsidR="00E22B30" w:rsidRPr="00760004">
              <w:t>C</w:t>
            </w:r>
            <w:r w:rsidRPr="00760004">
              <w:t>ause</w:t>
            </w:r>
          </w:p>
        </w:tc>
        <w:tc>
          <w:tcPr>
            <w:tcW w:w="6517" w:type="dxa"/>
            <w:tcBorders>
              <w:top w:val="single" w:sz="4" w:space="0" w:color="auto"/>
              <w:left w:val="single" w:sz="4" w:space="0" w:color="auto"/>
              <w:bottom w:val="single" w:sz="4" w:space="0" w:color="auto"/>
              <w:right w:val="single" w:sz="4" w:space="0" w:color="auto"/>
            </w:tcBorders>
          </w:tcPr>
          <w:p w14:paraId="11C679C5" w14:textId="53A072E7" w:rsidR="00DC53DE" w:rsidRPr="00760004" w:rsidRDefault="00DC53DE" w:rsidP="008C0455">
            <w:pPr>
              <w:pStyle w:val="TAL"/>
            </w:pPr>
            <w:r w:rsidRPr="00760004">
              <w:t>Provides the value of the 5GSM or 5GMM cause, see TS 24.501 [</w:t>
            </w:r>
            <w:r w:rsidR="00772B8D" w:rsidRPr="00760004">
              <w:t>13</w:t>
            </w:r>
            <w:r w:rsidRPr="00760004">
              <w:t>] clauses 9.11.3.2 and 9.11.4.2.</w:t>
            </w:r>
          </w:p>
        </w:tc>
        <w:tc>
          <w:tcPr>
            <w:tcW w:w="708" w:type="dxa"/>
            <w:tcBorders>
              <w:top w:val="single" w:sz="4" w:space="0" w:color="auto"/>
              <w:left w:val="single" w:sz="4" w:space="0" w:color="auto"/>
              <w:bottom w:val="single" w:sz="4" w:space="0" w:color="auto"/>
              <w:right w:val="single" w:sz="4" w:space="0" w:color="auto"/>
            </w:tcBorders>
          </w:tcPr>
          <w:p w14:paraId="063A44AD" w14:textId="77777777" w:rsidR="00DC53DE" w:rsidRPr="00760004" w:rsidRDefault="00DC53DE" w:rsidP="00DC53DE">
            <w:pPr>
              <w:pStyle w:val="TAL"/>
            </w:pPr>
            <w:r w:rsidRPr="00760004">
              <w:t>M</w:t>
            </w:r>
          </w:p>
        </w:tc>
      </w:tr>
      <w:tr w:rsidR="00DC53DE" w:rsidRPr="00760004" w14:paraId="6F1C25F7"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C6BD7D" w14:textId="36941ADC" w:rsidR="00DC53DE" w:rsidRPr="00760004" w:rsidRDefault="00DC53DE" w:rsidP="00DC53DE">
            <w:pPr>
              <w:pStyle w:val="TAL"/>
            </w:pPr>
            <w:r w:rsidRPr="00760004">
              <w:t>request</w:t>
            </w:r>
            <w:r w:rsidR="00DB0A3B" w:rsidRPr="00760004">
              <w:t>ed</w:t>
            </w:r>
            <w:r w:rsidRPr="00760004">
              <w:t>Slice</w:t>
            </w:r>
          </w:p>
        </w:tc>
        <w:tc>
          <w:tcPr>
            <w:tcW w:w="6517" w:type="dxa"/>
            <w:tcBorders>
              <w:top w:val="single" w:sz="4" w:space="0" w:color="auto"/>
              <w:left w:val="single" w:sz="4" w:space="0" w:color="auto"/>
              <w:bottom w:val="single" w:sz="4" w:space="0" w:color="auto"/>
              <w:right w:val="single" w:sz="4" w:space="0" w:color="auto"/>
            </w:tcBorders>
            <w:hideMark/>
          </w:tcPr>
          <w:p w14:paraId="3EF8641E" w14:textId="79280FDD" w:rsidR="00DC53DE" w:rsidRPr="00760004" w:rsidRDefault="00DC53DE" w:rsidP="00DC53DE">
            <w:pPr>
              <w:pStyle w:val="TAL"/>
            </w:pPr>
            <w:r w:rsidRPr="00760004">
              <w:t>Slice requested for the procedure, if available</w:t>
            </w:r>
            <w:r w:rsidR="002C4AB9" w:rsidRPr="00760004">
              <w:t>,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5A2596EF" w14:textId="77777777" w:rsidR="00DC53DE" w:rsidRPr="00760004" w:rsidRDefault="00DC53DE" w:rsidP="00DC53DE">
            <w:pPr>
              <w:pStyle w:val="TAL"/>
            </w:pPr>
            <w:r w:rsidRPr="00760004">
              <w:t>C</w:t>
            </w:r>
          </w:p>
        </w:tc>
      </w:tr>
      <w:tr w:rsidR="00DC53DE" w:rsidRPr="00760004" w14:paraId="72DC71FB"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5E95816" w14:textId="6AD744E2" w:rsidR="00DC53DE" w:rsidRPr="00760004" w:rsidRDefault="00037B23" w:rsidP="00DC53DE">
            <w:pPr>
              <w:pStyle w:val="TAL"/>
            </w:pPr>
            <w:r w:rsidRPr="00760004">
              <w:t>s</w:t>
            </w:r>
            <w:r w:rsidR="00E22B30"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03E51871" w14:textId="22A7F56B" w:rsidR="00DC53DE" w:rsidRPr="00760004" w:rsidRDefault="00DC53DE" w:rsidP="00DC53DE">
            <w:pPr>
              <w:pStyle w:val="TAL"/>
            </w:pPr>
            <w:r w:rsidRPr="00760004">
              <w:t>SUPI associated with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06E74F5E" w14:textId="77777777" w:rsidR="00DC53DE" w:rsidRPr="00760004" w:rsidRDefault="00DC53DE" w:rsidP="00DC53DE">
            <w:pPr>
              <w:pStyle w:val="TAL"/>
            </w:pPr>
            <w:r w:rsidRPr="00760004">
              <w:t>C</w:t>
            </w:r>
          </w:p>
        </w:tc>
      </w:tr>
      <w:tr w:rsidR="00DC53DE" w:rsidRPr="00760004" w14:paraId="5342F6ED"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0DAA2A" w14:textId="5F7A7F92" w:rsidR="00DC53DE" w:rsidRPr="00760004" w:rsidRDefault="00037B23" w:rsidP="00DC53DE">
            <w:pPr>
              <w:pStyle w:val="TAL"/>
            </w:pPr>
            <w:r w:rsidRPr="00760004">
              <w:t>s</w:t>
            </w:r>
            <w:r w:rsidR="00E22B30" w:rsidRPr="00760004">
              <w:t>UCI</w:t>
            </w:r>
          </w:p>
        </w:tc>
        <w:tc>
          <w:tcPr>
            <w:tcW w:w="6517" w:type="dxa"/>
            <w:tcBorders>
              <w:top w:val="single" w:sz="4" w:space="0" w:color="auto"/>
              <w:left w:val="single" w:sz="4" w:space="0" w:color="auto"/>
              <w:bottom w:val="single" w:sz="4" w:space="0" w:color="auto"/>
              <w:right w:val="single" w:sz="4" w:space="0" w:color="auto"/>
            </w:tcBorders>
            <w:hideMark/>
          </w:tcPr>
          <w:p w14:paraId="3D45CA06" w14:textId="207EC2E5" w:rsidR="00DC53DE" w:rsidRPr="00760004" w:rsidRDefault="00DC53DE" w:rsidP="00DC53DE">
            <w:pPr>
              <w:pStyle w:val="TAL"/>
            </w:pPr>
            <w:r w:rsidRPr="00760004">
              <w:t>SUCI used in the procedure, if applicable and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39642DEF" w14:textId="77777777" w:rsidR="00DC53DE" w:rsidRPr="00760004" w:rsidRDefault="00DC53DE" w:rsidP="00DC53DE">
            <w:pPr>
              <w:pStyle w:val="TAL"/>
            </w:pPr>
            <w:r w:rsidRPr="00760004">
              <w:t>C</w:t>
            </w:r>
          </w:p>
        </w:tc>
      </w:tr>
      <w:tr w:rsidR="00DC53DE" w:rsidRPr="00760004" w14:paraId="63F4ADC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B07B86A" w14:textId="797CEC69" w:rsidR="00DC53DE" w:rsidRPr="00760004" w:rsidRDefault="00037B23" w:rsidP="00DC53DE">
            <w:pPr>
              <w:pStyle w:val="TAL"/>
            </w:pPr>
            <w:r w:rsidRPr="00760004">
              <w:t>p</w:t>
            </w:r>
            <w:r w:rsidR="00E22B30"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023A9DF1" w14:textId="3A07876F" w:rsidR="00DC53DE" w:rsidRPr="00760004" w:rsidRDefault="00DC53DE" w:rsidP="00DC53DE">
            <w:pPr>
              <w:pStyle w:val="TAL"/>
            </w:pPr>
            <w:r w:rsidRPr="00760004">
              <w:t>PEI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1DC9DB74" w14:textId="77777777" w:rsidR="00DC53DE" w:rsidRPr="00760004" w:rsidRDefault="00DC53DE" w:rsidP="00DC53DE">
            <w:pPr>
              <w:pStyle w:val="TAL"/>
            </w:pPr>
            <w:r w:rsidRPr="00760004">
              <w:t>C</w:t>
            </w:r>
          </w:p>
        </w:tc>
      </w:tr>
      <w:tr w:rsidR="00DC53DE" w:rsidRPr="00760004" w14:paraId="793516F4"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CBADA4C" w14:textId="48867952" w:rsidR="00DC53DE" w:rsidRPr="00760004" w:rsidRDefault="00037B23" w:rsidP="00DC53DE">
            <w:pPr>
              <w:pStyle w:val="TAL"/>
            </w:pPr>
            <w:r w:rsidRPr="00760004">
              <w:t>g</w:t>
            </w:r>
            <w:r w:rsidR="00E22B30"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675561E2" w14:textId="4DE388A9" w:rsidR="00DC53DE" w:rsidRPr="00760004" w:rsidRDefault="00DC53DE" w:rsidP="00DC53DE">
            <w:pPr>
              <w:pStyle w:val="TAL"/>
            </w:pPr>
            <w:r w:rsidRPr="00760004">
              <w:t>GPSI used in the procedure, if available (see N</w:t>
            </w:r>
            <w:r w:rsidR="00490F8D" w:rsidRPr="00760004">
              <w:t>OTE</w:t>
            </w:r>
            <w:r w:rsidRPr="00760004">
              <w:t>)</w:t>
            </w:r>
            <w:r w:rsidR="00C76AA7"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19917DB" w14:textId="77777777" w:rsidR="00DC53DE" w:rsidRPr="00760004" w:rsidRDefault="00DC53DE" w:rsidP="00DC53DE">
            <w:pPr>
              <w:pStyle w:val="TAL"/>
            </w:pPr>
            <w:r w:rsidRPr="00760004">
              <w:t>C</w:t>
            </w:r>
          </w:p>
        </w:tc>
      </w:tr>
      <w:tr w:rsidR="00DC53DE" w:rsidRPr="00760004" w14:paraId="2111E86A" w14:textId="77777777" w:rsidTr="0059610D">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4BE8C26" w14:textId="69E91E52" w:rsidR="00DC53DE" w:rsidRPr="00760004" w:rsidRDefault="00037B23" w:rsidP="00DC53DE">
            <w:pPr>
              <w:pStyle w:val="TAL"/>
            </w:pPr>
            <w:r w:rsidRPr="00760004">
              <w:t>g</w:t>
            </w:r>
            <w:r w:rsidR="00E22B30" w:rsidRPr="00760004">
              <w:t>UTI</w:t>
            </w:r>
          </w:p>
        </w:tc>
        <w:tc>
          <w:tcPr>
            <w:tcW w:w="6517" w:type="dxa"/>
            <w:tcBorders>
              <w:top w:val="single" w:sz="4" w:space="0" w:color="auto"/>
              <w:left w:val="single" w:sz="4" w:space="0" w:color="auto"/>
              <w:bottom w:val="single" w:sz="4" w:space="0" w:color="auto"/>
              <w:right w:val="single" w:sz="4" w:space="0" w:color="auto"/>
            </w:tcBorders>
          </w:tcPr>
          <w:p w14:paraId="1D134AE0" w14:textId="5177A9FD" w:rsidR="00DC53DE" w:rsidRPr="00760004" w:rsidRDefault="00DC53DE" w:rsidP="008C0455">
            <w:pPr>
              <w:pStyle w:val="TAL"/>
            </w:pPr>
            <w:r w:rsidRPr="00760004">
              <w:t>5G-GUTI used in the procedure, if available, see TS 24.501 [</w:t>
            </w:r>
            <w:r w:rsidR="00772B8D" w:rsidRPr="00760004">
              <w:t>13</w:t>
            </w:r>
            <w:r w:rsidRPr="00760004">
              <w:t>] clause 9.11.3.4 (see N</w:t>
            </w:r>
            <w:r w:rsidR="00FB0DE5" w:rsidRPr="00760004">
              <w:t>OTE</w:t>
            </w:r>
            <w:r w:rsidRPr="00760004">
              <w:t>)</w:t>
            </w:r>
            <w:r w:rsidR="00C76AA7"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82C2847" w14:textId="77777777" w:rsidR="00DC53DE" w:rsidRPr="00760004" w:rsidDel="00960AAF" w:rsidRDefault="00DC53DE" w:rsidP="00DC53DE">
            <w:pPr>
              <w:pStyle w:val="TAL"/>
            </w:pPr>
            <w:r w:rsidRPr="00760004">
              <w:t>C</w:t>
            </w:r>
          </w:p>
        </w:tc>
      </w:tr>
      <w:tr w:rsidR="00DC53DE" w:rsidRPr="00760004" w14:paraId="7C86FC32" w14:textId="77777777" w:rsidTr="0059610D">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70DDBF6" w14:textId="10B521E4" w:rsidR="00DC53DE" w:rsidRPr="00760004" w:rsidRDefault="00037B23" w:rsidP="00DC53DE">
            <w:pPr>
              <w:pStyle w:val="TAL"/>
            </w:pPr>
            <w:r w:rsidRPr="00760004">
              <w:t>l</w:t>
            </w:r>
            <w:r w:rsidR="00DC53DE" w:rsidRPr="00760004">
              <w:t>ocation</w:t>
            </w:r>
          </w:p>
        </w:tc>
        <w:tc>
          <w:tcPr>
            <w:tcW w:w="6517" w:type="dxa"/>
            <w:tcBorders>
              <w:top w:val="single" w:sz="4" w:space="0" w:color="auto"/>
              <w:left w:val="single" w:sz="4" w:space="0" w:color="auto"/>
              <w:bottom w:val="single" w:sz="4" w:space="0" w:color="auto"/>
              <w:right w:val="single" w:sz="4" w:space="0" w:color="auto"/>
            </w:tcBorders>
            <w:hideMark/>
          </w:tcPr>
          <w:p w14:paraId="7363EC9E" w14:textId="77777777" w:rsidR="00DC53DE" w:rsidRPr="00760004" w:rsidRDefault="00DC53DE" w:rsidP="00DC53DE">
            <w:pPr>
              <w:pStyle w:val="TAL"/>
            </w:pPr>
            <w:r w:rsidRPr="00760004">
              <w:t>Location information determined during the procedure, if available</w:t>
            </w:r>
            <w:r w:rsidR="00C76AA7" w:rsidRPr="00760004">
              <w:t>.</w:t>
            </w:r>
          </w:p>
          <w:p w14:paraId="79BC41B5" w14:textId="554644AB" w:rsidR="00EC4A30" w:rsidRPr="00760004" w:rsidRDefault="00EC4A30" w:rsidP="00DC53DE">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Borders>
              <w:top w:val="single" w:sz="4" w:space="0" w:color="auto"/>
              <w:left w:val="single" w:sz="4" w:space="0" w:color="auto"/>
              <w:bottom w:val="single" w:sz="4" w:space="0" w:color="auto"/>
              <w:right w:val="single" w:sz="4" w:space="0" w:color="auto"/>
            </w:tcBorders>
            <w:hideMark/>
          </w:tcPr>
          <w:p w14:paraId="4631B8AF" w14:textId="77777777" w:rsidR="00DC53DE" w:rsidRPr="00760004" w:rsidRDefault="00DC53DE" w:rsidP="00DC53DE">
            <w:pPr>
              <w:pStyle w:val="TAL"/>
            </w:pPr>
            <w:r w:rsidRPr="00760004">
              <w:t>C</w:t>
            </w:r>
          </w:p>
        </w:tc>
      </w:tr>
      <w:tr w:rsidR="0059610D" w:rsidRPr="00760004" w14:paraId="375A3EF5" w14:textId="77777777" w:rsidTr="005E28E0">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383A8056" w14:textId="3E4E2AD3"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6185F635" w14:textId="77777777" w:rsidR="00DC53DE" w:rsidRPr="00760004" w:rsidRDefault="00DC53DE" w:rsidP="00DC53DE">
      <w:pPr>
        <w:tabs>
          <w:tab w:val="left" w:pos="2660"/>
        </w:tabs>
        <w:rPr>
          <w:b/>
        </w:rPr>
      </w:pPr>
    </w:p>
    <w:p w14:paraId="3134422B" w14:textId="77777777" w:rsidR="00BF5E15" w:rsidRDefault="00BF5E15" w:rsidP="00BF5E15">
      <w:pPr>
        <w:pStyle w:val="Heading5"/>
      </w:pPr>
      <w:bookmarkStart w:id="114" w:name="_Toc122334360"/>
      <w:r>
        <w:t>6.2.2.2.7</w:t>
      </w:r>
      <w:r>
        <w:tab/>
        <w:t>AMF identifier association</w:t>
      </w:r>
      <w:bookmarkEnd w:id="114"/>
    </w:p>
    <w:p w14:paraId="3CDB3547" w14:textId="77777777" w:rsidR="00BF5E15" w:rsidRDefault="00BF5E15" w:rsidP="00BF5E15">
      <w:r>
        <w:rPr>
          <w:lang w:val="en-US"/>
        </w:rPr>
        <w:t xml:space="preserve">The IRI-POI present in the AMF shall </w:t>
      </w:r>
      <w:r>
        <w:t>generate an xIRI containing an AMFIdentifierAssociation record when the IRI-POI present in the AMF detects a new identifier association for a UE matching one of the target identifiers provided via LI_X1. Generation of this record is subject to this record type being enabled for a specific target (see clause 6.2.2.2.1).</w:t>
      </w:r>
    </w:p>
    <w:p w14:paraId="4097AD79" w14:textId="77777777" w:rsidR="00BF5E15" w:rsidRDefault="00BF5E15" w:rsidP="00BF5E15">
      <w:pPr>
        <w:pStyle w:val="TH"/>
      </w:pPr>
      <w:r>
        <w:t>Table 6.2.2-6: Payload for AMFIdentifierAssociation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BF5E15" w14:paraId="51497774"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5E6DC24" w14:textId="77777777" w:rsidR="00BF5E15" w:rsidRDefault="00BF5E1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54981B1B" w14:textId="77777777" w:rsidR="00BF5E15" w:rsidRDefault="00BF5E1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6A54C654" w14:textId="77777777" w:rsidR="00BF5E15" w:rsidRDefault="00BF5E15" w:rsidP="00822E9A">
            <w:pPr>
              <w:pStyle w:val="TAH"/>
            </w:pPr>
            <w:r>
              <w:t>M/C/O</w:t>
            </w:r>
          </w:p>
        </w:tc>
      </w:tr>
      <w:tr w:rsidR="00BF5E15" w14:paraId="2F8AC89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A788F69" w14:textId="77777777" w:rsidR="00BF5E15" w:rsidRDefault="00BF5E1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4E2262B2" w14:textId="03B3A175" w:rsidR="00BF5E15" w:rsidRDefault="00BF5E15" w:rsidP="00822E9A">
            <w:pPr>
              <w:pStyle w:val="TAL"/>
            </w:pPr>
            <w:r>
              <w:t>SUPI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18311F4F" w14:textId="77777777" w:rsidR="00BF5E15" w:rsidRDefault="00BF5E15" w:rsidP="00822E9A">
            <w:pPr>
              <w:pStyle w:val="TAL"/>
            </w:pPr>
            <w:r>
              <w:t>M</w:t>
            </w:r>
          </w:p>
        </w:tc>
      </w:tr>
      <w:tr w:rsidR="00BF5E15" w14:paraId="28FF99E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3EB0E8" w14:textId="77777777" w:rsidR="00BF5E15" w:rsidRDefault="00BF5E1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5215A2E0" w14:textId="77777777" w:rsidR="00BF5E15" w:rsidRDefault="00BF5E15" w:rsidP="00822E9A">
            <w:pPr>
              <w:pStyle w:val="TAL"/>
            </w:pPr>
            <w:r>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2316491D" w14:textId="77777777" w:rsidR="00BF5E15" w:rsidRDefault="00BF5E15" w:rsidP="00822E9A">
            <w:pPr>
              <w:pStyle w:val="TAL"/>
            </w:pPr>
            <w:r>
              <w:t>C</w:t>
            </w:r>
          </w:p>
        </w:tc>
      </w:tr>
      <w:tr w:rsidR="00BF5E15" w14:paraId="6AF6040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025F" w14:textId="77777777" w:rsidR="00BF5E15" w:rsidRDefault="00BF5E1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84D838" w14:textId="77777777" w:rsidR="00BF5E15" w:rsidRDefault="00BF5E15" w:rsidP="00822E9A">
            <w:pPr>
              <w:pStyle w:val="TAL"/>
            </w:pPr>
            <w:r>
              <w:t>PEI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7E67B0C9" w14:textId="77777777" w:rsidR="00BF5E15" w:rsidRDefault="00BF5E15" w:rsidP="00822E9A">
            <w:pPr>
              <w:pStyle w:val="TAL"/>
            </w:pPr>
            <w:r>
              <w:t>C</w:t>
            </w:r>
          </w:p>
        </w:tc>
      </w:tr>
      <w:tr w:rsidR="00BF5E15" w14:paraId="683B3B6B"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B0682CC" w14:textId="77777777" w:rsidR="00BF5E15" w:rsidRDefault="00BF5E15"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3D4B3BC" w14:textId="77777777" w:rsidR="00BF5E15" w:rsidRDefault="00BF5E15" w:rsidP="00822E9A">
            <w:pPr>
              <w:pStyle w:val="TAL"/>
            </w:pPr>
            <w:r>
              <w:t>GPSI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5200153A" w14:textId="77777777" w:rsidR="00BF5E15" w:rsidRDefault="00BF5E15" w:rsidP="00822E9A">
            <w:pPr>
              <w:pStyle w:val="TAL"/>
            </w:pPr>
            <w:r>
              <w:t>C</w:t>
            </w:r>
          </w:p>
        </w:tc>
      </w:tr>
      <w:tr w:rsidR="00BF5E15" w14:paraId="2CFC0C4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363608C" w14:textId="77777777" w:rsidR="00BF5E15" w:rsidRDefault="00BF5E15"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67BAB2E" w14:textId="5E5FE969" w:rsidR="00BF5E15" w:rsidRDefault="00BF5E15" w:rsidP="00822E9A">
            <w:pPr>
              <w:pStyle w:val="TAL"/>
            </w:pPr>
            <w:r>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6162F91F" w14:textId="77777777" w:rsidR="00BF5E15" w:rsidDel="00960AAF" w:rsidRDefault="00BF5E15" w:rsidP="00822E9A">
            <w:pPr>
              <w:pStyle w:val="TAL"/>
            </w:pPr>
            <w:r>
              <w:t>M</w:t>
            </w:r>
          </w:p>
        </w:tc>
      </w:tr>
      <w:tr w:rsidR="00BF5E15" w14:paraId="669553B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C70D158" w14:textId="77777777" w:rsidR="00BF5E15" w:rsidRDefault="00BF5E15"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6F1C01F8" w14:textId="77777777" w:rsidR="00BF5E15" w:rsidRDefault="00BF5E15" w:rsidP="00822E9A">
            <w:pPr>
              <w:pStyle w:val="TAL"/>
            </w:pPr>
            <w:r>
              <w:t>Location information available when identifier association occurs.</w:t>
            </w:r>
          </w:p>
          <w:p w14:paraId="2084819B" w14:textId="77777777" w:rsidR="00BF5E15" w:rsidRDefault="00BF5E15"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66CCA30" w14:textId="77777777" w:rsidR="00BF5E15" w:rsidRDefault="00BF5E15" w:rsidP="00822E9A">
            <w:pPr>
              <w:pStyle w:val="TAL"/>
            </w:pPr>
            <w:r>
              <w:t>M</w:t>
            </w:r>
          </w:p>
        </w:tc>
      </w:tr>
      <w:tr w:rsidR="00BF5E15" w14:paraId="1F6B35D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09B9DA92" w14:textId="77777777" w:rsidR="00BF5E15" w:rsidRDefault="00BF5E1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3A02B7E8" w14:textId="17D130C5" w:rsidR="00BF5E15" w:rsidRDefault="00BF5E15" w:rsidP="00822E9A">
            <w:pPr>
              <w:pStyle w:val="TAL"/>
            </w:pPr>
            <w:r>
              <w:t>List of tracking areas associated with the registration area within which the UE is current registered, see TS 24.501 [13], clause 9.11.3.</w:t>
            </w:r>
            <w:r w:rsidR="00EF2FFD">
              <w:t>9</w:t>
            </w:r>
            <w:r>
              <w:t>. (</w:t>
            </w:r>
            <w:r w:rsidR="000C796A">
              <w:t>s</w:t>
            </w:r>
            <w:r>
              <w:t>ee NOTE 2)</w:t>
            </w:r>
          </w:p>
        </w:tc>
        <w:tc>
          <w:tcPr>
            <w:tcW w:w="708" w:type="dxa"/>
            <w:tcBorders>
              <w:top w:val="single" w:sz="4" w:space="0" w:color="auto"/>
              <w:left w:val="single" w:sz="4" w:space="0" w:color="auto"/>
              <w:bottom w:val="single" w:sz="4" w:space="0" w:color="auto"/>
              <w:right w:val="single" w:sz="4" w:space="0" w:color="auto"/>
            </w:tcBorders>
          </w:tcPr>
          <w:p w14:paraId="155600D9" w14:textId="77777777" w:rsidR="00BF5E15" w:rsidRDefault="00BF5E15" w:rsidP="00822E9A">
            <w:pPr>
              <w:pStyle w:val="TAL"/>
            </w:pPr>
            <w:r>
              <w:t>C</w:t>
            </w:r>
          </w:p>
        </w:tc>
      </w:tr>
      <w:tr w:rsidR="00BF5E15" w14:paraId="6789B673"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6EFD24A3" w14:textId="77777777" w:rsidR="00BF5E15" w:rsidRDefault="00BF5E15" w:rsidP="00822E9A">
            <w:pPr>
              <w:pStyle w:val="NO"/>
            </w:pPr>
            <w:r w:rsidRPr="00B34E31">
              <w:t>N</w:t>
            </w:r>
            <w:r>
              <w:t>OTE 1</w:t>
            </w:r>
            <w:r w:rsidRPr="00B34E31">
              <w:t>:</w:t>
            </w:r>
            <w:r>
              <w:tab/>
              <w:t>SUPI shall always be provided, in addition to the warrant target identifier if different to SUPI. Other identifiers shall be provided if available.</w:t>
            </w:r>
          </w:p>
          <w:p w14:paraId="00736F83" w14:textId="77777777" w:rsidR="00BF5E15" w:rsidRDefault="00BF5E15" w:rsidP="00822E9A">
            <w:pPr>
              <w:pStyle w:val="NO"/>
            </w:pPr>
            <w:r>
              <w:t>NOTE 2:</w:t>
            </w:r>
            <w:r>
              <w:tab/>
              <w:t xml:space="preserve">List shall be included each time there is a change to the registration area. </w:t>
            </w:r>
          </w:p>
        </w:tc>
      </w:tr>
    </w:tbl>
    <w:p w14:paraId="24E3D6C7" w14:textId="77777777" w:rsidR="005A7991" w:rsidRDefault="005A7991" w:rsidP="005A7991"/>
    <w:p w14:paraId="53B35C32" w14:textId="77777777" w:rsidR="005A7991" w:rsidRPr="00760004" w:rsidRDefault="005A7991" w:rsidP="005A7991">
      <w:pPr>
        <w:tabs>
          <w:tab w:val="left" w:pos="5736"/>
        </w:tabs>
      </w:pPr>
      <w:r w:rsidRPr="00760004">
        <w:t>The IRI-POI present in the AMF generating an xIRI containing an AMF</w:t>
      </w:r>
      <w:r>
        <w:t xml:space="preserv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2D29570A" w14:textId="77777777" w:rsidR="00603AFB" w:rsidRDefault="00603AFB" w:rsidP="00603AFB">
      <w:pPr>
        <w:pStyle w:val="Heading5"/>
      </w:pPr>
      <w:bookmarkStart w:id="115" w:name="_Toc122334361"/>
      <w:bookmarkStart w:id="116" w:name="_Hlk96506164"/>
      <w:r>
        <w:t>6.2.2.2.8</w:t>
      </w:r>
      <w:r>
        <w:tab/>
        <w:t>Positioning info transfer</w:t>
      </w:r>
      <w:bookmarkEnd w:id="115"/>
    </w:p>
    <w:p w14:paraId="25FCD84D" w14:textId="77777777" w:rsidR="00603AFB" w:rsidRDefault="00603AFB" w:rsidP="00603AFB">
      <w:r>
        <w:rPr>
          <w:lang w:val="en-US"/>
        </w:rPr>
        <w:t xml:space="preserve">The IRI-POI present in the AMF shall </w:t>
      </w:r>
      <w:r>
        <w:t>generate an xIRI containing an AMFPositioningInfoTransfer when the IRI-POI present in the AMF detects one of the following events :</w:t>
      </w:r>
    </w:p>
    <w:p w14:paraId="7002C841" w14:textId="77777777" w:rsidR="00603AFB" w:rsidRDefault="00603AFB" w:rsidP="00603AFB">
      <w:pPr>
        <w:pStyle w:val="B1"/>
        <w:ind w:left="567"/>
      </w:pPr>
      <w:r w:rsidRPr="00760004">
        <w:t>-</w:t>
      </w:r>
      <w:r w:rsidRPr="00760004">
        <w:tab/>
      </w:r>
      <w:r>
        <w:t>an NRPPa (see TS 38.455 [86]) message related to a target UE has been exchanged between the LMF and NG-RAN via the AMF.</w:t>
      </w:r>
    </w:p>
    <w:p w14:paraId="35C94DFD" w14:textId="2DE3B0A5" w:rsidR="00603AFB" w:rsidRDefault="00603AFB" w:rsidP="00603AFB">
      <w:pPr>
        <w:pStyle w:val="B1"/>
        <w:ind w:left="567"/>
      </w:pPr>
      <w:r w:rsidRPr="00760004">
        <w:t>-</w:t>
      </w:r>
      <w:r w:rsidRPr="00760004">
        <w:tab/>
      </w:r>
      <w:r>
        <w:t>a LPP (see TS 37.355 [8</w:t>
      </w:r>
      <w:r w:rsidR="00E613A5">
        <w:t>5</w:t>
      </w:r>
      <w:r>
        <w:t xml:space="preserve">]) message related to a target UE has been exchanged between the LMF and </w:t>
      </w:r>
      <w:r w:rsidR="005B33AF">
        <w:t xml:space="preserve">the target </w:t>
      </w:r>
      <w:r>
        <w:t>UE via the AMF.</w:t>
      </w:r>
    </w:p>
    <w:p w14:paraId="06C1BDCD" w14:textId="77777777" w:rsidR="00603AFB" w:rsidRPr="00760004" w:rsidRDefault="00603AFB" w:rsidP="00603AFB">
      <w:r w:rsidRPr="00760004">
        <w:t>Accordingly, the IRI-POI in AMF generates the xIRI when any of the following events is detected:</w:t>
      </w:r>
    </w:p>
    <w:p w14:paraId="519B219C" w14:textId="77777777" w:rsidR="00603AFB" w:rsidRDefault="00603AFB" w:rsidP="00603AFB">
      <w:pPr>
        <w:pStyle w:val="B1"/>
        <w:ind w:left="567"/>
      </w:pPr>
      <w:r w:rsidRPr="00760004">
        <w:lastRenderedPageBreak/>
        <w:t>-</w:t>
      </w:r>
      <w:r w:rsidRPr="00760004">
        <w:tab/>
      </w:r>
      <w:r>
        <w:t xml:space="preserve">AMF receives an </w:t>
      </w:r>
      <w:r w:rsidRPr="002B7C79">
        <w:t>Namf</w:t>
      </w:r>
      <w:r>
        <w:t>_</w:t>
      </w:r>
      <w:r w:rsidRPr="002B7C79">
        <w:t>Communication_N</w:t>
      </w:r>
      <w:r>
        <w:t>1N2Message</w:t>
      </w:r>
      <w:r w:rsidRPr="002B7C79">
        <w:t xml:space="preserve">Transfer </w:t>
      </w:r>
      <w:r>
        <w:t>(see TS 29.518 [22]) from</w:t>
      </w:r>
      <w:r w:rsidRPr="002B7C79">
        <w:t xml:space="preserve"> LMF to request the transfer of a </w:t>
      </w:r>
      <w:r>
        <w:t xml:space="preserve">NRPPa request </w:t>
      </w:r>
      <w:r w:rsidRPr="002B7C79">
        <w:t xml:space="preserve">to the serving NG-RAN node </w:t>
      </w:r>
      <w:r>
        <w:t xml:space="preserve">for a target UE as part of a UE associated NRPPa positioning activity. The NRPPa request may be </w:t>
      </w:r>
      <w:r w:rsidRPr="00A9016D">
        <w:t>E-CID MEASUREMENT INITIATION REQUEST</w:t>
      </w:r>
      <w:r>
        <w:t xml:space="preserve"> or </w:t>
      </w:r>
      <w:r w:rsidRPr="00A9016D">
        <w:t>OTDOA INFORMATION REQUEST</w:t>
      </w:r>
      <w:r>
        <w:t xml:space="preserve">. </w:t>
      </w:r>
    </w:p>
    <w:p w14:paraId="47654A18" w14:textId="77777777" w:rsidR="00603AFB" w:rsidRDefault="00603AFB" w:rsidP="00603AFB">
      <w:pPr>
        <w:pStyle w:val="B1"/>
        <w:ind w:left="567"/>
      </w:pPr>
      <w:r w:rsidRPr="00760004">
        <w:t>-</w:t>
      </w:r>
      <w:r w:rsidRPr="00760004">
        <w:tab/>
      </w:r>
      <w:r>
        <w:t xml:space="preserve">AMF sends a Namf_Communication_N2InfoNotify [22] to the LMF to forward the NRPPa response or report received from the NG-RAN for a target UE. </w:t>
      </w:r>
      <w:bookmarkStart w:id="117" w:name="_Hlk97043786"/>
      <w:r>
        <w:t xml:space="preserve">The NRPPa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13D84E31" w14:textId="77777777" w:rsidR="00603AFB" w:rsidRDefault="00603AFB" w:rsidP="00603AFB">
      <w:pPr>
        <w:pStyle w:val="B1"/>
        <w:ind w:left="567"/>
      </w:pPr>
      <w:r w:rsidRPr="00760004">
        <w:t>-</w:t>
      </w:r>
      <w:r w:rsidRPr="00760004">
        <w:tab/>
      </w:r>
      <w:r>
        <w:t xml:space="preserve">AMF receives an </w:t>
      </w:r>
      <w:r w:rsidRPr="002B7C79">
        <w:t>Namf</w:t>
      </w:r>
      <w:r>
        <w:t>_</w:t>
      </w:r>
      <w:r w:rsidRPr="002B7C79">
        <w:t>Communication_N</w:t>
      </w:r>
      <w:r>
        <w:t>1N2Message</w:t>
      </w:r>
      <w:r w:rsidRPr="002B7C79">
        <w:t xml:space="preserve">Transfer </w:t>
      </w:r>
      <w:r>
        <w:t>([22])</w:t>
      </w:r>
      <w:r w:rsidRPr="002B7C79">
        <w:t xml:space="preserve"> </w:t>
      </w:r>
      <w:r>
        <w:t>from</w:t>
      </w:r>
      <w:r w:rsidRPr="002B7C79">
        <w:t xml:space="preserve"> LMF to request the transfer of a </w:t>
      </w:r>
      <w:r>
        <w:t xml:space="preserve">LPP message </w:t>
      </w:r>
      <w:r w:rsidRPr="002B7C79">
        <w:t>to</w:t>
      </w:r>
      <w:r>
        <w:t xml:space="preserve"> a target UE as part of a LPP positioning activity.</w:t>
      </w:r>
    </w:p>
    <w:p w14:paraId="6C3C6E9D" w14:textId="77777777" w:rsidR="00603AFB" w:rsidRDefault="00603AFB" w:rsidP="00603AFB">
      <w:pPr>
        <w:pStyle w:val="B1"/>
        <w:ind w:left="567"/>
      </w:pPr>
      <w:r w:rsidRPr="00760004">
        <w:t>-</w:t>
      </w:r>
      <w:r w:rsidRPr="00760004">
        <w:tab/>
      </w:r>
      <w:r>
        <w:t xml:space="preserve">AMF sends an </w:t>
      </w:r>
      <w:r w:rsidRPr="002B7C79">
        <w:t>Namf</w:t>
      </w:r>
      <w:r>
        <w:t>_</w:t>
      </w:r>
      <w:r w:rsidRPr="002B7C79">
        <w:t>Communication_N</w:t>
      </w:r>
      <w:r>
        <w:t>1MessageNotify</w:t>
      </w:r>
      <w:r w:rsidRPr="002B7C79">
        <w:t xml:space="preserve"> </w:t>
      </w:r>
      <w:r>
        <w:t>([22]) to LMF</w:t>
      </w:r>
      <w:r w:rsidRPr="002B7C79">
        <w:t xml:space="preserve"> to </w:t>
      </w:r>
      <w:r>
        <w:t>forward</w:t>
      </w:r>
      <w:r w:rsidRPr="002B7C79">
        <w:t xml:space="preserve"> </w:t>
      </w:r>
      <w:r>
        <w:t>a</w:t>
      </w:r>
      <w:r w:rsidRPr="002B7C79">
        <w:t xml:space="preserve"> </w:t>
      </w:r>
      <w:r>
        <w:t>LPP message received from the target UE.</w:t>
      </w:r>
    </w:p>
    <w:bookmarkEnd w:id="116"/>
    <w:bookmarkEnd w:id="117"/>
    <w:p w14:paraId="656C5B71" w14:textId="77777777" w:rsidR="00603AFB" w:rsidRDefault="00603AFB" w:rsidP="00603AFB">
      <w:pPr>
        <w:pStyle w:val="TH"/>
      </w:pPr>
      <w:r>
        <w:t>Table 6.2.2-6A: Payload for AMFPositioningInfoTransfer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603AFB" w14:paraId="650EAD2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FCF929" w14:textId="77777777" w:rsidR="00603AFB" w:rsidRDefault="00603AFB" w:rsidP="00B008B4">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6BEF5E14" w14:textId="77777777" w:rsidR="00603AFB" w:rsidRDefault="00603AFB" w:rsidP="00B008B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8F90A58" w14:textId="77777777" w:rsidR="00603AFB" w:rsidRDefault="00603AFB" w:rsidP="00B008B4">
            <w:pPr>
              <w:pStyle w:val="TAH"/>
            </w:pPr>
            <w:r>
              <w:t>M/C/O</w:t>
            </w:r>
          </w:p>
        </w:tc>
      </w:tr>
      <w:tr w:rsidR="00603AFB" w:rsidRPr="00E03C99" w14:paraId="4920E048"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15B38A" w14:textId="77777777" w:rsidR="00603AFB" w:rsidRPr="00552483" w:rsidRDefault="00603AFB" w:rsidP="00B008B4">
            <w:pPr>
              <w:pStyle w:val="TAL"/>
            </w:pPr>
            <w:r w:rsidRPr="00552483">
              <w:t>sUPI</w:t>
            </w:r>
          </w:p>
        </w:tc>
        <w:tc>
          <w:tcPr>
            <w:tcW w:w="6517" w:type="dxa"/>
            <w:tcBorders>
              <w:top w:val="single" w:sz="4" w:space="0" w:color="auto"/>
              <w:left w:val="single" w:sz="4" w:space="0" w:color="auto"/>
              <w:bottom w:val="single" w:sz="4" w:space="0" w:color="auto"/>
              <w:right w:val="single" w:sz="4" w:space="0" w:color="auto"/>
            </w:tcBorders>
            <w:hideMark/>
          </w:tcPr>
          <w:p w14:paraId="7E95B76E" w14:textId="0D777ACF" w:rsidR="00603AFB" w:rsidRPr="00552483" w:rsidRDefault="00603AFB" w:rsidP="00B008B4">
            <w:pPr>
              <w:pStyle w:val="TAL"/>
            </w:pPr>
            <w:r w:rsidRPr="00552483">
              <w:t>SUPI associated with the procedure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50AAF25E" w14:textId="77777777" w:rsidR="00603AFB" w:rsidRPr="00552483" w:rsidRDefault="00603AFB" w:rsidP="00B008B4">
            <w:pPr>
              <w:pStyle w:val="TAL"/>
            </w:pPr>
            <w:r w:rsidRPr="00552483">
              <w:t>M</w:t>
            </w:r>
          </w:p>
        </w:tc>
      </w:tr>
      <w:tr w:rsidR="00603AFB" w:rsidRPr="00E03C99" w14:paraId="2EC1BC3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D4905B9" w14:textId="77777777" w:rsidR="00603AFB" w:rsidRPr="00552483" w:rsidRDefault="00603AFB" w:rsidP="00B008B4">
            <w:pPr>
              <w:pStyle w:val="TAL"/>
            </w:pPr>
            <w:r w:rsidRPr="00552483">
              <w:t>sUCI</w:t>
            </w:r>
          </w:p>
        </w:tc>
        <w:tc>
          <w:tcPr>
            <w:tcW w:w="6517" w:type="dxa"/>
            <w:tcBorders>
              <w:top w:val="single" w:sz="4" w:space="0" w:color="auto"/>
              <w:left w:val="single" w:sz="4" w:space="0" w:color="auto"/>
              <w:bottom w:val="single" w:sz="4" w:space="0" w:color="auto"/>
              <w:right w:val="single" w:sz="4" w:space="0" w:color="auto"/>
            </w:tcBorders>
            <w:hideMark/>
          </w:tcPr>
          <w:p w14:paraId="456D3C56" w14:textId="77777777" w:rsidR="00603AFB" w:rsidRPr="00552483" w:rsidRDefault="00603AFB" w:rsidP="00B008B4">
            <w:pPr>
              <w:pStyle w:val="TAL"/>
            </w:pPr>
            <w:r w:rsidRPr="00552483">
              <w:t>SUCI used in the procedure, if applicable and if available.</w:t>
            </w:r>
          </w:p>
        </w:tc>
        <w:tc>
          <w:tcPr>
            <w:tcW w:w="708" w:type="dxa"/>
            <w:tcBorders>
              <w:top w:val="single" w:sz="4" w:space="0" w:color="auto"/>
              <w:left w:val="single" w:sz="4" w:space="0" w:color="auto"/>
              <w:bottom w:val="single" w:sz="4" w:space="0" w:color="auto"/>
              <w:right w:val="single" w:sz="4" w:space="0" w:color="auto"/>
            </w:tcBorders>
            <w:hideMark/>
          </w:tcPr>
          <w:p w14:paraId="0AB07694" w14:textId="77777777" w:rsidR="00603AFB" w:rsidRPr="00552483" w:rsidRDefault="00603AFB" w:rsidP="00B008B4">
            <w:pPr>
              <w:pStyle w:val="TAL"/>
            </w:pPr>
            <w:r w:rsidRPr="00552483">
              <w:t>C</w:t>
            </w:r>
          </w:p>
        </w:tc>
      </w:tr>
      <w:tr w:rsidR="00603AFB" w:rsidRPr="00E03C99" w14:paraId="0E11BB8F"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F845E" w14:textId="77777777" w:rsidR="00603AFB" w:rsidRPr="00552483" w:rsidRDefault="00603AFB" w:rsidP="00B008B4">
            <w:pPr>
              <w:pStyle w:val="TAL"/>
            </w:pPr>
            <w:r w:rsidRPr="00552483">
              <w:t>pEI</w:t>
            </w:r>
          </w:p>
        </w:tc>
        <w:tc>
          <w:tcPr>
            <w:tcW w:w="6517" w:type="dxa"/>
            <w:tcBorders>
              <w:top w:val="single" w:sz="4" w:space="0" w:color="auto"/>
              <w:left w:val="single" w:sz="4" w:space="0" w:color="auto"/>
              <w:bottom w:val="single" w:sz="4" w:space="0" w:color="auto"/>
              <w:right w:val="single" w:sz="4" w:space="0" w:color="auto"/>
            </w:tcBorders>
            <w:hideMark/>
          </w:tcPr>
          <w:p w14:paraId="4065EEED" w14:textId="58A38A96" w:rsidR="00603AFB" w:rsidRPr="00552483" w:rsidRDefault="00603AFB" w:rsidP="00B008B4">
            <w:pPr>
              <w:pStyle w:val="TAL"/>
            </w:pPr>
            <w:r w:rsidRPr="00552483">
              <w:t>PEI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218BDFB4" w14:textId="77777777" w:rsidR="00603AFB" w:rsidRPr="00552483" w:rsidRDefault="00603AFB" w:rsidP="00B008B4">
            <w:pPr>
              <w:pStyle w:val="TAL"/>
            </w:pPr>
            <w:r w:rsidRPr="00552483">
              <w:t>C</w:t>
            </w:r>
          </w:p>
        </w:tc>
      </w:tr>
      <w:tr w:rsidR="00603AFB" w:rsidRPr="00E03C99" w14:paraId="7F4A728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9551525" w14:textId="77777777" w:rsidR="00603AFB" w:rsidRPr="00552483" w:rsidRDefault="00603AFB" w:rsidP="00B008B4">
            <w:pPr>
              <w:pStyle w:val="TAL"/>
            </w:pPr>
            <w:r w:rsidRPr="00552483">
              <w:t>gPSI</w:t>
            </w:r>
          </w:p>
        </w:tc>
        <w:tc>
          <w:tcPr>
            <w:tcW w:w="6517" w:type="dxa"/>
            <w:tcBorders>
              <w:top w:val="single" w:sz="4" w:space="0" w:color="auto"/>
              <w:left w:val="single" w:sz="4" w:space="0" w:color="auto"/>
              <w:bottom w:val="single" w:sz="4" w:space="0" w:color="auto"/>
              <w:right w:val="single" w:sz="4" w:space="0" w:color="auto"/>
            </w:tcBorders>
            <w:hideMark/>
          </w:tcPr>
          <w:p w14:paraId="30190F20" w14:textId="4E9EB9B2" w:rsidR="00603AFB" w:rsidRPr="00552483" w:rsidRDefault="00603AFB" w:rsidP="00B008B4">
            <w:pPr>
              <w:pStyle w:val="TAL"/>
            </w:pPr>
            <w:r w:rsidRPr="00552483">
              <w:t>GPSI used in the procedure, if available (see NOTE 1</w:t>
            </w:r>
            <w:r w:rsidR="00B02AD4">
              <w:t xml:space="preserve"> in table 6.2.2-6</w:t>
            </w:r>
            <w:r w:rsidRPr="00552483">
              <w:t>).</w:t>
            </w:r>
          </w:p>
        </w:tc>
        <w:tc>
          <w:tcPr>
            <w:tcW w:w="708" w:type="dxa"/>
            <w:tcBorders>
              <w:top w:val="single" w:sz="4" w:space="0" w:color="auto"/>
              <w:left w:val="single" w:sz="4" w:space="0" w:color="auto"/>
              <w:bottom w:val="single" w:sz="4" w:space="0" w:color="auto"/>
              <w:right w:val="single" w:sz="4" w:space="0" w:color="auto"/>
            </w:tcBorders>
            <w:hideMark/>
          </w:tcPr>
          <w:p w14:paraId="4C65FA91" w14:textId="77777777" w:rsidR="00603AFB" w:rsidRPr="00552483" w:rsidRDefault="00603AFB" w:rsidP="00B008B4">
            <w:pPr>
              <w:pStyle w:val="TAL"/>
            </w:pPr>
            <w:r w:rsidRPr="00552483">
              <w:t>C</w:t>
            </w:r>
          </w:p>
        </w:tc>
      </w:tr>
      <w:tr w:rsidR="00603AFB" w:rsidRPr="00E03C99" w14:paraId="6EE48B48" w14:textId="77777777" w:rsidTr="00B008B4">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1792EE" w14:textId="77777777" w:rsidR="00603AFB" w:rsidRPr="00552483" w:rsidRDefault="00603AFB" w:rsidP="00B008B4">
            <w:pPr>
              <w:pStyle w:val="TAL"/>
            </w:pPr>
            <w:r w:rsidRPr="00552483">
              <w:t>gUTI</w:t>
            </w:r>
          </w:p>
        </w:tc>
        <w:tc>
          <w:tcPr>
            <w:tcW w:w="6517" w:type="dxa"/>
            <w:tcBorders>
              <w:top w:val="single" w:sz="4" w:space="0" w:color="auto"/>
              <w:left w:val="single" w:sz="4" w:space="0" w:color="auto"/>
              <w:bottom w:val="single" w:sz="4" w:space="0" w:color="auto"/>
              <w:right w:val="single" w:sz="4" w:space="0" w:color="auto"/>
            </w:tcBorders>
          </w:tcPr>
          <w:p w14:paraId="316CAD2C" w14:textId="706BC88B" w:rsidR="00603AFB" w:rsidRPr="00552483" w:rsidRDefault="00603AFB" w:rsidP="00B008B4">
            <w:pPr>
              <w:pStyle w:val="TAL"/>
            </w:pPr>
            <w:r w:rsidRPr="00552483">
              <w:t>5G-GUTI used in the procedure, see TS 24.501 [13] clause 9.11.3.4.</w:t>
            </w:r>
          </w:p>
        </w:tc>
        <w:tc>
          <w:tcPr>
            <w:tcW w:w="715" w:type="dxa"/>
            <w:gridSpan w:val="2"/>
            <w:tcBorders>
              <w:top w:val="single" w:sz="4" w:space="0" w:color="auto"/>
              <w:left w:val="single" w:sz="4" w:space="0" w:color="auto"/>
              <w:bottom w:val="single" w:sz="4" w:space="0" w:color="auto"/>
              <w:right w:val="single" w:sz="4" w:space="0" w:color="auto"/>
            </w:tcBorders>
          </w:tcPr>
          <w:p w14:paraId="313C3C5D" w14:textId="77777777" w:rsidR="00603AFB" w:rsidRPr="00552483" w:rsidDel="00960AAF" w:rsidRDefault="00603AFB" w:rsidP="00B008B4">
            <w:pPr>
              <w:pStyle w:val="TAL"/>
            </w:pPr>
            <w:r w:rsidRPr="00552483">
              <w:t>C</w:t>
            </w:r>
          </w:p>
        </w:tc>
      </w:tr>
      <w:tr w:rsidR="00603AFB" w:rsidRPr="00E03C99" w14:paraId="1271BD8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0C03EA5" w14:textId="77777777" w:rsidR="00603AFB" w:rsidRPr="00552483" w:rsidRDefault="00603AFB" w:rsidP="00B008B4">
            <w:pPr>
              <w:pStyle w:val="TAL"/>
            </w:pPr>
            <w:r w:rsidRPr="00552483">
              <w:t>nRPPaMessage</w:t>
            </w:r>
          </w:p>
        </w:tc>
        <w:tc>
          <w:tcPr>
            <w:tcW w:w="6517" w:type="dxa"/>
            <w:tcBorders>
              <w:top w:val="single" w:sz="4" w:space="0" w:color="auto"/>
              <w:left w:val="single" w:sz="4" w:space="0" w:color="auto"/>
              <w:bottom w:val="single" w:sz="4" w:space="0" w:color="auto"/>
              <w:right w:val="single" w:sz="4" w:space="0" w:color="auto"/>
            </w:tcBorders>
            <w:hideMark/>
          </w:tcPr>
          <w:p w14:paraId="7A301296" w14:textId="77777777" w:rsidR="00603AFB" w:rsidRPr="00552483" w:rsidRDefault="00603AFB" w:rsidP="00B008B4">
            <w:pPr>
              <w:pStyle w:val="TAL"/>
            </w:pPr>
            <w:r w:rsidRPr="00552483">
              <w:t>Any UE associated NRPPa message exchanged between the LMF and NG-RAN via AMF.</w:t>
            </w:r>
          </w:p>
        </w:tc>
        <w:tc>
          <w:tcPr>
            <w:tcW w:w="708" w:type="dxa"/>
            <w:tcBorders>
              <w:top w:val="single" w:sz="4" w:space="0" w:color="auto"/>
              <w:left w:val="single" w:sz="4" w:space="0" w:color="auto"/>
              <w:bottom w:val="single" w:sz="4" w:space="0" w:color="auto"/>
              <w:right w:val="single" w:sz="4" w:space="0" w:color="auto"/>
            </w:tcBorders>
            <w:hideMark/>
          </w:tcPr>
          <w:p w14:paraId="2145EBBF" w14:textId="77777777" w:rsidR="00603AFB" w:rsidRPr="00552483" w:rsidRDefault="00603AFB" w:rsidP="00B008B4">
            <w:pPr>
              <w:pStyle w:val="TAL"/>
            </w:pPr>
            <w:r>
              <w:t>C</w:t>
            </w:r>
          </w:p>
        </w:tc>
      </w:tr>
      <w:tr w:rsidR="00603AFB" w:rsidRPr="00E03C99" w14:paraId="59D9ACB0"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081A8C9" w14:textId="77777777" w:rsidR="00603AFB" w:rsidRPr="00552483" w:rsidRDefault="00603AFB" w:rsidP="00B008B4">
            <w:pPr>
              <w:pStyle w:val="TAL"/>
            </w:pPr>
            <w:r w:rsidRPr="00552483">
              <w:t>lPPMessage</w:t>
            </w:r>
          </w:p>
        </w:tc>
        <w:tc>
          <w:tcPr>
            <w:tcW w:w="6517" w:type="dxa"/>
            <w:tcBorders>
              <w:top w:val="single" w:sz="4" w:space="0" w:color="auto"/>
              <w:left w:val="single" w:sz="4" w:space="0" w:color="auto"/>
              <w:bottom w:val="single" w:sz="4" w:space="0" w:color="auto"/>
              <w:right w:val="single" w:sz="4" w:space="0" w:color="auto"/>
            </w:tcBorders>
            <w:hideMark/>
          </w:tcPr>
          <w:p w14:paraId="7934E355" w14:textId="77777777" w:rsidR="00603AFB" w:rsidRPr="00552483" w:rsidRDefault="00603AFB" w:rsidP="00B008B4">
            <w:pPr>
              <w:pStyle w:val="TAL"/>
            </w:pPr>
            <w:r w:rsidRPr="00552483">
              <w:t>Any LPP message exchanged between the LMF and the target UE via AMF.</w:t>
            </w:r>
          </w:p>
        </w:tc>
        <w:tc>
          <w:tcPr>
            <w:tcW w:w="708" w:type="dxa"/>
            <w:tcBorders>
              <w:top w:val="single" w:sz="4" w:space="0" w:color="auto"/>
              <w:left w:val="single" w:sz="4" w:space="0" w:color="auto"/>
              <w:bottom w:val="single" w:sz="4" w:space="0" w:color="auto"/>
              <w:right w:val="single" w:sz="4" w:space="0" w:color="auto"/>
            </w:tcBorders>
            <w:hideMark/>
          </w:tcPr>
          <w:p w14:paraId="7D023C8B" w14:textId="77777777" w:rsidR="00603AFB" w:rsidRPr="00552483" w:rsidRDefault="00603AFB" w:rsidP="00B008B4">
            <w:pPr>
              <w:pStyle w:val="TAL"/>
            </w:pPr>
            <w:r>
              <w:t>C</w:t>
            </w:r>
          </w:p>
        </w:tc>
      </w:tr>
      <w:tr w:rsidR="00603AFB" w:rsidRPr="00E03C99" w14:paraId="510DD71E" w14:textId="77777777" w:rsidTr="00B008B4">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EC2B016" w14:textId="77777777" w:rsidR="00603AFB" w:rsidRPr="00552483" w:rsidRDefault="00603AFB" w:rsidP="00B008B4">
            <w:pPr>
              <w:pStyle w:val="TAL"/>
            </w:pPr>
            <w:r w:rsidRPr="00552483">
              <w:t>lcsCorrelationId</w:t>
            </w:r>
          </w:p>
        </w:tc>
        <w:tc>
          <w:tcPr>
            <w:tcW w:w="6517" w:type="dxa"/>
            <w:tcBorders>
              <w:top w:val="single" w:sz="4" w:space="0" w:color="auto"/>
              <w:left w:val="single" w:sz="4" w:space="0" w:color="auto"/>
              <w:bottom w:val="single" w:sz="4" w:space="0" w:color="auto"/>
              <w:right w:val="single" w:sz="4" w:space="0" w:color="auto"/>
            </w:tcBorders>
            <w:hideMark/>
          </w:tcPr>
          <w:p w14:paraId="5DE9EECB" w14:textId="1F964DE7" w:rsidR="00603AFB" w:rsidRPr="00E03C99" w:rsidRDefault="00603AFB" w:rsidP="00B008B4">
            <w:pPr>
              <w:pStyle w:val="TAL"/>
            </w:pPr>
            <w:r w:rsidRPr="00552483">
              <w:t>LCS correlation ID (see TS 29.572</w:t>
            </w:r>
            <w:r w:rsidRPr="00E03C99">
              <w:t xml:space="preserve"> [24]</w:t>
            </w:r>
            <w:r w:rsidR="004E4010">
              <w:t xml:space="preserve"> </w:t>
            </w:r>
            <w:r w:rsidR="004E4010" w:rsidRPr="00552483">
              <w:t>clause 6.1.6.3.2</w:t>
            </w:r>
            <w:r w:rsidRPr="00E03C99">
              <w:t>) related to a location session, found in the Namf_CommunicationN1N2MessageTransfer and corresponding Namf_Communication_N2InfoNotify or Namf_CommunicationN1</w:t>
            </w:r>
            <w:r>
              <w:t>Message</w:t>
            </w:r>
            <w:r w:rsidRPr="00E03C99">
              <w:t>Notify. All the AMFPositioningInfoTransfer records related to the same location session have the same lcsCorrelationId.</w:t>
            </w:r>
          </w:p>
          <w:p w14:paraId="727AC16D" w14:textId="77777777" w:rsidR="00603AFB" w:rsidRPr="00E03C99" w:rsidRDefault="00603AFB" w:rsidP="00B008B4">
            <w:pPr>
              <w:pStyle w:val="TAL"/>
            </w:pPr>
          </w:p>
        </w:tc>
        <w:tc>
          <w:tcPr>
            <w:tcW w:w="708" w:type="dxa"/>
            <w:tcBorders>
              <w:top w:val="single" w:sz="4" w:space="0" w:color="auto"/>
              <w:left w:val="single" w:sz="4" w:space="0" w:color="auto"/>
              <w:bottom w:val="single" w:sz="4" w:space="0" w:color="auto"/>
              <w:right w:val="single" w:sz="4" w:space="0" w:color="auto"/>
            </w:tcBorders>
            <w:hideMark/>
          </w:tcPr>
          <w:p w14:paraId="6A5B7113" w14:textId="77777777" w:rsidR="00603AFB" w:rsidRPr="00E03C99" w:rsidRDefault="00603AFB" w:rsidP="00B008B4">
            <w:pPr>
              <w:pStyle w:val="TAL"/>
            </w:pPr>
            <w:r w:rsidRPr="00E03C99">
              <w:t>M</w:t>
            </w:r>
          </w:p>
        </w:tc>
      </w:tr>
    </w:tbl>
    <w:p w14:paraId="1B028559" w14:textId="77777777" w:rsidR="00603AFB" w:rsidRDefault="00603AFB" w:rsidP="00603AFB">
      <w:pPr>
        <w:tabs>
          <w:tab w:val="left" w:pos="5736"/>
        </w:tabs>
      </w:pPr>
    </w:p>
    <w:p w14:paraId="11D5B48B" w14:textId="77777777" w:rsidR="00B203BF" w:rsidRPr="00DA5C26" w:rsidRDefault="00B203BF" w:rsidP="00B203BF">
      <w:pPr>
        <w:pStyle w:val="Heading5"/>
      </w:pPr>
      <w:bookmarkStart w:id="118" w:name="_Toc122334362"/>
      <w:r w:rsidRPr="00DA5C26">
        <w:t>6.2.2.2.</w:t>
      </w:r>
      <w:r>
        <w:t>9</w:t>
      </w:r>
      <w:r w:rsidRPr="00DA5C26">
        <w:tab/>
        <w:t>Handovers</w:t>
      </w:r>
      <w:bookmarkEnd w:id="118"/>
    </w:p>
    <w:p w14:paraId="4E7BF4AA" w14:textId="77777777" w:rsidR="00B203BF" w:rsidRPr="00DA5C26" w:rsidRDefault="00B203BF" w:rsidP="00B203BF">
      <w:pPr>
        <w:pStyle w:val="H6"/>
      </w:pPr>
      <w:r w:rsidRPr="00DA5C26">
        <w:t>6.2.2.2</w:t>
      </w:r>
      <w:r>
        <w:t>.9</w:t>
      </w:r>
      <w:r w:rsidRPr="00DA5C26">
        <w:t>.1</w:t>
      </w:r>
      <w:r w:rsidRPr="00DA5C26">
        <w:tab/>
        <w:t>General</w:t>
      </w:r>
    </w:p>
    <w:p w14:paraId="0465F222" w14:textId="77777777" w:rsidR="00B203BF" w:rsidRDefault="00B203BF" w:rsidP="00B203BF">
      <w:r>
        <w:t>The present clause provides the LI requirements for NG interface-based handovers which occur for a target UE. Such handovers may be intra 5GS (inter-gNB), 5GS to EPS (inter-system), EPS to 5GS (inter-system), or 5GS to UTRA (inter-system).</w:t>
      </w:r>
    </w:p>
    <w:p w14:paraId="5606A3B2" w14:textId="77777777" w:rsidR="00B203BF" w:rsidRDefault="00B203BF" w:rsidP="00B203BF">
      <w:r>
        <w:t>The following xIRI records are used to report handover related events</w:t>
      </w:r>
      <w:r w:rsidRPr="00DA5C26">
        <w:t xml:space="preserve"> between the AMF and RAN nodes for the target UE</w:t>
      </w:r>
      <w:r>
        <w:t xml:space="preserve"> when the delivery of location information is not restricted by service scoping:</w:t>
      </w:r>
    </w:p>
    <w:p w14:paraId="57C2B6FC" w14:textId="79DCB69B" w:rsidR="00B203BF" w:rsidRDefault="00B203BF" w:rsidP="00B203BF">
      <w:pPr>
        <w:pStyle w:val="B1"/>
      </w:pPr>
      <w:r>
        <w:t>-</w:t>
      </w:r>
      <w:r w:rsidRPr="00DA5C26">
        <w:tab/>
        <w:t>AMFRANHandover</w:t>
      </w:r>
      <w:r>
        <w:t>Command.</w:t>
      </w:r>
    </w:p>
    <w:p w14:paraId="63F2BAC9" w14:textId="04FE1B39" w:rsidR="00B203BF" w:rsidRDefault="00B203BF" w:rsidP="00B203BF">
      <w:pPr>
        <w:pStyle w:val="B1"/>
      </w:pPr>
      <w:r>
        <w:t>-</w:t>
      </w:r>
      <w:r w:rsidRPr="00DA5C26">
        <w:tab/>
        <w:t>AMFRANHandoverRequest</w:t>
      </w:r>
      <w:r>
        <w:t>.</w:t>
      </w:r>
    </w:p>
    <w:p w14:paraId="71F497AB" w14:textId="77777777" w:rsidR="00B203BF" w:rsidRPr="00DA5C26" w:rsidRDefault="00B203BF" w:rsidP="00B203BF">
      <w:r>
        <w:t xml:space="preserve">The above xIRIs are used to report handover events and information that are not carried in the AMFLocationUpdate (clause 6.2.2.2.4) record and shall include the information transferred between the AMF and RAN nodes, as a part of </w:t>
      </w:r>
      <w:r w:rsidRPr="00DA5C26">
        <w:t xml:space="preserve">handover preparation, resource allocation, and </w:t>
      </w:r>
      <w:r>
        <w:t xml:space="preserve">handover </w:t>
      </w:r>
      <w:r w:rsidRPr="00DA5C26">
        <w:t>notification.</w:t>
      </w:r>
    </w:p>
    <w:p w14:paraId="4F6B757A" w14:textId="4A3A057A" w:rsidR="00B203BF" w:rsidRDefault="00B203BF" w:rsidP="002651FE">
      <w:pPr>
        <w:pStyle w:val="H6"/>
      </w:pPr>
      <w:r w:rsidRPr="00DA5C26">
        <w:t>6.2.2.2</w:t>
      </w:r>
      <w:r>
        <w:t>.9</w:t>
      </w:r>
      <w:r w:rsidRPr="00DA5C26">
        <w:t>.</w:t>
      </w:r>
      <w:r>
        <w:t>2</w:t>
      </w:r>
      <w:r w:rsidRPr="00DA5C26">
        <w:tab/>
        <w:t>Handover command</w:t>
      </w:r>
    </w:p>
    <w:p w14:paraId="6886BAFC" w14:textId="7B659674" w:rsidR="00B203BF" w:rsidRDefault="00B203BF" w:rsidP="00B203BF">
      <w:r w:rsidRPr="00DA5C26">
        <w:t xml:space="preserve">The IRI-POI in the AMF shall generate an xIRI containing an AMFRANHandoverCommand record when the IRI-POI present in the AMF detects that </w:t>
      </w:r>
      <w:r>
        <w:t>the AMF has sent a HANDOVER COMMAND message to the source</w:t>
      </w:r>
      <w:r w:rsidRPr="00DA5C26">
        <w:t xml:space="preserve"> RAN node </w:t>
      </w:r>
      <w:r>
        <w:t>(old RAN node) in response to a HANDOVER REQUIRED</w:t>
      </w:r>
      <w:r w:rsidRPr="00DA5C26">
        <w:t xml:space="preserve"> message</w:t>
      </w:r>
      <w:r>
        <w:t xml:space="preserve"> for the target UE</w:t>
      </w:r>
      <w:r w:rsidRPr="001522E0">
        <w:t xml:space="preserve"> </w:t>
      </w:r>
      <w:r>
        <w:t>and location information is not restricted by service scoping</w:t>
      </w:r>
      <w:r w:rsidRPr="00DA5C26">
        <w:t>.</w:t>
      </w:r>
    </w:p>
    <w:p w14:paraId="13C04472" w14:textId="77777777" w:rsidR="00B203BF" w:rsidRPr="00DA5C26" w:rsidRDefault="00B203BF" w:rsidP="002651FE">
      <w:pPr>
        <w:pStyle w:val="TH"/>
      </w:pPr>
      <w:r w:rsidRPr="00DA5C26">
        <w:lastRenderedPageBreak/>
        <w:t>Table 6.2.2.2</w:t>
      </w:r>
      <w:r>
        <w:t>.9</w:t>
      </w:r>
      <w:r w:rsidRPr="00DA5C26">
        <w:t>.</w:t>
      </w:r>
      <w:r>
        <w:t>2</w:t>
      </w:r>
      <w:r w:rsidRPr="00DA5C26">
        <w:t>-1: Payload for AMFRANHandoverCommand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785"/>
        <w:gridCol w:w="6429"/>
        <w:gridCol w:w="708"/>
      </w:tblGrid>
      <w:tr w:rsidR="00B203BF" w:rsidRPr="00DA5C26" w14:paraId="3FB83A36" w14:textId="77777777" w:rsidTr="001B58A7">
        <w:trPr>
          <w:jc w:val="center"/>
        </w:trPr>
        <w:tc>
          <w:tcPr>
            <w:tcW w:w="2785" w:type="dxa"/>
          </w:tcPr>
          <w:p w14:paraId="520E764C" w14:textId="77777777" w:rsidR="00B203BF" w:rsidRPr="00DA5C26" w:rsidRDefault="00B203BF" w:rsidP="002651FE">
            <w:pPr>
              <w:pStyle w:val="TAH"/>
            </w:pPr>
            <w:r w:rsidRPr="00DA5C26">
              <w:t>Field name</w:t>
            </w:r>
          </w:p>
        </w:tc>
        <w:tc>
          <w:tcPr>
            <w:tcW w:w="6429" w:type="dxa"/>
          </w:tcPr>
          <w:p w14:paraId="0FDD13E2" w14:textId="77777777" w:rsidR="00B203BF" w:rsidRPr="00DA5C26" w:rsidRDefault="00B203BF" w:rsidP="002651FE">
            <w:pPr>
              <w:pStyle w:val="TAH"/>
            </w:pPr>
            <w:r w:rsidRPr="00DA5C26">
              <w:t>Description</w:t>
            </w:r>
          </w:p>
        </w:tc>
        <w:tc>
          <w:tcPr>
            <w:tcW w:w="708" w:type="dxa"/>
          </w:tcPr>
          <w:p w14:paraId="2F508983" w14:textId="77777777" w:rsidR="00B203BF" w:rsidRPr="00DA5C26" w:rsidRDefault="00B203BF" w:rsidP="002651FE">
            <w:pPr>
              <w:pStyle w:val="TAH"/>
            </w:pPr>
            <w:r w:rsidRPr="00DA5C26">
              <w:t>M/C/O</w:t>
            </w:r>
          </w:p>
        </w:tc>
      </w:tr>
      <w:tr w:rsidR="00B203BF" w:rsidRPr="00DA5C26" w14:paraId="364756E0" w14:textId="77777777" w:rsidTr="001B58A7">
        <w:trPr>
          <w:trHeight w:val="458"/>
          <w:jc w:val="center"/>
        </w:trPr>
        <w:tc>
          <w:tcPr>
            <w:tcW w:w="2785" w:type="dxa"/>
          </w:tcPr>
          <w:p w14:paraId="199DF85F" w14:textId="77777777" w:rsidR="00B203BF" w:rsidRPr="00DA5C26" w:rsidRDefault="00B203BF" w:rsidP="002651FE">
            <w:pPr>
              <w:pStyle w:val="TAL"/>
            </w:pPr>
            <w:r w:rsidRPr="00DA5C26">
              <w:t>userIdentifiers</w:t>
            </w:r>
          </w:p>
        </w:tc>
        <w:tc>
          <w:tcPr>
            <w:tcW w:w="6429" w:type="dxa"/>
          </w:tcPr>
          <w:p w14:paraId="5C4E0451" w14:textId="77777777" w:rsidR="00B203BF" w:rsidRPr="00DA5C26" w:rsidRDefault="00B203BF" w:rsidP="002651FE">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1.2.2.5.</w:t>
            </w:r>
          </w:p>
        </w:tc>
        <w:tc>
          <w:tcPr>
            <w:tcW w:w="708" w:type="dxa"/>
          </w:tcPr>
          <w:p w14:paraId="38086CEB" w14:textId="77777777" w:rsidR="00B203BF" w:rsidRPr="00DA5C26" w:rsidRDefault="00B203BF" w:rsidP="002651FE">
            <w:pPr>
              <w:pStyle w:val="TAL"/>
            </w:pPr>
            <w:r w:rsidRPr="00DA5C26">
              <w:t>M</w:t>
            </w:r>
          </w:p>
        </w:tc>
      </w:tr>
      <w:tr w:rsidR="00B203BF" w:rsidRPr="00DA5C26" w14:paraId="49679862" w14:textId="77777777" w:rsidTr="001B58A7">
        <w:trPr>
          <w:jc w:val="center"/>
        </w:trPr>
        <w:tc>
          <w:tcPr>
            <w:tcW w:w="2785" w:type="dxa"/>
          </w:tcPr>
          <w:p w14:paraId="69DCB19B" w14:textId="77777777" w:rsidR="00B203BF" w:rsidRPr="00DA5C26" w:rsidRDefault="00B203BF" w:rsidP="002651FE">
            <w:pPr>
              <w:pStyle w:val="TAL"/>
            </w:pPr>
            <w:r w:rsidRPr="00DA5C26">
              <w:t>aMFUENGAPID</w:t>
            </w:r>
          </w:p>
        </w:tc>
        <w:tc>
          <w:tcPr>
            <w:tcW w:w="6429" w:type="dxa"/>
          </w:tcPr>
          <w:p w14:paraId="5296662B" w14:textId="77777777" w:rsidR="00B203BF" w:rsidRPr="00DA5C26" w:rsidRDefault="00B203BF" w:rsidP="002651FE">
            <w:pPr>
              <w:pStyle w:val="TAL"/>
            </w:pPr>
            <w:r>
              <w:t>Identity that the AMF uses to uniquely identify the target UE</w:t>
            </w:r>
            <w:r w:rsidRPr="00DA5C26">
              <w:t xml:space="preserve"> over the NG Interface. See TS 38.413 [23] clause 9.3.1.1. This is correlated to the SUPI known in the UE AMF context.</w:t>
            </w:r>
          </w:p>
        </w:tc>
        <w:tc>
          <w:tcPr>
            <w:tcW w:w="708" w:type="dxa"/>
          </w:tcPr>
          <w:p w14:paraId="6EDA57CF" w14:textId="77777777" w:rsidR="00B203BF" w:rsidRPr="00DA5C26" w:rsidRDefault="00B203BF" w:rsidP="002651FE">
            <w:pPr>
              <w:pStyle w:val="TAL"/>
            </w:pPr>
            <w:r w:rsidRPr="00DA5C26">
              <w:t>M</w:t>
            </w:r>
          </w:p>
        </w:tc>
      </w:tr>
      <w:tr w:rsidR="00B203BF" w:rsidRPr="00DA5C26" w14:paraId="629DAF4E" w14:textId="77777777" w:rsidTr="001B58A7">
        <w:trPr>
          <w:jc w:val="center"/>
        </w:trPr>
        <w:tc>
          <w:tcPr>
            <w:tcW w:w="2785" w:type="dxa"/>
          </w:tcPr>
          <w:p w14:paraId="264DCEEE" w14:textId="77777777" w:rsidR="00B203BF" w:rsidRPr="00DA5C26" w:rsidRDefault="00B203BF" w:rsidP="002651FE">
            <w:pPr>
              <w:pStyle w:val="TAL"/>
            </w:pPr>
            <w:r w:rsidRPr="00DA5C26">
              <w:t>rANUENGAPID</w:t>
            </w:r>
          </w:p>
        </w:tc>
        <w:tc>
          <w:tcPr>
            <w:tcW w:w="6429" w:type="dxa"/>
          </w:tcPr>
          <w:p w14:paraId="12084672"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 the NG-RAN Node. </w:t>
            </w:r>
            <w:r w:rsidRPr="00DA5C26">
              <w:t>See TS 38.413 [23] clause 9.3.3.2.</w:t>
            </w:r>
          </w:p>
        </w:tc>
        <w:tc>
          <w:tcPr>
            <w:tcW w:w="708" w:type="dxa"/>
          </w:tcPr>
          <w:p w14:paraId="62834FEA" w14:textId="77777777" w:rsidR="00B203BF" w:rsidRPr="00DA5C26" w:rsidRDefault="00B203BF" w:rsidP="002651FE">
            <w:pPr>
              <w:pStyle w:val="TAL"/>
            </w:pPr>
            <w:r w:rsidRPr="00DA5C26">
              <w:t>M</w:t>
            </w:r>
          </w:p>
        </w:tc>
      </w:tr>
      <w:tr w:rsidR="00B203BF" w:rsidRPr="00DA5C26" w14:paraId="158880D7" w14:textId="77777777" w:rsidTr="001B58A7">
        <w:trPr>
          <w:jc w:val="center"/>
        </w:trPr>
        <w:tc>
          <w:tcPr>
            <w:tcW w:w="2785" w:type="dxa"/>
          </w:tcPr>
          <w:p w14:paraId="565B215F" w14:textId="77777777" w:rsidR="00B203BF" w:rsidRPr="00DA5C26" w:rsidRDefault="00B203BF" w:rsidP="002651FE">
            <w:pPr>
              <w:pStyle w:val="TAL"/>
            </w:pPr>
            <w:r w:rsidRPr="00DA5C26">
              <w:t>handoverType</w:t>
            </w:r>
          </w:p>
        </w:tc>
        <w:tc>
          <w:tcPr>
            <w:tcW w:w="6429" w:type="dxa"/>
          </w:tcPr>
          <w:p w14:paraId="011C11C8" w14:textId="77777777" w:rsidR="00B203BF" w:rsidRPr="00DA5C26" w:rsidRDefault="00B203BF" w:rsidP="002651FE">
            <w:pPr>
              <w:pStyle w:val="TAL"/>
            </w:pPr>
            <w:r w:rsidRPr="00DA5C26">
              <w:t>I</w:t>
            </w:r>
            <w:r>
              <w:t>dentifies</w:t>
            </w:r>
            <w:r w:rsidRPr="00DA5C26">
              <w:t xml:space="preserve"> the type of handover </w:t>
            </w:r>
            <w:r>
              <w:t xml:space="preserve">indicated by the source </w:t>
            </w:r>
            <w:r w:rsidRPr="00DA5C26">
              <w:t>RAN node</w:t>
            </w:r>
            <w:r>
              <w:t xml:space="preserve"> to the AMF</w:t>
            </w:r>
            <w:r w:rsidRPr="00DA5C26">
              <w:t>. See TS 38.413 [23] clause 9.3.1.22.</w:t>
            </w:r>
          </w:p>
        </w:tc>
        <w:tc>
          <w:tcPr>
            <w:tcW w:w="708" w:type="dxa"/>
          </w:tcPr>
          <w:p w14:paraId="2CE2D816" w14:textId="77777777" w:rsidR="00B203BF" w:rsidRPr="00DA5C26" w:rsidRDefault="00B203BF" w:rsidP="002651FE">
            <w:pPr>
              <w:pStyle w:val="TAL"/>
            </w:pPr>
            <w:r w:rsidRPr="00DA5C26">
              <w:t>M</w:t>
            </w:r>
          </w:p>
        </w:tc>
      </w:tr>
      <w:tr w:rsidR="00B203BF" w:rsidRPr="00DA5C26" w14:paraId="7E9A5FF3" w14:textId="77777777" w:rsidTr="001B58A7">
        <w:trPr>
          <w:jc w:val="center"/>
        </w:trPr>
        <w:tc>
          <w:tcPr>
            <w:tcW w:w="2785" w:type="dxa"/>
          </w:tcPr>
          <w:p w14:paraId="30C3639A" w14:textId="77777777" w:rsidR="00B203BF" w:rsidRPr="00DA5C26" w:rsidRDefault="00B203BF" w:rsidP="002651FE">
            <w:pPr>
              <w:pStyle w:val="TAL"/>
            </w:pPr>
            <w:r w:rsidRPr="00DA5C26">
              <w:t>targetToSourceContainer</w:t>
            </w:r>
          </w:p>
        </w:tc>
        <w:tc>
          <w:tcPr>
            <w:tcW w:w="6429" w:type="dxa"/>
          </w:tcPr>
          <w:p w14:paraId="52D0E293" w14:textId="77777777" w:rsidR="00B203BF" w:rsidRPr="00DA5C26" w:rsidRDefault="00B203BF" w:rsidP="002651FE">
            <w:pPr>
              <w:pStyle w:val="TAL"/>
            </w:pPr>
            <w:r w:rsidRPr="00DA5C26">
              <w:t xml:space="preserve">Provides radio related information </w:t>
            </w:r>
            <w:r>
              <w:t xml:space="preserve">about the gaining </w:t>
            </w:r>
            <w:r w:rsidRPr="00DA5C26">
              <w:t>NG-RAN node. See TS 38.413 [23] clause 9.3.1.21</w:t>
            </w:r>
            <w:r>
              <w:t>.</w:t>
            </w:r>
          </w:p>
        </w:tc>
        <w:tc>
          <w:tcPr>
            <w:tcW w:w="708" w:type="dxa"/>
          </w:tcPr>
          <w:p w14:paraId="3290F882" w14:textId="77777777" w:rsidR="00B203BF" w:rsidRPr="00DA5C26" w:rsidRDefault="00B203BF" w:rsidP="002651FE">
            <w:pPr>
              <w:pStyle w:val="TAL"/>
            </w:pPr>
            <w:r w:rsidRPr="00DA5C26">
              <w:t>M</w:t>
            </w:r>
          </w:p>
        </w:tc>
      </w:tr>
    </w:tbl>
    <w:p w14:paraId="035FED7C" w14:textId="77777777" w:rsidR="00B203BF" w:rsidRDefault="00B203BF" w:rsidP="002651FE"/>
    <w:p w14:paraId="1226596F" w14:textId="77777777" w:rsidR="00B203BF" w:rsidRPr="00DA5C26" w:rsidRDefault="00B203BF" w:rsidP="002651FE">
      <w:pPr>
        <w:pStyle w:val="H6"/>
      </w:pPr>
      <w:r w:rsidRPr="00DA5C26">
        <w:t>6.2.2.2</w:t>
      </w:r>
      <w:r>
        <w:t>.9.3</w:t>
      </w:r>
      <w:r w:rsidRPr="00DA5C26">
        <w:tab/>
        <w:t>Handover request</w:t>
      </w:r>
    </w:p>
    <w:p w14:paraId="6441B151" w14:textId="77777777" w:rsidR="00B203BF" w:rsidRDefault="00B203BF" w:rsidP="00B203BF">
      <w:r w:rsidRPr="00DA5C26">
        <w:t>The IRI-POI in the AMF shall generate an xIRI containing an AMFRANHandoverRequest record when</w:t>
      </w:r>
      <w:r>
        <w:t xml:space="preserve"> t</w:t>
      </w:r>
      <w:r w:rsidRPr="0070448C">
        <w:t xml:space="preserve">he </w:t>
      </w:r>
      <w:r>
        <w:t xml:space="preserve">IRI-POI in the </w:t>
      </w:r>
      <w:r w:rsidRPr="0070448C">
        <w:t xml:space="preserve">AMF </w:t>
      </w:r>
      <w:r>
        <w:t xml:space="preserve">detects that the AMF </w:t>
      </w:r>
      <w:r w:rsidRPr="0070448C">
        <w:t>receive</w:t>
      </w:r>
      <w:r>
        <w:t>d</w:t>
      </w:r>
      <w:r w:rsidRPr="0070448C">
        <w:t xml:space="preserve"> a HANDOVER REQUEST ACKNOWLEDGE message from the </w:t>
      </w:r>
      <w:r>
        <w:t xml:space="preserve">target </w:t>
      </w:r>
      <w:r w:rsidRPr="0070448C">
        <w:t xml:space="preserve">RAN node </w:t>
      </w:r>
      <w:r>
        <w:t xml:space="preserve">(new RAN node) </w:t>
      </w:r>
      <w:r w:rsidRPr="0070448C">
        <w:t xml:space="preserve">for </w:t>
      </w:r>
      <w:r>
        <w:t>the target</w:t>
      </w:r>
      <w:r w:rsidRPr="0070448C">
        <w:t xml:space="preserve"> UE</w:t>
      </w:r>
      <w:r>
        <w:t xml:space="preserve"> and location information is not restricted by service scoping.</w:t>
      </w:r>
    </w:p>
    <w:p w14:paraId="473C60E5" w14:textId="1E2A9081" w:rsidR="00B203BF" w:rsidRPr="0070448C" w:rsidRDefault="00B203BF" w:rsidP="00B203BF">
      <w:pPr>
        <w:pStyle w:val="NO"/>
      </w:pPr>
      <w:r>
        <w:t>NOTE:</w:t>
      </w:r>
      <w:r w:rsidR="002651FE">
        <w:tab/>
      </w:r>
      <w:r>
        <w:t>The gaining RAN node sends the HANDOVER REQUEST ACKNOWLEDGE in response to a HANDOVER REQUEST from the AMF.</w:t>
      </w:r>
    </w:p>
    <w:p w14:paraId="725DFD51" w14:textId="77777777" w:rsidR="00B203BF" w:rsidRPr="000A4136" w:rsidRDefault="00B203BF" w:rsidP="002651FE">
      <w:pPr>
        <w:pStyle w:val="TH"/>
      </w:pPr>
      <w:r w:rsidRPr="000A4136">
        <w:t>Table 6.2.2.2</w:t>
      </w:r>
      <w:r>
        <w:t>.9</w:t>
      </w:r>
      <w:r w:rsidRPr="000A4136">
        <w:t>.</w:t>
      </w:r>
      <w:r>
        <w:t>3</w:t>
      </w:r>
      <w:r w:rsidRPr="000A4136">
        <w:t>-1: Payload for AMFRANHandoverRequest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B203BF" w:rsidRPr="00DA5C26" w14:paraId="2BD7FD98" w14:textId="77777777" w:rsidTr="001B58A7">
        <w:trPr>
          <w:jc w:val="center"/>
        </w:trPr>
        <w:tc>
          <w:tcPr>
            <w:tcW w:w="2965" w:type="dxa"/>
          </w:tcPr>
          <w:p w14:paraId="1ACBFB3F" w14:textId="77777777" w:rsidR="00B203BF" w:rsidRPr="00DA5C26" w:rsidRDefault="00B203BF" w:rsidP="002651FE">
            <w:pPr>
              <w:pStyle w:val="TAH"/>
            </w:pPr>
            <w:r w:rsidRPr="00DA5C26">
              <w:t>Field name</w:t>
            </w:r>
          </w:p>
        </w:tc>
        <w:tc>
          <w:tcPr>
            <w:tcW w:w="6249" w:type="dxa"/>
          </w:tcPr>
          <w:p w14:paraId="1E726C3E" w14:textId="77777777" w:rsidR="00B203BF" w:rsidRPr="00DA5C26" w:rsidRDefault="00B203BF" w:rsidP="002651FE">
            <w:pPr>
              <w:pStyle w:val="TAH"/>
            </w:pPr>
            <w:r w:rsidRPr="00DA5C26">
              <w:t>Description</w:t>
            </w:r>
          </w:p>
        </w:tc>
        <w:tc>
          <w:tcPr>
            <w:tcW w:w="708" w:type="dxa"/>
          </w:tcPr>
          <w:p w14:paraId="26AF3D86" w14:textId="77777777" w:rsidR="00B203BF" w:rsidRPr="00DA5C26" w:rsidRDefault="00B203BF" w:rsidP="002651FE">
            <w:pPr>
              <w:pStyle w:val="TAH"/>
            </w:pPr>
            <w:r w:rsidRPr="00DA5C26">
              <w:t>M/C/O</w:t>
            </w:r>
          </w:p>
        </w:tc>
      </w:tr>
      <w:tr w:rsidR="00B203BF" w:rsidRPr="00DA5C26" w14:paraId="12F2EF9C" w14:textId="77777777" w:rsidTr="001B58A7">
        <w:trPr>
          <w:jc w:val="center"/>
        </w:trPr>
        <w:tc>
          <w:tcPr>
            <w:tcW w:w="2965" w:type="dxa"/>
          </w:tcPr>
          <w:p w14:paraId="182887BD" w14:textId="77777777" w:rsidR="00B203BF" w:rsidRPr="00DA5C26" w:rsidRDefault="00B203BF" w:rsidP="002651FE">
            <w:pPr>
              <w:pStyle w:val="TAL"/>
            </w:pPr>
            <w:r w:rsidRPr="00DA5C26">
              <w:t>userIdentifiers</w:t>
            </w:r>
          </w:p>
        </w:tc>
        <w:tc>
          <w:tcPr>
            <w:tcW w:w="6249" w:type="dxa"/>
          </w:tcPr>
          <w:p w14:paraId="65EC1721" w14:textId="77777777" w:rsidR="00B203BF" w:rsidRPr="00DA5C26" w:rsidRDefault="00B203BF" w:rsidP="002651FE">
            <w:pPr>
              <w:pStyle w:val="TAL"/>
            </w:pPr>
            <w:r w:rsidRPr="00DA5C26">
              <w:t xml:space="preserve">List of user identifiers associated with the target UE registration stored in the AMF context. See TS </w:t>
            </w:r>
            <w:r>
              <w:t xml:space="preserve">29.518 </w:t>
            </w:r>
            <w:r w:rsidRPr="00DA5C26">
              <w:t>[2</w:t>
            </w:r>
            <w:r>
              <w:t>2</w:t>
            </w:r>
            <w:r w:rsidRPr="00DA5C26">
              <w:t>] clause 6.</w:t>
            </w:r>
            <w:r>
              <w:t>1.2.2.5</w:t>
            </w:r>
            <w:r w:rsidRPr="00DA5C26">
              <w:t>.</w:t>
            </w:r>
          </w:p>
        </w:tc>
        <w:tc>
          <w:tcPr>
            <w:tcW w:w="708" w:type="dxa"/>
          </w:tcPr>
          <w:p w14:paraId="2D40330B" w14:textId="77777777" w:rsidR="00B203BF" w:rsidRPr="00DA5C26" w:rsidRDefault="00B203BF" w:rsidP="002651FE">
            <w:pPr>
              <w:pStyle w:val="TAL"/>
            </w:pPr>
            <w:r w:rsidRPr="00DA5C26">
              <w:t>M</w:t>
            </w:r>
          </w:p>
        </w:tc>
      </w:tr>
      <w:tr w:rsidR="00B203BF" w:rsidRPr="00DA5C26" w14:paraId="2F783105" w14:textId="77777777" w:rsidTr="001B58A7">
        <w:trPr>
          <w:jc w:val="center"/>
        </w:trPr>
        <w:tc>
          <w:tcPr>
            <w:tcW w:w="2965" w:type="dxa"/>
          </w:tcPr>
          <w:p w14:paraId="0CDEF982" w14:textId="77777777" w:rsidR="00B203BF" w:rsidRPr="00DA5C26" w:rsidRDefault="00B203BF" w:rsidP="002651FE">
            <w:pPr>
              <w:pStyle w:val="TAL"/>
            </w:pPr>
            <w:r w:rsidRPr="00DA5C26">
              <w:t>aMFUENGAPID</w:t>
            </w:r>
          </w:p>
        </w:tc>
        <w:tc>
          <w:tcPr>
            <w:tcW w:w="6249" w:type="dxa"/>
          </w:tcPr>
          <w:p w14:paraId="6116AECA" w14:textId="77777777" w:rsidR="00B203BF" w:rsidRPr="00DA5C26" w:rsidRDefault="00B203BF" w:rsidP="002651FE">
            <w:pPr>
              <w:pStyle w:val="TAL"/>
            </w:pPr>
            <w:r>
              <w:t>Identity that the AMF uses to uniquely identify the target UE</w:t>
            </w:r>
            <w:r w:rsidRPr="00DA5C26">
              <w:t xml:space="preserve"> </w:t>
            </w:r>
            <w:r>
              <w:t xml:space="preserve">over </w:t>
            </w:r>
            <w:r w:rsidRPr="00DA5C26">
              <w:t>the NG Interface, See TS 38.413 [23] clause 9.3.1.1. This is correlated to the SUPI known in the UE AMF context.</w:t>
            </w:r>
          </w:p>
        </w:tc>
        <w:tc>
          <w:tcPr>
            <w:tcW w:w="708" w:type="dxa"/>
          </w:tcPr>
          <w:p w14:paraId="3E3C6EEC" w14:textId="77777777" w:rsidR="00B203BF" w:rsidRPr="00DA5C26" w:rsidRDefault="00B203BF" w:rsidP="002651FE">
            <w:pPr>
              <w:pStyle w:val="TAL"/>
            </w:pPr>
            <w:r w:rsidRPr="00DA5C26">
              <w:t>M</w:t>
            </w:r>
          </w:p>
        </w:tc>
      </w:tr>
      <w:tr w:rsidR="00B203BF" w:rsidRPr="00DA5C26" w14:paraId="308E5BAF" w14:textId="77777777" w:rsidTr="001B58A7">
        <w:trPr>
          <w:jc w:val="center"/>
        </w:trPr>
        <w:tc>
          <w:tcPr>
            <w:tcW w:w="2965" w:type="dxa"/>
          </w:tcPr>
          <w:p w14:paraId="30FD6C20" w14:textId="77777777" w:rsidR="00B203BF" w:rsidRPr="00DA5C26" w:rsidRDefault="00B203BF" w:rsidP="002651FE">
            <w:pPr>
              <w:pStyle w:val="TAL"/>
            </w:pPr>
            <w:r w:rsidRPr="00DA5C26">
              <w:t>rANUENGAPID</w:t>
            </w:r>
          </w:p>
        </w:tc>
        <w:tc>
          <w:tcPr>
            <w:tcW w:w="6249" w:type="dxa"/>
          </w:tcPr>
          <w:p w14:paraId="0529E344" w14:textId="77777777" w:rsidR="00B203BF" w:rsidRPr="00DA5C26" w:rsidRDefault="00B203BF" w:rsidP="002651FE">
            <w:pPr>
              <w:pStyle w:val="TAL"/>
            </w:pPr>
            <w:r>
              <w:t>Identity that the AMF receives from</w:t>
            </w:r>
            <w:r w:rsidRPr="00DA5C26">
              <w:t xml:space="preserve"> the NG-RAN node </w:t>
            </w:r>
            <w:r>
              <w:t xml:space="preserve">uniquely identifying the target UE within the NG-RAN Node. </w:t>
            </w:r>
            <w:r w:rsidRPr="00DA5C26">
              <w:t>See TS 38.413 [23] clause 9.3.3.2.</w:t>
            </w:r>
          </w:p>
        </w:tc>
        <w:tc>
          <w:tcPr>
            <w:tcW w:w="708" w:type="dxa"/>
          </w:tcPr>
          <w:p w14:paraId="330060CD" w14:textId="77777777" w:rsidR="00B203BF" w:rsidRPr="00DA5C26" w:rsidRDefault="00B203BF" w:rsidP="002651FE">
            <w:pPr>
              <w:pStyle w:val="TAL"/>
            </w:pPr>
            <w:r w:rsidRPr="00DA5C26">
              <w:t>M</w:t>
            </w:r>
          </w:p>
        </w:tc>
      </w:tr>
      <w:tr w:rsidR="00B203BF" w:rsidRPr="00DA5C26" w14:paraId="34DFC093" w14:textId="77777777" w:rsidTr="001B58A7">
        <w:trPr>
          <w:jc w:val="center"/>
        </w:trPr>
        <w:tc>
          <w:tcPr>
            <w:tcW w:w="2965" w:type="dxa"/>
          </w:tcPr>
          <w:p w14:paraId="60601FCA" w14:textId="77777777" w:rsidR="00B203BF" w:rsidRPr="00DA5C26" w:rsidRDefault="00B203BF" w:rsidP="002651FE">
            <w:pPr>
              <w:pStyle w:val="TAL"/>
            </w:pPr>
            <w:r w:rsidRPr="00DA5C26">
              <w:t>handoverType</w:t>
            </w:r>
          </w:p>
        </w:tc>
        <w:tc>
          <w:tcPr>
            <w:tcW w:w="6249" w:type="dxa"/>
          </w:tcPr>
          <w:p w14:paraId="62B072B4" w14:textId="77777777" w:rsidR="00B203BF" w:rsidRPr="00DA5C26" w:rsidRDefault="00B203BF" w:rsidP="002651FE">
            <w:pPr>
              <w:pStyle w:val="TAL"/>
            </w:pPr>
            <w:r w:rsidRPr="00DA5C26">
              <w:t>I</w:t>
            </w:r>
            <w:r>
              <w:t>dentifies</w:t>
            </w:r>
            <w:r w:rsidRPr="00DA5C26">
              <w:t xml:space="preserve"> the type of handover </w:t>
            </w:r>
            <w:r>
              <w:t>indicated by the AMF to gaining RAN Node as seen in the HANDOVER REQUEST message</w:t>
            </w:r>
            <w:r w:rsidRPr="00DA5C26">
              <w:t>. See TS 38.413 [23] clause 9.3.1.22.</w:t>
            </w:r>
          </w:p>
        </w:tc>
        <w:tc>
          <w:tcPr>
            <w:tcW w:w="708" w:type="dxa"/>
          </w:tcPr>
          <w:p w14:paraId="262D59EE" w14:textId="77777777" w:rsidR="00B203BF" w:rsidRPr="00DA5C26" w:rsidRDefault="00B203BF" w:rsidP="002651FE">
            <w:pPr>
              <w:pStyle w:val="TAL"/>
            </w:pPr>
            <w:r w:rsidRPr="00DA5C26">
              <w:t>M</w:t>
            </w:r>
          </w:p>
        </w:tc>
      </w:tr>
      <w:tr w:rsidR="00B203BF" w:rsidRPr="00DA5C26" w14:paraId="584D11CB" w14:textId="77777777" w:rsidTr="001B58A7">
        <w:trPr>
          <w:jc w:val="center"/>
        </w:trPr>
        <w:tc>
          <w:tcPr>
            <w:tcW w:w="2965" w:type="dxa"/>
          </w:tcPr>
          <w:p w14:paraId="06EB9B53" w14:textId="77777777" w:rsidR="00B203BF" w:rsidRPr="00DA5C26" w:rsidRDefault="00B203BF" w:rsidP="002651FE">
            <w:pPr>
              <w:pStyle w:val="TAL"/>
            </w:pPr>
            <w:r w:rsidRPr="00DA5C26">
              <w:t>handoverCause</w:t>
            </w:r>
          </w:p>
        </w:tc>
        <w:tc>
          <w:tcPr>
            <w:tcW w:w="6249" w:type="dxa"/>
          </w:tcPr>
          <w:p w14:paraId="17B2836A" w14:textId="77777777" w:rsidR="00B203BF" w:rsidRPr="00DA5C26" w:rsidRDefault="00B203BF" w:rsidP="002651FE">
            <w:pPr>
              <w:pStyle w:val="TAL"/>
            </w:pPr>
            <w:r>
              <w:t xml:space="preserve">Indicates the cause of handover as seen in the HANDOVER REQUEST message from AMF to gaining RAN node. </w:t>
            </w:r>
            <w:r w:rsidRPr="00DA5C26">
              <w:t xml:space="preserve">See TS 38.413 [23] clause </w:t>
            </w:r>
            <w:r>
              <w:t>9.3.1.2.</w:t>
            </w:r>
          </w:p>
        </w:tc>
        <w:tc>
          <w:tcPr>
            <w:tcW w:w="708" w:type="dxa"/>
          </w:tcPr>
          <w:p w14:paraId="36683F31" w14:textId="77777777" w:rsidR="00B203BF" w:rsidRPr="00DA5C26" w:rsidRDefault="00B203BF" w:rsidP="002651FE">
            <w:pPr>
              <w:pStyle w:val="TAL"/>
            </w:pPr>
            <w:r w:rsidRPr="00DA5C26">
              <w:t>M</w:t>
            </w:r>
          </w:p>
        </w:tc>
      </w:tr>
      <w:tr w:rsidR="00B203BF" w:rsidRPr="00DA5C26" w14:paraId="05302C92" w14:textId="77777777" w:rsidTr="001B58A7">
        <w:trPr>
          <w:jc w:val="center"/>
        </w:trPr>
        <w:tc>
          <w:tcPr>
            <w:tcW w:w="2965" w:type="dxa"/>
          </w:tcPr>
          <w:p w14:paraId="1FB06E2B" w14:textId="77777777" w:rsidR="00B203BF" w:rsidRPr="00940B16" w:rsidRDefault="00B203BF" w:rsidP="002651FE">
            <w:pPr>
              <w:pStyle w:val="TAL"/>
            </w:pPr>
            <w:r w:rsidRPr="00940B16">
              <w:t>pDUSessionResourceInformation</w:t>
            </w:r>
          </w:p>
        </w:tc>
        <w:tc>
          <w:tcPr>
            <w:tcW w:w="6249" w:type="dxa"/>
          </w:tcPr>
          <w:p w14:paraId="4E7F1DCB" w14:textId="77777777" w:rsidR="00B203BF" w:rsidRPr="000E0E9C" w:rsidRDefault="00B203BF" w:rsidP="002651FE">
            <w:pPr>
              <w:pStyle w:val="TAL"/>
            </w:pPr>
            <w:r w:rsidRPr="00940B16">
              <w:t xml:space="preserve">Indicates the PDU Session to be transferred and Handover Command Transfer information as seen in the HANDOVER REQUEST </w:t>
            </w:r>
            <w:r>
              <w:t xml:space="preserve">and confirmed in the HANDOVER REQUEST ACKNOWLEDGE </w:t>
            </w:r>
            <w:r w:rsidRPr="00940B16">
              <w:t>message. See TS 38.413 [23] clauses 9.3.1.50 and 9.3.4.10.</w:t>
            </w:r>
          </w:p>
        </w:tc>
        <w:tc>
          <w:tcPr>
            <w:tcW w:w="708" w:type="dxa"/>
          </w:tcPr>
          <w:p w14:paraId="7DA6DB18" w14:textId="77777777" w:rsidR="00B203BF" w:rsidRPr="00DA5C26" w:rsidRDefault="00B203BF" w:rsidP="002651FE">
            <w:pPr>
              <w:pStyle w:val="TAL"/>
            </w:pPr>
            <w:r>
              <w:t>M</w:t>
            </w:r>
          </w:p>
        </w:tc>
      </w:tr>
      <w:tr w:rsidR="00B203BF" w:rsidRPr="00DA5C26" w14:paraId="6E755373" w14:textId="77777777" w:rsidTr="001B58A7">
        <w:trPr>
          <w:jc w:val="center"/>
        </w:trPr>
        <w:tc>
          <w:tcPr>
            <w:tcW w:w="2965" w:type="dxa"/>
          </w:tcPr>
          <w:p w14:paraId="242A9277" w14:textId="77777777" w:rsidR="00B203BF" w:rsidRPr="00940B16" w:rsidRDefault="00B203BF" w:rsidP="002651FE">
            <w:pPr>
              <w:pStyle w:val="TAL"/>
            </w:pPr>
            <w:r w:rsidRPr="00940B16">
              <w:t>mobilityRestrictionList</w:t>
            </w:r>
          </w:p>
        </w:tc>
        <w:tc>
          <w:tcPr>
            <w:tcW w:w="6249" w:type="dxa"/>
          </w:tcPr>
          <w:p w14:paraId="1041A644" w14:textId="77777777" w:rsidR="00B203BF" w:rsidRPr="00E14038" w:rsidRDefault="00B203BF" w:rsidP="002651FE">
            <w:pPr>
              <w:pStyle w:val="TAL"/>
            </w:pPr>
            <w:r w:rsidRPr="00940B16">
              <w:t xml:space="preserve">Provides roaming or access restrictions related to mobility from AMF to </w:t>
            </w:r>
            <w:r w:rsidRPr="00A50F1E">
              <w:t>gaining RAN</w:t>
            </w:r>
            <w:r w:rsidRPr="00541A90">
              <w:t xml:space="preserve"> Node</w:t>
            </w:r>
            <w:r w:rsidRPr="00E14038">
              <w:t>. Include if sent in HANDOVER REQUEST. See TS 38.413 [23] clause 9.3.1.85.</w:t>
            </w:r>
          </w:p>
        </w:tc>
        <w:tc>
          <w:tcPr>
            <w:tcW w:w="708" w:type="dxa"/>
          </w:tcPr>
          <w:p w14:paraId="419439AC" w14:textId="77777777" w:rsidR="00B203BF" w:rsidRPr="00DA5C26" w:rsidRDefault="00B203BF" w:rsidP="002651FE">
            <w:pPr>
              <w:pStyle w:val="TAL"/>
              <w:rPr>
                <w:szCs w:val="18"/>
              </w:rPr>
            </w:pPr>
            <w:r w:rsidRPr="00DA5C26">
              <w:rPr>
                <w:szCs w:val="18"/>
              </w:rPr>
              <w:t>C</w:t>
            </w:r>
          </w:p>
        </w:tc>
      </w:tr>
      <w:tr w:rsidR="00B203BF" w:rsidRPr="00DA5C26" w14:paraId="67E4BE20" w14:textId="77777777" w:rsidTr="001B58A7">
        <w:trPr>
          <w:trHeight w:val="395"/>
          <w:jc w:val="center"/>
        </w:trPr>
        <w:tc>
          <w:tcPr>
            <w:tcW w:w="2965" w:type="dxa"/>
          </w:tcPr>
          <w:p w14:paraId="260F460F" w14:textId="77777777" w:rsidR="00B203BF" w:rsidRPr="00940B16" w:rsidRDefault="00B203BF" w:rsidP="002651FE">
            <w:pPr>
              <w:pStyle w:val="TAL"/>
            </w:pPr>
            <w:r w:rsidRPr="00940B16">
              <w:t>locationReportingRequestType</w:t>
            </w:r>
          </w:p>
        </w:tc>
        <w:tc>
          <w:tcPr>
            <w:tcW w:w="6249" w:type="dxa"/>
          </w:tcPr>
          <w:p w14:paraId="32FF7ADA" w14:textId="77777777" w:rsidR="00B203BF" w:rsidRPr="00940B16" w:rsidRDefault="00B203BF" w:rsidP="002651FE">
            <w:pPr>
              <w:pStyle w:val="TAL"/>
            </w:pPr>
            <w:r w:rsidRPr="00940B16">
              <w:t xml:space="preserve">Indicates the type of location reporting requested in the HANDOVER REQUEST. </w:t>
            </w:r>
            <w:r>
              <w:t xml:space="preserve">Include if in HANDOVER REQUEST message. </w:t>
            </w:r>
            <w:r w:rsidRPr="00940B16">
              <w:t>See TS 38.413 [23] clause 9.3.1.65.</w:t>
            </w:r>
          </w:p>
        </w:tc>
        <w:tc>
          <w:tcPr>
            <w:tcW w:w="708" w:type="dxa"/>
          </w:tcPr>
          <w:p w14:paraId="0E18C907" w14:textId="77777777" w:rsidR="00B203BF" w:rsidRPr="00DA5C26" w:rsidRDefault="00B203BF" w:rsidP="002651FE">
            <w:pPr>
              <w:pStyle w:val="TAL"/>
              <w:rPr>
                <w:szCs w:val="18"/>
              </w:rPr>
            </w:pPr>
            <w:r w:rsidRPr="00DA5C26">
              <w:rPr>
                <w:szCs w:val="18"/>
              </w:rPr>
              <w:t>C</w:t>
            </w:r>
          </w:p>
        </w:tc>
      </w:tr>
      <w:tr w:rsidR="00B203BF" w:rsidRPr="00DA5C26" w14:paraId="36B0C4D5" w14:textId="77777777" w:rsidTr="001B58A7">
        <w:trPr>
          <w:jc w:val="center"/>
        </w:trPr>
        <w:tc>
          <w:tcPr>
            <w:tcW w:w="2965" w:type="dxa"/>
          </w:tcPr>
          <w:p w14:paraId="4D5EAE63" w14:textId="77777777" w:rsidR="00B203BF" w:rsidRPr="009D2F57" w:rsidRDefault="00B203BF" w:rsidP="002651FE">
            <w:pPr>
              <w:pStyle w:val="TAL"/>
              <w:rPr>
                <w:highlight w:val="yellow"/>
              </w:rPr>
            </w:pPr>
            <w:r w:rsidRPr="00DA5C26">
              <w:t>targetToSourceContainer</w:t>
            </w:r>
          </w:p>
        </w:tc>
        <w:tc>
          <w:tcPr>
            <w:tcW w:w="6249" w:type="dxa"/>
          </w:tcPr>
          <w:p w14:paraId="4454E0DC" w14:textId="77777777" w:rsidR="00B203BF" w:rsidRPr="009D2F57" w:rsidRDefault="00B203BF" w:rsidP="002651FE">
            <w:pPr>
              <w:pStyle w:val="TAL"/>
              <w:rPr>
                <w:highlight w:val="yellow"/>
              </w:rPr>
            </w:pPr>
            <w:r w:rsidRPr="00DA5C26">
              <w:t xml:space="preserve">Provides radio related information from </w:t>
            </w:r>
            <w:r>
              <w:t xml:space="preserve">gaining to losing </w:t>
            </w:r>
            <w:r w:rsidRPr="00DA5C26">
              <w:t>NG-RAN node</w:t>
            </w:r>
            <w:r>
              <w:t xml:space="preserve"> that the AMF receives from the gaining RAN Node in the HANDOVER REQUEST ACKNOWLEDGE message. </w:t>
            </w:r>
            <w:r w:rsidRPr="00DA5C26">
              <w:t>See TS 38.413 [23] clause 9.3.1.21</w:t>
            </w:r>
            <w:r>
              <w:t>.</w:t>
            </w:r>
          </w:p>
        </w:tc>
        <w:tc>
          <w:tcPr>
            <w:tcW w:w="708" w:type="dxa"/>
          </w:tcPr>
          <w:p w14:paraId="07432A0C" w14:textId="77777777" w:rsidR="00B203BF" w:rsidRPr="00DA5C26" w:rsidRDefault="00B203BF" w:rsidP="002651FE">
            <w:pPr>
              <w:pStyle w:val="TAL"/>
              <w:rPr>
                <w:szCs w:val="18"/>
              </w:rPr>
            </w:pPr>
            <w:r w:rsidRPr="00DA5C26">
              <w:t>M</w:t>
            </w:r>
          </w:p>
        </w:tc>
      </w:tr>
      <w:tr w:rsidR="00B203BF" w:rsidRPr="00DA5C26" w14:paraId="23814F2C" w14:textId="77777777" w:rsidTr="001B58A7">
        <w:trPr>
          <w:jc w:val="center"/>
        </w:trPr>
        <w:tc>
          <w:tcPr>
            <w:tcW w:w="2965" w:type="dxa"/>
          </w:tcPr>
          <w:p w14:paraId="367BFB3E" w14:textId="77777777" w:rsidR="00B203BF" w:rsidRPr="009D2F57" w:rsidRDefault="00B203BF" w:rsidP="002651FE">
            <w:pPr>
              <w:pStyle w:val="TAL"/>
              <w:rPr>
                <w:highlight w:val="yellow"/>
              </w:rPr>
            </w:pPr>
            <w:r w:rsidRPr="00DA5C26">
              <w:t>nPNAccessInformation</w:t>
            </w:r>
          </w:p>
        </w:tc>
        <w:tc>
          <w:tcPr>
            <w:tcW w:w="6249" w:type="dxa"/>
          </w:tcPr>
          <w:p w14:paraId="4D624786" w14:textId="77777777" w:rsidR="00B203BF" w:rsidRPr="009D2F57" w:rsidRDefault="00B203BF" w:rsidP="002651FE">
            <w:pPr>
              <w:pStyle w:val="TAL"/>
              <w:rPr>
                <w:highlight w:val="yellow"/>
              </w:rPr>
            </w:pPr>
            <w:r w:rsidRPr="00DA5C26">
              <w:t>Globally identifies the secondary NG-RAN node</w:t>
            </w:r>
            <w:r>
              <w:t xml:space="preserve"> CAG Cells</w:t>
            </w:r>
            <w:r w:rsidRPr="00DA5C26">
              <w:t xml:space="preserve">. </w:t>
            </w:r>
            <w:r>
              <w:t xml:space="preserve">Include if sent in the HANDOVER REQUEST ACKNOWLEDGE message from gaining RAN node to AMF. </w:t>
            </w:r>
            <w:r w:rsidRPr="00DA5C26">
              <w:t xml:space="preserve">See </w:t>
            </w:r>
            <w:r>
              <w:t>TS 38.413 [23] clause 9.3.3.46.</w:t>
            </w:r>
          </w:p>
        </w:tc>
        <w:tc>
          <w:tcPr>
            <w:tcW w:w="708" w:type="dxa"/>
          </w:tcPr>
          <w:p w14:paraId="4E5EBCE4" w14:textId="77777777" w:rsidR="00B203BF" w:rsidRPr="00DA5C26" w:rsidRDefault="00B203BF" w:rsidP="002651FE">
            <w:pPr>
              <w:pStyle w:val="TAL"/>
              <w:rPr>
                <w:szCs w:val="18"/>
              </w:rPr>
            </w:pPr>
            <w:r>
              <w:t>C</w:t>
            </w:r>
          </w:p>
        </w:tc>
      </w:tr>
      <w:tr w:rsidR="00B203BF" w:rsidRPr="00DA5C26" w14:paraId="12AB23ED" w14:textId="77777777" w:rsidTr="001B58A7">
        <w:trPr>
          <w:jc w:val="center"/>
        </w:trPr>
        <w:tc>
          <w:tcPr>
            <w:tcW w:w="2965" w:type="dxa"/>
          </w:tcPr>
          <w:p w14:paraId="32C70461" w14:textId="77777777" w:rsidR="00B203BF" w:rsidRDefault="00B203BF" w:rsidP="002651FE">
            <w:pPr>
              <w:pStyle w:val="TAL"/>
            </w:pPr>
            <w:r w:rsidRPr="00940B16">
              <w:t>rANSourceToTargetContainer</w:t>
            </w:r>
          </w:p>
        </w:tc>
        <w:tc>
          <w:tcPr>
            <w:tcW w:w="6249" w:type="dxa"/>
          </w:tcPr>
          <w:p w14:paraId="17FFDC53" w14:textId="77777777" w:rsidR="00B203BF" w:rsidRDefault="00B203BF" w:rsidP="002651FE">
            <w:pPr>
              <w:pStyle w:val="TAL"/>
            </w:pPr>
            <w:r w:rsidRPr="00940B16">
              <w:t>Provides radio related information via the AMF</w:t>
            </w:r>
            <w:r>
              <w:t xml:space="preserve"> in the HANDOVER REQUEST</w:t>
            </w:r>
            <w:r w:rsidRPr="00940B16">
              <w:t xml:space="preserve"> from source to gaining NG-RAN node.</w:t>
            </w:r>
            <w:r>
              <w:t xml:space="preserve"> </w:t>
            </w:r>
            <w:r w:rsidRPr="00940B16">
              <w:t>See TS 38.413 [23] clause 9.3.1.21.</w:t>
            </w:r>
          </w:p>
        </w:tc>
        <w:tc>
          <w:tcPr>
            <w:tcW w:w="708" w:type="dxa"/>
          </w:tcPr>
          <w:p w14:paraId="4DB422E2" w14:textId="77777777" w:rsidR="00B203BF" w:rsidRDefault="00B203BF" w:rsidP="002651FE">
            <w:pPr>
              <w:pStyle w:val="TAL"/>
            </w:pPr>
            <w:r>
              <w:t>M</w:t>
            </w:r>
          </w:p>
        </w:tc>
      </w:tr>
    </w:tbl>
    <w:p w14:paraId="0BB8473F" w14:textId="208F9287" w:rsidR="002651FE" w:rsidRDefault="002651FE" w:rsidP="002651FE"/>
    <w:p w14:paraId="6746C301" w14:textId="77777777" w:rsidR="00630F78" w:rsidRPr="00760004" w:rsidRDefault="00630F78" w:rsidP="00630F78">
      <w:pPr>
        <w:pStyle w:val="Heading5"/>
      </w:pPr>
      <w:bookmarkStart w:id="119" w:name="_Toc122334363"/>
      <w:r w:rsidRPr="00760004">
        <w:lastRenderedPageBreak/>
        <w:t>6.2.2.2.</w:t>
      </w:r>
      <w:r>
        <w:t>10</w:t>
      </w:r>
      <w:r w:rsidRPr="00760004">
        <w:tab/>
      </w:r>
      <w:r>
        <w:t>UE Configuration Update</w:t>
      </w:r>
      <w:bookmarkEnd w:id="119"/>
    </w:p>
    <w:p w14:paraId="20B3FA32" w14:textId="77777777" w:rsidR="00630F78" w:rsidRPr="00760004" w:rsidRDefault="00630F78" w:rsidP="00630F78">
      <w:r w:rsidRPr="00760004">
        <w:t xml:space="preserve">The IRI-POI in the AMF shall generate an </w:t>
      </w:r>
      <w:r>
        <w:t xml:space="preserve">xIRI containing a AMFUEConfigurationUpdate </w:t>
      </w:r>
      <w:r w:rsidRPr="00760004">
        <w:t xml:space="preserve">record when the IRI-POI present in the AMF detects that a UE matching one of the target identifiers provided via LI_X1 has </w:t>
      </w:r>
      <w:r>
        <w:t>been commanded to update its configuration</w:t>
      </w:r>
      <w:r w:rsidRPr="00760004">
        <w:t>. Accordingly, the IRI-POI in the AMF generates the xIRI</w:t>
      </w:r>
      <w:r w:rsidRPr="00760004" w:rsidDel="005E25E0">
        <w:t xml:space="preserve"> </w:t>
      </w:r>
      <w:r w:rsidRPr="00760004">
        <w:t>when the following event is detected:</w:t>
      </w:r>
    </w:p>
    <w:p w14:paraId="33921B2B" w14:textId="77777777" w:rsidR="00630F78" w:rsidRPr="00760004" w:rsidRDefault="00630F78" w:rsidP="00630F78">
      <w:pPr>
        <w:pStyle w:val="B1"/>
      </w:pPr>
      <w:r w:rsidRPr="00760004">
        <w:t>-</w:t>
      </w:r>
      <w:r w:rsidRPr="00760004">
        <w:tab/>
        <w:t xml:space="preserve">AMF </w:t>
      </w:r>
      <w:r>
        <w:t xml:space="preserve">sends a CONFIGURATION UPDATE COMMAND message to </w:t>
      </w:r>
      <w:r w:rsidRPr="00760004">
        <w:t>the target</w:t>
      </w:r>
      <w:r>
        <w:t xml:space="preserve"> UE</w:t>
      </w:r>
      <w:r w:rsidRPr="00760004">
        <w:t>.</w:t>
      </w:r>
    </w:p>
    <w:p w14:paraId="072913A5" w14:textId="77777777" w:rsidR="00630F78" w:rsidRPr="00760004" w:rsidRDefault="00630F78" w:rsidP="00630F78">
      <w:pPr>
        <w:pStyle w:val="TH"/>
      </w:pPr>
      <w:r w:rsidRPr="00760004">
        <w:t>Table 6.</w:t>
      </w:r>
      <w:r>
        <w:t>2.2.2.10-1</w:t>
      </w:r>
      <w:r w:rsidRPr="00760004">
        <w:t xml:space="preserve">: Payload for </w:t>
      </w:r>
      <w:r>
        <w:t xml:space="preserve">AMFUEConfigurationUpdate </w:t>
      </w:r>
      <w:r w:rsidRPr="00760004">
        <w:t>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4"/>
        <w:gridCol w:w="6520"/>
        <w:gridCol w:w="708"/>
      </w:tblGrid>
      <w:tr w:rsidR="00630F78" w:rsidRPr="00760004" w14:paraId="411BD475" w14:textId="77777777" w:rsidTr="00DB44CB">
        <w:trPr>
          <w:jc w:val="center"/>
        </w:trPr>
        <w:tc>
          <w:tcPr>
            <w:tcW w:w="2694" w:type="dxa"/>
          </w:tcPr>
          <w:p w14:paraId="4DE35E4F" w14:textId="77777777" w:rsidR="00630F78" w:rsidRPr="00760004" w:rsidRDefault="00630F78" w:rsidP="00DB44CB">
            <w:pPr>
              <w:pStyle w:val="TAH"/>
            </w:pPr>
            <w:r w:rsidRPr="00760004">
              <w:t>Field name</w:t>
            </w:r>
          </w:p>
        </w:tc>
        <w:tc>
          <w:tcPr>
            <w:tcW w:w="6520" w:type="dxa"/>
          </w:tcPr>
          <w:p w14:paraId="26A5CD79" w14:textId="77777777" w:rsidR="00630F78" w:rsidRPr="00760004" w:rsidRDefault="00630F78" w:rsidP="00DB44CB">
            <w:pPr>
              <w:pStyle w:val="TAH"/>
            </w:pPr>
            <w:r w:rsidRPr="00760004">
              <w:t>Description</w:t>
            </w:r>
          </w:p>
        </w:tc>
        <w:tc>
          <w:tcPr>
            <w:tcW w:w="708" w:type="dxa"/>
          </w:tcPr>
          <w:p w14:paraId="41C86D74" w14:textId="77777777" w:rsidR="00630F78" w:rsidRPr="00760004" w:rsidRDefault="00630F78" w:rsidP="00DB44CB">
            <w:pPr>
              <w:pStyle w:val="TAH"/>
            </w:pPr>
            <w:r w:rsidRPr="00760004">
              <w:t>M/C/O</w:t>
            </w:r>
          </w:p>
        </w:tc>
      </w:tr>
      <w:tr w:rsidR="00630F78" w:rsidRPr="00DA5C26" w14:paraId="71384908" w14:textId="77777777" w:rsidTr="00DB44CB">
        <w:trPr>
          <w:trHeight w:val="458"/>
          <w:jc w:val="center"/>
        </w:trPr>
        <w:tc>
          <w:tcPr>
            <w:tcW w:w="2694" w:type="dxa"/>
          </w:tcPr>
          <w:p w14:paraId="63B253C2" w14:textId="77777777" w:rsidR="00630F78" w:rsidRPr="00DA5C26" w:rsidRDefault="00630F78" w:rsidP="00DB44CB">
            <w:pPr>
              <w:pStyle w:val="TAL"/>
            </w:pPr>
            <w:r w:rsidRPr="00DA5C26">
              <w:t>userIdentifiers</w:t>
            </w:r>
          </w:p>
        </w:tc>
        <w:tc>
          <w:tcPr>
            <w:tcW w:w="6520" w:type="dxa"/>
          </w:tcPr>
          <w:p w14:paraId="4B442FB7" w14:textId="77777777" w:rsidR="00630F78" w:rsidRPr="00DA5C26" w:rsidRDefault="00630F78" w:rsidP="00DB44CB">
            <w:pPr>
              <w:pStyle w:val="TAL"/>
            </w:pPr>
            <w:r w:rsidRPr="00DA5C26">
              <w:t>List of identifiers</w:t>
            </w:r>
            <w:r>
              <w:t xml:space="preserve">, including the target identifier, </w:t>
            </w:r>
            <w:r w:rsidRPr="00DA5C26">
              <w:t xml:space="preserve">associated with the target UE registration stored in the AMF context. See TS </w:t>
            </w:r>
            <w:r>
              <w:t>29.518</w:t>
            </w:r>
            <w:r w:rsidRPr="00DA5C26">
              <w:t xml:space="preserve"> [2</w:t>
            </w:r>
            <w:r>
              <w:t>2</w:t>
            </w:r>
            <w:r w:rsidRPr="00DA5C26">
              <w:t>]</w:t>
            </w:r>
            <w:r w:rsidRPr="00DA5C26">
              <w:rPr>
                <w:b/>
              </w:rPr>
              <w:t xml:space="preserve"> </w:t>
            </w:r>
            <w:r w:rsidRPr="00DA5C26">
              <w:t>clause 6.</w:t>
            </w:r>
            <w:r>
              <w:t>1.6.2.25.</w:t>
            </w:r>
          </w:p>
        </w:tc>
        <w:tc>
          <w:tcPr>
            <w:tcW w:w="708" w:type="dxa"/>
          </w:tcPr>
          <w:p w14:paraId="11E74B16" w14:textId="77777777" w:rsidR="00630F78" w:rsidRPr="00DA5C26" w:rsidRDefault="00630F78" w:rsidP="00DB44CB">
            <w:pPr>
              <w:pStyle w:val="TAL"/>
            </w:pPr>
            <w:r w:rsidRPr="00DA5C26">
              <w:t>M</w:t>
            </w:r>
          </w:p>
        </w:tc>
      </w:tr>
      <w:tr w:rsidR="00630F78" w:rsidRPr="00760004" w14:paraId="103E9FBD" w14:textId="77777777" w:rsidTr="00DB44CB">
        <w:trPr>
          <w:jc w:val="center"/>
        </w:trPr>
        <w:tc>
          <w:tcPr>
            <w:tcW w:w="2694" w:type="dxa"/>
          </w:tcPr>
          <w:p w14:paraId="1756A109" w14:textId="77777777" w:rsidR="00630F78" w:rsidRPr="00760004" w:rsidRDefault="00630F78" w:rsidP="00DB44CB">
            <w:pPr>
              <w:pStyle w:val="TAL"/>
            </w:pPr>
            <w:r w:rsidRPr="00760004">
              <w:t>gUTI</w:t>
            </w:r>
          </w:p>
        </w:tc>
        <w:tc>
          <w:tcPr>
            <w:tcW w:w="6520" w:type="dxa"/>
          </w:tcPr>
          <w:p w14:paraId="716C83C0" w14:textId="77777777" w:rsidR="00630F78" w:rsidRPr="00760004" w:rsidRDefault="00630F78" w:rsidP="00DB44CB">
            <w:pPr>
              <w:pStyle w:val="TAL"/>
            </w:pPr>
            <w:r>
              <w:t xml:space="preserve">Current </w:t>
            </w:r>
            <w:r w:rsidRPr="00760004">
              <w:t xml:space="preserve">5G-GUTI </w:t>
            </w:r>
            <w:r>
              <w:t xml:space="preserve">associated with the UE context. If the AMF includes a new 5G-GUTI as a part of the configuration update, this parameter shall be set to the new GUTI and the oldGUTI parameter shall be populated, </w:t>
            </w:r>
            <w:r w:rsidRPr="00760004">
              <w:t>see TS 24.501 [13]</w:t>
            </w:r>
            <w:r>
              <w:t xml:space="preserve"> clause 8.2.19.3</w:t>
            </w:r>
            <w:r w:rsidRPr="00760004">
              <w:t>.</w:t>
            </w:r>
          </w:p>
        </w:tc>
        <w:tc>
          <w:tcPr>
            <w:tcW w:w="708" w:type="dxa"/>
          </w:tcPr>
          <w:p w14:paraId="6B074067" w14:textId="77777777" w:rsidR="00630F78" w:rsidRPr="00760004" w:rsidRDefault="00630F78" w:rsidP="00DB44CB">
            <w:pPr>
              <w:pStyle w:val="TAL"/>
            </w:pPr>
            <w:r w:rsidRPr="00760004">
              <w:t>M</w:t>
            </w:r>
          </w:p>
        </w:tc>
      </w:tr>
      <w:tr w:rsidR="00630F78" w:rsidRPr="00760004" w14:paraId="4DA49E7B" w14:textId="77777777" w:rsidTr="00DB44CB">
        <w:trPr>
          <w:jc w:val="center"/>
        </w:trPr>
        <w:tc>
          <w:tcPr>
            <w:tcW w:w="2694" w:type="dxa"/>
          </w:tcPr>
          <w:p w14:paraId="4D82D3ED" w14:textId="77777777" w:rsidR="00630F78" w:rsidRPr="00760004" w:rsidRDefault="00630F78" w:rsidP="00DB44CB">
            <w:pPr>
              <w:pStyle w:val="TAL"/>
            </w:pPr>
            <w:r>
              <w:t>oldGUTI</w:t>
            </w:r>
          </w:p>
        </w:tc>
        <w:tc>
          <w:tcPr>
            <w:tcW w:w="6520" w:type="dxa"/>
          </w:tcPr>
          <w:p w14:paraId="2F0902C4" w14:textId="77777777" w:rsidR="00630F78" w:rsidRDefault="00630F78" w:rsidP="00DB44CB">
            <w:pPr>
              <w:pStyle w:val="TAL"/>
            </w:pPr>
            <w:r>
              <w:t>Old 5G-GUTI associated with the UE context. If the AMF includes a new 5G-GUTI as a part of the configuration update, this parameter shall be set to the old GUTI.</w:t>
            </w:r>
          </w:p>
        </w:tc>
        <w:tc>
          <w:tcPr>
            <w:tcW w:w="708" w:type="dxa"/>
          </w:tcPr>
          <w:p w14:paraId="07BBE09D" w14:textId="77777777" w:rsidR="00630F78" w:rsidRPr="00760004" w:rsidRDefault="00630F78" w:rsidP="00DB44CB">
            <w:pPr>
              <w:pStyle w:val="TAL"/>
            </w:pPr>
            <w:r>
              <w:t>C</w:t>
            </w:r>
          </w:p>
        </w:tc>
      </w:tr>
      <w:tr w:rsidR="00630F78" w14:paraId="770DBF47"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3F60BE68" w14:textId="77777777" w:rsidR="00630F78" w:rsidRDefault="00630F78" w:rsidP="00DB44CB">
            <w:pPr>
              <w:pStyle w:val="TAL"/>
            </w:pPr>
            <w:r w:rsidRPr="00E573CD">
              <w:t>fiveGSTAIList</w:t>
            </w:r>
          </w:p>
        </w:tc>
        <w:tc>
          <w:tcPr>
            <w:tcW w:w="6520" w:type="dxa"/>
            <w:tcBorders>
              <w:top w:val="single" w:sz="4" w:space="0" w:color="auto"/>
              <w:left w:val="single" w:sz="4" w:space="0" w:color="auto"/>
              <w:bottom w:val="single" w:sz="4" w:space="0" w:color="auto"/>
              <w:right w:val="single" w:sz="4" w:space="0" w:color="auto"/>
            </w:tcBorders>
          </w:tcPr>
          <w:p w14:paraId="7D7580EE" w14:textId="77777777" w:rsidR="00630F78" w:rsidRPr="008109D3" w:rsidRDefault="00630F78" w:rsidP="00DB44CB">
            <w:pPr>
              <w:pStyle w:val="TAL"/>
            </w:pPr>
            <w:r>
              <w:t>List of tracking areas associated with the registration area within which the UE is current registered, see TS 24.501 [13] clause 9.11.3.9. Shall be included each time there is a change to the registration area and omitted if the registration area does not change.</w:t>
            </w:r>
          </w:p>
        </w:tc>
        <w:tc>
          <w:tcPr>
            <w:tcW w:w="708" w:type="dxa"/>
            <w:tcBorders>
              <w:top w:val="single" w:sz="4" w:space="0" w:color="auto"/>
              <w:left w:val="single" w:sz="4" w:space="0" w:color="auto"/>
              <w:bottom w:val="single" w:sz="4" w:space="0" w:color="auto"/>
              <w:right w:val="single" w:sz="4" w:space="0" w:color="auto"/>
            </w:tcBorders>
          </w:tcPr>
          <w:p w14:paraId="1FE032E8" w14:textId="77777777" w:rsidR="00630F78" w:rsidRDefault="00630F78" w:rsidP="00DB44CB">
            <w:pPr>
              <w:pStyle w:val="TAL"/>
            </w:pPr>
            <w:r>
              <w:t>C</w:t>
            </w:r>
          </w:p>
        </w:tc>
      </w:tr>
      <w:tr w:rsidR="00630F78" w14:paraId="0784DBEE" w14:textId="77777777" w:rsidTr="00DB44CB">
        <w:trPr>
          <w:jc w:val="center"/>
        </w:trPr>
        <w:tc>
          <w:tcPr>
            <w:tcW w:w="2694" w:type="dxa"/>
            <w:tcBorders>
              <w:top w:val="single" w:sz="4" w:space="0" w:color="auto"/>
              <w:left w:val="single" w:sz="4" w:space="0" w:color="auto"/>
              <w:bottom w:val="single" w:sz="4" w:space="0" w:color="auto"/>
              <w:right w:val="single" w:sz="4" w:space="0" w:color="auto"/>
            </w:tcBorders>
          </w:tcPr>
          <w:p w14:paraId="656FEE31" w14:textId="77777777" w:rsidR="00630F78" w:rsidRPr="00E573CD" w:rsidRDefault="00630F78" w:rsidP="00DB44CB">
            <w:pPr>
              <w:pStyle w:val="TAL"/>
            </w:pPr>
            <w:r w:rsidRPr="00760004">
              <w:t>slice</w:t>
            </w:r>
          </w:p>
        </w:tc>
        <w:tc>
          <w:tcPr>
            <w:tcW w:w="6520" w:type="dxa"/>
            <w:tcBorders>
              <w:top w:val="single" w:sz="4" w:space="0" w:color="auto"/>
              <w:left w:val="single" w:sz="4" w:space="0" w:color="auto"/>
              <w:bottom w:val="single" w:sz="4" w:space="0" w:color="auto"/>
              <w:right w:val="single" w:sz="4" w:space="0" w:color="auto"/>
            </w:tcBorders>
          </w:tcPr>
          <w:p w14:paraId="1211C11E" w14:textId="77777777" w:rsidR="00630F78" w:rsidRPr="00760004" w:rsidRDefault="00630F78" w:rsidP="00DB44CB">
            <w:pPr>
              <w:pStyle w:val="TAL"/>
            </w:pPr>
            <w:r w:rsidRPr="00760004">
              <w:t>Provide, if available, one or more of the following:</w:t>
            </w:r>
          </w:p>
          <w:p w14:paraId="4E2A644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allowed NSSAI (see TS 24.501 [13] clause 9.11.3.37).</w:t>
            </w:r>
          </w:p>
          <w:p w14:paraId="4B55E377"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configured NSSAI (see TS 24.501 [13] clause 9.11.3.37)</w:t>
            </w:r>
            <w:r>
              <w:rPr>
                <w:rFonts w:ascii="Arial" w:hAnsi="Arial" w:cs="Arial"/>
                <w:sz w:val="18"/>
                <w:szCs w:val="18"/>
              </w:rPr>
              <w:t>.</w:t>
            </w:r>
          </w:p>
          <w:p w14:paraId="390426BF" w14:textId="77777777" w:rsidR="00630F78" w:rsidRPr="00760004" w:rsidRDefault="00630F78" w:rsidP="00DB44CB">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rejected NSSAI (see TS 24.501 [13] clause 9.11.3.46).</w:t>
            </w:r>
          </w:p>
          <w:p w14:paraId="6F4F310B" w14:textId="77777777" w:rsidR="00630F78" w:rsidRDefault="00630F78" w:rsidP="00DB44CB">
            <w:pPr>
              <w:pStyle w:val="TAL"/>
            </w:pPr>
            <w:r w:rsidRPr="00760004">
              <w:t xml:space="preserve">This is derived from the information sent to the UE in the </w:t>
            </w:r>
            <w:r>
              <w:t>CONFIGURATION UPDATE COMMAND</w:t>
            </w:r>
            <w:r w:rsidRPr="00760004">
              <w:t xml:space="preserve"> message.</w:t>
            </w:r>
          </w:p>
        </w:tc>
        <w:tc>
          <w:tcPr>
            <w:tcW w:w="708" w:type="dxa"/>
            <w:tcBorders>
              <w:top w:val="single" w:sz="4" w:space="0" w:color="auto"/>
              <w:left w:val="single" w:sz="4" w:space="0" w:color="auto"/>
              <w:bottom w:val="single" w:sz="4" w:space="0" w:color="auto"/>
              <w:right w:val="single" w:sz="4" w:space="0" w:color="auto"/>
            </w:tcBorders>
          </w:tcPr>
          <w:p w14:paraId="4C197406" w14:textId="77777777" w:rsidR="00630F78" w:rsidRDefault="00630F78" w:rsidP="00DB44CB">
            <w:pPr>
              <w:pStyle w:val="TAL"/>
            </w:pPr>
            <w:r w:rsidRPr="00760004">
              <w:t>C</w:t>
            </w:r>
          </w:p>
        </w:tc>
      </w:tr>
      <w:tr w:rsidR="00630F78" w:rsidRPr="00760004" w14:paraId="6AD59DED" w14:textId="77777777" w:rsidTr="00DB44CB">
        <w:trPr>
          <w:jc w:val="center"/>
        </w:trPr>
        <w:tc>
          <w:tcPr>
            <w:tcW w:w="2694" w:type="dxa"/>
          </w:tcPr>
          <w:p w14:paraId="0EF5F375" w14:textId="77777777" w:rsidR="00630F78" w:rsidRDefault="00630F78" w:rsidP="00DB44CB">
            <w:pPr>
              <w:pStyle w:val="TAL"/>
            </w:pPr>
            <w:r>
              <w:t>serviceAreaList</w:t>
            </w:r>
          </w:p>
        </w:tc>
        <w:tc>
          <w:tcPr>
            <w:tcW w:w="6520" w:type="dxa"/>
          </w:tcPr>
          <w:p w14:paraId="0C89999D" w14:textId="77777777" w:rsidR="00630F78" w:rsidRPr="00700333" w:rsidRDefault="00630F78" w:rsidP="00DB44CB">
            <w:pPr>
              <w:pStyle w:val="TAL"/>
              <w:rPr>
                <w:lang w:val="en-US"/>
              </w:rPr>
            </w:pPr>
            <w:r>
              <w:t>Includes a list of allowed service areas or non-allowed service areas, encoded per TS 24.501 [13] clause 9.11.3.49, omitting the first two octets. Shall be included if present in the CONFIGURATION UPDATE COMMAND message, see TS 24.501 [13] clause 8.2.19.</w:t>
            </w:r>
          </w:p>
        </w:tc>
        <w:tc>
          <w:tcPr>
            <w:tcW w:w="708" w:type="dxa"/>
          </w:tcPr>
          <w:p w14:paraId="15D6C1CD" w14:textId="77777777" w:rsidR="00630F78" w:rsidRDefault="00630F78" w:rsidP="00DB44CB">
            <w:pPr>
              <w:pStyle w:val="TAL"/>
            </w:pPr>
            <w:r>
              <w:t>C</w:t>
            </w:r>
          </w:p>
        </w:tc>
      </w:tr>
      <w:tr w:rsidR="00630F78" w:rsidRPr="00760004" w14:paraId="3F1B452F" w14:textId="77777777" w:rsidTr="00DB44CB">
        <w:trPr>
          <w:jc w:val="center"/>
        </w:trPr>
        <w:tc>
          <w:tcPr>
            <w:tcW w:w="2694" w:type="dxa"/>
          </w:tcPr>
          <w:p w14:paraId="20187FBD" w14:textId="77777777" w:rsidR="00630F78" w:rsidRDefault="00630F78" w:rsidP="00DB44CB">
            <w:pPr>
              <w:pStyle w:val="TAL"/>
            </w:pPr>
            <w:r w:rsidRPr="00760004">
              <w:t>registrationResult</w:t>
            </w:r>
          </w:p>
        </w:tc>
        <w:tc>
          <w:tcPr>
            <w:tcW w:w="6520" w:type="dxa"/>
          </w:tcPr>
          <w:p w14:paraId="66E94C33" w14:textId="77777777" w:rsidR="00630F78" w:rsidRDefault="00630F78" w:rsidP="00DB44CB">
            <w:pPr>
              <w:pStyle w:val="TAL"/>
            </w:pPr>
            <w:r w:rsidRPr="00760004">
              <w:t>Specifies the result of registration, see TS 24.501 [13] clause 9.11.3.6.</w:t>
            </w:r>
            <w:r>
              <w:t xml:space="preserve"> Shall be included if present in the CONFIGURATION UPDATE COMMAND message, see TS 24.501 [13] clause 8.2.19.</w:t>
            </w:r>
          </w:p>
        </w:tc>
        <w:tc>
          <w:tcPr>
            <w:tcW w:w="708" w:type="dxa"/>
          </w:tcPr>
          <w:p w14:paraId="1F1D38DD" w14:textId="77777777" w:rsidR="00630F78" w:rsidRDefault="00630F78" w:rsidP="00DB44CB">
            <w:pPr>
              <w:pStyle w:val="TAL"/>
            </w:pPr>
            <w:r>
              <w:t>C</w:t>
            </w:r>
          </w:p>
        </w:tc>
      </w:tr>
      <w:tr w:rsidR="00630F78" w:rsidRPr="00760004" w14:paraId="6F22C4F2" w14:textId="77777777" w:rsidTr="00DB44CB">
        <w:trPr>
          <w:jc w:val="center"/>
        </w:trPr>
        <w:tc>
          <w:tcPr>
            <w:tcW w:w="2694" w:type="dxa"/>
          </w:tcPr>
          <w:p w14:paraId="143A002E" w14:textId="77777777" w:rsidR="00630F78" w:rsidRDefault="00630F78" w:rsidP="00DB44CB">
            <w:pPr>
              <w:pStyle w:val="TAL"/>
            </w:pPr>
            <w:r>
              <w:rPr>
                <w:rFonts w:cs="Arial"/>
              </w:rPr>
              <w:t>sMSoverNASIndicator</w:t>
            </w:r>
          </w:p>
        </w:tc>
        <w:tc>
          <w:tcPr>
            <w:tcW w:w="6520" w:type="dxa"/>
          </w:tcPr>
          <w:p w14:paraId="1025B1F7" w14:textId="77777777" w:rsidR="00630F78" w:rsidRDefault="00630F78" w:rsidP="00DB44CB">
            <w:pPr>
              <w:pStyle w:val="TAL"/>
            </w:pPr>
            <w:r>
              <w:rPr>
                <w:rFonts w:cs="Arial"/>
              </w:rPr>
              <w:t xml:space="preserve">Indicates whether SMS over NAS is supported. Shall be present if the SMS indication is present in the </w:t>
            </w:r>
            <w:r>
              <w:t>CONFIGURATION UPDATE COMMAND message, see TS 24.501 [13] clause 8.2.19.</w:t>
            </w:r>
          </w:p>
        </w:tc>
        <w:tc>
          <w:tcPr>
            <w:tcW w:w="708" w:type="dxa"/>
          </w:tcPr>
          <w:p w14:paraId="11290EA0" w14:textId="77777777" w:rsidR="00630F78" w:rsidRDefault="00630F78" w:rsidP="00DB44CB">
            <w:pPr>
              <w:pStyle w:val="TAL"/>
            </w:pPr>
            <w:r>
              <w:rPr>
                <w:rFonts w:cs="Arial"/>
              </w:rPr>
              <w:t>C</w:t>
            </w:r>
          </w:p>
        </w:tc>
      </w:tr>
    </w:tbl>
    <w:p w14:paraId="3EF5034F" w14:textId="77777777" w:rsidR="00630F78" w:rsidRDefault="00630F78" w:rsidP="002651FE"/>
    <w:p w14:paraId="7DAA375B" w14:textId="742D5F92" w:rsidR="00573177" w:rsidRPr="00760004" w:rsidRDefault="00573177" w:rsidP="00573177">
      <w:pPr>
        <w:pStyle w:val="Heading4"/>
      </w:pPr>
      <w:bookmarkStart w:id="120" w:name="_Toc122334364"/>
      <w:r w:rsidRPr="00760004">
        <w:t>6.2.2.3</w:t>
      </w:r>
      <w:r w:rsidRPr="00760004">
        <w:tab/>
        <w:t>Generation of IRI over LI_HI2</w:t>
      </w:r>
      <w:bookmarkEnd w:id="120"/>
    </w:p>
    <w:p w14:paraId="774EBF05" w14:textId="55B9FBCB" w:rsidR="006C2C35" w:rsidRPr="00760004" w:rsidRDefault="006C2C35" w:rsidP="006C2C35">
      <w:r w:rsidRPr="00760004">
        <w:t>When an xIRI is received over LI_X2 from the IRI-POI in AMF, the MDF2 shall generate the corresponding IRI message and deliver over LI_HI2 without undue delay. The IRI message shall contain a copy of the relevant record received in the xIRI over LI_X2. This record may be enriched with any additional information available at the MDF (e.g. additional location information).</w:t>
      </w:r>
    </w:p>
    <w:p w14:paraId="230320C6" w14:textId="34A08F56" w:rsidR="006C2C35" w:rsidRPr="00760004" w:rsidRDefault="006C2C35" w:rsidP="006C2C35">
      <w:r w:rsidRPr="00760004">
        <w:t xml:space="preserve">The timestamp field of the </w:t>
      </w:r>
      <w:r w:rsidR="00113BD4">
        <w:t>PS</w:t>
      </w:r>
      <w:r w:rsidRPr="00760004">
        <w:t>Header structure shall be set to the time at which the AMF event was observed (i.e. the timestamp field of the X2 PDU).</w:t>
      </w:r>
    </w:p>
    <w:p w14:paraId="7A11AD8D" w14:textId="314B8539" w:rsidR="00FF5E3E" w:rsidRPr="0018268D" w:rsidRDefault="00FF5E3E" w:rsidP="00FF5E3E">
      <w:pPr>
        <w:rPr>
          <w:lang w:eastAsia="en-GB"/>
        </w:rPr>
      </w:pPr>
      <w:r>
        <w:rPr>
          <w:lang w:eastAsia="en-GB"/>
        </w:rPr>
        <w:t>T</w:t>
      </w:r>
      <w:r w:rsidRPr="0018268D">
        <w:rPr>
          <w:lang w:eastAsia="en-GB"/>
        </w:rPr>
        <w:t xml:space="preserve">he IRI type </w:t>
      </w:r>
      <w:r>
        <w:rPr>
          <w:lang w:eastAsia="en-GB"/>
        </w:rPr>
        <w:t xml:space="preserve">parameter </w:t>
      </w:r>
      <w:r w:rsidRPr="0018268D">
        <w:rPr>
          <w:lang w:eastAsia="en-GB"/>
        </w:rPr>
        <w:t>(see ETSI TS 102 232-1 [9] clause 5.2.10)</w:t>
      </w:r>
      <w:r>
        <w:rPr>
          <w:lang w:eastAsia="en-GB"/>
        </w:rPr>
        <w:t xml:space="preserve"> shall be included and coded according to </w:t>
      </w:r>
      <w:r w:rsidR="002004C6">
        <w:rPr>
          <w:lang w:eastAsia="en-GB"/>
        </w:rPr>
        <w:t>t</w:t>
      </w:r>
      <w:r>
        <w:rPr>
          <w:lang w:eastAsia="en-GB"/>
        </w:rPr>
        <w:t>able 6.2.2-</w:t>
      </w:r>
      <w:r w:rsidR="002004C6">
        <w:rPr>
          <w:lang w:eastAsia="en-GB"/>
        </w:rPr>
        <w:t>7</w:t>
      </w:r>
      <w:r w:rsidRPr="0018268D">
        <w:rPr>
          <w:lang w:eastAsia="en-GB"/>
        </w:rPr>
        <w:t>.</w:t>
      </w:r>
    </w:p>
    <w:p w14:paraId="55F94050" w14:textId="07C35C03" w:rsidR="009A29B3" w:rsidRPr="00760004" w:rsidRDefault="009A29B3" w:rsidP="00584BD3">
      <w:pPr>
        <w:pStyle w:val="TH"/>
        <w:rPr>
          <w:lang w:eastAsia="en-GB"/>
        </w:rPr>
      </w:pPr>
      <w:r w:rsidRPr="00760004">
        <w:rPr>
          <w:lang w:eastAsia="en-GB"/>
        </w:rPr>
        <w:lastRenderedPageBreak/>
        <w:t>Table 6.</w:t>
      </w:r>
      <w:r w:rsidR="00772F06" w:rsidRPr="00760004">
        <w:rPr>
          <w:lang w:eastAsia="en-GB"/>
        </w:rPr>
        <w:t>2.2-</w:t>
      </w:r>
      <w:r w:rsidR="002004C6">
        <w:rPr>
          <w:lang w:eastAsia="en-GB"/>
        </w:rPr>
        <w:t>7</w:t>
      </w:r>
      <w:r w:rsidRPr="00760004">
        <w:rPr>
          <w:lang w:eastAsia="en-GB"/>
        </w:rPr>
        <w:t>: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9A29B3" w:rsidRPr="00760004" w14:paraId="07975335"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6252343" w14:textId="77777777" w:rsidR="009A29B3" w:rsidRPr="00760004" w:rsidRDefault="009A29B3" w:rsidP="00584BD3">
            <w:pPr>
              <w:pStyle w:val="TAH"/>
              <w:rPr>
                <w:lang w:eastAsia="en-GB"/>
              </w:rPr>
            </w:pPr>
            <w:r w:rsidRPr="00760004">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69C6B840" w14:textId="77777777" w:rsidR="009A29B3" w:rsidRPr="00760004" w:rsidRDefault="009A29B3" w:rsidP="00584BD3">
            <w:pPr>
              <w:pStyle w:val="TAH"/>
              <w:rPr>
                <w:lang w:eastAsia="en-GB"/>
              </w:rPr>
            </w:pPr>
            <w:r w:rsidRPr="00760004">
              <w:rPr>
                <w:lang w:eastAsia="en-GB"/>
              </w:rPr>
              <w:t>IRI type</w:t>
            </w:r>
          </w:p>
        </w:tc>
      </w:tr>
      <w:tr w:rsidR="009A29B3" w:rsidRPr="00760004" w14:paraId="3C6EEC6C"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35FD791" w14:textId="77777777" w:rsidR="009A29B3" w:rsidRPr="00760004" w:rsidRDefault="009A29B3" w:rsidP="00584BD3">
            <w:pPr>
              <w:pStyle w:val="TAL"/>
              <w:rPr>
                <w:lang w:eastAsia="en-GB"/>
              </w:rPr>
            </w:pPr>
            <w:r w:rsidRPr="00760004">
              <w:rPr>
                <w:lang w:eastAsia="en-GB"/>
              </w:rPr>
              <w:t>AMFRegistration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1EDDC22D" w14:textId="77777777" w:rsidR="009A29B3" w:rsidRPr="00760004" w:rsidRDefault="009A29B3" w:rsidP="00584BD3">
            <w:pPr>
              <w:pStyle w:val="TAL"/>
              <w:rPr>
                <w:lang w:eastAsia="en-GB"/>
              </w:rPr>
            </w:pPr>
            <w:r w:rsidRPr="00760004">
              <w:rPr>
                <w:lang w:eastAsia="en-GB"/>
              </w:rPr>
              <w:t>REPORT</w:t>
            </w:r>
          </w:p>
        </w:tc>
      </w:tr>
      <w:tr w:rsidR="009A29B3" w:rsidRPr="00760004" w14:paraId="09E03059"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670CE4B" w14:textId="77777777" w:rsidR="009A29B3" w:rsidRPr="00760004" w:rsidRDefault="009A29B3" w:rsidP="00584BD3">
            <w:pPr>
              <w:pStyle w:val="TAL"/>
              <w:rPr>
                <w:lang w:eastAsia="en-GB"/>
              </w:rPr>
            </w:pPr>
            <w:r w:rsidRPr="00760004">
              <w:rPr>
                <w:lang w:eastAsia="en-GB"/>
              </w:rPr>
              <w:t>AMFDeregistration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0A6CBAB" w14:textId="77777777" w:rsidR="009A29B3" w:rsidRPr="00760004" w:rsidRDefault="009A29B3" w:rsidP="00584BD3">
            <w:pPr>
              <w:pStyle w:val="TAL"/>
              <w:rPr>
                <w:lang w:eastAsia="en-GB"/>
              </w:rPr>
            </w:pPr>
            <w:r w:rsidRPr="00760004">
              <w:rPr>
                <w:lang w:eastAsia="en-GB"/>
              </w:rPr>
              <w:t>REPORT</w:t>
            </w:r>
          </w:p>
        </w:tc>
      </w:tr>
      <w:tr w:rsidR="009A29B3" w:rsidRPr="00760004" w14:paraId="3388813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AB75E9" w14:textId="77777777" w:rsidR="009A29B3" w:rsidRPr="00760004" w:rsidRDefault="009A29B3" w:rsidP="00584BD3">
            <w:pPr>
              <w:pStyle w:val="TAL"/>
              <w:rPr>
                <w:lang w:eastAsia="en-GB"/>
              </w:rPr>
            </w:pPr>
            <w:r w:rsidRPr="00760004">
              <w:rPr>
                <w:lang w:eastAsia="en-GB"/>
              </w:rPr>
              <w:t>AMFLocationUpdate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4D75298" w14:textId="77777777" w:rsidR="009A29B3" w:rsidRPr="00760004" w:rsidRDefault="009A29B3" w:rsidP="00361E0B">
            <w:pPr>
              <w:pStyle w:val="TAL"/>
              <w:rPr>
                <w:lang w:eastAsia="en-GB"/>
              </w:rPr>
            </w:pPr>
            <w:r w:rsidRPr="00760004">
              <w:rPr>
                <w:lang w:eastAsia="en-GB"/>
              </w:rPr>
              <w:t>REPORT</w:t>
            </w:r>
          </w:p>
        </w:tc>
      </w:tr>
      <w:tr w:rsidR="009A29B3" w:rsidRPr="00760004" w14:paraId="2D14C6EA"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6D2C9D8" w14:textId="77777777" w:rsidR="009A29B3" w:rsidRPr="00760004" w:rsidRDefault="009A29B3" w:rsidP="00584BD3">
            <w:pPr>
              <w:pStyle w:val="TAL"/>
              <w:rPr>
                <w:lang w:eastAsia="en-GB"/>
              </w:rPr>
            </w:pPr>
            <w:r w:rsidRPr="00760004">
              <w:rPr>
                <w:lang w:eastAsia="en-GB"/>
              </w:rPr>
              <w:t>AMFStartOfInterceptionWithRegisteredUE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F961E4A" w14:textId="77777777" w:rsidR="009A29B3" w:rsidRPr="00760004" w:rsidRDefault="009A29B3" w:rsidP="00584BD3">
            <w:pPr>
              <w:pStyle w:val="TAL"/>
              <w:rPr>
                <w:lang w:eastAsia="en-GB"/>
              </w:rPr>
            </w:pPr>
            <w:r w:rsidRPr="00760004">
              <w:rPr>
                <w:lang w:eastAsia="en-GB"/>
              </w:rPr>
              <w:t>REPORT</w:t>
            </w:r>
          </w:p>
        </w:tc>
      </w:tr>
      <w:tr w:rsidR="009A29B3" w:rsidRPr="00760004" w14:paraId="6DEADA6D"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11FC42B" w14:textId="77777777" w:rsidR="009A29B3" w:rsidRPr="00760004" w:rsidRDefault="009A29B3" w:rsidP="00584BD3">
            <w:pPr>
              <w:pStyle w:val="TAL"/>
              <w:rPr>
                <w:lang w:eastAsia="en-GB"/>
              </w:rPr>
            </w:pPr>
            <w:r w:rsidRPr="00760004">
              <w:rPr>
                <w:lang w:eastAsia="en-GB"/>
              </w:rPr>
              <w:t>AMFUnsuccessfulProcedure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AB57234" w14:textId="77777777" w:rsidR="009A29B3" w:rsidRPr="00760004" w:rsidRDefault="009A29B3" w:rsidP="00584BD3">
            <w:pPr>
              <w:pStyle w:val="TAL"/>
              <w:rPr>
                <w:lang w:eastAsia="en-GB"/>
              </w:rPr>
            </w:pPr>
            <w:r w:rsidRPr="00760004">
              <w:rPr>
                <w:lang w:eastAsia="en-GB"/>
              </w:rPr>
              <w:t>REPORT</w:t>
            </w:r>
          </w:p>
        </w:tc>
      </w:tr>
      <w:tr w:rsidR="00DE6A96" w14:paraId="2C6ADD64" w14:textId="77777777" w:rsidTr="00DE6A96">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32E175B" w14:textId="77777777" w:rsidR="00DE6A96" w:rsidRPr="00CE00E1" w:rsidRDefault="00DE6A96" w:rsidP="00822E9A">
            <w:pPr>
              <w:pStyle w:val="TAL"/>
              <w:rPr>
                <w:lang w:eastAsia="en-GB"/>
              </w:rPr>
            </w:pPr>
            <w:r>
              <w:rPr>
                <w:lang w:eastAsia="en-GB"/>
              </w:rPr>
              <w:t>AMFIdentifierAssociation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3A42B6C8" w14:textId="77777777" w:rsidR="00DE6A96" w:rsidRDefault="00DE6A96" w:rsidP="00822E9A">
            <w:pPr>
              <w:pStyle w:val="TAL"/>
              <w:rPr>
                <w:lang w:eastAsia="en-GB"/>
              </w:rPr>
            </w:pPr>
            <w:r>
              <w:rPr>
                <w:lang w:eastAsia="en-GB"/>
              </w:rPr>
              <w:t>REPORT</w:t>
            </w:r>
          </w:p>
        </w:tc>
      </w:tr>
      <w:tr w:rsidR="007C2B65" w:rsidRPr="00941464" w14:paraId="5279B4F7" w14:textId="77777777" w:rsidTr="007C2B65">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1EA42C1" w14:textId="77777777" w:rsidR="007C2B65" w:rsidRPr="007C2B65" w:rsidRDefault="007C2B65" w:rsidP="007C2B65">
            <w:pPr>
              <w:pStyle w:val="TAL"/>
              <w:rPr>
                <w:lang w:eastAsia="en-GB"/>
              </w:rPr>
            </w:pPr>
            <w:r w:rsidRPr="007C2B65">
              <w:rPr>
                <w:lang w:eastAsia="en-GB"/>
              </w:rPr>
              <w:t>AMFPositioningInfoTransfer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30FDC0D" w14:textId="77777777" w:rsidR="007C2B65" w:rsidRPr="007C2B65" w:rsidRDefault="007C2B65" w:rsidP="007C2B65">
            <w:pPr>
              <w:pStyle w:val="TAL"/>
              <w:rPr>
                <w:lang w:eastAsia="en-GB"/>
              </w:rPr>
            </w:pPr>
            <w:r w:rsidRPr="007C2B65">
              <w:rPr>
                <w:lang w:eastAsia="en-GB"/>
              </w:rPr>
              <w:t>REPORT</w:t>
            </w:r>
          </w:p>
        </w:tc>
      </w:tr>
      <w:tr w:rsidR="00097D8A" w14:paraId="1B062C1A"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4782A9A" w14:textId="77777777" w:rsidR="00097D8A" w:rsidRPr="00097D8A" w:rsidRDefault="00097D8A" w:rsidP="00097D8A">
            <w:pPr>
              <w:pStyle w:val="TAL"/>
              <w:rPr>
                <w:lang w:eastAsia="en-GB"/>
              </w:rPr>
            </w:pPr>
            <w:r w:rsidRPr="00097D8A">
              <w:rPr>
                <w:lang w:eastAsia="en-GB"/>
              </w:rPr>
              <w:t>AMFRANHandoverCommand</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1072AEA" w14:textId="77777777" w:rsidR="00097D8A" w:rsidRPr="00097D8A" w:rsidRDefault="00097D8A" w:rsidP="00097D8A">
            <w:pPr>
              <w:pStyle w:val="TAL"/>
              <w:rPr>
                <w:lang w:eastAsia="en-GB"/>
              </w:rPr>
            </w:pPr>
            <w:r w:rsidRPr="00097D8A">
              <w:rPr>
                <w:lang w:eastAsia="en-GB"/>
              </w:rPr>
              <w:t>REPORT</w:t>
            </w:r>
          </w:p>
        </w:tc>
      </w:tr>
      <w:tr w:rsidR="00097D8A" w14:paraId="323581D0" w14:textId="77777777" w:rsidTr="00097D8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D693CC" w14:textId="77777777" w:rsidR="00097D8A" w:rsidRPr="00097D8A" w:rsidRDefault="00097D8A" w:rsidP="00097D8A">
            <w:pPr>
              <w:pStyle w:val="TAL"/>
              <w:rPr>
                <w:lang w:eastAsia="en-GB"/>
              </w:rPr>
            </w:pPr>
            <w:r w:rsidRPr="00097D8A">
              <w:rPr>
                <w:lang w:eastAsia="en-GB"/>
              </w:rPr>
              <w:t>AMFRANHandoverRequest</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00F0D55A" w14:textId="77777777" w:rsidR="00097D8A" w:rsidRPr="00097D8A" w:rsidRDefault="00097D8A" w:rsidP="00097D8A">
            <w:pPr>
              <w:pStyle w:val="TAL"/>
              <w:rPr>
                <w:lang w:eastAsia="en-GB"/>
              </w:rPr>
            </w:pPr>
            <w:r w:rsidRPr="00097D8A">
              <w:rPr>
                <w:lang w:eastAsia="en-GB"/>
              </w:rPr>
              <w:t>REPORT</w:t>
            </w:r>
          </w:p>
        </w:tc>
      </w:tr>
      <w:tr w:rsidR="0035151E" w14:paraId="041E382D" w14:textId="77777777" w:rsidTr="00700333">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9DC6A3" w14:textId="77777777" w:rsidR="0035151E" w:rsidRPr="00097D8A" w:rsidRDefault="0035151E" w:rsidP="00DB44CB">
            <w:pPr>
              <w:pStyle w:val="TAL"/>
              <w:rPr>
                <w:lang w:eastAsia="en-GB"/>
              </w:rPr>
            </w:pPr>
            <w:r>
              <w:rPr>
                <w:lang w:eastAsia="en-GB"/>
              </w:rPr>
              <w:t>AMFUEConfigurationUpdate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23DA2DDD" w14:textId="77777777" w:rsidR="0035151E" w:rsidRPr="00097D8A" w:rsidRDefault="0035151E" w:rsidP="00DB44CB">
            <w:pPr>
              <w:pStyle w:val="TAL"/>
              <w:rPr>
                <w:lang w:eastAsia="en-GB"/>
              </w:rPr>
            </w:pPr>
            <w:r>
              <w:rPr>
                <w:lang w:eastAsia="en-GB"/>
              </w:rPr>
              <w:t>REPORT</w:t>
            </w:r>
          </w:p>
        </w:tc>
      </w:tr>
    </w:tbl>
    <w:p w14:paraId="65CA87DF" w14:textId="77777777" w:rsidR="009A29B3" w:rsidRPr="00760004" w:rsidRDefault="009A29B3" w:rsidP="009A29B3">
      <w:pPr>
        <w:rPr>
          <w:lang w:eastAsia="en-GB"/>
        </w:rPr>
      </w:pPr>
    </w:p>
    <w:p w14:paraId="25CB7504" w14:textId="77777777" w:rsidR="009A29B3" w:rsidRPr="00760004" w:rsidRDefault="009A29B3" w:rsidP="009A29B3">
      <w:pPr>
        <w:rPr>
          <w:lang w:eastAsia="en-GB"/>
        </w:rPr>
      </w:pPr>
      <w:r w:rsidRPr="00760004">
        <w:rPr>
          <w:lang w:eastAsia="en-GB"/>
        </w:rPr>
        <w:t>These IRI messages shall omit the CIN (see ETSI TS 102 232-1 [9] clause 5.2.4).</w:t>
      </w:r>
    </w:p>
    <w:p w14:paraId="4A0D0C71" w14:textId="77777777" w:rsidR="006C2C35" w:rsidRPr="00760004" w:rsidRDefault="006C2C35" w:rsidP="006C2C35">
      <w:r w:rsidRPr="00760004">
        <w:t>The threeGPP33128DefinedIRI field in ETSI TS 102 232-7 [10] clause 15 shall be populated with the BER-encoded IRIPayload.</w:t>
      </w:r>
    </w:p>
    <w:p w14:paraId="71A333F3" w14:textId="77777777" w:rsidR="006C2C35" w:rsidRPr="00760004" w:rsidRDefault="006C2C35" w:rsidP="006C2C35">
      <w:r w:rsidRPr="00760004">
        <w:t>When an additional warrant is activated on a target UE and the LIPF uses the same XID for the additional warrant, the MDF2 shall be able to generate and deliver the IRI message containing the AMFStartOfInterceptionWithRegisteredUE record to the LEMF associated with the additional warrant without receiving a corresponding xIRI. The payload of the AMFStartOfInterceptionWithRegisteredUE record is specified in table 6.2.2-4.</w:t>
      </w:r>
    </w:p>
    <w:p w14:paraId="5647C408" w14:textId="77777777" w:rsidR="00D50110" w:rsidRPr="00760004" w:rsidRDefault="00D50110" w:rsidP="00D50110">
      <w:bookmarkStart w:id="121" w:name="_Hlk96526058"/>
      <w:r>
        <w:t xml:space="preserve">If the MDF2 did not receive from the IRI-POI the value of </w:t>
      </w:r>
      <w:r w:rsidRPr="00760004">
        <w:t>timeOfRegistration</w:t>
      </w:r>
      <w:r>
        <w:t xml:space="preserve"> parameter in a previous corresponding </w:t>
      </w:r>
      <w:r w:rsidRPr="00760004">
        <w:rPr>
          <w:lang w:eastAsia="en-GB"/>
        </w:rPr>
        <w:t>AMFStartOfInterceptionWithRegisteredUE</w:t>
      </w:r>
      <w:r>
        <w:t xml:space="preserve"> for the same registration, the MDF2 shall include in that parameter the time provided in the timestamp previously received in the header of the related AMFRegistration xIRI.</w:t>
      </w:r>
      <w:bookmarkEnd w:id="121"/>
    </w:p>
    <w:p w14:paraId="63B9E885" w14:textId="3D2EE8FE" w:rsidR="00573177" w:rsidRPr="00760004" w:rsidRDefault="00573177" w:rsidP="00573177">
      <w:pPr>
        <w:pStyle w:val="Heading4"/>
      </w:pPr>
      <w:bookmarkStart w:id="122" w:name="_Toc122334365"/>
      <w:r w:rsidRPr="00760004">
        <w:t>6.2.2.4</w:t>
      </w:r>
      <w:r w:rsidRPr="00760004">
        <w:tab/>
        <w:t xml:space="preserve">Identity </w:t>
      </w:r>
      <w:r w:rsidR="006D247A" w:rsidRPr="00760004">
        <w:t>p</w:t>
      </w:r>
      <w:r w:rsidRPr="00760004">
        <w:t>rivacy</w:t>
      </w:r>
      <w:bookmarkEnd w:id="122"/>
    </w:p>
    <w:p w14:paraId="6E1A2728" w14:textId="6A718B38" w:rsidR="00573177" w:rsidRPr="00760004" w:rsidRDefault="00573177" w:rsidP="00573177">
      <w:r w:rsidRPr="00760004">
        <w:t>The AMF shall ensure for every registration (including re-registration) that SUPI has been provided by the UDM to the AMF and that the SUCI to SUPI mapping has been verified as defined in TS 33.50</w:t>
      </w:r>
      <w:r w:rsidR="00627EBF" w:rsidRPr="00760004">
        <w:t>1</w:t>
      </w:r>
      <w:r w:rsidRPr="00760004">
        <w:t xml:space="preserve"> [11]. This shall be performed regardless of whether the SUPI is a target of interception, and whether the null encryption algorithm is used for the SUCI. The AMF shall maintain the SUPI to SUCI mapping for at least the lifetime of the registration in order to allow interception </w:t>
      </w:r>
      <w:r w:rsidR="003275DA" w:rsidRPr="00760004">
        <w:t xml:space="preserve">based </w:t>
      </w:r>
      <w:r w:rsidRPr="00760004">
        <w:t>on SUPI after the initial registration.</w:t>
      </w:r>
    </w:p>
    <w:p w14:paraId="4FD02833" w14:textId="77777777" w:rsidR="00FE4475" w:rsidRDefault="00FE4475" w:rsidP="00FE4475">
      <w:pPr>
        <w:pStyle w:val="Heading3"/>
      </w:pPr>
      <w:bookmarkStart w:id="123" w:name="_Toc122334366"/>
      <w:r>
        <w:t>6.2.2A</w:t>
      </w:r>
      <w:r>
        <w:tab/>
        <w:t>Identifier Reporting for AMF</w:t>
      </w:r>
      <w:bookmarkEnd w:id="123"/>
    </w:p>
    <w:p w14:paraId="7FA30025" w14:textId="77777777" w:rsidR="00FE4475" w:rsidRDefault="00FE4475" w:rsidP="00FE4475">
      <w:pPr>
        <w:pStyle w:val="Heading4"/>
      </w:pPr>
      <w:bookmarkStart w:id="124" w:name="_Toc122334367"/>
      <w:r>
        <w:t>6.2.2A.1</w:t>
      </w:r>
      <w:r>
        <w:tab/>
        <w:t>Activation of reporting over LI_XEM1</w:t>
      </w:r>
      <w:bookmarkEnd w:id="124"/>
    </w:p>
    <w:p w14:paraId="2B49808E" w14:textId="77777777" w:rsidR="00FE4475" w:rsidRDefault="00FE4475" w:rsidP="00FE4475">
      <w:r>
        <w:t>The IEF in the AMF is activated and deactivated over LI_XEM1 by the LIPF using the LI_XEM1 protocol described in clause 5.2.7.</w:t>
      </w:r>
    </w:p>
    <w:p w14:paraId="3DD59DD4" w14:textId="77777777" w:rsidR="00FE4475" w:rsidRDefault="00FE4475" w:rsidP="00FE4475">
      <w:pPr>
        <w:pStyle w:val="NO"/>
      </w:pPr>
      <w:r>
        <w:t>NOTE:</w:t>
      </w:r>
      <w:r>
        <w:tab/>
        <w:t>Since the IEF reports association events for all UEs registered in the IEF’s parent AMF, unlike POIs there is no concept of provisioning an IEF with target identifiers.</w:t>
      </w:r>
    </w:p>
    <w:p w14:paraId="4714AA7A" w14:textId="77777777" w:rsidR="00FE4475" w:rsidRDefault="00FE4475" w:rsidP="00FE4475">
      <w:r>
        <w:t>Upon receiving a valid activate task message over LI_XEM1, the IEF shall start generating records as defined in clause 6.2.2A.2.</w:t>
      </w:r>
    </w:p>
    <w:p w14:paraId="7EDCE9B3" w14:textId="77777777" w:rsidR="00FE4475" w:rsidRDefault="00FE4475" w:rsidP="00FE4475">
      <w:r>
        <w:t>Upon receiving a valid deactivate task message over LI_XEM1, the IEF shall stop generating records as defined in clause 6.2.2A.2.</w:t>
      </w:r>
    </w:p>
    <w:p w14:paraId="7BFE80FE" w14:textId="77777777" w:rsidR="00FE4475" w:rsidRDefault="00FE4475" w:rsidP="00FE4475">
      <w:pPr>
        <w:pStyle w:val="Heading4"/>
      </w:pPr>
      <w:bookmarkStart w:id="125" w:name="_Toc122334368"/>
      <w:r>
        <w:t>6.2.2A.2</w:t>
      </w:r>
      <w:r>
        <w:tab/>
        <w:t>Generation of records over LI_XER</w:t>
      </w:r>
      <w:bookmarkEnd w:id="125"/>
    </w:p>
    <w:p w14:paraId="6DA791F9" w14:textId="77777777" w:rsidR="00FE4475" w:rsidRPr="00456225" w:rsidRDefault="00FE4475" w:rsidP="00FE4475">
      <w:pPr>
        <w:keepNext/>
        <w:keepLines/>
        <w:spacing w:before="120"/>
        <w:ind w:left="1701" w:hanging="1701"/>
        <w:outlineLvl w:val="4"/>
      </w:pPr>
      <w:r w:rsidRPr="00484981">
        <w:rPr>
          <w:rFonts w:ascii="Arial" w:hAnsi="Arial"/>
        </w:rPr>
        <w:t>6.2.2</w:t>
      </w:r>
      <w:r>
        <w:rPr>
          <w:rFonts w:ascii="Arial" w:hAnsi="Arial"/>
        </w:rPr>
        <w:t>A</w:t>
      </w:r>
      <w:r w:rsidRPr="00484981">
        <w:rPr>
          <w:rFonts w:ascii="Arial" w:hAnsi="Arial"/>
        </w:rPr>
        <w:t>.</w:t>
      </w:r>
      <w:r>
        <w:rPr>
          <w:rFonts w:ascii="Arial" w:hAnsi="Arial"/>
        </w:rPr>
        <w:t>2</w:t>
      </w:r>
      <w:r w:rsidRPr="00484981">
        <w:rPr>
          <w:rFonts w:ascii="Arial" w:hAnsi="Arial"/>
        </w:rPr>
        <w:t>.1</w:t>
      </w:r>
      <w:r w:rsidRPr="00484981">
        <w:rPr>
          <w:rFonts w:ascii="Arial" w:hAnsi="Arial"/>
        </w:rPr>
        <w:tab/>
      </w:r>
      <w:r>
        <w:rPr>
          <w:rFonts w:ascii="Arial" w:hAnsi="Arial"/>
        </w:rPr>
        <w:t>Events</w:t>
      </w:r>
    </w:p>
    <w:p w14:paraId="5097E77B" w14:textId="77777777" w:rsidR="00FE4475" w:rsidRDefault="00FE4475" w:rsidP="00FE4475">
      <w:r>
        <w:t>The IEF in the AMF shall generate an IEFIdentifierAssociation record whenever the IEF present in the AMF detects a change in association between a SUPI and a 5G-GUTI for any UE registered with the AMF. The IEF shall send the IEFIdentifierAssociation records to the ICF over LI_XER as defined in clause 5.9.</w:t>
      </w:r>
    </w:p>
    <w:p w14:paraId="6E98346B" w14:textId="1C18AF3B" w:rsidR="00FE4475" w:rsidRDefault="00FE4475" w:rsidP="00FE4475">
      <w:r>
        <w:lastRenderedPageBreak/>
        <w:t>Accordingly, the IEF in the AMF generates IEFIdentifierAssociation records when any of the following events are detected</w:t>
      </w:r>
      <w:r w:rsidR="00CB2281">
        <w:t>:</w:t>
      </w:r>
    </w:p>
    <w:p w14:paraId="7A073D14" w14:textId="4B0FCA1B" w:rsidR="00CB2281" w:rsidRDefault="00CB2281" w:rsidP="00CB2281">
      <w:pPr>
        <w:pStyle w:val="B1"/>
      </w:pPr>
      <w:r>
        <w:t>-</w:t>
      </w:r>
      <w:r>
        <w:tab/>
        <w:t>IEFAssociationRecord: Association of a 5G-GUTI to a SUPI, (this may also include SUCI to SUPI association).</w:t>
      </w:r>
    </w:p>
    <w:p w14:paraId="79C75644" w14:textId="31BE77D4" w:rsidR="00CB2281" w:rsidRDefault="00CB2281" w:rsidP="00CB2281">
      <w:pPr>
        <w:pStyle w:val="B1"/>
      </w:pPr>
      <w:r>
        <w:t>-</w:t>
      </w:r>
      <w:r>
        <w:tab/>
        <w:t>IEFDeassociationRecord: De-association of a 5G-GUTI from a SUPI.</w:t>
      </w:r>
    </w:p>
    <w:p w14:paraId="4E726F64" w14:textId="77777777" w:rsidR="00FE4475" w:rsidRDefault="00FE4475" w:rsidP="00FE4475">
      <w:pPr>
        <w:pStyle w:val="NO"/>
      </w:pPr>
      <w:r>
        <w:t>NOTE1:</w:t>
      </w:r>
      <w:r>
        <w:tab/>
        <w:t>The de-association of 5G-GUTI from a SUPI event record is only generated if a new 5G-GUTI is not allocated to a SUPI to update a previous association (e.g. at inter-AMF handover).</w:t>
      </w:r>
    </w:p>
    <w:p w14:paraId="1728354F" w14:textId="30F0BB41" w:rsidR="00FE4475" w:rsidRDefault="00FE4475" w:rsidP="00FE4475">
      <w:pPr>
        <w:pStyle w:val="NO"/>
      </w:pPr>
      <w:r>
        <w:t>NOTE 2:</w:t>
      </w:r>
      <w:r>
        <w:tab/>
        <w:t>As SUCIs are single use and only valid for a single authentication, they are only valid at the single point in time when the association event is detected and reported to the ICF by the IEF.</w:t>
      </w:r>
    </w:p>
    <w:p w14:paraId="7C91D357" w14:textId="77777777" w:rsidR="00FE4475" w:rsidRDefault="00FE4475" w:rsidP="00FE4475">
      <w:r>
        <w:t>In addition, when an IEF is activated as per clause 6.2.2A.1, the IEF shall generate associations event for all SUPIs which are registered in the AMF, where those identifier associations allocated prior to IEF activation remain current and are still available in the AMF (See NOTE 2).</w:t>
      </w:r>
    </w:p>
    <w:p w14:paraId="0165A0ED" w14:textId="0D572043" w:rsidR="00FE4475" w:rsidRDefault="00FE4475" w:rsidP="00FE4475">
      <w:pPr>
        <w:pStyle w:val="NO"/>
      </w:pPr>
      <w:r>
        <w:t>NOTE 3:</w:t>
      </w:r>
      <w:r>
        <w:tab/>
        <w:t>Only identifier associations which have been maintained by the AMF as part of normal network operations will be available.</w:t>
      </w:r>
    </w:p>
    <w:p w14:paraId="627D6C20" w14:textId="248146C0" w:rsidR="00115337" w:rsidRDefault="00427D59" w:rsidP="00115337">
      <w:r>
        <w:rPr>
          <w:noProof/>
        </w:rPr>
        <w:t>In the case where the IEF in the AMF detects that a REGISTRATION ACCEPT message or a CONFIGURATION UPDATE (5G-GUTI) message as defined in TS 24.501 [13] has been sent by the AMF towards a UE, the IEF shall immediately generate an IEFIdentifierAssociation record. This record shall be generated regardless of whether the CONFIGURATION UPDATE (5G-GUTI) or REGISTRATION ACCEPT procedure is subsequently successfully completed or not.</w:t>
      </w:r>
    </w:p>
    <w:p w14:paraId="32DB625D" w14:textId="1C816492" w:rsidR="00FE4475" w:rsidRPr="00484981" w:rsidRDefault="00FE4475" w:rsidP="00FE4475">
      <w:pPr>
        <w:pStyle w:val="Heading5"/>
      </w:pPr>
      <w:bookmarkStart w:id="126" w:name="_Toc122334369"/>
      <w:r w:rsidRPr="00484981">
        <w:t>6.2.2</w:t>
      </w:r>
      <w:r>
        <w:t>A</w:t>
      </w:r>
      <w:r w:rsidRPr="00484981">
        <w:t>.</w:t>
      </w:r>
      <w:r>
        <w:t>2</w:t>
      </w:r>
      <w:r w:rsidRPr="00484981">
        <w:t>.</w:t>
      </w:r>
      <w:r>
        <w:t>2</w:t>
      </w:r>
      <w:r w:rsidRPr="00484981">
        <w:tab/>
      </w:r>
      <w:r>
        <w:t>Association Events</w:t>
      </w:r>
      <w:bookmarkEnd w:id="126"/>
    </w:p>
    <w:p w14:paraId="25596174" w14:textId="77777777" w:rsidR="00FE4475" w:rsidRDefault="00FE4475" w:rsidP="00FE4475">
      <w:r>
        <w:t>For each association event, the IEF shall create an IEFAssociationRecord, as defined below.</w:t>
      </w:r>
    </w:p>
    <w:p w14:paraId="70FC720C" w14:textId="77777777" w:rsidR="00FE4475" w:rsidRDefault="00FE4475" w:rsidP="00FE4475">
      <w:pPr>
        <w:pStyle w:val="TH"/>
      </w:pPr>
      <w:r>
        <w:t>Table 6.2.2A-1: Payload for IEFAssociationRecord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tblGrid>
      <w:tr w:rsidR="00FE4475" w14:paraId="6A0573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1FB022D2" w14:textId="77777777" w:rsidR="00FE4475" w:rsidRDefault="00FE4475"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43349619" w14:textId="77777777" w:rsidR="00FE4475" w:rsidRDefault="00FE4475"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36F25AE" w14:textId="77777777" w:rsidR="00FE4475" w:rsidRDefault="00FE4475" w:rsidP="00822E9A">
            <w:pPr>
              <w:pStyle w:val="TAH"/>
            </w:pPr>
            <w:r>
              <w:t>M/C/O</w:t>
            </w:r>
          </w:p>
        </w:tc>
      </w:tr>
      <w:tr w:rsidR="00FE4475" w14:paraId="6725D9E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6E3D44A1" w14:textId="77777777" w:rsidR="00FE4475" w:rsidRDefault="00FE4475"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F7EC628" w14:textId="77777777" w:rsidR="00FE4475" w:rsidRDefault="00FE4475" w:rsidP="00822E9A">
            <w:pPr>
              <w:pStyle w:val="TAL"/>
            </w:pPr>
            <w:r>
              <w:t>SUPI associated with detected association event.</w:t>
            </w:r>
          </w:p>
        </w:tc>
        <w:tc>
          <w:tcPr>
            <w:tcW w:w="708" w:type="dxa"/>
            <w:tcBorders>
              <w:top w:val="single" w:sz="4" w:space="0" w:color="auto"/>
              <w:left w:val="single" w:sz="4" w:space="0" w:color="auto"/>
              <w:bottom w:val="single" w:sz="4" w:space="0" w:color="auto"/>
              <w:right w:val="single" w:sz="4" w:space="0" w:color="auto"/>
            </w:tcBorders>
            <w:hideMark/>
          </w:tcPr>
          <w:p w14:paraId="7D84B522" w14:textId="77777777" w:rsidR="00FE4475" w:rsidRDefault="00FE4475" w:rsidP="00822E9A">
            <w:pPr>
              <w:pStyle w:val="TAL"/>
            </w:pPr>
            <w:r>
              <w:t>M</w:t>
            </w:r>
          </w:p>
        </w:tc>
      </w:tr>
      <w:tr w:rsidR="00FE4475" w14:paraId="7AA7427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32264D9D" w14:textId="77777777" w:rsidR="00FE4475" w:rsidRDefault="00FE4475" w:rsidP="00822E9A">
            <w:pPr>
              <w:pStyle w:val="TAL"/>
            </w:pPr>
            <w:r>
              <w:t>fiveGGUTI</w:t>
            </w:r>
          </w:p>
        </w:tc>
        <w:tc>
          <w:tcPr>
            <w:tcW w:w="6517" w:type="dxa"/>
            <w:tcBorders>
              <w:top w:val="single" w:sz="4" w:space="0" w:color="auto"/>
              <w:left w:val="single" w:sz="4" w:space="0" w:color="auto"/>
              <w:bottom w:val="single" w:sz="4" w:space="0" w:color="auto"/>
              <w:right w:val="single" w:sz="4" w:space="0" w:color="auto"/>
            </w:tcBorders>
          </w:tcPr>
          <w:p w14:paraId="027C44D3" w14:textId="77777777" w:rsidR="00FE4475" w:rsidRDefault="00FE4475" w:rsidP="00822E9A">
            <w:pPr>
              <w:pStyle w:val="TAL"/>
            </w:pPr>
            <w:r>
              <w:t>5G-GUTI shall be provided. Encoded as per TS 24.501 [13] figure 9.11.3.4.1, omitting the first four octets.</w:t>
            </w:r>
          </w:p>
        </w:tc>
        <w:tc>
          <w:tcPr>
            <w:tcW w:w="708" w:type="dxa"/>
            <w:tcBorders>
              <w:top w:val="single" w:sz="4" w:space="0" w:color="auto"/>
              <w:left w:val="single" w:sz="4" w:space="0" w:color="auto"/>
              <w:bottom w:val="single" w:sz="4" w:space="0" w:color="auto"/>
              <w:right w:val="single" w:sz="4" w:space="0" w:color="auto"/>
            </w:tcBorders>
          </w:tcPr>
          <w:p w14:paraId="7468FC62" w14:textId="77777777" w:rsidR="00FE4475" w:rsidRDefault="00FE4475" w:rsidP="00822E9A">
            <w:pPr>
              <w:pStyle w:val="TAL"/>
            </w:pPr>
            <w:r>
              <w:t>M</w:t>
            </w:r>
          </w:p>
        </w:tc>
      </w:tr>
      <w:tr w:rsidR="00FE4475" w14:paraId="44C0B522"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7DAE0B12" w14:textId="77777777" w:rsidR="00FE4475" w:rsidRDefault="00FE4475" w:rsidP="00822E9A">
            <w:pPr>
              <w:pStyle w:val="TAL"/>
            </w:pPr>
            <w:r w:rsidRPr="00CC236D">
              <w:rPr>
                <w:rFonts w:cs="Arial"/>
                <w:color w:val="201F1E"/>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18EBC021" w14:textId="77777777" w:rsidR="00FE4475" w:rsidRPr="00CC236D" w:rsidRDefault="00FE4475" w:rsidP="00822E9A">
            <w:pPr>
              <w:pStyle w:val="TAL"/>
            </w:pPr>
            <w:r w:rsidRPr="00EA3028">
              <w:t>Time at which the identifier association event occurred.</w:t>
            </w:r>
          </w:p>
          <w:p w14:paraId="27367EF1" w14:textId="77777777" w:rsidR="00FE4475" w:rsidRDefault="00FE4475" w:rsidP="00822E9A">
            <w:pPr>
              <w:pStyle w:val="TAL"/>
            </w:pPr>
            <w:r w:rsidRPr="00454130">
              <w:t>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70B0ABEE" w14:textId="77777777" w:rsidR="00FE4475" w:rsidRDefault="00FE4475" w:rsidP="00822E9A">
            <w:pPr>
              <w:pStyle w:val="TAL"/>
            </w:pPr>
            <w:r w:rsidRPr="00CC236D">
              <w:t>M</w:t>
            </w:r>
          </w:p>
        </w:tc>
      </w:tr>
      <w:tr w:rsidR="00FE4475" w14:paraId="38422596"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FF1B3F1" w14:textId="77777777" w:rsidR="00FE4475" w:rsidRDefault="00FE4475" w:rsidP="00822E9A">
            <w:pPr>
              <w:pStyle w:val="TAL"/>
            </w:pPr>
            <w:r>
              <w:rPr>
                <w:rFonts w:cs="Arial"/>
                <w:color w:val="201F1E"/>
                <w:szCs w:val="18"/>
              </w:rPr>
              <w:t>tAI</w:t>
            </w:r>
          </w:p>
        </w:tc>
        <w:tc>
          <w:tcPr>
            <w:tcW w:w="6517" w:type="dxa"/>
            <w:tcBorders>
              <w:top w:val="single" w:sz="4" w:space="0" w:color="auto"/>
              <w:left w:val="single" w:sz="4" w:space="0" w:color="auto"/>
              <w:bottom w:val="single" w:sz="4" w:space="0" w:color="auto"/>
              <w:right w:val="single" w:sz="4" w:space="0" w:color="auto"/>
            </w:tcBorders>
          </w:tcPr>
          <w:p w14:paraId="6690EF2D" w14:textId="02E5416C" w:rsidR="00FE4475" w:rsidRDefault="00FE4475" w:rsidP="00822E9A">
            <w:pPr>
              <w:pStyle w:val="TAL"/>
            </w:pPr>
            <w:r>
              <w:t>Last known TAI associated with the SUPI. Encoded as per TS 24.501 [13] clause 9.1</w:t>
            </w:r>
            <w:r w:rsidR="006138CF">
              <w:t>1</w:t>
            </w:r>
            <w:r>
              <w:t>.3.8, omitting the first octet.</w:t>
            </w:r>
          </w:p>
        </w:tc>
        <w:tc>
          <w:tcPr>
            <w:tcW w:w="708" w:type="dxa"/>
            <w:tcBorders>
              <w:top w:val="single" w:sz="4" w:space="0" w:color="auto"/>
              <w:left w:val="single" w:sz="4" w:space="0" w:color="auto"/>
              <w:bottom w:val="single" w:sz="4" w:space="0" w:color="auto"/>
              <w:right w:val="single" w:sz="4" w:space="0" w:color="auto"/>
            </w:tcBorders>
          </w:tcPr>
          <w:p w14:paraId="61348E40" w14:textId="77777777" w:rsidR="00FE4475" w:rsidRDefault="00FE4475" w:rsidP="00822E9A">
            <w:pPr>
              <w:pStyle w:val="TAL"/>
            </w:pPr>
            <w:r>
              <w:t>M</w:t>
            </w:r>
          </w:p>
        </w:tc>
      </w:tr>
      <w:tr w:rsidR="00FE4475" w14:paraId="32E7C838"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5CA8BA64" w14:textId="77777777" w:rsidR="00FE4475" w:rsidRDefault="00FE4475" w:rsidP="00822E9A">
            <w:pPr>
              <w:pStyle w:val="TAL"/>
            </w:pPr>
            <w:r>
              <w:t>nCGI</w:t>
            </w:r>
          </w:p>
        </w:tc>
        <w:tc>
          <w:tcPr>
            <w:tcW w:w="6517" w:type="dxa"/>
            <w:tcBorders>
              <w:top w:val="single" w:sz="4" w:space="0" w:color="auto"/>
              <w:left w:val="single" w:sz="4" w:space="0" w:color="auto"/>
              <w:bottom w:val="single" w:sz="4" w:space="0" w:color="auto"/>
              <w:right w:val="single" w:sz="4" w:space="0" w:color="auto"/>
            </w:tcBorders>
          </w:tcPr>
          <w:p w14:paraId="5003726F" w14:textId="77777777" w:rsidR="00FE4475" w:rsidRDefault="00FE4475" w:rsidP="00822E9A">
            <w:pPr>
              <w:pStyle w:val="TAL"/>
            </w:pPr>
            <w:r>
              <w:t>Last known nCGI(s) available when identifier association event detected. Given as a sequence of PLMNID (encoded as per TS 38.413 [23] clause 9.3.3.5) and NCI (encoded as per TS 38.413 [23] clause 9.3.1.7).</w:t>
            </w:r>
          </w:p>
          <w:p w14:paraId="2F49D994" w14:textId="77777777" w:rsidR="00FE4475" w:rsidRDefault="00FE4475" w:rsidP="00822E9A">
            <w:pPr>
              <w:pStyle w:val="TAL"/>
            </w:pPr>
          </w:p>
        </w:tc>
        <w:tc>
          <w:tcPr>
            <w:tcW w:w="708" w:type="dxa"/>
            <w:tcBorders>
              <w:top w:val="single" w:sz="4" w:space="0" w:color="auto"/>
              <w:left w:val="single" w:sz="4" w:space="0" w:color="auto"/>
              <w:bottom w:val="single" w:sz="4" w:space="0" w:color="auto"/>
              <w:right w:val="single" w:sz="4" w:space="0" w:color="auto"/>
            </w:tcBorders>
          </w:tcPr>
          <w:p w14:paraId="3F2CC0A8" w14:textId="77777777" w:rsidR="00FE4475" w:rsidRDefault="00FE4475" w:rsidP="00822E9A">
            <w:pPr>
              <w:pStyle w:val="TAL"/>
            </w:pPr>
            <w:r>
              <w:t>M</w:t>
            </w:r>
          </w:p>
        </w:tc>
      </w:tr>
      <w:tr w:rsidR="00FE4475" w14:paraId="177555FD"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00F8E85C" w14:textId="77777777" w:rsidR="00FE4475" w:rsidRDefault="00FE4475" w:rsidP="00822E9A">
            <w:pPr>
              <w:pStyle w:val="TAL"/>
            </w:pPr>
            <w:r>
              <w:t>nCGITime</w:t>
            </w:r>
          </w:p>
        </w:tc>
        <w:tc>
          <w:tcPr>
            <w:tcW w:w="6517" w:type="dxa"/>
            <w:tcBorders>
              <w:top w:val="single" w:sz="4" w:space="0" w:color="auto"/>
              <w:left w:val="single" w:sz="4" w:space="0" w:color="auto"/>
              <w:bottom w:val="single" w:sz="4" w:space="0" w:color="auto"/>
              <w:right w:val="single" w:sz="4" w:space="0" w:color="auto"/>
            </w:tcBorders>
          </w:tcPr>
          <w:p w14:paraId="67F6C6FE" w14:textId="3240CB26" w:rsidR="00FE4475" w:rsidRDefault="00FE4475" w:rsidP="00822E9A">
            <w:pPr>
              <w:pStyle w:val="TAL"/>
            </w:pPr>
            <w:r>
              <w:t>ueLocationTimestamp(s) of nCGIs if available in AMF as per TS 29 .571 [17] clause 5.4.4.9.</w:t>
            </w:r>
          </w:p>
          <w:p w14:paraId="013CF99C" w14:textId="77777777" w:rsidR="00FE4475" w:rsidRDefault="00FE4475" w:rsidP="00822E9A">
            <w:pPr>
              <w:pStyle w:val="TAL"/>
            </w:pPr>
            <w:r>
              <w:t>If ueLocationTimestamp(s) is not available, shall be populated with timeStamp(s) of when last known nCGI(s), were obtained and stored by the AMF.</w:t>
            </w:r>
          </w:p>
        </w:tc>
        <w:tc>
          <w:tcPr>
            <w:tcW w:w="708" w:type="dxa"/>
            <w:tcBorders>
              <w:top w:val="single" w:sz="4" w:space="0" w:color="auto"/>
              <w:left w:val="single" w:sz="4" w:space="0" w:color="auto"/>
              <w:bottom w:val="single" w:sz="4" w:space="0" w:color="auto"/>
              <w:right w:val="single" w:sz="4" w:space="0" w:color="auto"/>
            </w:tcBorders>
          </w:tcPr>
          <w:p w14:paraId="1B4093DD" w14:textId="77777777" w:rsidR="00FE4475" w:rsidRDefault="00FE4475" w:rsidP="00822E9A">
            <w:pPr>
              <w:pStyle w:val="TAL"/>
            </w:pPr>
            <w:r>
              <w:t>M</w:t>
            </w:r>
          </w:p>
        </w:tc>
      </w:tr>
      <w:tr w:rsidR="00FE4475" w14:paraId="06084BF9"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B707B94" w14:textId="77777777" w:rsidR="00FE4475" w:rsidRDefault="00FE4475" w:rsidP="00822E9A">
            <w:pPr>
              <w:pStyle w:val="TAL"/>
            </w:pPr>
            <w:r>
              <w:t>sUCI</w:t>
            </w:r>
          </w:p>
        </w:tc>
        <w:tc>
          <w:tcPr>
            <w:tcW w:w="6517" w:type="dxa"/>
            <w:tcBorders>
              <w:top w:val="single" w:sz="4" w:space="0" w:color="auto"/>
              <w:left w:val="single" w:sz="4" w:space="0" w:color="auto"/>
              <w:bottom w:val="single" w:sz="4" w:space="0" w:color="auto"/>
              <w:right w:val="single" w:sz="4" w:space="0" w:color="auto"/>
            </w:tcBorders>
            <w:hideMark/>
          </w:tcPr>
          <w:p w14:paraId="7541A27C" w14:textId="3207277C" w:rsidR="00FE4475" w:rsidRDefault="00FE4475" w:rsidP="00822E9A">
            <w:pPr>
              <w:pStyle w:val="TAL"/>
            </w:pPr>
            <w:r>
              <w:t>SUCI shall be provided when event is triggered by association of a SUCI to a SUPI.</w:t>
            </w:r>
            <w:r w:rsidR="00CB22B6">
              <w:t xml:space="preserve"> Encoded as per TS 24.501 [13] clause 9.11.3.4, omitting the first 3 octets.</w:t>
            </w:r>
          </w:p>
        </w:tc>
        <w:tc>
          <w:tcPr>
            <w:tcW w:w="708" w:type="dxa"/>
            <w:tcBorders>
              <w:top w:val="single" w:sz="4" w:space="0" w:color="auto"/>
              <w:left w:val="single" w:sz="4" w:space="0" w:color="auto"/>
              <w:bottom w:val="single" w:sz="4" w:space="0" w:color="auto"/>
              <w:right w:val="single" w:sz="4" w:space="0" w:color="auto"/>
            </w:tcBorders>
            <w:hideMark/>
          </w:tcPr>
          <w:p w14:paraId="72035CB4" w14:textId="77777777" w:rsidR="00FE4475" w:rsidRDefault="00FE4475" w:rsidP="00822E9A">
            <w:pPr>
              <w:pStyle w:val="TAL"/>
            </w:pPr>
            <w:r>
              <w:t>C</w:t>
            </w:r>
          </w:p>
        </w:tc>
      </w:tr>
      <w:tr w:rsidR="00FE4475" w14:paraId="557BFF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7573633" w14:textId="77777777" w:rsidR="00FE4475" w:rsidRDefault="00FE4475"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37C6F27B" w14:textId="10966DA9" w:rsidR="00FE4475" w:rsidRDefault="00FE4475" w:rsidP="00822E9A">
            <w:pPr>
              <w:pStyle w:val="TAL"/>
            </w:pPr>
            <w:r>
              <w:t>PEI, (</w:t>
            </w:r>
            <w:r w:rsidR="0038319B">
              <w:t>s</w:t>
            </w:r>
            <w:r>
              <w:t>ee NOTE 1).</w:t>
            </w:r>
          </w:p>
        </w:tc>
        <w:tc>
          <w:tcPr>
            <w:tcW w:w="708" w:type="dxa"/>
            <w:tcBorders>
              <w:top w:val="single" w:sz="4" w:space="0" w:color="auto"/>
              <w:left w:val="single" w:sz="4" w:space="0" w:color="auto"/>
              <w:bottom w:val="single" w:sz="4" w:space="0" w:color="auto"/>
              <w:right w:val="single" w:sz="4" w:space="0" w:color="auto"/>
            </w:tcBorders>
            <w:hideMark/>
          </w:tcPr>
          <w:p w14:paraId="66513C1D" w14:textId="77777777" w:rsidR="00FE4475" w:rsidRDefault="00FE4475" w:rsidP="00822E9A">
            <w:pPr>
              <w:pStyle w:val="TAL"/>
            </w:pPr>
            <w:r>
              <w:t>C</w:t>
            </w:r>
          </w:p>
        </w:tc>
      </w:tr>
      <w:tr w:rsidR="00FE4475" w14:paraId="47D79715"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1111818" w14:textId="77777777" w:rsidR="00FE4475" w:rsidRDefault="00FE4475" w:rsidP="00822E9A">
            <w:pPr>
              <w:pStyle w:val="TAL"/>
            </w:pPr>
            <w:r>
              <w:rPr>
                <w:rFonts w:cs="Arial"/>
                <w:color w:val="201F1E"/>
                <w:szCs w:val="18"/>
              </w:rPr>
              <w:t>fiveGSTAIList</w:t>
            </w:r>
          </w:p>
        </w:tc>
        <w:tc>
          <w:tcPr>
            <w:tcW w:w="6517" w:type="dxa"/>
            <w:tcBorders>
              <w:top w:val="single" w:sz="4" w:space="0" w:color="auto"/>
              <w:left w:val="single" w:sz="4" w:space="0" w:color="auto"/>
              <w:bottom w:val="single" w:sz="4" w:space="0" w:color="auto"/>
              <w:right w:val="single" w:sz="4" w:space="0" w:color="auto"/>
            </w:tcBorders>
          </w:tcPr>
          <w:p w14:paraId="57D6022C" w14:textId="22D1436B" w:rsidR="00FE4475" w:rsidRDefault="00FE4475" w:rsidP="00822E9A">
            <w:pPr>
              <w:pStyle w:val="TAL"/>
            </w:pPr>
            <w:r>
              <w:t>List of tracking areas associated with the registration area within which the UE is current registered, see TS 24.501 [13], clause 9.11.3.</w:t>
            </w:r>
            <w:r w:rsidR="006138CF">
              <w:t>9</w:t>
            </w:r>
            <w:r>
              <w:t>. (</w:t>
            </w:r>
            <w:r w:rsidR="0038319B">
              <w:t>s</w:t>
            </w:r>
            <w:r>
              <w:t>ee NOTE 2)</w:t>
            </w:r>
          </w:p>
        </w:tc>
        <w:tc>
          <w:tcPr>
            <w:tcW w:w="708" w:type="dxa"/>
            <w:tcBorders>
              <w:top w:val="single" w:sz="4" w:space="0" w:color="auto"/>
              <w:left w:val="single" w:sz="4" w:space="0" w:color="auto"/>
              <w:bottom w:val="single" w:sz="4" w:space="0" w:color="auto"/>
              <w:right w:val="single" w:sz="4" w:space="0" w:color="auto"/>
            </w:tcBorders>
          </w:tcPr>
          <w:p w14:paraId="481E2754" w14:textId="77777777" w:rsidR="00FE4475" w:rsidRDefault="00FE4475" w:rsidP="00822E9A">
            <w:pPr>
              <w:pStyle w:val="TAL"/>
            </w:pPr>
            <w:r>
              <w:t>C</w:t>
            </w:r>
          </w:p>
        </w:tc>
      </w:tr>
      <w:tr w:rsidR="003E0951" w14:paraId="19993237"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60F69466" w14:textId="15A4D40D" w:rsidR="003E0951" w:rsidRDefault="003E0951" w:rsidP="003E0951">
            <w:pPr>
              <w:pStyle w:val="TAL"/>
              <w:rPr>
                <w:rFonts w:cs="Arial"/>
                <w:color w:val="201F1E"/>
                <w:szCs w:val="18"/>
              </w:rPr>
            </w:pPr>
            <w:r>
              <w:t>gPSI</w:t>
            </w:r>
          </w:p>
        </w:tc>
        <w:tc>
          <w:tcPr>
            <w:tcW w:w="6517" w:type="dxa"/>
            <w:tcBorders>
              <w:top w:val="single" w:sz="4" w:space="0" w:color="auto"/>
              <w:left w:val="single" w:sz="4" w:space="0" w:color="auto"/>
              <w:bottom w:val="single" w:sz="4" w:space="0" w:color="auto"/>
              <w:right w:val="single" w:sz="4" w:space="0" w:color="auto"/>
            </w:tcBorders>
          </w:tcPr>
          <w:p w14:paraId="6EA800AB" w14:textId="2E0E0EB1" w:rsidR="003E0951" w:rsidRDefault="003E0951" w:rsidP="003E0951">
            <w:pPr>
              <w:pStyle w:val="TAL"/>
            </w:pPr>
            <w:r>
              <w:t>GPSI</w:t>
            </w:r>
            <w:r w:rsidRPr="00DE4F11">
              <w:t>, (</w:t>
            </w:r>
            <w:r w:rsidR="0038319B">
              <w:t>s</w:t>
            </w:r>
            <w:r w:rsidRPr="00DE4F11">
              <w:t>ee NOTE 1).</w:t>
            </w:r>
          </w:p>
        </w:tc>
        <w:tc>
          <w:tcPr>
            <w:tcW w:w="708" w:type="dxa"/>
            <w:tcBorders>
              <w:top w:val="single" w:sz="4" w:space="0" w:color="auto"/>
              <w:left w:val="single" w:sz="4" w:space="0" w:color="auto"/>
              <w:bottom w:val="single" w:sz="4" w:space="0" w:color="auto"/>
              <w:right w:val="single" w:sz="4" w:space="0" w:color="auto"/>
            </w:tcBorders>
          </w:tcPr>
          <w:p w14:paraId="3E2E8460" w14:textId="597070F0" w:rsidR="003E0951" w:rsidRDefault="003E0951" w:rsidP="003E0951">
            <w:pPr>
              <w:pStyle w:val="TAL"/>
            </w:pPr>
            <w:r>
              <w:t>C</w:t>
            </w:r>
          </w:p>
        </w:tc>
      </w:tr>
      <w:tr w:rsidR="003E0951" w14:paraId="42C580D2" w14:textId="77777777" w:rsidTr="00822E9A">
        <w:trPr>
          <w:jc w:val="center"/>
        </w:trPr>
        <w:tc>
          <w:tcPr>
            <w:tcW w:w="9915" w:type="dxa"/>
            <w:gridSpan w:val="3"/>
            <w:tcBorders>
              <w:top w:val="single" w:sz="4" w:space="0" w:color="auto"/>
              <w:left w:val="single" w:sz="4" w:space="0" w:color="auto"/>
              <w:bottom w:val="single" w:sz="4" w:space="0" w:color="auto"/>
              <w:right w:val="single" w:sz="4" w:space="0" w:color="auto"/>
            </w:tcBorders>
          </w:tcPr>
          <w:p w14:paraId="34CBEB1A" w14:textId="16447BEB" w:rsidR="003E0951" w:rsidRDefault="003E0951" w:rsidP="003E0951">
            <w:pPr>
              <w:pStyle w:val="NO"/>
            </w:pPr>
            <w:bookmarkStart w:id="127" w:name="_Hlk55229191"/>
            <w:r>
              <w:t>NOTE 1:</w:t>
            </w:r>
            <w:r>
              <w:tab/>
              <w:t>Shall be provided in first association record to ICF after PEI or GPSI is available and following any change of PEI or GPSI.</w:t>
            </w:r>
            <w:bookmarkEnd w:id="127"/>
          </w:p>
          <w:p w14:paraId="0E07228F" w14:textId="77777777" w:rsidR="003E0951" w:rsidRDefault="003E0951" w:rsidP="003E0951">
            <w:pPr>
              <w:pStyle w:val="NO"/>
            </w:pPr>
            <w:r>
              <w:t>NOTE 2:</w:t>
            </w:r>
            <w:r>
              <w:tab/>
              <w:t xml:space="preserve">As a minimum, </w:t>
            </w:r>
            <w:r>
              <w:rPr>
                <w:rFonts w:cs="Arial"/>
                <w:color w:val="201F1E"/>
                <w:szCs w:val="18"/>
              </w:rPr>
              <w:t xml:space="preserve">list of tracking areas </w:t>
            </w:r>
            <w:r>
              <w:t>shall be included in the first association event for each SUPI registered (per UE session) with the AMF and additionally whenever the TAI list changes due to a change in registration area.</w:t>
            </w:r>
          </w:p>
        </w:tc>
      </w:tr>
    </w:tbl>
    <w:p w14:paraId="2DEBCCF6" w14:textId="77777777" w:rsidR="00FE4475" w:rsidRPr="00A00797" w:rsidRDefault="00FE4475" w:rsidP="00FE4475"/>
    <w:p w14:paraId="4A22B695" w14:textId="77777777" w:rsidR="00FE4475" w:rsidRDefault="00FE4475" w:rsidP="00FE4475">
      <w:r>
        <w:t>For each de-association event, the IEF shall create an IEFDeassociationRecord, as defined below.</w:t>
      </w:r>
    </w:p>
    <w:p w14:paraId="30C35B54" w14:textId="77777777" w:rsidR="00FE4475" w:rsidRPr="00AA60C3" w:rsidRDefault="00FE4475" w:rsidP="00FE4475">
      <w:pPr>
        <w:keepNext/>
        <w:keepLines/>
        <w:spacing w:before="60"/>
        <w:jc w:val="center"/>
        <w:rPr>
          <w:rFonts w:ascii="Arial" w:hAnsi="Arial"/>
          <w:b/>
        </w:rPr>
      </w:pPr>
      <w:r w:rsidRPr="00AA60C3">
        <w:rPr>
          <w:rFonts w:ascii="Arial" w:hAnsi="Arial"/>
          <w:b/>
        </w:rPr>
        <w:lastRenderedPageBreak/>
        <w:t>Table 6.2.2A-</w:t>
      </w:r>
      <w:r>
        <w:rPr>
          <w:rFonts w:ascii="Arial" w:hAnsi="Arial"/>
          <w:b/>
        </w:rPr>
        <w:t>2</w:t>
      </w:r>
      <w:r w:rsidRPr="00AA60C3">
        <w:rPr>
          <w:rFonts w:ascii="Arial" w:hAnsi="Arial"/>
          <w:b/>
        </w:rPr>
        <w:t>: Payload for IEF</w:t>
      </w:r>
      <w:r>
        <w:rPr>
          <w:rFonts w:ascii="Arial" w:hAnsi="Arial"/>
          <w:b/>
        </w:rPr>
        <w:t>Dea</w:t>
      </w:r>
      <w:r w:rsidRPr="00AA60C3">
        <w:rPr>
          <w:rFonts w:ascii="Arial" w:hAnsi="Arial"/>
          <w:b/>
        </w:rPr>
        <w:t>ssociation</w:t>
      </w:r>
      <w:r>
        <w:rPr>
          <w:rFonts w:ascii="Arial" w:hAnsi="Arial"/>
          <w:b/>
        </w:rPr>
        <w:t>R</w:t>
      </w:r>
      <w:r w:rsidRPr="00AA60C3">
        <w:rPr>
          <w:rFonts w:ascii="Arial" w:hAnsi="Arial"/>
          <w:b/>
        </w:rPr>
        <w:t>ecord</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11"/>
      </w:tblGrid>
      <w:tr w:rsidR="00FE4475" w:rsidRPr="00AA60C3" w14:paraId="0D2292D0"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1938041"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Field name</w:t>
            </w:r>
          </w:p>
        </w:tc>
        <w:tc>
          <w:tcPr>
            <w:tcW w:w="6517" w:type="dxa"/>
            <w:tcBorders>
              <w:top w:val="single" w:sz="4" w:space="0" w:color="auto"/>
              <w:left w:val="single" w:sz="4" w:space="0" w:color="auto"/>
              <w:bottom w:val="single" w:sz="4" w:space="0" w:color="auto"/>
              <w:right w:val="single" w:sz="4" w:space="0" w:color="auto"/>
            </w:tcBorders>
            <w:hideMark/>
          </w:tcPr>
          <w:p w14:paraId="22AC162E"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Description</w:t>
            </w:r>
          </w:p>
        </w:tc>
        <w:tc>
          <w:tcPr>
            <w:tcW w:w="711" w:type="dxa"/>
            <w:tcBorders>
              <w:top w:val="single" w:sz="4" w:space="0" w:color="auto"/>
              <w:left w:val="single" w:sz="4" w:space="0" w:color="auto"/>
              <w:bottom w:val="single" w:sz="4" w:space="0" w:color="auto"/>
              <w:right w:val="single" w:sz="4" w:space="0" w:color="auto"/>
            </w:tcBorders>
            <w:hideMark/>
          </w:tcPr>
          <w:p w14:paraId="3EDBB103" w14:textId="77777777" w:rsidR="00FE4475" w:rsidRPr="00AA60C3" w:rsidRDefault="00FE4475" w:rsidP="00822E9A">
            <w:pPr>
              <w:keepNext/>
              <w:keepLines/>
              <w:spacing w:after="0"/>
              <w:jc w:val="center"/>
              <w:rPr>
                <w:rFonts w:ascii="Arial" w:hAnsi="Arial"/>
                <w:b/>
                <w:sz w:val="18"/>
              </w:rPr>
            </w:pPr>
            <w:r w:rsidRPr="00AA60C3">
              <w:rPr>
                <w:rFonts w:ascii="Arial" w:hAnsi="Arial"/>
                <w:b/>
                <w:sz w:val="18"/>
              </w:rPr>
              <w:t>M/C/O</w:t>
            </w:r>
          </w:p>
        </w:tc>
      </w:tr>
      <w:tr w:rsidR="00FE4475" w:rsidRPr="00AA60C3" w14:paraId="5492E6F3"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0266FD6C" w14:textId="77777777" w:rsidR="00FE4475" w:rsidRPr="00AA60C3" w:rsidRDefault="00FE4475" w:rsidP="00822E9A">
            <w:pPr>
              <w:keepNext/>
              <w:keepLines/>
              <w:spacing w:after="0"/>
              <w:rPr>
                <w:rFonts w:ascii="Arial" w:hAnsi="Arial"/>
                <w:sz w:val="18"/>
              </w:rPr>
            </w:pPr>
            <w:r w:rsidRPr="00AA60C3">
              <w:rPr>
                <w:rFonts w:ascii="Arial" w:hAnsi="Arial"/>
                <w:sz w:val="18"/>
              </w:rPr>
              <w:t>sUPI</w:t>
            </w:r>
          </w:p>
        </w:tc>
        <w:tc>
          <w:tcPr>
            <w:tcW w:w="6517" w:type="dxa"/>
            <w:tcBorders>
              <w:top w:val="single" w:sz="4" w:space="0" w:color="auto"/>
              <w:left w:val="single" w:sz="4" w:space="0" w:color="auto"/>
              <w:bottom w:val="single" w:sz="4" w:space="0" w:color="auto"/>
              <w:right w:val="single" w:sz="4" w:space="0" w:color="auto"/>
            </w:tcBorders>
            <w:hideMark/>
          </w:tcPr>
          <w:p w14:paraId="4414D32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SUPI associated with detected </w:t>
            </w:r>
            <w:r>
              <w:rPr>
                <w:rFonts w:ascii="Arial" w:hAnsi="Arial"/>
                <w:sz w:val="18"/>
              </w:rPr>
              <w:t>de-</w:t>
            </w:r>
            <w:r w:rsidRPr="00AA60C3">
              <w:rPr>
                <w:rFonts w:ascii="Arial" w:hAnsi="Arial"/>
                <w:sz w:val="18"/>
              </w:rPr>
              <w:t>association event.</w:t>
            </w:r>
          </w:p>
        </w:tc>
        <w:tc>
          <w:tcPr>
            <w:tcW w:w="711" w:type="dxa"/>
            <w:tcBorders>
              <w:top w:val="single" w:sz="4" w:space="0" w:color="auto"/>
              <w:left w:val="single" w:sz="4" w:space="0" w:color="auto"/>
              <w:bottom w:val="single" w:sz="4" w:space="0" w:color="auto"/>
              <w:right w:val="single" w:sz="4" w:space="0" w:color="auto"/>
            </w:tcBorders>
            <w:hideMark/>
          </w:tcPr>
          <w:p w14:paraId="6DF469FC"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2421B2CC"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22B2E29A" w14:textId="77777777" w:rsidR="00FE4475" w:rsidRPr="005F5C06" w:rsidRDefault="00FE4475" w:rsidP="00822E9A">
            <w:pPr>
              <w:keepNext/>
              <w:keepLines/>
              <w:spacing w:after="0"/>
              <w:rPr>
                <w:rFonts w:ascii="Arial" w:hAnsi="Arial" w:cs="Arial"/>
                <w:sz w:val="18"/>
                <w:szCs w:val="18"/>
              </w:rPr>
            </w:pPr>
            <w:r w:rsidRPr="00F43B6E">
              <w:rPr>
                <w:rFonts w:ascii="Arial" w:hAnsi="Arial" w:cs="Arial"/>
                <w:sz w:val="18"/>
                <w:szCs w:val="18"/>
              </w:rPr>
              <w:t>fiveGGUTI</w:t>
            </w:r>
          </w:p>
        </w:tc>
        <w:tc>
          <w:tcPr>
            <w:tcW w:w="6517" w:type="dxa"/>
            <w:tcBorders>
              <w:top w:val="single" w:sz="4" w:space="0" w:color="auto"/>
              <w:left w:val="single" w:sz="4" w:space="0" w:color="auto"/>
              <w:bottom w:val="single" w:sz="4" w:space="0" w:color="auto"/>
              <w:right w:val="single" w:sz="4" w:space="0" w:color="auto"/>
            </w:tcBorders>
          </w:tcPr>
          <w:p w14:paraId="43ABFE1E" w14:textId="77777777" w:rsidR="00FE4475" w:rsidRPr="003D1EB8" w:rsidRDefault="00FE4475" w:rsidP="00822E9A">
            <w:pPr>
              <w:keepNext/>
              <w:keepLines/>
              <w:spacing w:after="0"/>
              <w:rPr>
                <w:rFonts w:ascii="Arial" w:hAnsi="Arial"/>
                <w:sz w:val="18"/>
              </w:rPr>
            </w:pPr>
            <w:r w:rsidRPr="003D1EB8">
              <w:rPr>
                <w:rFonts w:ascii="Arial" w:hAnsi="Arial"/>
                <w:sz w:val="18"/>
              </w:rPr>
              <w:t>5G-GUTI shall be provided. Encoded as per TS 24.501 [13] figure 9.11.3.4.1, omitting the first four octets.</w:t>
            </w:r>
          </w:p>
        </w:tc>
        <w:tc>
          <w:tcPr>
            <w:tcW w:w="711" w:type="dxa"/>
            <w:tcBorders>
              <w:top w:val="single" w:sz="4" w:space="0" w:color="auto"/>
              <w:left w:val="single" w:sz="4" w:space="0" w:color="auto"/>
              <w:bottom w:val="single" w:sz="4" w:space="0" w:color="auto"/>
              <w:right w:val="single" w:sz="4" w:space="0" w:color="auto"/>
            </w:tcBorders>
          </w:tcPr>
          <w:p w14:paraId="3840AC60" w14:textId="77777777" w:rsidR="00FE4475" w:rsidRPr="00AA60C3" w:rsidRDefault="00FE4475" w:rsidP="00822E9A">
            <w:pPr>
              <w:keepNext/>
              <w:keepLines/>
              <w:spacing w:after="0"/>
              <w:rPr>
                <w:rFonts w:ascii="Arial" w:hAnsi="Arial"/>
                <w:sz w:val="18"/>
              </w:rPr>
            </w:pPr>
            <w:r w:rsidRPr="00904150">
              <w:rPr>
                <w:rFonts w:ascii="Arial" w:hAnsi="Arial"/>
                <w:sz w:val="18"/>
              </w:rPr>
              <w:t>M</w:t>
            </w:r>
          </w:p>
        </w:tc>
      </w:tr>
      <w:tr w:rsidR="00FE4475" w:rsidRPr="00AA60C3" w14:paraId="401094AF"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BD5005F" w14:textId="77777777" w:rsidR="00FE4475" w:rsidRPr="00AA60C3" w:rsidRDefault="00FE4475" w:rsidP="00822E9A">
            <w:pPr>
              <w:keepNext/>
              <w:keepLines/>
              <w:spacing w:after="0"/>
              <w:rPr>
                <w:rFonts w:ascii="Arial" w:hAnsi="Arial" w:cs="Arial"/>
                <w:color w:val="201F1E"/>
                <w:sz w:val="18"/>
                <w:szCs w:val="18"/>
              </w:rPr>
            </w:pPr>
            <w:r w:rsidRPr="00AA60C3">
              <w:rPr>
                <w:rFonts w:ascii="Arial" w:hAnsi="Arial" w:cs="Arial"/>
                <w:color w:val="201F1E"/>
                <w:sz w:val="18"/>
                <w:szCs w:val="18"/>
              </w:rPr>
              <w:t>timeStamp</w:t>
            </w:r>
          </w:p>
        </w:tc>
        <w:tc>
          <w:tcPr>
            <w:tcW w:w="6517" w:type="dxa"/>
            <w:tcBorders>
              <w:top w:val="single" w:sz="4" w:space="0" w:color="auto"/>
              <w:left w:val="single" w:sz="4" w:space="0" w:color="auto"/>
              <w:bottom w:val="single" w:sz="4" w:space="0" w:color="auto"/>
              <w:right w:val="single" w:sz="4" w:space="0" w:color="auto"/>
            </w:tcBorders>
          </w:tcPr>
          <w:p w14:paraId="757C0231" w14:textId="77777777" w:rsidR="00FE4475" w:rsidRPr="00AA60C3" w:rsidRDefault="00FE4475" w:rsidP="00822E9A">
            <w:pPr>
              <w:keepNext/>
              <w:keepLines/>
              <w:spacing w:after="0"/>
              <w:rPr>
                <w:rFonts w:ascii="Arial" w:hAnsi="Arial"/>
                <w:sz w:val="18"/>
              </w:rPr>
            </w:pPr>
            <w:r w:rsidRPr="00AA60C3">
              <w:rPr>
                <w:rFonts w:ascii="Arial" w:hAnsi="Arial"/>
                <w:sz w:val="18"/>
              </w:rPr>
              <w:t xml:space="preserve">Time at which the identifier </w:t>
            </w:r>
            <w:r>
              <w:rPr>
                <w:rFonts w:ascii="Arial" w:hAnsi="Arial"/>
                <w:sz w:val="18"/>
              </w:rPr>
              <w:t>de-</w:t>
            </w:r>
            <w:r w:rsidRPr="00AA60C3">
              <w:rPr>
                <w:rFonts w:ascii="Arial" w:hAnsi="Arial"/>
                <w:sz w:val="18"/>
              </w:rPr>
              <w:t>association event occurred.</w:t>
            </w:r>
          </w:p>
          <w:p w14:paraId="316D0F28" w14:textId="77777777" w:rsidR="00FE4475" w:rsidRPr="00AA60C3" w:rsidRDefault="00FE4475" w:rsidP="00822E9A">
            <w:pPr>
              <w:keepNext/>
              <w:keepLines/>
              <w:spacing w:after="0"/>
              <w:rPr>
                <w:rFonts w:ascii="Arial" w:hAnsi="Arial"/>
                <w:sz w:val="18"/>
              </w:rPr>
            </w:pPr>
            <w:r w:rsidRPr="00AA60C3">
              <w:rPr>
                <w:rFonts w:ascii="Arial" w:hAnsi="Arial"/>
                <w:sz w:val="18"/>
              </w:rPr>
              <w:t>Shall be given qualified with time zone information (i.e. as UTC or offset from UTC, not as local time).</w:t>
            </w:r>
          </w:p>
        </w:tc>
        <w:tc>
          <w:tcPr>
            <w:tcW w:w="711" w:type="dxa"/>
            <w:tcBorders>
              <w:top w:val="single" w:sz="4" w:space="0" w:color="auto"/>
              <w:left w:val="single" w:sz="4" w:space="0" w:color="auto"/>
              <w:bottom w:val="single" w:sz="4" w:space="0" w:color="auto"/>
              <w:right w:val="single" w:sz="4" w:space="0" w:color="auto"/>
            </w:tcBorders>
          </w:tcPr>
          <w:p w14:paraId="3FEB4706"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10B20B91"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hideMark/>
          </w:tcPr>
          <w:p w14:paraId="5724DFCE" w14:textId="77777777" w:rsidR="00FE4475" w:rsidRPr="00AA60C3" w:rsidRDefault="00FE4475" w:rsidP="00822E9A">
            <w:pPr>
              <w:keepNext/>
              <w:keepLines/>
              <w:spacing w:after="0"/>
              <w:rPr>
                <w:rFonts w:ascii="Arial" w:hAnsi="Arial"/>
                <w:sz w:val="18"/>
              </w:rPr>
            </w:pPr>
            <w:r w:rsidRPr="00AA60C3">
              <w:rPr>
                <w:rFonts w:ascii="Arial" w:hAnsi="Arial"/>
                <w:sz w:val="18"/>
              </w:rPr>
              <w:t>nCGI</w:t>
            </w:r>
          </w:p>
        </w:tc>
        <w:tc>
          <w:tcPr>
            <w:tcW w:w="6517" w:type="dxa"/>
            <w:tcBorders>
              <w:top w:val="single" w:sz="4" w:space="0" w:color="auto"/>
              <w:left w:val="single" w:sz="4" w:space="0" w:color="auto"/>
              <w:bottom w:val="single" w:sz="4" w:space="0" w:color="auto"/>
              <w:right w:val="single" w:sz="4" w:space="0" w:color="auto"/>
            </w:tcBorders>
            <w:hideMark/>
          </w:tcPr>
          <w:p w14:paraId="7DAF44DA" w14:textId="26C27871" w:rsidR="00FE4475" w:rsidRPr="00AA60C3" w:rsidRDefault="00FE4475" w:rsidP="00822E9A">
            <w:pPr>
              <w:keepNext/>
              <w:keepLines/>
              <w:spacing w:after="0"/>
              <w:rPr>
                <w:rFonts w:ascii="Arial" w:hAnsi="Arial"/>
                <w:sz w:val="18"/>
              </w:rPr>
            </w:pPr>
            <w:r w:rsidRPr="00AA60C3">
              <w:rPr>
                <w:rFonts w:ascii="Arial" w:hAnsi="Arial"/>
                <w:sz w:val="18"/>
              </w:rPr>
              <w:t xml:space="preserve">Last known nCGI(s) available when identifier </w:t>
            </w:r>
            <w:r>
              <w:rPr>
                <w:rFonts w:ascii="Arial" w:hAnsi="Arial"/>
                <w:sz w:val="18"/>
              </w:rPr>
              <w:t>de-</w:t>
            </w:r>
            <w:r w:rsidRPr="00AA60C3">
              <w:rPr>
                <w:rFonts w:ascii="Arial" w:hAnsi="Arial"/>
                <w:sz w:val="18"/>
              </w:rPr>
              <w:t>association event detected.</w:t>
            </w:r>
            <w:r w:rsidR="00C76D1F">
              <w:rPr>
                <w:rFonts w:ascii="Arial" w:hAnsi="Arial"/>
                <w:sz w:val="18"/>
              </w:rPr>
              <w:t xml:space="preserve"> </w:t>
            </w:r>
            <w:r>
              <w:rPr>
                <w:rFonts w:ascii="Arial" w:hAnsi="Arial"/>
                <w:sz w:val="18"/>
              </w:rPr>
              <w:t>Given as a sequence of PLMNID (encoded as per TS 38.413 [23] clause 9.3.3.5) and NCI (encoded as per TS 38.413 [23] clause 9.3.1.7)</w:t>
            </w:r>
            <w:r w:rsidR="00A37E75">
              <w:rPr>
                <w:rFonts w:ascii="Arial" w:hAnsi="Arial"/>
                <w:sz w:val="18"/>
              </w:rPr>
              <w:t>.</w:t>
            </w:r>
          </w:p>
        </w:tc>
        <w:tc>
          <w:tcPr>
            <w:tcW w:w="711" w:type="dxa"/>
            <w:tcBorders>
              <w:top w:val="single" w:sz="4" w:space="0" w:color="auto"/>
              <w:left w:val="single" w:sz="4" w:space="0" w:color="auto"/>
              <w:bottom w:val="single" w:sz="4" w:space="0" w:color="auto"/>
              <w:right w:val="single" w:sz="4" w:space="0" w:color="auto"/>
            </w:tcBorders>
            <w:hideMark/>
          </w:tcPr>
          <w:p w14:paraId="47F15761" w14:textId="77777777" w:rsidR="00FE4475" w:rsidRPr="00AA60C3" w:rsidRDefault="00FE4475" w:rsidP="00822E9A">
            <w:pPr>
              <w:keepNext/>
              <w:keepLines/>
              <w:spacing w:after="0"/>
              <w:rPr>
                <w:rFonts w:ascii="Arial" w:hAnsi="Arial"/>
                <w:sz w:val="18"/>
              </w:rPr>
            </w:pPr>
            <w:r w:rsidRPr="00AA60C3">
              <w:rPr>
                <w:rFonts w:ascii="Arial" w:hAnsi="Arial"/>
                <w:sz w:val="18"/>
              </w:rPr>
              <w:t>M</w:t>
            </w:r>
          </w:p>
        </w:tc>
      </w:tr>
      <w:tr w:rsidR="00FE4475" w:rsidRPr="00AA60C3" w14:paraId="3639E8AE" w14:textId="77777777" w:rsidTr="00822E9A">
        <w:trPr>
          <w:jc w:val="center"/>
        </w:trPr>
        <w:tc>
          <w:tcPr>
            <w:tcW w:w="2690" w:type="dxa"/>
            <w:tcBorders>
              <w:top w:val="single" w:sz="4" w:space="0" w:color="auto"/>
              <w:left w:val="single" w:sz="4" w:space="0" w:color="auto"/>
              <w:bottom w:val="single" w:sz="4" w:space="0" w:color="auto"/>
              <w:right w:val="single" w:sz="4" w:space="0" w:color="auto"/>
            </w:tcBorders>
          </w:tcPr>
          <w:p w14:paraId="19727FA9"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nCGITime</w:t>
            </w:r>
          </w:p>
        </w:tc>
        <w:tc>
          <w:tcPr>
            <w:tcW w:w="6517" w:type="dxa"/>
            <w:tcBorders>
              <w:top w:val="single" w:sz="4" w:space="0" w:color="auto"/>
              <w:left w:val="single" w:sz="4" w:space="0" w:color="auto"/>
              <w:bottom w:val="single" w:sz="4" w:space="0" w:color="auto"/>
              <w:right w:val="single" w:sz="4" w:space="0" w:color="auto"/>
            </w:tcBorders>
          </w:tcPr>
          <w:p w14:paraId="589842E5" w14:textId="658964DD" w:rsidR="00FE4475" w:rsidRDefault="00FE4475" w:rsidP="00822E9A">
            <w:pPr>
              <w:pStyle w:val="TAL"/>
            </w:pPr>
            <w:r>
              <w:t>ueLocationTimestamp(s) of nCGIs if available in AMF as per TS 29 .571 [17] clause 5.4.4.9.</w:t>
            </w:r>
          </w:p>
          <w:p w14:paraId="644B367D" w14:textId="77777777" w:rsidR="00FE4475" w:rsidRPr="00CC68AF" w:rsidRDefault="00FE4475" w:rsidP="00822E9A">
            <w:pPr>
              <w:keepNext/>
              <w:keepLines/>
              <w:spacing w:after="0"/>
              <w:rPr>
                <w:rFonts w:ascii="Arial" w:hAnsi="Arial" w:cs="Arial"/>
                <w:sz w:val="18"/>
                <w:szCs w:val="18"/>
              </w:rPr>
            </w:pPr>
            <w:r w:rsidRPr="00F43B6E">
              <w:rPr>
                <w:rFonts w:ascii="Arial" w:hAnsi="Arial" w:cs="Arial"/>
                <w:sz w:val="18"/>
                <w:szCs w:val="18"/>
              </w:rPr>
              <w:t>If ueLocationTimestamp(s) is not available, shall be populated with timeStamp(s) of when last known nCGI(s), were obtained and stored by the AMF.</w:t>
            </w:r>
          </w:p>
        </w:tc>
        <w:tc>
          <w:tcPr>
            <w:tcW w:w="711" w:type="dxa"/>
            <w:tcBorders>
              <w:top w:val="single" w:sz="4" w:space="0" w:color="auto"/>
              <w:left w:val="single" w:sz="4" w:space="0" w:color="auto"/>
              <w:bottom w:val="single" w:sz="4" w:space="0" w:color="auto"/>
              <w:right w:val="single" w:sz="4" w:space="0" w:color="auto"/>
            </w:tcBorders>
          </w:tcPr>
          <w:p w14:paraId="34763772" w14:textId="77777777" w:rsidR="00FE4475" w:rsidRPr="00D033D2" w:rsidRDefault="00FE4475" w:rsidP="00822E9A">
            <w:pPr>
              <w:keepNext/>
              <w:keepLines/>
              <w:spacing w:after="0"/>
              <w:rPr>
                <w:rFonts w:ascii="Arial" w:hAnsi="Arial" w:cs="Arial"/>
                <w:sz w:val="18"/>
                <w:szCs w:val="18"/>
              </w:rPr>
            </w:pPr>
            <w:r w:rsidRPr="00CC236D">
              <w:rPr>
                <w:rFonts w:ascii="Arial" w:hAnsi="Arial" w:cs="Arial"/>
                <w:sz w:val="18"/>
                <w:szCs w:val="18"/>
              </w:rPr>
              <w:t>M</w:t>
            </w:r>
          </w:p>
        </w:tc>
      </w:tr>
    </w:tbl>
    <w:p w14:paraId="66A03400" w14:textId="77777777" w:rsidR="00FE4475" w:rsidRDefault="00FE4475" w:rsidP="00FE4475"/>
    <w:p w14:paraId="2AF7C735" w14:textId="77777777" w:rsidR="00FE4475" w:rsidRPr="00484981" w:rsidRDefault="00FE4475" w:rsidP="00CB2281">
      <w:pPr>
        <w:pStyle w:val="Heading5"/>
      </w:pPr>
      <w:bookmarkStart w:id="128" w:name="_Toc122334370"/>
      <w:r w:rsidRPr="00484981">
        <w:t>6.2.2</w:t>
      </w:r>
      <w:r>
        <w:t>A</w:t>
      </w:r>
      <w:r w:rsidRPr="00484981">
        <w:t>.</w:t>
      </w:r>
      <w:r>
        <w:t>2</w:t>
      </w:r>
      <w:r w:rsidRPr="00484981">
        <w:t>.</w:t>
      </w:r>
      <w:r>
        <w:t>3</w:t>
      </w:r>
      <w:r w:rsidRPr="00484981">
        <w:tab/>
      </w:r>
      <w:r>
        <w:t>Transmission to the ICF</w:t>
      </w:r>
      <w:bookmarkEnd w:id="128"/>
    </w:p>
    <w:p w14:paraId="7EA2029C" w14:textId="61432B57" w:rsidR="00FE4475" w:rsidRDefault="00FE4475" w:rsidP="00FE4475">
      <w:r>
        <w:t>When activated (see clause 5.2.7), the IEF shall establish a TLS connection to the ICF as given over LI_XEM1. If the IEF fails to establish a TLS connection, it shall report an error over LI_XEM1 using the error reporting mechanisms described in</w:t>
      </w:r>
      <w:r w:rsidR="003D1EB8">
        <w:t xml:space="preserve"> ETSI</w:t>
      </w:r>
      <w:r>
        <w:t xml:space="preserve"> TS 103 221-1 [7] and attempt to reconnect after a configurable period of time.</w:t>
      </w:r>
    </w:p>
    <w:p w14:paraId="284B0A04" w14:textId="77777777" w:rsidR="00FE4475" w:rsidRDefault="00FE4475" w:rsidP="00FE4475">
      <w:r>
        <w:t>When a record has been generated as described in clause 6.2.2A.2.2, the IEF shall encode the IEFAssociationRecord or IEFDeassociationRecord as a BER-encoded IEFMessage structure, following the ASN.1 schema given in Annex F, and transmit it to the ICF over the established TLS connection.</w:t>
      </w:r>
    </w:p>
    <w:p w14:paraId="61CC124B" w14:textId="03A9C1D6" w:rsidR="00FE4475" w:rsidRPr="00AA60C3" w:rsidRDefault="00FE4475" w:rsidP="00FE4475">
      <w:r>
        <w:t>The IEF may transmit a keepalive request using the keepalive record defined in Annex F. Upon receiving a keepalive request, the ICF shall respond with a keepaliveResponse record containing the same sequence number used in the request. The circumstances under which the IEF transmits keepalive requests is out of scope of the present document.</w:t>
      </w:r>
    </w:p>
    <w:p w14:paraId="7C5D187F" w14:textId="5202144D" w:rsidR="00573177" w:rsidRPr="00760004" w:rsidRDefault="00573177" w:rsidP="00573177">
      <w:pPr>
        <w:pStyle w:val="Heading3"/>
      </w:pPr>
      <w:bookmarkStart w:id="129" w:name="_Toc122334371"/>
      <w:r w:rsidRPr="00760004">
        <w:t>6.2.3</w:t>
      </w:r>
      <w:r w:rsidRPr="00760004">
        <w:tab/>
        <w:t>LI for SMF/UPF</w:t>
      </w:r>
      <w:bookmarkEnd w:id="129"/>
    </w:p>
    <w:p w14:paraId="3A64619E" w14:textId="77777777" w:rsidR="00905A61" w:rsidRPr="00027916" w:rsidRDefault="00905A61" w:rsidP="00905A61">
      <w:pPr>
        <w:pStyle w:val="Heading4"/>
      </w:pPr>
      <w:bookmarkStart w:id="130" w:name="_Toc122334372"/>
      <w:r>
        <w:t>6.2.3.1</w:t>
      </w:r>
      <w:r>
        <w:tab/>
        <w:t>Provisioning over LI_X1</w:t>
      </w:r>
      <w:bookmarkEnd w:id="130"/>
    </w:p>
    <w:p w14:paraId="35DDD4D3" w14:textId="31D51B3F" w:rsidR="00905A61" w:rsidRDefault="00905A61" w:rsidP="00905A61">
      <w:pPr>
        <w:pStyle w:val="Heading5"/>
      </w:pPr>
      <w:bookmarkStart w:id="131" w:name="_Toc122334373"/>
      <w:r>
        <w:t>6.2.3.1.1</w:t>
      </w:r>
      <w:r>
        <w:tab/>
        <w:t>General</w:t>
      </w:r>
      <w:bookmarkEnd w:id="131"/>
    </w:p>
    <w:p w14:paraId="1A3A8111" w14:textId="0D5B8077" w:rsidR="00905A61" w:rsidRDefault="00905A61" w:rsidP="00905A61">
      <w:pPr>
        <w:keepNext/>
      </w:pPr>
      <w:r>
        <w:t xml:space="preserve">If the warrant is for IRI and CC, then the IRI-POI and the CC-TF in the SMF shall be provisioned in accordance with clause 6.2.3.1.2, </w:t>
      </w:r>
      <w:r>
        <w:rPr>
          <w:rFonts w:eastAsiaTheme="minorHAnsi" w:cs="Arial"/>
          <w:szCs w:val="24"/>
        </w:rPr>
        <w:t>the MDF2 shall be provisioned in accordance with clause 6.2.3.1.3, and the MDF3 shall be provisioned in accordance with clause 6.2.3.1.4.</w:t>
      </w:r>
    </w:p>
    <w:p w14:paraId="5176178E" w14:textId="53FA9D9E" w:rsidR="00905A61" w:rsidRDefault="00905A61" w:rsidP="00905A61">
      <w:pPr>
        <w:keepNext/>
      </w:pPr>
      <w:r>
        <w:t>If the warrant is for IRI only, the IRI-POI in the SMF shall be provisioned in accordance with</w:t>
      </w:r>
      <w:r w:rsidR="00666ADA">
        <w:t xml:space="preserve"> clause</w:t>
      </w:r>
      <w:r>
        <w:t xml:space="preserve"> 6.2.3.1.2 and </w:t>
      </w:r>
      <w:r>
        <w:rPr>
          <w:rFonts w:eastAsiaTheme="minorHAnsi" w:cs="Arial"/>
          <w:szCs w:val="24"/>
        </w:rPr>
        <w:t>the MDF2 shall be provisioned in accordance with clause 6.2.3.1.3.</w:t>
      </w:r>
    </w:p>
    <w:p w14:paraId="3A728D22" w14:textId="4F93AD27" w:rsidR="00905A61" w:rsidRPr="00B7107A" w:rsidRDefault="00905A61" w:rsidP="00905A61">
      <w:r>
        <w:t xml:space="preserve">If </w:t>
      </w:r>
      <w:r w:rsidRPr="00F82855">
        <w:rPr>
          <w:rFonts w:eastAsiaTheme="minorHAnsi" w:cs="Arial"/>
          <w:szCs w:val="24"/>
        </w:rPr>
        <w:t>approach 1</w:t>
      </w:r>
      <w:r>
        <w:rPr>
          <w:rFonts w:eastAsiaTheme="minorHAnsi" w:cs="Arial"/>
          <w:szCs w:val="24"/>
        </w:rPr>
        <w:t xml:space="preserve"> described in clause 6.2.3.9 is used for packet header </w:t>
      </w:r>
      <w:r w:rsidR="008D16CF">
        <w:rPr>
          <w:rFonts w:eastAsiaTheme="minorHAnsi" w:cs="Arial"/>
          <w:szCs w:val="24"/>
        </w:rPr>
        <w:t xml:space="preserve">information </w:t>
      </w:r>
      <w:r>
        <w:rPr>
          <w:rFonts w:eastAsiaTheme="minorHAnsi" w:cs="Arial"/>
          <w:szCs w:val="24"/>
        </w:rPr>
        <w:t xml:space="preserve">reporting, the IRI-TF in the SMF shall be provisioned in accordance with clause 6.2.3.1.2 and the MDF2 shall be provisioned in accordance with clause 6.2.3.1.3. If approach 2 described in clause 6.2.3.9 is used for packet header </w:t>
      </w:r>
      <w:r w:rsidR="008D16CF">
        <w:rPr>
          <w:rFonts w:eastAsiaTheme="minorHAnsi" w:cs="Arial"/>
          <w:szCs w:val="24"/>
        </w:rPr>
        <w:t xml:space="preserve">information </w:t>
      </w:r>
      <w:r>
        <w:rPr>
          <w:rFonts w:eastAsiaTheme="minorHAnsi" w:cs="Arial"/>
          <w:szCs w:val="24"/>
        </w:rPr>
        <w:t>reporting, the CC-TF in the SMF shall be provisioned in accordance with clause 6.2.3.1.2, the MDF2 shall be provisioned in accordance with clause 6.2.3.1.3, and the MDF3 shall be provisioned in accordance with clause 6.2.3.1.4.</w:t>
      </w:r>
    </w:p>
    <w:p w14:paraId="759E9C2B" w14:textId="77777777" w:rsidR="0069239B" w:rsidRDefault="0069239B" w:rsidP="0069239B">
      <w:pPr>
        <w:rPr>
          <w:rFonts w:eastAsiaTheme="minorHAnsi" w:cs="Arial"/>
          <w:szCs w:val="24"/>
        </w:rPr>
      </w:pPr>
      <w:r>
        <w:rPr>
          <w:rFonts w:eastAsiaTheme="minorHAnsi" w:cs="Arial"/>
          <w:szCs w:val="24"/>
        </w:rPr>
        <w:t>If the SMF is part of a combined SMF+PGW-C, the requirements in clause 6.3.3 shall apply.</w:t>
      </w:r>
    </w:p>
    <w:p w14:paraId="453DF513" w14:textId="7A071637" w:rsidR="00905A61" w:rsidRPr="006B24EA" w:rsidRDefault="00905A61" w:rsidP="00905A61">
      <w:pPr>
        <w:pStyle w:val="Heading5"/>
      </w:pPr>
      <w:bookmarkStart w:id="132" w:name="_Toc122334374"/>
      <w:r>
        <w:t>6.2.3.1.2</w:t>
      </w:r>
      <w:r>
        <w:tab/>
        <w:t>Provisioning of the IRI-POI, IRI-TF and CC-TF in the SMF</w:t>
      </w:r>
      <w:bookmarkEnd w:id="132"/>
    </w:p>
    <w:p w14:paraId="74EFAEF1" w14:textId="77777777" w:rsidR="00905A61" w:rsidRDefault="00905A61" w:rsidP="00905A61">
      <w:r>
        <w:t>The IRI-POI, IRI-TF and CC-TF present in the SMF are provisioned over LI_X1 by the LIPF using the X1 protocol as described in clause 5.2.2.</w:t>
      </w:r>
    </w:p>
    <w:p w14:paraId="5CE37A33" w14:textId="77777777" w:rsidR="00905A61" w:rsidRDefault="00905A61" w:rsidP="00905A61">
      <w:r>
        <w:t>The POI/TF in the SMF shall support the following target identifier formats in the ETSI TS 103 221-1 [7] messages (or equivalent if ETSI TS 103 221-1 [7] is not used):</w:t>
      </w:r>
    </w:p>
    <w:p w14:paraId="1DD3E114" w14:textId="77777777" w:rsidR="00905A61" w:rsidRDefault="00905A61" w:rsidP="00905A61">
      <w:pPr>
        <w:pStyle w:val="B1"/>
      </w:pPr>
      <w:r>
        <w:t>-</w:t>
      </w:r>
      <w:r>
        <w:tab/>
        <w:t>SUPIIMSI.</w:t>
      </w:r>
    </w:p>
    <w:p w14:paraId="646E7AFB" w14:textId="77777777" w:rsidR="00905A61" w:rsidRDefault="00905A61" w:rsidP="00905A61">
      <w:pPr>
        <w:pStyle w:val="B1"/>
      </w:pPr>
      <w:r>
        <w:lastRenderedPageBreak/>
        <w:t>-</w:t>
      </w:r>
      <w:r>
        <w:tab/>
        <w:t>SUPINAI.</w:t>
      </w:r>
    </w:p>
    <w:p w14:paraId="7D70CA4B" w14:textId="77777777" w:rsidR="00905A61" w:rsidRDefault="00905A61" w:rsidP="00905A61">
      <w:pPr>
        <w:pStyle w:val="B1"/>
      </w:pPr>
      <w:r>
        <w:t>-</w:t>
      </w:r>
      <w:r>
        <w:tab/>
        <w:t>PEIIMEI.</w:t>
      </w:r>
    </w:p>
    <w:p w14:paraId="6B0D9AA7" w14:textId="77777777" w:rsidR="00905A61" w:rsidRDefault="00905A61" w:rsidP="00905A61">
      <w:pPr>
        <w:pStyle w:val="B1"/>
      </w:pPr>
      <w:r>
        <w:t>-</w:t>
      </w:r>
      <w:r>
        <w:tab/>
        <w:t>PEIIMEISV.</w:t>
      </w:r>
    </w:p>
    <w:p w14:paraId="03F2D8CE" w14:textId="77777777" w:rsidR="00905A61" w:rsidRDefault="00905A61" w:rsidP="00905A61">
      <w:pPr>
        <w:pStyle w:val="B1"/>
      </w:pPr>
      <w:r>
        <w:t>-</w:t>
      </w:r>
      <w:r>
        <w:tab/>
        <w:t>GPSIMSISDN.</w:t>
      </w:r>
    </w:p>
    <w:p w14:paraId="16740C1D" w14:textId="77777777" w:rsidR="00905A61" w:rsidRDefault="00905A61" w:rsidP="00905A61">
      <w:pPr>
        <w:pStyle w:val="B1"/>
      </w:pPr>
      <w:r>
        <w:t>-</w:t>
      </w:r>
      <w:r>
        <w:tab/>
        <w:t>GPSINAI.</w:t>
      </w:r>
    </w:p>
    <w:p w14:paraId="7D016DA1" w14:textId="569A1EE0" w:rsidR="00905A61" w:rsidRDefault="00905A61" w:rsidP="00905A61">
      <w:r>
        <w:t>Table 6.2.3-0A</w:t>
      </w:r>
      <w:r w:rsidRPr="00CE0181">
        <w:t xml:space="preserve"> shows the </w:t>
      </w:r>
      <w:r>
        <w:t xml:space="preserve">minimum </w:t>
      </w:r>
      <w:r w:rsidRPr="00CE0181">
        <w:t xml:space="preserve">details of the LI_X1 ActivateTask message used for provisioning </w:t>
      </w:r>
      <w:r>
        <w:t>the IRI-POI, in the SMF</w:t>
      </w:r>
      <w:r w:rsidRPr="00CE0181">
        <w:t>.</w:t>
      </w:r>
    </w:p>
    <w:p w14:paraId="3AD7A310" w14:textId="2B7113D5" w:rsidR="00905A61" w:rsidRPr="001A1E56" w:rsidRDefault="00905A61" w:rsidP="00905A61">
      <w:pPr>
        <w:pStyle w:val="TH"/>
      </w:pPr>
      <w:r w:rsidRPr="001A1E56">
        <w:t xml:space="preserve">Table </w:t>
      </w:r>
      <w:r>
        <w:t>6</w:t>
      </w:r>
      <w:r w:rsidRPr="001A1E56">
        <w:t>.</w:t>
      </w:r>
      <w:r>
        <w:t>2.3-0A:</w:t>
      </w:r>
      <w:r w:rsidRPr="001A1E56">
        <w:t xml:space="preserve"> </w:t>
      </w:r>
      <w:r>
        <w:t>ActivateTask message for SMF IRI-POI, CC-TF and IRI-TF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E575DF8" w14:textId="77777777" w:rsidTr="00905A61">
        <w:trPr>
          <w:trHeight w:val="88"/>
          <w:jc w:val="center"/>
        </w:trPr>
        <w:tc>
          <w:tcPr>
            <w:tcW w:w="2972" w:type="dxa"/>
          </w:tcPr>
          <w:p w14:paraId="7D97741A" w14:textId="061D6ADA" w:rsidR="00905A61" w:rsidRPr="007B1D70" w:rsidRDefault="00905A61" w:rsidP="00822E9A">
            <w:pPr>
              <w:pStyle w:val="TAH"/>
            </w:pPr>
            <w:r>
              <w:t xml:space="preserve">ETSI </w:t>
            </w:r>
            <w:r w:rsidRPr="007B1D70">
              <w:t xml:space="preserve">TS 103 221-1 </w:t>
            </w:r>
            <w:r>
              <w:t>[7] f</w:t>
            </w:r>
            <w:r w:rsidRPr="007B1D70">
              <w:t>ield name</w:t>
            </w:r>
          </w:p>
        </w:tc>
        <w:tc>
          <w:tcPr>
            <w:tcW w:w="6242" w:type="dxa"/>
          </w:tcPr>
          <w:p w14:paraId="364DFABD" w14:textId="77777777" w:rsidR="00905A61" w:rsidRPr="007B1D70" w:rsidRDefault="00905A61" w:rsidP="00822E9A">
            <w:pPr>
              <w:pStyle w:val="TAH"/>
            </w:pPr>
            <w:r>
              <w:t>Description</w:t>
            </w:r>
          </w:p>
        </w:tc>
        <w:tc>
          <w:tcPr>
            <w:tcW w:w="708" w:type="dxa"/>
          </w:tcPr>
          <w:p w14:paraId="6898F0B6" w14:textId="77777777" w:rsidR="00905A61" w:rsidRPr="007B1D70" w:rsidRDefault="00905A61" w:rsidP="00822E9A">
            <w:pPr>
              <w:pStyle w:val="TAH"/>
            </w:pPr>
            <w:r w:rsidRPr="007B1D70">
              <w:t>M/C/O</w:t>
            </w:r>
          </w:p>
        </w:tc>
      </w:tr>
      <w:tr w:rsidR="00905A61" w14:paraId="7F657AB7" w14:textId="77777777" w:rsidTr="00905A61">
        <w:trPr>
          <w:jc w:val="center"/>
        </w:trPr>
        <w:tc>
          <w:tcPr>
            <w:tcW w:w="2972" w:type="dxa"/>
          </w:tcPr>
          <w:p w14:paraId="08BCC37F" w14:textId="77777777" w:rsidR="00905A61" w:rsidRDefault="00905A61" w:rsidP="00822E9A">
            <w:pPr>
              <w:pStyle w:val="TAL"/>
            </w:pPr>
            <w:r>
              <w:t>XID</w:t>
            </w:r>
          </w:p>
        </w:tc>
        <w:tc>
          <w:tcPr>
            <w:tcW w:w="6242" w:type="dxa"/>
          </w:tcPr>
          <w:p w14:paraId="4CA48ECA" w14:textId="77777777" w:rsidR="00905A61" w:rsidRDefault="00905A61" w:rsidP="00822E9A">
            <w:pPr>
              <w:pStyle w:val="TAL"/>
            </w:pPr>
            <w:r w:rsidRPr="00CE0181">
              <w:t>XID assigned by LIPF</w:t>
            </w:r>
            <w:r>
              <w:t>. If the CC-TF or IRI-TF is also being tasked for the same interception, the same XID shall be used.</w:t>
            </w:r>
          </w:p>
        </w:tc>
        <w:tc>
          <w:tcPr>
            <w:tcW w:w="708" w:type="dxa"/>
          </w:tcPr>
          <w:p w14:paraId="6006C94D" w14:textId="77777777" w:rsidR="00905A61" w:rsidRDefault="00905A61" w:rsidP="00822E9A">
            <w:pPr>
              <w:pStyle w:val="TAL"/>
            </w:pPr>
            <w:r>
              <w:t>M</w:t>
            </w:r>
          </w:p>
        </w:tc>
      </w:tr>
      <w:tr w:rsidR="00905A61" w14:paraId="0FBCEB8A" w14:textId="77777777" w:rsidTr="00905A61">
        <w:trPr>
          <w:jc w:val="center"/>
        </w:trPr>
        <w:tc>
          <w:tcPr>
            <w:tcW w:w="2972" w:type="dxa"/>
          </w:tcPr>
          <w:p w14:paraId="7321C653" w14:textId="77777777" w:rsidR="00905A61" w:rsidRDefault="00905A61" w:rsidP="00822E9A">
            <w:pPr>
              <w:pStyle w:val="TAL"/>
            </w:pPr>
            <w:r>
              <w:t>TargetIdentifiers</w:t>
            </w:r>
          </w:p>
        </w:tc>
        <w:tc>
          <w:tcPr>
            <w:tcW w:w="6242" w:type="dxa"/>
          </w:tcPr>
          <w:p w14:paraId="71C24421" w14:textId="77777777" w:rsidR="00905A61" w:rsidRDefault="00905A61" w:rsidP="00822E9A">
            <w:pPr>
              <w:pStyle w:val="TAL"/>
            </w:pPr>
            <w:r>
              <w:t>One or more of the target identifiers listed in the paragraph above.</w:t>
            </w:r>
          </w:p>
        </w:tc>
        <w:tc>
          <w:tcPr>
            <w:tcW w:w="708" w:type="dxa"/>
          </w:tcPr>
          <w:p w14:paraId="44BC8812" w14:textId="77777777" w:rsidR="00905A61" w:rsidRDefault="00905A61" w:rsidP="00822E9A">
            <w:pPr>
              <w:pStyle w:val="TAL"/>
            </w:pPr>
            <w:r>
              <w:t>M</w:t>
            </w:r>
          </w:p>
        </w:tc>
      </w:tr>
      <w:tr w:rsidR="00905A61" w14:paraId="46679359" w14:textId="77777777" w:rsidTr="00905A61">
        <w:trPr>
          <w:jc w:val="center"/>
        </w:trPr>
        <w:tc>
          <w:tcPr>
            <w:tcW w:w="2972" w:type="dxa"/>
          </w:tcPr>
          <w:p w14:paraId="5DA4CE2B" w14:textId="77777777" w:rsidR="00905A61" w:rsidRDefault="00905A61" w:rsidP="00822E9A">
            <w:pPr>
              <w:pStyle w:val="TAL"/>
            </w:pPr>
            <w:r>
              <w:t>DeliveryType</w:t>
            </w:r>
          </w:p>
        </w:tc>
        <w:tc>
          <w:tcPr>
            <w:tcW w:w="6242" w:type="dxa"/>
          </w:tcPr>
          <w:p w14:paraId="16863AF0" w14:textId="56D3161B" w:rsidR="00905A61" w:rsidRDefault="00905A61" w:rsidP="00822E9A">
            <w:pPr>
              <w:pStyle w:val="TAL"/>
            </w:pPr>
            <w:r>
              <w:t>Set to “X2Only”, “X3Only” or “X2andX3” as needed to meet the requirements of the warrant.</w:t>
            </w:r>
            <w:r w:rsidRPr="00666E00">
              <w:t xml:space="preserve"> (NOTE: "X2Only" for IRI-POI, IRI-TF and "X3Only" for CC-TF can also be used).</w:t>
            </w:r>
          </w:p>
        </w:tc>
        <w:tc>
          <w:tcPr>
            <w:tcW w:w="708" w:type="dxa"/>
          </w:tcPr>
          <w:p w14:paraId="368FD192" w14:textId="77777777" w:rsidR="00905A61" w:rsidRDefault="00905A61" w:rsidP="00822E9A">
            <w:pPr>
              <w:pStyle w:val="TAL"/>
            </w:pPr>
            <w:r>
              <w:t>M</w:t>
            </w:r>
          </w:p>
        </w:tc>
      </w:tr>
      <w:tr w:rsidR="00905A61" w14:paraId="6915FFF0" w14:textId="77777777" w:rsidTr="00905A61">
        <w:trPr>
          <w:jc w:val="center"/>
        </w:trPr>
        <w:tc>
          <w:tcPr>
            <w:tcW w:w="2972" w:type="dxa"/>
          </w:tcPr>
          <w:p w14:paraId="0E8C97D9" w14:textId="77777777" w:rsidR="00905A61" w:rsidRPr="00CE0181" w:rsidRDefault="00905A61" w:rsidP="00822E9A">
            <w:pPr>
              <w:pStyle w:val="TAL"/>
            </w:pPr>
            <w:r w:rsidRPr="00CE0181">
              <w:t>TaskDetailsExtensions/</w:t>
            </w:r>
          </w:p>
          <w:p w14:paraId="42AA237E" w14:textId="77777777" w:rsidR="00905A61" w:rsidRDefault="00905A61" w:rsidP="00822E9A">
            <w:pPr>
              <w:pStyle w:val="TAL"/>
            </w:pPr>
            <w:r>
              <w:t>HeaderReporting</w:t>
            </w:r>
          </w:p>
        </w:tc>
        <w:tc>
          <w:tcPr>
            <w:tcW w:w="6242" w:type="dxa"/>
          </w:tcPr>
          <w:p w14:paraId="14207371" w14:textId="11DED846" w:rsidR="00905A61" w:rsidRDefault="004A339F" w:rsidP="00822E9A">
            <w:pPr>
              <w:pStyle w:val="TAL"/>
            </w:pPr>
            <w:r>
              <w:t xml:space="preserve">Header reporting-specific tag to be carried in the </w:t>
            </w:r>
            <w:r w:rsidRPr="0025309B">
              <w:rPr>
                <w:i/>
              </w:rPr>
              <w:t>TaskDetailsExtensions</w:t>
            </w:r>
            <w:r>
              <w:t xml:space="preserve"> field of ETSI TS 103 221-1 [7].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3BF96149" w14:textId="77777777" w:rsidR="00905A61" w:rsidRDefault="00905A61" w:rsidP="00822E9A">
            <w:pPr>
              <w:pStyle w:val="TAL"/>
            </w:pPr>
            <w:r>
              <w:t>C</w:t>
            </w:r>
          </w:p>
        </w:tc>
      </w:tr>
      <w:tr w:rsidR="00905A61" w14:paraId="71930B46" w14:textId="77777777" w:rsidTr="00905A61">
        <w:trPr>
          <w:jc w:val="center"/>
        </w:trPr>
        <w:tc>
          <w:tcPr>
            <w:tcW w:w="2972" w:type="dxa"/>
          </w:tcPr>
          <w:p w14:paraId="0C0892E7" w14:textId="77777777" w:rsidR="00905A61" w:rsidRDefault="00905A61" w:rsidP="00822E9A">
            <w:pPr>
              <w:pStyle w:val="TAL"/>
            </w:pPr>
            <w:r>
              <w:t>ListOfDIDs</w:t>
            </w:r>
          </w:p>
        </w:tc>
        <w:tc>
          <w:tcPr>
            <w:tcW w:w="6242" w:type="dxa"/>
          </w:tcPr>
          <w:p w14:paraId="3FF84CEF" w14:textId="77777777" w:rsidR="00905A61" w:rsidRDefault="00905A61"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3AC3C53" w14:textId="77777777" w:rsidR="00905A61" w:rsidRDefault="00905A61" w:rsidP="00822E9A">
            <w:pPr>
              <w:pStyle w:val="TAL"/>
            </w:pPr>
            <w:r>
              <w:t>M</w:t>
            </w:r>
          </w:p>
        </w:tc>
      </w:tr>
      <w:tr w:rsidR="00C37936" w14:paraId="7E6636B2" w14:textId="77777777" w:rsidTr="00C37936">
        <w:trPr>
          <w:jc w:val="center"/>
        </w:trPr>
        <w:tc>
          <w:tcPr>
            <w:tcW w:w="2972" w:type="dxa"/>
            <w:tcBorders>
              <w:top w:val="single" w:sz="4" w:space="0" w:color="auto"/>
              <w:left w:val="single" w:sz="4" w:space="0" w:color="auto"/>
              <w:bottom w:val="single" w:sz="4" w:space="0" w:color="auto"/>
              <w:right w:val="single" w:sz="4" w:space="0" w:color="auto"/>
            </w:tcBorders>
          </w:tcPr>
          <w:p w14:paraId="53B744C5" w14:textId="77777777" w:rsidR="00C37936" w:rsidRDefault="00C3793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8D62889" w14:textId="30ADF567" w:rsidR="00C37936" w:rsidRDefault="00C3793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ADDE9FD" w14:textId="77777777" w:rsidR="00C37936" w:rsidRDefault="00C37936" w:rsidP="00B008B4">
            <w:pPr>
              <w:pStyle w:val="TAL"/>
            </w:pPr>
            <w:r w:rsidRPr="0075430F">
              <w:t>C</w:t>
            </w:r>
          </w:p>
        </w:tc>
      </w:tr>
    </w:tbl>
    <w:p w14:paraId="77A17A6D" w14:textId="77777777" w:rsidR="00FE44EB" w:rsidRDefault="00FE44EB" w:rsidP="00905A61">
      <w:pPr>
        <w:keepNext/>
      </w:pPr>
    </w:p>
    <w:p w14:paraId="5872C415" w14:textId="77777777" w:rsidR="00F06BA8" w:rsidRDefault="00F06BA8" w:rsidP="00F06BA8">
      <w:pPr>
        <w:keepNext/>
      </w:pPr>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p>
    <w:p w14:paraId="27F72C70" w14:textId="77156D38" w:rsidR="00905A61" w:rsidRDefault="00905A61" w:rsidP="00905A61">
      <w:pPr>
        <w:pStyle w:val="Heading5"/>
        <w:rPr>
          <w:rFonts w:eastAsiaTheme="minorHAnsi"/>
          <w:lang w:val="en-US"/>
        </w:rPr>
      </w:pPr>
      <w:bookmarkStart w:id="133" w:name="_Toc122334375"/>
      <w:r>
        <w:rPr>
          <w:rFonts w:eastAsiaTheme="minorHAnsi"/>
          <w:lang w:val="en-US"/>
        </w:rPr>
        <w:t>6.2.3.1.3</w:t>
      </w:r>
      <w:r>
        <w:rPr>
          <w:rFonts w:eastAsiaTheme="minorHAnsi"/>
          <w:lang w:val="en-US"/>
        </w:rPr>
        <w:tab/>
        <w:t>Provisioning of the MDF2</w:t>
      </w:r>
      <w:bookmarkEnd w:id="133"/>
    </w:p>
    <w:p w14:paraId="50709130" w14:textId="6AF81825" w:rsidR="00905A61" w:rsidRDefault="00905A61" w:rsidP="00905A61">
      <w:r>
        <w:t xml:space="preserve">The MDF2 listed as the delivery endpoint for xIRI generated by the IRI-POI in the SMF or the IRI-POI in the UPF shall be provisioned over LI_X1 by the LIPF using the X1 protocol as described in clause 5.2.2. </w:t>
      </w:r>
      <w:r w:rsidRPr="00CE0181">
        <w:t xml:space="preserve">Table </w:t>
      </w:r>
      <w:r>
        <w:t>6.2.3-</w:t>
      </w:r>
      <w:r w:rsidR="00437A04">
        <w:t>0B</w:t>
      </w:r>
      <w:r w:rsidRPr="00CE0181">
        <w:t xml:space="preserve"> shows the </w:t>
      </w:r>
      <w:r>
        <w:t xml:space="preserve">minimum </w:t>
      </w:r>
      <w:r w:rsidRPr="00CE0181">
        <w:t xml:space="preserve">details of the LI_X1 ActivateTask message used for provisioning </w:t>
      </w:r>
      <w:r>
        <w:t>the MDF2</w:t>
      </w:r>
      <w:r w:rsidRPr="00CE0181">
        <w:t>.</w:t>
      </w:r>
    </w:p>
    <w:p w14:paraId="097EC9BD" w14:textId="77777777" w:rsidR="00905A61" w:rsidRDefault="00905A61" w:rsidP="00905A61">
      <w:r>
        <w:t>The MDF2 shall support the following target identifier formats in the ETSI TS 103 221-1 [7] messages (or equivalent if ETSI TS 103 221-1 [7] is not used):</w:t>
      </w:r>
    </w:p>
    <w:p w14:paraId="600E0F55" w14:textId="77777777" w:rsidR="00905A61" w:rsidRDefault="00905A61" w:rsidP="00905A61">
      <w:pPr>
        <w:pStyle w:val="B1"/>
      </w:pPr>
      <w:r>
        <w:t>-</w:t>
      </w:r>
      <w:r>
        <w:tab/>
        <w:t>SUPIIMSI.</w:t>
      </w:r>
    </w:p>
    <w:p w14:paraId="166F0826" w14:textId="77777777" w:rsidR="00905A61" w:rsidRDefault="00905A61" w:rsidP="00905A61">
      <w:pPr>
        <w:pStyle w:val="B1"/>
      </w:pPr>
      <w:r>
        <w:t>-</w:t>
      </w:r>
      <w:r>
        <w:tab/>
        <w:t>SUPINAI.</w:t>
      </w:r>
    </w:p>
    <w:p w14:paraId="3C984C3B" w14:textId="77777777" w:rsidR="00905A61" w:rsidRDefault="00905A61" w:rsidP="00905A61">
      <w:pPr>
        <w:pStyle w:val="B1"/>
      </w:pPr>
      <w:r>
        <w:t>-</w:t>
      </w:r>
      <w:r>
        <w:tab/>
        <w:t>PEIIMEI.</w:t>
      </w:r>
    </w:p>
    <w:p w14:paraId="39B156A4" w14:textId="77777777" w:rsidR="00905A61" w:rsidRDefault="00905A61" w:rsidP="00905A61">
      <w:pPr>
        <w:pStyle w:val="B1"/>
      </w:pPr>
      <w:r>
        <w:t>-</w:t>
      </w:r>
      <w:r>
        <w:tab/>
        <w:t>PEIIMEISV.</w:t>
      </w:r>
    </w:p>
    <w:p w14:paraId="635597EF" w14:textId="77777777" w:rsidR="00905A61" w:rsidRDefault="00905A61" w:rsidP="00905A61">
      <w:pPr>
        <w:pStyle w:val="B1"/>
      </w:pPr>
      <w:r>
        <w:t>-</w:t>
      </w:r>
      <w:r>
        <w:tab/>
        <w:t>GPSIMSISDN.</w:t>
      </w:r>
    </w:p>
    <w:p w14:paraId="65B29B2A" w14:textId="77777777" w:rsidR="00905A61" w:rsidRDefault="00905A61" w:rsidP="00905A61">
      <w:pPr>
        <w:pStyle w:val="List2"/>
        <w:ind w:left="0" w:firstLine="284"/>
      </w:pPr>
      <w:r>
        <w:t>-</w:t>
      </w:r>
      <w:r>
        <w:tab/>
        <w:t>GPSINAI.</w:t>
      </w:r>
    </w:p>
    <w:p w14:paraId="0FF79751" w14:textId="667D6A8C" w:rsidR="00905A61" w:rsidRPr="001A1E56" w:rsidRDefault="00905A61" w:rsidP="00905A61">
      <w:pPr>
        <w:pStyle w:val="TH"/>
      </w:pPr>
      <w:r w:rsidRPr="001A1E56">
        <w:lastRenderedPageBreak/>
        <w:t xml:space="preserve">Table </w:t>
      </w:r>
      <w:r>
        <w:t>6.2.3-</w:t>
      </w:r>
      <w:r w:rsidR="000F60E1">
        <w:t>0B</w:t>
      </w:r>
      <w:r>
        <w:t>:</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14:paraId="4BFB8D89" w14:textId="77777777" w:rsidTr="000F60E1">
        <w:trPr>
          <w:jc w:val="center"/>
        </w:trPr>
        <w:tc>
          <w:tcPr>
            <w:tcW w:w="2972" w:type="dxa"/>
          </w:tcPr>
          <w:p w14:paraId="2874B7F9" w14:textId="1D9F05A8" w:rsidR="00905A61" w:rsidRPr="007B1D70" w:rsidRDefault="00905A61" w:rsidP="00822E9A">
            <w:pPr>
              <w:pStyle w:val="TAH"/>
            </w:pPr>
            <w:r>
              <w:t xml:space="preserve">ETSI </w:t>
            </w:r>
            <w:r w:rsidRPr="007B1D70">
              <w:t xml:space="preserve">TS 103 221-1 </w:t>
            </w:r>
            <w:r w:rsidR="000F60E1">
              <w:t xml:space="preserve">[7] </w:t>
            </w:r>
            <w:r>
              <w:t>f</w:t>
            </w:r>
            <w:r w:rsidRPr="007B1D70">
              <w:t>ield name</w:t>
            </w:r>
          </w:p>
        </w:tc>
        <w:tc>
          <w:tcPr>
            <w:tcW w:w="6242" w:type="dxa"/>
          </w:tcPr>
          <w:p w14:paraId="20C2921E" w14:textId="77777777" w:rsidR="00905A61" w:rsidRPr="007B1D70" w:rsidRDefault="00905A61" w:rsidP="00822E9A">
            <w:pPr>
              <w:pStyle w:val="TAH"/>
            </w:pPr>
            <w:r>
              <w:t>Description</w:t>
            </w:r>
          </w:p>
        </w:tc>
        <w:tc>
          <w:tcPr>
            <w:tcW w:w="708" w:type="dxa"/>
          </w:tcPr>
          <w:p w14:paraId="636C4763" w14:textId="77777777" w:rsidR="00905A61" w:rsidRPr="007B1D70" w:rsidRDefault="00905A61" w:rsidP="00822E9A">
            <w:pPr>
              <w:pStyle w:val="TAH"/>
            </w:pPr>
            <w:r w:rsidRPr="007B1D70">
              <w:t>M/C/O</w:t>
            </w:r>
          </w:p>
        </w:tc>
      </w:tr>
      <w:tr w:rsidR="00905A61" w14:paraId="60DEC546" w14:textId="77777777" w:rsidTr="000F60E1">
        <w:trPr>
          <w:jc w:val="center"/>
        </w:trPr>
        <w:tc>
          <w:tcPr>
            <w:tcW w:w="2972" w:type="dxa"/>
          </w:tcPr>
          <w:p w14:paraId="0C71A22E" w14:textId="77777777" w:rsidR="00905A61" w:rsidRDefault="00905A61" w:rsidP="00822E9A">
            <w:pPr>
              <w:pStyle w:val="TAL"/>
            </w:pPr>
            <w:r>
              <w:t>XID</w:t>
            </w:r>
          </w:p>
        </w:tc>
        <w:tc>
          <w:tcPr>
            <w:tcW w:w="6242" w:type="dxa"/>
          </w:tcPr>
          <w:p w14:paraId="7E677747" w14:textId="77777777" w:rsidR="00905A61" w:rsidRDefault="00905A61" w:rsidP="00822E9A">
            <w:pPr>
              <w:pStyle w:val="TAL"/>
            </w:pPr>
            <w:r>
              <w:t>XID assigned by LIPF.</w:t>
            </w:r>
          </w:p>
        </w:tc>
        <w:tc>
          <w:tcPr>
            <w:tcW w:w="708" w:type="dxa"/>
          </w:tcPr>
          <w:p w14:paraId="6257E450" w14:textId="77777777" w:rsidR="00905A61" w:rsidRDefault="00905A61" w:rsidP="00822E9A">
            <w:pPr>
              <w:pStyle w:val="TAL"/>
            </w:pPr>
            <w:r>
              <w:t>M</w:t>
            </w:r>
          </w:p>
        </w:tc>
      </w:tr>
      <w:tr w:rsidR="00905A61" w14:paraId="6268E82C" w14:textId="77777777" w:rsidTr="000F60E1">
        <w:trPr>
          <w:jc w:val="center"/>
        </w:trPr>
        <w:tc>
          <w:tcPr>
            <w:tcW w:w="2972" w:type="dxa"/>
          </w:tcPr>
          <w:p w14:paraId="5D430411" w14:textId="77777777" w:rsidR="00905A61" w:rsidRDefault="00905A61" w:rsidP="00822E9A">
            <w:pPr>
              <w:pStyle w:val="TAL"/>
            </w:pPr>
            <w:r>
              <w:t>TargetIdentifiers</w:t>
            </w:r>
          </w:p>
        </w:tc>
        <w:tc>
          <w:tcPr>
            <w:tcW w:w="6242" w:type="dxa"/>
          </w:tcPr>
          <w:p w14:paraId="6EFFE0C1" w14:textId="77777777" w:rsidR="00905A61" w:rsidRDefault="00905A61" w:rsidP="00822E9A">
            <w:pPr>
              <w:pStyle w:val="TAL"/>
            </w:pPr>
            <w:r>
              <w:t>One or more of the target identifiers listed in the paragraph above.</w:t>
            </w:r>
          </w:p>
        </w:tc>
        <w:tc>
          <w:tcPr>
            <w:tcW w:w="708" w:type="dxa"/>
          </w:tcPr>
          <w:p w14:paraId="695E517C" w14:textId="77777777" w:rsidR="00905A61" w:rsidRDefault="00905A61" w:rsidP="00822E9A">
            <w:pPr>
              <w:pStyle w:val="TAL"/>
            </w:pPr>
            <w:r>
              <w:t>M</w:t>
            </w:r>
          </w:p>
        </w:tc>
      </w:tr>
      <w:tr w:rsidR="00905A61" w14:paraId="1D550069" w14:textId="77777777" w:rsidTr="000F60E1">
        <w:trPr>
          <w:jc w:val="center"/>
        </w:trPr>
        <w:tc>
          <w:tcPr>
            <w:tcW w:w="2972" w:type="dxa"/>
          </w:tcPr>
          <w:p w14:paraId="6D9FCFED" w14:textId="77777777" w:rsidR="00905A61" w:rsidRDefault="00905A61" w:rsidP="00822E9A">
            <w:pPr>
              <w:pStyle w:val="TAL"/>
            </w:pPr>
            <w:r>
              <w:t>DeliveryType</w:t>
            </w:r>
          </w:p>
        </w:tc>
        <w:tc>
          <w:tcPr>
            <w:tcW w:w="6242" w:type="dxa"/>
          </w:tcPr>
          <w:p w14:paraId="26F89F2D" w14:textId="77777777" w:rsidR="00905A61" w:rsidRDefault="00905A61" w:rsidP="00822E9A">
            <w:pPr>
              <w:pStyle w:val="TAL"/>
            </w:pPr>
            <w:r>
              <w:t>Set to “X2Only”, “X3Only” or “X2andX3” as needed to meet the requirements of the warrant. (Ignored by the MDF2).</w:t>
            </w:r>
          </w:p>
        </w:tc>
        <w:tc>
          <w:tcPr>
            <w:tcW w:w="708" w:type="dxa"/>
          </w:tcPr>
          <w:p w14:paraId="2AFF405D" w14:textId="77777777" w:rsidR="00905A61" w:rsidRDefault="00905A61" w:rsidP="00822E9A">
            <w:pPr>
              <w:pStyle w:val="TAL"/>
            </w:pPr>
            <w:r>
              <w:t>M</w:t>
            </w:r>
          </w:p>
        </w:tc>
      </w:tr>
      <w:tr w:rsidR="00905A61" w14:paraId="59C81882" w14:textId="77777777" w:rsidTr="000F60E1">
        <w:trPr>
          <w:jc w:val="center"/>
        </w:trPr>
        <w:tc>
          <w:tcPr>
            <w:tcW w:w="2972" w:type="dxa"/>
          </w:tcPr>
          <w:p w14:paraId="60FD80B4" w14:textId="77777777" w:rsidR="00905A61" w:rsidRPr="00CE0181" w:rsidRDefault="00905A61" w:rsidP="00822E9A">
            <w:pPr>
              <w:pStyle w:val="TAL"/>
            </w:pPr>
            <w:r w:rsidRPr="00CE0181">
              <w:t>TaskDetailsExtensions/</w:t>
            </w:r>
          </w:p>
          <w:p w14:paraId="783F5AF2" w14:textId="77777777" w:rsidR="00905A61" w:rsidRDefault="00905A61" w:rsidP="00822E9A">
            <w:pPr>
              <w:pStyle w:val="TAL"/>
            </w:pPr>
            <w:r>
              <w:t>HeaderReporting</w:t>
            </w:r>
          </w:p>
        </w:tc>
        <w:tc>
          <w:tcPr>
            <w:tcW w:w="6242" w:type="dxa"/>
          </w:tcPr>
          <w:p w14:paraId="3190E2C9" w14:textId="1A762F15" w:rsidR="00905A61" w:rsidRDefault="00500765" w:rsidP="00822E9A">
            <w:pPr>
              <w:pStyle w:val="TAL"/>
            </w:pPr>
            <w:r>
              <w:t xml:space="preserve">Header reporting-specific tag to be carried in the </w:t>
            </w:r>
            <w:r w:rsidRPr="0025309B">
              <w:rPr>
                <w:i/>
              </w:rPr>
              <w:t>TaskDetailsExtensions</w:t>
            </w:r>
            <w:r>
              <w:t xml:space="preserve"> field of ETSI TS 103 221-1 [7]. </w:t>
            </w:r>
            <w:r w:rsidRPr="00B96C4E">
              <w:t>S</w:t>
            </w:r>
            <w:r w:rsidR="002C6571">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1E591003" w14:textId="77777777" w:rsidR="00905A61" w:rsidRDefault="00905A61" w:rsidP="00822E9A">
            <w:pPr>
              <w:pStyle w:val="TAL"/>
            </w:pPr>
            <w:r>
              <w:t>C</w:t>
            </w:r>
          </w:p>
        </w:tc>
      </w:tr>
      <w:tr w:rsidR="00905A61" w14:paraId="4E0BCBF9" w14:textId="77777777" w:rsidTr="000F60E1">
        <w:trPr>
          <w:jc w:val="center"/>
        </w:trPr>
        <w:tc>
          <w:tcPr>
            <w:tcW w:w="2972" w:type="dxa"/>
          </w:tcPr>
          <w:p w14:paraId="6C610FC3" w14:textId="77777777" w:rsidR="00905A61" w:rsidRDefault="00905A61" w:rsidP="00822E9A">
            <w:pPr>
              <w:pStyle w:val="TAL"/>
            </w:pPr>
            <w:r>
              <w:t>ListOfDIDs</w:t>
            </w:r>
          </w:p>
        </w:tc>
        <w:tc>
          <w:tcPr>
            <w:tcW w:w="6242" w:type="dxa"/>
          </w:tcPr>
          <w:p w14:paraId="62A69231" w14:textId="77777777" w:rsidR="00905A61" w:rsidRDefault="00905A61"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2B434070" w14:textId="77777777" w:rsidR="00905A61" w:rsidRDefault="00905A61" w:rsidP="00822E9A">
            <w:pPr>
              <w:pStyle w:val="TAL"/>
            </w:pPr>
            <w:r>
              <w:t>M</w:t>
            </w:r>
          </w:p>
        </w:tc>
      </w:tr>
      <w:tr w:rsidR="00905A61" w14:paraId="116F55D9" w14:textId="77777777" w:rsidTr="000F60E1">
        <w:trPr>
          <w:jc w:val="center"/>
        </w:trPr>
        <w:tc>
          <w:tcPr>
            <w:tcW w:w="2972" w:type="dxa"/>
          </w:tcPr>
          <w:p w14:paraId="359CEDA5" w14:textId="77777777" w:rsidR="00905A61" w:rsidRDefault="00905A61" w:rsidP="00822E9A">
            <w:pPr>
              <w:pStyle w:val="TAL"/>
            </w:pPr>
            <w:r>
              <w:t>ListOfMediationDetails</w:t>
            </w:r>
          </w:p>
        </w:tc>
        <w:tc>
          <w:tcPr>
            <w:tcW w:w="6242" w:type="dxa"/>
          </w:tcPr>
          <w:p w14:paraId="605592C7" w14:textId="662CCF73" w:rsidR="00905A61" w:rsidRDefault="00905A61" w:rsidP="00822E9A">
            <w:pPr>
              <w:pStyle w:val="TAL"/>
            </w:pPr>
            <w:r>
              <w:t>Sequence of Mediation Details, S</w:t>
            </w:r>
            <w:r w:rsidR="002C6571">
              <w:t>ee table</w:t>
            </w:r>
            <w:r>
              <w:t xml:space="preserve"> 6.2.3-</w:t>
            </w:r>
            <w:r w:rsidR="000F60E1">
              <w:t>0C</w:t>
            </w:r>
            <w:r>
              <w:t>.</w:t>
            </w:r>
          </w:p>
        </w:tc>
        <w:tc>
          <w:tcPr>
            <w:tcW w:w="708" w:type="dxa"/>
          </w:tcPr>
          <w:p w14:paraId="4DECD334" w14:textId="77777777" w:rsidR="00905A61" w:rsidRDefault="00905A61" w:rsidP="00822E9A">
            <w:pPr>
              <w:pStyle w:val="TAL"/>
            </w:pPr>
            <w:r>
              <w:t>M</w:t>
            </w:r>
          </w:p>
        </w:tc>
      </w:tr>
    </w:tbl>
    <w:p w14:paraId="24B86567" w14:textId="77777777" w:rsidR="000F60E1" w:rsidRDefault="000F60E1" w:rsidP="000F60E1"/>
    <w:p w14:paraId="773D2525" w14:textId="79E6C249" w:rsidR="00905A61" w:rsidRPr="00CE0181" w:rsidRDefault="00905A61" w:rsidP="00905A61">
      <w:pPr>
        <w:pStyle w:val="TH"/>
      </w:pPr>
      <w:r w:rsidRPr="00CE0181">
        <w:t xml:space="preserve">Table </w:t>
      </w:r>
      <w:r>
        <w:t>6.2.3-</w:t>
      </w:r>
      <w:r w:rsidR="000F60E1">
        <w:t>0C</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905A61" w:rsidRPr="00CE0181" w14:paraId="5F0C8D5D" w14:textId="77777777" w:rsidTr="000F60E1">
        <w:trPr>
          <w:jc w:val="center"/>
        </w:trPr>
        <w:tc>
          <w:tcPr>
            <w:tcW w:w="2972" w:type="dxa"/>
          </w:tcPr>
          <w:p w14:paraId="7FC6E8EF" w14:textId="6DA8D582" w:rsidR="00905A61" w:rsidRPr="00CE0181" w:rsidRDefault="00905A61" w:rsidP="00822E9A">
            <w:pPr>
              <w:pStyle w:val="TAH"/>
            </w:pPr>
            <w:r>
              <w:t xml:space="preserve">ETSI </w:t>
            </w:r>
            <w:r w:rsidRPr="00CE0181">
              <w:t xml:space="preserve">TS 103 221-1 </w:t>
            </w:r>
            <w:r w:rsidR="000F60E1">
              <w:t xml:space="preserve">[7] </w:t>
            </w:r>
            <w:r>
              <w:t>f</w:t>
            </w:r>
            <w:r w:rsidRPr="00CE0181">
              <w:t>ield name</w:t>
            </w:r>
          </w:p>
        </w:tc>
        <w:tc>
          <w:tcPr>
            <w:tcW w:w="6242" w:type="dxa"/>
          </w:tcPr>
          <w:p w14:paraId="0CE319A1" w14:textId="77777777" w:rsidR="00905A61" w:rsidRPr="00CE0181" w:rsidRDefault="00905A61" w:rsidP="00822E9A">
            <w:pPr>
              <w:pStyle w:val="TAH"/>
            </w:pPr>
            <w:r>
              <w:t>Description</w:t>
            </w:r>
          </w:p>
        </w:tc>
        <w:tc>
          <w:tcPr>
            <w:tcW w:w="708" w:type="dxa"/>
          </w:tcPr>
          <w:p w14:paraId="7F5AF240" w14:textId="77777777" w:rsidR="00905A61" w:rsidRPr="00CE0181" w:rsidRDefault="00905A61" w:rsidP="00822E9A">
            <w:pPr>
              <w:pStyle w:val="TAH"/>
            </w:pPr>
            <w:r w:rsidRPr="00CE0181">
              <w:t>M/C/O</w:t>
            </w:r>
          </w:p>
        </w:tc>
      </w:tr>
      <w:tr w:rsidR="00905A61" w:rsidRPr="00CE0181" w14:paraId="2EA3CE38" w14:textId="77777777" w:rsidTr="000F60E1">
        <w:trPr>
          <w:jc w:val="center"/>
        </w:trPr>
        <w:tc>
          <w:tcPr>
            <w:tcW w:w="2972" w:type="dxa"/>
          </w:tcPr>
          <w:p w14:paraId="7F981C65" w14:textId="77777777" w:rsidR="00905A61" w:rsidRPr="00CE0181" w:rsidRDefault="00905A61" w:rsidP="00822E9A">
            <w:pPr>
              <w:pStyle w:val="TAL"/>
            </w:pPr>
            <w:r>
              <w:t>LIID</w:t>
            </w:r>
          </w:p>
        </w:tc>
        <w:tc>
          <w:tcPr>
            <w:tcW w:w="6242" w:type="dxa"/>
          </w:tcPr>
          <w:p w14:paraId="09865950" w14:textId="77777777" w:rsidR="00905A61" w:rsidRPr="00CE0181" w:rsidRDefault="00905A61" w:rsidP="00822E9A">
            <w:pPr>
              <w:pStyle w:val="TAL"/>
            </w:pPr>
            <w:r>
              <w:t>Lawful Intercept ID associated with the task.</w:t>
            </w:r>
          </w:p>
        </w:tc>
        <w:tc>
          <w:tcPr>
            <w:tcW w:w="708" w:type="dxa"/>
          </w:tcPr>
          <w:p w14:paraId="021D070A" w14:textId="77777777" w:rsidR="00905A61" w:rsidRPr="00CE0181" w:rsidRDefault="00905A61" w:rsidP="00822E9A">
            <w:pPr>
              <w:pStyle w:val="TAL"/>
            </w:pPr>
            <w:r w:rsidRPr="00CE0181">
              <w:t>M</w:t>
            </w:r>
          </w:p>
        </w:tc>
      </w:tr>
      <w:tr w:rsidR="00905A61" w:rsidRPr="00CE0181" w14:paraId="5685A453" w14:textId="77777777" w:rsidTr="000F60E1">
        <w:trPr>
          <w:jc w:val="center"/>
        </w:trPr>
        <w:tc>
          <w:tcPr>
            <w:tcW w:w="2972" w:type="dxa"/>
          </w:tcPr>
          <w:p w14:paraId="5D2B0E0A" w14:textId="77777777" w:rsidR="00905A61" w:rsidRPr="00CE0181" w:rsidRDefault="00905A61" w:rsidP="00822E9A">
            <w:pPr>
              <w:pStyle w:val="TAL"/>
            </w:pPr>
            <w:r>
              <w:t>DeliveryType</w:t>
            </w:r>
          </w:p>
        </w:tc>
        <w:tc>
          <w:tcPr>
            <w:tcW w:w="6242" w:type="dxa"/>
          </w:tcPr>
          <w:p w14:paraId="57C6825A" w14:textId="77777777" w:rsidR="00905A61" w:rsidRPr="00CE0181" w:rsidRDefault="00905A61" w:rsidP="00822E9A">
            <w:pPr>
              <w:pStyle w:val="TAL"/>
            </w:pPr>
            <w:r>
              <w:t>Set to "HI2Only".</w:t>
            </w:r>
          </w:p>
        </w:tc>
        <w:tc>
          <w:tcPr>
            <w:tcW w:w="708" w:type="dxa"/>
          </w:tcPr>
          <w:p w14:paraId="7583A609" w14:textId="77777777" w:rsidR="00905A61" w:rsidRPr="00CE0181" w:rsidRDefault="00905A61" w:rsidP="00822E9A">
            <w:pPr>
              <w:pStyle w:val="TAL"/>
            </w:pPr>
            <w:r w:rsidRPr="00CE0181">
              <w:t>M</w:t>
            </w:r>
          </w:p>
        </w:tc>
      </w:tr>
      <w:tr w:rsidR="00905A61" w:rsidRPr="00CE0181" w14:paraId="7A5CB22F" w14:textId="77777777" w:rsidTr="000F60E1">
        <w:trPr>
          <w:jc w:val="center"/>
        </w:trPr>
        <w:tc>
          <w:tcPr>
            <w:tcW w:w="2972" w:type="dxa"/>
          </w:tcPr>
          <w:p w14:paraId="5FFDE422" w14:textId="77777777" w:rsidR="00905A61" w:rsidRDefault="00905A61" w:rsidP="00822E9A">
            <w:pPr>
              <w:pStyle w:val="TAL"/>
            </w:pPr>
            <w:r>
              <w:t>ListOfDIDs</w:t>
            </w:r>
          </w:p>
        </w:tc>
        <w:tc>
          <w:tcPr>
            <w:tcW w:w="6242" w:type="dxa"/>
          </w:tcPr>
          <w:p w14:paraId="2A25E058" w14:textId="77777777" w:rsidR="00905A61" w:rsidRDefault="00905A61"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A1C4A57" w14:textId="77777777" w:rsidR="00905A61" w:rsidRPr="00CE0181" w:rsidRDefault="00905A61" w:rsidP="00822E9A">
            <w:pPr>
              <w:pStyle w:val="TAL"/>
            </w:pPr>
            <w:r>
              <w:t>C</w:t>
            </w:r>
          </w:p>
        </w:tc>
      </w:tr>
      <w:tr w:rsidR="00905A61" w:rsidRPr="00CE0181" w14:paraId="379092D4" w14:textId="77777777" w:rsidTr="000F60E1">
        <w:trPr>
          <w:jc w:val="center"/>
        </w:trPr>
        <w:tc>
          <w:tcPr>
            <w:tcW w:w="2972" w:type="dxa"/>
          </w:tcPr>
          <w:p w14:paraId="512CB952" w14:textId="77777777" w:rsidR="00905A61" w:rsidRDefault="00905A61" w:rsidP="00822E9A">
            <w:pPr>
              <w:pStyle w:val="TAL"/>
            </w:pPr>
            <w:r>
              <w:t>ServiceScoping</w:t>
            </w:r>
          </w:p>
        </w:tc>
        <w:tc>
          <w:tcPr>
            <w:tcW w:w="6242" w:type="dxa"/>
          </w:tcPr>
          <w:p w14:paraId="3BCE6F8F" w14:textId="16B4D031"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C00183">
              <w:t>t</w:t>
            </w:r>
            <w:r>
              <w:t>able C.2.</w:t>
            </w:r>
          </w:p>
        </w:tc>
        <w:tc>
          <w:tcPr>
            <w:tcW w:w="708" w:type="dxa"/>
          </w:tcPr>
          <w:p w14:paraId="799A8295" w14:textId="77777777" w:rsidR="00905A61" w:rsidRPr="00CE0181" w:rsidRDefault="00905A61" w:rsidP="00822E9A">
            <w:pPr>
              <w:pStyle w:val="TAL"/>
            </w:pPr>
            <w:r>
              <w:t>C</w:t>
            </w:r>
          </w:p>
        </w:tc>
      </w:tr>
      <w:tr w:rsidR="007732AD" w:rsidRPr="00CE0181" w14:paraId="1D7343AD" w14:textId="77777777" w:rsidTr="007732AD">
        <w:trPr>
          <w:jc w:val="center"/>
        </w:trPr>
        <w:tc>
          <w:tcPr>
            <w:tcW w:w="2972" w:type="dxa"/>
            <w:tcBorders>
              <w:top w:val="single" w:sz="4" w:space="0" w:color="auto"/>
              <w:left w:val="single" w:sz="4" w:space="0" w:color="auto"/>
              <w:bottom w:val="single" w:sz="4" w:space="0" w:color="auto"/>
              <w:right w:val="single" w:sz="4" w:space="0" w:color="auto"/>
            </w:tcBorders>
          </w:tcPr>
          <w:p w14:paraId="0876F431" w14:textId="77777777" w:rsidR="007732AD" w:rsidRPr="00CE0181" w:rsidRDefault="007732AD" w:rsidP="00822E9A">
            <w:pPr>
              <w:pStyle w:val="TAL"/>
            </w:pPr>
            <w:r>
              <w:t>Mediation</w:t>
            </w:r>
            <w:r w:rsidRPr="00CE0181">
              <w:t>DetailsExtensions/</w:t>
            </w:r>
          </w:p>
          <w:p w14:paraId="5682A4C9" w14:textId="77777777" w:rsidR="007732AD" w:rsidRDefault="007732AD" w:rsidP="00822E9A">
            <w:pPr>
              <w:pStyle w:val="TAL"/>
            </w:pPr>
            <w:r>
              <w:t>HeaderReporting</w:t>
            </w:r>
          </w:p>
        </w:tc>
        <w:tc>
          <w:tcPr>
            <w:tcW w:w="6242" w:type="dxa"/>
            <w:tcBorders>
              <w:top w:val="single" w:sz="4" w:space="0" w:color="auto"/>
              <w:left w:val="single" w:sz="4" w:space="0" w:color="auto"/>
              <w:bottom w:val="single" w:sz="4" w:space="0" w:color="auto"/>
              <w:right w:val="single" w:sz="4" w:space="0" w:color="auto"/>
            </w:tcBorders>
          </w:tcPr>
          <w:p w14:paraId="6CF89A91" w14:textId="25D6728E" w:rsidR="007732AD" w:rsidRDefault="007732AD" w:rsidP="00822E9A">
            <w:pPr>
              <w:pStyle w:val="TAL"/>
            </w:pPr>
            <w:r>
              <w:t xml:space="preserve">Header reporting-specific tag to be carried in the </w:t>
            </w:r>
            <w:r w:rsidRPr="007732AD">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184EADEE" w14:textId="77777777" w:rsidR="007732AD" w:rsidRDefault="007732AD" w:rsidP="00822E9A">
            <w:pPr>
              <w:pStyle w:val="TAL"/>
            </w:pPr>
            <w:r>
              <w:t>C</w:t>
            </w:r>
          </w:p>
        </w:tc>
      </w:tr>
    </w:tbl>
    <w:p w14:paraId="405D9CDE" w14:textId="77777777" w:rsidR="00905A61" w:rsidRDefault="00905A61" w:rsidP="00905A61">
      <w:pPr>
        <w:keepNext/>
        <w:rPr>
          <w:rFonts w:eastAsiaTheme="minorHAnsi" w:cs="Arial"/>
          <w:szCs w:val="24"/>
        </w:rPr>
      </w:pPr>
    </w:p>
    <w:p w14:paraId="5B6AA151" w14:textId="4603AFA9" w:rsidR="00905A61" w:rsidRDefault="00905A61" w:rsidP="00905A61">
      <w:pPr>
        <w:pStyle w:val="Heading5"/>
        <w:rPr>
          <w:rFonts w:eastAsiaTheme="minorHAnsi"/>
          <w:lang w:val="en-US"/>
        </w:rPr>
      </w:pPr>
      <w:bookmarkStart w:id="134" w:name="_Toc122334376"/>
      <w:r>
        <w:rPr>
          <w:rFonts w:eastAsiaTheme="minorHAnsi"/>
          <w:lang w:val="en-US"/>
        </w:rPr>
        <w:t>6.2.3.1.</w:t>
      </w:r>
      <w:r w:rsidR="00113338">
        <w:rPr>
          <w:rFonts w:eastAsiaTheme="minorHAnsi"/>
          <w:lang w:val="en-US"/>
        </w:rPr>
        <w:t>4</w:t>
      </w:r>
      <w:r>
        <w:rPr>
          <w:rFonts w:eastAsiaTheme="minorHAnsi"/>
          <w:lang w:val="en-US"/>
        </w:rPr>
        <w:tab/>
        <w:t>Provisioning of the MDF3</w:t>
      </w:r>
      <w:bookmarkEnd w:id="134"/>
    </w:p>
    <w:p w14:paraId="24BB7F70" w14:textId="1508860F" w:rsidR="00905A61" w:rsidRDefault="00905A61" w:rsidP="00905A61">
      <w:pPr>
        <w:rPr>
          <w:rFonts w:eastAsiaTheme="minorHAnsi" w:cs="Arial"/>
          <w:szCs w:val="24"/>
        </w:rPr>
      </w:pPr>
      <w:r>
        <w:t xml:space="preserve">The MDF3 listed as the delivery endpoint for the xCC generated by the CC-POI in the UPF shall be provisioned over LI_X1 by the LIPF using the X1 protocol as described in clause 5.2.2. </w:t>
      </w:r>
      <w:r w:rsidRPr="00CE0181">
        <w:t xml:space="preserve">Table </w:t>
      </w:r>
      <w:r>
        <w:t>6.2.3-</w:t>
      </w:r>
      <w:r w:rsidR="00113338">
        <w:t>0D</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w:t>
      </w:r>
      <w:r w:rsidR="00A436CC">
        <w:t xml:space="preserve">information </w:t>
      </w:r>
      <w:r>
        <w:t xml:space="preserve">reporting is authorised and </w:t>
      </w:r>
      <w:r>
        <w:rPr>
          <w:rFonts w:eastAsiaTheme="minorHAnsi" w:cs="Arial"/>
          <w:szCs w:val="24"/>
        </w:rPr>
        <w:t>approach 2 described in clause 6.2.3.</w:t>
      </w:r>
      <w:r w:rsidR="00A436CC">
        <w:rPr>
          <w:rFonts w:eastAsiaTheme="minorHAnsi" w:cs="Arial"/>
          <w:szCs w:val="24"/>
        </w:rPr>
        <w:t>9.1</w:t>
      </w:r>
      <w:r>
        <w:rPr>
          <w:rFonts w:eastAsiaTheme="minorHAnsi" w:cs="Arial"/>
          <w:szCs w:val="24"/>
        </w:rPr>
        <w:t xml:space="preserve"> is used, the endpoint for the MDF3 shall be the MDF2 over LI_MDF.</w:t>
      </w:r>
    </w:p>
    <w:p w14:paraId="4814AB74" w14:textId="77777777" w:rsidR="00905A61" w:rsidRDefault="00905A61" w:rsidP="00905A61">
      <w:r>
        <w:t>The MDF3 shall support the following target identifier formats in the ETSI TS 103 221-1 [7] messages (or equivalent if ETSI TS 103 221-1 [7] is not used):</w:t>
      </w:r>
    </w:p>
    <w:p w14:paraId="5C024AB8" w14:textId="77777777" w:rsidR="00905A61" w:rsidRDefault="00905A61" w:rsidP="00905A61">
      <w:pPr>
        <w:pStyle w:val="B1"/>
      </w:pPr>
      <w:r>
        <w:t>-</w:t>
      </w:r>
      <w:r>
        <w:tab/>
        <w:t>SUPIIMSI.</w:t>
      </w:r>
    </w:p>
    <w:p w14:paraId="5EF95CEB" w14:textId="77777777" w:rsidR="00905A61" w:rsidRDefault="00905A61" w:rsidP="00905A61">
      <w:pPr>
        <w:pStyle w:val="B1"/>
      </w:pPr>
      <w:r>
        <w:t>-</w:t>
      </w:r>
      <w:r>
        <w:tab/>
        <w:t>SUPINAI.</w:t>
      </w:r>
    </w:p>
    <w:p w14:paraId="1F6E88AD" w14:textId="77777777" w:rsidR="00905A61" w:rsidRDefault="00905A61" w:rsidP="00905A61">
      <w:pPr>
        <w:pStyle w:val="B1"/>
      </w:pPr>
      <w:r>
        <w:t>-</w:t>
      </w:r>
      <w:r>
        <w:tab/>
        <w:t>PEIIMEI.</w:t>
      </w:r>
    </w:p>
    <w:p w14:paraId="6E7E1E80" w14:textId="77777777" w:rsidR="00905A61" w:rsidRDefault="00905A61" w:rsidP="00905A61">
      <w:pPr>
        <w:pStyle w:val="B1"/>
      </w:pPr>
      <w:r>
        <w:t>-</w:t>
      </w:r>
      <w:r>
        <w:tab/>
        <w:t>PEIIMEISV.</w:t>
      </w:r>
    </w:p>
    <w:p w14:paraId="7765038A" w14:textId="77777777" w:rsidR="00905A61" w:rsidRDefault="00905A61" w:rsidP="00905A61">
      <w:pPr>
        <w:pStyle w:val="B1"/>
      </w:pPr>
      <w:r>
        <w:t>-</w:t>
      </w:r>
      <w:r>
        <w:tab/>
        <w:t>GPSIMSISDN.</w:t>
      </w:r>
    </w:p>
    <w:p w14:paraId="7945CCD3" w14:textId="77777777" w:rsidR="00905A61" w:rsidRDefault="00905A61" w:rsidP="00905A61">
      <w:pPr>
        <w:pStyle w:val="List2"/>
        <w:ind w:left="0" w:firstLine="284"/>
      </w:pPr>
      <w:r>
        <w:t>-</w:t>
      </w:r>
      <w:r>
        <w:tab/>
        <w:t>GPSINAI.</w:t>
      </w:r>
    </w:p>
    <w:p w14:paraId="05CFB90F" w14:textId="37AE7D80" w:rsidR="00905A61" w:rsidRPr="001A1E56" w:rsidRDefault="00905A61" w:rsidP="00905A61">
      <w:pPr>
        <w:pStyle w:val="TH"/>
      </w:pPr>
      <w:r w:rsidRPr="001A1E56">
        <w:lastRenderedPageBreak/>
        <w:t xml:space="preserve">Table </w:t>
      </w:r>
      <w:r>
        <w:t>6.2.3-</w:t>
      </w:r>
      <w:r w:rsidR="00113338">
        <w:t>0D</w:t>
      </w:r>
      <w:r>
        <w:t>:</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14:paraId="283217D7" w14:textId="77777777" w:rsidTr="0059471F">
        <w:trPr>
          <w:jc w:val="center"/>
        </w:trPr>
        <w:tc>
          <w:tcPr>
            <w:tcW w:w="3114" w:type="dxa"/>
          </w:tcPr>
          <w:p w14:paraId="0CFB386A" w14:textId="4282FF2F" w:rsidR="00905A61" w:rsidRPr="007B1D70" w:rsidRDefault="00905A61" w:rsidP="00822E9A">
            <w:pPr>
              <w:pStyle w:val="TAH"/>
            </w:pPr>
            <w:r>
              <w:t xml:space="preserve">ETSI </w:t>
            </w:r>
            <w:r w:rsidRPr="007B1D70">
              <w:t xml:space="preserve">TS 103 221-1 </w:t>
            </w:r>
            <w:r w:rsidR="0059471F">
              <w:t xml:space="preserve">[7] </w:t>
            </w:r>
            <w:r>
              <w:t>f</w:t>
            </w:r>
            <w:r w:rsidRPr="007B1D70">
              <w:t>ield name</w:t>
            </w:r>
          </w:p>
        </w:tc>
        <w:tc>
          <w:tcPr>
            <w:tcW w:w="6100" w:type="dxa"/>
          </w:tcPr>
          <w:p w14:paraId="1CAFE452" w14:textId="77777777" w:rsidR="00905A61" w:rsidRPr="007B1D70" w:rsidRDefault="00905A61" w:rsidP="00822E9A">
            <w:pPr>
              <w:pStyle w:val="TAH"/>
            </w:pPr>
            <w:r>
              <w:t>Description</w:t>
            </w:r>
          </w:p>
        </w:tc>
        <w:tc>
          <w:tcPr>
            <w:tcW w:w="708" w:type="dxa"/>
          </w:tcPr>
          <w:p w14:paraId="22D6DEE7" w14:textId="77777777" w:rsidR="00905A61" w:rsidRPr="007B1D70" w:rsidRDefault="00905A61" w:rsidP="00822E9A">
            <w:pPr>
              <w:pStyle w:val="TAH"/>
            </w:pPr>
            <w:r w:rsidRPr="007B1D70">
              <w:t>M/C/O</w:t>
            </w:r>
          </w:p>
        </w:tc>
      </w:tr>
      <w:tr w:rsidR="00905A61" w14:paraId="58D531EE" w14:textId="77777777" w:rsidTr="0059471F">
        <w:trPr>
          <w:jc w:val="center"/>
        </w:trPr>
        <w:tc>
          <w:tcPr>
            <w:tcW w:w="3114" w:type="dxa"/>
          </w:tcPr>
          <w:p w14:paraId="24C9575E" w14:textId="77777777" w:rsidR="00905A61" w:rsidRDefault="00905A61" w:rsidP="00822E9A">
            <w:pPr>
              <w:pStyle w:val="TAL"/>
            </w:pPr>
            <w:r>
              <w:t>XID</w:t>
            </w:r>
          </w:p>
        </w:tc>
        <w:tc>
          <w:tcPr>
            <w:tcW w:w="6100" w:type="dxa"/>
          </w:tcPr>
          <w:p w14:paraId="5B2976D5" w14:textId="77777777" w:rsidR="00905A61" w:rsidRDefault="00905A61" w:rsidP="00822E9A">
            <w:pPr>
              <w:pStyle w:val="TAL"/>
            </w:pPr>
            <w:r>
              <w:t>XID assigned by LIPF.</w:t>
            </w:r>
          </w:p>
        </w:tc>
        <w:tc>
          <w:tcPr>
            <w:tcW w:w="708" w:type="dxa"/>
          </w:tcPr>
          <w:p w14:paraId="60C0A05E" w14:textId="77777777" w:rsidR="00905A61" w:rsidRDefault="00905A61" w:rsidP="00822E9A">
            <w:pPr>
              <w:pStyle w:val="TAL"/>
            </w:pPr>
            <w:r>
              <w:t>M</w:t>
            </w:r>
          </w:p>
        </w:tc>
      </w:tr>
      <w:tr w:rsidR="00905A61" w14:paraId="50724167" w14:textId="77777777" w:rsidTr="0059471F">
        <w:trPr>
          <w:jc w:val="center"/>
        </w:trPr>
        <w:tc>
          <w:tcPr>
            <w:tcW w:w="3114" w:type="dxa"/>
          </w:tcPr>
          <w:p w14:paraId="05E95400" w14:textId="77777777" w:rsidR="00905A61" w:rsidRDefault="00905A61" w:rsidP="00822E9A">
            <w:pPr>
              <w:pStyle w:val="TAL"/>
            </w:pPr>
            <w:r>
              <w:t>TargetIdentifiers</w:t>
            </w:r>
          </w:p>
        </w:tc>
        <w:tc>
          <w:tcPr>
            <w:tcW w:w="6100" w:type="dxa"/>
          </w:tcPr>
          <w:p w14:paraId="634843FD" w14:textId="77777777" w:rsidR="00905A61" w:rsidRDefault="00905A61" w:rsidP="00822E9A">
            <w:pPr>
              <w:pStyle w:val="TAL"/>
            </w:pPr>
            <w:r>
              <w:t>One or more of the target identifiers listed in the paragraph above.</w:t>
            </w:r>
          </w:p>
        </w:tc>
        <w:tc>
          <w:tcPr>
            <w:tcW w:w="708" w:type="dxa"/>
          </w:tcPr>
          <w:p w14:paraId="66651F65" w14:textId="77777777" w:rsidR="00905A61" w:rsidRDefault="00905A61" w:rsidP="00822E9A">
            <w:pPr>
              <w:pStyle w:val="TAL"/>
            </w:pPr>
            <w:r>
              <w:t>M</w:t>
            </w:r>
          </w:p>
        </w:tc>
      </w:tr>
      <w:tr w:rsidR="00905A61" w14:paraId="5FDEECF4" w14:textId="77777777" w:rsidTr="0059471F">
        <w:trPr>
          <w:jc w:val="center"/>
        </w:trPr>
        <w:tc>
          <w:tcPr>
            <w:tcW w:w="3114" w:type="dxa"/>
          </w:tcPr>
          <w:p w14:paraId="4A43F2D8" w14:textId="77777777" w:rsidR="00905A61" w:rsidRDefault="00905A61" w:rsidP="00822E9A">
            <w:pPr>
              <w:pStyle w:val="TAL"/>
            </w:pPr>
            <w:r>
              <w:t>DeliveryType</w:t>
            </w:r>
          </w:p>
        </w:tc>
        <w:tc>
          <w:tcPr>
            <w:tcW w:w="6100" w:type="dxa"/>
          </w:tcPr>
          <w:p w14:paraId="2BC82DEC" w14:textId="77777777" w:rsidR="00905A61" w:rsidRDefault="00905A61" w:rsidP="00822E9A">
            <w:pPr>
              <w:pStyle w:val="TAL"/>
            </w:pPr>
            <w:r>
              <w:t>Set to “X2Only”, “X3Only” or “X2andX3” as needed to meet the requirements of the warrant.</w:t>
            </w:r>
          </w:p>
        </w:tc>
        <w:tc>
          <w:tcPr>
            <w:tcW w:w="708" w:type="dxa"/>
          </w:tcPr>
          <w:p w14:paraId="39968E54" w14:textId="77777777" w:rsidR="00905A61" w:rsidRDefault="00905A61" w:rsidP="00822E9A">
            <w:pPr>
              <w:pStyle w:val="TAL"/>
            </w:pPr>
            <w:r>
              <w:t>M</w:t>
            </w:r>
          </w:p>
        </w:tc>
      </w:tr>
      <w:tr w:rsidR="00905A61" w14:paraId="74EF11F7" w14:textId="77777777" w:rsidTr="0059471F">
        <w:trPr>
          <w:jc w:val="center"/>
        </w:trPr>
        <w:tc>
          <w:tcPr>
            <w:tcW w:w="3114" w:type="dxa"/>
          </w:tcPr>
          <w:p w14:paraId="06352E93" w14:textId="77777777" w:rsidR="00905A61" w:rsidRPr="00CE0181" w:rsidRDefault="00905A61" w:rsidP="00822E9A">
            <w:pPr>
              <w:pStyle w:val="TAL"/>
            </w:pPr>
            <w:r w:rsidRPr="00CE0181">
              <w:t>TaskDetailsExtensions/</w:t>
            </w:r>
          </w:p>
          <w:p w14:paraId="41488063" w14:textId="77777777" w:rsidR="00905A61" w:rsidRDefault="00905A61" w:rsidP="00822E9A">
            <w:pPr>
              <w:pStyle w:val="TAL"/>
            </w:pPr>
            <w:r>
              <w:t>HeaderReporting</w:t>
            </w:r>
          </w:p>
        </w:tc>
        <w:tc>
          <w:tcPr>
            <w:tcW w:w="6100" w:type="dxa"/>
          </w:tcPr>
          <w:p w14:paraId="15723EA5" w14:textId="6A5F4E97" w:rsidR="00905A61" w:rsidRDefault="00FC1863" w:rsidP="00822E9A">
            <w:pPr>
              <w:pStyle w:val="TAL"/>
            </w:pPr>
            <w:r>
              <w:t xml:space="preserve">Header reporting-specific tag to be carried in the </w:t>
            </w:r>
            <w:r w:rsidRPr="0025309B">
              <w:rPr>
                <w:i/>
              </w:rPr>
              <w:t>TaskDetailsExtensions</w:t>
            </w:r>
            <w:r>
              <w:t xml:space="preserve"> field of ETSI TS 103 221-1 [7</w:t>
            </w:r>
            <w:r w:rsidRPr="003F21A5">
              <w:t>]. S</w:t>
            </w:r>
            <w:r w:rsidR="002C6571">
              <w:t>ee table</w:t>
            </w:r>
            <w:r w:rsidRPr="003F21A5">
              <w:t xml:space="preserve"> 6.2.3</w:t>
            </w:r>
            <w:r>
              <w:t>.9.2-1</w:t>
            </w:r>
            <w:r w:rsidRPr="003F21A5">
              <w:t>.</w:t>
            </w:r>
            <w:r>
              <w:t xml:space="preserve"> Unless there is a CSP/LEA agreement to not report packet header information, this field shall be present to enable packet header information reporting is.</w:t>
            </w:r>
          </w:p>
        </w:tc>
        <w:tc>
          <w:tcPr>
            <w:tcW w:w="708" w:type="dxa"/>
          </w:tcPr>
          <w:p w14:paraId="5AD9E9E6" w14:textId="77777777" w:rsidR="00905A61" w:rsidRDefault="00905A61" w:rsidP="00822E9A">
            <w:pPr>
              <w:pStyle w:val="TAL"/>
            </w:pPr>
            <w:r>
              <w:t>C</w:t>
            </w:r>
          </w:p>
        </w:tc>
      </w:tr>
      <w:tr w:rsidR="00905A61" w14:paraId="177085BB" w14:textId="77777777" w:rsidTr="0059471F">
        <w:trPr>
          <w:jc w:val="center"/>
        </w:trPr>
        <w:tc>
          <w:tcPr>
            <w:tcW w:w="3114" w:type="dxa"/>
          </w:tcPr>
          <w:p w14:paraId="129122C6" w14:textId="77777777" w:rsidR="00905A61" w:rsidRDefault="00905A61" w:rsidP="00822E9A">
            <w:pPr>
              <w:pStyle w:val="TAL"/>
            </w:pPr>
            <w:r>
              <w:t>ListOfDIDs</w:t>
            </w:r>
          </w:p>
        </w:tc>
        <w:tc>
          <w:tcPr>
            <w:tcW w:w="6100" w:type="dxa"/>
          </w:tcPr>
          <w:p w14:paraId="64EFCB16" w14:textId="77777777" w:rsidR="00905A61" w:rsidRDefault="00905A61" w:rsidP="00822E9A">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E4EFDEE" w14:textId="77777777" w:rsidR="00905A61" w:rsidRDefault="00905A61" w:rsidP="00822E9A">
            <w:pPr>
              <w:pStyle w:val="TAL"/>
            </w:pPr>
            <w:r>
              <w:t>M</w:t>
            </w:r>
          </w:p>
        </w:tc>
      </w:tr>
      <w:tr w:rsidR="00905A61" w14:paraId="7809C7DA" w14:textId="77777777" w:rsidTr="0059471F">
        <w:trPr>
          <w:jc w:val="center"/>
        </w:trPr>
        <w:tc>
          <w:tcPr>
            <w:tcW w:w="3114" w:type="dxa"/>
          </w:tcPr>
          <w:p w14:paraId="52C70A7C" w14:textId="77777777" w:rsidR="00905A61" w:rsidRDefault="00905A61" w:rsidP="00822E9A">
            <w:pPr>
              <w:pStyle w:val="TAL"/>
            </w:pPr>
            <w:r>
              <w:t>ListOfMediationDetails</w:t>
            </w:r>
          </w:p>
        </w:tc>
        <w:tc>
          <w:tcPr>
            <w:tcW w:w="6100" w:type="dxa"/>
          </w:tcPr>
          <w:p w14:paraId="38EA0FB0" w14:textId="5DB6DB5A" w:rsidR="00905A61" w:rsidRDefault="00905A61" w:rsidP="00822E9A">
            <w:pPr>
              <w:pStyle w:val="TAL"/>
            </w:pPr>
            <w:r>
              <w:t xml:space="preserve">Sequence of Mediation Details, </w:t>
            </w:r>
            <w:r w:rsidR="00C00183">
              <w:t>s</w:t>
            </w:r>
            <w:r w:rsidR="002C6571">
              <w:t>ee table</w:t>
            </w:r>
            <w:r>
              <w:t xml:space="preserve"> 6.2.3-</w:t>
            </w:r>
            <w:r w:rsidR="0059471F">
              <w:t>0E</w:t>
            </w:r>
            <w:r>
              <w:t>.</w:t>
            </w:r>
          </w:p>
        </w:tc>
        <w:tc>
          <w:tcPr>
            <w:tcW w:w="708" w:type="dxa"/>
          </w:tcPr>
          <w:p w14:paraId="0668A836" w14:textId="77777777" w:rsidR="00905A61" w:rsidRDefault="00905A61" w:rsidP="00822E9A">
            <w:pPr>
              <w:pStyle w:val="TAL"/>
            </w:pPr>
            <w:r>
              <w:t>M</w:t>
            </w:r>
          </w:p>
        </w:tc>
      </w:tr>
    </w:tbl>
    <w:p w14:paraId="6F2449FD" w14:textId="77777777" w:rsidR="000F60E1" w:rsidRDefault="000F60E1" w:rsidP="000F60E1"/>
    <w:p w14:paraId="2A44E4CB" w14:textId="2DF9EB9E" w:rsidR="00905A61" w:rsidRPr="00CE0181" w:rsidRDefault="00905A61" w:rsidP="00905A61">
      <w:pPr>
        <w:pStyle w:val="TH"/>
      </w:pPr>
      <w:r w:rsidRPr="00CE0181">
        <w:t xml:space="preserve">Table </w:t>
      </w:r>
      <w:r>
        <w:t>6.2.3-</w:t>
      </w:r>
      <w:r w:rsidR="0059471F">
        <w:t>0E</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905A61" w:rsidRPr="00CE0181" w14:paraId="5BDECE42" w14:textId="77777777" w:rsidTr="0059471F">
        <w:trPr>
          <w:jc w:val="center"/>
        </w:trPr>
        <w:tc>
          <w:tcPr>
            <w:tcW w:w="3114" w:type="dxa"/>
          </w:tcPr>
          <w:p w14:paraId="3009F71F" w14:textId="0FA5160A" w:rsidR="00905A61" w:rsidRPr="00CE0181" w:rsidRDefault="00905A61" w:rsidP="00822E9A">
            <w:pPr>
              <w:pStyle w:val="TAH"/>
            </w:pPr>
            <w:r>
              <w:t xml:space="preserve">ETSI </w:t>
            </w:r>
            <w:r w:rsidRPr="00CE0181">
              <w:t xml:space="preserve">TS 103 221-1 </w:t>
            </w:r>
            <w:r w:rsidR="0059471F">
              <w:t xml:space="preserve">[7] </w:t>
            </w:r>
            <w:r>
              <w:t>f</w:t>
            </w:r>
            <w:r w:rsidRPr="00CE0181">
              <w:t>ield name</w:t>
            </w:r>
          </w:p>
        </w:tc>
        <w:tc>
          <w:tcPr>
            <w:tcW w:w="6100" w:type="dxa"/>
          </w:tcPr>
          <w:p w14:paraId="095A1CA8" w14:textId="77777777" w:rsidR="00905A61" w:rsidRPr="00CE0181" w:rsidRDefault="00905A61" w:rsidP="00822E9A">
            <w:pPr>
              <w:pStyle w:val="TAH"/>
            </w:pPr>
            <w:r>
              <w:t>Description</w:t>
            </w:r>
          </w:p>
        </w:tc>
        <w:tc>
          <w:tcPr>
            <w:tcW w:w="708" w:type="dxa"/>
          </w:tcPr>
          <w:p w14:paraId="610A1BF1" w14:textId="77777777" w:rsidR="00905A61" w:rsidRPr="00CE0181" w:rsidRDefault="00905A61" w:rsidP="00822E9A">
            <w:pPr>
              <w:pStyle w:val="TAH"/>
            </w:pPr>
            <w:r w:rsidRPr="00CE0181">
              <w:t>M/C/O</w:t>
            </w:r>
          </w:p>
        </w:tc>
      </w:tr>
      <w:tr w:rsidR="00905A61" w:rsidRPr="00CE0181" w14:paraId="597ED815" w14:textId="77777777" w:rsidTr="0059471F">
        <w:trPr>
          <w:jc w:val="center"/>
        </w:trPr>
        <w:tc>
          <w:tcPr>
            <w:tcW w:w="3114" w:type="dxa"/>
          </w:tcPr>
          <w:p w14:paraId="0D9B8E6D" w14:textId="77777777" w:rsidR="00905A61" w:rsidRPr="00CE0181" w:rsidRDefault="00905A61" w:rsidP="00822E9A">
            <w:pPr>
              <w:pStyle w:val="TAL"/>
            </w:pPr>
            <w:r>
              <w:t>LIID</w:t>
            </w:r>
          </w:p>
        </w:tc>
        <w:tc>
          <w:tcPr>
            <w:tcW w:w="6100" w:type="dxa"/>
          </w:tcPr>
          <w:p w14:paraId="23B393E9" w14:textId="77777777" w:rsidR="00905A61" w:rsidRPr="00CE0181" w:rsidRDefault="00905A61" w:rsidP="00822E9A">
            <w:pPr>
              <w:pStyle w:val="TAL"/>
            </w:pPr>
            <w:r>
              <w:t>Lawful Intercept ID associated with the task.</w:t>
            </w:r>
          </w:p>
        </w:tc>
        <w:tc>
          <w:tcPr>
            <w:tcW w:w="708" w:type="dxa"/>
          </w:tcPr>
          <w:p w14:paraId="3B3E20D8" w14:textId="77777777" w:rsidR="00905A61" w:rsidRPr="00CE0181" w:rsidRDefault="00905A61" w:rsidP="00822E9A">
            <w:pPr>
              <w:pStyle w:val="TAL"/>
            </w:pPr>
            <w:r w:rsidRPr="00CE0181">
              <w:t>M</w:t>
            </w:r>
          </w:p>
        </w:tc>
      </w:tr>
      <w:tr w:rsidR="00905A61" w:rsidRPr="00CE0181" w14:paraId="3F6DE9D4" w14:textId="77777777" w:rsidTr="0059471F">
        <w:trPr>
          <w:jc w:val="center"/>
        </w:trPr>
        <w:tc>
          <w:tcPr>
            <w:tcW w:w="3114" w:type="dxa"/>
          </w:tcPr>
          <w:p w14:paraId="723480C2" w14:textId="77777777" w:rsidR="00905A61" w:rsidRPr="00CE0181" w:rsidRDefault="00905A61" w:rsidP="00822E9A">
            <w:pPr>
              <w:pStyle w:val="TAL"/>
            </w:pPr>
            <w:r>
              <w:t>DeliveryType</w:t>
            </w:r>
          </w:p>
        </w:tc>
        <w:tc>
          <w:tcPr>
            <w:tcW w:w="6100" w:type="dxa"/>
          </w:tcPr>
          <w:p w14:paraId="633C783A" w14:textId="77777777" w:rsidR="00905A61" w:rsidRPr="00CE0181" w:rsidRDefault="00905A61" w:rsidP="00822E9A">
            <w:pPr>
              <w:pStyle w:val="TAL"/>
            </w:pPr>
            <w:r>
              <w:t>Set to "HI3Only".</w:t>
            </w:r>
          </w:p>
        </w:tc>
        <w:tc>
          <w:tcPr>
            <w:tcW w:w="708" w:type="dxa"/>
          </w:tcPr>
          <w:p w14:paraId="21DD3CB0" w14:textId="77777777" w:rsidR="00905A61" w:rsidRPr="00CE0181" w:rsidRDefault="00905A61" w:rsidP="00822E9A">
            <w:pPr>
              <w:pStyle w:val="TAL"/>
            </w:pPr>
            <w:r w:rsidRPr="00CE0181">
              <w:t>M</w:t>
            </w:r>
          </w:p>
        </w:tc>
      </w:tr>
      <w:tr w:rsidR="00905A61" w:rsidRPr="00CE0181" w14:paraId="49804A87" w14:textId="77777777" w:rsidTr="0059471F">
        <w:trPr>
          <w:jc w:val="center"/>
        </w:trPr>
        <w:tc>
          <w:tcPr>
            <w:tcW w:w="3114" w:type="dxa"/>
          </w:tcPr>
          <w:p w14:paraId="76B04533" w14:textId="77777777" w:rsidR="00905A61" w:rsidRDefault="00905A61" w:rsidP="00822E9A">
            <w:pPr>
              <w:pStyle w:val="TAL"/>
            </w:pPr>
            <w:r>
              <w:t>ListOfDIDs</w:t>
            </w:r>
          </w:p>
        </w:tc>
        <w:tc>
          <w:tcPr>
            <w:tcW w:w="6100" w:type="dxa"/>
          </w:tcPr>
          <w:p w14:paraId="635BB7E7" w14:textId="77777777" w:rsidR="00905A61" w:rsidRDefault="00905A61" w:rsidP="00822E9A">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50AAF4DB" w14:textId="77777777" w:rsidR="00905A61" w:rsidRPr="00CE0181" w:rsidRDefault="00905A61" w:rsidP="00822E9A">
            <w:pPr>
              <w:pStyle w:val="TAL"/>
            </w:pPr>
            <w:r>
              <w:t>C</w:t>
            </w:r>
          </w:p>
        </w:tc>
      </w:tr>
      <w:tr w:rsidR="00905A61" w:rsidRPr="00CE0181" w14:paraId="42F07BFD" w14:textId="77777777" w:rsidTr="0059471F">
        <w:trPr>
          <w:jc w:val="center"/>
        </w:trPr>
        <w:tc>
          <w:tcPr>
            <w:tcW w:w="3114" w:type="dxa"/>
          </w:tcPr>
          <w:p w14:paraId="59B7F622" w14:textId="77777777" w:rsidR="00905A61" w:rsidRDefault="00905A61" w:rsidP="00822E9A">
            <w:pPr>
              <w:pStyle w:val="TAL"/>
            </w:pPr>
            <w:r>
              <w:t>ServiceScoping</w:t>
            </w:r>
          </w:p>
        </w:tc>
        <w:tc>
          <w:tcPr>
            <w:tcW w:w="6100" w:type="dxa"/>
          </w:tcPr>
          <w:p w14:paraId="016A4F12" w14:textId="236A73BA" w:rsidR="00905A61" w:rsidRDefault="00905A61" w:rsidP="00822E9A">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031A2C">
              <w:t>t</w:t>
            </w:r>
            <w:r>
              <w:t>able C.2.</w:t>
            </w:r>
          </w:p>
        </w:tc>
        <w:tc>
          <w:tcPr>
            <w:tcW w:w="708" w:type="dxa"/>
          </w:tcPr>
          <w:p w14:paraId="66681B69" w14:textId="77777777" w:rsidR="00905A61" w:rsidRPr="00CE0181" w:rsidRDefault="00905A61" w:rsidP="00822E9A">
            <w:pPr>
              <w:pStyle w:val="TAL"/>
            </w:pPr>
            <w:r>
              <w:t>C</w:t>
            </w:r>
          </w:p>
        </w:tc>
      </w:tr>
      <w:tr w:rsidR="00171EFF" w:rsidRPr="00CE0181" w14:paraId="6F99EAB1" w14:textId="77777777" w:rsidTr="00171EFF">
        <w:trPr>
          <w:jc w:val="center"/>
        </w:trPr>
        <w:tc>
          <w:tcPr>
            <w:tcW w:w="3114" w:type="dxa"/>
            <w:tcBorders>
              <w:top w:val="single" w:sz="4" w:space="0" w:color="auto"/>
              <w:left w:val="single" w:sz="4" w:space="0" w:color="auto"/>
              <w:bottom w:val="single" w:sz="4" w:space="0" w:color="auto"/>
              <w:right w:val="single" w:sz="4" w:space="0" w:color="auto"/>
            </w:tcBorders>
          </w:tcPr>
          <w:p w14:paraId="2DC6C0C1" w14:textId="77777777" w:rsidR="00171EFF" w:rsidRPr="00CE0181" w:rsidRDefault="00171EFF" w:rsidP="00822E9A">
            <w:pPr>
              <w:pStyle w:val="TAL"/>
            </w:pPr>
            <w:r>
              <w:t>Mediation</w:t>
            </w:r>
            <w:r w:rsidRPr="00CE0181">
              <w:t>DetailsExtensions/</w:t>
            </w:r>
          </w:p>
          <w:p w14:paraId="3CDD68E1" w14:textId="77777777" w:rsidR="00171EFF" w:rsidRDefault="00171EFF" w:rsidP="00822E9A">
            <w:pPr>
              <w:pStyle w:val="TAL"/>
            </w:pPr>
            <w:r>
              <w:t>HeaderReporting</w:t>
            </w:r>
          </w:p>
        </w:tc>
        <w:tc>
          <w:tcPr>
            <w:tcW w:w="6100" w:type="dxa"/>
            <w:tcBorders>
              <w:top w:val="single" w:sz="4" w:space="0" w:color="auto"/>
              <w:left w:val="single" w:sz="4" w:space="0" w:color="auto"/>
              <w:bottom w:val="single" w:sz="4" w:space="0" w:color="auto"/>
              <w:right w:val="single" w:sz="4" w:space="0" w:color="auto"/>
            </w:tcBorders>
          </w:tcPr>
          <w:p w14:paraId="150D657E" w14:textId="63AD5017" w:rsidR="00171EFF" w:rsidRDefault="00171EFF" w:rsidP="00822E9A">
            <w:pPr>
              <w:pStyle w:val="TAL"/>
            </w:pPr>
            <w:r>
              <w:t xml:space="preserve">Header reporting-specific tag to be carried in the </w:t>
            </w:r>
            <w:r w:rsidRPr="00171EFF">
              <w:t>MediationDetailsExtensions</w:t>
            </w:r>
            <w:r>
              <w:t xml:space="preserve"> field of ETSI TS 103 221-1 [7].  S</w:t>
            </w:r>
            <w:r w:rsidR="002C6571">
              <w:t>ee table</w:t>
            </w:r>
            <w:r>
              <w:t xml:space="preserve"> </w:t>
            </w:r>
            <w:r w:rsidR="00C81D25">
              <w:t>6</w:t>
            </w:r>
            <w:r w:rsidR="00C81D25" w:rsidRPr="00CA4CF6">
              <w:t>.</w:t>
            </w:r>
            <w:r w:rsidR="00C81D25">
              <w:t>2.3.9.2-1</w:t>
            </w:r>
            <w:r>
              <w:t>.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Borders>
              <w:top w:val="single" w:sz="4" w:space="0" w:color="auto"/>
              <w:left w:val="single" w:sz="4" w:space="0" w:color="auto"/>
              <w:bottom w:val="single" w:sz="4" w:space="0" w:color="auto"/>
              <w:right w:val="single" w:sz="4" w:space="0" w:color="auto"/>
            </w:tcBorders>
          </w:tcPr>
          <w:p w14:paraId="3DFB5FE0" w14:textId="77777777" w:rsidR="00171EFF" w:rsidRDefault="00171EFF" w:rsidP="00822E9A">
            <w:pPr>
              <w:pStyle w:val="TAL"/>
            </w:pPr>
            <w:r>
              <w:t>C</w:t>
            </w:r>
          </w:p>
        </w:tc>
      </w:tr>
    </w:tbl>
    <w:p w14:paraId="4CA88636" w14:textId="77777777" w:rsidR="00113338" w:rsidRDefault="00113338" w:rsidP="00113338"/>
    <w:p w14:paraId="1ADB4494" w14:textId="3C45610A" w:rsidR="00573177" w:rsidRPr="00760004" w:rsidRDefault="00573177" w:rsidP="00573177">
      <w:pPr>
        <w:pStyle w:val="Heading4"/>
      </w:pPr>
      <w:bookmarkStart w:id="135" w:name="_Toc122334377"/>
      <w:r w:rsidRPr="00760004">
        <w:t>6.2.3.</w:t>
      </w:r>
      <w:r w:rsidR="000D4C6D" w:rsidRPr="00760004">
        <w:t>2</w:t>
      </w:r>
      <w:r w:rsidRPr="00760004">
        <w:tab/>
        <w:t xml:space="preserve">Generation of xIRI at </w:t>
      </w:r>
      <w:r w:rsidR="005C6EC0" w:rsidRPr="00760004">
        <w:t xml:space="preserve">IRI-POI in </w:t>
      </w:r>
      <w:r w:rsidRPr="00760004">
        <w:t>SMF over LI_X2</w:t>
      </w:r>
      <w:bookmarkEnd w:id="135"/>
    </w:p>
    <w:p w14:paraId="1072A605" w14:textId="63C0E948" w:rsidR="000D4C6D" w:rsidRPr="00760004" w:rsidRDefault="000D4C6D" w:rsidP="00FC1C6A">
      <w:pPr>
        <w:pStyle w:val="Heading5"/>
      </w:pPr>
      <w:bookmarkStart w:id="136" w:name="_Toc122334378"/>
      <w:r w:rsidRPr="00760004">
        <w:t>6.2.3.2.1</w:t>
      </w:r>
      <w:r w:rsidRPr="00760004">
        <w:tab/>
        <w:t>General</w:t>
      </w:r>
      <w:bookmarkEnd w:id="136"/>
    </w:p>
    <w:p w14:paraId="265FC141" w14:textId="63AAE25E" w:rsidR="006C2C35" w:rsidRPr="00760004" w:rsidRDefault="006C2C35" w:rsidP="006C2C35">
      <w:r w:rsidRPr="00760004">
        <w:t xml:space="preserve">The IRI-POI present in the SMF shall send the xIRIs over LI_X2 for each of the events listed in TS 33.127 [5] clause 6.2.3.3, the details of which are described in the following </w:t>
      </w:r>
      <w:r w:rsidR="00121B08">
        <w:t>clause</w:t>
      </w:r>
      <w:r w:rsidRPr="00760004">
        <w:t>s.</w:t>
      </w:r>
      <w:r w:rsidR="00E430D4" w:rsidRPr="00E430D4">
        <w:t xml:space="preserve"> </w:t>
      </w:r>
      <w:r w:rsidR="0069239B">
        <w:t xml:space="preserve">In the case where the SMF is part of a combined SMF+PGW-C, the details of the events are specified in clause 6.3.3.2. </w:t>
      </w:r>
      <w:r w:rsidR="00E430D4">
        <w:t>The IRI-POI present in the SMF shall also send a SeparatedLocationReporting xIRI (as described in clause 7.3.4.1) when the</w:t>
      </w:r>
      <w:r w:rsidR="00E430D4" w:rsidRPr="00760004">
        <w:t xml:space="preserve"> IRI-POI </w:t>
      </w:r>
      <w:r w:rsidR="00E430D4">
        <w:t>provisioned in the H-SMF d</w:t>
      </w:r>
      <w:r w:rsidR="00E430D4" w:rsidRPr="00760004">
        <w:t xml:space="preserve">etects </w:t>
      </w:r>
      <w:r w:rsidR="00E430D4">
        <w:t>that the V-SMF has sent location data via the HsmfUpdateData service operation to the H-SMF that does not otherwise trigger an existing SMF record type.</w:t>
      </w:r>
    </w:p>
    <w:p w14:paraId="62ABE66A" w14:textId="77777777" w:rsidR="00B41364" w:rsidRDefault="00B41364" w:rsidP="00B41364">
      <w:r>
        <w:t>As specified in TS 23.501 [2] clause 5.6.1, a PDU session may support either a single-access PDU Connectivity Service (referred to as a single-access PDU Session) or a multi-access PDU Connectivity Service (referred to as a</w:t>
      </w:r>
      <w:r>
        <w:tab/>
        <w:t>Multi-Access PDU (MA PDU) session).</w:t>
      </w:r>
    </w:p>
    <w:p w14:paraId="77B369D0" w14:textId="77777777" w:rsidR="00B41364" w:rsidRDefault="00B41364" w:rsidP="00B41364">
      <w:r>
        <w:t>The details of the messages for single-access PDU sessions are provided below in clauses 6.2.3.2.2, 6.2.3.2.3, 6.2.3.2.4, 6.2.3.2.5 and 6.2.3.2.6.</w:t>
      </w:r>
    </w:p>
    <w:p w14:paraId="38EF53B0" w14:textId="77777777" w:rsidR="00B41364" w:rsidRPr="00760004" w:rsidRDefault="00B41364" w:rsidP="00B41364">
      <w:r>
        <w:t>The details of the messages for multi-access PDU sessions are provided below in clauses 6.2.3.2.7 and 6.2.3.2.8.</w:t>
      </w:r>
    </w:p>
    <w:p w14:paraId="1B05662C" w14:textId="7C60C7EC" w:rsidR="000D4C6D" w:rsidRPr="00760004" w:rsidRDefault="000D4C6D" w:rsidP="000D4C6D">
      <w:pPr>
        <w:pStyle w:val="Heading5"/>
      </w:pPr>
      <w:bookmarkStart w:id="137" w:name="_Toc122334379"/>
      <w:r w:rsidRPr="00760004">
        <w:lastRenderedPageBreak/>
        <w:t>6.2.3.2.2</w:t>
      </w:r>
      <w:r w:rsidRPr="00760004">
        <w:tab/>
        <w:t xml:space="preserve">PDU </w:t>
      </w:r>
      <w:r w:rsidR="0001070A" w:rsidRPr="00760004">
        <w:t>s</w:t>
      </w:r>
      <w:r w:rsidRPr="00760004">
        <w:t xml:space="preserve">ession </w:t>
      </w:r>
      <w:r w:rsidR="0001070A" w:rsidRPr="00760004">
        <w:t>e</w:t>
      </w:r>
      <w:r w:rsidRPr="00760004">
        <w:t>stablishment</w:t>
      </w:r>
      <w:bookmarkEnd w:id="137"/>
    </w:p>
    <w:p w14:paraId="36DB4F4B" w14:textId="2EE68DCD" w:rsidR="006301D0" w:rsidRPr="00760004" w:rsidRDefault="000D4C6D" w:rsidP="000D4C6D">
      <w:r w:rsidRPr="00760004">
        <w:t>The IRI</w:t>
      </w:r>
      <w:r w:rsidR="002C471A" w:rsidRPr="00760004">
        <w:t>-</w:t>
      </w:r>
      <w:r w:rsidRPr="00760004">
        <w:t xml:space="preserve">POI in the SMF shall generate an </w:t>
      </w:r>
      <w:r w:rsidR="00D17D59" w:rsidRPr="00760004">
        <w:t>xIRI containing an SMFPDUSessionEstablishment record</w:t>
      </w:r>
      <w:r w:rsidR="002C471A" w:rsidRPr="00760004">
        <w:t xml:space="preserve"> </w:t>
      </w:r>
      <w:r w:rsidRPr="00760004">
        <w:t xml:space="preserve">when the IRI-POI present in the SMF detects that a </w:t>
      </w:r>
      <w:r w:rsidR="00B41364">
        <w:t xml:space="preserve">single-access </w:t>
      </w:r>
      <w:r w:rsidRPr="00760004">
        <w:t xml:space="preserve">PDU session has been established for the target UE. </w:t>
      </w:r>
      <w:r w:rsidR="006301D0" w:rsidRPr="00760004">
        <w:t>The IRI-POI present in the SMF shall generate the xIRI for the following events:</w:t>
      </w:r>
    </w:p>
    <w:p w14:paraId="12EB269F" w14:textId="5A5604F5" w:rsidR="006301D0" w:rsidRPr="00760004" w:rsidRDefault="006F2252" w:rsidP="00E13879">
      <w:pPr>
        <w:pStyle w:val="B1"/>
      </w:pPr>
      <w:r w:rsidRPr="00760004">
        <w:t>-</w:t>
      </w:r>
      <w:r w:rsidRPr="00760004">
        <w:tab/>
      </w:r>
      <w:r w:rsidR="006301D0" w:rsidRPr="00760004">
        <w:t xml:space="preserve">For a non-roaming scenario, the SMF (or for a roaming scenario, V-SMF in the VPLMN), sends the N1 NAS message (via AMF) PDU SESSION ESTABLISHMENT ACCEPT to the UE and the 5G Session Management (5GSM) state within the SMF is changed to PDU </w:t>
      </w:r>
      <w:r w:rsidR="00E45B5D" w:rsidRPr="00760004">
        <w:t>SESSION ACTIVE</w:t>
      </w:r>
      <w:r w:rsidR="006301D0" w:rsidRPr="00760004">
        <w:t xml:space="preserve"> (see TS 24.501</w:t>
      </w:r>
      <w:r w:rsidR="003531E0" w:rsidRPr="00760004">
        <w:t xml:space="preserve"> [13]</w:t>
      </w:r>
      <w:r w:rsidR="006301D0" w:rsidRPr="00760004">
        <w:t>).</w:t>
      </w:r>
      <w:r w:rsidR="008E1F33" w:rsidRPr="008E1F33">
        <w:t xml:space="preserve"> </w:t>
      </w:r>
      <w:r w:rsidR="008E1F33">
        <w:t xml:space="preserve">If </w:t>
      </w:r>
      <w:r w:rsidR="008E1F33" w:rsidRPr="005126F7">
        <w:t xml:space="preserve">SMF receives a Npcf_SMPolicyControl_Create </w:t>
      </w:r>
      <w:r w:rsidR="008E1F33" w:rsidRPr="000D6851">
        <w:t xml:space="preserve">response from the PCF for the target UE in response to </w:t>
      </w:r>
      <w:r w:rsidR="008E1F33" w:rsidRPr="00995C8C">
        <w:t xml:space="preserve">Npcf_SMPolicyControl_Create request sent by SMF to PCF including PCC rules which traffic control policy data contains either a routeToLocs IE or </w:t>
      </w:r>
      <w:r w:rsidR="008E1F33">
        <w:t xml:space="preserve">trafficSteeringPolIdDl IE and/or trafficSteeringPolIdUl </w:t>
      </w:r>
      <w:r w:rsidR="008E1F33" w:rsidRPr="00995C8C">
        <w:t>IE</w:t>
      </w:r>
      <w:r w:rsidR="008E1F33">
        <w:t>, SMF includes them in the xIRI</w:t>
      </w:r>
      <w:r w:rsidR="008E1F33" w:rsidRPr="00995C8C">
        <w:t>.</w:t>
      </w:r>
      <w:r w:rsidR="008E1F33">
        <w:t xml:space="preserve"> These PCC rules</w:t>
      </w:r>
      <w:r w:rsidR="008E1F33" w:rsidRPr="00995C8C">
        <w:t xml:space="preserve"> correspond to polic</w:t>
      </w:r>
      <w:r w:rsidR="008E1F33">
        <w:t>ies</w:t>
      </w:r>
      <w:r w:rsidR="008E1F33" w:rsidRPr="00995C8C">
        <w:t xml:space="preserve"> that influence the target UE’s traffic flow</w:t>
      </w:r>
      <w:r w:rsidR="008E1F33">
        <w:t>s (see TS 29.513 [88] clause 5.5.3).</w:t>
      </w:r>
    </w:p>
    <w:p w14:paraId="5448860A" w14:textId="2502E426" w:rsidR="006301D0" w:rsidRPr="00760004" w:rsidRDefault="006F2252" w:rsidP="00E13879">
      <w:pPr>
        <w:pStyle w:val="B1"/>
      </w:pPr>
      <w:r w:rsidRPr="00760004">
        <w:t>-</w:t>
      </w:r>
      <w:r w:rsidRPr="00760004">
        <w:tab/>
      </w:r>
      <w:r w:rsidR="006301D0" w:rsidRPr="00760004">
        <w:t xml:space="preserve">For a home-routed roaming scenario, the SMF in the HPLMN (i.e. H-SMF) sends the N16: Nsmf_PDU_Session_Create </w:t>
      </w:r>
      <w:r w:rsidR="0001070A" w:rsidRPr="00760004">
        <w:t>r</w:t>
      </w:r>
      <w:r w:rsidR="006301D0" w:rsidRPr="00760004">
        <w:t>esponse message with n1SmInfoToUe IE containing the PDU SESSION ESTABLISHMENT ACCEPT (see TS 29.502</w:t>
      </w:r>
      <w:r w:rsidR="00947163" w:rsidRPr="00760004">
        <w:t xml:space="preserve"> [16]</w:t>
      </w:r>
      <w:r w:rsidR="006301D0" w:rsidRPr="00760004">
        <w:t>).</w:t>
      </w:r>
    </w:p>
    <w:p w14:paraId="5EFEBF2F" w14:textId="782A42A2" w:rsidR="000D4C6D" w:rsidRPr="00760004" w:rsidRDefault="000D4C6D" w:rsidP="00160265">
      <w:pPr>
        <w:pStyle w:val="TH"/>
      </w:pPr>
      <w:r w:rsidRPr="00760004">
        <w:lastRenderedPageBreak/>
        <w:t>Table 6.</w:t>
      </w:r>
      <w:r w:rsidR="00772B8D" w:rsidRPr="00760004">
        <w:t>2.3-1</w:t>
      </w:r>
      <w:r w:rsidRPr="00760004">
        <w:t xml:space="preserve">: Payload for </w:t>
      </w:r>
      <w:r w:rsidR="00D17D59" w:rsidRPr="00760004">
        <w:t>SMFPDUSessionEstablishment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6F934AA7" w14:textId="77777777" w:rsidTr="000D4C6D">
        <w:trPr>
          <w:jc w:val="center"/>
        </w:trPr>
        <w:tc>
          <w:tcPr>
            <w:tcW w:w="2693" w:type="dxa"/>
          </w:tcPr>
          <w:p w14:paraId="6DF944C4" w14:textId="77777777" w:rsidR="000D4C6D" w:rsidRPr="00760004" w:rsidRDefault="000D4C6D" w:rsidP="000D4C6D">
            <w:pPr>
              <w:pStyle w:val="TAH"/>
            </w:pPr>
            <w:r w:rsidRPr="00760004">
              <w:lastRenderedPageBreak/>
              <w:t>Field name</w:t>
            </w:r>
          </w:p>
        </w:tc>
        <w:tc>
          <w:tcPr>
            <w:tcW w:w="6521" w:type="dxa"/>
          </w:tcPr>
          <w:p w14:paraId="0ECFF31D" w14:textId="77777777" w:rsidR="000D4C6D" w:rsidRPr="00760004" w:rsidRDefault="000D4C6D" w:rsidP="000D4C6D">
            <w:pPr>
              <w:pStyle w:val="TAH"/>
            </w:pPr>
            <w:r w:rsidRPr="00760004">
              <w:t>Description</w:t>
            </w:r>
          </w:p>
        </w:tc>
        <w:tc>
          <w:tcPr>
            <w:tcW w:w="708" w:type="dxa"/>
          </w:tcPr>
          <w:p w14:paraId="5AAE6631" w14:textId="77777777" w:rsidR="000D4C6D" w:rsidRPr="00760004" w:rsidRDefault="000D4C6D" w:rsidP="000D4C6D">
            <w:pPr>
              <w:pStyle w:val="TAH"/>
            </w:pPr>
            <w:r w:rsidRPr="00760004">
              <w:t>M/C/O</w:t>
            </w:r>
          </w:p>
        </w:tc>
      </w:tr>
      <w:tr w:rsidR="000D4C6D" w:rsidRPr="00760004" w14:paraId="59486039" w14:textId="77777777" w:rsidTr="000D4C6D">
        <w:trPr>
          <w:jc w:val="center"/>
        </w:trPr>
        <w:tc>
          <w:tcPr>
            <w:tcW w:w="2693" w:type="dxa"/>
          </w:tcPr>
          <w:p w14:paraId="00A3D53E" w14:textId="084B3ECF" w:rsidR="000D4C6D" w:rsidRPr="00760004" w:rsidRDefault="00037B23" w:rsidP="000D4C6D">
            <w:pPr>
              <w:pStyle w:val="TAL"/>
            </w:pPr>
            <w:r w:rsidRPr="00760004">
              <w:t>s</w:t>
            </w:r>
            <w:r w:rsidR="00E22B30" w:rsidRPr="00760004">
              <w:t>UPI</w:t>
            </w:r>
          </w:p>
        </w:tc>
        <w:tc>
          <w:tcPr>
            <w:tcW w:w="6521" w:type="dxa"/>
          </w:tcPr>
          <w:p w14:paraId="283866A5" w14:textId="386876C2" w:rsidR="000D4C6D" w:rsidRPr="00760004" w:rsidRDefault="000D4C6D" w:rsidP="000D4C6D">
            <w:pPr>
              <w:pStyle w:val="TAL"/>
            </w:pPr>
            <w:r w:rsidRPr="00760004">
              <w:t>SUPI associated with the PDU session (e.g. as provided by the AMF in the associated Nsmf_PDU_Session_CreateSMContext service operation). Shall be present except for PEI-only unauthenticated emergency sessions</w:t>
            </w:r>
            <w:r w:rsidR="00FB0DE5" w:rsidRPr="00760004">
              <w:t xml:space="preserve"> (see NOTE)</w:t>
            </w:r>
            <w:r w:rsidRPr="00760004">
              <w:t>.</w:t>
            </w:r>
          </w:p>
        </w:tc>
        <w:tc>
          <w:tcPr>
            <w:tcW w:w="708" w:type="dxa"/>
          </w:tcPr>
          <w:p w14:paraId="16C6877C" w14:textId="77777777" w:rsidR="000D4C6D" w:rsidRPr="00760004" w:rsidRDefault="000D4C6D" w:rsidP="000D4C6D">
            <w:pPr>
              <w:pStyle w:val="TAL"/>
            </w:pPr>
            <w:r w:rsidRPr="00760004">
              <w:t>C</w:t>
            </w:r>
          </w:p>
        </w:tc>
      </w:tr>
      <w:tr w:rsidR="00C47D31" w:rsidRPr="00760004" w14:paraId="33D1948D" w14:textId="77777777" w:rsidTr="000D4C6D">
        <w:trPr>
          <w:jc w:val="center"/>
        </w:trPr>
        <w:tc>
          <w:tcPr>
            <w:tcW w:w="2693" w:type="dxa"/>
          </w:tcPr>
          <w:p w14:paraId="7AB129ED" w14:textId="49B54BB6" w:rsidR="00C47D31" w:rsidRPr="00760004" w:rsidRDefault="00C47D31" w:rsidP="00C47D31">
            <w:pPr>
              <w:pStyle w:val="TAL"/>
            </w:pPr>
            <w:r w:rsidRPr="00760004">
              <w:t>s</w:t>
            </w:r>
            <w:r w:rsidR="00E22B30" w:rsidRPr="00760004">
              <w:t>UPI</w:t>
            </w:r>
            <w:r w:rsidRPr="00760004">
              <w:t>Unauthenticated</w:t>
            </w:r>
          </w:p>
        </w:tc>
        <w:tc>
          <w:tcPr>
            <w:tcW w:w="6521" w:type="dxa"/>
          </w:tcPr>
          <w:p w14:paraId="79A26F5E" w14:textId="2883B056" w:rsidR="00C47D31" w:rsidRPr="00760004" w:rsidRDefault="00C47D31" w:rsidP="00C47D3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6797562B" w14:textId="5A7AF059" w:rsidR="00C47D31" w:rsidRPr="00760004" w:rsidRDefault="00C47D31" w:rsidP="00C47D31">
            <w:pPr>
              <w:pStyle w:val="TAL"/>
            </w:pPr>
            <w:r w:rsidRPr="00760004">
              <w:t>C</w:t>
            </w:r>
          </w:p>
        </w:tc>
      </w:tr>
      <w:tr w:rsidR="00C47D31" w:rsidRPr="00760004" w14:paraId="0E16CD33" w14:textId="77777777" w:rsidTr="000D4C6D">
        <w:trPr>
          <w:jc w:val="center"/>
        </w:trPr>
        <w:tc>
          <w:tcPr>
            <w:tcW w:w="2693" w:type="dxa"/>
          </w:tcPr>
          <w:p w14:paraId="48A0476E" w14:textId="4B266E04" w:rsidR="00C47D31" w:rsidRPr="00760004" w:rsidRDefault="00C47D31" w:rsidP="00C47D31">
            <w:pPr>
              <w:pStyle w:val="TAL"/>
            </w:pPr>
            <w:r w:rsidRPr="00760004">
              <w:t>p</w:t>
            </w:r>
            <w:r w:rsidR="00E22B30" w:rsidRPr="00760004">
              <w:t>EI</w:t>
            </w:r>
          </w:p>
        </w:tc>
        <w:tc>
          <w:tcPr>
            <w:tcW w:w="6521" w:type="dxa"/>
          </w:tcPr>
          <w:p w14:paraId="47E12B84" w14:textId="5215C8E5" w:rsidR="00C47D31" w:rsidRPr="00760004" w:rsidRDefault="00C47D31" w:rsidP="00C47D31">
            <w:pPr>
              <w:pStyle w:val="TAL"/>
            </w:pPr>
            <w:r w:rsidRPr="00760004">
              <w:t>PEI associated with the PDU session if available</w:t>
            </w:r>
            <w:r w:rsidR="00FB0DE5" w:rsidRPr="00760004">
              <w:t xml:space="preserve"> (see NOTE)</w:t>
            </w:r>
            <w:r w:rsidR="00BF0EAB" w:rsidRPr="00760004">
              <w:t>.</w:t>
            </w:r>
          </w:p>
        </w:tc>
        <w:tc>
          <w:tcPr>
            <w:tcW w:w="708" w:type="dxa"/>
          </w:tcPr>
          <w:p w14:paraId="244F37A7" w14:textId="77777777" w:rsidR="00C47D31" w:rsidRPr="00760004" w:rsidRDefault="00C47D31" w:rsidP="00C47D31">
            <w:pPr>
              <w:pStyle w:val="TAL"/>
            </w:pPr>
            <w:r w:rsidRPr="00760004">
              <w:t>C</w:t>
            </w:r>
          </w:p>
        </w:tc>
      </w:tr>
      <w:tr w:rsidR="00C47D31" w:rsidRPr="00760004" w14:paraId="428E225A" w14:textId="77777777" w:rsidTr="000D4C6D">
        <w:trPr>
          <w:jc w:val="center"/>
        </w:trPr>
        <w:tc>
          <w:tcPr>
            <w:tcW w:w="2693" w:type="dxa"/>
          </w:tcPr>
          <w:p w14:paraId="1BCAD49A" w14:textId="1C5774AF" w:rsidR="00C47D31" w:rsidRPr="00760004" w:rsidRDefault="00C47D31" w:rsidP="00C47D31">
            <w:pPr>
              <w:pStyle w:val="TAL"/>
            </w:pPr>
            <w:r w:rsidRPr="00760004">
              <w:t>g</w:t>
            </w:r>
            <w:r w:rsidR="00E22B30" w:rsidRPr="00760004">
              <w:t>PSI</w:t>
            </w:r>
          </w:p>
        </w:tc>
        <w:tc>
          <w:tcPr>
            <w:tcW w:w="6521" w:type="dxa"/>
          </w:tcPr>
          <w:p w14:paraId="4F4ADED4" w14:textId="5FB424AA" w:rsidR="00C47D31" w:rsidRPr="00760004" w:rsidRDefault="00C47D31" w:rsidP="00C47D31">
            <w:pPr>
              <w:pStyle w:val="TAL"/>
            </w:pPr>
            <w:r w:rsidRPr="00760004">
              <w:t>GPSI associated with the PDU session if available</w:t>
            </w:r>
            <w:r w:rsidR="00FB0DE5" w:rsidRPr="00760004">
              <w:t xml:space="preserve"> (see NOTE)</w:t>
            </w:r>
            <w:r w:rsidR="00BF0EAB" w:rsidRPr="00760004">
              <w:t>.</w:t>
            </w:r>
          </w:p>
        </w:tc>
        <w:tc>
          <w:tcPr>
            <w:tcW w:w="708" w:type="dxa"/>
          </w:tcPr>
          <w:p w14:paraId="06533E6A" w14:textId="77777777" w:rsidR="00C47D31" w:rsidRPr="00760004" w:rsidRDefault="00C47D31" w:rsidP="00C47D31">
            <w:pPr>
              <w:pStyle w:val="TAL"/>
            </w:pPr>
            <w:r w:rsidRPr="00760004">
              <w:t>C</w:t>
            </w:r>
          </w:p>
        </w:tc>
      </w:tr>
      <w:tr w:rsidR="00C47D31" w:rsidRPr="00760004" w14:paraId="62B80438" w14:textId="77777777" w:rsidTr="000D4C6D">
        <w:trPr>
          <w:jc w:val="center"/>
        </w:trPr>
        <w:tc>
          <w:tcPr>
            <w:tcW w:w="2693" w:type="dxa"/>
          </w:tcPr>
          <w:p w14:paraId="61C8B939" w14:textId="62242042" w:rsidR="00C47D31" w:rsidRPr="00760004" w:rsidRDefault="00C47D31" w:rsidP="00C47D31">
            <w:pPr>
              <w:pStyle w:val="TAL"/>
            </w:pPr>
            <w:r w:rsidRPr="00760004">
              <w:t>p</w:t>
            </w:r>
            <w:r w:rsidR="00E22B30" w:rsidRPr="00760004">
              <w:t>DU</w:t>
            </w:r>
            <w:r w:rsidRPr="00760004">
              <w:t>SessionID</w:t>
            </w:r>
          </w:p>
        </w:tc>
        <w:tc>
          <w:tcPr>
            <w:tcW w:w="6521" w:type="dxa"/>
          </w:tcPr>
          <w:p w14:paraId="21DB48C2" w14:textId="0B840200" w:rsidR="00C47D31" w:rsidRPr="00760004" w:rsidRDefault="00C47D31" w:rsidP="00C47D31">
            <w:pPr>
              <w:pStyle w:val="TAL"/>
              <w:rPr>
                <w:highlight w:val="yellow"/>
              </w:rPr>
            </w:pPr>
            <w:r w:rsidRPr="00760004">
              <w:t>PDU Session ID See TS 24.501 [13]</w:t>
            </w:r>
            <w:r w:rsidR="004441C1" w:rsidRPr="00760004">
              <w:t xml:space="preserve"> clause 9.4</w:t>
            </w:r>
            <w:r w:rsidRPr="00760004">
              <w:t>.</w:t>
            </w:r>
          </w:p>
        </w:tc>
        <w:tc>
          <w:tcPr>
            <w:tcW w:w="708" w:type="dxa"/>
          </w:tcPr>
          <w:p w14:paraId="74830DDE" w14:textId="77777777" w:rsidR="00C47D31" w:rsidRPr="00760004" w:rsidRDefault="00C47D31" w:rsidP="00C47D31">
            <w:pPr>
              <w:pStyle w:val="TAL"/>
            </w:pPr>
            <w:r w:rsidRPr="00760004">
              <w:t>M</w:t>
            </w:r>
          </w:p>
        </w:tc>
      </w:tr>
      <w:tr w:rsidR="00C47D31" w:rsidRPr="00760004" w14:paraId="0B54C61E" w14:textId="77777777" w:rsidTr="000D4C6D">
        <w:trPr>
          <w:jc w:val="center"/>
        </w:trPr>
        <w:tc>
          <w:tcPr>
            <w:tcW w:w="2693" w:type="dxa"/>
          </w:tcPr>
          <w:p w14:paraId="4886BAE0" w14:textId="1EF67725" w:rsidR="00C47D31" w:rsidRPr="00760004" w:rsidRDefault="00C47D31" w:rsidP="00C47D31">
            <w:pPr>
              <w:pStyle w:val="TAL"/>
            </w:pPr>
            <w:r w:rsidRPr="00760004">
              <w:t>g</w:t>
            </w:r>
            <w:r w:rsidR="00E22B30" w:rsidRPr="00760004">
              <w:t>TP</w:t>
            </w:r>
            <w:r w:rsidRPr="00760004">
              <w:t>TunnelID</w:t>
            </w:r>
          </w:p>
        </w:tc>
        <w:tc>
          <w:tcPr>
            <w:tcW w:w="6521" w:type="dxa"/>
          </w:tcPr>
          <w:p w14:paraId="73BBF7BE" w14:textId="382FCE31" w:rsidR="00C47D31" w:rsidRPr="00760004" w:rsidRDefault="00C47D31" w:rsidP="00C47D31">
            <w:pPr>
              <w:pStyle w:val="TAL"/>
            </w:pPr>
            <w:r w:rsidRPr="00760004">
              <w:t>Contains the F-TEID identifying the</w:t>
            </w:r>
            <w:r w:rsidR="00740084" w:rsidRPr="00760004">
              <w:t xml:space="preserve"> </w:t>
            </w:r>
            <w:r w:rsidR="00740084">
              <w:t xml:space="preserve">UPF endpoint of the </w:t>
            </w:r>
            <w:r w:rsidR="00740084" w:rsidRPr="00760004">
              <w:t>GTP tunnel used to encapsulate the traffic</w:t>
            </w:r>
            <w:r w:rsidR="00740084">
              <w:t xml:space="preserve"> derived from the UL NG-U UP TNL Information (see TS 38.413 clause 9.3.4.1)</w:t>
            </w:r>
            <w:r w:rsidRPr="00760004">
              <w:t>, as defined in TS 29.244 [15] clause 8.2.3. Non-GTP encapsulation is for further study.</w:t>
            </w:r>
          </w:p>
        </w:tc>
        <w:tc>
          <w:tcPr>
            <w:tcW w:w="708" w:type="dxa"/>
          </w:tcPr>
          <w:p w14:paraId="0D1C2219" w14:textId="77777777" w:rsidR="00C47D31" w:rsidRPr="00760004" w:rsidRDefault="00C47D31" w:rsidP="00C47D31">
            <w:pPr>
              <w:pStyle w:val="TAL"/>
            </w:pPr>
            <w:r w:rsidRPr="00760004">
              <w:t>M</w:t>
            </w:r>
          </w:p>
        </w:tc>
      </w:tr>
      <w:tr w:rsidR="00C47D31" w:rsidRPr="00760004" w14:paraId="06347EB7" w14:textId="77777777" w:rsidTr="000D4C6D">
        <w:trPr>
          <w:jc w:val="center"/>
        </w:trPr>
        <w:tc>
          <w:tcPr>
            <w:tcW w:w="2693" w:type="dxa"/>
          </w:tcPr>
          <w:p w14:paraId="4E4126BE" w14:textId="704580E2" w:rsidR="00C47D31" w:rsidRPr="00760004" w:rsidRDefault="00C47D31" w:rsidP="00C47D31">
            <w:pPr>
              <w:pStyle w:val="TAL"/>
            </w:pPr>
            <w:r w:rsidRPr="00760004">
              <w:t>p</w:t>
            </w:r>
            <w:r w:rsidR="00E22B30" w:rsidRPr="00760004">
              <w:t>DU</w:t>
            </w:r>
            <w:r w:rsidRPr="00760004">
              <w:t>SessionType</w:t>
            </w:r>
          </w:p>
        </w:tc>
        <w:tc>
          <w:tcPr>
            <w:tcW w:w="6521" w:type="dxa"/>
          </w:tcPr>
          <w:p w14:paraId="3478298E" w14:textId="720E86E2" w:rsidR="00C47D31" w:rsidRPr="00760004" w:rsidRDefault="00C47D31" w:rsidP="00C47D31">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00DF00F6" w14:textId="77777777" w:rsidR="00C47D31" w:rsidRPr="00760004" w:rsidRDefault="00C47D31" w:rsidP="00C47D31">
            <w:pPr>
              <w:pStyle w:val="TAL"/>
            </w:pPr>
            <w:r w:rsidRPr="00760004">
              <w:t>M</w:t>
            </w:r>
          </w:p>
        </w:tc>
      </w:tr>
      <w:tr w:rsidR="00C47D31" w:rsidRPr="00760004" w14:paraId="4DE98BFC" w14:textId="77777777" w:rsidTr="000D4C6D">
        <w:trPr>
          <w:jc w:val="center"/>
        </w:trPr>
        <w:tc>
          <w:tcPr>
            <w:tcW w:w="2693" w:type="dxa"/>
          </w:tcPr>
          <w:p w14:paraId="26EDDF71" w14:textId="356E5204" w:rsidR="00C47D31" w:rsidRPr="00760004" w:rsidRDefault="00C47D31" w:rsidP="00C47D31">
            <w:pPr>
              <w:pStyle w:val="TAL"/>
            </w:pPr>
            <w:r w:rsidRPr="00760004">
              <w:t>sNSSAI</w:t>
            </w:r>
          </w:p>
        </w:tc>
        <w:tc>
          <w:tcPr>
            <w:tcW w:w="6521" w:type="dxa"/>
          </w:tcPr>
          <w:p w14:paraId="6BFA0CE4" w14:textId="1C6C97A3" w:rsidR="00C47D31" w:rsidRPr="00760004" w:rsidRDefault="00C47D31" w:rsidP="00160265">
            <w:pPr>
              <w:pStyle w:val="TAL"/>
            </w:pPr>
            <w:r w:rsidRPr="00760004">
              <w:t>Slice identifiers associated with the PDU session, if available. See TS 23.003 [1</w:t>
            </w:r>
            <w:r w:rsidR="00ED77F3" w:rsidRPr="00760004">
              <w:t>9</w:t>
            </w:r>
            <w:r w:rsidRPr="00760004">
              <w:t>] clause 28.4.2 and TS 23.501 [</w:t>
            </w:r>
            <w:r w:rsidR="009B6C49" w:rsidRPr="00760004">
              <w:t>2</w:t>
            </w:r>
            <w:r w:rsidRPr="00760004">
              <w:t>] clause 5.1</w:t>
            </w:r>
            <w:r w:rsidR="00BD4D37">
              <w:t>5</w:t>
            </w:r>
            <w:r w:rsidRPr="00760004">
              <w:t>.2.</w:t>
            </w:r>
          </w:p>
        </w:tc>
        <w:tc>
          <w:tcPr>
            <w:tcW w:w="708" w:type="dxa"/>
          </w:tcPr>
          <w:p w14:paraId="72CD6D5D" w14:textId="77777777" w:rsidR="00C47D31" w:rsidRPr="00760004" w:rsidRDefault="00C47D31" w:rsidP="00C47D31">
            <w:pPr>
              <w:pStyle w:val="TAL"/>
            </w:pPr>
            <w:r w:rsidRPr="00760004">
              <w:t>C</w:t>
            </w:r>
          </w:p>
        </w:tc>
      </w:tr>
      <w:tr w:rsidR="00C47D31" w:rsidRPr="00760004" w14:paraId="0866423E" w14:textId="77777777" w:rsidTr="000D4C6D">
        <w:trPr>
          <w:jc w:val="center"/>
        </w:trPr>
        <w:tc>
          <w:tcPr>
            <w:tcW w:w="2693" w:type="dxa"/>
          </w:tcPr>
          <w:p w14:paraId="13AC1E7D" w14:textId="644D3D4A" w:rsidR="00C47D31" w:rsidRPr="00760004" w:rsidRDefault="00C47D31" w:rsidP="00C47D31">
            <w:pPr>
              <w:pStyle w:val="TAL"/>
            </w:pPr>
            <w:r w:rsidRPr="00760004">
              <w:t>u</w:t>
            </w:r>
            <w:r w:rsidR="00E22B30" w:rsidRPr="00760004">
              <w:t>E</w:t>
            </w:r>
            <w:r w:rsidRPr="00760004">
              <w:t>Endpoint</w:t>
            </w:r>
          </w:p>
        </w:tc>
        <w:tc>
          <w:tcPr>
            <w:tcW w:w="6521" w:type="dxa"/>
          </w:tcPr>
          <w:p w14:paraId="2EBADEDB" w14:textId="1799A09E" w:rsidR="00C47D31" w:rsidRPr="00760004" w:rsidRDefault="00DC3A7D" w:rsidP="00C47D31">
            <w:pPr>
              <w:pStyle w:val="TAL"/>
            </w:pPr>
            <w:r w:rsidRPr="00760004">
              <w:t xml:space="preserve">UE endpoint address(es) </w:t>
            </w:r>
            <w:r>
              <w:t xml:space="preserve">assigned to the PDU Session </w:t>
            </w:r>
            <w:r w:rsidRPr="00760004">
              <w:t>if available</w:t>
            </w:r>
            <w:r>
              <w:t xml:space="preserve"> (see TS 29.244 [15] clause 5.21)</w:t>
            </w:r>
            <w:r w:rsidRPr="00760004">
              <w:t>.</w:t>
            </w:r>
          </w:p>
        </w:tc>
        <w:tc>
          <w:tcPr>
            <w:tcW w:w="708" w:type="dxa"/>
          </w:tcPr>
          <w:p w14:paraId="52044209" w14:textId="5DED151D" w:rsidR="00C47D31" w:rsidRPr="00760004" w:rsidRDefault="00C47D31" w:rsidP="00C47D31">
            <w:pPr>
              <w:pStyle w:val="TAL"/>
            </w:pPr>
            <w:r w:rsidRPr="00760004">
              <w:t>C</w:t>
            </w:r>
          </w:p>
        </w:tc>
      </w:tr>
      <w:tr w:rsidR="00C47D31" w:rsidRPr="00760004" w14:paraId="6D6DC089" w14:textId="77777777" w:rsidTr="000D4C6D">
        <w:trPr>
          <w:jc w:val="center"/>
        </w:trPr>
        <w:tc>
          <w:tcPr>
            <w:tcW w:w="2693" w:type="dxa"/>
          </w:tcPr>
          <w:p w14:paraId="4A95C6DA" w14:textId="417F390D" w:rsidR="00C47D31" w:rsidRPr="00760004" w:rsidRDefault="00C47D31" w:rsidP="00C47D31">
            <w:pPr>
              <w:pStyle w:val="TAL"/>
            </w:pPr>
            <w:r w:rsidRPr="00760004">
              <w:t>non3GPPAccessEndpoint</w:t>
            </w:r>
          </w:p>
        </w:tc>
        <w:tc>
          <w:tcPr>
            <w:tcW w:w="6521" w:type="dxa"/>
          </w:tcPr>
          <w:p w14:paraId="6EFA85EA" w14:textId="43AD99B8" w:rsidR="00C47D31" w:rsidRPr="00760004" w:rsidRDefault="00C47D31" w:rsidP="00C47D31">
            <w:pPr>
              <w:pStyle w:val="TAL"/>
            </w:pPr>
            <w:r w:rsidRPr="00760004">
              <w:t>UE's local IP address used to reach the N3IWF,</w:t>
            </w:r>
            <w:r w:rsidR="007C60C3">
              <w:t xml:space="preserve"> TNGF or TWIF</w:t>
            </w:r>
            <w:r w:rsidR="007C60C3" w:rsidRPr="00760004">
              <w:t>,</w:t>
            </w:r>
            <w:r w:rsidRPr="00760004">
              <w:t xml:space="preserve"> if available</w:t>
            </w:r>
            <w:r w:rsidR="00BF0EAB" w:rsidRPr="00760004">
              <w:t>.</w:t>
            </w:r>
            <w:r w:rsidR="00C3512E" w:rsidRPr="00760004">
              <w:t xml:space="preserve"> IP addresses are given as 4 octets (for IPv4) or 16 octets (for IPv6) with the most significant octet first (network byte order).</w:t>
            </w:r>
          </w:p>
        </w:tc>
        <w:tc>
          <w:tcPr>
            <w:tcW w:w="708" w:type="dxa"/>
          </w:tcPr>
          <w:p w14:paraId="1BF0515B" w14:textId="7FAFA66B" w:rsidR="00C47D31" w:rsidRPr="00760004" w:rsidRDefault="00C47D31" w:rsidP="00C47D31">
            <w:pPr>
              <w:pStyle w:val="TAL"/>
            </w:pPr>
            <w:r w:rsidRPr="00760004">
              <w:t>C</w:t>
            </w:r>
          </w:p>
        </w:tc>
      </w:tr>
      <w:tr w:rsidR="008C6E3A" w:rsidRPr="00760004" w14:paraId="3692A49D" w14:textId="77777777" w:rsidTr="000D4C6D">
        <w:trPr>
          <w:jc w:val="center"/>
        </w:trPr>
        <w:tc>
          <w:tcPr>
            <w:tcW w:w="2693" w:type="dxa"/>
          </w:tcPr>
          <w:p w14:paraId="5607F85F" w14:textId="023537EC" w:rsidR="008C6E3A" w:rsidRPr="00760004" w:rsidRDefault="008C6E3A" w:rsidP="008C6E3A">
            <w:pPr>
              <w:pStyle w:val="TAL"/>
            </w:pPr>
            <w:r w:rsidRPr="00760004">
              <w:t>location</w:t>
            </w:r>
          </w:p>
        </w:tc>
        <w:tc>
          <w:tcPr>
            <w:tcW w:w="6521" w:type="dxa"/>
          </w:tcPr>
          <w:p w14:paraId="0AD04907" w14:textId="0A5B305C" w:rsidR="008C6E3A" w:rsidRPr="00760004" w:rsidRDefault="008C6E3A" w:rsidP="008C6E3A">
            <w:pPr>
              <w:pStyle w:val="TAL"/>
            </w:pPr>
            <w:r w:rsidRPr="00760004">
              <w:t>Location information provided by the AMF</w:t>
            </w:r>
            <w:r>
              <w:t xml:space="preserve"> or present in the context at the SMF</w:t>
            </w:r>
            <w:r w:rsidRPr="00760004">
              <w:t>, if available.</w:t>
            </w:r>
          </w:p>
        </w:tc>
        <w:tc>
          <w:tcPr>
            <w:tcW w:w="708" w:type="dxa"/>
          </w:tcPr>
          <w:p w14:paraId="738E5653" w14:textId="77777777" w:rsidR="008C6E3A" w:rsidRPr="00760004" w:rsidRDefault="008C6E3A" w:rsidP="008C6E3A">
            <w:pPr>
              <w:pStyle w:val="TAL"/>
            </w:pPr>
            <w:r w:rsidRPr="00760004">
              <w:t>C</w:t>
            </w:r>
          </w:p>
        </w:tc>
      </w:tr>
      <w:tr w:rsidR="008C6E3A" w:rsidRPr="00760004" w14:paraId="58BA3639" w14:textId="77777777" w:rsidTr="000D4C6D">
        <w:trPr>
          <w:jc w:val="center"/>
        </w:trPr>
        <w:tc>
          <w:tcPr>
            <w:tcW w:w="2693" w:type="dxa"/>
          </w:tcPr>
          <w:p w14:paraId="32C1FB9E" w14:textId="4EAF0BC3" w:rsidR="008C6E3A" w:rsidRPr="00760004" w:rsidRDefault="008C6E3A" w:rsidP="008C6E3A">
            <w:pPr>
              <w:pStyle w:val="TAL"/>
              <w:rPr>
                <w:highlight w:val="yellow"/>
              </w:rPr>
            </w:pPr>
            <w:r w:rsidRPr="00760004">
              <w:t>dNN</w:t>
            </w:r>
          </w:p>
        </w:tc>
        <w:tc>
          <w:tcPr>
            <w:tcW w:w="6521" w:type="dxa"/>
          </w:tcPr>
          <w:p w14:paraId="56DEBB68" w14:textId="25EE88D9" w:rsidR="008C6E3A" w:rsidRPr="00760004" w:rsidRDefault="008C6E3A" w:rsidP="008C6E3A">
            <w:pPr>
              <w:pStyle w:val="TAL"/>
            </w:pPr>
            <w:r w:rsidRPr="00760004">
              <w:t xml:space="preserve">Data Network Name </w:t>
            </w:r>
            <w:r>
              <w:t>requested by the target UE</w:t>
            </w:r>
            <w:r w:rsidRPr="00760004">
              <w:t>, as defined in TS 23.003[19] clause 9A and described in TS 23.50</w:t>
            </w:r>
            <w:r>
              <w:t>2</w:t>
            </w:r>
            <w:r w:rsidRPr="00760004">
              <w:t xml:space="preserve"> [</w:t>
            </w:r>
            <w:r>
              <w:t>4</w:t>
            </w:r>
            <w:r w:rsidRPr="00760004">
              <w:t>] clause 4.3.2.2.</w:t>
            </w:r>
            <w:r>
              <w:t xml:space="preserve"> Shall be given in dotted-label presentation format as described in TS 23.003 [19] clause 9.1.</w:t>
            </w:r>
          </w:p>
        </w:tc>
        <w:tc>
          <w:tcPr>
            <w:tcW w:w="708" w:type="dxa"/>
          </w:tcPr>
          <w:p w14:paraId="39C86AE9" w14:textId="77777777" w:rsidR="008C6E3A" w:rsidRPr="00760004" w:rsidRDefault="008C6E3A" w:rsidP="008C6E3A">
            <w:pPr>
              <w:pStyle w:val="TAL"/>
              <w:rPr>
                <w:highlight w:val="yellow"/>
              </w:rPr>
            </w:pPr>
            <w:r w:rsidRPr="00760004">
              <w:t>M</w:t>
            </w:r>
          </w:p>
        </w:tc>
      </w:tr>
      <w:tr w:rsidR="00C47D31" w:rsidRPr="00760004" w14:paraId="11ED2EDD" w14:textId="77777777" w:rsidTr="000D4C6D">
        <w:trPr>
          <w:jc w:val="center"/>
        </w:trPr>
        <w:tc>
          <w:tcPr>
            <w:tcW w:w="2693" w:type="dxa"/>
          </w:tcPr>
          <w:p w14:paraId="7ABF10C7" w14:textId="2C630612" w:rsidR="00C47D31" w:rsidRPr="00760004" w:rsidRDefault="00C47D31" w:rsidP="00C47D31">
            <w:pPr>
              <w:pStyle w:val="TAL"/>
            </w:pPr>
            <w:r w:rsidRPr="00760004">
              <w:t>a</w:t>
            </w:r>
            <w:r w:rsidR="00E22B30" w:rsidRPr="00760004">
              <w:t>MF</w:t>
            </w:r>
            <w:r w:rsidRPr="00760004">
              <w:t>ID</w:t>
            </w:r>
          </w:p>
        </w:tc>
        <w:tc>
          <w:tcPr>
            <w:tcW w:w="6521" w:type="dxa"/>
          </w:tcPr>
          <w:p w14:paraId="0EF3ADF6" w14:textId="59157F38" w:rsidR="00C47D31" w:rsidRPr="00760004" w:rsidRDefault="00C47D31" w:rsidP="00C47D31">
            <w:pPr>
              <w:pStyle w:val="TAL"/>
            </w:pPr>
            <w:r w:rsidRPr="00760004">
              <w:t>Identifier of the AMF associated with the target UE, as defined in TS 23.003 [</w:t>
            </w:r>
            <w:r w:rsidR="007F38E8" w:rsidRPr="00760004">
              <w:t>19</w:t>
            </w:r>
            <w:r w:rsidRPr="00760004">
              <w:t xml:space="preserve">] clause 2.10.1 </w:t>
            </w:r>
            <w:r w:rsidR="00983B56">
              <w:t>if</w:t>
            </w:r>
            <w:r w:rsidRPr="00760004">
              <w:t xml:space="preserve"> available.</w:t>
            </w:r>
          </w:p>
        </w:tc>
        <w:tc>
          <w:tcPr>
            <w:tcW w:w="708" w:type="dxa"/>
          </w:tcPr>
          <w:p w14:paraId="35658006" w14:textId="12D9245B" w:rsidR="00C47D31" w:rsidRPr="00760004" w:rsidRDefault="00C47D31" w:rsidP="00C47D31">
            <w:pPr>
              <w:pStyle w:val="TAL"/>
              <w:rPr>
                <w:highlight w:val="yellow"/>
              </w:rPr>
            </w:pPr>
            <w:r w:rsidRPr="00760004">
              <w:t>C</w:t>
            </w:r>
          </w:p>
        </w:tc>
      </w:tr>
      <w:tr w:rsidR="00C47D31" w:rsidRPr="00760004" w14:paraId="5B11D88D" w14:textId="77777777" w:rsidTr="000D4C6D">
        <w:trPr>
          <w:jc w:val="center"/>
        </w:trPr>
        <w:tc>
          <w:tcPr>
            <w:tcW w:w="2693" w:type="dxa"/>
          </w:tcPr>
          <w:p w14:paraId="707CFB97" w14:textId="6E437E85" w:rsidR="00C47D31" w:rsidRPr="00760004" w:rsidRDefault="00C47D31" w:rsidP="00C47D31">
            <w:pPr>
              <w:pStyle w:val="TAL"/>
            </w:pPr>
            <w:r w:rsidRPr="00760004">
              <w:t>hSMFURI</w:t>
            </w:r>
          </w:p>
        </w:tc>
        <w:tc>
          <w:tcPr>
            <w:tcW w:w="6521" w:type="dxa"/>
          </w:tcPr>
          <w:p w14:paraId="05CCBAB5" w14:textId="127D160B" w:rsidR="00C47D31" w:rsidRPr="00760004" w:rsidRDefault="00C47D31" w:rsidP="00C47D31">
            <w:pPr>
              <w:pStyle w:val="TAL"/>
            </w:pPr>
            <w:r w:rsidRPr="00760004">
              <w:t xml:space="preserve">URI of the Nsmf_PDUSession service of the selected H-SMF, if available. See TS 29.502 </w:t>
            </w:r>
            <w:r w:rsidR="00947163" w:rsidRPr="00760004">
              <w:t xml:space="preserve">[16] </w:t>
            </w:r>
            <w:r w:rsidRPr="00760004">
              <w:t>clause 6.1.6.2.2</w:t>
            </w:r>
            <w:r w:rsidR="00BF0EAB" w:rsidRPr="00760004">
              <w:t>.</w:t>
            </w:r>
          </w:p>
        </w:tc>
        <w:tc>
          <w:tcPr>
            <w:tcW w:w="708" w:type="dxa"/>
          </w:tcPr>
          <w:p w14:paraId="1A236622" w14:textId="42F35E1D" w:rsidR="00C47D31" w:rsidRPr="00760004" w:rsidRDefault="00C47D31" w:rsidP="00C47D31">
            <w:pPr>
              <w:pStyle w:val="TAL"/>
            </w:pPr>
            <w:r w:rsidRPr="00760004">
              <w:t>C</w:t>
            </w:r>
          </w:p>
        </w:tc>
      </w:tr>
      <w:tr w:rsidR="00C47D31" w:rsidRPr="00760004" w14:paraId="35F00C0F" w14:textId="77777777" w:rsidTr="000D4C6D">
        <w:trPr>
          <w:jc w:val="center"/>
        </w:trPr>
        <w:tc>
          <w:tcPr>
            <w:tcW w:w="2693" w:type="dxa"/>
          </w:tcPr>
          <w:p w14:paraId="532B8F1A" w14:textId="77777777" w:rsidR="00C47D31" w:rsidRPr="00760004" w:rsidRDefault="00C47D31" w:rsidP="00C47D31">
            <w:pPr>
              <w:pStyle w:val="TAL"/>
            </w:pPr>
            <w:r w:rsidRPr="00760004">
              <w:t>requestType</w:t>
            </w:r>
          </w:p>
        </w:tc>
        <w:tc>
          <w:tcPr>
            <w:tcW w:w="6521" w:type="dxa"/>
          </w:tcPr>
          <w:p w14:paraId="39979C7A" w14:textId="228DFF98" w:rsidR="00E96DDF" w:rsidRDefault="00E96DDF" w:rsidP="00E96DDF">
            <w:pPr>
              <w:pStyle w:val="TAL"/>
            </w:pPr>
            <w:r>
              <w:t xml:space="preserve">Type of request as described in TS 24.501 [13] clause 9.11.3.47 </w:t>
            </w:r>
            <w:r>
              <w:rPr>
                <w:rFonts w:cs="Arial"/>
                <w:color w:val="000000"/>
                <w:szCs w:val="18"/>
              </w:rPr>
              <w:t>provided within the Nsmf_PDU_Session_CreateSMContext Request (TS 29.502 [16]) message shall be reported.</w:t>
            </w:r>
          </w:p>
          <w:p w14:paraId="085ACEB0" w14:textId="77777777" w:rsidR="00E96DDF" w:rsidRDefault="00E96DDF" w:rsidP="00E96DDF">
            <w:pPr>
              <w:pStyle w:val="TAL"/>
            </w:pPr>
            <w:r>
              <w:t>In the case where the network does not support Multi Access (MA) PDU sessions, but receives a MA PDU session request, a request type of “Initial request” shall be reported.</w:t>
            </w:r>
          </w:p>
          <w:p w14:paraId="16AEA544" w14:textId="1EB7EBAA" w:rsidR="00C47D31" w:rsidRPr="00760004" w:rsidRDefault="00E96DDF" w:rsidP="00E96DDF">
            <w:pPr>
              <w:pStyle w:val="TAL"/>
            </w:pPr>
            <w:r>
              <w:rPr>
                <w:rFonts w:cs="Arial"/>
                <w:color w:val="000000"/>
                <w:szCs w:val="18"/>
              </w:rPr>
              <w:t>In the case where the network does not provide a request type value for a non-MA PDU session, a request type of “initial request”, according to TS 24.501 [13] clause 6.4.1.2 shall be reported.</w:t>
            </w:r>
          </w:p>
        </w:tc>
        <w:tc>
          <w:tcPr>
            <w:tcW w:w="708" w:type="dxa"/>
          </w:tcPr>
          <w:p w14:paraId="4506EE48" w14:textId="33941E45" w:rsidR="00C47D31" w:rsidRPr="00760004" w:rsidRDefault="00320651" w:rsidP="00C47D31">
            <w:pPr>
              <w:pStyle w:val="TAL"/>
            </w:pPr>
            <w:r>
              <w:t>M</w:t>
            </w:r>
          </w:p>
        </w:tc>
      </w:tr>
      <w:tr w:rsidR="00C47D31" w:rsidRPr="00760004" w14:paraId="6FC0AD8E" w14:textId="77777777" w:rsidTr="000D4C6D">
        <w:trPr>
          <w:jc w:val="center"/>
        </w:trPr>
        <w:tc>
          <w:tcPr>
            <w:tcW w:w="2693" w:type="dxa"/>
          </w:tcPr>
          <w:p w14:paraId="550B755D" w14:textId="77777777" w:rsidR="00C47D31" w:rsidRPr="00760004" w:rsidRDefault="00C47D31" w:rsidP="00C47D31">
            <w:pPr>
              <w:pStyle w:val="TAL"/>
            </w:pPr>
            <w:r w:rsidRPr="00760004">
              <w:t>accessType</w:t>
            </w:r>
          </w:p>
        </w:tc>
        <w:tc>
          <w:tcPr>
            <w:tcW w:w="6521" w:type="dxa"/>
          </w:tcPr>
          <w:p w14:paraId="73E7AFDD" w14:textId="3C5C68C2" w:rsidR="00C47D31" w:rsidRPr="00760004" w:rsidRDefault="00C47D31" w:rsidP="008C0455">
            <w:pPr>
              <w:pStyle w:val="TAL"/>
            </w:pPr>
            <w:r w:rsidRPr="00760004">
              <w:t>Access type associated with the session (i.e. 3GPP or non-3GPP access) if provided by the AMF</w:t>
            </w:r>
            <w:r w:rsidR="00531BDE" w:rsidRPr="00760004">
              <w:t xml:space="preserve"> (see TS 24.501 [13] clause 9.11.</w:t>
            </w:r>
            <w:r w:rsidR="00E359A5" w:rsidRPr="00760004">
              <w:t>2</w:t>
            </w:r>
            <w:r w:rsidR="00531BDE" w:rsidRPr="00760004">
              <w:t>.1</w:t>
            </w:r>
            <w:r w:rsidR="00D4223D" w:rsidRPr="00760004">
              <w:t>A</w:t>
            </w:r>
            <w:r w:rsidR="00531BDE" w:rsidRPr="00760004">
              <w:t>).</w:t>
            </w:r>
          </w:p>
        </w:tc>
        <w:tc>
          <w:tcPr>
            <w:tcW w:w="708" w:type="dxa"/>
          </w:tcPr>
          <w:p w14:paraId="1A52A640" w14:textId="77777777" w:rsidR="00C47D31" w:rsidRPr="00760004" w:rsidRDefault="00C47D31" w:rsidP="00C47D31">
            <w:pPr>
              <w:pStyle w:val="TAL"/>
            </w:pPr>
            <w:r w:rsidRPr="00760004">
              <w:t>C</w:t>
            </w:r>
          </w:p>
        </w:tc>
      </w:tr>
      <w:tr w:rsidR="00C47D31" w:rsidRPr="00760004" w14:paraId="6A4A9930" w14:textId="77777777" w:rsidTr="000D4C6D">
        <w:trPr>
          <w:jc w:val="center"/>
        </w:trPr>
        <w:tc>
          <w:tcPr>
            <w:tcW w:w="2693" w:type="dxa"/>
          </w:tcPr>
          <w:p w14:paraId="4DCF054A" w14:textId="6DEC9CEE" w:rsidR="00C47D31" w:rsidRPr="00760004" w:rsidRDefault="00C47D31" w:rsidP="00C47D31">
            <w:pPr>
              <w:pStyle w:val="TAL"/>
            </w:pPr>
            <w:r w:rsidRPr="00760004">
              <w:t>r</w:t>
            </w:r>
            <w:r w:rsidR="00E22B30" w:rsidRPr="00760004">
              <w:t>AT</w:t>
            </w:r>
            <w:r w:rsidRPr="00760004">
              <w:t>Type</w:t>
            </w:r>
          </w:p>
        </w:tc>
        <w:tc>
          <w:tcPr>
            <w:tcW w:w="6521" w:type="dxa"/>
          </w:tcPr>
          <w:p w14:paraId="2A6E9F9B" w14:textId="5E95B662" w:rsidR="00C47D31" w:rsidRPr="00760004" w:rsidRDefault="00C47D31" w:rsidP="00C47D31">
            <w:pPr>
              <w:pStyle w:val="TAL"/>
            </w:pPr>
            <w:r w:rsidRPr="00760004">
              <w:t>RAT Type associated with the access if provided by the AMF as part of session establishment (see TS 23.502 [4] clause 4.3.2). Values given as per TS 29.571 [17] clause 5.4.3.2</w:t>
            </w:r>
            <w:r w:rsidR="00BF0EAB" w:rsidRPr="00760004">
              <w:t>.</w:t>
            </w:r>
          </w:p>
        </w:tc>
        <w:tc>
          <w:tcPr>
            <w:tcW w:w="708" w:type="dxa"/>
          </w:tcPr>
          <w:p w14:paraId="70EDB521" w14:textId="77777777" w:rsidR="00C47D31" w:rsidRPr="00760004" w:rsidRDefault="00C47D31" w:rsidP="00C47D31">
            <w:pPr>
              <w:pStyle w:val="TAL"/>
            </w:pPr>
            <w:r w:rsidRPr="00760004">
              <w:t>C</w:t>
            </w:r>
          </w:p>
        </w:tc>
      </w:tr>
      <w:tr w:rsidR="00531BDE" w:rsidRPr="00760004" w14:paraId="5982FB41" w14:textId="77777777" w:rsidTr="000D4C6D">
        <w:trPr>
          <w:jc w:val="center"/>
        </w:trPr>
        <w:tc>
          <w:tcPr>
            <w:tcW w:w="2693" w:type="dxa"/>
          </w:tcPr>
          <w:p w14:paraId="4ABE662A" w14:textId="294D3FBD" w:rsidR="00531BDE" w:rsidRPr="00760004" w:rsidRDefault="00531BDE" w:rsidP="00531BDE">
            <w:pPr>
              <w:pStyle w:val="TAL"/>
            </w:pPr>
            <w:r w:rsidRPr="00760004">
              <w:t>s</w:t>
            </w:r>
            <w:r w:rsidR="00E22B30" w:rsidRPr="00760004">
              <w:t>M</w:t>
            </w:r>
            <w:r w:rsidRPr="00760004">
              <w:t>PDUDNRequest</w:t>
            </w:r>
          </w:p>
        </w:tc>
        <w:tc>
          <w:tcPr>
            <w:tcW w:w="6521" w:type="dxa"/>
          </w:tcPr>
          <w:p w14:paraId="056236B3" w14:textId="585088DB" w:rsidR="00531BDE" w:rsidRPr="00760004" w:rsidRDefault="00531BDE" w:rsidP="00531BDE">
            <w:pPr>
              <w:pStyle w:val="TAL"/>
            </w:pPr>
            <w:r w:rsidRPr="00760004">
              <w:t>Contents of the SM PDU DN Request container, if available, as described in TS 24.501 [13] clause 9.11.4.15</w:t>
            </w:r>
            <w:r w:rsidR="00BF0EAB" w:rsidRPr="00760004">
              <w:t>.</w:t>
            </w:r>
          </w:p>
        </w:tc>
        <w:tc>
          <w:tcPr>
            <w:tcW w:w="708" w:type="dxa"/>
          </w:tcPr>
          <w:p w14:paraId="23D9118C" w14:textId="0124B0F8" w:rsidR="00531BDE" w:rsidRPr="00760004" w:rsidRDefault="00531BDE" w:rsidP="00531BDE">
            <w:pPr>
              <w:pStyle w:val="TAL"/>
            </w:pPr>
            <w:r w:rsidRPr="00760004">
              <w:t>C</w:t>
            </w:r>
          </w:p>
        </w:tc>
      </w:tr>
      <w:tr w:rsidR="0033675B" w:rsidRPr="00760004" w14:paraId="07255576" w14:textId="77777777" w:rsidTr="00822E9A">
        <w:trPr>
          <w:jc w:val="center"/>
        </w:trPr>
        <w:tc>
          <w:tcPr>
            <w:tcW w:w="2693" w:type="dxa"/>
          </w:tcPr>
          <w:p w14:paraId="71E6F9ED" w14:textId="77777777" w:rsidR="0033675B" w:rsidRPr="00760004" w:rsidRDefault="0033675B" w:rsidP="00822E9A">
            <w:pPr>
              <w:pStyle w:val="TAL"/>
            </w:pPr>
            <w:r>
              <w:t>uEEPSPDNConnection</w:t>
            </w:r>
          </w:p>
        </w:tc>
        <w:tc>
          <w:tcPr>
            <w:tcW w:w="6521" w:type="dxa"/>
          </w:tcPr>
          <w:p w14:paraId="450EDDCD" w14:textId="119F2461" w:rsidR="0033675B" w:rsidRPr="00760004" w:rsidRDefault="0033675B" w:rsidP="00822E9A">
            <w:pPr>
              <w:pStyle w:val="TAL"/>
            </w:pPr>
            <w:r>
              <w:rPr>
                <w:rFonts w:cs="Arial"/>
                <w:szCs w:val="18"/>
              </w:rPr>
              <w:t xml:space="preserve">This IE shall be present, if available, during an EPS to 5GS Idle mode mobility or handover using the N26 interface. </w:t>
            </w:r>
            <w:r w:rsidR="00983B56">
              <w:rPr>
                <w:rFonts w:cs="Arial"/>
                <w:szCs w:val="18"/>
              </w:rPr>
              <w:t>If</w:t>
            </w:r>
            <w:r>
              <w:rPr>
                <w:rFonts w:cs="Arial"/>
                <w:szCs w:val="18"/>
              </w:rPr>
              <w:t xml:space="preserve">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665FE01B" w14:textId="77777777" w:rsidR="0033675B" w:rsidRPr="00760004" w:rsidRDefault="0033675B" w:rsidP="00822E9A">
            <w:pPr>
              <w:pStyle w:val="TAL"/>
            </w:pPr>
            <w:r>
              <w:t>C</w:t>
            </w:r>
          </w:p>
        </w:tc>
      </w:tr>
      <w:tr w:rsidR="001D65E4" w:rsidRPr="00760004" w14:paraId="1F313AF4" w14:textId="77777777" w:rsidTr="004D1C65">
        <w:trPr>
          <w:jc w:val="center"/>
        </w:trPr>
        <w:tc>
          <w:tcPr>
            <w:tcW w:w="2693" w:type="dxa"/>
          </w:tcPr>
          <w:p w14:paraId="5C39DFED" w14:textId="77777777" w:rsidR="001D65E4" w:rsidRDefault="001D65E4" w:rsidP="004D1C65">
            <w:pPr>
              <w:pStyle w:val="TAL"/>
            </w:pPr>
            <w:r>
              <w:t>ePS5GSComboInfo</w:t>
            </w:r>
          </w:p>
        </w:tc>
        <w:tc>
          <w:tcPr>
            <w:tcW w:w="6521" w:type="dxa"/>
          </w:tcPr>
          <w:p w14:paraId="335080B5" w14:textId="02FB4E3F" w:rsidR="001D65E4" w:rsidRDefault="0069239B" w:rsidP="004D1C65">
            <w:pPr>
              <w:pStyle w:val="TAL"/>
              <w:rPr>
                <w:rFonts w:cs="Arial"/>
                <w:szCs w:val="18"/>
              </w:rPr>
            </w:pPr>
            <w:r>
              <w:rPr>
                <w:rFonts w:cs="Arial"/>
                <w:szCs w:val="18"/>
              </w:rPr>
              <w:t>Provides detailed information about PDN associated with PDU Sessions when the SMFPDUSessionEstablishment xIRI message is used to report PDU Session Establishment (</w:t>
            </w:r>
            <w:r w:rsidR="002642A5">
              <w:rPr>
                <w:rFonts w:cs="Arial"/>
                <w:szCs w:val="18"/>
              </w:rPr>
              <w:t>s</w:t>
            </w:r>
            <w:r>
              <w:rPr>
                <w:rFonts w:cs="Arial"/>
                <w:szCs w:val="18"/>
              </w:rPr>
              <w:t>ee clause 6.3.3.2.2). Shall be included if the AMF has selected a SMF+PGW-C to serve the PDU session. This parameter shall include the additional IEs in Table 6.2.3-1A, if present.</w:t>
            </w:r>
          </w:p>
        </w:tc>
        <w:tc>
          <w:tcPr>
            <w:tcW w:w="708" w:type="dxa"/>
          </w:tcPr>
          <w:p w14:paraId="32667207" w14:textId="77777777" w:rsidR="001D65E4" w:rsidRDefault="001D65E4" w:rsidP="004D1C65">
            <w:pPr>
              <w:pStyle w:val="TAL"/>
            </w:pPr>
            <w:r>
              <w:t>C</w:t>
            </w:r>
          </w:p>
        </w:tc>
      </w:tr>
      <w:tr w:rsidR="006D7A32" w:rsidRPr="00760004" w14:paraId="17AC074E" w14:textId="77777777" w:rsidTr="001B58A7">
        <w:trPr>
          <w:jc w:val="center"/>
        </w:trPr>
        <w:tc>
          <w:tcPr>
            <w:tcW w:w="2693" w:type="dxa"/>
          </w:tcPr>
          <w:p w14:paraId="06F3A0EC" w14:textId="6DE4817E" w:rsidR="006D7A32" w:rsidRDefault="006D7A32" w:rsidP="006D7A32">
            <w:pPr>
              <w:pStyle w:val="TAL"/>
            </w:pPr>
            <w:r>
              <w:t>selectedDNN</w:t>
            </w:r>
          </w:p>
        </w:tc>
        <w:tc>
          <w:tcPr>
            <w:tcW w:w="6521" w:type="dxa"/>
          </w:tcPr>
          <w:p w14:paraId="4B712DC3" w14:textId="7248AFD7" w:rsidR="006D7A32" w:rsidRDefault="006D7A32" w:rsidP="006D7A32">
            <w:pPr>
              <w:pStyle w:val="TAL"/>
              <w:rPr>
                <w:rFonts w:cs="Arial"/>
                <w:szCs w:val="18"/>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4FF57C3D" w14:textId="698EB43A" w:rsidR="006D7A32" w:rsidRDefault="006D7A32" w:rsidP="006D7A32">
            <w:pPr>
              <w:pStyle w:val="TAL"/>
            </w:pPr>
            <w:r>
              <w:t>C</w:t>
            </w:r>
          </w:p>
        </w:tc>
      </w:tr>
      <w:tr w:rsidR="006D7A32" w:rsidRPr="00760004" w14:paraId="7D302F69" w14:textId="77777777" w:rsidTr="001B58A7">
        <w:trPr>
          <w:jc w:val="center"/>
        </w:trPr>
        <w:tc>
          <w:tcPr>
            <w:tcW w:w="2693" w:type="dxa"/>
          </w:tcPr>
          <w:p w14:paraId="3DA0F854" w14:textId="22A50F48" w:rsidR="006D7A32" w:rsidRDefault="006D7A32" w:rsidP="006D7A32">
            <w:pPr>
              <w:pStyle w:val="TAL"/>
            </w:pPr>
            <w:r>
              <w:t>servingNetwork</w:t>
            </w:r>
          </w:p>
        </w:tc>
        <w:tc>
          <w:tcPr>
            <w:tcW w:w="6521" w:type="dxa"/>
          </w:tcPr>
          <w:p w14:paraId="636382CF" w14:textId="3147FA73" w:rsidR="006D7A32" w:rsidRDefault="006D7A32" w:rsidP="006D7A32">
            <w:pPr>
              <w:pStyle w:val="TAL"/>
              <w:rPr>
                <w:rFonts w:cs="Arial"/>
                <w:szCs w:val="18"/>
              </w:rPr>
            </w:pPr>
            <w:r>
              <w:t xml:space="preserve">PLMN ID of the serving core network operator, and, for a Non-Public Network (NPN), the NID that together with the PLMN ID identifies the NPN. </w:t>
            </w: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7B9E264C" w14:textId="315FD795" w:rsidR="006D7A32" w:rsidRDefault="006D7A32" w:rsidP="006D7A32">
            <w:pPr>
              <w:pStyle w:val="TAL"/>
            </w:pPr>
            <w:r>
              <w:t>C</w:t>
            </w:r>
          </w:p>
        </w:tc>
      </w:tr>
      <w:tr w:rsidR="006D7A32" w:rsidRPr="00760004" w14:paraId="613CAB49" w14:textId="77777777" w:rsidTr="001B58A7">
        <w:trPr>
          <w:jc w:val="center"/>
        </w:trPr>
        <w:tc>
          <w:tcPr>
            <w:tcW w:w="2693" w:type="dxa"/>
          </w:tcPr>
          <w:p w14:paraId="72A870A6" w14:textId="44DE45BF" w:rsidR="006D7A32" w:rsidRDefault="006D7A32" w:rsidP="006D7A32">
            <w:pPr>
              <w:pStyle w:val="TAL"/>
            </w:pPr>
            <w:r>
              <w:lastRenderedPageBreak/>
              <w:t>oldPDUSessionID</w:t>
            </w:r>
          </w:p>
        </w:tc>
        <w:tc>
          <w:tcPr>
            <w:tcW w:w="6521" w:type="dxa"/>
          </w:tcPr>
          <w:p w14:paraId="42F67FA6" w14:textId="1E268954" w:rsidR="006D7A32" w:rsidRDefault="006D7A32" w:rsidP="006D7A32">
            <w:pPr>
              <w:pStyle w:val="TAL"/>
              <w:rPr>
                <w:rFonts w:cs="Arial"/>
                <w:szCs w:val="18"/>
              </w:rPr>
            </w:pPr>
            <w:r>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058BDA27" w14:textId="476F264B" w:rsidR="006D7A32" w:rsidRDefault="006D7A32" w:rsidP="006D7A32">
            <w:pPr>
              <w:pStyle w:val="TAL"/>
            </w:pPr>
            <w:r>
              <w:t>C</w:t>
            </w:r>
          </w:p>
        </w:tc>
      </w:tr>
      <w:tr w:rsidR="006D7A32" w:rsidRPr="00760004" w14:paraId="2FE4E851" w14:textId="77777777" w:rsidTr="001B58A7">
        <w:trPr>
          <w:jc w:val="center"/>
        </w:trPr>
        <w:tc>
          <w:tcPr>
            <w:tcW w:w="2693" w:type="dxa"/>
          </w:tcPr>
          <w:p w14:paraId="2C90E54F" w14:textId="0E1CEFBA" w:rsidR="006D7A32" w:rsidRDefault="006D7A32" w:rsidP="006D7A32">
            <w:pPr>
              <w:pStyle w:val="TAL"/>
            </w:pPr>
            <w:r>
              <w:t>handoverState</w:t>
            </w:r>
          </w:p>
        </w:tc>
        <w:tc>
          <w:tcPr>
            <w:tcW w:w="6521" w:type="dxa"/>
          </w:tcPr>
          <w:p w14:paraId="4DB9DBFE" w14:textId="07257C4E" w:rsidR="006D7A32" w:rsidRDefault="006D7A32" w:rsidP="006D7A32">
            <w:pPr>
              <w:pStyle w:val="TAL"/>
              <w:rPr>
                <w:rFonts w:cs="Arial"/>
                <w:szCs w:val="18"/>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6E39865F" w14:textId="441E659F" w:rsidR="006D7A32" w:rsidRDefault="006D7A32" w:rsidP="006D7A32">
            <w:pPr>
              <w:pStyle w:val="TAL"/>
            </w:pPr>
            <w:r>
              <w:t>C</w:t>
            </w:r>
          </w:p>
        </w:tc>
      </w:tr>
      <w:tr w:rsidR="006D7A32" w:rsidRPr="00760004" w14:paraId="6DBCFE9E" w14:textId="77777777" w:rsidTr="001B58A7">
        <w:trPr>
          <w:jc w:val="center"/>
        </w:trPr>
        <w:tc>
          <w:tcPr>
            <w:tcW w:w="2693" w:type="dxa"/>
          </w:tcPr>
          <w:p w14:paraId="31FDD64A" w14:textId="5D2D61D2" w:rsidR="006D7A32" w:rsidRDefault="006D7A32" w:rsidP="006D7A32">
            <w:pPr>
              <w:pStyle w:val="TAL"/>
            </w:pPr>
            <w:r>
              <w:t>gTPTunnelInfo</w:t>
            </w:r>
          </w:p>
        </w:tc>
        <w:tc>
          <w:tcPr>
            <w:tcW w:w="6521" w:type="dxa"/>
          </w:tcPr>
          <w:p w14:paraId="7212A427" w14:textId="310EA60F" w:rsidR="006D7A32" w:rsidRDefault="006D7A32" w:rsidP="006D7A32">
            <w:pPr>
              <w:pStyle w:val="TAL"/>
              <w:rPr>
                <w:rFonts w:cs="Arial"/>
                <w:szCs w:val="18"/>
              </w:rPr>
            </w:pPr>
            <w:r>
              <w:t xml:space="preserve">Contains the information for the User Plane GTP Tunnels for the PDU Session </w:t>
            </w:r>
            <w:r>
              <w:rPr>
                <w:rFonts w:cs="Arial"/>
                <w:szCs w:val="18"/>
              </w:rPr>
              <w:t>(see TS 29.502 [16] clauses 6.1.6.2.2, 6.1.6.2.9 and 6.1.6.2.39).</w:t>
            </w:r>
            <w:r>
              <w:t xml:space="preserve"> See Table 6.2.3-1B</w:t>
            </w:r>
            <w:r w:rsidRPr="00FC0C11">
              <w:t>.</w:t>
            </w:r>
          </w:p>
        </w:tc>
        <w:tc>
          <w:tcPr>
            <w:tcW w:w="708" w:type="dxa"/>
          </w:tcPr>
          <w:p w14:paraId="5030731D" w14:textId="1A054F17" w:rsidR="006D7A32" w:rsidRDefault="006D7A32" w:rsidP="006D7A32">
            <w:pPr>
              <w:pStyle w:val="TAL"/>
            </w:pPr>
            <w:r>
              <w:t>M</w:t>
            </w:r>
          </w:p>
        </w:tc>
      </w:tr>
      <w:tr w:rsidR="006D7A32" w:rsidRPr="00760004" w14:paraId="72E68778" w14:textId="77777777" w:rsidTr="004D1C65">
        <w:trPr>
          <w:jc w:val="center"/>
        </w:trPr>
        <w:tc>
          <w:tcPr>
            <w:tcW w:w="2693" w:type="dxa"/>
          </w:tcPr>
          <w:p w14:paraId="0D1F31D8" w14:textId="58B7DD53" w:rsidR="006D7A32" w:rsidRDefault="006D7A32" w:rsidP="006D7A32">
            <w:pPr>
              <w:pStyle w:val="TAL"/>
            </w:pPr>
            <w:r w:rsidRPr="006800CC">
              <w:t>pCCRules</w:t>
            </w:r>
          </w:p>
        </w:tc>
        <w:tc>
          <w:tcPr>
            <w:tcW w:w="6521" w:type="dxa"/>
          </w:tcPr>
          <w:p w14:paraId="00C7F31B" w14:textId="20B2AD4B" w:rsidR="006D7A32" w:rsidRDefault="006D7A32" w:rsidP="006D7A32">
            <w:pPr>
              <w:pStyle w:val="TAL"/>
              <w:rPr>
                <w:rFonts w:cs="Arial"/>
                <w:szCs w:val="18"/>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6.2.3-1E.</w:t>
            </w:r>
          </w:p>
        </w:tc>
        <w:tc>
          <w:tcPr>
            <w:tcW w:w="708" w:type="dxa"/>
          </w:tcPr>
          <w:p w14:paraId="11C5F8CD" w14:textId="01AEDE8E" w:rsidR="006D7A32" w:rsidRDefault="006D7A32" w:rsidP="006D7A32">
            <w:pPr>
              <w:pStyle w:val="TAL"/>
            </w:pPr>
            <w:r w:rsidRPr="006800CC">
              <w:t>C</w:t>
            </w:r>
          </w:p>
        </w:tc>
      </w:tr>
      <w:tr w:rsidR="00703A23" w:rsidRPr="00760004" w14:paraId="690CA746" w14:textId="77777777" w:rsidTr="004D1C65">
        <w:trPr>
          <w:jc w:val="center"/>
        </w:trPr>
        <w:tc>
          <w:tcPr>
            <w:tcW w:w="2693" w:type="dxa"/>
          </w:tcPr>
          <w:p w14:paraId="378A4581" w14:textId="56FFB41E" w:rsidR="00703A23" w:rsidRPr="006800CC" w:rsidRDefault="00703A23" w:rsidP="006D7A32">
            <w:pPr>
              <w:pStyle w:val="TAL"/>
            </w:pPr>
            <w:r>
              <w:t>ePSPDNConnectionEstablishment</w:t>
            </w:r>
          </w:p>
        </w:tc>
        <w:tc>
          <w:tcPr>
            <w:tcW w:w="6521" w:type="dxa"/>
          </w:tcPr>
          <w:p w14:paraId="4E9934B0" w14:textId="0469E35A" w:rsidR="00703A23" w:rsidRPr="00703A23" w:rsidRDefault="00703A23" w:rsidP="006D7A32">
            <w:pPr>
              <w:pStyle w:val="TAL"/>
              <w:rPr>
                <w:rFonts w:cs="Arial"/>
                <w:szCs w:val="18"/>
                <w:lang w:val="fr-FR" w:eastAsia="zh-CN"/>
              </w:rPr>
            </w:pPr>
            <w:r>
              <w:rPr>
                <w:rFonts w:cs="Arial"/>
                <w:szCs w:val="18"/>
                <w:lang w:val="fr-FR"/>
              </w:rPr>
              <w:t>Provides details about PDN Connections when the SMFPDUSessionEstablishment xIRI message is used to report PDN Connection establishment. See Table 6.3.3-1 and clause 6.3.3.2.2.</w:t>
            </w:r>
          </w:p>
        </w:tc>
        <w:tc>
          <w:tcPr>
            <w:tcW w:w="708" w:type="dxa"/>
          </w:tcPr>
          <w:p w14:paraId="66872112" w14:textId="200BF109" w:rsidR="00703A23" w:rsidRPr="006800CC" w:rsidRDefault="00703A23" w:rsidP="006D7A32">
            <w:pPr>
              <w:pStyle w:val="TAL"/>
            </w:pPr>
            <w:r>
              <w:t>C</w:t>
            </w:r>
          </w:p>
        </w:tc>
      </w:tr>
      <w:tr w:rsidR="006D7A32" w:rsidRPr="00760004" w14:paraId="60F9EC23" w14:textId="77777777" w:rsidTr="00D308F3">
        <w:trPr>
          <w:jc w:val="center"/>
        </w:trPr>
        <w:tc>
          <w:tcPr>
            <w:tcW w:w="9922" w:type="dxa"/>
            <w:gridSpan w:val="3"/>
          </w:tcPr>
          <w:p w14:paraId="4E77B224" w14:textId="59BD2873" w:rsidR="006D7A32" w:rsidRPr="00760004" w:rsidRDefault="006D7A32" w:rsidP="006D7A32">
            <w:pPr>
              <w:pStyle w:val="NO"/>
            </w:pPr>
            <w:r w:rsidRPr="00760004">
              <w:t>NOTE:</w:t>
            </w:r>
            <w:r w:rsidRPr="00760004">
              <w:tab/>
              <w:t>At least one of the SUPI, PEI or GPSI fields shall be present.</w:t>
            </w:r>
          </w:p>
        </w:tc>
      </w:tr>
    </w:tbl>
    <w:p w14:paraId="4CE76BCA" w14:textId="77777777" w:rsidR="00312003" w:rsidRDefault="00312003" w:rsidP="00312003"/>
    <w:p w14:paraId="6C528A9D" w14:textId="77777777" w:rsidR="004615B7" w:rsidRDefault="004615B7" w:rsidP="004615B7">
      <w:pPr>
        <w:pStyle w:val="TH"/>
      </w:pPr>
      <w:r w:rsidRPr="00760004">
        <w:t>Table 6.2.3-1</w:t>
      </w:r>
      <w:r>
        <w:t>A</w:t>
      </w:r>
      <w:r w:rsidRPr="00760004">
        <w:t xml:space="preserve">: </w:t>
      </w:r>
      <w:r>
        <w:t>Payload for ePS5GSComboInfo</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4615B7" w14:paraId="6167AF44" w14:textId="77777777" w:rsidTr="001B58A7">
        <w:trPr>
          <w:jc w:val="center"/>
        </w:trPr>
        <w:tc>
          <w:tcPr>
            <w:tcW w:w="2693" w:type="dxa"/>
          </w:tcPr>
          <w:p w14:paraId="359C8ABE" w14:textId="77777777" w:rsidR="004615B7" w:rsidRDefault="004615B7" w:rsidP="001B58A7">
            <w:pPr>
              <w:pStyle w:val="TAL"/>
            </w:pPr>
            <w:r>
              <w:t>ePSInterworkingIndication</w:t>
            </w:r>
          </w:p>
        </w:tc>
        <w:tc>
          <w:tcPr>
            <w:tcW w:w="6521" w:type="dxa"/>
          </w:tcPr>
          <w:p w14:paraId="51836F78" w14:textId="77777777" w:rsidR="004615B7" w:rsidRDefault="004615B7" w:rsidP="001B58A7">
            <w:pPr>
              <w:pStyle w:val="TAL"/>
              <w:rPr>
                <w:rFonts w:cs="Arial"/>
                <w:szCs w:val="18"/>
              </w:rPr>
            </w:pPr>
            <w:r>
              <w:rPr>
                <w:rFonts w:cs="Arial"/>
                <w:szCs w:val="18"/>
              </w:rPr>
              <w:t>Indicates whether and how the PDU Session may be moved to EPS. Shall be derived from the EpsInterworkingIndication associated with the PDU Session at the SMF+PGW-C(see TS 29.502 [16] clause 6.1.6.3.11).</w:t>
            </w:r>
          </w:p>
        </w:tc>
        <w:tc>
          <w:tcPr>
            <w:tcW w:w="708" w:type="dxa"/>
          </w:tcPr>
          <w:p w14:paraId="3A581D45" w14:textId="77777777" w:rsidR="004615B7" w:rsidRDefault="004615B7" w:rsidP="001B58A7">
            <w:pPr>
              <w:pStyle w:val="TAL"/>
            </w:pPr>
            <w:r>
              <w:t>M</w:t>
            </w:r>
          </w:p>
        </w:tc>
      </w:tr>
      <w:tr w:rsidR="004615B7" w14:paraId="2597F6DC" w14:textId="77777777" w:rsidTr="001B58A7">
        <w:trPr>
          <w:jc w:val="center"/>
        </w:trPr>
        <w:tc>
          <w:tcPr>
            <w:tcW w:w="2693" w:type="dxa"/>
          </w:tcPr>
          <w:p w14:paraId="61BB9D51" w14:textId="77777777" w:rsidR="004615B7" w:rsidRDefault="004615B7" w:rsidP="001B58A7">
            <w:pPr>
              <w:pStyle w:val="TAL"/>
            </w:pPr>
            <w:r>
              <w:t>ePSSubscriberIDs</w:t>
            </w:r>
          </w:p>
        </w:tc>
        <w:tc>
          <w:tcPr>
            <w:tcW w:w="6521" w:type="dxa"/>
          </w:tcPr>
          <w:p w14:paraId="758F0F8E" w14:textId="77777777" w:rsidR="004615B7" w:rsidRDefault="004615B7" w:rsidP="001B58A7">
            <w:pPr>
              <w:pStyle w:val="TAL"/>
              <w:rPr>
                <w:rFonts w:cs="Arial"/>
                <w:szCs w:val="18"/>
              </w:rPr>
            </w:pPr>
            <w:r>
              <w:rPr>
                <w:rFonts w:cs="Arial"/>
                <w:szCs w:val="18"/>
              </w:rPr>
              <w:t xml:space="preserve">Includes the Subscriber Identities associated with the EPS PDN Connection in the UE Context sent from the MME to the AMF or known in the context at the SMF+PGW-C.See TS 29.274 [87] clause 7.2.1 and TS 23.502 [4] clause 4.11.1. </w:t>
            </w:r>
          </w:p>
        </w:tc>
        <w:tc>
          <w:tcPr>
            <w:tcW w:w="708" w:type="dxa"/>
          </w:tcPr>
          <w:p w14:paraId="0C54A058" w14:textId="77777777" w:rsidR="004615B7" w:rsidRDefault="004615B7" w:rsidP="001B58A7">
            <w:pPr>
              <w:pStyle w:val="TAL"/>
            </w:pPr>
            <w:r>
              <w:t>M</w:t>
            </w:r>
          </w:p>
        </w:tc>
      </w:tr>
      <w:tr w:rsidR="004615B7" w14:paraId="7884A6C7" w14:textId="77777777" w:rsidTr="001B58A7">
        <w:trPr>
          <w:jc w:val="center"/>
        </w:trPr>
        <w:tc>
          <w:tcPr>
            <w:tcW w:w="2693" w:type="dxa"/>
          </w:tcPr>
          <w:p w14:paraId="51E613D0" w14:textId="77777777" w:rsidR="004615B7" w:rsidRDefault="004615B7" w:rsidP="001B58A7">
            <w:pPr>
              <w:pStyle w:val="TAL"/>
            </w:pPr>
            <w:r>
              <w:t>ePSPdnCnxInfo</w:t>
            </w:r>
          </w:p>
        </w:tc>
        <w:tc>
          <w:tcPr>
            <w:tcW w:w="6521" w:type="dxa"/>
          </w:tcPr>
          <w:p w14:paraId="0292EDC1" w14:textId="77777777" w:rsidR="004615B7" w:rsidRDefault="004615B7" w:rsidP="001B58A7">
            <w:pPr>
              <w:pStyle w:val="TAL"/>
              <w:rPr>
                <w:rFonts w:cs="Arial"/>
                <w:szCs w:val="18"/>
              </w:rPr>
            </w:pPr>
            <w:r>
              <w:rPr>
                <w:rFonts w:cs="Arial"/>
                <w:szCs w:val="18"/>
              </w:rPr>
              <w:t>Shall be present if there are any EPS PDN connections associated to the PDU Session in the SM Context or PDU Session Context at the SMF+PGW-C. Contains information about the EPS PDN connection associated with the PDU Session. See TS 29.502 [16] clause 6.1.6.2.31.</w:t>
            </w:r>
          </w:p>
        </w:tc>
        <w:tc>
          <w:tcPr>
            <w:tcW w:w="708" w:type="dxa"/>
          </w:tcPr>
          <w:p w14:paraId="59B7BAC3" w14:textId="77777777" w:rsidR="004615B7" w:rsidRDefault="004615B7" w:rsidP="001B58A7">
            <w:pPr>
              <w:pStyle w:val="TAL"/>
            </w:pPr>
            <w:r>
              <w:t>C</w:t>
            </w:r>
          </w:p>
        </w:tc>
      </w:tr>
      <w:tr w:rsidR="004615B7" w14:paraId="3C02E93A" w14:textId="77777777" w:rsidTr="001B58A7">
        <w:trPr>
          <w:jc w:val="center"/>
        </w:trPr>
        <w:tc>
          <w:tcPr>
            <w:tcW w:w="2693" w:type="dxa"/>
          </w:tcPr>
          <w:p w14:paraId="13FF0C45" w14:textId="77777777" w:rsidR="004615B7" w:rsidRDefault="004615B7" w:rsidP="001B58A7">
            <w:pPr>
              <w:pStyle w:val="TAL"/>
            </w:pPr>
            <w:r>
              <w:t>ePSBearerInfo</w:t>
            </w:r>
          </w:p>
        </w:tc>
        <w:tc>
          <w:tcPr>
            <w:tcW w:w="6521" w:type="dxa"/>
          </w:tcPr>
          <w:p w14:paraId="3A865CCD" w14:textId="77777777" w:rsidR="004615B7" w:rsidRDefault="004615B7" w:rsidP="001B58A7">
            <w:pPr>
              <w:pStyle w:val="TAL"/>
              <w:rPr>
                <w:rFonts w:cs="Arial"/>
                <w:szCs w:val="18"/>
              </w:rPr>
            </w:pPr>
            <w:r>
              <w:rPr>
                <w:rFonts w:cs="Arial"/>
                <w:szCs w:val="18"/>
              </w:rPr>
              <w:t>Shall be present if there are any EPS Bearers associated to the PDU Session in the SM Context or PDU Session Context at the SMF+PGW-C. Contains information about the EPS Bearer context(s) associated with the PDU Session. See TS 29.502 [16] clause 6.1.6.2.4.</w:t>
            </w:r>
          </w:p>
        </w:tc>
        <w:tc>
          <w:tcPr>
            <w:tcW w:w="708" w:type="dxa"/>
          </w:tcPr>
          <w:p w14:paraId="4FA304FB" w14:textId="77777777" w:rsidR="004615B7" w:rsidRDefault="004615B7" w:rsidP="001B58A7">
            <w:pPr>
              <w:pStyle w:val="TAL"/>
            </w:pPr>
            <w:r>
              <w:t>C</w:t>
            </w:r>
          </w:p>
        </w:tc>
      </w:tr>
    </w:tbl>
    <w:p w14:paraId="56BA19F4" w14:textId="77777777" w:rsidR="004615B7" w:rsidRDefault="004615B7" w:rsidP="004615B7"/>
    <w:p w14:paraId="3C829536" w14:textId="77777777" w:rsidR="004615B7" w:rsidRPr="00760004" w:rsidRDefault="004615B7" w:rsidP="004615B7">
      <w:pPr>
        <w:pStyle w:val="TH"/>
      </w:pPr>
      <w:r w:rsidRPr="00760004">
        <w:t>Table 6.</w:t>
      </w:r>
      <w:r>
        <w:t>2</w:t>
      </w:r>
      <w:r w:rsidRPr="00760004">
        <w:t>.3-</w:t>
      </w:r>
      <w:r>
        <w:t>1B</w:t>
      </w:r>
      <w:r w:rsidRPr="00760004">
        <w:t>:</w:t>
      </w:r>
      <w:r>
        <w:t xml:space="preserve"> gTPTunnelInfo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703A23" w14:paraId="3D0DD578" w14:textId="77777777" w:rsidTr="00703A23">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79E66117" w14:textId="77777777" w:rsidR="00703A23" w:rsidRDefault="00703A23">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279C27"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89E541F" w14:textId="77777777" w:rsidR="00703A23" w:rsidRDefault="00703A23">
            <w:pPr>
              <w:pStyle w:val="TAH"/>
              <w:rPr>
                <w:lang w:val="fr-FR"/>
              </w:rPr>
            </w:pPr>
            <w:r>
              <w:rPr>
                <w:lang w:val="fr-FR"/>
              </w:rPr>
              <w:t>M/C/O</w:t>
            </w:r>
          </w:p>
        </w:tc>
      </w:tr>
      <w:tr w:rsidR="00703A23" w14:paraId="37A3F53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56C33CE0" w14:textId="77777777" w:rsidR="00703A23" w:rsidRDefault="00703A23">
            <w:pPr>
              <w:pStyle w:val="TAL"/>
              <w:rPr>
                <w:lang w:val="fr-FR"/>
              </w:rPr>
            </w:pPr>
            <w:r>
              <w:rPr>
                <w:lang w:val="fr-FR"/>
              </w:rPr>
              <w:t>fiveGSGTPTunnels</w:t>
            </w:r>
          </w:p>
        </w:tc>
        <w:tc>
          <w:tcPr>
            <w:tcW w:w="6249" w:type="dxa"/>
            <w:tcBorders>
              <w:top w:val="single" w:sz="4" w:space="0" w:color="auto"/>
              <w:left w:val="single" w:sz="4" w:space="0" w:color="auto"/>
              <w:bottom w:val="single" w:sz="4" w:space="0" w:color="auto"/>
              <w:right w:val="single" w:sz="4" w:space="0" w:color="auto"/>
            </w:tcBorders>
            <w:hideMark/>
          </w:tcPr>
          <w:p w14:paraId="1B0346E0" w14:textId="77777777" w:rsidR="00703A23" w:rsidRDefault="00703A23">
            <w:pPr>
              <w:pStyle w:val="TAL"/>
              <w:rPr>
                <w:highlight w:val="yellow"/>
                <w:lang w:val="fr-FR"/>
              </w:rPr>
            </w:pPr>
            <w:r>
              <w:rPr>
                <w:szCs w:val="18"/>
                <w:lang w:val="fr-FR" w:eastAsia="zh-CN"/>
              </w:rPr>
              <w:t xml:space="preserve">Shall include the 5GS GTP Tunnels (See Table 6.2.3-1C)when the </w:t>
            </w:r>
            <w:r>
              <w:rPr>
                <w:rFonts w:cs="Arial"/>
                <w:szCs w:val="18"/>
                <w:lang w:val="fr-FR"/>
              </w:rPr>
              <w:t>xIRI message is used to report PDU Session related events.</w:t>
            </w:r>
          </w:p>
        </w:tc>
        <w:tc>
          <w:tcPr>
            <w:tcW w:w="708" w:type="dxa"/>
            <w:tcBorders>
              <w:top w:val="single" w:sz="4" w:space="0" w:color="auto"/>
              <w:left w:val="single" w:sz="4" w:space="0" w:color="auto"/>
              <w:bottom w:val="single" w:sz="4" w:space="0" w:color="auto"/>
              <w:right w:val="single" w:sz="4" w:space="0" w:color="auto"/>
            </w:tcBorders>
            <w:hideMark/>
          </w:tcPr>
          <w:p w14:paraId="67C2CF9F" w14:textId="77777777" w:rsidR="00703A23" w:rsidRDefault="00703A23">
            <w:pPr>
              <w:pStyle w:val="TAL"/>
              <w:rPr>
                <w:lang w:val="fr-FR"/>
              </w:rPr>
            </w:pPr>
            <w:r>
              <w:rPr>
                <w:lang w:val="fr-FR"/>
              </w:rPr>
              <w:t>C</w:t>
            </w:r>
          </w:p>
        </w:tc>
      </w:tr>
      <w:tr w:rsidR="00703A23" w14:paraId="6B83FCE5" w14:textId="77777777" w:rsidTr="00703A23">
        <w:trPr>
          <w:jc w:val="center"/>
        </w:trPr>
        <w:tc>
          <w:tcPr>
            <w:tcW w:w="2965" w:type="dxa"/>
            <w:tcBorders>
              <w:top w:val="single" w:sz="4" w:space="0" w:color="auto"/>
              <w:left w:val="single" w:sz="4" w:space="0" w:color="auto"/>
              <w:bottom w:val="single" w:sz="4" w:space="0" w:color="auto"/>
              <w:right w:val="single" w:sz="4" w:space="0" w:color="auto"/>
            </w:tcBorders>
            <w:hideMark/>
          </w:tcPr>
          <w:p w14:paraId="2802C20E" w14:textId="77777777" w:rsidR="00703A23" w:rsidRDefault="00703A23">
            <w:pPr>
              <w:pStyle w:val="TAL"/>
              <w:rPr>
                <w:lang w:val="fr-FR"/>
              </w:rPr>
            </w:pPr>
            <w:r>
              <w:rPr>
                <w:lang w:val="fr-FR"/>
              </w:rPr>
              <w:t>ePSGTPTunnels</w:t>
            </w:r>
          </w:p>
        </w:tc>
        <w:tc>
          <w:tcPr>
            <w:tcW w:w="6249" w:type="dxa"/>
            <w:tcBorders>
              <w:top w:val="single" w:sz="4" w:space="0" w:color="auto"/>
              <w:left w:val="single" w:sz="4" w:space="0" w:color="auto"/>
              <w:bottom w:val="single" w:sz="4" w:space="0" w:color="auto"/>
              <w:right w:val="single" w:sz="4" w:space="0" w:color="auto"/>
            </w:tcBorders>
            <w:hideMark/>
          </w:tcPr>
          <w:p w14:paraId="0CDB57B9" w14:textId="77777777" w:rsidR="00703A23" w:rsidRDefault="00703A23">
            <w:pPr>
              <w:pStyle w:val="TAL"/>
              <w:rPr>
                <w:szCs w:val="18"/>
                <w:lang w:val="fr-FR" w:eastAsia="zh-CN"/>
              </w:rPr>
            </w:pPr>
            <w:r>
              <w:rPr>
                <w:lang w:val="fr-FR"/>
              </w:rPr>
              <w:t>Shall include the information for the User Plane GTP Tunnels for the bearer context if present in the Request or Response (see TS 29.274 [87] clauses 7.2.2, 7.2.4 and 8.15) or known at the context at the SGW or PGW (see TS 23.401 [50] clause 5.6.4) when the xIRI message is used to report PDN Connection related events. See Table 6.3.3-6.</w:t>
            </w:r>
          </w:p>
        </w:tc>
        <w:tc>
          <w:tcPr>
            <w:tcW w:w="708" w:type="dxa"/>
            <w:tcBorders>
              <w:top w:val="single" w:sz="4" w:space="0" w:color="auto"/>
              <w:left w:val="single" w:sz="4" w:space="0" w:color="auto"/>
              <w:bottom w:val="single" w:sz="4" w:space="0" w:color="auto"/>
              <w:right w:val="single" w:sz="4" w:space="0" w:color="auto"/>
            </w:tcBorders>
            <w:hideMark/>
          </w:tcPr>
          <w:p w14:paraId="55C1165E" w14:textId="77777777" w:rsidR="00703A23" w:rsidRDefault="00703A23">
            <w:pPr>
              <w:pStyle w:val="TAL"/>
              <w:rPr>
                <w:lang w:val="fr-FR"/>
              </w:rPr>
            </w:pPr>
            <w:r>
              <w:rPr>
                <w:lang w:val="fr-FR"/>
              </w:rPr>
              <w:t>C</w:t>
            </w:r>
          </w:p>
        </w:tc>
      </w:tr>
    </w:tbl>
    <w:p w14:paraId="4922FDC2" w14:textId="77777777" w:rsidR="004615B7" w:rsidRDefault="004615B7" w:rsidP="004615B7"/>
    <w:p w14:paraId="5E6DD5FD" w14:textId="77777777" w:rsidR="004615B7" w:rsidRPr="00760004" w:rsidRDefault="004615B7" w:rsidP="004615B7">
      <w:pPr>
        <w:pStyle w:val="TH"/>
      </w:pPr>
      <w:r w:rsidRPr="00760004">
        <w:t>Table 6.</w:t>
      </w:r>
      <w:r>
        <w:t>2</w:t>
      </w:r>
      <w:r w:rsidRPr="00760004">
        <w:t>.3-</w:t>
      </w:r>
      <w:r>
        <w:t>1C</w:t>
      </w:r>
      <w:r w:rsidRPr="00760004">
        <w:t>:</w:t>
      </w:r>
      <w:r>
        <w:t xml:space="preserve"> fiveGSGTPTunnels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0F1A9F27" w14:textId="77777777" w:rsidTr="001B58A7">
        <w:trPr>
          <w:trHeight w:val="104"/>
          <w:jc w:val="center"/>
        </w:trPr>
        <w:tc>
          <w:tcPr>
            <w:tcW w:w="2965" w:type="dxa"/>
          </w:tcPr>
          <w:p w14:paraId="36B734EF" w14:textId="77777777" w:rsidR="004615B7" w:rsidRPr="00760004" w:rsidRDefault="004615B7" w:rsidP="001B58A7">
            <w:pPr>
              <w:pStyle w:val="TAH"/>
            </w:pPr>
            <w:r w:rsidRPr="00760004">
              <w:t>Field name</w:t>
            </w:r>
          </w:p>
        </w:tc>
        <w:tc>
          <w:tcPr>
            <w:tcW w:w="6249" w:type="dxa"/>
          </w:tcPr>
          <w:p w14:paraId="2D768F7D" w14:textId="77777777" w:rsidR="004615B7" w:rsidRPr="00760004" w:rsidRDefault="004615B7" w:rsidP="001B58A7">
            <w:pPr>
              <w:pStyle w:val="TAH"/>
            </w:pPr>
            <w:r w:rsidRPr="00760004">
              <w:t>Description</w:t>
            </w:r>
          </w:p>
        </w:tc>
        <w:tc>
          <w:tcPr>
            <w:tcW w:w="708" w:type="dxa"/>
          </w:tcPr>
          <w:p w14:paraId="386B8002" w14:textId="77777777" w:rsidR="004615B7" w:rsidRPr="00760004" w:rsidRDefault="004615B7" w:rsidP="001B58A7">
            <w:pPr>
              <w:pStyle w:val="TAH"/>
            </w:pPr>
            <w:r w:rsidRPr="00760004">
              <w:t>M/C/O</w:t>
            </w:r>
          </w:p>
        </w:tc>
      </w:tr>
      <w:tr w:rsidR="004615B7" w:rsidRPr="00760004" w14:paraId="5087588C" w14:textId="77777777" w:rsidTr="001B58A7">
        <w:trPr>
          <w:jc w:val="center"/>
        </w:trPr>
        <w:tc>
          <w:tcPr>
            <w:tcW w:w="2965" w:type="dxa"/>
          </w:tcPr>
          <w:p w14:paraId="0B584728" w14:textId="77777777" w:rsidR="004615B7" w:rsidRPr="00760004" w:rsidRDefault="004615B7" w:rsidP="001B58A7">
            <w:pPr>
              <w:pStyle w:val="TAL"/>
            </w:pPr>
            <w:r>
              <w:t>uLNGUUPTunnelInformation</w:t>
            </w:r>
          </w:p>
        </w:tc>
        <w:tc>
          <w:tcPr>
            <w:tcW w:w="6249" w:type="dxa"/>
          </w:tcPr>
          <w:p w14:paraId="54AE6E8B" w14:textId="77777777" w:rsidR="004615B7" w:rsidRPr="00C112C5" w:rsidRDefault="004615B7" w:rsidP="001B58A7">
            <w:pPr>
              <w:pStyle w:val="TAL"/>
              <w:rPr>
                <w:highlight w:val="yellow"/>
              </w:rPr>
            </w:pPr>
            <w:r>
              <w:rPr>
                <w:szCs w:val="18"/>
                <w:lang w:eastAsia="zh-CN"/>
              </w:rPr>
              <w:t>Shall include the F-TEID for the UPF endpoint of the NG-U transport bearer (See TS 38.413 [23] clause 9.3.4.1).</w:t>
            </w:r>
          </w:p>
        </w:tc>
        <w:tc>
          <w:tcPr>
            <w:tcW w:w="708" w:type="dxa"/>
          </w:tcPr>
          <w:p w14:paraId="42D3C05C" w14:textId="77777777" w:rsidR="004615B7" w:rsidRPr="00760004" w:rsidRDefault="004615B7" w:rsidP="001B58A7">
            <w:pPr>
              <w:pStyle w:val="TAL"/>
            </w:pPr>
            <w:r>
              <w:t>C</w:t>
            </w:r>
          </w:p>
        </w:tc>
      </w:tr>
      <w:tr w:rsidR="004615B7" w:rsidRPr="00760004" w14:paraId="75D9BF5E" w14:textId="77777777" w:rsidTr="001B58A7">
        <w:trPr>
          <w:jc w:val="center"/>
        </w:trPr>
        <w:tc>
          <w:tcPr>
            <w:tcW w:w="2965" w:type="dxa"/>
          </w:tcPr>
          <w:p w14:paraId="735CC581" w14:textId="77777777" w:rsidR="004615B7" w:rsidRDefault="004615B7" w:rsidP="001B58A7">
            <w:pPr>
              <w:pStyle w:val="TAL"/>
            </w:pPr>
            <w:r>
              <w:t>additionalULNGUUPTunnelInformation</w:t>
            </w:r>
          </w:p>
        </w:tc>
        <w:tc>
          <w:tcPr>
            <w:tcW w:w="6249" w:type="dxa"/>
          </w:tcPr>
          <w:p w14:paraId="4911CD1D" w14:textId="77777777" w:rsidR="004615B7" w:rsidRDefault="004615B7" w:rsidP="001B58A7">
            <w:pPr>
              <w:pStyle w:val="TAL"/>
              <w:rPr>
                <w:szCs w:val="18"/>
                <w:lang w:eastAsia="zh-CN"/>
              </w:rPr>
            </w:pPr>
            <w:r>
              <w:rPr>
                <w:szCs w:val="18"/>
                <w:lang w:eastAsia="zh-CN"/>
              </w:rPr>
              <w:t>Shall include the F-TEID for the UPF endpoint of any additional NG-U transport bearers (See TS 38.413 [23] clause 9.3.4.1).</w:t>
            </w:r>
          </w:p>
        </w:tc>
        <w:tc>
          <w:tcPr>
            <w:tcW w:w="708" w:type="dxa"/>
          </w:tcPr>
          <w:p w14:paraId="4AF6B710" w14:textId="77777777" w:rsidR="004615B7" w:rsidRDefault="004615B7" w:rsidP="001B58A7">
            <w:pPr>
              <w:pStyle w:val="TAL"/>
            </w:pPr>
            <w:r>
              <w:t>C</w:t>
            </w:r>
          </w:p>
        </w:tc>
      </w:tr>
      <w:tr w:rsidR="004615B7" w:rsidRPr="00760004" w14:paraId="516A4C2D" w14:textId="77777777" w:rsidTr="001B58A7">
        <w:trPr>
          <w:jc w:val="center"/>
        </w:trPr>
        <w:tc>
          <w:tcPr>
            <w:tcW w:w="2965" w:type="dxa"/>
          </w:tcPr>
          <w:p w14:paraId="3D8F8231" w14:textId="77777777" w:rsidR="004615B7" w:rsidRDefault="004615B7" w:rsidP="001B58A7">
            <w:pPr>
              <w:pStyle w:val="TAL"/>
            </w:pPr>
            <w:r>
              <w:t>dLRANTunnelInformation</w:t>
            </w:r>
          </w:p>
        </w:tc>
        <w:tc>
          <w:tcPr>
            <w:tcW w:w="6249" w:type="dxa"/>
          </w:tcPr>
          <w:p w14:paraId="4582742E" w14:textId="77777777" w:rsidR="004615B7" w:rsidRDefault="004615B7" w:rsidP="001B58A7">
            <w:pPr>
              <w:pStyle w:val="TAL"/>
              <w:rPr>
                <w:szCs w:val="18"/>
                <w:lang w:eastAsia="zh-CN"/>
              </w:rPr>
            </w:pPr>
            <w:r>
              <w:rPr>
                <w:szCs w:val="18"/>
                <w:lang w:eastAsia="zh-CN"/>
              </w:rPr>
              <w:t>Shall include the RAN tunnel and QOS Flow information for the PDU Session (See TS 29.502 [16] clause 6.1.6.2.39 and TS 38.413 [23] clause 9.3.4.1). See Table 6.2.3-1D.</w:t>
            </w:r>
          </w:p>
        </w:tc>
        <w:tc>
          <w:tcPr>
            <w:tcW w:w="708" w:type="dxa"/>
          </w:tcPr>
          <w:p w14:paraId="38AFF582" w14:textId="77777777" w:rsidR="004615B7" w:rsidRDefault="004615B7" w:rsidP="001B58A7">
            <w:pPr>
              <w:pStyle w:val="TAL"/>
            </w:pPr>
            <w:r>
              <w:t>C</w:t>
            </w:r>
          </w:p>
        </w:tc>
      </w:tr>
    </w:tbl>
    <w:p w14:paraId="75F92CEA" w14:textId="77777777" w:rsidR="004615B7" w:rsidRDefault="004615B7" w:rsidP="004615B7"/>
    <w:p w14:paraId="733D13A7" w14:textId="77777777" w:rsidR="004615B7" w:rsidRPr="00760004" w:rsidRDefault="004615B7" w:rsidP="004615B7">
      <w:pPr>
        <w:pStyle w:val="TH"/>
      </w:pPr>
      <w:r w:rsidRPr="00760004">
        <w:lastRenderedPageBreak/>
        <w:t>Table 6.</w:t>
      </w:r>
      <w:r>
        <w:t>2</w:t>
      </w:r>
      <w:r w:rsidRPr="00760004">
        <w:t>.3-</w:t>
      </w:r>
      <w:r>
        <w:t>1D</w:t>
      </w:r>
      <w:r w:rsidRPr="00760004">
        <w:t>:</w:t>
      </w:r>
      <w:r>
        <w:t xml:space="preserve"> dLRANTunnelInformation field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65"/>
        <w:gridCol w:w="6249"/>
        <w:gridCol w:w="708"/>
      </w:tblGrid>
      <w:tr w:rsidR="004615B7" w:rsidRPr="00760004" w14:paraId="42D7E59C" w14:textId="77777777" w:rsidTr="001B58A7">
        <w:trPr>
          <w:trHeight w:val="104"/>
          <w:jc w:val="center"/>
        </w:trPr>
        <w:tc>
          <w:tcPr>
            <w:tcW w:w="2965" w:type="dxa"/>
          </w:tcPr>
          <w:p w14:paraId="0927D73F" w14:textId="77777777" w:rsidR="004615B7" w:rsidRPr="00760004" w:rsidRDefault="004615B7" w:rsidP="001B58A7">
            <w:pPr>
              <w:pStyle w:val="TAH"/>
            </w:pPr>
            <w:r w:rsidRPr="00760004">
              <w:t>Field name</w:t>
            </w:r>
          </w:p>
        </w:tc>
        <w:tc>
          <w:tcPr>
            <w:tcW w:w="6249" w:type="dxa"/>
          </w:tcPr>
          <w:p w14:paraId="58793CD0" w14:textId="77777777" w:rsidR="004615B7" w:rsidRPr="00760004" w:rsidRDefault="004615B7" w:rsidP="001B58A7">
            <w:pPr>
              <w:pStyle w:val="TAH"/>
            </w:pPr>
            <w:r w:rsidRPr="00760004">
              <w:t>Description</w:t>
            </w:r>
          </w:p>
        </w:tc>
        <w:tc>
          <w:tcPr>
            <w:tcW w:w="708" w:type="dxa"/>
          </w:tcPr>
          <w:p w14:paraId="3E1EE8DB" w14:textId="77777777" w:rsidR="004615B7" w:rsidRPr="00760004" w:rsidRDefault="004615B7" w:rsidP="001B58A7">
            <w:pPr>
              <w:pStyle w:val="TAH"/>
            </w:pPr>
            <w:r w:rsidRPr="00760004">
              <w:t>M/C/O</w:t>
            </w:r>
          </w:p>
        </w:tc>
      </w:tr>
      <w:tr w:rsidR="004615B7" w:rsidRPr="00760004" w14:paraId="01B822F3" w14:textId="77777777" w:rsidTr="001B58A7">
        <w:trPr>
          <w:jc w:val="center"/>
        </w:trPr>
        <w:tc>
          <w:tcPr>
            <w:tcW w:w="2965" w:type="dxa"/>
          </w:tcPr>
          <w:p w14:paraId="6F907985" w14:textId="77777777" w:rsidR="004615B7" w:rsidRPr="00760004" w:rsidRDefault="004615B7" w:rsidP="001B58A7">
            <w:pPr>
              <w:pStyle w:val="TAL"/>
            </w:pPr>
            <w:r>
              <w:t>dLQOSFlowTunnelInformation</w:t>
            </w:r>
          </w:p>
        </w:tc>
        <w:tc>
          <w:tcPr>
            <w:tcW w:w="6249" w:type="dxa"/>
          </w:tcPr>
          <w:p w14:paraId="1492DA15" w14:textId="77777777" w:rsidR="004615B7" w:rsidRPr="00C112C5" w:rsidRDefault="004615B7" w:rsidP="001B58A7">
            <w:pPr>
              <w:pStyle w:val="TAL"/>
              <w:rPr>
                <w:highlight w:val="yellow"/>
              </w:rPr>
            </w:pPr>
            <w:r>
              <w:rPr>
                <w:szCs w:val="18"/>
                <w:lang w:eastAsia="zh-CN"/>
              </w:rPr>
              <w:t>Shall include the F-TEID NG-RAN endpoint of the NG-U transport bearer together with associated QoS flows (See TS 38.413 [23] clause 9.3.4.2 and TS 29.502 [16] clause 6.1.6.2.39).</w:t>
            </w:r>
          </w:p>
        </w:tc>
        <w:tc>
          <w:tcPr>
            <w:tcW w:w="708" w:type="dxa"/>
          </w:tcPr>
          <w:p w14:paraId="60C5075B" w14:textId="77777777" w:rsidR="004615B7" w:rsidRPr="00760004" w:rsidRDefault="004615B7" w:rsidP="001B58A7">
            <w:pPr>
              <w:pStyle w:val="TAL"/>
            </w:pPr>
            <w:r>
              <w:t>C</w:t>
            </w:r>
          </w:p>
        </w:tc>
      </w:tr>
      <w:tr w:rsidR="004615B7" w:rsidRPr="00760004" w14:paraId="6EC277F9" w14:textId="77777777" w:rsidTr="001B58A7">
        <w:trPr>
          <w:jc w:val="center"/>
        </w:trPr>
        <w:tc>
          <w:tcPr>
            <w:tcW w:w="2965" w:type="dxa"/>
          </w:tcPr>
          <w:p w14:paraId="1021858B" w14:textId="77777777" w:rsidR="004615B7" w:rsidRDefault="004615B7" w:rsidP="001B58A7">
            <w:pPr>
              <w:pStyle w:val="TAL"/>
            </w:pPr>
            <w:r>
              <w:t>additionalDLQOSFlowTunnelInformation</w:t>
            </w:r>
          </w:p>
        </w:tc>
        <w:tc>
          <w:tcPr>
            <w:tcW w:w="6249" w:type="dxa"/>
          </w:tcPr>
          <w:p w14:paraId="710CE0FD" w14:textId="77777777" w:rsidR="004615B7" w:rsidRDefault="004615B7" w:rsidP="001B58A7">
            <w:pPr>
              <w:pStyle w:val="TAL"/>
              <w:rPr>
                <w:szCs w:val="18"/>
                <w:lang w:eastAsia="zh-CN"/>
              </w:rPr>
            </w:pPr>
            <w:r>
              <w:rPr>
                <w:szCs w:val="18"/>
                <w:lang w:eastAsia="zh-CN"/>
              </w:rPr>
              <w:t>Shall include the F-TEID NG-RAN endpoint of any additional NG-U transport bearers together with associated QoS flows (See TS 38.413 [23] clause 9.3.4.2 and TS 29.502 [16] clause 6.1.6.2.39).</w:t>
            </w:r>
          </w:p>
        </w:tc>
        <w:tc>
          <w:tcPr>
            <w:tcW w:w="708" w:type="dxa"/>
          </w:tcPr>
          <w:p w14:paraId="1620434C" w14:textId="77777777" w:rsidR="004615B7" w:rsidRDefault="004615B7" w:rsidP="001B58A7">
            <w:pPr>
              <w:pStyle w:val="TAL"/>
            </w:pPr>
            <w:r>
              <w:t>C</w:t>
            </w:r>
          </w:p>
        </w:tc>
      </w:tr>
      <w:tr w:rsidR="004615B7" w:rsidRPr="00760004" w14:paraId="6C96E925" w14:textId="77777777" w:rsidTr="001B58A7">
        <w:trPr>
          <w:jc w:val="center"/>
        </w:trPr>
        <w:tc>
          <w:tcPr>
            <w:tcW w:w="2965" w:type="dxa"/>
          </w:tcPr>
          <w:p w14:paraId="35818298" w14:textId="77777777" w:rsidR="004615B7" w:rsidRDefault="004615B7" w:rsidP="001B58A7">
            <w:pPr>
              <w:pStyle w:val="TAL"/>
            </w:pPr>
            <w:r>
              <w:t>redundantDLQOSFlowTunnelInformation</w:t>
            </w:r>
          </w:p>
        </w:tc>
        <w:tc>
          <w:tcPr>
            <w:tcW w:w="6249" w:type="dxa"/>
          </w:tcPr>
          <w:p w14:paraId="447BD3DD" w14:textId="77777777" w:rsidR="004615B7" w:rsidRDefault="004615B7" w:rsidP="001B58A7">
            <w:pPr>
              <w:pStyle w:val="TAL"/>
              <w:rPr>
                <w:szCs w:val="18"/>
                <w:lang w:eastAsia="zh-CN"/>
              </w:rPr>
            </w:pPr>
            <w:r>
              <w:rPr>
                <w:szCs w:val="18"/>
                <w:lang w:eastAsia="zh-CN"/>
              </w:rPr>
              <w:t>Shall include the F-TEID NG-RAN endpoint of redundant NG-U transport bearers together with associated QoS flows (See TS 38.413 [23] clause 9.3.4.2 and TS 29.502 [16] clause 6.1.6.2.39).</w:t>
            </w:r>
          </w:p>
        </w:tc>
        <w:tc>
          <w:tcPr>
            <w:tcW w:w="708" w:type="dxa"/>
          </w:tcPr>
          <w:p w14:paraId="5D7BAC89" w14:textId="77777777" w:rsidR="004615B7" w:rsidRDefault="004615B7" w:rsidP="001B58A7">
            <w:pPr>
              <w:pStyle w:val="TAL"/>
            </w:pPr>
            <w:r>
              <w:t>C</w:t>
            </w:r>
          </w:p>
        </w:tc>
      </w:tr>
      <w:tr w:rsidR="004615B7" w:rsidRPr="00760004" w14:paraId="18ED6DC2" w14:textId="77777777" w:rsidTr="001B58A7">
        <w:trPr>
          <w:jc w:val="center"/>
        </w:trPr>
        <w:tc>
          <w:tcPr>
            <w:tcW w:w="2965" w:type="dxa"/>
          </w:tcPr>
          <w:p w14:paraId="747B276D" w14:textId="77777777" w:rsidR="004615B7" w:rsidRDefault="004615B7" w:rsidP="001B58A7">
            <w:pPr>
              <w:pStyle w:val="TAL"/>
            </w:pPr>
            <w:r>
              <w:t>additionalredundantDLQOSFlowTunnelInformation</w:t>
            </w:r>
          </w:p>
        </w:tc>
        <w:tc>
          <w:tcPr>
            <w:tcW w:w="6249" w:type="dxa"/>
          </w:tcPr>
          <w:p w14:paraId="33A46B85" w14:textId="77777777" w:rsidR="004615B7" w:rsidRDefault="004615B7" w:rsidP="001B58A7">
            <w:pPr>
              <w:pStyle w:val="TAL"/>
              <w:rPr>
                <w:szCs w:val="18"/>
                <w:lang w:eastAsia="zh-CN"/>
              </w:rPr>
            </w:pPr>
            <w:r>
              <w:rPr>
                <w:szCs w:val="18"/>
                <w:lang w:eastAsia="zh-CN"/>
              </w:rPr>
              <w:t>Shall include the F-TEID NG-RAN endpoint of any additional redundant NG-U transport bearers together with associated QoS flows (See TS 38.413 [23] clause 9.3.4.2 and TS 29.502 [16] clause 6.1.6.2.39).</w:t>
            </w:r>
          </w:p>
        </w:tc>
        <w:tc>
          <w:tcPr>
            <w:tcW w:w="708" w:type="dxa"/>
          </w:tcPr>
          <w:p w14:paraId="45BDAEF3" w14:textId="77777777" w:rsidR="004615B7" w:rsidRDefault="004615B7" w:rsidP="001B58A7">
            <w:pPr>
              <w:pStyle w:val="TAL"/>
            </w:pPr>
            <w:r>
              <w:t>C</w:t>
            </w:r>
          </w:p>
        </w:tc>
      </w:tr>
    </w:tbl>
    <w:p w14:paraId="679857E8" w14:textId="77777777" w:rsidR="004615B7" w:rsidRDefault="004615B7" w:rsidP="004615B7"/>
    <w:p w14:paraId="5A715478" w14:textId="77777777" w:rsidR="004615B7" w:rsidRDefault="004615B7" w:rsidP="004615B7">
      <w:r>
        <w:t>Each PCC rule for traffic influence has the payload defined in Table 6.2.3-1E.</w:t>
      </w:r>
    </w:p>
    <w:p w14:paraId="48C25CBB" w14:textId="77777777" w:rsidR="004615B7" w:rsidRDefault="004615B7" w:rsidP="004615B7">
      <w:pPr>
        <w:pStyle w:val="TH"/>
      </w:pPr>
      <w:r>
        <w:t>Table 6.2.3-1E: Payload of PCCrule for traffic influence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EE25B2" w14:paraId="5E9F010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00C7ADC8" w14:textId="77777777" w:rsidR="00EE25B2" w:rsidRDefault="00EE25B2">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7628CB4" w14:textId="77777777" w:rsidR="00EE25B2" w:rsidRDefault="00EE25B2">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6ABC8DF6" w14:textId="77777777" w:rsidR="00EE25B2" w:rsidRDefault="00EE25B2">
            <w:pPr>
              <w:pStyle w:val="TAH"/>
              <w:rPr>
                <w:lang w:val="en-US"/>
              </w:rPr>
            </w:pPr>
            <w:r>
              <w:rPr>
                <w:lang w:val="en-US"/>
              </w:rPr>
              <w:t>M/C/O</w:t>
            </w:r>
          </w:p>
        </w:tc>
      </w:tr>
      <w:tr w:rsidR="00EE25B2" w14:paraId="7A42735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14F745DC" w14:textId="77777777" w:rsidR="00EE25B2" w:rsidRDefault="00EE25B2">
            <w:pPr>
              <w:pStyle w:val="TAL"/>
              <w:rPr>
                <w:lang w:val="en-US"/>
              </w:rPr>
            </w:pPr>
            <w:r>
              <w:rPr>
                <w:lang w:val="en-US"/>
              </w:rPr>
              <w:t>pCCRuleID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3FB401" w14:textId="77777777" w:rsidR="00EE25B2" w:rsidRDefault="00EE25B2">
            <w:pPr>
              <w:pStyle w:val="TAL"/>
              <w:rPr>
                <w:lang w:val="en-US"/>
              </w:rPr>
            </w:pPr>
            <w:r>
              <w:rPr>
                <w:lang w:val="en-US"/>
              </w:rPr>
              <w:t>Policy rule identifier. This IE is defined in TS 29.512 [89], table 5.6.2.6-1.</w:t>
            </w:r>
          </w:p>
        </w:tc>
        <w:tc>
          <w:tcPr>
            <w:tcW w:w="713" w:type="dxa"/>
            <w:tcBorders>
              <w:top w:val="single" w:sz="4" w:space="0" w:color="auto"/>
              <w:left w:val="single" w:sz="4" w:space="0" w:color="auto"/>
              <w:bottom w:val="single" w:sz="4" w:space="0" w:color="auto"/>
              <w:right w:val="single" w:sz="4" w:space="0" w:color="auto"/>
            </w:tcBorders>
            <w:vAlign w:val="center"/>
            <w:hideMark/>
          </w:tcPr>
          <w:p w14:paraId="3FE97536" w14:textId="77777777" w:rsidR="00EE25B2" w:rsidRDefault="00EE25B2">
            <w:pPr>
              <w:pStyle w:val="TAL"/>
              <w:rPr>
                <w:lang w:val="en-US"/>
              </w:rPr>
            </w:pPr>
            <w:r>
              <w:rPr>
                <w:lang w:val="en-US"/>
              </w:rPr>
              <w:t>M</w:t>
            </w:r>
          </w:p>
        </w:tc>
      </w:tr>
      <w:tr w:rsidR="00EE25B2" w14:paraId="59D7BF6D"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6250429F" w14:textId="77777777" w:rsidR="00EE25B2" w:rsidRDefault="00EE25B2">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C18C293" w14:textId="77777777" w:rsidR="00EE25B2" w:rsidRDefault="00EE25B2">
            <w:pPr>
              <w:pStyle w:val="TAL"/>
              <w:rPr>
                <w:lang w:val="en-US"/>
              </w:rPr>
            </w:pPr>
            <w:r>
              <w:rPr>
                <w:lang w:val="en-US"/>
              </w:rPr>
              <w:t>Identifies an application (NOTE 1), if available. This IE is defined in TS 29.512 [89], table 5.6.2.6-1 (NOTE 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CED6210" w14:textId="77777777" w:rsidR="00EE25B2" w:rsidRDefault="00EE25B2">
            <w:pPr>
              <w:pStyle w:val="TAL"/>
              <w:rPr>
                <w:lang w:val="en-US"/>
              </w:rPr>
            </w:pPr>
            <w:r>
              <w:rPr>
                <w:lang w:val="en-US"/>
              </w:rPr>
              <w:t xml:space="preserve">C </w:t>
            </w:r>
          </w:p>
        </w:tc>
      </w:tr>
      <w:tr w:rsidR="00EE25B2" w14:paraId="7298BDE3"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4D79A9B" w14:textId="77777777" w:rsidR="00EE25B2" w:rsidRDefault="00EE25B2">
            <w:pPr>
              <w:pStyle w:val="TAL"/>
              <w:rPr>
                <w:lang w:val="en-US"/>
              </w:rPr>
            </w:pPr>
            <w:r>
              <w:rPr>
                <w:lang w:val="en-US"/>
              </w:rPr>
              <w:t>pFD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E52F644" w14:textId="65A85AE8" w:rsidR="00EE25B2" w:rsidRDefault="00EE25B2">
            <w:pPr>
              <w:pStyle w:val="TAL"/>
              <w:rPr>
                <w:lang w:val="en-US"/>
              </w:rPr>
            </w:pPr>
            <w:r>
              <w:rPr>
                <w:lang w:val="en-US"/>
              </w:rPr>
              <w:t>Packet flow description (PFD) associated with the appId, if available. It is defined in TS 29.551 [</w:t>
            </w:r>
            <w:r w:rsidR="00BB367D">
              <w:rPr>
                <w:lang w:val="en-US"/>
              </w:rPr>
              <w:t>96</w:t>
            </w:r>
            <w:r>
              <w:rPr>
                <w:lang w:val="en-US"/>
              </w:rPr>
              <w:t>] table 5.6.2.5-1 (NOTE 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FBE4CE4" w14:textId="77777777" w:rsidR="00EE25B2" w:rsidRDefault="00EE25B2">
            <w:pPr>
              <w:pStyle w:val="TAL"/>
              <w:rPr>
                <w:lang w:val="en-US"/>
              </w:rPr>
            </w:pPr>
            <w:r>
              <w:rPr>
                <w:lang w:val="en-US"/>
              </w:rPr>
              <w:t>C</w:t>
            </w:r>
          </w:p>
        </w:tc>
      </w:tr>
      <w:tr w:rsidR="00EE25B2" w14:paraId="150F1B4F"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8B99F6E" w14:textId="77777777" w:rsidR="00EE25B2" w:rsidRDefault="00EE25B2">
            <w:pPr>
              <w:pStyle w:val="TAL"/>
              <w:rPr>
                <w:lang w:val="en-US"/>
              </w:rPr>
            </w:pPr>
            <w:r>
              <w:rPr>
                <w:lang w:val="en-US"/>
              </w:rPr>
              <w:t>flowInfos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4262371" w14:textId="77777777" w:rsidR="00EE25B2" w:rsidRDefault="00EE25B2">
            <w:pPr>
              <w:pStyle w:val="TAL"/>
              <w:rPr>
                <w:lang w:val="en-US"/>
              </w:rPr>
            </w:pPr>
            <w:r>
              <w:rPr>
                <w:lang w:val="en-US"/>
              </w:rPr>
              <w:t>A set of flow information, if available</w:t>
            </w:r>
            <w:r>
              <w:rPr>
                <w:szCs w:val="18"/>
                <w:lang w:val="en-US" w:eastAsia="zh-CN"/>
              </w:rPr>
              <w:t xml:space="preserve">. </w:t>
            </w:r>
            <w:r>
              <w:rPr>
                <w:lang w:val="en-US"/>
              </w:rPr>
              <w:t>A flow information is an Ethernet or IP flow packet filter information (NOTE 1). This IE is defined in TS 29.512 [89], table 5.6.2.6-1 (NOTE 1). FlowInfos may be IP flow or Ethernet flow. IP flow is specified in TS 29.214, section 5.3.8 [92]. Ethernet Flow is specified in TS 29.514 [91] Table 5.6.2.17-1.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2A6FC8" w14:textId="77777777" w:rsidR="00EE25B2" w:rsidRDefault="00EE25B2">
            <w:pPr>
              <w:pStyle w:val="TAL"/>
              <w:rPr>
                <w:lang w:val="en-US"/>
              </w:rPr>
            </w:pPr>
            <w:r>
              <w:rPr>
                <w:lang w:val="en-US"/>
              </w:rPr>
              <w:t>C</w:t>
            </w:r>
          </w:p>
        </w:tc>
      </w:tr>
      <w:tr w:rsidR="00EE25B2" w14:paraId="3BB87A25"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F975C65" w14:textId="77777777" w:rsidR="00EE25B2" w:rsidRDefault="00EE25B2">
            <w:pPr>
              <w:pStyle w:val="TAL"/>
              <w:rPr>
                <w:lang w:val="en-US"/>
              </w:rPr>
            </w:pPr>
            <w:r>
              <w:rPr>
                <w:lang w:val="en-US"/>
              </w:rPr>
              <w:t>appReloc</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CC07F75" w14:textId="77777777" w:rsidR="00EE25B2" w:rsidRDefault="00EE25B2">
            <w:pPr>
              <w:pStyle w:val="TAL"/>
              <w:rPr>
                <w:lang w:val="en-US"/>
              </w:rPr>
            </w:pPr>
            <w:r>
              <w:rPr>
                <w:lang w:val="en-US"/>
              </w:rPr>
              <w:t>Indicates that the application cannot be relocated once a location of the application is selected by the 5GC when it is included and set to "true". The default value is "false".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E69395" w14:textId="77777777" w:rsidR="00EE25B2" w:rsidRDefault="00EE25B2">
            <w:pPr>
              <w:pStyle w:val="TAL"/>
              <w:rPr>
                <w:lang w:val="en-US"/>
              </w:rPr>
            </w:pPr>
            <w:r>
              <w:rPr>
                <w:lang w:val="en-US"/>
              </w:rPr>
              <w:t>C</w:t>
            </w:r>
          </w:p>
        </w:tc>
      </w:tr>
      <w:tr w:rsidR="00EE25B2" w14:paraId="3C08871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32AE11" w14:textId="77777777" w:rsidR="00EE25B2" w:rsidRDefault="00EE25B2">
            <w:pPr>
              <w:pStyle w:val="TAL"/>
              <w:rPr>
                <w:lang w:val="en-US"/>
              </w:rPr>
            </w:pPr>
            <w:r>
              <w:rPr>
                <w:lang w:val="en-US"/>
              </w:rPr>
              <w:t>simConnInd</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64C86BC" w14:textId="77777777" w:rsidR="00EE25B2" w:rsidRDefault="00EE25B2">
            <w:pPr>
              <w:pStyle w:val="TAL"/>
              <w:rPr>
                <w:lang w:val="en-US"/>
              </w:rPr>
            </w:pPr>
            <w:r>
              <w:rPr>
                <w:lang w:val="en-US"/>
              </w:rPr>
              <w:t>Indication of simultaneous connectivity temporarily maintained for the source and target PSA (PDU Session Anchor). If it is included and set to "true", temporary simultaneous connectivity should be kept. The default value "false" applies, if the IE is not present.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D9BBDC" w14:textId="77777777" w:rsidR="00EE25B2" w:rsidRDefault="00EE25B2">
            <w:pPr>
              <w:pStyle w:val="TAL"/>
              <w:rPr>
                <w:lang w:val="en-US"/>
              </w:rPr>
            </w:pPr>
            <w:r>
              <w:rPr>
                <w:lang w:val="en-US"/>
              </w:rPr>
              <w:t>C</w:t>
            </w:r>
          </w:p>
        </w:tc>
      </w:tr>
      <w:tr w:rsidR="00EE25B2" w14:paraId="6335A20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E326E18" w14:textId="77777777" w:rsidR="00EE25B2" w:rsidRDefault="00EE25B2">
            <w:pPr>
              <w:pStyle w:val="TAL"/>
              <w:rPr>
                <w:lang w:val="en-US"/>
              </w:rPr>
            </w:pPr>
            <w:r>
              <w:rPr>
                <w:lang w:val="en-US"/>
              </w:rPr>
              <w:t>simConnTerm</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FB668A2" w14:textId="77777777" w:rsidR="00EE25B2" w:rsidRDefault="00EE25B2">
            <w:pPr>
              <w:pStyle w:val="TAL"/>
              <w:rPr>
                <w:lang w:val="en-US"/>
              </w:rPr>
            </w:pPr>
            <w:r>
              <w:rPr>
                <w:lang w:val="en-US"/>
              </w:rPr>
              <w:t>Indication of the minimum time interval to be considered for inactivity of the traffic routed via the source PSA during the edge re-location procedure. It may be included when the "simConnInd" attribute is set to true. This IE is defined in TS 29.512 [89], table 5.6.2.9-1.</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D8E77D" w14:textId="77777777" w:rsidR="00EE25B2" w:rsidRDefault="00EE25B2">
            <w:pPr>
              <w:pStyle w:val="TAL"/>
              <w:rPr>
                <w:lang w:val="en-US"/>
              </w:rPr>
            </w:pPr>
            <w:r>
              <w:rPr>
                <w:lang w:val="en-US"/>
              </w:rPr>
              <w:t>C</w:t>
            </w:r>
          </w:p>
        </w:tc>
      </w:tr>
      <w:tr w:rsidR="00EE25B2" w14:paraId="018FCED9"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B964EC0" w14:textId="77777777" w:rsidR="00EE25B2" w:rsidRDefault="00EE25B2">
            <w:pPr>
              <w:pStyle w:val="TAL"/>
              <w:rPr>
                <w:lang w:val="en-US"/>
              </w:rPr>
            </w:pPr>
            <w:r>
              <w:rPr>
                <w:lang w:val="en-US"/>
              </w:rPr>
              <w:t>maxAllowedUpLat</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057CB8D" w14:textId="77777777" w:rsidR="00EE25B2" w:rsidRDefault="00EE25B2">
            <w:pPr>
              <w:pStyle w:val="TAL"/>
              <w:rPr>
                <w:lang w:val="en-US"/>
              </w:rPr>
            </w:pPr>
            <w:r>
              <w:rPr>
                <w:lang w:val="en-US"/>
              </w:rPr>
              <w:t>Indicates the target user plane latency in units of milliseconds used by SMF to decide whether edge relocation is needed to ensure that the user plane latency does not exceed the value. This IE is defined in TS 29.512 [89], table 5.6.2.9-1, if available.</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28DC14" w14:textId="77777777" w:rsidR="00EE25B2" w:rsidRDefault="00EE25B2">
            <w:pPr>
              <w:pStyle w:val="TAL"/>
              <w:rPr>
                <w:lang w:val="en-US"/>
              </w:rPr>
            </w:pPr>
            <w:r>
              <w:rPr>
                <w:lang w:val="en-US"/>
              </w:rPr>
              <w:t>C</w:t>
            </w:r>
          </w:p>
        </w:tc>
      </w:tr>
      <w:tr w:rsidR="00EE25B2" w14:paraId="5A94D317"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FF1DBF" w14:textId="77777777" w:rsidR="00EE25B2" w:rsidRDefault="00EE25B2">
            <w:pPr>
              <w:pStyle w:val="TAL"/>
              <w:rPr>
                <w:lang w:val="en-US"/>
              </w:rPr>
            </w:pPr>
            <w:r>
              <w:rPr>
                <w:lang w:val="en-US"/>
              </w:rPr>
              <w:t>routeToLocs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A24E3BB" w14:textId="77777777" w:rsidR="00EE25B2" w:rsidRDefault="00EE25B2">
            <w:pPr>
              <w:pStyle w:val="TAL"/>
              <w:rPr>
                <w:lang w:val="en-US"/>
              </w:rPr>
            </w:pPr>
            <w:r>
              <w:rPr>
                <w:lang w:val="en-US"/>
              </w:rPr>
              <w:t>A set of traffic routes, if available. A traffic route provides information to route to/from a DNAI.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4415CE1" w14:textId="77777777" w:rsidR="00EE25B2" w:rsidRDefault="00EE25B2">
            <w:pPr>
              <w:pStyle w:val="TAL"/>
              <w:rPr>
                <w:lang w:val="en-US"/>
              </w:rPr>
            </w:pPr>
            <w:r>
              <w:rPr>
                <w:lang w:val="en-US"/>
              </w:rPr>
              <w:t>C</w:t>
            </w:r>
          </w:p>
        </w:tc>
      </w:tr>
      <w:tr w:rsidR="00EE25B2" w14:paraId="3440DE4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A7311C5" w14:textId="77777777" w:rsidR="00EE25B2" w:rsidRDefault="00EE25B2">
            <w:pPr>
              <w:pStyle w:val="TAL"/>
              <w:rPr>
                <w:lang w:val="en-US"/>
              </w:rPr>
            </w:pPr>
            <w:r>
              <w:rPr>
                <w:lang w:val="en-US"/>
              </w:rPr>
              <w:t>trafficSteeringPolIdDl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4B7D6212" w14:textId="77777777" w:rsidR="00EE25B2" w:rsidRDefault="00EE25B2">
            <w:pPr>
              <w:pStyle w:val="TAL"/>
              <w:rPr>
                <w:lang w:val="en-US"/>
              </w:rPr>
            </w:pPr>
            <w:r>
              <w:rPr>
                <w:lang w:val="en-US"/>
              </w:rPr>
              <w:t>Traffic steering policy for downlink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4282C86" w14:textId="77777777" w:rsidR="00EE25B2" w:rsidRDefault="00EE25B2">
            <w:pPr>
              <w:pStyle w:val="TAL"/>
              <w:rPr>
                <w:lang w:val="en-US"/>
              </w:rPr>
            </w:pPr>
            <w:r>
              <w:rPr>
                <w:lang w:val="en-US"/>
              </w:rPr>
              <w:t>C</w:t>
            </w:r>
          </w:p>
        </w:tc>
      </w:tr>
      <w:tr w:rsidR="00EE25B2" w14:paraId="3A662722"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9D3712" w14:textId="77777777" w:rsidR="00EE25B2" w:rsidRDefault="00EE25B2">
            <w:pPr>
              <w:pStyle w:val="TAL"/>
              <w:rPr>
                <w:lang w:val="en-US"/>
              </w:rPr>
            </w:pPr>
            <w:r>
              <w:rPr>
                <w:lang w:val="en-US"/>
              </w:rPr>
              <w:t>trafficSteeringPolIdUl</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5567420" w14:textId="77777777" w:rsidR="00EE25B2" w:rsidRDefault="00EE25B2">
            <w:pPr>
              <w:pStyle w:val="TAL"/>
              <w:rPr>
                <w:lang w:val="en-US"/>
              </w:rPr>
            </w:pPr>
            <w:r>
              <w:rPr>
                <w:lang w:val="en-US"/>
              </w:rPr>
              <w:t>Traffic steering policy for uplink traffic at the SMF, if available. This IE is defined in TS 29.512 [89], table 5.6.2.9-1 (NOTE 2).</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0B1A727" w14:textId="77777777" w:rsidR="00EE25B2" w:rsidRDefault="00EE25B2">
            <w:pPr>
              <w:pStyle w:val="TAL"/>
              <w:rPr>
                <w:lang w:val="en-US"/>
              </w:rPr>
            </w:pPr>
            <w:r>
              <w:rPr>
                <w:lang w:val="en-US"/>
              </w:rPr>
              <w:t>C</w:t>
            </w:r>
          </w:p>
        </w:tc>
      </w:tr>
      <w:tr w:rsidR="00EE25B2" w14:paraId="18ED523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BF82462" w14:textId="77777777" w:rsidR="00EE25B2" w:rsidRDefault="00EE25B2">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998B185"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1DF2723" w14:textId="77777777" w:rsidR="00EE25B2" w:rsidRDefault="00EE25B2">
            <w:pPr>
              <w:pStyle w:val="TAL"/>
              <w:rPr>
                <w:lang w:val="en-US"/>
              </w:rPr>
            </w:pPr>
            <w:r>
              <w:rPr>
                <w:lang w:val="en-US"/>
              </w:rPr>
              <w:t>O</w:t>
            </w:r>
          </w:p>
        </w:tc>
      </w:tr>
      <w:tr w:rsidR="00EE25B2" w14:paraId="0F67CC28"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6378D6FC" w14:textId="77777777" w:rsidR="00EE25B2" w:rsidRDefault="00EE25B2">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DDC5FCF"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A544F01" w14:textId="77777777" w:rsidR="00EE25B2" w:rsidRDefault="00EE25B2">
            <w:pPr>
              <w:pStyle w:val="TAL"/>
              <w:rPr>
                <w:lang w:val="en-US"/>
              </w:rPr>
            </w:pPr>
            <w:r>
              <w:rPr>
                <w:lang w:val="en-US"/>
              </w:rPr>
              <w:t>O</w:t>
            </w:r>
          </w:p>
        </w:tc>
      </w:tr>
      <w:tr w:rsidR="00EE25B2" w14:paraId="6CCFAE06"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C0FD880" w14:textId="77777777" w:rsidR="00EE25B2" w:rsidRDefault="00EE25B2">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6F1624B"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554AF24" w14:textId="77777777" w:rsidR="00EE25B2" w:rsidRDefault="00EE25B2">
            <w:pPr>
              <w:pStyle w:val="TAL"/>
              <w:rPr>
                <w:lang w:val="en-US"/>
              </w:rPr>
            </w:pPr>
            <w:r>
              <w:rPr>
                <w:lang w:val="en-US"/>
              </w:rPr>
              <w:t>O</w:t>
            </w:r>
          </w:p>
        </w:tc>
      </w:tr>
      <w:tr w:rsidR="00EE25B2" w14:paraId="55AA8C91"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65413FD" w14:textId="77777777" w:rsidR="00EE25B2" w:rsidRDefault="00EE25B2">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128FBBD6"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2F25BC03" w14:textId="77777777" w:rsidR="00EE25B2" w:rsidRDefault="00EE25B2">
            <w:pPr>
              <w:pStyle w:val="TAL"/>
              <w:rPr>
                <w:lang w:val="en-US"/>
              </w:rPr>
            </w:pPr>
            <w:r>
              <w:rPr>
                <w:lang w:val="en-US"/>
              </w:rPr>
              <w:t>O</w:t>
            </w:r>
          </w:p>
        </w:tc>
      </w:tr>
      <w:tr w:rsidR="00EE25B2" w14:paraId="53381B1E"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0ADF697A" w14:textId="77777777" w:rsidR="00EE25B2" w:rsidRDefault="00EE25B2">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7DE15C8" w14:textId="77777777" w:rsidR="00EE25B2" w:rsidRDefault="00EE25B2">
            <w:pPr>
              <w:pStyle w:val="TAL"/>
              <w:rPr>
                <w:lang w:val="en-US"/>
              </w:rPr>
            </w:pPr>
            <w:r>
              <w:rPr>
                <w:lang w:val="en-US"/>
              </w:rPr>
              <w:t>No longer used in present version of this specification</w:t>
            </w:r>
          </w:p>
        </w:tc>
        <w:tc>
          <w:tcPr>
            <w:tcW w:w="713"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5DF676CA" w14:textId="77777777" w:rsidR="00EE25B2" w:rsidRDefault="00EE25B2">
            <w:pPr>
              <w:pStyle w:val="TAL"/>
              <w:rPr>
                <w:lang w:val="en-US"/>
              </w:rPr>
            </w:pPr>
            <w:r>
              <w:rPr>
                <w:lang w:val="en-US"/>
              </w:rPr>
              <w:t>O</w:t>
            </w:r>
          </w:p>
        </w:tc>
      </w:tr>
      <w:tr w:rsidR="00EE25B2" w14:paraId="083BA58A" w14:textId="77777777" w:rsidTr="00EE25B2">
        <w:trPr>
          <w:jc w:val="center"/>
        </w:trPr>
        <w:tc>
          <w:tcPr>
            <w:tcW w:w="2690" w:type="dxa"/>
            <w:tcBorders>
              <w:top w:val="single" w:sz="4" w:space="0" w:color="auto"/>
              <w:left w:val="single" w:sz="4" w:space="0" w:color="auto"/>
              <w:bottom w:val="single" w:sz="4" w:space="0" w:color="auto"/>
              <w:right w:val="single" w:sz="4" w:space="0" w:color="auto"/>
            </w:tcBorders>
            <w:hideMark/>
          </w:tcPr>
          <w:p w14:paraId="2A7531C8" w14:textId="77777777" w:rsidR="00EE25B2" w:rsidRDefault="00EE25B2">
            <w:pPr>
              <w:keepNext/>
              <w:keepLines/>
              <w:spacing w:after="0"/>
              <w:rPr>
                <w:rFonts w:ascii="Arial" w:hAnsi="Arial"/>
                <w:sz w:val="18"/>
                <w:lang w:val="en-US"/>
              </w:rPr>
            </w:pPr>
            <w:r>
              <w:rPr>
                <w:rFonts w:ascii="Arial" w:hAnsi="Arial"/>
                <w:sz w:val="18"/>
                <w:lang w:val="en-US"/>
              </w:rPr>
              <w:t>eASIPReplaceInfos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D037E00" w14:textId="77777777" w:rsidR="00EE25B2" w:rsidRDefault="00EE25B2">
            <w:pPr>
              <w:keepNext/>
              <w:keepLines/>
              <w:spacing w:after="0"/>
              <w:rPr>
                <w:rFonts w:ascii="Arial" w:hAnsi="Arial" w:cs="Arial"/>
                <w:color w:val="000000"/>
                <w:sz w:val="18"/>
                <w:szCs w:val="18"/>
                <w:lang w:val="en-US"/>
              </w:rPr>
            </w:pPr>
            <w:r>
              <w:rPr>
                <w:rFonts w:ascii="Arial" w:hAnsi="Arial" w:cs="Arial"/>
                <w:color w:val="000000"/>
                <w:sz w:val="18"/>
                <w:szCs w:val="18"/>
                <w:lang w:val="en-US"/>
              </w:rPr>
              <w:t>Contains EAS IP replacement information for a Source and a Target EAS, if available. This IE is defined in TS 29.571 [17], table 5.4.4.79.</w:t>
            </w:r>
          </w:p>
        </w:tc>
        <w:tc>
          <w:tcPr>
            <w:tcW w:w="713" w:type="dxa"/>
            <w:tcBorders>
              <w:top w:val="single" w:sz="4" w:space="0" w:color="auto"/>
              <w:left w:val="single" w:sz="4" w:space="0" w:color="auto"/>
              <w:bottom w:val="single" w:sz="4" w:space="0" w:color="auto"/>
              <w:right w:val="single" w:sz="4" w:space="0" w:color="auto"/>
            </w:tcBorders>
            <w:vAlign w:val="center"/>
            <w:hideMark/>
          </w:tcPr>
          <w:p w14:paraId="3A05B69E" w14:textId="77777777" w:rsidR="00EE25B2" w:rsidRDefault="00EE25B2">
            <w:pPr>
              <w:pStyle w:val="TAL"/>
              <w:rPr>
                <w:lang w:val="en-US"/>
              </w:rPr>
            </w:pPr>
            <w:r>
              <w:rPr>
                <w:lang w:val="en-US"/>
              </w:rPr>
              <w:t>C</w:t>
            </w:r>
          </w:p>
        </w:tc>
      </w:tr>
      <w:tr w:rsidR="00EE25B2" w14:paraId="32E75EAE" w14:textId="77777777" w:rsidTr="00EE25B2">
        <w:trPr>
          <w:jc w:val="center"/>
        </w:trPr>
        <w:tc>
          <w:tcPr>
            <w:tcW w:w="9922"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734A6650" w14:textId="77777777" w:rsidR="00EE25B2" w:rsidRDefault="00EE25B2">
            <w:pPr>
              <w:pStyle w:val="NO"/>
              <w:rPr>
                <w:lang w:val="en-US"/>
              </w:rPr>
            </w:pPr>
            <w:r>
              <w:rPr>
                <w:lang w:val="en-US"/>
              </w:rPr>
              <w:t>NOTE 1:</w:t>
            </w:r>
            <w:r>
              <w:rPr>
                <w:lang w:val="en-US"/>
              </w:rPr>
              <w:tab/>
              <w:t>Either appId/pFD or flowInfos shall be supplied.</w:t>
            </w:r>
          </w:p>
          <w:p w14:paraId="0843FA56" w14:textId="77777777" w:rsidR="00EE25B2" w:rsidRDefault="00EE25B2">
            <w:pPr>
              <w:pStyle w:val="NO"/>
              <w:rPr>
                <w:lang w:val="en-US"/>
              </w:rPr>
            </w:pPr>
            <w:r>
              <w:rPr>
                <w:lang w:val="en-US"/>
              </w:rPr>
              <w:t>NOTE 2:</w:t>
            </w:r>
            <w:r>
              <w:rPr>
                <w:lang w:val="en-US"/>
              </w:rPr>
              <w:tab/>
              <w:t>TrafficSteeringPolIdDl attribute and/or trafficSteeringPolIdUl attribute and routeToLocs attribute are mutually exclusive.</w:t>
            </w:r>
          </w:p>
        </w:tc>
      </w:tr>
    </w:tbl>
    <w:p w14:paraId="10ECBA00" w14:textId="77777777" w:rsidR="00312003" w:rsidRDefault="00312003" w:rsidP="00312003"/>
    <w:p w14:paraId="39CD24D5" w14:textId="635A0E8A" w:rsidR="000D4C6D" w:rsidRPr="00760004" w:rsidRDefault="000D4C6D" w:rsidP="000D4C6D">
      <w:pPr>
        <w:pStyle w:val="Heading5"/>
      </w:pPr>
      <w:bookmarkStart w:id="138" w:name="_Toc122334380"/>
      <w:r w:rsidRPr="00760004">
        <w:lastRenderedPageBreak/>
        <w:t>6.2.3.2.3</w:t>
      </w:r>
      <w:r w:rsidRPr="00760004">
        <w:tab/>
        <w:t xml:space="preserve">PDU </w:t>
      </w:r>
      <w:r w:rsidR="00BF0EAB" w:rsidRPr="00760004">
        <w:t>s</w:t>
      </w:r>
      <w:r w:rsidRPr="00760004">
        <w:t xml:space="preserve">ession </w:t>
      </w:r>
      <w:r w:rsidR="00BF0EAB" w:rsidRPr="00760004">
        <w:t>m</w:t>
      </w:r>
      <w:r w:rsidRPr="00760004">
        <w:t>odification</w:t>
      </w:r>
      <w:bookmarkEnd w:id="138"/>
    </w:p>
    <w:p w14:paraId="0254CEB3" w14:textId="67227B34" w:rsidR="00681D8B" w:rsidRPr="00760004" w:rsidRDefault="000D4C6D" w:rsidP="00681D8B">
      <w:r w:rsidRPr="00760004">
        <w:t>The IRI</w:t>
      </w:r>
      <w:r w:rsidR="00531BDE" w:rsidRPr="00760004">
        <w:t>-</w:t>
      </w:r>
      <w:r w:rsidRPr="00760004">
        <w:t xml:space="preserve">POI in the SMF shall generate an </w:t>
      </w:r>
      <w:r w:rsidR="00D17D59" w:rsidRPr="00760004">
        <w:t>xIRI containing an SMFPDUSessionModification record</w:t>
      </w:r>
      <w:r w:rsidR="00531BDE" w:rsidRPr="00760004">
        <w:t xml:space="preserve"> </w:t>
      </w:r>
      <w:r w:rsidRPr="00760004">
        <w:t xml:space="preserve">when the IRI-POI present in the SMF detects that a </w:t>
      </w:r>
      <w:r w:rsidR="00564AF6">
        <w:t xml:space="preserve">single-access </w:t>
      </w:r>
      <w:r w:rsidRPr="00760004">
        <w:t xml:space="preserve">PDU session has been modified for the target UE. </w:t>
      </w:r>
      <w:r w:rsidR="00681D8B" w:rsidRPr="00760004">
        <w:t>The IRI-POI present in the SMF shall generate the xIRI for the following events:</w:t>
      </w:r>
    </w:p>
    <w:p w14:paraId="0A8A5BD5" w14:textId="07A72CE5" w:rsidR="00681D8B" w:rsidRPr="00760004" w:rsidRDefault="00BF0EAB" w:rsidP="00020C2C">
      <w:pPr>
        <w:pStyle w:val="B1"/>
      </w:pPr>
      <w:r w:rsidRPr="00760004">
        <w:t>-</w:t>
      </w:r>
      <w:r w:rsidRPr="00760004">
        <w:tab/>
      </w:r>
      <w:r w:rsidR="00681D8B" w:rsidRPr="00760004">
        <w:t>For a non-roaming scenario, the SMF (or for a roaming scenario, V-SMF in the VPLMN), receives the N1 NAS message (via AMF) PDU SESSION MODIFICATION COMMAND COMPLETE from the UE and the 5G</w:t>
      </w:r>
      <w:r w:rsidR="00E45B5D" w:rsidRPr="00760004">
        <w:t>SM</w:t>
      </w:r>
      <w:r w:rsidR="00681D8B" w:rsidRPr="00760004">
        <w:t xml:space="preserve"> state within the SMF is returned to PDU </w:t>
      </w:r>
      <w:r w:rsidR="00E45B5D" w:rsidRPr="00760004">
        <w:t>SESSION ACTIVE</w:t>
      </w:r>
      <w:r w:rsidR="00681D8B" w:rsidRPr="00760004">
        <w:t xml:space="preserve"> (see TS 24.501</w:t>
      </w:r>
      <w:r w:rsidR="003531E0" w:rsidRPr="00760004">
        <w:t xml:space="preserve"> [13]</w:t>
      </w:r>
      <w:r w:rsidR="00681D8B" w:rsidRPr="00760004">
        <w:t>). This applies to the following two cases:</w:t>
      </w:r>
    </w:p>
    <w:p w14:paraId="78F1B3B3" w14:textId="3D0FE227" w:rsidR="00681D8B" w:rsidRPr="00760004" w:rsidRDefault="00BF0EAB" w:rsidP="00BF0EAB">
      <w:pPr>
        <w:pStyle w:val="B2"/>
      </w:pPr>
      <w:r w:rsidRPr="00760004">
        <w:t>-</w:t>
      </w:r>
      <w:r w:rsidRPr="00760004">
        <w:tab/>
      </w:r>
      <w:r w:rsidR="00681D8B" w:rsidRPr="00760004">
        <w:t>UE initiated PDU session modification</w:t>
      </w:r>
      <w:r w:rsidR="005D7FCC" w:rsidRPr="00760004">
        <w:t>.</w:t>
      </w:r>
    </w:p>
    <w:p w14:paraId="6B87C922" w14:textId="7E96784D" w:rsidR="00681D8B" w:rsidRPr="00760004" w:rsidRDefault="00BF0EAB" w:rsidP="00BF0EAB">
      <w:pPr>
        <w:pStyle w:val="B2"/>
      </w:pPr>
      <w:r w:rsidRPr="00760004">
        <w:t>-</w:t>
      </w:r>
      <w:r w:rsidRPr="00760004">
        <w:tab/>
      </w:r>
      <w:r w:rsidR="00681D8B" w:rsidRPr="00760004">
        <w:t>Network (VPLMN) initiated PDU session modification.</w:t>
      </w:r>
    </w:p>
    <w:p w14:paraId="533C1CA7" w14:textId="344D2E96" w:rsidR="00681D8B" w:rsidRPr="00760004" w:rsidRDefault="009651F1" w:rsidP="00BF0EAB">
      <w:pPr>
        <w:pStyle w:val="B1"/>
      </w:pPr>
      <w:r w:rsidRPr="00760004">
        <w:t>-</w:t>
      </w:r>
      <w:r w:rsidRPr="00760004">
        <w:tab/>
      </w:r>
      <w:r w:rsidR="00681D8B" w:rsidRPr="00760004">
        <w:t xml:space="preserve">For a non-roaming scenario, the SMF (or for a roaming scenario, V-SMF in the VPLMN), sends the N1 NAS message (via AMF) PDU SESSION ESTABLISHMENT ACCEPT to the UE and the 5GSM state within the SMF remains in the PDU </w:t>
      </w:r>
      <w:r w:rsidR="00E45B5D" w:rsidRPr="00760004">
        <w:t>SESSION ACTIVE</w:t>
      </w:r>
      <w:r w:rsidR="00681D8B" w:rsidRPr="00760004">
        <w:t xml:space="preserve"> (see TS 24.501</w:t>
      </w:r>
      <w:r w:rsidR="003531E0" w:rsidRPr="00760004">
        <w:t xml:space="preserve"> [13]</w:t>
      </w:r>
      <w:r w:rsidR="00681D8B" w:rsidRPr="00760004">
        <w:t>). This applies to the following case:</w:t>
      </w:r>
    </w:p>
    <w:p w14:paraId="442423E2" w14:textId="041D047C" w:rsidR="00681D8B" w:rsidRPr="00760004" w:rsidRDefault="009651F1" w:rsidP="00BF0EAB">
      <w:pPr>
        <w:pStyle w:val="B2"/>
      </w:pPr>
      <w:r w:rsidRPr="00760004">
        <w:t>-</w:t>
      </w:r>
      <w:r w:rsidRPr="00760004">
        <w:tab/>
      </w:r>
      <w:r w:rsidR="00681D8B" w:rsidRPr="00760004">
        <w:t>Handover from one access type to another access type happens (e.g. 3GPP to non-3GPP).</w:t>
      </w:r>
    </w:p>
    <w:p w14:paraId="3981808D" w14:textId="666476D3" w:rsidR="00681D8B" w:rsidRPr="00760004" w:rsidRDefault="009651F1" w:rsidP="009651F1">
      <w:pPr>
        <w:pStyle w:val="B1"/>
      </w:pPr>
      <w:r w:rsidRPr="00760004">
        <w:t>-</w:t>
      </w:r>
      <w:r w:rsidRPr="00760004">
        <w:tab/>
      </w:r>
      <w:r w:rsidR="00681D8B" w:rsidRPr="00760004">
        <w:t xml:space="preserve">For a home-routed roaming scenario, the SMF in the HPLMN (i.e. H-SMF) receives the N16: Nsmf_PDU_Session_Update </w:t>
      </w:r>
      <w:r w:rsidR="0048329F" w:rsidRPr="00760004">
        <w:t>r</w:t>
      </w:r>
      <w:r w:rsidR="00681D8B" w:rsidRPr="00760004">
        <w:t>esponse message with n1SmInfoFromUe IE containing the PDU SESSION MODIFICATION COMMAND COMPLETE (see TS 29.502</w:t>
      </w:r>
      <w:r w:rsidR="00947163" w:rsidRPr="00760004">
        <w:t xml:space="preserve"> [16]</w:t>
      </w:r>
      <w:r w:rsidR="00681D8B" w:rsidRPr="00760004">
        <w:t>). This applies to the following three cases:</w:t>
      </w:r>
    </w:p>
    <w:p w14:paraId="382D66D5" w14:textId="6227D58F" w:rsidR="00681D8B" w:rsidRPr="00760004" w:rsidRDefault="009651F1" w:rsidP="009651F1">
      <w:pPr>
        <w:pStyle w:val="B2"/>
      </w:pPr>
      <w:r w:rsidRPr="00760004">
        <w:t>-</w:t>
      </w:r>
      <w:r w:rsidRPr="00760004">
        <w:tab/>
      </w:r>
      <w:r w:rsidR="00681D8B" w:rsidRPr="00760004">
        <w:t>UE initiated PDU session modification</w:t>
      </w:r>
      <w:r w:rsidR="005D7FCC" w:rsidRPr="00760004">
        <w:t>.</w:t>
      </w:r>
    </w:p>
    <w:p w14:paraId="40CEC967" w14:textId="267744EB" w:rsidR="00681D8B" w:rsidRPr="00760004" w:rsidRDefault="009651F1" w:rsidP="009651F1">
      <w:pPr>
        <w:pStyle w:val="B2"/>
      </w:pPr>
      <w:r w:rsidRPr="00760004">
        <w:t>-</w:t>
      </w:r>
      <w:r w:rsidRPr="00760004">
        <w:tab/>
      </w:r>
      <w:r w:rsidR="00681D8B" w:rsidRPr="00760004">
        <w:t>Network (VPLMN) initiated PDU session modification</w:t>
      </w:r>
      <w:r w:rsidR="005D7FCC" w:rsidRPr="00760004">
        <w:t>.</w:t>
      </w:r>
    </w:p>
    <w:p w14:paraId="58114DF5" w14:textId="38CC79C5" w:rsidR="00681D8B" w:rsidRPr="00760004" w:rsidRDefault="009651F1" w:rsidP="009651F1">
      <w:pPr>
        <w:pStyle w:val="B2"/>
      </w:pPr>
      <w:r w:rsidRPr="00760004">
        <w:t>-</w:t>
      </w:r>
      <w:r w:rsidRPr="00760004">
        <w:tab/>
      </w:r>
      <w:r w:rsidR="00681D8B" w:rsidRPr="00760004">
        <w:t>Network (HPLMN) initiated PDU session modification.</w:t>
      </w:r>
    </w:p>
    <w:p w14:paraId="2AE88C2B" w14:textId="7A5EA799" w:rsidR="00681D8B" w:rsidRPr="00760004" w:rsidRDefault="009651F1" w:rsidP="009651F1">
      <w:pPr>
        <w:pStyle w:val="B1"/>
      </w:pPr>
      <w:r w:rsidRPr="00760004">
        <w:t>-</w:t>
      </w:r>
      <w:r w:rsidRPr="00760004">
        <w:tab/>
      </w:r>
      <w:r w:rsidR="00681D8B" w:rsidRPr="00760004">
        <w:t xml:space="preserve">For a home-routed roaming scenario, the SMF in the HPLMN (i.e. H-SMF) sends the N16: Nsmf_PDU_Session_Create </w:t>
      </w:r>
      <w:r w:rsidR="0001070A" w:rsidRPr="00760004">
        <w:t>r</w:t>
      </w:r>
      <w:r w:rsidR="00681D8B" w:rsidRPr="00760004">
        <w:t>esponse message with n1SmInfoToUe IE containing the PDU SESSION ESTABLISHMENT ACCEPT (see TS 29.502</w:t>
      </w:r>
      <w:r w:rsidR="00947163" w:rsidRPr="00760004">
        <w:t xml:space="preserve"> [16]</w:t>
      </w:r>
      <w:r w:rsidR="00681D8B" w:rsidRPr="00760004">
        <w:t xml:space="preserve">) while it had received a N16 Nsmf_PDU_Session_Create </w:t>
      </w:r>
      <w:r w:rsidR="0001070A" w:rsidRPr="00760004">
        <w:t>r</w:t>
      </w:r>
      <w:r w:rsidR="00681D8B" w:rsidRPr="00760004">
        <w:t xml:space="preserve">equest message with an existing PDU </w:t>
      </w:r>
      <w:r w:rsidR="007B2EC0" w:rsidRPr="00760004">
        <w:t>S</w:t>
      </w:r>
      <w:r w:rsidR="00681D8B" w:rsidRPr="00760004">
        <w:t>ession Id with access type being changed. This applies to the following case:</w:t>
      </w:r>
    </w:p>
    <w:p w14:paraId="36561122" w14:textId="7C2D3133" w:rsidR="00681D8B" w:rsidRPr="00760004" w:rsidRDefault="009651F1" w:rsidP="009651F1">
      <w:pPr>
        <w:pStyle w:val="B2"/>
      </w:pPr>
      <w:r w:rsidRPr="00760004">
        <w:t>-</w:t>
      </w:r>
      <w:r w:rsidRPr="00760004">
        <w:tab/>
      </w:r>
      <w:r w:rsidR="00681D8B" w:rsidRPr="00760004">
        <w:t>Handover from one access type to another access type happens (e.g. 3GPP to non-3GPP).</w:t>
      </w:r>
    </w:p>
    <w:p w14:paraId="5692BA4E" w14:textId="227EF15D" w:rsidR="00BE736B" w:rsidRPr="00995C8C" w:rsidRDefault="00BE736B" w:rsidP="00BE736B">
      <w:pPr>
        <w:pStyle w:val="B1"/>
      </w:pPr>
      <w:r w:rsidRPr="00995C8C">
        <w:t>-</w:t>
      </w:r>
      <w:r w:rsidRPr="00995C8C">
        <w:tab/>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022B16" w14:textId="77777777" w:rsidR="00BE736B" w:rsidRPr="00995C8C" w:rsidRDefault="00BE736B" w:rsidP="00BE736B">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2C3BC249" w14:textId="2848E2B3" w:rsidR="00BE736B" w:rsidRDefault="00BE736B" w:rsidP="00BE736B">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0F2DBB8E" w14:textId="19EF8E1B" w:rsidR="00C774C8" w:rsidRPr="00995C8C" w:rsidRDefault="00C774C8" w:rsidP="00BE736B">
      <w:pPr>
        <w:pStyle w:val="B1"/>
      </w:pPr>
      <w:r>
        <w:t>-</w:t>
      </w:r>
      <w:r>
        <w:tab/>
      </w:r>
      <w:r w:rsidR="00335023">
        <w:t>For a non-roaming scenario, SMF receives a Nnef_PFDManagement_Fetch response from the NEF for the target UE in response to Nnef_PFDManagement_Fetch request sent by SMF to NEF (see TS 29.551 [96] clause 4.2.2).</w:t>
      </w:r>
    </w:p>
    <w:p w14:paraId="3CD5590D" w14:textId="10EDE7F6" w:rsidR="000D4C6D" w:rsidRPr="00760004" w:rsidRDefault="000D4C6D" w:rsidP="00160265">
      <w:pPr>
        <w:pStyle w:val="TH"/>
      </w:pPr>
      <w:r w:rsidRPr="00760004">
        <w:lastRenderedPageBreak/>
        <w:t>Table 6.</w:t>
      </w:r>
      <w:r w:rsidR="003F1DB0" w:rsidRPr="00760004">
        <w:t>2.3-2</w:t>
      </w:r>
      <w:r w:rsidRPr="00760004">
        <w:t xml:space="preserve">: Payload for </w:t>
      </w:r>
      <w:r w:rsidR="00D17D59" w:rsidRPr="00760004">
        <w:t>SMFPDUSessionModification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01F758E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CAD838" w14:textId="77777777" w:rsidR="00703A23" w:rsidRDefault="00703A2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09D58BA1"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05A4434" w14:textId="77777777" w:rsidR="00703A23" w:rsidRDefault="00703A23">
            <w:pPr>
              <w:pStyle w:val="TAH"/>
              <w:rPr>
                <w:lang w:val="fr-FR"/>
              </w:rPr>
            </w:pPr>
            <w:r>
              <w:rPr>
                <w:lang w:val="fr-FR"/>
              </w:rPr>
              <w:t>M/C/O</w:t>
            </w:r>
          </w:p>
        </w:tc>
      </w:tr>
      <w:tr w:rsidR="00703A23" w14:paraId="4D8AC76D"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9198F5A" w14:textId="77777777" w:rsidR="00703A23" w:rsidRDefault="00703A23">
            <w:pPr>
              <w:pStyle w:val="TAL"/>
              <w:rPr>
                <w:lang w:val="fr-FR"/>
              </w:rPr>
            </w:pPr>
            <w:r>
              <w:rPr>
                <w:lang w:val="fr-FR"/>
              </w:rPr>
              <w:t>sUPI</w:t>
            </w:r>
          </w:p>
        </w:tc>
        <w:tc>
          <w:tcPr>
            <w:tcW w:w="6516" w:type="dxa"/>
            <w:tcBorders>
              <w:top w:val="single" w:sz="4" w:space="0" w:color="auto"/>
              <w:left w:val="single" w:sz="4" w:space="0" w:color="auto"/>
              <w:bottom w:val="single" w:sz="4" w:space="0" w:color="auto"/>
              <w:right w:val="single" w:sz="4" w:space="0" w:color="auto"/>
            </w:tcBorders>
            <w:hideMark/>
          </w:tcPr>
          <w:p w14:paraId="349D1A7C" w14:textId="77777777" w:rsidR="00703A23" w:rsidRDefault="00703A23">
            <w:pPr>
              <w:pStyle w:val="TAL"/>
              <w:rPr>
                <w:lang w:val="fr-FR"/>
              </w:rPr>
            </w:pPr>
            <w:r>
              <w:rPr>
                <w:lang w:val="fr-FR"/>
              </w:rPr>
              <w:t>SUPI associated with the PDU session (e.g. as provided by the AMF in the associated Nsmf_PDU_Session_CreateSMContext service operation). Shall be present except for PEI-only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0A0DC6A8" w14:textId="77777777" w:rsidR="00703A23" w:rsidRDefault="00703A23">
            <w:pPr>
              <w:pStyle w:val="TAL"/>
              <w:rPr>
                <w:lang w:val="fr-FR"/>
              </w:rPr>
            </w:pPr>
            <w:r>
              <w:rPr>
                <w:lang w:val="fr-FR"/>
              </w:rPr>
              <w:t>C</w:t>
            </w:r>
          </w:p>
        </w:tc>
      </w:tr>
      <w:tr w:rsidR="00703A23" w14:paraId="5F7A7F83"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0117F1E" w14:textId="77777777" w:rsidR="00703A23" w:rsidRDefault="00703A23">
            <w:pPr>
              <w:pStyle w:val="TAL"/>
              <w:rPr>
                <w:lang w:val="fr-FR"/>
              </w:rPr>
            </w:pPr>
            <w:r>
              <w:rPr>
                <w:lang w:val="fr-FR"/>
              </w:rPr>
              <w:t>sUPIUnauthenticated</w:t>
            </w:r>
          </w:p>
        </w:tc>
        <w:tc>
          <w:tcPr>
            <w:tcW w:w="6516" w:type="dxa"/>
            <w:tcBorders>
              <w:top w:val="single" w:sz="4" w:space="0" w:color="auto"/>
              <w:left w:val="single" w:sz="4" w:space="0" w:color="auto"/>
              <w:bottom w:val="single" w:sz="4" w:space="0" w:color="auto"/>
              <w:right w:val="single" w:sz="4" w:space="0" w:color="auto"/>
            </w:tcBorders>
            <w:hideMark/>
          </w:tcPr>
          <w:p w14:paraId="1A46943E" w14:textId="77777777" w:rsidR="00703A23" w:rsidRDefault="00703A23">
            <w:pPr>
              <w:pStyle w:val="TAL"/>
              <w:rPr>
                <w:lang w:val="fr-FR"/>
              </w:rPr>
            </w:pPr>
            <w:r>
              <w:rPr>
                <w:lang w:val="fr-FR"/>
              </w:rPr>
              <w:t>Shall be present if a SUPI is present in the message and set to “true” if the SUPI was not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0B1C90B" w14:textId="77777777" w:rsidR="00703A23" w:rsidRDefault="00703A23">
            <w:pPr>
              <w:pStyle w:val="TAL"/>
              <w:rPr>
                <w:lang w:val="fr-FR"/>
              </w:rPr>
            </w:pPr>
            <w:r>
              <w:rPr>
                <w:lang w:val="fr-FR"/>
              </w:rPr>
              <w:t>C</w:t>
            </w:r>
          </w:p>
        </w:tc>
      </w:tr>
      <w:tr w:rsidR="00703A23" w14:paraId="1DF6E00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97AC098" w14:textId="77777777" w:rsidR="00703A23" w:rsidRDefault="00703A23">
            <w:pPr>
              <w:pStyle w:val="TAL"/>
              <w:rPr>
                <w:lang w:val="fr-FR"/>
              </w:rPr>
            </w:pPr>
            <w:r>
              <w:rPr>
                <w:lang w:val="fr-FR"/>
              </w:rPr>
              <w:t>pEI</w:t>
            </w:r>
          </w:p>
        </w:tc>
        <w:tc>
          <w:tcPr>
            <w:tcW w:w="6516" w:type="dxa"/>
            <w:tcBorders>
              <w:top w:val="single" w:sz="4" w:space="0" w:color="auto"/>
              <w:left w:val="single" w:sz="4" w:space="0" w:color="auto"/>
              <w:bottom w:val="single" w:sz="4" w:space="0" w:color="auto"/>
              <w:right w:val="single" w:sz="4" w:space="0" w:color="auto"/>
            </w:tcBorders>
            <w:hideMark/>
          </w:tcPr>
          <w:p w14:paraId="753B78A8"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0590C58A" w14:textId="77777777" w:rsidR="00703A23" w:rsidRDefault="00703A23">
            <w:pPr>
              <w:pStyle w:val="TAL"/>
              <w:rPr>
                <w:lang w:val="fr-FR"/>
              </w:rPr>
            </w:pPr>
            <w:r>
              <w:rPr>
                <w:lang w:val="fr-FR"/>
              </w:rPr>
              <w:t>C</w:t>
            </w:r>
          </w:p>
        </w:tc>
      </w:tr>
      <w:tr w:rsidR="00703A23" w14:paraId="483C808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2FD3C6B" w14:textId="77777777" w:rsidR="00703A23" w:rsidRDefault="00703A23">
            <w:pPr>
              <w:pStyle w:val="TAL"/>
              <w:rPr>
                <w:lang w:val="fr-FR"/>
              </w:rPr>
            </w:pPr>
            <w:r>
              <w:rPr>
                <w:lang w:val="fr-FR"/>
              </w:rPr>
              <w:t>gPSI</w:t>
            </w:r>
          </w:p>
        </w:tc>
        <w:tc>
          <w:tcPr>
            <w:tcW w:w="6516" w:type="dxa"/>
            <w:tcBorders>
              <w:top w:val="single" w:sz="4" w:space="0" w:color="auto"/>
              <w:left w:val="single" w:sz="4" w:space="0" w:color="auto"/>
              <w:bottom w:val="single" w:sz="4" w:space="0" w:color="auto"/>
              <w:right w:val="single" w:sz="4" w:space="0" w:color="auto"/>
            </w:tcBorders>
            <w:hideMark/>
          </w:tcPr>
          <w:p w14:paraId="6803A079"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6E30265C" w14:textId="77777777" w:rsidR="00703A23" w:rsidRDefault="00703A23">
            <w:pPr>
              <w:pStyle w:val="TAL"/>
              <w:rPr>
                <w:lang w:val="fr-FR"/>
              </w:rPr>
            </w:pPr>
            <w:r>
              <w:rPr>
                <w:lang w:val="fr-FR"/>
              </w:rPr>
              <w:t>C</w:t>
            </w:r>
          </w:p>
        </w:tc>
      </w:tr>
      <w:tr w:rsidR="00703A23" w14:paraId="4896AAE0"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41C4EB4" w14:textId="77777777" w:rsidR="00703A23" w:rsidRDefault="00703A23">
            <w:pPr>
              <w:pStyle w:val="TAL"/>
              <w:rPr>
                <w:lang w:val="fr-FR"/>
              </w:rPr>
            </w:pPr>
            <w:r>
              <w:rPr>
                <w:lang w:val="fr-FR"/>
              </w:rPr>
              <w:t>sNSSAI</w:t>
            </w:r>
          </w:p>
        </w:tc>
        <w:tc>
          <w:tcPr>
            <w:tcW w:w="6516" w:type="dxa"/>
            <w:tcBorders>
              <w:top w:val="single" w:sz="4" w:space="0" w:color="auto"/>
              <w:left w:val="single" w:sz="4" w:space="0" w:color="auto"/>
              <w:bottom w:val="single" w:sz="4" w:space="0" w:color="auto"/>
              <w:right w:val="single" w:sz="4" w:space="0" w:color="auto"/>
            </w:tcBorders>
            <w:hideMark/>
          </w:tcPr>
          <w:p w14:paraId="5D04330B" w14:textId="77777777" w:rsidR="00703A23" w:rsidRDefault="00703A23">
            <w:pPr>
              <w:pStyle w:val="TAL"/>
              <w:rPr>
                <w:lang w:val="fr-FR"/>
              </w:rPr>
            </w:pPr>
            <w:r>
              <w:rPr>
                <w:lang w:val="fr-FR"/>
              </w:rPr>
              <w:t>Slice identifier associated with the PDU session, if available. See TS 23.003 [19] clause 28.4.2 and TS 23.501 [2] clause 5.15.2.</w:t>
            </w:r>
          </w:p>
        </w:tc>
        <w:tc>
          <w:tcPr>
            <w:tcW w:w="708" w:type="dxa"/>
            <w:tcBorders>
              <w:top w:val="single" w:sz="4" w:space="0" w:color="auto"/>
              <w:left w:val="single" w:sz="4" w:space="0" w:color="auto"/>
              <w:bottom w:val="single" w:sz="4" w:space="0" w:color="auto"/>
              <w:right w:val="single" w:sz="4" w:space="0" w:color="auto"/>
            </w:tcBorders>
            <w:hideMark/>
          </w:tcPr>
          <w:p w14:paraId="05271D2B" w14:textId="77777777" w:rsidR="00703A23" w:rsidRDefault="00703A23">
            <w:pPr>
              <w:pStyle w:val="TAL"/>
              <w:rPr>
                <w:lang w:val="fr-FR"/>
              </w:rPr>
            </w:pPr>
            <w:r>
              <w:rPr>
                <w:lang w:val="fr-FR"/>
              </w:rPr>
              <w:t>C</w:t>
            </w:r>
          </w:p>
        </w:tc>
      </w:tr>
      <w:tr w:rsidR="00703A23" w14:paraId="0E005352"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7262C50" w14:textId="77777777" w:rsidR="00703A23" w:rsidRDefault="00703A23">
            <w:pPr>
              <w:pStyle w:val="TAL"/>
              <w:rPr>
                <w:lang w:val="fr-FR"/>
              </w:rPr>
            </w:pPr>
            <w:r>
              <w:rPr>
                <w:lang w:val="fr-FR"/>
              </w:rPr>
              <w:t>non3GPPAccessEndpoint</w:t>
            </w:r>
          </w:p>
        </w:tc>
        <w:tc>
          <w:tcPr>
            <w:tcW w:w="6516" w:type="dxa"/>
            <w:tcBorders>
              <w:top w:val="single" w:sz="4" w:space="0" w:color="auto"/>
              <w:left w:val="single" w:sz="4" w:space="0" w:color="auto"/>
              <w:bottom w:val="single" w:sz="4" w:space="0" w:color="auto"/>
              <w:right w:val="single" w:sz="4" w:space="0" w:color="auto"/>
            </w:tcBorders>
            <w:hideMark/>
          </w:tcPr>
          <w:p w14:paraId="6E7EEA34" w14:textId="77777777" w:rsidR="00703A23" w:rsidRDefault="00703A23">
            <w:pPr>
              <w:pStyle w:val="TAL"/>
              <w:rPr>
                <w:lang w:val="fr-FR"/>
              </w:rPr>
            </w:pPr>
            <w:r>
              <w:rPr>
                <w:lang w:val="fr-FR"/>
              </w:rPr>
              <w:t>UE's local IP address used to reach the N3IWF, TNGF or TWIF, if available. IP addresses are given as 4 octets (for IPv4) or 16 octets (for IPv6) with the most significant octet first (network byte order).</w:t>
            </w:r>
          </w:p>
        </w:tc>
        <w:tc>
          <w:tcPr>
            <w:tcW w:w="708" w:type="dxa"/>
            <w:tcBorders>
              <w:top w:val="single" w:sz="4" w:space="0" w:color="auto"/>
              <w:left w:val="single" w:sz="4" w:space="0" w:color="auto"/>
              <w:bottom w:val="single" w:sz="4" w:space="0" w:color="auto"/>
              <w:right w:val="single" w:sz="4" w:space="0" w:color="auto"/>
            </w:tcBorders>
            <w:hideMark/>
          </w:tcPr>
          <w:p w14:paraId="15EBB15F" w14:textId="77777777" w:rsidR="00703A23" w:rsidRDefault="00703A23">
            <w:pPr>
              <w:pStyle w:val="TAL"/>
              <w:rPr>
                <w:lang w:val="fr-FR"/>
              </w:rPr>
            </w:pPr>
            <w:r>
              <w:rPr>
                <w:lang w:val="fr-FR"/>
              </w:rPr>
              <w:t>C</w:t>
            </w:r>
          </w:p>
        </w:tc>
      </w:tr>
      <w:tr w:rsidR="00703A23" w14:paraId="346A9836"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D89210B" w14:textId="77777777" w:rsidR="00703A23" w:rsidRDefault="00703A23">
            <w:pPr>
              <w:pStyle w:val="TAL"/>
              <w:rPr>
                <w:lang w:val="fr-FR"/>
              </w:rPr>
            </w:pPr>
            <w:r>
              <w:rPr>
                <w:lang w:val="fr-FR"/>
              </w:rPr>
              <w:t>location</w:t>
            </w:r>
          </w:p>
        </w:tc>
        <w:tc>
          <w:tcPr>
            <w:tcW w:w="6516" w:type="dxa"/>
            <w:tcBorders>
              <w:top w:val="single" w:sz="4" w:space="0" w:color="auto"/>
              <w:left w:val="single" w:sz="4" w:space="0" w:color="auto"/>
              <w:bottom w:val="single" w:sz="4" w:space="0" w:color="auto"/>
              <w:right w:val="single" w:sz="4" w:space="0" w:color="auto"/>
            </w:tcBorders>
            <w:hideMark/>
          </w:tcPr>
          <w:p w14:paraId="50C57BEF" w14:textId="77777777" w:rsidR="00703A23" w:rsidRDefault="00703A23">
            <w:pPr>
              <w:pStyle w:val="TAL"/>
              <w:rPr>
                <w:lang w:val="fr-FR"/>
              </w:rPr>
            </w:pPr>
            <w:r>
              <w:rPr>
                <w:lang w:val="fr-FR"/>
              </w:rPr>
              <w:t>Location information provided by the AMF or present in the context at the SMF, if available.</w:t>
            </w:r>
          </w:p>
        </w:tc>
        <w:tc>
          <w:tcPr>
            <w:tcW w:w="708" w:type="dxa"/>
            <w:tcBorders>
              <w:top w:val="single" w:sz="4" w:space="0" w:color="auto"/>
              <w:left w:val="single" w:sz="4" w:space="0" w:color="auto"/>
              <w:bottom w:val="single" w:sz="4" w:space="0" w:color="auto"/>
              <w:right w:val="single" w:sz="4" w:space="0" w:color="auto"/>
            </w:tcBorders>
            <w:hideMark/>
          </w:tcPr>
          <w:p w14:paraId="433070F7" w14:textId="77777777" w:rsidR="00703A23" w:rsidRDefault="00703A23">
            <w:pPr>
              <w:pStyle w:val="TAL"/>
              <w:rPr>
                <w:lang w:val="fr-FR"/>
              </w:rPr>
            </w:pPr>
            <w:r>
              <w:rPr>
                <w:lang w:val="fr-FR"/>
              </w:rPr>
              <w:t>C</w:t>
            </w:r>
          </w:p>
        </w:tc>
      </w:tr>
      <w:tr w:rsidR="00703A23" w14:paraId="22C1F72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85E1958" w14:textId="77777777" w:rsidR="00703A23" w:rsidRDefault="00703A23">
            <w:pPr>
              <w:pStyle w:val="TAL"/>
              <w:rPr>
                <w:lang w:val="fr-FR"/>
              </w:rPr>
            </w:pPr>
            <w:r>
              <w:rPr>
                <w:lang w:val="fr-FR" w:eastAsia="zh-CN"/>
              </w:rPr>
              <w:t>requestType</w:t>
            </w:r>
          </w:p>
        </w:tc>
        <w:tc>
          <w:tcPr>
            <w:tcW w:w="6516" w:type="dxa"/>
            <w:tcBorders>
              <w:top w:val="single" w:sz="4" w:space="0" w:color="auto"/>
              <w:left w:val="single" w:sz="4" w:space="0" w:color="auto"/>
              <w:bottom w:val="single" w:sz="4" w:space="0" w:color="auto"/>
              <w:right w:val="single" w:sz="4" w:space="0" w:color="auto"/>
            </w:tcBorders>
            <w:hideMark/>
          </w:tcPr>
          <w:p w14:paraId="4CFF3AFB" w14:textId="77777777" w:rsidR="00703A23" w:rsidRDefault="00703A23">
            <w:pPr>
              <w:pStyle w:val="TAL"/>
              <w:rPr>
                <w:lang w:val="fr-FR"/>
              </w:rPr>
            </w:pPr>
            <w:r>
              <w:rPr>
                <w:rFonts w:cs="Arial"/>
                <w:szCs w:val="18"/>
                <w:lang w:val="fr-FR" w:eastAsia="zh-CN"/>
              </w:rPr>
              <w:t>Type of request as described in TS 24.501 [13] clause 9.11.3.47 if available.</w:t>
            </w:r>
          </w:p>
        </w:tc>
        <w:tc>
          <w:tcPr>
            <w:tcW w:w="708" w:type="dxa"/>
            <w:tcBorders>
              <w:top w:val="single" w:sz="4" w:space="0" w:color="auto"/>
              <w:left w:val="single" w:sz="4" w:space="0" w:color="auto"/>
              <w:bottom w:val="single" w:sz="4" w:space="0" w:color="auto"/>
              <w:right w:val="single" w:sz="4" w:space="0" w:color="auto"/>
            </w:tcBorders>
            <w:hideMark/>
          </w:tcPr>
          <w:p w14:paraId="76868C51" w14:textId="77777777" w:rsidR="00703A23" w:rsidRDefault="00703A23">
            <w:pPr>
              <w:pStyle w:val="TAL"/>
              <w:rPr>
                <w:lang w:val="fr-FR"/>
              </w:rPr>
            </w:pPr>
            <w:r>
              <w:rPr>
                <w:lang w:val="fr-FR"/>
              </w:rPr>
              <w:t>C</w:t>
            </w:r>
          </w:p>
        </w:tc>
      </w:tr>
      <w:tr w:rsidR="00703A23" w14:paraId="04C957DA"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0633C3ED" w14:textId="77777777" w:rsidR="00703A23" w:rsidRDefault="00703A23">
            <w:pPr>
              <w:pStyle w:val="TAL"/>
              <w:rPr>
                <w:lang w:val="fr-FR"/>
              </w:rPr>
            </w:pPr>
            <w:r>
              <w:rPr>
                <w:lang w:val="fr-FR"/>
              </w:rPr>
              <w:t>accessType</w:t>
            </w:r>
          </w:p>
        </w:tc>
        <w:tc>
          <w:tcPr>
            <w:tcW w:w="6516" w:type="dxa"/>
            <w:tcBorders>
              <w:top w:val="single" w:sz="4" w:space="0" w:color="auto"/>
              <w:left w:val="single" w:sz="4" w:space="0" w:color="auto"/>
              <w:bottom w:val="single" w:sz="4" w:space="0" w:color="auto"/>
              <w:right w:val="single" w:sz="4" w:space="0" w:color="auto"/>
            </w:tcBorders>
            <w:hideMark/>
          </w:tcPr>
          <w:p w14:paraId="0AF02162" w14:textId="77777777" w:rsidR="00703A23" w:rsidRDefault="00703A23">
            <w:pPr>
              <w:pStyle w:val="TAL"/>
              <w:rPr>
                <w:lang w:val="fr-FR"/>
              </w:rPr>
            </w:pPr>
            <w:r>
              <w:rPr>
                <w:lang w:val="fr-FR"/>
              </w:rPr>
              <w:t>Access type associated with the session (i.e. 3GPP or non-3GPP access) if provided by the AMF (see TS 24.501 [13] clause 9.11.2.1A).</w:t>
            </w:r>
          </w:p>
        </w:tc>
        <w:tc>
          <w:tcPr>
            <w:tcW w:w="708" w:type="dxa"/>
            <w:tcBorders>
              <w:top w:val="single" w:sz="4" w:space="0" w:color="auto"/>
              <w:left w:val="single" w:sz="4" w:space="0" w:color="auto"/>
              <w:bottom w:val="single" w:sz="4" w:space="0" w:color="auto"/>
              <w:right w:val="single" w:sz="4" w:space="0" w:color="auto"/>
            </w:tcBorders>
            <w:hideMark/>
          </w:tcPr>
          <w:p w14:paraId="393D6E9D" w14:textId="77777777" w:rsidR="00703A23" w:rsidRDefault="00703A23">
            <w:pPr>
              <w:pStyle w:val="TAL"/>
              <w:rPr>
                <w:lang w:val="fr-FR"/>
              </w:rPr>
            </w:pPr>
            <w:r>
              <w:rPr>
                <w:lang w:val="fr-FR"/>
              </w:rPr>
              <w:t>C</w:t>
            </w:r>
          </w:p>
        </w:tc>
      </w:tr>
      <w:tr w:rsidR="00703A23" w14:paraId="2CD34B5F"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3B3BFF5E" w14:textId="77777777" w:rsidR="00703A23" w:rsidRDefault="00703A23">
            <w:pPr>
              <w:pStyle w:val="TAL"/>
              <w:rPr>
                <w:lang w:val="fr-FR"/>
              </w:rPr>
            </w:pPr>
            <w:r>
              <w:rPr>
                <w:lang w:val="fr-FR"/>
              </w:rPr>
              <w:t>rATType</w:t>
            </w:r>
          </w:p>
        </w:tc>
        <w:tc>
          <w:tcPr>
            <w:tcW w:w="6516" w:type="dxa"/>
            <w:tcBorders>
              <w:top w:val="single" w:sz="4" w:space="0" w:color="auto"/>
              <w:left w:val="single" w:sz="4" w:space="0" w:color="auto"/>
              <w:bottom w:val="single" w:sz="4" w:space="0" w:color="auto"/>
              <w:right w:val="single" w:sz="4" w:space="0" w:color="auto"/>
            </w:tcBorders>
            <w:hideMark/>
          </w:tcPr>
          <w:p w14:paraId="07C08355" w14:textId="77777777" w:rsidR="00703A23" w:rsidRDefault="00703A23">
            <w:pPr>
              <w:pStyle w:val="TAL"/>
              <w:rPr>
                <w:lang w:val="fr-FR"/>
              </w:rPr>
            </w:pPr>
            <w:r>
              <w:rPr>
                <w:lang w:val="fr-FR"/>
              </w:rPr>
              <w:t>RAT type associated with the access, if available. Values given as per TS 29.571 [17] clause 5.4.3.2.</w:t>
            </w:r>
          </w:p>
        </w:tc>
        <w:tc>
          <w:tcPr>
            <w:tcW w:w="708" w:type="dxa"/>
            <w:tcBorders>
              <w:top w:val="single" w:sz="4" w:space="0" w:color="auto"/>
              <w:left w:val="single" w:sz="4" w:space="0" w:color="auto"/>
              <w:bottom w:val="single" w:sz="4" w:space="0" w:color="auto"/>
              <w:right w:val="single" w:sz="4" w:space="0" w:color="auto"/>
            </w:tcBorders>
            <w:hideMark/>
          </w:tcPr>
          <w:p w14:paraId="7F7B009C" w14:textId="77777777" w:rsidR="00703A23" w:rsidRDefault="00703A23">
            <w:pPr>
              <w:pStyle w:val="TAL"/>
              <w:rPr>
                <w:lang w:val="fr-FR"/>
              </w:rPr>
            </w:pPr>
            <w:r>
              <w:rPr>
                <w:lang w:val="fr-FR"/>
              </w:rPr>
              <w:t>C</w:t>
            </w:r>
          </w:p>
        </w:tc>
      </w:tr>
      <w:tr w:rsidR="00703A23" w14:paraId="628F12AB"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0FF482A" w14:textId="77777777" w:rsidR="00703A23" w:rsidRDefault="00703A23">
            <w:pPr>
              <w:pStyle w:val="TAL"/>
              <w:rPr>
                <w:lang w:val="fr-FR"/>
              </w:rPr>
            </w:pPr>
            <w:r>
              <w:rPr>
                <w:lang w:val="fr-FR"/>
              </w:rPr>
              <w:t>pDUSessionID</w:t>
            </w:r>
          </w:p>
        </w:tc>
        <w:tc>
          <w:tcPr>
            <w:tcW w:w="6516" w:type="dxa"/>
            <w:tcBorders>
              <w:top w:val="single" w:sz="4" w:space="0" w:color="auto"/>
              <w:left w:val="single" w:sz="4" w:space="0" w:color="auto"/>
              <w:bottom w:val="single" w:sz="4" w:space="0" w:color="auto"/>
              <w:right w:val="single" w:sz="4" w:space="0" w:color="auto"/>
            </w:tcBorders>
            <w:hideMark/>
          </w:tcPr>
          <w:p w14:paraId="1C804622" w14:textId="77777777" w:rsidR="00703A23" w:rsidRDefault="00703A23">
            <w:pPr>
              <w:pStyle w:val="TAL"/>
              <w:rPr>
                <w:highlight w:val="yellow"/>
                <w:lang w:val="fr-FR"/>
              </w:rPr>
            </w:pPr>
            <w:r>
              <w:rPr>
                <w:lang w:val="fr-FR"/>
              </w:rPr>
              <w:t>PDU Session ID See TS 24.501 [13] clause 9.4. This parameter is conditional only for backwards compatibility.</w:t>
            </w:r>
          </w:p>
        </w:tc>
        <w:tc>
          <w:tcPr>
            <w:tcW w:w="708" w:type="dxa"/>
            <w:tcBorders>
              <w:top w:val="single" w:sz="4" w:space="0" w:color="auto"/>
              <w:left w:val="single" w:sz="4" w:space="0" w:color="auto"/>
              <w:bottom w:val="single" w:sz="4" w:space="0" w:color="auto"/>
              <w:right w:val="single" w:sz="4" w:space="0" w:color="auto"/>
            </w:tcBorders>
            <w:hideMark/>
          </w:tcPr>
          <w:p w14:paraId="000F35C9" w14:textId="77777777" w:rsidR="00703A23" w:rsidRDefault="00703A23">
            <w:pPr>
              <w:pStyle w:val="TAL"/>
              <w:rPr>
                <w:lang w:val="fr-FR"/>
              </w:rPr>
            </w:pPr>
            <w:r>
              <w:rPr>
                <w:lang w:val="fr-FR"/>
              </w:rPr>
              <w:t>C</w:t>
            </w:r>
          </w:p>
        </w:tc>
      </w:tr>
      <w:tr w:rsidR="00703A23" w14:paraId="5C81596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25CC223C" w14:textId="77777777" w:rsidR="00703A23" w:rsidRDefault="00703A23">
            <w:pPr>
              <w:pStyle w:val="TAL"/>
              <w:rPr>
                <w:lang w:val="fr-FR"/>
              </w:rPr>
            </w:pPr>
            <w:r>
              <w:rPr>
                <w:lang w:val="fr-FR"/>
              </w:rPr>
              <w:t>ePS5GSComboInfo</w:t>
            </w:r>
          </w:p>
        </w:tc>
        <w:tc>
          <w:tcPr>
            <w:tcW w:w="6516" w:type="dxa"/>
            <w:tcBorders>
              <w:top w:val="single" w:sz="4" w:space="0" w:color="auto"/>
              <w:left w:val="single" w:sz="4" w:space="0" w:color="auto"/>
              <w:bottom w:val="single" w:sz="4" w:space="0" w:color="auto"/>
              <w:right w:val="single" w:sz="4" w:space="0" w:color="auto"/>
            </w:tcBorders>
            <w:hideMark/>
          </w:tcPr>
          <w:p w14:paraId="234A1F6E" w14:textId="7A23E57D"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Shall be included when the AMF has selected a SMF+PGW-C to serve the PDU session.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6DA48B4F" w14:textId="77777777" w:rsidR="00703A23" w:rsidRDefault="00703A23">
            <w:pPr>
              <w:pStyle w:val="TAL"/>
              <w:rPr>
                <w:lang w:val="fr-FR"/>
              </w:rPr>
            </w:pPr>
            <w:r>
              <w:rPr>
                <w:lang w:val="fr-FR"/>
              </w:rPr>
              <w:t>C</w:t>
            </w:r>
          </w:p>
        </w:tc>
      </w:tr>
      <w:tr w:rsidR="00703A23" w14:paraId="45FB8C09"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506AA9" w14:textId="77777777" w:rsidR="00703A23" w:rsidRDefault="00703A23">
            <w:pPr>
              <w:pStyle w:val="TAL"/>
              <w:rPr>
                <w:lang w:val="fr-FR"/>
              </w:rPr>
            </w:pPr>
            <w:r>
              <w:rPr>
                <w:lang w:val="fr-FR"/>
              </w:rPr>
              <w:t>uEEndpoint</w:t>
            </w:r>
          </w:p>
        </w:tc>
        <w:tc>
          <w:tcPr>
            <w:tcW w:w="6516" w:type="dxa"/>
            <w:tcBorders>
              <w:top w:val="single" w:sz="4" w:space="0" w:color="auto"/>
              <w:left w:val="single" w:sz="4" w:space="0" w:color="auto"/>
              <w:bottom w:val="single" w:sz="4" w:space="0" w:color="auto"/>
              <w:right w:val="single" w:sz="4" w:space="0" w:color="auto"/>
            </w:tcBorders>
            <w:hideMark/>
          </w:tcPr>
          <w:p w14:paraId="4D18BAD9" w14:textId="77777777" w:rsidR="00703A23" w:rsidRDefault="00703A23">
            <w:pPr>
              <w:pStyle w:val="TAL"/>
              <w:rPr>
                <w:lang w:val="fr-FR"/>
              </w:rPr>
            </w:pPr>
            <w:r>
              <w:rPr>
                <w:lang w:val="fr-FR"/>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hideMark/>
          </w:tcPr>
          <w:p w14:paraId="48C4EE6C" w14:textId="77777777" w:rsidR="00703A23" w:rsidRDefault="00703A23">
            <w:pPr>
              <w:pStyle w:val="TAL"/>
              <w:rPr>
                <w:lang w:val="fr-FR"/>
              </w:rPr>
            </w:pPr>
            <w:r>
              <w:rPr>
                <w:lang w:val="fr-FR"/>
              </w:rPr>
              <w:t>C</w:t>
            </w:r>
          </w:p>
        </w:tc>
      </w:tr>
      <w:tr w:rsidR="00703A23" w14:paraId="21593D0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E381733" w14:textId="77777777" w:rsidR="00703A23" w:rsidRDefault="00703A23">
            <w:pPr>
              <w:pStyle w:val="TAL"/>
              <w:rPr>
                <w:lang w:val="fr-FR"/>
              </w:rPr>
            </w:pPr>
            <w:r>
              <w:rPr>
                <w:lang w:val="fr-FR"/>
              </w:rPr>
              <w:t>servingNetwork</w:t>
            </w:r>
          </w:p>
        </w:tc>
        <w:tc>
          <w:tcPr>
            <w:tcW w:w="6516" w:type="dxa"/>
            <w:tcBorders>
              <w:top w:val="single" w:sz="4" w:space="0" w:color="auto"/>
              <w:left w:val="single" w:sz="4" w:space="0" w:color="auto"/>
              <w:bottom w:val="single" w:sz="4" w:space="0" w:color="auto"/>
              <w:right w:val="single" w:sz="4" w:space="0" w:color="auto"/>
            </w:tcBorders>
            <w:hideMark/>
          </w:tcPr>
          <w:p w14:paraId="28DEE8E1" w14:textId="77777777" w:rsidR="00703A23" w:rsidRDefault="00703A23">
            <w:pPr>
              <w:pStyle w:val="TAL"/>
              <w:rPr>
                <w:lang w:val="fr-FR"/>
              </w:rPr>
            </w:pPr>
            <w:r>
              <w:rPr>
                <w:rFonts w:cs="Arial"/>
                <w:szCs w:val="18"/>
                <w:lang w:val="fr-FR"/>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hideMark/>
          </w:tcPr>
          <w:p w14:paraId="0A98C20E" w14:textId="77777777" w:rsidR="00703A23" w:rsidRDefault="00703A23">
            <w:pPr>
              <w:pStyle w:val="TAL"/>
              <w:rPr>
                <w:lang w:val="fr-FR"/>
              </w:rPr>
            </w:pPr>
            <w:r>
              <w:rPr>
                <w:lang w:val="fr-FR"/>
              </w:rPr>
              <w:t>C</w:t>
            </w:r>
          </w:p>
        </w:tc>
      </w:tr>
      <w:tr w:rsidR="00703A23" w14:paraId="15D5C224"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7787C468" w14:textId="77777777" w:rsidR="00703A23" w:rsidRDefault="00703A23">
            <w:pPr>
              <w:pStyle w:val="TAL"/>
              <w:rPr>
                <w:lang w:val="fr-FR"/>
              </w:rPr>
            </w:pPr>
            <w:r>
              <w:rPr>
                <w:lang w:val="fr-FR"/>
              </w:rPr>
              <w:t>handoverState</w:t>
            </w:r>
          </w:p>
        </w:tc>
        <w:tc>
          <w:tcPr>
            <w:tcW w:w="6516" w:type="dxa"/>
            <w:tcBorders>
              <w:top w:val="single" w:sz="4" w:space="0" w:color="auto"/>
              <w:left w:val="single" w:sz="4" w:space="0" w:color="auto"/>
              <w:bottom w:val="single" w:sz="4" w:space="0" w:color="auto"/>
              <w:right w:val="single" w:sz="4" w:space="0" w:color="auto"/>
            </w:tcBorders>
            <w:hideMark/>
          </w:tcPr>
          <w:p w14:paraId="2E86BBD3" w14:textId="77777777" w:rsidR="00703A23" w:rsidRDefault="00703A23">
            <w:pPr>
              <w:pStyle w:val="TAL"/>
              <w:rPr>
                <w:lang w:val="fr-FR"/>
              </w:rPr>
            </w:pPr>
            <w:r>
              <w:rPr>
                <w:rFonts w:cs="Arial"/>
                <w:szCs w:val="18"/>
                <w:lang w:val="fr-FR"/>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hideMark/>
          </w:tcPr>
          <w:p w14:paraId="01E052D1" w14:textId="77777777" w:rsidR="00703A23" w:rsidRDefault="00703A23">
            <w:pPr>
              <w:pStyle w:val="TAL"/>
              <w:rPr>
                <w:lang w:val="fr-FR"/>
              </w:rPr>
            </w:pPr>
            <w:r>
              <w:rPr>
                <w:lang w:val="fr-FR"/>
              </w:rPr>
              <w:t>C</w:t>
            </w:r>
          </w:p>
        </w:tc>
      </w:tr>
      <w:tr w:rsidR="00703A23" w14:paraId="6BF126E8"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4485AAFC" w14:textId="77777777" w:rsidR="00703A23" w:rsidRDefault="00703A23">
            <w:pPr>
              <w:pStyle w:val="TAL"/>
              <w:rPr>
                <w:lang w:val="fr-FR"/>
              </w:rPr>
            </w:pPr>
            <w:r>
              <w:rPr>
                <w:lang w:val="fr-FR"/>
              </w:rPr>
              <w:t>gTPTunnelInfo</w:t>
            </w:r>
          </w:p>
        </w:tc>
        <w:tc>
          <w:tcPr>
            <w:tcW w:w="6516" w:type="dxa"/>
            <w:tcBorders>
              <w:top w:val="single" w:sz="4" w:space="0" w:color="auto"/>
              <w:left w:val="single" w:sz="4" w:space="0" w:color="auto"/>
              <w:bottom w:val="single" w:sz="4" w:space="0" w:color="auto"/>
              <w:right w:val="single" w:sz="4" w:space="0" w:color="auto"/>
            </w:tcBorders>
            <w:hideMark/>
          </w:tcPr>
          <w:p w14:paraId="56FD5019" w14:textId="77777777" w:rsidR="00703A23" w:rsidRDefault="00703A23">
            <w:pPr>
              <w:pStyle w:val="TAL"/>
              <w:rPr>
                <w:lang w:val="fr-FR"/>
              </w:rPr>
            </w:pPr>
            <w:r>
              <w:rPr>
                <w:lang w:val="fr-FR"/>
              </w:rPr>
              <w:t>Contains the information for the User Plane GTP Tunnels for the PDU Session</w:t>
            </w:r>
            <w:r>
              <w:rPr>
                <w:rFonts w:cs="Arial"/>
                <w:szCs w:val="18"/>
                <w:lang w:val="fr-FR"/>
              </w:rPr>
              <w:t xml:space="preserve"> (see TS 29.502 [16] clauses 6.1.6.2.2, 6.1.6.2.9 and 6.1.6.2.39).</w:t>
            </w:r>
            <w:r>
              <w:rPr>
                <w:lang w:val="fr-FR"/>
              </w:rPr>
              <w:t xml:space="preserve"> See Table 6.2.3-1B.</w:t>
            </w:r>
          </w:p>
        </w:tc>
        <w:tc>
          <w:tcPr>
            <w:tcW w:w="708" w:type="dxa"/>
            <w:tcBorders>
              <w:top w:val="single" w:sz="4" w:space="0" w:color="auto"/>
              <w:left w:val="single" w:sz="4" w:space="0" w:color="auto"/>
              <w:bottom w:val="single" w:sz="4" w:space="0" w:color="auto"/>
              <w:right w:val="single" w:sz="4" w:space="0" w:color="auto"/>
            </w:tcBorders>
            <w:hideMark/>
          </w:tcPr>
          <w:p w14:paraId="4EF6C505" w14:textId="77777777" w:rsidR="00703A23" w:rsidRDefault="00703A23">
            <w:pPr>
              <w:pStyle w:val="TAL"/>
              <w:rPr>
                <w:lang w:val="fr-FR"/>
              </w:rPr>
            </w:pPr>
            <w:r>
              <w:rPr>
                <w:lang w:val="fr-FR"/>
              </w:rPr>
              <w:t>M</w:t>
            </w:r>
          </w:p>
        </w:tc>
      </w:tr>
      <w:tr w:rsidR="00703A23" w14:paraId="65F7A967"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D6E872C" w14:textId="77777777" w:rsidR="00703A23" w:rsidRDefault="00703A23">
            <w:pPr>
              <w:pStyle w:val="TAL"/>
              <w:rPr>
                <w:lang w:val="fr-FR"/>
              </w:rPr>
            </w:pPr>
            <w:r>
              <w:rPr>
                <w:lang w:val="fr-FR"/>
              </w:rPr>
              <w:t>pCCRules</w:t>
            </w:r>
          </w:p>
        </w:tc>
        <w:tc>
          <w:tcPr>
            <w:tcW w:w="6516" w:type="dxa"/>
            <w:tcBorders>
              <w:top w:val="single" w:sz="4" w:space="0" w:color="auto"/>
              <w:left w:val="single" w:sz="4" w:space="0" w:color="auto"/>
              <w:bottom w:val="single" w:sz="4" w:space="0" w:color="auto"/>
              <w:right w:val="single" w:sz="4" w:space="0" w:color="auto"/>
            </w:tcBorders>
            <w:hideMark/>
          </w:tcPr>
          <w:p w14:paraId="3444643F" w14:textId="37F3A2FA" w:rsidR="00703A23" w:rsidRDefault="00703A23">
            <w:pPr>
              <w:pStyle w:val="TAL"/>
              <w:rPr>
                <w:lang w:val="fr-FR"/>
              </w:rPr>
            </w:pPr>
            <w:r>
              <w:rPr>
                <w:rFonts w:cs="Arial"/>
                <w:szCs w:val="18"/>
                <w:lang w:val="fr-FR"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sidR="00D61059">
              <w:rPr>
                <w:rFonts w:cs="Arial"/>
                <w:szCs w:val="18"/>
                <w:lang w:val="fr-FR" w:eastAsia="zh-CN"/>
              </w:rPr>
              <w:t>, if available</w:t>
            </w:r>
            <w:r>
              <w:rPr>
                <w:rFonts w:cs="Arial"/>
                <w:szCs w:val="18"/>
                <w:lang w:val="fr-FR" w:eastAsia="zh-CN"/>
              </w:rPr>
              <w:t>. The payload of a PCC rule for traffic influence is defined in Table 6.2.3-1E.</w:t>
            </w:r>
          </w:p>
        </w:tc>
        <w:tc>
          <w:tcPr>
            <w:tcW w:w="708" w:type="dxa"/>
            <w:tcBorders>
              <w:top w:val="single" w:sz="4" w:space="0" w:color="auto"/>
              <w:left w:val="single" w:sz="4" w:space="0" w:color="auto"/>
              <w:bottom w:val="single" w:sz="4" w:space="0" w:color="auto"/>
              <w:right w:val="single" w:sz="4" w:space="0" w:color="auto"/>
            </w:tcBorders>
            <w:hideMark/>
          </w:tcPr>
          <w:p w14:paraId="3EC6A6BE" w14:textId="77777777" w:rsidR="00703A23" w:rsidRDefault="00703A23">
            <w:pPr>
              <w:pStyle w:val="TAL"/>
              <w:rPr>
                <w:lang w:val="fr-FR"/>
              </w:rPr>
            </w:pPr>
            <w:r>
              <w:rPr>
                <w:lang w:val="fr-FR"/>
              </w:rPr>
              <w:t>C</w:t>
            </w:r>
          </w:p>
        </w:tc>
      </w:tr>
      <w:tr w:rsidR="00703A23" w14:paraId="36F77631"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692AC136" w14:textId="77777777" w:rsidR="00703A23" w:rsidRDefault="00703A23">
            <w:pPr>
              <w:pStyle w:val="TAL"/>
              <w:rPr>
                <w:lang w:val="fr-FR"/>
              </w:rPr>
            </w:pPr>
            <w:r>
              <w:rPr>
                <w:lang w:val="fr-FR"/>
              </w:rPr>
              <w:t>ePSPDNConnectionModification</w:t>
            </w:r>
          </w:p>
        </w:tc>
        <w:tc>
          <w:tcPr>
            <w:tcW w:w="6516" w:type="dxa"/>
            <w:tcBorders>
              <w:top w:val="single" w:sz="4" w:space="0" w:color="auto"/>
              <w:left w:val="single" w:sz="4" w:space="0" w:color="auto"/>
              <w:bottom w:val="single" w:sz="4" w:space="0" w:color="auto"/>
              <w:right w:val="single" w:sz="4" w:space="0" w:color="auto"/>
            </w:tcBorders>
            <w:hideMark/>
          </w:tcPr>
          <w:p w14:paraId="28432AEE" w14:textId="77777777" w:rsidR="00703A23" w:rsidRDefault="00703A23">
            <w:pPr>
              <w:pStyle w:val="TAL"/>
              <w:rPr>
                <w:rFonts w:cs="Arial"/>
                <w:szCs w:val="18"/>
                <w:lang w:val="fr-FR" w:eastAsia="zh-CN"/>
              </w:rPr>
            </w:pPr>
            <w:r>
              <w:rPr>
                <w:rFonts w:cs="Arial"/>
                <w:szCs w:val="18"/>
                <w:lang w:val="fr-FR"/>
              </w:rPr>
              <w:t>Provides details about PDN Connections when the SMFPDUSessionModification xIRI message is used to report PDN Connection Modification. See Table 6.3.3-8 and clause 6.3.3.2.3.</w:t>
            </w:r>
          </w:p>
        </w:tc>
        <w:tc>
          <w:tcPr>
            <w:tcW w:w="708" w:type="dxa"/>
            <w:tcBorders>
              <w:top w:val="single" w:sz="4" w:space="0" w:color="auto"/>
              <w:left w:val="single" w:sz="4" w:space="0" w:color="auto"/>
              <w:bottom w:val="single" w:sz="4" w:space="0" w:color="auto"/>
              <w:right w:val="single" w:sz="4" w:space="0" w:color="auto"/>
            </w:tcBorders>
            <w:hideMark/>
          </w:tcPr>
          <w:p w14:paraId="33D2BF08" w14:textId="77777777" w:rsidR="00703A23" w:rsidRDefault="00703A23">
            <w:pPr>
              <w:pStyle w:val="TAL"/>
              <w:rPr>
                <w:lang w:val="fr-FR"/>
              </w:rPr>
            </w:pPr>
            <w:r>
              <w:rPr>
                <w:lang w:val="fr-FR"/>
              </w:rPr>
              <w:t>C</w:t>
            </w:r>
          </w:p>
        </w:tc>
      </w:tr>
      <w:tr w:rsidR="00646A96" w14:paraId="0CA2BE3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16F3C8CD" w14:textId="77777777" w:rsidR="00646A96" w:rsidRPr="00646A96" w:rsidRDefault="00646A96">
            <w:pPr>
              <w:pStyle w:val="TAL"/>
              <w:rPr>
                <w:lang w:val="fr-FR"/>
              </w:rPr>
            </w:pPr>
            <w:r w:rsidRPr="00646A96">
              <w:rPr>
                <w:lang w:val="fr-FR"/>
              </w:rPr>
              <w:t>uPPathChange</w:t>
            </w:r>
          </w:p>
        </w:tc>
        <w:tc>
          <w:tcPr>
            <w:tcW w:w="6516" w:type="dxa"/>
            <w:tcBorders>
              <w:top w:val="single" w:sz="4" w:space="0" w:color="auto"/>
              <w:left w:val="single" w:sz="4" w:space="0" w:color="auto"/>
              <w:bottom w:val="single" w:sz="4" w:space="0" w:color="auto"/>
              <w:right w:val="single" w:sz="4" w:space="0" w:color="auto"/>
            </w:tcBorders>
            <w:hideMark/>
          </w:tcPr>
          <w:p w14:paraId="216B190C" w14:textId="77777777" w:rsidR="00646A96" w:rsidRPr="00646A96" w:rsidRDefault="00646A96">
            <w:pPr>
              <w:pStyle w:val="TAL"/>
              <w:rPr>
                <w:rFonts w:cs="Arial"/>
                <w:szCs w:val="18"/>
                <w:lang w:val="fr-FR"/>
              </w:rPr>
            </w:pPr>
            <w:r w:rsidRPr="00646A96">
              <w:rPr>
                <w:rFonts w:cs="Arial"/>
                <w:szCs w:val="18"/>
                <w:lang w:val="fr-FR"/>
              </w:rPr>
              <w:t>Notification of the UPPathChange event. This IE is defined in TS 29.508 [90], if available, Table 5.6.2.5-1.</w:t>
            </w:r>
          </w:p>
        </w:tc>
        <w:tc>
          <w:tcPr>
            <w:tcW w:w="708" w:type="dxa"/>
            <w:tcBorders>
              <w:top w:val="single" w:sz="4" w:space="0" w:color="auto"/>
              <w:left w:val="single" w:sz="4" w:space="0" w:color="auto"/>
              <w:bottom w:val="single" w:sz="4" w:space="0" w:color="auto"/>
              <w:right w:val="single" w:sz="4" w:space="0" w:color="auto"/>
            </w:tcBorders>
            <w:hideMark/>
          </w:tcPr>
          <w:p w14:paraId="24AC9A28" w14:textId="77777777" w:rsidR="00646A96" w:rsidRPr="00646A96" w:rsidRDefault="00646A96">
            <w:pPr>
              <w:pStyle w:val="TAL"/>
              <w:rPr>
                <w:lang w:val="fr-FR"/>
              </w:rPr>
            </w:pPr>
            <w:r w:rsidRPr="00646A96">
              <w:rPr>
                <w:lang w:val="fr-FR"/>
              </w:rPr>
              <w:t>C</w:t>
            </w:r>
          </w:p>
        </w:tc>
      </w:tr>
      <w:tr w:rsidR="00646A96" w14:paraId="223F757C" w14:textId="77777777" w:rsidTr="00646A96">
        <w:trPr>
          <w:jc w:val="center"/>
        </w:trPr>
        <w:tc>
          <w:tcPr>
            <w:tcW w:w="2691" w:type="dxa"/>
            <w:tcBorders>
              <w:top w:val="single" w:sz="4" w:space="0" w:color="auto"/>
              <w:left w:val="single" w:sz="4" w:space="0" w:color="auto"/>
              <w:bottom w:val="single" w:sz="4" w:space="0" w:color="auto"/>
              <w:right w:val="single" w:sz="4" w:space="0" w:color="auto"/>
            </w:tcBorders>
            <w:hideMark/>
          </w:tcPr>
          <w:p w14:paraId="5A68C522" w14:textId="77777777" w:rsidR="00646A96" w:rsidRPr="00646A96" w:rsidRDefault="00646A96">
            <w:pPr>
              <w:pStyle w:val="TAL"/>
              <w:rPr>
                <w:lang w:val="fr-FR"/>
              </w:rPr>
            </w:pPr>
            <w:r w:rsidRPr="00646A96">
              <w:rPr>
                <w:lang w:val="fr-FR"/>
              </w:rPr>
              <w:t>pFDDataForApp</w:t>
            </w:r>
          </w:p>
        </w:tc>
        <w:tc>
          <w:tcPr>
            <w:tcW w:w="6516" w:type="dxa"/>
            <w:tcBorders>
              <w:top w:val="single" w:sz="4" w:space="0" w:color="auto"/>
              <w:left w:val="single" w:sz="4" w:space="0" w:color="auto"/>
              <w:bottom w:val="single" w:sz="4" w:space="0" w:color="auto"/>
              <w:right w:val="single" w:sz="4" w:space="0" w:color="auto"/>
            </w:tcBorders>
            <w:hideMark/>
          </w:tcPr>
          <w:p w14:paraId="005F922E" w14:textId="77777777" w:rsidR="00646A96" w:rsidRPr="00646A96" w:rsidRDefault="00646A96">
            <w:pPr>
              <w:pStyle w:val="TAL"/>
              <w:rPr>
                <w:rFonts w:cs="Arial"/>
                <w:szCs w:val="18"/>
                <w:lang w:val="fr-FR"/>
              </w:rPr>
            </w:pPr>
            <w:r w:rsidRPr="00646A96">
              <w:rPr>
                <w:rFonts w:cs="Arial"/>
                <w:szCs w:val="18"/>
                <w:lang w:val="fr-FR"/>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hideMark/>
          </w:tcPr>
          <w:p w14:paraId="6D77A69B" w14:textId="77777777" w:rsidR="00646A96" w:rsidRPr="00646A96" w:rsidRDefault="00646A96">
            <w:pPr>
              <w:pStyle w:val="TAL"/>
              <w:rPr>
                <w:lang w:val="fr-FR"/>
              </w:rPr>
            </w:pPr>
            <w:r w:rsidRPr="00646A96">
              <w:rPr>
                <w:lang w:val="fr-FR"/>
              </w:rPr>
              <w:t>C</w:t>
            </w:r>
          </w:p>
        </w:tc>
      </w:tr>
    </w:tbl>
    <w:p w14:paraId="0A5684BA" w14:textId="77777777" w:rsidR="00D14E34" w:rsidRDefault="00D14E34" w:rsidP="00D14E34">
      <w:bookmarkStart w:id="139" w:name="_Hlk107930735"/>
    </w:p>
    <w:p w14:paraId="342E809A" w14:textId="77777777" w:rsidR="00D14E34" w:rsidRDefault="00D14E34" w:rsidP="00D14E34">
      <w:pPr>
        <w:pStyle w:val="TH"/>
      </w:pPr>
      <w:r>
        <w:lastRenderedPageBreak/>
        <w:t>Table 6.2.3-2A: Payload of UPPathChange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4020E9A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7087426"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A5CDEB4"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7D84D78" w14:textId="77777777" w:rsidR="00D14E34" w:rsidRDefault="00D14E34" w:rsidP="00D14E34">
            <w:pPr>
              <w:pStyle w:val="TAH"/>
              <w:rPr>
                <w:lang w:val="en-US"/>
              </w:rPr>
            </w:pPr>
            <w:r>
              <w:rPr>
                <w:lang w:val="en-US"/>
              </w:rPr>
              <w:t>M/C/O</w:t>
            </w:r>
          </w:p>
        </w:tc>
      </w:tr>
      <w:tr w:rsidR="00D14E34" w14:paraId="083583C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9AFBB33" w14:textId="77777777" w:rsidR="00D14E34" w:rsidRDefault="00D14E34" w:rsidP="00D14E34">
            <w:pPr>
              <w:pStyle w:val="TAL"/>
              <w:rPr>
                <w:lang w:val="en-US"/>
              </w:rPr>
            </w:pPr>
            <w:r>
              <w:rPr>
                <w:lang w:val="en-US"/>
              </w:rPr>
              <w:t>sourceDNAI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75AD7B13" w14:textId="77777777" w:rsidR="00D14E34" w:rsidRDefault="00D14E34" w:rsidP="00D14E34">
            <w:pPr>
              <w:pStyle w:val="TAL"/>
              <w:rPr>
                <w:lang w:val="en-US"/>
              </w:rPr>
            </w:pPr>
            <w:r>
              <w:rPr>
                <w:lang w:val="en-US"/>
              </w:rPr>
              <w:t xml:space="preserve">Source DNAI, if the DNAI has changed. DNAI represents the location of applications towards which the traffic routing should apply,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1B578928" w14:textId="77777777" w:rsidR="00D14E34" w:rsidRDefault="00D14E34" w:rsidP="00D14E34">
            <w:pPr>
              <w:pStyle w:val="TAL"/>
              <w:rPr>
                <w:lang w:val="en-US"/>
              </w:rPr>
            </w:pPr>
            <w:r>
              <w:rPr>
                <w:lang w:val="en-US"/>
              </w:rPr>
              <w:t xml:space="preserve">C </w:t>
            </w:r>
          </w:p>
        </w:tc>
      </w:tr>
      <w:tr w:rsidR="00D14E34" w14:paraId="4EEB4A0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80C036B" w14:textId="77777777" w:rsidR="00D14E34" w:rsidRDefault="00D14E34" w:rsidP="00D14E34">
            <w:pPr>
              <w:pStyle w:val="TAL"/>
              <w:rPr>
                <w:lang w:val="en-US"/>
              </w:rPr>
            </w:pPr>
            <w:r>
              <w:rPr>
                <w:lang w:val="en-US"/>
              </w:rPr>
              <w:t>targetDNAI</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FEBC8DB" w14:textId="77777777" w:rsidR="00D14E34" w:rsidRDefault="00D14E34" w:rsidP="00D14E34">
            <w:pPr>
              <w:pStyle w:val="TAL"/>
              <w:rPr>
                <w:lang w:val="en-US"/>
              </w:rPr>
            </w:pPr>
            <w:r>
              <w:rPr>
                <w:rFonts w:cs="Arial"/>
                <w:color w:val="000000"/>
                <w:szCs w:val="18"/>
                <w:lang w:val="en-US"/>
              </w:rPr>
              <w:t xml:space="preserve">Target DNAI if the DNAI has changed. </w:t>
            </w:r>
          </w:p>
        </w:tc>
        <w:tc>
          <w:tcPr>
            <w:tcW w:w="713" w:type="dxa"/>
            <w:tcBorders>
              <w:top w:val="single" w:sz="4" w:space="0" w:color="auto"/>
              <w:left w:val="single" w:sz="4" w:space="0" w:color="auto"/>
              <w:bottom w:val="single" w:sz="4" w:space="0" w:color="auto"/>
              <w:right w:val="single" w:sz="4" w:space="0" w:color="auto"/>
            </w:tcBorders>
            <w:vAlign w:val="center"/>
            <w:hideMark/>
          </w:tcPr>
          <w:p w14:paraId="2385611D" w14:textId="77777777" w:rsidR="00D14E34" w:rsidRDefault="00D14E34" w:rsidP="00D14E34">
            <w:pPr>
              <w:pStyle w:val="TAL"/>
              <w:rPr>
                <w:lang w:val="en-US"/>
              </w:rPr>
            </w:pPr>
            <w:r>
              <w:rPr>
                <w:lang w:val="en-US"/>
              </w:rPr>
              <w:t>C</w:t>
            </w:r>
          </w:p>
        </w:tc>
      </w:tr>
      <w:tr w:rsidR="00D14E34" w14:paraId="7F76E64F"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338507F4" w14:textId="77777777" w:rsidR="00D14E34" w:rsidRDefault="00D14E34" w:rsidP="00D14E34">
            <w:pPr>
              <w:pStyle w:val="TAL"/>
              <w:rPr>
                <w:lang w:val="en-US"/>
              </w:rPr>
            </w:pPr>
            <w:r>
              <w:rPr>
                <w:lang w:val="en-US"/>
              </w:rPr>
              <w:t>dNAIChangeType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18EE1B4" w14:textId="77777777" w:rsidR="00D14E34" w:rsidRDefault="00D14E34" w:rsidP="00D14E34">
            <w:pPr>
              <w:pStyle w:val="TAL"/>
              <w:rPr>
                <w:rFonts w:cs="Arial"/>
                <w:color w:val="000000"/>
                <w:szCs w:val="18"/>
                <w:lang w:val="en-US"/>
              </w:rPr>
            </w:pPr>
            <w:r>
              <w:rPr>
                <w:rFonts w:cs="Arial"/>
                <w:color w:val="000000"/>
                <w:szCs w:val="18"/>
                <w:lang w:val="en-US"/>
              </w:rPr>
              <w:t xml:space="preserve">Type of a DNAI change. Possible values are “early”, “late” and “earlyAndLate” notification of UP path reconfiguration,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31756380" w14:textId="77777777" w:rsidR="00D14E34" w:rsidRDefault="00D14E34" w:rsidP="00D14E34">
            <w:pPr>
              <w:pStyle w:val="TAL"/>
              <w:rPr>
                <w:rFonts w:cs="Arial"/>
                <w:color w:val="000000"/>
                <w:szCs w:val="18"/>
                <w:lang w:val="en-US"/>
              </w:rPr>
            </w:pPr>
            <w:r>
              <w:rPr>
                <w:lang w:val="en-US"/>
              </w:rPr>
              <w:t>C</w:t>
            </w:r>
          </w:p>
        </w:tc>
      </w:tr>
      <w:tr w:rsidR="00D14E34" w14:paraId="29BDC87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0F6E697A" w14:textId="77777777" w:rsidR="00D14E34" w:rsidRDefault="00D14E34" w:rsidP="00D14E34">
            <w:pPr>
              <w:pStyle w:val="TAL"/>
              <w:rPr>
                <w:lang w:val="en-US"/>
              </w:rPr>
            </w:pPr>
            <w:r>
              <w:rPr>
                <w:lang w:val="en-US"/>
              </w:rPr>
              <w:t>sourceUEIPAddress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9D11BB4" w14:textId="77777777" w:rsidR="00D14E34" w:rsidRDefault="00D14E34" w:rsidP="00D14E34">
            <w:pPr>
              <w:pStyle w:val="TAL"/>
              <w:rPr>
                <w:rFonts w:cs="Arial"/>
                <w:color w:val="000000"/>
                <w:szCs w:val="18"/>
                <w:lang w:val="en-US"/>
              </w:rPr>
            </w:pPr>
            <w:r>
              <w:rPr>
                <w:rFonts w:cs="Arial"/>
                <w:color w:val="000000"/>
                <w:szCs w:val="18"/>
                <w:lang w:val="en-US"/>
              </w:rPr>
              <w:t xml:space="preserve">The IPv4 Address of the served UE for the source DNAI, if available. </w:t>
            </w:r>
          </w:p>
        </w:tc>
        <w:tc>
          <w:tcPr>
            <w:tcW w:w="713" w:type="dxa"/>
            <w:tcBorders>
              <w:top w:val="single" w:sz="4" w:space="0" w:color="auto"/>
              <w:left w:val="single" w:sz="4" w:space="0" w:color="auto"/>
              <w:bottom w:val="single" w:sz="4" w:space="0" w:color="auto"/>
              <w:right w:val="single" w:sz="4" w:space="0" w:color="auto"/>
            </w:tcBorders>
            <w:vAlign w:val="center"/>
            <w:hideMark/>
          </w:tcPr>
          <w:p w14:paraId="06208C94" w14:textId="77777777" w:rsidR="00D14E34" w:rsidRDefault="00D14E34" w:rsidP="00D14E34">
            <w:pPr>
              <w:pStyle w:val="TAL"/>
              <w:rPr>
                <w:rFonts w:cs="Arial"/>
                <w:color w:val="000000"/>
                <w:szCs w:val="18"/>
                <w:lang w:val="en-US"/>
              </w:rPr>
            </w:pPr>
            <w:r>
              <w:rPr>
                <w:lang w:val="en-US"/>
              </w:rPr>
              <w:t>C</w:t>
            </w:r>
          </w:p>
        </w:tc>
      </w:tr>
      <w:tr w:rsidR="00D14E34" w14:paraId="0460D18A"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0C0F1CB" w14:textId="77777777" w:rsidR="00D14E34" w:rsidRDefault="00D14E34" w:rsidP="00D14E34">
            <w:pPr>
              <w:pStyle w:val="TAL"/>
              <w:rPr>
                <w:lang w:val="en-US"/>
              </w:rPr>
            </w:pPr>
            <w:r>
              <w:rPr>
                <w:lang w:val="en-US"/>
              </w:rPr>
              <w:t>targetUEIPAddress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508F427" w14:textId="77777777" w:rsidR="00D14E34" w:rsidRDefault="00D14E34" w:rsidP="00D14E34">
            <w:pPr>
              <w:pStyle w:val="TAL"/>
              <w:rPr>
                <w:rFonts w:cs="Arial"/>
                <w:color w:val="000000"/>
                <w:szCs w:val="18"/>
                <w:lang w:val="en-US"/>
              </w:rPr>
            </w:pPr>
            <w:r>
              <w:rPr>
                <w:rFonts w:cs="Arial"/>
                <w:color w:val="000000"/>
                <w:szCs w:val="18"/>
                <w:lang w:val="en-US"/>
              </w:rPr>
              <w:t>The IPv4 Address of the served UE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338B5C4D" w14:textId="77777777" w:rsidR="00D14E34" w:rsidRDefault="00D14E34" w:rsidP="00D14E34">
            <w:pPr>
              <w:pStyle w:val="TAL"/>
              <w:rPr>
                <w:lang w:val="en-US"/>
              </w:rPr>
            </w:pPr>
            <w:r>
              <w:rPr>
                <w:lang w:val="en-US"/>
              </w:rPr>
              <w:t>C</w:t>
            </w:r>
          </w:p>
        </w:tc>
      </w:tr>
      <w:tr w:rsidR="00D14E34" w14:paraId="216E010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1534D43" w14:textId="77777777" w:rsidR="00D14E34" w:rsidRDefault="00D14E34" w:rsidP="00D14E34">
            <w:pPr>
              <w:pStyle w:val="TAL"/>
              <w:rPr>
                <w:lang w:val="en-US"/>
              </w:rPr>
            </w:pPr>
            <w:r>
              <w:rPr>
                <w:lang w:val="en-US"/>
              </w:rPr>
              <w:t>sourceTrafficRouting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43C7CAAC"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source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62B6FF53" w14:textId="77777777" w:rsidR="00D14E34" w:rsidRDefault="00D14E34" w:rsidP="00D14E34">
            <w:pPr>
              <w:pStyle w:val="TAL"/>
              <w:rPr>
                <w:lang w:val="en-US"/>
              </w:rPr>
            </w:pPr>
            <w:r>
              <w:rPr>
                <w:lang w:val="en-US"/>
              </w:rPr>
              <w:t>C</w:t>
            </w:r>
          </w:p>
        </w:tc>
      </w:tr>
      <w:tr w:rsidR="00D14E34" w14:paraId="7DED9B95"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4291B6B" w14:textId="77777777" w:rsidR="00D14E34" w:rsidRDefault="00D14E34" w:rsidP="00D14E34">
            <w:pPr>
              <w:pStyle w:val="TAL"/>
              <w:rPr>
                <w:lang w:val="en-US"/>
              </w:rPr>
            </w:pPr>
            <w:r>
              <w:rPr>
                <w:lang w:val="en-US"/>
              </w:rPr>
              <w:t>targetTrafficRouting</w:t>
            </w:r>
          </w:p>
        </w:tc>
        <w:tc>
          <w:tcPr>
            <w:tcW w:w="6519" w:type="dxa"/>
            <w:tcBorders>
              <w:top w:val="single" w:sz="4" w:space="0" w:color="auto"/>
              <w:left w:val="single" w:sz="4" w:space="0" w:color="auto"/>
              <w:bottom w:val="single" w:sz="4" w:space="0" w:color="auto"/>
              <w:right w:val="single" w:sz="4" w:space="0" w:color="auto"/>
            </w:tcBorders>
            <w:vAlign w:val="center"/>
            <w:hideMark/>
          </w:tcPr>
          <w:p w14:paraId="080D971D" w14:textId="77777777" w:rsidR="00D14E34" w:rsidRDefault="00D14E34" w:rsidP="00D14E34">
            <w:pPr>
              <w:pStyle w:val="TAL"/>
              <w:rPr>
                <w:rFonts w:cs="Arial"/>
                <w:color w:val="000000"/>
                <w:szCs w:val="18"/>
                <w:lang w:val="en-US"/>
              </w:rPr>
            </w:pPr>
            <w:r>
              <w:rPr>
                <w:rFonts w:cs="Arial"/>
                <w:color w:val="000000"/>
                <w:szCs w:val="18"/>
                <w:lang w:val="en-US"/>
              </w:rPr>
              <w:t>N6 traffic routing information for the target DNAI,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C6AF2B4" w14:textId="77777777" w:rsidR="00D14E34" w:rsidRDefault="00D14E34" w:rsidP="00D14E34">
            <w:pPr>
              <w:pStyle w:val="TAL"/>
              <w:rPr>
                <w:lang w:val="en-US"/>
              </w:rPr>
            </w:pPr>
            <w:r>
              <w:rPr>
                <w:lang w:val="en-US"/>
              </w:rPr>
              <w:t>C</w:t>
            </w:r>
          </w:p>
        </w:tc>
      </w:tr>
      <w:tr w:rsidR="00D14E34" w14:paraId="319B3614"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F76AC2D" w14:textId="77777777" w:rsidR="00D14E34" w:rsidRDefault="00D14E34" w:rsidP="00D14E34">
            <w:pPr>
              <w:pStyle w:val="TAL"/>
              <w:rPr>
                <w:lang w:val="en-US"/>
              </w:rPr>
            </w:pPr>
            <w:r>
              <w:rPr>
                <w:lang w:val="en-US"/>
              </w:rPr>
              <w:t>mACAddress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6B7F65E" w14:textId="77777777" w:rsidR="00D14E34" w:rsidRDefault="00D14E34" w:rsidP="00D14E34">
            <w:pPr>
              <w:pStyle w:val="TAL"/>
              <w:rPr>
                <w:rFonts w:cs="Arial"/>
                <w:color w:val="000000"/>
                <w:szCs w:val="18"/>
                <w:lang w:val="en-US"/>
              </w:rPr>
            </w:pPr>
            <w:r>
              <w:rPr>
                <w:rFonts w:cs="Arial"/>
                <w:color w:val="000000"/>
                <w:szCs w:val="18"/>
                <w:lang w:val="en-US"/>
              </w:rPr>
              <w:t>The MAC address of the served UE,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7A733A94" w14:textId="77777777" w:rsidR="00D14E34" w:rsidRDefault="00D14E34" w:rsidP="00D14E34">
            <w:pPr>
              <w:pStyle w:val="TAL"/>
              <w:rPr>
                <w:lang w:val="en-US"/>
              </w:rPr>
            </w:pPr>
            <w:r>
              <w:rPr>
                <w:lang w:val="en-US"/>
              </w:rPr>
              <w:t>C</w:t>
            </w:r>
          </w:p>
        </w:tc>
      </w:tr>
    </w:tbl>
    <w:p w14:paraId="2A766FEA" w14:textId="77777777" w:rsidR="00D14E34" w:rsidRDefault="00D14E34" w:rsidP="00D14E34"/>
    <w:p w14:paraId="1CB024E6" w14:textId="77777777" w:rsidR="00D14E34" w:rsidRDefault="00D14E34" w:rsidP="00D14E34">
      <w:pPr>
        <w:pStyle w:val="TH"/>
      </w:pPr>
      <w:r>
        <w:t>Table 6.2.3-2B: Payload of PFDDataForApp</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5580F5FB"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2C844A92"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6A2D93A9"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186A551" w14:textId="77777777" w:rsidR="00D14E34" w:rsidRDefault="00D14E34" w:rsidP="00D14E34">
            <w:pPr>
              <w:pStyle w:val="TAH"/>
              <w:rPr>
                <w:lang w:val="en-US"/>
              </w:rPr>
            </w:pPr>
            <w:r>
              <w:rPr>
                <w:lang w:val="en-US"/>
              </w:rPr>
              <w:t>M/C/O</w:t>
            </w:r>
          </w:p>
        </w:tc>
      </w:tr>
      <w:tr w:rsidR="00D14E34" w14:paraId="4A4377A0"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F698B34" w14:textId="77777777" w:rsidR="00D14E34" w:rsidRDefault="00D14E34" w:rsidP="00D14E34">
            <w:pPr>
              <w:pStyle w:val="TAL"/>
              <w:rPr>
                <w:lang w:val="en-US"/>
              </w:rPr>
            </w:pPr>
            <w:r>
              <w:rPr>
                <w:lang w:val="en-US"/>
              </w:rPr>
              <w:t>appId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1F0E2EBF" w14:textId="77777777" w:rsidR="00D14E34" w:rsidRDefault="00D14E34" w:rsidP="00D14E34">
            <w:pPr>
              <w:pStyle w:val="TAL"/>
              <w:rPr>
                <w:lang w:val="en-US"/>
              </w:rPr>
            </w:pPr>
            <w:r>
              <w:rPr>
                <w:lang w:val="en-US"/>
              </w:rPr>
              <w:t>Identifier of an application.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7E241B97" w14:textId="77777777" w:rsidR="00D14E34" w:rsidRDefault="00D14E34" w:rsidP="00D14E34">
            <w:pPr>
              <w:pStyle w:val="TAL"/>
              <w:rPr>
                <w:lang w:val="en-US"/>
              </w:rPr>
            </w:pPr>
            <w:r>
              <w:rPr>
                <w:lang w:val="en-US"/>
              </w:rPr>
              <w:t xml:space="preserve">M </w:t>
            </w:r>
          </w:p>
        </w:tc>
      </w:tr>
      <w:tr w:rsidR="00D14E34" w14:paraId="724DCC3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19511410" w14:textId="77777777" w:rsidR="00D14E34" w:rsidRDefault="00D14E34" w:rsidP="00D14E34">
            <w:pPr>
              <w:pStyle w:val="TAL"/>
              <w:rPr>
                <w:lang w:val="en-US"/>
              </w:rPr>
            </w:pPr>
            <w:r>
              <w:rPr>
                <w:lang w:val="en-US"/>
              </w:rPr>
              <w:t>pFDs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7B629B" w14:textId="77777777" w:rsidR="00D14E34" w:rsidRDefault="00D14E34" w:rsidP="00D14E34">
            <w:pPr>
              <w:pStyle w:val="TAL"/>
              <w:rPr>
                <w:lang w:val="en-US"/>
              </w:rPr>
            </w:pPr>
            <w:r>
              <w:rPr>
                <w:rFonts w:cs="Arial"/>
                <w:color w:val="000000"/>
                <w:szCs w:val="18"/>
                <w:lang w:val="en-US"/>
              </w:rPr>
              <w:t>PFDs for an application identifier, if available. PFD is defined in TS 29.551 [96], Table 5.6.2.5-1.</w:t>
            </w:r>
          </w:p>
        </w:tc>
        <w:tc>
          <w:tcPr>
            <w:tcW w:w="713" w:type="dxa"/>
            <w:tcBorders>
              <w:top w:val="single" w:sz="4" w:space="0" w:color="auto"/>
              <w:left w:val="single" w:sz="4" w:space="0" w:color="auto"/>
              <w:bottom w:val="single" w:sz="4" w:space="0" w:color="auto"/>
              <w:right w:val="single" w:sz="4" w:space="0" w:color="auto"/>
            </w:tcBorders>
            <w:vAlign w:val="center"/>
            <w:hideMark/>
          </w:tcPr>
          <w:p w14:paraId="5682C85F" w14:textId="77777777" w:rsidR="00D14E34" w:rsidRDefault="00D14E34" w:rsidP="00D14E34">
            <w:pPr>
              <w:pStyle w:val="TAL"/>
              <w:rPr>
                <w:lang w:val="en-US"/>
              </w:rPr>
            </w:pPr>
            <w:r>
              <w:rPr>
                <w:lang w:val="en-US"/>
              </w:rPr>
              <w:t>C</w:t>
            </w:r>
          </w:p>
        </w:tc>
      </w:tr>
    </w:tbl>
    <w:p w14:paraId="2DA01C71" w14:textId="77777777" w:rsidR="00D14E34" w:rsidRDefault="00D14E34" w:rsidP="00D14E34"/>
    <w:p w14:paraId="726FF962" w14:textId="77777777" w:rsidR="00D14E34" w:rsidRDefault="00D14E34" w:rsidP="00D14E34">
      <w:pPr>
        <w:pStyle w:val="TH"/>
      </w:pPr>
      <w:r>
        <w:t>Table 6.2.3-2C: Payload of PFD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688"/>
        <w:gridCol w:w="6514"/>
        <w:gridCol w:w="713"/>
      </w:tblGrid>
      <w:tr w:rsidR="00D14E34" w14:paraId="720246C2"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4CBF18BD" w14:textId="77777777" w:rsidR="00D14E34" w:rsidRDefault="00D14E34" w:rsidP="00D14E34">
            <w:pPr>
              <w:pStyle w:val="TAH"/>
              <w:rPr>
                <w:lang w:val="en-US"/>
              </w:rPr>
            </w:pPr>
            <w:r>
              <w:rPr>
                <w:lang w:val="en-US"/>
              </w:rPr>
              <w:t>Field name</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A24F97A" w14:textId="77777777" w:rsidR="00D14E34" w:rsidRDefault="00D14E34" w:rsidP="00D14E34">
            <w:pPr>
              <w:pStyle w:val="TAH"/>
              <w:rPr>
                <w:lang w:val="en-US"/>
              </w:rPr>
            </w:pPr>
            <w:r>
              <w:rPr>
                <w:lang w:val="en-US"/>
              </w:rPr>
              <w:t>Description</w:t>
            </w:r>
          </w:p>
        </w:tc>
        <w:tc>
          <w:tcPr>
            <w:tcW w:w="713" w:type="dxa"/>
            <w:tcBorders>
              <w:top w:val="single" w:sz="4" w:space="0" w:color="auto"/>
              <w:left w:val="single" w:sz="4" w:space="0" w:color="auto"/>
              <w:bottom w:val="single" w:sz="4" w:space="0" w:color="auto"/>
              <w:right w:val="single" w:sz="4" w:space="0" w:color="auto"/>
            </w:tcBorders>
            <w:vAlign w:val="center"/>
            <w:hideMark/>
          </w:tcPr>
          <w:p w14:paraId="5783AFF6" w14:textId="77777777" w:rsidR="00D14E34" w:rsidRDefault="00D14E34" w:rsidP="00D14E34">
            <w:pPr>
              <w:pStyle w:val="TAH"/>
              <w:rPr>
                <w:lang w:val="en-US"/>
              </w:rPr>
            </w:pPr>
            <w:r>
              <w:rPr>
                <w:lang w:val="en-US"/>
              </w:rPr>
              <w:t>M/C/O</w:t>
            </w:r>
          </w:p>
        </w:tc>
      </w:tr>
      <w:tr w:rsidR="00D14E34" w14:paraId="484783FE"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C616AE0" w14:textId="77777777" w:rsidR="00D14E34" w:rsidRDefault="00D14E34" w:rsidP="00D14E34">
            <w:pPr>
              <w:pStyle w:val="TAL"/>
              <w:rPr>
                <w:lang w:val="en-US"/>
              </w:rPr>
            </w:pPr>
            <w:r>
              <w:rPr>
                <w:lang w:val="en-US"/>
              </w:rPr>
              <w:t>pFDId</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DEA85" w14:textId="77777777" w:rsidR="00D14E34" w:rsidRDefault="00D14E34" w:rsidP="00D14E34">
            <w:pPr>
              <w:pStyle w:val="TAL"/>
              <w:rPr>
                <w:lang w:val="en-US"/>
              </w:rPr>
            </w:pPr>
            <w:r>
              <w:rPr>
                <w:lang w:val="en-US"/>
              </w:rPr>
              <w:t>PFD identifier.</w:t>
            </w:r>
          </w:p>
        </w:tc>
        <w:tc>
          <w:tcPr>
            <w:tcW w:w="713" w:type="dxa"/>
            <w:tcBorders>
              <w:top w:val="single" w:sz="4" w:space="0" w:color="auto"/>
              <w:left w:val="single" w:sz="4" w:space="0" w:color="auto"/>
              <w:bottom w:val="single" w:sz="4" w:space="0" w:color="auto"/>
              <w:right w:val="single" w:sz="4" w:space="0" w:color="auto"/>
            </w:tcBorders>
            <w:vAlign w:val="center"/>
            <w:hideMark/>
          </w:tcPr>
          <w:p w14:paraId="682AAD4E" w14:textId="77777777" w:rsidR="00D14E34" w:rsidRDefault="00D14E34" w:rsidP="00D14E34">
            <w:pPr>
              <w:pStyle w:val="TAL"/>
              <w:rPr>
                <w:lang w:val="en-US"/>
              </w:rPr>
            </w:pPr>
            <w:r>
              <w:rPr>
                <w:lang w:val="en-US"/>
              </w:rPr>
              <w:t xml:space="preserve">M </w:t>
            </w:r>
          </w:p>
        </w:tc>
      </w:tr>
      <w:tr w:rsidR="00D14E34" w14:paraId="66D6BCE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7A9F8E5F" w14:textId="77777777" w:rsidR="00D14E34" w:rsidRDefault="00D14E34" w:rsidP="00D14E34">
            <w:pPr>
              <w:pStyle w:val="TAL"/>
              <w:rPr>
                <w:lang w:val="en-US"/>
              </w:rPr>
            </w:pPr>
            <w:r>
              <w:rPr>
                <w:lang w:val="en-US"/>
              </w:rPr>
              <w:t>pFDflowDescription</w:t>
            </w:r>
          </w:p>
        </w:tc>
        <w:tc>
          <w:tcPr>
            <w:tcW w:w="6519" w:type="dxa"/>
            <w:tcBorders>
              <w:top w:val="single" w:sz="4" w:space="0" w:color="auto"/>
              <w:left w:val="single" w:sz="4" w:space="0" w:color="auto"/>
              <w:bottom w:val="single" w:sz="4" w:space="0" w:color="auto"/>
              <w:right w:val="single" w:sz="4" w:space="0" w:color="auto"/>
            </w:tcBorders>
            <w:vAlign w:val="center"/>
            <w:hideMark/>
          </w:tcPr>
          <w:p w14:paraId="5625D051" w14:textId="77777777" w:rsidR="00D14E34" w:rsidRDefault="00D14E34" w:rsidP="00D14E34">
            <w:pPr>
              <w:pStyle w:val="TAL"/>
              <w:rPr>
                <w:lang w:val="en-US"/>
              </w:rPr>
            </w:pPr>
            <w:r>
              <w:rPr>
                <w:lang w:val="en-US"/>
              </w:rPr>
              <w:t>Represents a set of 3-tuple with protocol, server IP address and server port for UL/DL application traffic,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3B58C5F" w14:textId="77777777" w:rsidR="00D14E34" w:rsidRDefault="00D14E34" w:rsidP="00D14E34">
            <w:pPr>
              <w:pStyle w:val="TAL"/>
              <w:rPr>
                <w:lang w:val="en-US"/>
              </w:rPr>
            </w:pPr>
            <w:r>
              <w:rPr>
                <w:lang w:val="en-US"/>
              </w:rPr>
              <w:t>C</w:t>
            </w:r>
          </w:p>
        </w:tc>
      </w:tr>
      <w:tr w:rsidR="00D14E34" w14:paraId="039A8A16"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71AB493" w14:textId="77777777" w:rsidR="00D14E34" w:rsidRDefault="00D14E34" w:rsidP="00D14E34">
            <w:pPr>
              <w:pStyle w:val="TAL"/>
              <w:rPr>
                <w:lang w:val="en-US"/>
              </w:rPr>
            </w:pPr>
            <w:r>
              <w:rPr>
                <w:lang w:val="en-US"/>
              </w:rPr>
              <w:t>uRLs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368E5B7F" w14:textId="77777777" w:rsidR="00D14E34" w:rsidRDefault="00D14E34" w:rsidP="00D14E34">
            <w:pPr>
              <w:pStyle w:val="TAL"/>
              <w:rPr>
                <w:rFonts w:cs="Arial"/>
                <w:color w:val="000000"/>
                <w:szCs w:val="18"/>
                <w:lang w:val="en-US"/>
              </w:rPr>
            </w:pPr>
            <w:r>
              <w:rPr>
                <w:rFonts w:cs="Arial"/>
                <w:color w:val="000000"/>
                <w:szCs w:val="18"/>
                <w:lang w:val="en-US"/>
              </w:rPr>
              <w:t>Represents a set of URL,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0E58E6CA" w14:textId="77777777" w:rsidR="00D14E34" w:rsidRDefault="00D14E34" w:rsidP="00D14E34">
            <w:pPr>
              <w:pStyle w:val="TAL"/>
              <w:rPr>
                <w:lang w:val="en-US"/>
              </w:rPr>
            </w:pPr>
            <w:r>
              <w:rPr>
                <w:lang w:val="en-US"/>
              </w:rPr>
              <w:t>C</w:t>
            </w:r>
          </w:p>
        </w:tc>
      </w:tr>
      <w:tr w:rsidR="00D14E34" w14:paraId="4443192D"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AB01208" w14:textId="77777777" w:rsidR="00D14E34" w:rsidRDefault="00D14E34" w:rsidP="00D14E34">
            <w:pPr>
              <w:pStyle w:val="TAL"/>
              <w:rPr>
                <w:lang w:val="en-US"/>
              </w:rPr>
            </w:pPr>
            <w:r>
              <w:rPr>
                <w:lang w:val="en-US"/>
              </w:rPr>
              <w:t>domainNames</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FB0A4E8" w14:textId="77777777" w:rsidR="00D14E34" w:rsidRDefault="00D14E34" w:rsidP="00D14E34">
            <w:pPr>
              <w:pStyle w:val="TAL"/>
              <w:rPr>
                <w:rFonts w:cs="Arial"/>
                <w:color w:val="000000"/>
                <w:szCs w:val="18"/>
                <w:lang w:val="en-US"/>
              </w:rPr>
            </w:pPr>
            <w:r>
              <w:rPr>
                <w:rFonts w:cs="Arial"/>
                <w:color w:val="000000"/>
                <w:szCs w:val="18"/>
                <w:lang w:val="en-US"/>
              </w:rPr>
              <w:t>Represents a set of FQDN, if available.</w:t>
            </w:r>
          </w:p>
        </w:tc>
        <w:tc>
          <w:tcPr>
            <w:tcW w:w="713" w:type="dxa"/>
            <w:tcBorders>
              <w:top w:val="single" w:sz="4" w:space="0" w:color="auto"/>
              <w:left w:val="single" w:sz="4" w:space="0" w:color="auto"/>
              <w:bottom w:val="single" w:sz="4" w:space="0" w:color="auto"/>
              <w:right w:val="single" w:sz="4" w:space="0" w:color="auto"/>
            </w:tcBorders>
            <w:vAlign w:val="center"/>
            <w:hideMark/>
          </w:tcPr>
          <w:p w14:paraId="26B3369E" w14:textId="77777777" w:rsidR="00D14E34" w:rsidRDefault="00D14E34" w:rsidP="00D14E34">
            <w:pPr>
              <w:pStyle w:val="TAL"/>
              <w:rPr>
                <w:lang w:val="en-US"/>
              </w:rPr>
            </w:pPr>
            <w:r>
              <w:rPr>
                <w:lang w:val="en-US"/>
              </w:rPr>
              <w:t>C</w:t>
            </w:r>
          </w:p>
        </w:tc>
      </w:tr>
      <w:tr w:rsidR="00D14E34" w14:paraId="3219CE17" w14:textId="77777777" w:rsidTr="00D14E34">
        <w:trPr>
          <w:jc w:val="center"/>
        </w:trPr>
        <w:tc>
          <w:tcPr>
            <w:tcW w:w="2690" w:type="dxa"/>
            <w:tcBorders>
              <w:top w:val="single" w:sz="4" w:space="0" w:color="auto"/>
              <w:left w:val="single" w:sz="4" w:space="0" w:color="auto"/>
              <w:bottom w:val="single" w:sz="4" w:space="0" w:color="auto"/>
              <w:right w:val="single" w:sz="4" w:space="0" w:color="auto"/>
            </w:tcBorders>
            <w:hideMark/>
          </w:tcPr>
          <w:p w14:paraId="5D299BA7" w14:textId="77777777" w:rsidR="00D14E34" w:rsidRDefault="00D14E34" w:rsidP="00D14E34">
            <w:pPr>
              <w:pStyle w:val="TAL"/>
              <w:rPr>
                <w:lang w:val="en-US"/>
              </w:rPr>
            </w:pPr>
            <w:r>
              <w:rPr>
                <w:lang w:val="en-US"/>
              </w:rPr>
              <w:t>dnProtocol</w:t>
            </w:r>
          </w:p>
        </w:tc>
        <w:tc>
          <w:tcPr>
            <w:tcW w:w="6519" w:type="dxa"/>
            <w:tcBorders>
              <w:top w:val="single" w:sz="4" w:space="0" w:color="auto"/>
              <w:left w:val="single" w:sz="4" w:space="0" w:color="auto"/>
              <w:bottom w:val="single" w:sz="4" w:space="0" w:color="auto"/>
              <w:right w:val="single" w:sz="4" w:space="0" w:color="auto"/>
            </w:tcBorders>
            <w:vAlign w:val="center"/>
            <w:hideMark/>
          </w:tcPr>
          <w:p w14:paraId="20453A60" w14:textId="77777777" w:rsidR="00D14E34" w:rsidRDefault="00D14E34" w:rsidP="00D14E34">
            <w:pPr>
              <w:pStyle w:val="TAL"/>
              <w:rPr>
                <w:rFonts w:cs="Arial"/>
                <w:color w:val="000000"/>
                <w:szCs w:val="18"/>
                <w:lang w:val="en-US"/>
              </w:rPr>
            </w:pPr>
            <w:r>
              <w:rPr>
                <w:rFonts w:cs="Arial"/>
                <w:color w:val="000000"/>
                <w:szCs w:val="18"/>
                <w:lang w:val="en-US"/>
              </w:rPr>
              <w:t>Indicates the additional protocol and protocol field for domain names to be matched, if available. This IE is defined in 29.122 [63], Table 5.14.2.2.4-1.</w:t>
            </w:r>
          </w:p>
        </w:tc>
        <w:tc>
          <w:tcPr>
            <w:tcW w:w="713" w:type="dxa"/>
            <w:tcBorders>
              <w:top w:val="single" w:sz="4" w:space="0" w:color="auto"/>
              <w:left w:val="single" w:sz="4" w:space="0" w:color="auto"/>
              <w:bottom w:val="single" w:sz="4" w:space="0" w:color="auto"/>
              <w:right w:val="single" w:sz="4" w:space="0" w:color="auto"/>
            </w:tcBorders>
            <w:vAlign w:val="center"/>
            <w:hideMark/>
          </w:tcPr>
          <w:p w14:paraId="1ADD2D26" w14:textId="77777777" w:rsidR="00D14E34" w:rsidRDefault="00D14E34" w:rsidP="00D14E34">
            <w:pPr>
              <w:pStyle w:val="TAL"/>
              <w:rPr>
                <w:lang w:val="en-US"/>
              </w:rPr>
            </w:pPr>
            <w:r>
              <w:rPr>
                <w:lang w:val="en-US"/>
              </w:rPr>
              <w:t>C</w:t>
            </w:r>
          </w:p>
        </w:tc>
      </w:tr>
      <w:bookmarkEnd w:id="139"/>
    </w:tbl>
    <w:p w14:paraId="7167BB14" w14:textId="77777777" w:rsidR="000D4C6D" w:rsidRPr="00760004" w:rsidRDefault="000D4C6D" w:rsidP="000D4C6D"/>
    <w:p w14:paraId="3380D704" w14:textId="63E192AE" w:rsidR="000D4C6D" w:rsidRPr="00760004" w:rsidRDefault="000D4C6D" w:rsidP="000D4C6D">
      <w:pPr>
        <w:pStyle w:val="Heading5"/>
      </w:pPr>
      <w:bookmarkStart w:id="140" w:name="_Toc122334381"/>
      <w:r w:rsidRPr="00760004">
        <w:t>6.2.3.2.4</w:t>
      </w:r>
      <w:r w:rsidRPr="00760004">
        <w:tab/>
        <w:t xml:space="preserve">PDU </w:t>
      </w:r>
      <w:r w:rsidR="00684377" w:rsidRPr="00760004">
        <w:t>s</w:t>
      </w:r>
      <w:r w:rsidRPr="00760004">
        <w:t xml:space="preserve">ession </w:t>
      </w:r>
      <w:r w:rsidR="00684377" w:rsidRPr="00760004">
        <w:t>r</w:t>
      </w:r>
      <w:r w:rsidRPr="00760004">
        <w:t>elease</w:t>
      </w:r>
      <w:bookmarkEnd w:id="140"/>
    </w:p>
    <w:p w14:paraId="2D63A546" w14:textId="1021EED7" w:rsidR="00CD7D94" w:rsidRPr="00760004" w:rsidRDefault="000D4C6D" w:rsidP="00CD7D94">
      <w:r w:rsidRPr="00760004">
        <w:t xml:space="preserve">The </w:t>
      </w:r>
      <w:r w:rsidR="008957FD" w:rsidRPr="00760004">
        <w:t>IRI-POI</w:t>
      </w:r>
      <w:r w:rsidRPr="00760004">
        <w:t xml:space="preserve"> in the SMF shall generate an </w:t>
      </w:r>
      <w:r w:rsidR="00D17D59" w:rsidRPr="00760004">
        <w:t xml:space="preserve">xIRI containing an SMFPDUSessionRelease record </w:t>
      </w:r>
      <w:r w:rsidRPr="00760004">
        <w:t xml:space="preserve">when the IRI-POI present in the SMF detects that </w:t>
      </w:r>
      <w:r w:rsidR="00CD7D94" w:rsidRPr="00760004">
        <w:t xml:space="preserve">a </w:t>
      </w:r>
      <w:r w:rsidR="00535A39">
        <w:t xml:space="preserve">single-access </w:t>
      </w:r>
      <w:r w:rsidRPr="00760004">
        <w:t>PDU session</w:t>
      </w:r>
      <w:r w:rsidR="00CD7D94" w:rsidRPr="00760004">
        <w:t xml:space="preserve"> </w:t>
      </w:r>
      <w:r w:rsidR="00F92688">
        <w:t xml:space="preserve">has </w:t>
      </w:r>
      <w:r w:rsidR="00CD7D94" w:rsidRPr="00760004">
        <w:t xml:space="preserve">been released. The IRI-POI present in the SMF shall generate </w:t>
      </w:r>
      <w:r w:rsidR="00DF6245" w:rsidRPr="00760004">
        <w:t xml:space="preserve">the xIRI </w:t>
      </w:r>
      <w:r w:rsidR="00CD7D94" w:rsidRPr="00760004">
        <w:t>for the following events:</w:t>
      </w:r>
    </w:p>
    <w:p w14:paraId="62C83EFA" w14:textId="3250960A" w:rsidR="00CD7D94" w:rsidRPr="00760004" w:rsidRDefault="002B56C2" w:rsidP="002B56C2">
      <w:pPr>
        <w:pStyle w:val="B1"/>
      </w:pPr>
      <w:r w:rsidRPr="00760004">
        <w:t>-</w:t>
      </w:r>
      <w:r w:rsidRPr="00760004">
        <w:tab/>
      </w:r>
      <w:r w:rsidR="00CD7D94" w:rsidRPr="00760004">
        <w:t xml:space="preserve">For a non-roaming scenario, the SMF (or for a roaming scenario, V-SMF in the VPLMN), receives the N1 NAS message (via AMF) PDU SESSION RELEASE COMMAND COMPLETE from the UE and the 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This applies to the following two cases:</w:t>
      </w:r>
    </w:p>
    <w:p w14:paraId="3724E0C7" w14:textId="3498854C" w:rsidR="00CD7D94" w:rsidRPr="00760004" w:rsidRDefault="0001070A" w:rsidP="0001070A">
      <w:pPr>
        <w:pStyle w:val="B2"/>
      </w:pPr>
      <w:r w:rsidRPr="00760004">
        <w:t>-</w:t>
      </w:r>
      <w:r w:rsidRPr="00760004">
        <w:tab/>
      </w:r>
      <w:r w:rsidR="00CD7D94" w:rsidRPr="00760004">
        <w:t>UE initiated PDU session release</w:t>
      </w:r>
      <w:r w:rsidR="005D7FCC" w:rsidRPr="00760004">
        <w:t>.</w:t>
      </w:r>
    </w:p>
    <w:p w14:paraId="1CCFF19C" w14:textId="4759C882" w:rsidR="00CD7D94" w:rsidRPr="00760004" w:rsidRDefault="0001070A" w:rsidP="0001070A">
      <w:pPr>
        <w:pStyle w:val="B2"/>
      </w:pPr>
      <w:r w:rsidRPr="00760004">
        <w:t>-</w:t>
      </w:r>
      <w:r w:rsidRPr="00760004">
        <w:tab/>
      </w:r>
      <w:r w:rsidR="00CD7D94" w:rsidRPr="00760004">
        <w:t>Network initiated PDU session release.</w:t>
      </w:r>
    </w:p>
    <w:p w14:paraId="7074B3CD" w14:textId="53A97194" w:rsidR="00CD7D94" w:rsidRPr="00760004" w:rsidRDefault="008B3C79" w:rsidP="008B3C79">
      <w:pPr>
        <w:pStyle w:val="B1"/>
      </w:pPr>
      <w:r w:rsidRPr="00760004">
        <w:t>-</w:t>
      </w:r>
      <w:r w:rsidRPr="00760004">
        <w:tab/>
      </w:r>
      <w:r w:rsidR="00CD7D94" w:rsidRPr="00760004">
        <w:t>For a non-roaming scenario, the SMF (or for a roaming scenario, V-SMF in the VPLMN), receives the N1 NAS message (via AMF) PDU SESSION MODIFICATION COMMAND REJECT from the UE with the cause value #43 indicating an invalid PDU Session ID and the</w:t>
      </w:r>
      <w:r w:rsidR="008828A9" w:rsidRPr="00760004">
        <w:t xml:space="preserve"> </w:t>
      </w:r>
      <w:r w:rsidR="00CD7D94" w:rsidRPr="00760004">
        <w:t xml:space="preserve">5GSM state within the SMF is changed to PDU </w:t>
      </w:r>
      <w:r w:rsidR="007B2EC0" w:rsidRPr="00760004">
        <w:t>SESSION INACTIVE</w:t>
      </w:r>
      <w:r w:rsidR="00CD7D94" w:rsidRPr="00760004">
        <w:t xml:space="preserve"> (see TS 24.501</w:t>
      </w:r>
      <w:r w:rsidR="003531E0" w:rsidRPr="00760004">
        <w:t xml:space="preserve"> [13]</w:t>
      </w:r>
      <w:r w:rsidR="00CD7D94" w:rsidRPr="00760004">
        <w:t xml:space="preserve">). This applies to the case where the UE rejects a PDU </w:t>
      </w:r>
      <w:r w:rsidR="007B2EC0" w:rsidRPr="00760004">
        <w:t>SESSION MODIFICATION COMMAND</w:t>
      </w:r>
      <w:r w:rsidR="00CD7D94" w:rsidRPr="00760004">
        <w:t xml:space="preserve"> as it finds that the indicated PDU </w:t>
      </w:r>
      <w:r w:rsidR="004E5404" w:rsidRPr="00760004">
        <w:t>s</w:t>
      </w:r>
      <w:r w:rsidR="00CD7D94" w:rsidRPr="00760004">
        <w:t xml:space="preserve">ession ID is invalid. The </w:t>
      </w:r>
      <w:r w:rsidR="007B2EC0" w:rsidRPr="00760004">
        <w:t xml:space="preserve">5GSM </w:t>
      </w:r>
      <w:r w:rsidR="00CD7D94" w:rsidRPr="00760004">
        <w:t xml:space="preserve">state is changed to PDU </w:t>
      </w:r>
      <w:r w:rsidR="007B2EC0" w:rsidRPr="00760004">
        <w:t>SESSION INACTIVE</w:t>
      </w:r>
      <w:r w:rsidR="00CD7D94" w:rsidRPr="00760004">
        <w:t xml:space="preserve"> within the SMF.</w:t>
      </w:r>
    </w:p>
    <w:p w14:paraId="4822C046" w14:textId="594BFA88" w:rsidR="00CD7D94" w:rsidRPr="00760004" w:rsidRDefault="008B3C79" w:rsidP="008B3C79">
      <w:pPr>
        <w:pStyle w:val="B1"/>
      </w:pPr>
      <w:r w:rsidRPr="00760004">
        <w:t>-</w:t>
      </w:r>
      <w:r w:rsidRPr="00760004">
        <w:tab/>
      </w:r>
      <w:r w:rsidR="00CD7D94" w:rsidRPr="00760004">
        <w:t xml:space="preserve">For a home-routed roaming scenario, the SMF in the HPLMN (i.e. H-SMF) receives the N16: Nsmf_PDU_Session_Update </w:t>
      </w:r>
      <w:r w:rsidR="0048329F" w:rsidRPr="00760004">
        <w:t>r</w:t>
      </w:r>
      <w:r w:rsidR="00CD7D94" w:rsidRPr="00760004">
        <w:t>esponse message with n1SmInfoFromUe IE containing the PDU SESSION RELEASE COMMAND COMPLETE (see TS 29.502</w:t>
      </w:r>
      <w:r w:rsidR="00947163" w:rsidRPr="00760004">
        <w:t xml:space="preserve"> [16]</w:t>
      </w:r>
      <w:r w:rsidR="00CD7D94" w:rsidRPr="00760004">
        <w:t>) from the V-SMF. This applies to the following three cases:</w:t>
      </w:r>
    </w:p>
    <w:p w14:paraId="7837208F" w14:textId="1CD576F1" w:rsidR="00CD7D94" w:rsidRPr="00760004" w:rsidRDefault="008B3C79" w:rsidP="008B3C79">
      <w:pPr>
        <w:pStyle w:val="B2"/>
      </w:pPr>
      <w:r w:rsidRPr="00760004">
        <w:t>-</w:t>
      </w:r>
      <w:r w:rsidRPr="00760004">
        <w:tab/>
      </w:r>
      <w:r w:rsidR="00CD7D94" w:rsidRPr="00760004">
        <w:t>UE initiated PDU session release</w:t>
      </w:r>
      <w:r w:rsidR="005D7FCC" w:rsidRPr="00760004">
        <w:t>.</w:t>
      </w:r>
    </w:p>
    <w:p w14:paraId="75E8F3B3" w14:textId="5A5010AF" w:rsidR="00CD7D94" w:rsidRPr="00760004" w:rsidRDefault="008B3C79" w:rsidP="008B3C79">
      <w:pPr>
        <w:pStyle w:val="B2"/>
      </w:pPr>
      <w:r w:rsidRPr="00760004">
        <w:t>-</w:t>
      </w:r>
      <w:r w:rsidRPr="00760004">
        <w:tab/>
      </w:r>
      <w:r w:rsidR="00CD7D94" w:rsidRPr="00760004">
        <w:t>Network (VPLMN) initiated PDU session release</w:t>
      </w:r>
      <w:r w:rsidR="005D7FCC" w:rsidRPr="00760004">
        <w:t>.</w:t>
      </w:r>
    </w:p>
    <w:p w14:paraId="04DA0DA5" w14:textId="21947067" w:rsidR="00CD7D94" w:rsidRPr="00760004" w:rsidRDefault="008B3C79" w:rsidP="008B3C79">
      <w:pPr>
        <w:pStyle w:val="B2"/>
      </w:pPr>
      <w:r w:rsidRPr="00760004">
        <w:lastRenderedPageBreak/>
        <w:t>-</w:t>
      </w:r>
      <w:r w:rsidRPr="00760004">
        <w:tab/>
      </w:r>
      <w:r w:rsidR="00CD7D94" w:rsidRPr="00760004">
        <w:t>Network (HPLMN) initiated PDU session release.</w:t>
      </w:r>
    </w:p>
    <w:p w14:paraId="3C4A30E8" w14:textId="33B64C1E" w:rsidR="00CD7D94" w:rsidRPr="00760004" w:rsidRDefault="004D4387" w:rsidP="004D4387">
      <w:pPr>
        <w:pStyle w:val="B1"/>
      </w:pPr>
      <w:r w:rsidRPr="00760004">
        <w:t>-</w:t>
      </w:r>
      <w:r w:rsidRPr="00760004">
        <w:tab/>
      </w:r>
      <w:r w:rsidR="00CD7D94" w:rsidRPr="00760004">
        <w:t xml:space="preserve">For a home-routed roaming scenario, the SMF in the HPLMN (i.e. H-SMF) receives the N16: Nsmf_PDU_Session_Update </w:t>
      </w:r>
      <w:r w:rsidR="00FE5F6D" w:rsidRPr="00760004">
        <w:t>r</w:t>
      </w:r>
      <w:r w:rsidR="00CD7D94" w:rsidRPr="00760004">
        <w:t>esponse message with n1SmInfoFromUe IE containing the PDU SESSION MODIFICATION COMMAND REJECT (see TS 29.502</w:t>
      </w:r>
      <w:r w:rsidR="00947163" w:rsidRPr="00760004">
        <w:t xml:space="preserve"> [16]</w:t>
      </w:r>
      <w:r w:rsidR="00CD7D94" w:rsidRPr="00760004">
        <w:t xml:space="preserve">) from the V-SMF with the cause value #43 indicating an </w:t>
      </w:r>
      <w:r w:rsidR="007B2EC0" w:rsidRPr="00760004">
        <w:t>I</w:t>
      </w:r>
      <w:r w:rsidR="00CD7D94" w:rsidRPr="00760004">
        <w:t>nvalid PDU Session ID.</w:t>
      </w:r>
    </w:p>
    <w:p w14:paraId="65A86D25" w14:textId="1024F6DE" w:rsidR="000D4C6D" w:rsidRDefault="000D4C6D" w:rsidP="00703A23">
      <w:pPr>
        <w:pStyle w:val="TH"/>
      </w:pPr>
      <w:r w:rsidRPr="00760004">
        <w:t>Table 6.</w:t>
      </w:r>
      <w:r w:rsidR="003F1DB0" w:rsidRPr="00760004">
        <w:t>2.3-3</w:t>
      </w:r>
      <w:r w:rsidRPr="00760004">
        <w:t xml:space="preserve">: Payload for </w:t>
      </w:r>
      <w:r w:rsidR="00DF6245" w:rsidRPr="00760004">
        <w:t>SMFPDUSessionRelease record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703A23" w14:paraId="1A5F19CC"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70CDD18" w14:textId="77777777" w:rsidR="00703A23" w:rsidRDefault="00703A2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38AE18B" w14:textId="77777777" w:rsidR="00703A23" w:rsidRDefault="00703A2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1FB8D0E" w14:textId="77777777" w:rsidR="00703A23" w:rsidRDefault="00703A23">
            <w:pPr>
              <w:pStyle w:val="TAH"/>
              <w:rPr>
                <w:lang w:val="fr-FR"/>
              </w:rPr>
            </w:pPr>
            <w:r>
              <w:rPr>
                <w:lang w:val="fr-FR"/>
              </w:rPr>
              <w:t>M/C/O</w:t>
            </w:r>
          </w:p>
        </w:tc>
      </w:tr>
      <w:tr w:rsidR="00703A23" w14:paraId="5AC7EF0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D6D5411" w14:textId="77777777" w:rsidR="00703A23" w:rsidRDefault="00703A23">
            <w:pPr>
              <w:pStyle w:val="TAL"/>
              <w:rPr>
                <w:lang w:val="fr-FR"/>
              </w:rPr>
            </w:pPr>
            <w:r>
              <w:rPr>
                <w:lang w:val="fr-FR"/>
              </w:rPr>
              <w:t>sUPI</w:t>
            </w:r>
          </w:p>
        </w:tc>
        <w:tc>
          <w:tcPr>
            <w:tcW w:w="6521" w:type="dxa"/>
            <w:tcBorders>
              <w:top w:val="single" w:sz="4" w:space="0" w:color="auto"/>
              <w:left w:val="single" w:sz="4" w:space="0" w:color="auto"/>
              <w:bottom w:val="single" w:sz="4" w:space="0" w:color="auto"/>
              <w:right w:val="single" w:sz="4" w:space="0" w:color="auto"/>
            </w:tcBorders>
            <w:hideMark/>
          </w:tcPr>
          <w:p w14:paraId="763EE96A" w14:textId="77777777" w:rsidR="00703A23" w:rsidRDefault="00703A23">
            <w:pPr>
              <w:pStyle w:val="TAL"/>
              <w:rPr>
                <w:lang w:val="fr-FR"/>
              </w:rPr>
            </w:pPr>
            <w:r>
              <w:rPr>
                <w:lang w:val="fr-FR"/>
              </w:rPr>
              <w:t>SUPI associated with the PDU session.</w:t>
            </w:r>
          </w:p>
        </w:tc>
        <w:tc>
          <w:tcPr>
            <w:tcW w:w="708" w:type="dxa"/>
            <w:tcBorders>
              <w:top w:val="single" w:sz="4" w:space="0" w:color="auto"/>
              <w:left w:val="single" w:sz="4" w:space="0" w:color="auto"/>
              <w:bottom w:val="single" w:sz="4" w:space="0" w:color="auto"/>
              <w:right w:val="single" w:sz="4" w:space="0" w:color="auto"/>
            </w:tcBorders>
            <w:hideMark/>
          </w:tcPr>
          <w:p w14:paraId="668D6E28" w14:textId="77777777" w:rsidR="00703A23" w:rsidRDefault="00703A23">
            <w:pPr>
              <w:pStyle w:val="TAL"/>
              <w:rPr>
                <w:lang w:val="fr-FR"/>
              </w:rPr>
            </w:pPr>
            <w:r>
              <w:rPr>
                <w:lang w:val="fr-FR"/>
              </w:rPr>
              <w:t>M</w:t>
            </w:r>
          </w:p>
        </w:tc>
      </w:tr>
      <w:tr w:rsidR="00703A23" w14:paraId="4ECAD023"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432A2BCC" w14:textId="77777777" w:rsidR="00703A23" w:rsidRDefault="00703A23">
            <w:pPr>
              <w:pStyle w:val="TAL"/>
              <w:rPr>
                <w:lang w:val="fr-FR"/>
              </w:rPr>
            </w:pPr>
            <w:r>
              <w:rPr>
                <w:lang w:val="fr-FR"/>
              </w:rPr>
              <w:t>pEI</w:t>
            </w:r>
          </w:p>
        </w:tc>
        <w:tc>
          <w:tcPr>
            <w:tcW w:w="6521" w:type="dxa"/>
            <w:tcBorders>
              <w:top w:val="single" w:sz="4" w:space="0" w:color="auto"/>
              <w:left w:val="single" w:sz="4" w:space="0" w:color="auto"/>
              <w:bottom w:val="single" w:sz="4" w:space="0" w:color="auto"/>
              <w:right w:val="single" w:sz="4" w:space="0" w:color="auto"/>
            </w:tcBorders>
            <w:hideMark/>
          </w:tcPr>
          <w:p w14:paraId="43DF10CB" w14:textId="77777777" w:rsidR="00703A23" w:rsidRDefault="00703A23">
            <w:pPr>
              <w:pStyle w:val="TAL"/>
              <w:rPr>
                <w:lang w:val="fr-FR"/>
              </w:rPr>
            </w:pPr>
            <w:r>
              <w:rPr>
                <w:lang w:val="fr-FR"/>
              </w:rPr>
              <w:t>PEI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5F9413DC" w14:textId="77777777" w:rsidR="00703A23" w:rsidRDefault="00703A23">
            <w:pPr>
              <w:pStyle w:val="TAL"/>
              <w:rPr>
                <w:lang w:val="fr-FR"/>
              </w:rPr>
            </w:pPr>
            <w:r>
              <w:rPr>
                <w:lang w:val="fr-FR"/>
              </w:rPr>
              <w:t>C</w:t>
            </w:r>
          </w:p>
        </w:tc>
      </w:tr>
      <w:tr w:rsidR="00703A23" w14:paraId="5A121606"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59FBA29" w14:textId="77777777" w:rsidR="00703A23" w:rsidRDefault="00703A23">
            <w:pPr>
              <w:pStyle w:val="TAL"/>
              <w:rPr>
                <w:lang w:val="fr-FR"/>
              </w:rPr>
            </w:pPr>
            <w:r>
              <w:rPr>
                <w:lang w:val="fr-FR"/>
              </w:rPr>
              <w:t>gPSI</w:t>
            </w:r>
          </w:p>
        </w:tc>
        <w:tc>
          <w:tcPr>
            <w:tcW w:w="6521" w:type="dxa"/>
            <w:tcBorders>
              <w:top w:val="single" w:sz="4" w:space="0" w:color="auto"/>
              <w:left w:val="single" w:sz="4" w:space="0" w:color="auto"/>
              <w:bottom w:val="single" w:sz="4" w:space="0" w:color="auto"/>
              <w:right w:val="single" w:sz="4" w:space="0" w:color="auto"/>
            </w:tcBorders>
            <w:hideMark/>
          </w:tcPr>
          <w:p w14:paraId="6BB5A2DD" w14:textId="77777777" w:rsidR="00703A23" w:rsidRDefault="00703A23">
            <w:pPr>
              <w:pStyle w:val="TAL"/>
              <w:rPr>
                <w:lang w:val="fr-FR"/>
              </w:rPr>
            </w:pPr>
            <w:r>
              <w:rPr>
                <w:lang w:val="fr-FR"/>
              </w:rPr>
              <w:t>GPSI associated with the PDU session if available.</w:t>
            </w:r>
          </w:p>
        </w:tc>
        <w:tc>
          <w:tcPr>
            <w:tcW w:w="708" w:type="dxa"/>
            <w:tcBorders>
              <w:top w:val="single" w:sz="4" w:space="0" w:color="auto"/>
              <w:left w:val="single" w:sz="4" w:space="0" w:color="auto"/>
              <w:bottom w:val="single" w:sz="4" w:space="0" w:color="auto"/>
              <w:right w:val="single" w:sz="4" w:space="0" w:color="auto"/>
            </w:tcBorders>
            <w:hideMark/>
          </w:tcPr>
          <w:p w14:paraId="3235EEAC" w14:textId="77777777" w:rsidR="00703A23" w:rsidRDefault="00703A23">
            <w:pPr>
              <w:pStyle w:val="TAL"/>
              <w:rPr>
                <w:lang w:val="fr-FR"/>
              </w:rPr>
            </w:pPr>
            <w:r>
              <w:rPr>
                <w:lang w:val="fr-FR"/>
              </w:rPr>
              <w:t>C</w:t>
            </w:r>
          </w:p>
        </w:tc>
      </w:tr>
      <w:tr w:rsidR="00703A23" w14:paraId="1170A71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2E3C058" w14:textId="77777777" w:rsidR="00703A23" w:rsidRDefault="00703A23">
            <w:pPr>
              <w:pStyle w:val="TAL"/>
              <w:rPr>
                <w:lang w:val="fr-FR"/>
              </w:rPr>
            </w:pPr>
            <w:r>
              <w:rPr>
                <w:lang w:val="fr-FR"/>
              </w:rPr>
              <w:t>pDUSessionID</w:t>
            </w:r>
          </w:p>
        </w:tc>
        <w:tc>
          <w:tcPr>
            <w:tcW w:w="6521" w:type="dxa"/>
            <w:tcBorders>
              <w:top w:val="single" w:sz="4" w:space="0" w:color="auto"/>
              <w:left w:val="single" w:sz="4" w:space="0" w:color="auto"/>
              <w:bottom w:val="single" w:sz="4" w:space="0" w:color="auto"/>
              <w:right w:val="single" w:sz="4" w:space="0" w:color="auto"/>
            </w:tcBorders>
            <w:hideMark/>
          </w:tcPr>
          <w:p w14:paraId="7656B37A" w14:textId="77777777" w:rsidR="00703A23" w:rsidRDefault="00703A23">
            <w:pPr>
              <w:pStyle w:val="TAL"/>
              <w:rPr>
                <w:lang w:val="fr-FR"/>
              </w:rPr>
            </w:pPr>
            <w:r>
              <w:rPr>
                <w:lang w:val="fr-FR"/>
              </w:rPr>
              <w:t>PDU Session ID as assigned by the AMF.</w:t>
            </w:r>
          </w:p>
        </w:tc>
        <w:tc>
          <w:tcPr>
            <w:tcW w:w="708" w:type="dxa"/>
            <w:tcBorders>
              <w:top w:val="single" w:sz="4" w:space="0" w:color="auto"/>
              <w:left w:val="single" w:sz="4" w:space="0" w:color="auto"/>
              <w:bottom w:val="single" w:sz="4" w:space="0" w:color="auto"/>
              <w:right w:val="single" w:sz="4" w:space="0" w:color="auto"/>
            </w:tcBorders>
            <w:hideMark/>
          </w:tcPr>
          <w:p w14:paraId="77304269" w14:textId="77777777" w:rsidR="00703A23" w:rsidRDefault="00703A23">
            <w:pPr>
              <w:pStyle w:val="TAL"/>
              <w:rPr>
                <w:lang w:val="fr-FR"/>
              </w:rPr>
            </w:pPr>
            <w:r>
              <w:rPr>
                <w:lang w:val="fr-FR"/>
              </w:rPr>
              <w:t>M</w:t>
            </w:r>
          </w:p>
        </w:tc>
      </w:tr>
      <w:tr w:rsidR="00703A23" w14:paraId="4177AD4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9C5E077" w14:textId="77777777" w:rsidR="00703A23" w:rsidRDefault="00703A23">
            <w:pPr>
              <w:pStyle w:val="TAL"/>
              <w:rPr>
                <w:lang w:val="fr-FR"/>
              </w:rPr>
            </w:pPr>
            <w:r>
              <w:rPr>
                <w:lang w:val="fr-FR"/>
              </w:rPr>
              <w:t>timeOfFirstPacket</w:t>
            </w:r>
          </w:p>
        </w:tc>
        <w:tc>
          <w:tcPr>
            <w:tcW w:w="6521" w:type="dxa"/>
            <w:tcBorders>
              <w:top w:val="single" w:sz="4" w:space="0" w:color="auto"/>
              <w:left w:val="single" w:sz="4" w:space="0" w:color="auto"/>
              <w:bottom w:val="single" w:sz="4" w:space="0" w:color="auto"/>
              <w:right w:val="single" w:sz="4" w:space="0" w:color="auto"/>
            </w:tcBorders>
            <w:hideMark/>
          </w:tcPr>
          <w:p w14:paraId="2740EBEE" w14:textId="77777777" w:rsidR="00703A23" w:rsidRDefault="00703A23">
            <w:pPr>
              <w:pStyle w:val="TAL"/>
              <w:rPr>
                <w:lang w:val="fr-FR"/>
              </w:rPr>
            </w:pPr>
            <w:r>
              <w:rPr>
                <w:lang w:val="fr-FR"/>
              </w:rPr>
              <w:t>Time of first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0A7D3DE" w14:textId="77777777" w:rsidR="00703A23" w:rsidRDefault="00703A23">
            <w:pPr>
              <w:pStyle w:val="TAL"/>
              <w:rPr>
                <w:lang w:val="fr-FR"/>
              </w:rPr>
            </w:pPr>
            <w:r>
              <w:rPr>
                <w:lang w:val="fr-FR"/>
              </w:rPr>
              <w:t>C</w:t>
            </w:r>
          </w:p>
        </w:tc>
      </w:tr>
      <w:tr w:rsidR="00703A23" w14:paraId="74D761D5"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3FA7DB" w14:textId="77777777" w:rsidR="00703A23" w:rsidRDefault="00703A23">
            <w:pPr>
              <w:pStyle w:val="TAL"/>
              <w:rPr>
                <w:lang w:val="fr-FR"/>
              </w:rPr>
            </w:pPr>
            <w:r>
              <w:rPr>
                <w:lang w:val="fr-FR"/>
              </w:rPr>
              <w:t>timeOfLastPacket</w:t>
            </w:r>
          </w:p>
        </w:tc>
        <w:tc>
          <w:tcPr>
            <w:tcW w:w="6521" w:type="dxa"/>
            <w:tcBorders>
              <w:top w:val="single" w:sz="4" w:space="0" w:color="auto"/>
              <w:left w:val="single" w:sz="4" w:space="0" w:color="auto"/>
              <w:bottom w:val="single" w:sz="4" w:space="0" w:color="auto"/>
              <w:right w:val="single" w:sz="4" w:space="0" w:color="auto"/>
            </w:tcBorders>
            <w:hideMark/>
          </w:tcPr>
          <w:p w14:paraId="501755CC" w14:textId="77777777" w:rsidR="00703A23" w:rsidRDefault="00703A23">
            <w:pPr>
              <w:pStyle w:val="TAL"/>
              <w:rPr>
                <w:lang w:val="fr-FR"/>
              </w:rPr>
            </w:pPr>
            <w:r>
              <w:rPr>
                <w:lang w:val="fr-FR"/>
              </w:rPr>
              <w:t>Time of last packet for the PDU session.</w:t>
            </w:r>
          </w:p>
        </w:tc>
        <w:tc>
          <w:tcPr>
            <w:tcW w:w="708" w:type="dxa"/>
            <w:tcBorders>
              <w:top w:val="single" w:sz="4" w:space="0" w:color="auto"/>
              <w:left w:val="single" w:sz="4" w:space="0" w:color="auto"/>
              <w:bottom w:val="single" w:sz="4" w:space="0" w:color="auto"/>
              <w:right w:val="single" w:sz="4" w:space="0" w:color="auto"/>
            </w:tcBorders>
            <w:hideMark/>
          </w:tcPr>
          <w:p w14:paraId="2A4359C3" w14:textId="77777777" w:rsidR="00703A23" w:rsidRDefault="00703A23">
            <w:pPr>
              <w:pStyle w:val="TAL"/>
              <w:rPr>
                <w:lang w:val="fr-FR"/>
              </w:rPr>
            </w:pPr>
            <w:r>
              <w:rPr>
                <w:lang w:val="fr-FR"/>
              </w:rPr>
              <w:t>C</w:t>
            </w:r>
          </w:p>
        </w:tc>
      </w:tr>
      <w:tr w:rsidR="00703A23" w14:paraId="46A556F9"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05D119F9" w14:textId="77777777" w:rsidR="00703A23" w:rsidRDefault="00703A23">
            <w:pPr>
              <w:pStyle w:val="TAL"/>
              <w:rPr>
                <w:lang w:val="fr-FR"/>
              </w:rPr>
            </w:pPr>
            <w:r>
              <w:rPr>
                <w:lang w:val="fr-FR"/>
              </w:rPr>
              <w:t>uplinkVolume</w:t>
            </w:r>
          </w:p>
        </w:tc>
        <w:tc>
          <w:tcPr>
            <w:tcW w:w="6521" w:type="dxa"/>
            <w:tcBorders>
              <w:top w:val="single" w:sz="4" w:space="0" w:color="auto"/>
              <w:left w:val="single" w:sz="4" w:space="0" w:color="auto"/>
              <w:bottom w:val="single" w:sz="4" w:space="0" w:color="auto"/>
              <w:right w:val="single" w:sz="4" w:space="0" w:color="auto"/>
            </w:tcBorders>
            <w:hideMark/>
          </w:tcPr>
          <w:p w14:paraId="41DE2705" w14:textId="77777777" w:rsidR="00703A23" w:rsidRDefault="00703A23">
            <w:pPr>
              <w:pStyle w:val="TAL"/>
              <w:rPr>
                <w:lang w:val="fr-FR"/>
              </w:rPr>
            </w:pPr>
            <w:r>
              <w:rPr>
                <w:lang w:val="fr-FR"/>
              </w:rPr>
              <w:t>Number of uplink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028BC230" w14:textId="77777777" w:rsidR="00703A23" w:rsidRDefault="00703A23">
            <w:pPr>
              <w:pStyle w:val="TAL"/>
              <w:rPr>
                <w:lang w:val="fr-FR"/>
              </w:rPr>
            </w:pPr>
            <w:r>
              <w:rPr>
                <w:lang w:val="fr-FR"/>
              </w:rPr>
              <w:t>C</w:t>
            </w:r>
          </w:p>
        </w:tc>
      </w:tr>
      <w:tr w:rsidR="00703A23" w14:paraId="189EC10F"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065664" w14:textId="77777777" w:rsidR="00703A23" w:rsidRDefault="00703A23">
            <w:pPr>
              <w:pStyle w:val="TAL"/>
              <w:rPr>
                <w:lang w:val="fr-FR"/>
              </w:rPr>
            </w:pPr>
            <w:r>
              <w:rPr>
                <w:lang w:val="fr-FR"/>
              </w:rPr>
              <w:t>downlinkVolume</w:t>
            </w:r>
          </w:p>
        </w:tc>
        <w:tc>
          <w:tcPr>
            <w:tcW w:w="6521" w:type="dxa"/>
            <w:tcBorders>
              <w:top w:val="single" w:sz="4" w:space="0" w:color="auto"/>
              <w:left w:val="single" w:sz="4" w:space="0" w:color="auto"/>
              <w:bottom w:val="single" w:sz="4" w:space="0" w:color="auto"/>
              <w:right w:val="single" w:sz="4" w:space="0" w:color="auto"/>
            </w:tcBorders>
            <w:hideMark/>
          </w:tcPr>
          <w:p w14:paraId="1E2D1332" w14:textId="77777777" w:rsidR="00703A23" w:rsidRDefault="00703A23">
            <w:pPr>
              <w:pStyle w:val="TAL"/>
              <w:rPr>
                <w:lang w:val="fr-FR"/>
              </w:rPr>
            </w:pPr>
            <w:r>
              <w:rPr>
                <w:lang w:val="fr-FR"/>
              </w:rPr>
              <w:t>Number of downlink octets for the PDU session.</w:t>
            </w:r>
          </w:p>
        </w:tc>
        <w:tc>
          <w:tcPr>
            <w:tcW w:w="708" w:type="dxa"/>
            <w:tcBorders>
              <w:top w:val="single" w:sz="4" w:space="0" w:color="auto"/>
              <w:left w:val="single" w:sz="4" w:space="0" w:color="auto"/>
              <w:bottom w:val="single" w:sz="4" w:space="0" w:color="auto"/>
              <w:right w:val="single" w:sz="4" w:space="0" w:color="auto"/>
            </w:tcBorders>
            <w:hideMark/>
          </w:tcPr>
          <w:p w14:paraId="424628F9" w14:textId="77777777" w:rsidR="00703A23" w:rsidRDefault="00703A23">
            <w:pPr>
              <w:pStyle w:val="TAL"/>
              <w:rPr>
                <w:lang w:val="fr-FR"/>
              </w:rPr>
            </w:pPr>
            <w:r>
              <w:rPr>
                <w:lang w:val="fr-FR"/>
              </w:rPr>
              <w:t>C</w:t>
            </w:r>
          </w:p>
        </w:tc>
      </w:tr>
      <w:tr w:rsidR="00703A23" w14:paraId="3CE62E70"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1D6125CE" w14:textId="77777777" w:rsidR="00703A23" w:rsidRDefault="00703A23">
            <w:pPr>
              <w:pStyle w:val="TAL"/>
              <w:rPr>
                <w:lang w:val="fr-FR"/>
              </w:rPr>
            </w:pPr>
            <w:r>
              <w:rPr>
                <w:lang w:val="fr-FR"/>
              </w:rPr>
              <w:t>location</w:t>
            </w:r>
          </w:p>
        </w:tc>
        <w:tc>
          <w:tcPr>
            <w:tcW w:w="6521" w:type="dxa"/>
            <w:tcBorders>
              <w:top w:val="single" w:sz="4" w:space="0" w:color="auto"/>
              <w:left w:val="single" w:sz="4" w:space="0" w:color="auto"/>
              <w:bottom w:val="single" w:sz="4" w:space="0" w:color="auto"/>
              <w:right w:val="single" w:sz="4" w:space="0" w:color="auto"/>
            </w:tcBorders>
            <w:hideMark/>
          </w:tcPr>
          <w:p w14:paraId="32F42302" w14:textId="77777777" w:rsidR="00703A23" w:rsidRDefault="00703A23">
            <w:pPr>
              <w:pStyle w:val="TAL"/>
              <w:rPr>
                <w:lang w:val="fr-FR"/>
              </w:rPr>
            </w:pPr>
            <w:r>
              <w:rPr>
                <w:lang w:val="fr-FR"/>
              </w:rPr>
              <w:t>Location information, if available.</w:t>
            </w:r>
          </w:p>
        </w:tc>
        <w:tc>
          <w:tcPr>
            <w:tcW w:w="708" w:type="dxa"/>
            <w:tcBorders>
              <w:top w:val="single" w:sz="4" w:space="0" w:color="auto"/>
              <w:left w:val="single" w:sz="4" w:space="0" w:color="auto"/>
              <w:bottom w:val="single" w:sz="4" w:space="0" w:color="auto"/>
              <w:right w:val="single" w:sz="4" w:space="0" w:color="auto"/>
            </w:tcBorders>
            <w:hideMark/>
          </w:tcPr>
          <w:p w14:paraId="5AEFCF07" w14:textId="77777777" w:rsidR="00703A23" w:rsidRDefault="00703A23">
            <w:pPr>
              <w:pStyle w:val="TAL"/>
              <w:rPr>
                <w:lang w:val="fr-FR"/>
              </w:rPr>
            </w:pPr>
            <w:r>
              <w:rPr>
                <w:lang w:val="fr-FR"/>
              </w:rPr>
              <w:t>C</w:t>
            </w:r>
          </w:p>
        </w:tc>
      </w:tr>
      <w:tr w:rsidR="00703A23" w14:paraId="4031DC78"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59051EE" w14:textId="77777777" w:rsidR="00703A23" w:rsidRDefault="00703A23">
            <w:pPr>
              <w:pStyle w:val="TAL"/>
              <w:rPr>
                <w:lang w:val="fr-FR"/>
              </w:rPr>
            </w:pPr>
            <w:r>
              <w:rPr>
                <w:lang w:val="fr-FR"/>
              </w:rPr>
              <w:t>cause</w:t>
            </w:r>
          </w:p>
        </w:tc>
        <w:tc>
          <w:tcPr>
            <w:tcW w:w="6521" w:type="dxa"/>
            <w:tcBorders>
              <w:top w:val="single" w:sz="4" w:space="0" w:color="auto"/>
              <w:left w:val="single" w:sz="4" w:space="0" w:color="auto"/>
              <w:bottom w:val="single" w:sz="4" w:space="0" w:color="auto"/>
              <w:right w:val="single" w:sz="4" w:space="0" w:color="auto"/>
            </w:tcBorders>
            <w:hideMark/>
          </w:tcPr>
          <w:p w14:paraId="6CA41018" w14:textId="77777777" w:rsidR="00703A23" w:rsidRDefault="00703A23">
            <w:pPr>
              <w:pStyle w:val="TAL"/>
              <w:rPr>
                <w:lang w:val="fr-FR"/>
              </w:rPr>
            </w:pPr>
            <w:r>
              <w:rPr>
                <w:lang w:val="fr-FR"/>
              </w:rPr>
              <w:t>Indicates the NF Service Consumer cause for the requested PDU session release (see TS 29.502 [16] clause 6.1.6.3.8 for enumerated cause information). Include if known.</w:t>
            </w:r>
          </w:p>
        </w:tc>
        <w:tc>
          <w:tcPr>
            <w:tcW w:w="708" w:type="dxa"/>
            <w:tcBorders>
              <w:top w:val="single" w:sz="4" w:space="0" w:color="auto"/>
              <w:left w:val="single" w:sz="4" w:space="0" w:color="auto"/>
              <w:bottom w:val="single" w:sz="4" w:space="0" w:color="auto"/>
              <w:right w:val="single" w:sz="4" w:space="0" w:color="auto"/>
            </w:tcBorders>
            <w:hideMark/>
          </w:tcPr>
          <w:p w14:paraId="6D0A537D" w14:textId="77777777" w:rsidR="00703A23" w:rsidRDefault="00703A23">
            <w:pPr>
              <w:pStyle w:val="TAL"/>
              <w:rPr>
                <w:lang w:val="fr-FR"/>
              </w:rPr>
            </w:pPr>
            <w:r>
              <w:rPr>
                <w:lang w:val="fr-FR"/>
              </w:rPr>
              <w:t>C</w:t>
            </w:r>
          </w:p>
        </w:tc>
      </w:tr>
      <w:tr w:rsidR="00703A23" w14:paraId="5922CFD1"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3E3BD63" w14:textId="77777777" w:rsidR="00703A23" w:rsidRDefault="00703A23">
            <w:pPr>
              <w:pStyle w:val="TAL"/>
              <w:rPr>
                <w:lang w:val="fr-FR"/>
              </w:rPr>
            </w:pPr>
            <w:r>
              <w:rPr>
                <w:lang w:val="fr-FR"/>
              </w:rPr>
              <w:t>ePS5GSComboInfo</w:t>
            </w:r>
          </w:p>
        </w:tc>
        <w:tc>
          <w:tcPr>
            <w:tcW w:w="6521" w:type="dxa"/>
            <w:tcBorders>
              <w:top w:val="single" w:sz="4" w:space="0" w:color="auto"/>
              <w:left w:val="single" w:sz="4" w:space="0" w:color="auto"/>
              <w:bottom w:val="single" w:sz="4" w:space="0" w:color="auto"/>
              <w:right w:val="single" w:sz="4" w:space="0" w:color="auto"/>
            </w:tcBorders>
            <w:hideMark/>
          </w:tcPr>
          <w:p w14:paraId="62E557FA" w14:textId="47300D62" w:rsidR="00703A23" w:rsidRDefault="00703A23">
            <w:pPr>
              <w:pStyle w:val="TAL"/>
              <w:rPr>
                <w:lang w:val="fr-FR"/>
              </w:rPr>
            </w:pPr>
            <w:r>
              <w:rPr>
                <w:lang w:val="fr-FR"/>
              </w:rPr>
              <w:t>Provides detailed information about PDN Connections</w:t>
            </w:r>
            <w:r>
              <w:rPr>
                <w:rFonts w:cs="Arial"/>
                <w:szCs w:val="18"/>
                <w:lang w:val="fr-FR"/>
              </w:rPr>
              <w:t xml:space="preserve"> associated with PDU Sessions when the SMFPDUSessionEstablishment xIRI message is used to report PDU Session Establishment (see clause 6.3.3.2.2)</w:t>
            </w:r>
            <w:r>
              <w:rPr>
                <w:lang w:val="fr-FR"/>
              </w:rPr>
              <w:t>. This parameter may include the additional IEs in Table 6.2.3-1A, when available.</w:t>
            </w:r>
          </w:p>
        </w:tc>
        <w:tc>
          <w:tcPr>
            <w:tcW w:w="708" w:type="dxa"/>
            <w:tcBorders>
              <w:top w:val="single" w:sz="4" w:space="0" w:color="auto"/>
              <w:left w:val="single" w:sz="4" w:space="0" w:color="auto"/>
              <w:bottom w:val="single" w:sz="4" w:space="0" w:color="auto"/>
              <w:right w:val="single" w:sz="4" w:space="0" w:color="auto"/>
            </w:tcBorders>
            <w:hideMark/>
          </w:tcPr>
          <w:p w14:paraId="136D09EF" w14:textId="77777777" w:rsidR="00703A23" w:rsidRDefault="00703A23">
            <w:pPr>
              <w:pStyle w:val="TAL"/>
              <w:rPr>
                <w:lang w:val="fr-FR"/>
              </w:rPr>
            </w:pPr>
            <w:r>
              <w:rPr>
                <w:lang w:val="fr-FR"/>
              </w:rPr>
              <w:t>C</w:t>
            </w:r>
          </w:p>
        </w:tc>
      </w:tr>
      <w:tr w:rsidR="00703A23" w14:paraId="2D81D2A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278B7565" w14:textId="77777777" w:rsidR="00703A23" w:rsidRDefault="00703A23">
            <w:pPr>
              <w:pStyle w:val="TAL"/>
              <w:rPr>
                <w:lang w:val="fr-FR"/>
              </w:rPr>
            </w:pPr>
            <w:r>
              <w:rPr>
                <w:lang w:val="fr-FR"/>
              </w:rPr>
              <w:t>nGAPCause</w:t>
            </w:r>
          </w:p>
        </w:tc>
        <w:tc>
          <w:tcPr>
            <w:tcW w:w="6521" w:type="dxa"/>
            <w:tcBorders>
              <w:top w:val="single" w:sz="4" w:space="0" w:color="auto"/>
              <w:left w:val="single" w:sz="4" w:space="0" w:color="auto"/>
              <w:bottom w:val="single" w:sz="4" w:space="0" w:color="auto"/>
              <w:right w:val="single" w:sz="4" w:space="0" w:color="auto"/>
            </w:tcBorders>
            <w:hideMark/>
          </w:tcPr>
          <w:p w14:paraId="2C236FD2" w14:textId="77777777" w:rsidR="00703A23" w:rsidRDefault="00703A23">
            <w:pPr>
              <w:pStyle w:val="TAL"/>
              <w:rPr>
                <w:lang w:val="fr-FR"/>
              </w:rPr>
            </w:pPr>
            <w:r>
              <w:rPr>
                <w:lang w:val="fr-FR"/>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hideMark/>
          </w:tcPr>
          <w:p w14:paraId="668593BE" w14:textId="77777777" w:rsidR="00703A23" w:rsidRDefault="00703A23">
            <w:pPr>
              <w:pStyle w:val="TAL"/>
              <w:rPr>
                <w:lang w:val="fr-FR"/>
              </w:rPr>
            </w:pPr>
            <w:r>
              <w:rPr>
                <w:lang w:val="fr-FR"/>
              </w:rPr>
              <w:t>C</w:t>
            </w:r>
          </w:p>
        </w:tc>
      </w:tr>
      <w:tr w:rsidR="00703A23" w14:paraId="6D1B6E4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87B9A26" w14:textId="77777777" w:rsidR="00703A23" w:rsidRDefault="00703A23">
            <w:pPr>
              <w:pStyle w:val="TAL"/>
              <w:rPr>
                <w:lang w:val="fr-FR"/>
              </w:rPr>
            </w:pPr>
            <w:r>
              <w:rPr>
                <w:lang w:val="fr-FR"/>
              </w:rPr>
              <w:t>fiveGMMCause</w:t>
            </w:r>
          </w:p>
        </w:tc>
        <w:tc>
          <w:tcPr>
            <w:tcW w:w="6521" w:type="dxa"/>
            <w:tcBorders>
              <w:top w:val="single" w:sz="4" w:space="0" w:color="auto"/>
              <w:left w:val="single" w:sz="4" w:space="0" w:color="auto"/>
              <w:bottom w:val="single" w:sz="4" w:space="0" w:color="auto"/>
              <w:right w:val="single" w:sz="4" w:space="0" w:color="auto"/>
            </w:tcBorders>
            <w:hideMark/>
          </w:tcPr>
          <w:p w14:paraId="68D58E33" w14:textId="77777777" w:rsidR="00703A23" w:rsidRDefault="00703A23">
            <w:pPr>
              <w:pStyle w:val="TAL"/>
              <w:rPr>
                <w:lang w:val="fr-FR"/>
              </w:rPr>
            </w:pPr>
            <w:r>
              <w:rPr>
                <w:lang w:val="fr-FR"/>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hideMark/>
          </w:tcPr>
          <w:p w14:paraId="63BD3808" w14:textId="77777777" w:rsidR="00703A23" w:rsidRDefault="00703A23">
            <w:pPr>
              <w:pStyle w:val="TAL"/>
              <w:rPr>
                <w:lang w:val="fr-FR"/>
              </w:rPr>
            </w:pPr>
            <w:r>
              <w:rPr>
                <w:lang w:val="fr-FR"/>
              </w:rPr>
              <w:t>C</w:t>
            </w:r>
          </w:p>
        </w:tc>
      </w:tr>
      <w:tr w:rsidR="00703A23" w14:paraId="50ABA962"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5061D4A2" w14:textId="77777777" w:rsidR="00703A23" w:rsidRDefault="00703A23">
            <w:pPr>
              <w:pStyle w:val="TAL"/>
              <w:rPr>
                <w:lang w:val="fr-FR"/>
              </w:rPr>
            </w:pPr>
            <w:r>
              <w:rPr>
                <w:lang w:val="fr-FR"/>
              </w:rPr>
              <w:t>pCCRuleIDs</w:t>
            </w:r>
          </w:p>
        </w:tc>
        <w:tc>
          <w:tcPr>
            <w:tcW w:w="6521" w:type="dxa"/>
            <w:tcBorders>
              <w:top w:val="single" w:sz="4" w:space="0" w:color="auto"/>
              <w:left w:val="single" w:sz="4" w:space="0" w:color="auto"/>
              <w:bottom w:val="single" w:sz="4" w:space="0" w:color="auto"/>
              <w:right w:val="single" w:sz="4" w:space="0" w:color="auto"/>
            </w:tcBorders>
            <w:hideMark/>
          </w:tcPr>
          <w:p w14:paraId="54273207" w14:textId="77777777" w:rsidR="00703A23" w:rsidRDefault="00703A23">
            <w:pPr>
              <w:pStyle w:val="TAL"/>
              <w:rPr>
                <w:lang w:val="fr-FR"/>
              </w:rPr>
            </w:pPr>
            <w:r>
              <w:rPr>
                <w:lang w:val="fr-FR"/>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hideMark/>
          </w:tcPr>
          <w:p w14:paraId="7EB714F3" w14:textId="77777777" w:rsidR="00703A23" w:rsidRDefault="00703A23">
            <w:pPr>
              <w:pStyle w:val="TAL"/>
              <w:rPr>
                <w:lang w:val="fr-FR"/>
              </w:rPr>
            </w:pPr>
            <w:r>
              <w:rPr>
                <w:lang w:val="fr-FR"/>
              </w:rPr>
              <w:t>C</w:t>
            </w:r>
          </w:p>
        </w:tc>
      </w:tr>
      <w:tr w:rsidR="00703A23" w14:paraId="6524593A" w14:textId="77777777" w:rsidTr="00703A23">
        <w:trPr>
          <w:jc w:val="center"/>
        </w:trPr>
        <w:tc>
          <w:tcPr>
            <w:tcW w:w="2693" w:type="dxa"/>
            <w:tcBorders>
              <w:top w:val="single" w:sz="4" w:space="0" w:color="auto"/>
              <w:left w:val="single" w:sz="4" w:space="0" w:color="auto"/>
              <w:bottom w:val="single" w:sz="4" w:space="0" w:color="auto"/>
              <w:right w:val="single" w:sz="4" w:space="0" w:color="auto"/>
            </w:tcBorders>
            <w:hideMark/>
          </w:tcPr>
          <w:p w14:paraId="648DFF39" w14:textId="77777777" w:rsidR="00703A23" w:rsidRDefault="00703A23">
            <w:pPr>
              <w:pStyle w:val="TAL"/>
              <w:rPr>
                <w:lang w:val="fr-FR"/>
              </w:rPr>
            </w:pPr>
            <w:r>
              <w:rPr>
                <w:lang w:val="fr-FR"/>
              </w:rPr>
              <w:t>ePSPDNConnectionRelease</w:t>
            </w:r>
          </w:p>
        </w:tc>
        <w:tc>
          <w:tcPr>
            <w:tcW w:w="6521" w:type="dxa"/>
            <w:tcBorders>
              <w:top w:val="single" w:sz="4" w:space="0" w:color="auto"/>
              <w:left w:val="single" w:sz="4" w:space="0" w:color="auto"/>
              <w:bottom w:val="single" w:sz="4" w:space="0" w:color="auto"/>
              <w:right w:val="single" w:sz="4" w:space="0" w:color="auto"/>
            </w:tcBorders>
            <w:hideMark/>
          </w:tcPr>
          <w:p w14:paraId="368519C1" w14:textId="77777777" w:rsidR="00703A23" w:rsidRDefault="00703A23">
            <w:pPr>
              <w:pStyle w:val="TAL"/>
              <w:rPr>
                <w:lang w:val="fr-FR"/>
              </w:rPr>
            </w:pPr>
            <w:r>
              <w:rPr>
                <w:rFonts w:cs="Arial"/>
                <w:szCs w:val="18"/>
                <w:lang w:val="fr-FR"/>
              </w:rPr>
              <w:t>Provides details about PDN Connections when the SMFPDUSessionRelease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hideMark/>
          </w:tcPr>
          <w:p w14:paraId="2B39D81B" w14:textId="77777777" w:rsidR="00703A23" w:rsidRDefault="00703A23">
            <w:pPr>
              <w:pStyle w:val="TAL"/>
              <w:rPr>
                <w:lang w:val="fr-FR"/>
              </w:rPr>
            </w:pPr>
            <w:r>
              <w:rPr>
                <w:lang w:val="fr-FR"/>
              </w:rPr>
              <w:t>C</w:t>
            </w:r>
          </w:p>
        </w:tc>
      </w:tr>
    </w:tbl>
    <w:p w14:paraId="30D2F751" w14:textId="77777777" w:rsidR="00703A23" w:rsidRPr="00760004" w:rsidRDefault="00703A23" w:rsidP="000D4C6D"/>
    <w:p w14:paraId="29584EE0" w14:textId="6ECF7A14" w:rsidR="000D4C6D" w:rsidRPr="00760004" w:rsidRDefault="000D4C6D" w:rsidP="000D4C6D">
      <w:pPr>
        <w:pStyle w:val="Heading5"/>
      </w:pPr>
      <w:bookmarkStart w:id="141" w:name="_Toc122334382"/>
      <w:r w:rsidRPr="00760004">
        <w:t>6.2.3.2.5</w:t>
      </w:r>
      <w:r w:rsidRPr="00760004">
        <w:tab/>
        <w:t xml:space="preserve">Start </w:t>
      </w:r>
      <w:r w:rsidR="00DF6245" w:rsidRPr="00760004">
        <w:t>o</w:t>
      </w:r>
      <w:r w:rsidRPr="00760004">
        <w:t xml:space="preserve">f </w:t>
      </w:r>
      <w:r w:rsidR="00DF6245" w:rsidRPr="00760004">
        <w:t>i</w:t>
      </w:r>
      <w:r w:rsidRPr="00760004">
        <w:t xml:space="preserve">nterception with an </w:t>
      </w:r>
      <w:r w:rsidR="00741917" w:rsidRPr="00760004">
        <w:t>e</w:t>
      </w:r>
      <w:r w:rsidRPr="00760004">
        <w:t xml:space="preserve">stablished PDU </w:t>
      </w:r>
      <w:r w:rsidR="00741917" w:rsidRPr="00760004">
        <w:t>s</w:t>
      </w:r>
      <w:r w:rsidRPr="00760004">
        <w:t>ession</w:t>
      </w:r>
      <w:bookmarkEnd w:id="141"/>
    </w:p>
    <w:p w14:paraId="3B4F1AA0" w14:textId="2D1DA86A" w:rsidR="000102A9" w:rsidRPr="00760004" w:rsidRDefault="000D4C6D" w:rsidP="000D4C6D">
      <w:r w:rsidRPr="00760004">
        <w:t>The IRI</w:t>
      </w:r>
      <w:r w:rsidR="00FC1B8E" w:rsidRPr="00760004">
        <w:t>-</w:t>
      </w:r>
      <w:r w:rsidRPr="00760004">
        <w:t xml:space="preserve">POI in the SMF shall generate an </w:t>
      </w:r>
      <w:r w:rsidR="00DF6245" w:rsidRPr="00760004">
        <w:t>xIRI containing an SMFStartOfInterceptionWithEstablishedPDUSession record</w:t>
      </w:r>
      <w:r w:rsidR="0090345D" w:rsidRPr="00760004">
        <w:t xml:space="preserve"> </w:t>
      </w:r>
      <w:r w:rsidRPr="00760004">
        <w:t xml:space="preserve">when the IRI-POI present in the SMF detects that a </w:t>
      </w:r>
      <w:r w:rsidR="00535A39">
        <w:t xml:space="preserve">single-access </w:t>
      </w:r>
      <w:r w:rsidRPr="00760004">
        <w:t>PDU session has already been established for the target UE when interception starts.</w:t>
      </w:r>
    </w:p>
    <w:p w14:paraId="06FA4006" w14:textId="77777777" w:rsidR="006C2C35" w:rsidRPr="00760004" w:rsidRDefault="006C2C35" w:rsidP="006C2C35">
      <w:r w:rsidRPr="00760004">
        <w:t>In a non-roaming scenario, the IRI-POI in the SMF (or in a roaming scenario, the IRI-POI in the V-SMF in the VPLMN) shall generate the xIRI containing the SMFStartOfInterceptionWithEstablishedPDUSession record when it detects that a new interception for a UE is activated (i.e. provisioned by the LIPF) for the following case:</w:t>
      </w:r>
    </w:p>
    <w:p w14:paraId="4976EC3D" w14:textId="77777777" w:rsidR="006C2C35" w:rsidRPr="00760004" w:rsidRDefault="006C2C35" w:rsidP="006C2C35">
      <w:pPr>
        <w:pStyle w:val="B1"/>
      </w:pPr>
      <w:r w:rsidRPr="00760004">
        <w:t>-</w:t>
      </w:r>
      <w:r w:rsidRPr="00760004">
        <w:tab/>
        <w:t>The 5GSM state within the SMF for that UE is 5GSM: PDU SESSION ACTIVE or PDU SESSION MODIFICATION PENDING.</w:t>
      </w:r>
    </w:p>
    <w:p w14:paraId="7251B3A1" w14:textId="77777777" w:rsidR="006C2C35" w:rsidRPr="00760004" w:rsidRDefault="006C2C35" w:rsidP="006C2C35">
      <w:pPr>
        <w:pStyle w:val="NO"/>
      </w:pPr>
      <w:r w:rsidRPr="00760004">
        <w:t>NOTE:</w:t>
      </w:r>
      <w:r w:rsidRPr="00760004">
        <w:tab/>
        <w:t>The above trigger happens when the SMF (V-SMF in VPLMN) had not sent an N1 NAS message PDU SESSION RELEASE COMMAND to the UE for a PDU session and the SMF (V-SMF in the VPLMN) had previously sent an N1 NAS message PDU SESSION ESTABLISHMENT ACCEPT to that UE for the same PDU session.</w:t>
      </w:r>
    </w:p>
    <w:p w14:paraId="43650EAA" w14:textId="77777777" w:rsidR="006C2C35" w:rsidRPr="00760004" w:rsidRDefault="006C2C35" w:rsidP="006C2C35">
      <w:r w:rsidRPr="00760004">
        <w:t>In a home-routed roaming scenario, the IRI-POI in the H-SMF shall generate the xIRI containing the SMFStartOfInterceptionWithEstablishedPDUSession record when it detects that a new interception for a UE is activated (i.e. provisioned by the LIPF) for the following case:</w:t>
      </w:r>
    </w:p>
    <w:p w14:paraId="16F06E3F" w14:textId="42813E14" w:rsidR="006C2C35" w:rsidRPr="00760004" w:rsidRDefault="006C2C35" w:rsidP="006C2C35">
      <w:pPr>
        <w:pStyle w:val="B1"/>
      </w:pPr>
      <w:r w:rsidRPr="00760004">
        <w:t>-</w:t>
      </w:r>
      <w:r w:rsidRPr="00760004">
        <w:tab/>
        <w:t>The H-SMF had not sent a Nsmf_PDU_Session_Update Request (n1SmInfoToUe: PDU SESSION RELEASE COMMAND) to the V-SMF for a PDU session and H-SMF had previously sent a Nsmf_PDU_Session_Create response (n1SmInfoToUE: PDU SESSION ESTABLISHMENT ACCEPT) to the V-SMF for that PDU session.</w:t>
      </w:r>
    </w:p>
    <w:p w14:paraId="20C21C3D" w14:textId="77777777" w:rsidR="006C2C35" w:rsidRPr="00760004" w:rsidRDefault="006C2C35" w:rsidP="006C2C35">
      <w:r w:rsidRPr="00760004">
        <w:lastRenderedPageBreak/>
        <w:t>The IRI-POI in the SMF shall generate the xIRI containing the SMFStartOfInterceptionWithEstablishedPDUSession record for each of the PDU sessions (that meets the above criteria) associated with the newly identified target UEs.</w:t>
      </w:r>
    </w:p>
    <w:p w14:paraId="7464525F" w14:textId="70913025" w:rsidR="000D4C6D" w:rsidRPr="00760004" w:rsidRDefault="000D4C6D" w:rsidP="00160265">
      <w:pPr>
        <w:pStyle w:val="TH"/>
      </w:pPr>
      <w:r w:rsidRPr="00760004">
        <w:lastRenderedPageBreak/>
        <w:t>Table 6.</w:t>
      </w:r>
      <w:r w:rsidR="003F1DB0" w:rsidRPr="00760004">
        <w:t>2.3-4</w:t>
      </w:r>
      <w:r w:rsidRPr="00760004">
        <w:t xml:space="preserve">: Payload for </w:t>
      </w:r>
      <w:r w:rsidR="00DF6245" w:rsidRPr="00760004">
        <w:t>SMFStartOfInterceptionWithEstablishedPDUSession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0D4C6D" w:rsidRPr="00760004" w14:paraId="5C13D0CC" w14:textId="77777777" w:rsidTr="000D4C6D">
        <w:trPr>
          <w:jc w:val="center"/>
        </w:trPr>
        <w:tc>
          <w:tcPr>
            <w:tcW w:w="2693" w:type="dxa"/>
          </w:tcPr>
          <w:p w14:paraId="47B8E9CB" w14:textId="77777777" w:rsidR="000D4C6D" w:rsidRPr="00760004" w:rsidRDefault="000D4C6D" w:rsidP="000D4C6D">
            <w:pPr>
              <w:pStyle w:val="TAH"/>
            </w:pPr>
            <w:r w:rsidRPr="00760004">
              <w:lastRenderedPageBreak/>
              <w:t>Field name</w:t>
            </w:r>
          </w:p>
        </w:tc>
        <w:tc>
          <w:tcPr>
            <w:tcW w:w="6521" w:type="dxa"/>
          </w:tcPr>
          <w:p w14:paraId="1BEDDE26" w14:textId="77777777" w:rsidR="000D4C6D" w:rsidRPr="00760004" w:rsidRDefault="000D4C6D" w:rsidP="000D4C6D">
            <w:pPr>
              <w:pStyle w:val="TAH"/>
            </w:pPr>
            <w:r w:rsidRPr="00760004">
              <w:t>Description</w:t>
            </w:r>
          </w:p>
        </w:tc>
        <w:tc>
          <w:tcPr>
            <w:tcW w:w="708" w:type="dxa"/>
          </w:tcPr>
          <w:p w14:paraId="0F7023A3" w14:textId="77777777" w:rsidR="000D4C6D" w:rsidRPr="00760004" w:rsidRDefault="000D4C6D" w:rsidP="000D4C6D">
            <w:pPr>
              <w:pStyle w:val="TAH"/>
            </w:pPr>
            <w:r w:rsidRPr="00760004">
              <w:t>M/C/O</w:t>
            </w:r>
          </w:p>
        </w:tc>
      </w:tr>
      <w:tr w:rsidR="00FC1B8E" w:rsidRPr="00760004" w14:paraId="4D251720" w14:textId="77777777" w:rsidTr="000D4C6D">
        <w:trPr>
          <w:jc w:val="center"/>
        </w:trPr>
        <w:tc>
          <w:tcPr>
            <w:tcW w:w="2693" w:type="dxa"/>
          </w:tcPr>
          <w:p w14:paraId="7F3DFEDE" w14:textId="6C9B6FF4" w:rsidR="00FC1B8E" w:rsidRPr="00760004" w:rsidRDefault="00FB0DE5" w:rsidP="00FC1B8E">
            <w:pPr>
              <w:pStyle w:val="TAL"/>
            </w:pPr>
            <w:r w:rsidRPr="00760004">
              <w:t>s</w:t>
            </w:r>
            <w:r w:rsidR="006927DD" w:rsidRPr="00760004">
              <w:t>UPI</w:t>
            </w:r>
          </w:p>
        </w:tc>
        <w:tc>
          <w:tcPr>
            <w:tcW w:w="6521" w:type="dxa"/>
          </w:tcPr>
          <w:p w14:paraId="086785E9" w14:textId="0B951F23" w:rsidR="00FC1B8E" w:rsidRPr="00760004" w:rsidRDefault="00FC1B8E" w:rsidP="00FC1B8E">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0688E77B" w14:textId="72D834BD" w:rsidR="00FC1B8E" w:rsidRPr="00760004" w:rsidRDefault="00FC1B8E" w:rsidP="00FC1B8E">
            <w:pPr>
              <w:pStyle w:val="TAL"/>
            </w:pPr>
            <w:r w:rsidRPr="00760004">
              <w:t>C</w:t>
            </w:r>
          </w:p>
        </w:tc>
      </w:tr>
      <w:tr w:rsidR="00FC1B8E" w:rsidRPr="00760004" w14:paraId="63BEC007" w14:textId="77777777" w:rsidTr="000D4C6D">
        <w:trPr>
          <w:jc w:val="center"/>
        </w:trPr>
        <w:tc>
          <w:tcPr>
            <w:tcW w:w="2693" w:type="dxa"/>
          </w:tcPr>
          <w:p w14:paraId="40A80534" w14:textId="0FA8AC18" w:rsidR="00FC1B8E" w:rsidRPr="00760004" w:rsidRDefault="00FC1B8E" w:rsidP="00FC1B8E">
            <w:pPr>
              <w:pStyle w:val="TAL"/>
            </w:pPr>
            <w:r w:rsidRPr="00760004">
              <w:t>s</w:t>
            </w:r>
            <w:r w:rsidR="006927DD" w:rsidRPr="00760004">
              <w:t>UPI</w:t>
            </w:r>
            <w:r w:rsidRPr="00760004">
              <w:t>Unauthenticated</w:t>
            </w:r>
          </w:p>
        </w:tc>
        <w:tc>
          <w:tcPr>
            <w:tcW w:w="6521" w:type="dxa"/>
          </w:tcPr>
          <w:p w14:paraId="08DC7F19" w14:textId="799538F0" w:rsidR="00FC1B8E" w:rsidRPr="00760004" w:rsidRDefault="00FC1B8E" w:rsidP="00FC1B8E">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Pr>
          <w:p w14:paraId="0E04A871" w14:textId="0D8DAC6B" w:rsidR="00FC1B8E" w:rsidRPr="00760004" w:rsidRDefault="00FC1B8E" w:rsidP="00FC1B8E">
            <w:pPr>
              <w:pStyle w:val="TAL"/>
            </w:pPr>
            <w:r w:rsidRPr="00760004">
              <w:t>C</w:t>
            </w:r>
          </w:p>
        </w:tc>
      </w:tr>
      <w:tr w:rsidR="00FC1B8E" w:rsidRPr="00760004" w14:paraId="5A720036" w14:textId="77777777" w:rsidTr="000D4C6D">
        <w:trPr>
          <w:jc w:val="center"/>
        </w:trPr>
        <w:tc>
          <w:tcPr>
            <w:tcW w:w="2693" w:type="dxa"/>
          </w:tcPr>
          <w:p w14:paraId="3CE994AF" w14:textId="2222E0FF" w:rsidR="00FC1B8E" w:rsidRPr="00760004" w:rsidRDefault="00FB0DE5" w:rsidP="00FC1B8E">
            <w:pPr>
              <w:pStyle w:val="TAL"/>
            </w:pPr>
            <w:r w:rsidRPr="00760004">
              <w:t>p</w:t>
            </w:r>
            <w:r w:rsidR="006927DD" w:rsidRPr="00760004">
              <w:t>EI</w:t>
            </w:r>
          </w:p>
        </w:tc>
        <w:tc>
          <w:tcPr>
            <w:tcW w:w="6521" w:type="dxa"/>
          </w:tcPr>
          <w:p w14:paraId="67F9DC22" w14:textId="5D61B1CF" w:rsidR="00FC1B8E" w:rsidRPr="00760004" w:rsidRDefault="00FC1B8E" w:rsidP="00FC1B8E">
            <w:pPr>
              <w:pStyle w:val="TAL"/>
            </w:pPr>
            <w:r w:rsidRPr="00760004">
              <w:t>PEI associated with the PDU session if available</w:t>
            </w:r>
            <w:r w:rsidR="00615E70" w:rsidRPr="00760004">
              <w:t>.</w:t>
            </w:r>
          </w:p>
        </w:tc>
        <w:tc>
          <w:tcPr>
            <w:tcW w:w="708" w:type="dxa"/>
          </w:tcPr>
          <w:p w14:paraId="777EE707" w14:textId="5D6CD94E" w:rsidR="00FC1B8E" w:rsidRPr="00760004" w:rsidRDefault="00FC1B8E" w:rsidP="00FC1B8E">
            <w:pPr>
              <w:pStyle w:val="TAL"/>
            </w:pPr>
            <w:r w:rsidRPr="00760004">
              <w:t>C</w:t>
            </w:r>
          </w:p>
        </w:tc>
      </w:tr>
      <w:tr w:rsidR="00FC1B8E" w:rsidRPr="00760004" w14:paraId="4E1D9877" w14:textId="77777777" w:rsidTr="000D4C6D">
        <w:trPr>
          <w:jc w:val="center"/>
        </w:trPr>
        <w:tc>
          <w:tcPr>
            <w:tcW w:w="2693" w:type="dxa"/>
          </w:tcPr>
          <w:p w14:paraId="3F91AB2E" w14:textId="2F1E6C22" w:rsidR="00FC1B8E" w:rsidRPr="00760004" w:rsidRDefault="00FB0DE5" w:rsidP="00FC1B8E">
            <w:pPr>
              <w:pStyle w:val="TAL"/>
            </w:pPr>
            <w:r w:rsidRPr="00760004">
              <w:t>g</w:t>
            </w:r>
            <w:r w:rsidR="006927DD" w:rsidRPr="00760004">
              <w:t>PSI</w:t>
            </w:r>
          </w:p>
        </w:tc>
        <w:tc>
          <w:tcPr>
            <w:tcW w:w="6521" w:type="dxa"/>
          </w:tcPr>
          <w:p w14:paraId="5260CF3D" w14:textId="62EB84D1" w:rsidR="00FC1B8E" w:rsidRPr="00760004" w:rsidRDefault="00FC1B8E" w:rsidP="00FC1B8E">
            <w:pPr>
              <w:pStyle w:val="TAL"/>
            </w:pPr>
            <w:r w:rsidRPr="00760004">
              <w:t>GPSI associated with the PDU session if available</w:t>
            </w:r>
            <w:r w:rsidR="00615E70" w:rsidRPr="00760004">
              <w:t>.</w:t>
            </w:r>
          </w:p>
        </w:tc>
        <w:tc>
          <w:tcPr>
            <w:tcW w:w="708" w:type="dxa"/>
          </w:tcPr>
          <w:p w14:paraId="66FB3498" w14:textId="5C0E5AE7" w:rsidR="00FC1B8E" w:rsidRPr="00760004" w:rsidRDefault="00FC1B8E" w:rsidP="00FC1B8E">
            <w:pPr>
              <w:pStyle w:val="TAL"/>
            </w:pPr>
            <w:r w:rsidRPr="00760004">
              <w:t>C</w:t>
            </w:r>
          </w:p>
        </w:tc>
      </w:tr>
      <w:tr w:rsidR="00FC1B8E" w:rsidRPr="00760004" w14:paraId="559E259C" w14:textId="77777777" w:rsidTr="000D4C6D">
        <w:trPr>
          <w:jc w:val="center"/>
        </w:trPr>
        <w:tc>
          <w:tcPr>
            <w:tcW w:w="2693" w:type="dxa"/>
          </w:tcPr>
          <w:p w14:paraId="604C9DAA" w14:textId="04BC14A8" w:rsidR="00FC1B8E" w:rsidRPr="00760004" w:rsidRDefault="00FC1B8E" w:rsidP="00FC1B8E">
            <w:pPr>
              <w:pStyle w:val="TAL"/>
            </w:pPr>
            <w:r w:rsidRPr="00760004">
              <w:t>p</w:t>
            </w:r>
            <w:r w:rsidR="006927DD" w:rsidRPr="00760004">
              <w:t>DU</w:t>
            </w:r>
            <w:r w:rsidRPr="00760004">
              <w:t>SessionID</w:t>
            </w:r>
          </w:p>
        </w:tc>
        <w:tc>
          <w:tcPr>
            <w:tcW w:w="6521" w:type="dxa"/>
          </w:tcPr>
          <w:p w14:paraId="76497B04" w14:textId="46D34198" w:rsidR="00FC1B8E" w:rsidRPr="00760004" w:rsidRDefault="00FC1B8E" w:rsidP="00FC1B8E">
            <w:pPr>
              <w:pStyle w:val="TAL"/>
            </w:pPr>
            <w:r w:rsidRPr="00760004">
              <w:t>PDU Session ID as assigned by the AMF, as defined in TS 24.007 [14] clause 11.2.3.1b</w:t>
            </w:r>
            <w:r w:rsidR="00615E70" w:rsidRPr="00760004">
              <w:t>.</w:t>
            </w:r>
          </w:p>
        </w:tc>
        <w:tc>
          <w:tcPr>
            <w:tcW w:w="708" w:type="dxa"/>
          </w:tcPr>
          <w:p w14:paraId="7C0136BF" w14:textId="68222897" w:rsidR="00FC1B8E" w:rsidRPr="00760004" w:rsidRDefault="00FC1B8E" w:rsidP="00FC1B8E">
            <w:pPr>
              <w:pStyle w:val="TAL"/>
            </w:pPr>
            <w:r w:rsidRPr="00760004">
              <w:t>M</w:t>
            </w:r>
          </w:p>
        </w:tc>
      </w:tr>
      <w:tr w:rsidR="00FC1B8E" w:rsidRPr="00760004" w14:paraId="4BEBE384" w14:textId="77777777" w:rsidTr="000D4C6D">
        <w:trPr>
          <w:jc w:val="center"/>
        </w:trPr>
        <w:tc>
          <w:tcPr>
            <w:tcW w:w="2693" w:type="dxa"/>
          </w:tcPr>
          <w:p w14:paraId="7059EBD2" w14:textId="3E7119DF" w:rsidR="00FC1B8E" w:rsidRPr="00760004" w:rsidRDefault="00FC1B8E" w:rsidP="00FC1B8E">
            <w:pPr>
              <w:pStyle w:val="TAL"/>
            </w:pPr>
            <w:r w:rsidRPr="00760004">
              <w:t>g</w:t>
            </w:r>
            <w:r w:rsidR="006927DD" w:rsidRPr="00760004">
              <w:t>TP</w:t>
            </w:r>
            <w:r w:rsidRPr="00760004">
              <w:t>TunnelID</w:t>
            </w:r>
          </w:p>
        </w:tc>
        <w:tc>
          <w:tcPr>
            <w:tcW w:w="6521" w:type="dxa"/>
          </w:tcPr>
          <w:p w14:paraId="44B8D58B" w14:textId="71044493" w:rsidR="00FC1B8E" w:rsidRPr="00760004" w:rsidRDefault="00CE2B93" w:rsidP="00FC1B8E">
            <w:pPr>
              <w:pStyle w:val="TAL"/>
            </w:pPr>
            <w:r w:rsidRPr="00760004">
              <w:t xml:space="preserve">Contains the F-TEID identifying the </w:t>
            </w:r>
            <w:r>
              <w:t xml:space="preserve">UPF endpoint of the GTP </w:t>
            </w:r>
            <w:r w:rsidRPr="00760004">
              <w:t>tunnel used to encapsulate the traffic</w:t>
            </w:r>
            <w:r>
              <w:t xml:space="preserve"> derived from the UL NG-U UP TNL Information (see TS 38.413 clause 9.3.4.1)</w:t>
            </w:r>
            <w:r w:rsidRPr="00760004">
              <w:t>, as defined in TS 29.244 [15] clause 8.2.3. Non-GTP encapsulation is for further study.</w:t>
            </w:r>
          </w:p>
        </w:tc>
        <w:tc>
          <w:tcPr>
            <w:tcW w:w="708" w:type="dxa"/>
          </w:tcPr>
          <w:p w14:paraId="01E511E3" w14:textId="7CF3298A" w:rsidR="00FC1B8E" w:rsidRPr="00760004" w:rsidRDefault="00FC1B8E" w:rsidP="00FC1B8E">
            <w:pPr>
              <w:pStyle w:val="TAL"/>
            </w:pPr>
            <w:r w:rsidRPr="00760004">
              <w:t>M</w:t>
            </w:r>
          </w:p>
        </w:tc>
      </w:tr>
      <w:tr w:rsidR="00FC1B8E" w:rsidRPr="00760004" w14:paraId="3189EEFF" w14:textId="77777777" w:rsidTr="000D4C6D">
        <w:trPr>
          <w:jc w:val="center"/>
        </w:trPr>
        <w:tc>
          <w:tcPr>
            <w:tcW w:w="2693" w:type="dxa"/>
          </w:tcPr>
          <w:p w14:paraId="7A9DA99A" w14:textId="13FA4A42" w:rsidR="00FC1B8E" w:rsidRPr="00760004" w:rsidRDefault="00FC1B8E" w:rsidP="00FC1B8E">
            <w:pPr>
              <w:pStyle w:val="TAL"/>
            </w:pPr>
            <w:r w:rsidRPr="00760004">
              <w:t>p</w:t>
            </w:r>
            <w:r w:rsidR="006927DD" w:rsidRPr="00760004">
              <w:t>DU</w:t>
            </w:r>
            <w:r w:rsidRPr="00760004">
              <w:t>SessionType</w:t>
            </w:r>
          </w:p>
        </w:tc>
        <w:tc>
          <w:tcPr>
            <w:tcW w:w="6521" w:type="dxa"/>
          </w:tcPr>
          <w:p w14:paraId="0D8073FB" w14:textId="3506F48C" w:rsidR="00FC1B8E" w:rsidRPr="00760004" w:rsidRDefault="00FC1B8E" w:rsidP="00FC1B8E">
            <w:pPr>
              <w:pStyle w:val="TAL"/>
            </w:pPr>
            <w:r w:rsidRPr="00760004">
              <w:t xml:space="preserve">Identifies selected PDU session type, see TS 24.501 </w:t>
            </w:r>
            <w:r w:rsidR="003531E0" w:rsidRPr="00760004">
              <w:t xml:space="preserve">[13] </w:t>
            </w:r>
            <w:r w:rsidRPr="00760004">
              <w:t>clause 9.11.4.11.</w:t>
            </w:r>
          </w:p>
        </w:tc>
        <w:tc>
          <w:tcPr>
            <w:tcW w:w="708" w:type="dxa"/>
          </w:tcPr>
          <w:p w14:paraId="13EE218E" w14:textId="7C7B2B08" w:rsidR="00FC1B8E" w:rsidRPr="00760004" w:rsidRDefault="00FC1B8E" w:rsidP="00FC1B8E">
            <w:pPr>
              <w:pStyle w:val="TAL"/>
            </w:pPr>
            <w:r w:rsidRPr="00760004">
              <w:t>M</w:t>
            </w:r>
          </w:p>
        </w:tc>
      </w:tr>
      <w:tr w:rsidR="00FC1B8E" w:rsidRPr="00760004" w14:paraId="2FD80F52" w14:textId="77777777" w:rsidTr="000D4C6D">
        <w:trPr>
          <w:jc w:val="center"/>
        </w:trPr>
        <w:tc>
          <w:tcPr>
            <w:tcW w:w="2693" w:type="dxa"/>
          </w:tcPr>
          <w:p w14:paraId="110912F5" w14:textId="1C2ECD04" w:rsidR="00FC1B8E" w:rsidRPr="00760004" w:rsidRDefault="00FC1B8E" w:rsidP="00FC1B8E">
            <w:pPr>
              <w:pStyle w:val="TAL"/>
            </w:pPr>
            <w:r w:rsidRPr="00760004">
              <w:t>sNSSAI</w:t>
            </w:r>
          </w:p>
        </w:tc>
        <w:tc>
          <w:tcPr>
            <w:tcW w:w="6521" w:type="dxa"/>
          </w:tcPr>
          <w:p w14:paraId="2428EA4B" w14:textId="77B22061" w:rsidR="00FC1B8E" w:rsidRPr="00760004" w:rsidRDefault="00FC1B8E" w:rsidP="009B6C49">
            <w:pPr>
              <w:pStyle w:val="TAL"/>
            </w:pPr>
            <w:r w:rsidRPr="00760004">
              <w:t>Slice identifier associated with the PDU session, if available. See TS 23.003 [1</w:t>
            </w:r>
            <w:r w:rsidR="00FF7805" w:rsidRPr="00760004">
              <w:t>9</w:t>
            </w:r>
            <w:r w:rsidRPr="00760004">
              <w:t>] clause 28.4.2 and TS 23.501 [</w:t>
            </w:r>
            <w:r w:rsidR="009B6C49" w:rsidRPr="00760004">
              <w:t>2</w:t>
            </w:r>
            <w:r w:rsidRPr="00760004">
              <w:t>] clause 5.1</w:t>
            </w:r>
            <w:r w:rsidR="00C867F3">
              <w:t>5</w:t>
            </w:r>
            <w:r w:rsidRPr="00760004">
              <w:t>.2.</w:t>
            </w:r>
          </w:p>
        </w:tc>
        <w:tc>
          <w:tcPr>
            <w:tcW w:w="708" w:type="dxa"/>
          </w:tcPr>
          <w:p w14:paraId="50B0F5F1" w14:textId="0BE8F02B" w:rsidR="00FC1B8E" w:rsidRPr="00760004" w:rsidRDefault="00FC1B8E" w:rsidP="00FC1B8E">
            <w:pPr>
              <w:pStyle w:val="TAL"/>
            </w:pPr>
            <w:r w:rsidRPr="00760004">
              <w:t>C</w:t>
            </w:r>
          </w:p>
        </w:tc>
      </w:tr>
      <w:tr w:rsidR="00FC1B8E" w:rsidRPr="00760004" w14:paraId="7DDB884C" w14:textId="77777777" w:rsidTr="000D4C6D">
        <w:trPr>
          <w:jc w:val="center"/>
        </w:trPr>
        <w:tc>
          <w:tcPr>
            <w:tcW w:w="2693" w:type="dxa"/>
          </w:tcPr>
          <w:p w14:paraId="5D5A0906" w14:textId="03FF90C2" w:rsidR="00FC1B8E" w:rsidRPr="00760004" w:rsidRDefault="00FC1B8E" w:rsidP="00FC1B8E">
            <w:pPr>
              <w:pStyle w:val="TAL"/>
            </w:pPr>
            <w:r w:rsidRPr="00760004">
              <w:t>u</w:t>
            </w:r>
            <w:r w:rsidR="006927DD" w:rsidRPr="00760004">
              <w:t>E</w:t>
            </w:r>
            <w:r w:rsidRPr="00760004">
              <w:t>Endpoint</w:t>
            </w:r>
          </w:p>
        </w:tc>
        <w:tc>
          <w:tcPr>
            <w:tcW w:w="6521" w:type="dxa"/>
          </w:tcPr>
          <w:p w14:paraId="62192383" w14:textId="5135C591" w:rsidR="00FC1B8E" w:rsidRPr="00760004" w:rsidRDefault="00FC1B8E" w:rsidP="00FC1B8E">
            <w:pPr>
              <w:pStyle w:val="TAL"/>
            </w:pPr>
            <w:r w:rsidRPr="00760004">
              <w:t>UE endpoint address(es) if available</w:t>
            </w:r>
            <w:r w:rsidR="00615E70" w:rsidRPr="00760004">
              <w:t>.</w:t>
            </w:r>
            <w:r w:rsidR="00C3512E" w:rsidRPr="00760004">
              <w:t xml:space="preserve"> IP addresses are given as 4 octets (for IPv4) or 16 octets (for IPv6) with the most significant octet first (network byte order). MAC addresses are given as 6 octets with the most significant octet first</w:t>
            </w:r>
            <w:r w:rsidR="0070639F">
              <w:t xml:space="preserve"> (see TS 29.244 [15] clause 5.21).</w:t>
            </w:r>
          </w:p>
        </w:tc>
        <w:tc>
          <w:tcPr>
            <w:tcW w:w="708" w:type="dxa"/>
          </w:tcPr>
          <w:p w14:paraId="79744DD9" w14:textId="0D801AAA" w:rsidR="00FC1B8E" w:rsidRPr="00760004" w:rsidRDefault="00FC1B8E" w:rsidP="00FC1B8E">
            <w:pPr>
              <w:pStyle w:val="TAL"/>
            </w:pPr>
            <w:r w:rsidRPr="00760004">
              <w:t>C</w:t>
            </w:r>
          </w:p>
        </w:tc>
      </w:tr>
      <w:tr w:rsidR="00FC1B8E" w:rsidRPr="00760004" w14:paraId="35C59429" w14:textId="77777777" w:rsidTr="000D4C6D">
        <w:trPr>
          <w:jc w:val="center"/>
        </w:trPr>
        <w:tc>
          <w:tcPr>
            <w:tcW w:w="2693" w:type="dxa"/>
          </w:tcPr>
          <w:p w14:paraId="175103DC" w14:textId="068B9C64" w:rsidR="00FC1B8E" w:rsidRPr="00760004" w:rsidRDefault="00FC1B8E" w:rsidP="00FC1B8E">
            <w:pPr>
              <w:pStyle w:val="TAL"/>
            </w:pPr>
            <w:r w:rsidRPr="00760004">
              <w:t>non3GPPAccessEndpoint</w:t>
            </w:r>
          </w:p>
        </w:tc>
        <w:tc>
          <w:tcPr>
            <w:tcW w:w="6521" w:type="dxa"/>
          </w:tcPr>
          <w:p w14:paraId="1A0DD8E1" w14:textId="669A32E9" w:rsidR="00FC1B8E" w:rsidRPr="00760004" w:rsidRDefault="00FC1B8E" w:rsidP="00FC1B8E">
            <w:pPr>
              <w:pStyle w:val="TAL"/>
            </w:pPr>
            <w:r w:rsidRPr="00760004">
              <w:t>UE's local IP address used to reach the N3IWF,</w:t>
            </w:r>
            <w:r w:rsidR="00602181">
              <w:t xml:space="preserve"> TNGF or TWIF</w:t>
            </w:r>
            <w:r w:rsidR="00602181" w:rsidRPr="00760004">
              <w:t>,</w:t>
            </w:r>
            <w:r w:rsidRPr="00760004">
              <w:t xml:space="preserve"> if available</w:t>
            </w:r>
            <w:r w:rsidR="00615E70" w:rsidRPr="00760004">
              <w:t>.</w:t>
            </w:r>
            <w:r w:rsidR="00C3512E" w:rsidRPr="00760004">
              <w:t xml:space="preserve"> IP addresses are given as 4 octets (for IPv4) or 16 octets (for IPv6) with the most significant octet first (network byte order).</w:t>
            </w:r>
          </w:p>
        </w:tc>
        <w:tc>
          <w:tcPr>
            <w:tcW w:w="708" w:type="dxa"/>
          </w:tcPr>
          <w:p w14:paraId="2045EDEE" w14:textId="1661B4D2" w:rsidR="00FC1B8E" w:rsidRPr="00760004" w:rsidRDefault="00FC1B8E" w:rsidP="00FC1B8E">
            <w:pPr>
              <w:pStyle w:val="TAL"/>
            </w:pPr>
            <w:r w:rsidRPr="00760004">
              <w:t>C</w:t>
            </w:r>
          </w:p>
        </w:tc>
      </w:tr>
      <w:tr w:rsidR="00FC1B8E" w:rsidRPr="00760004" w14:paraId="01D2375B" w14:textId="77777777" w:rsidTr="000D4C6D">
        <w:trPr>
          <w:jc w:val="center"/>
        </w:trPr>
        <w:tc>
          <w:tcPr>
            <w:tcW w:w="2693" w:type="dxa"/>
          </w:tcPr>
          <w:p w14:paraId="0C18BE9E" w14:textId="04BCF6DA" w:rsidR="00FC1B8E" w:rsidRPr="00760004" w:rsidRDefault="004457CD" w:rsidP="00FC1B8E">
            <w:pPr>
              <w:pStyle w:val="TAL"/>
            </w:pPr>
            <w:r w:rsidRPr="00760004">
              <w:t>l</w:t>
            </w:r>
            <w:r w:rsidR="00FC1B8E" w:rsidRPr="00760004">
              <w:t>ocation</w:t>
            </w:r>
          </w:p>
        </w:tc>
        <w:tc>
          <w:tcPr>
            <w:tcW w:w="6521" w:type="dxa"/>
          </w:tcPr>
          <w:p w14:paraId="2C5576E9" w14:textId="2CEE1C69" w:rsidR="005273A5" w:rsidRPr="00760004" w:rsidRDefault="00FC1B8E" w:rsidP="00345063">
            <w:pPr>
              <w:pStyle w:val="TAL"/>
            </w:pPr>
            <w:r w:rsidRPr="00760004">
              <w:t>Location information provided by the AMF at session establishment</w:t>
            </w:r>
            <w:r w:rsidR="00345063">
              <w:t xml:space="preserve"> or present in the context at the SMF</w:t>
            </w:r>
            <w:r w:rsidRPr="00760004">
              <w:t>, if available</w:t>
            </w:r>
            <w:r w:rsidR="00615E70" w:rsidRPr="00760004">
              <w:t>.</w:t>
            </w:r>
          </w:p>
        </w:tc>
        <w:tc>
          <w:tcPr>
            <w:tcW w:w="708" w:type="dxa"/>
          </w:tcPr>
          <w:p w14:paraId="65BF955E" w14:textId="2D28811C" w:rsidR="00FC1B8E" w:rsidRPr="00760004" w:rsidRDefault="00FC1B8E" w:rsidP="00FC1B8E">
            <w:pPr>
              <w:pStyle w:val="TAL"/>
            </w:pPr>
            <w:r w:rsidRPr="00760004">
              <w:t>C</w:t>
            </w:r>
          </w:p>
        </w:tc>
      </w:tr>
      <w:tr w:rsidR="00FC1B8E" w:rsidRPr="00760004" w14:paraId="0FD353F0" w14:textId="77777777" w:rsidTr="000D4C6D">
        <w:trPr>
          <w:jc w:val="center"/>
        </w:trPr>
        <w:tc>
          <w:tcPr>
            <w:tcW w:w="2693" w:type="dxa"/>
          </w:tcPr>
          <w:p w14:paraId="17CF3135" w14:textId="0D5EA9EE" w:rsidR="00FC1B8E" w:rsidRPr="00760004" w:rsidRDefault="006927DD" w:rsidP="00FC1B8E">
            <w:pPr>
              <w:pStyle w:val="TAL"/>
            </w:pPr>
            <w:r w:rsidRPr="00760004">
              <w:t>dNN</w:t>
            </w:r>
          </w:p>
        </w:tc>
        <w:tc>
          <w:tcPr>
            <w:tcW w:w="6521" w:type="dxa"/>
          </w:tcPr>
          <w:p w14:paraId="029F6D76" w14:textId="50AB4A77" w:rsidR="00FC1B8E" w:rsidRPr="00760004" w:rsidRDefault="00FC1B8E" w:rsidP="009B6C49">
            <w:pPr>
              <w:pStyle w:val="TAL"/>
            </w:pPr>
            <w:r w:rsidRPr="00760004">
              <w:t>Data Network Name associated with the target traffic, as defined in TS 23.003 [1</w:t>
            </w:r>
            <w:r w:rsidR="00FF7805" w:rsidRPr="00760004">
              <w:t>9</w:t>
            </w:r>
            <w:r w:rsidRPr="00760004">
              <w:t>] clause 9A and described in TS 23.50</w:t>
            </w:r>
            <w:r w:rsidR="00CD0186">
              <w:t>2</w:t>
            </w:r>
            <w:r w:rsidRPr="00760004">
              <w:t xml:space="preserve"> [</w:t>
            </w:r>
            <w:r w:rsidR="00CD0186">
              <w:t>4</w:t>
            </w:r>
            <w:r w:rsidRPr="00760004">
              <w:t>] clause 4.3.2.2</w:t>
            </w:r>
            <w:r w:rsidR="00615E70" w:rsidRPr="00760004">
              <w:t>.</w:t>
            </w:r>
            <w:r w:rsidR="00435ECA">
              <w:t xml:space="preserve"> Shall be given in dotted-label presentation format as described in TS 23.003 [19] clause 9.1.</w:t>
            </w:r>
          </w:p>
        </w:tc>
        <w:tc>
          <w:tcPr>
            <w:tcW w:w="708" w:type="dxa"/>
          </w:tcPr>
          <w:p w14:paraId="39370BFA" w14:textId="5C466CD7" w:rsidR="00FC1B8E" w:rsidRPr="00760004" w:rsidRDefault="00FC1B8E" w:rsidP="00FC1B8E">
            <w:pPr>
              <w:pStyle w:val="TAL"/>
            </w:pPr>
            <w:r w:rsidRPr="00760004">
              <w:t>M</w:t>
            </w:r>
          </w:p>
        </w:tc>
      </w:tr>
      <w:tr w:rsidR="00FC1B8E" w:rsidRPr="00760004" w14:paraId="6479326A" w14:textId="77777777" w:rsidTr="000D4C6D">
        <w:trPr>
          <w:jc w:val="center"/>
        </w:trPr>
        <w:tc>
          <w:tcPr>
            <w:tcW w:w="2693" w:type="dxa"/>
          </w:tcPr>
          <w:p w14:paraId="1C833E16" w14:textId="03A9C63D" w:rsidR="00FC1B8E" w:rsidRPr="00760004" w:rsidRDefault="00FC1B8E" w:rsidP="00FC1B8E">
            <w:pPr>
              <w:pStyle w:val="TAL"/>
            </w:pPr>
            <w:r w:rsidRPr="00760004">
              <w:t>a</w:t>
            </w:r>
            <w:r w:rsidR="006927DD" w:rsidRPr="00760004">
              <w:t>MF</w:t>
            </w:r>
            <w:r w:rsidRPr="00760004">
              <w:t>ID</w:t>
            </w:r>
          </w:p>
        </w:tc>
        <w:tc>
          <w:tcPr>
            <w:tcW w:w="6521" w:type="dxa"/>
          </w:tcPr>
          <w:p w14:paraId="71F19DF7" w14:textId="120B988D" w:rsidR="00FC1B8E" w:rsidRPr="00760004" w:rsidRDefault="00FC1B8E" w:rsidP="00FC1B8E">
            <w:pPr>
              <w:pStyle w:val="TAL"/>
            </w:pPr>
            <w:r w:rsidRPr="00760004">
              <w:t>Identifier of the AMF associated with the target UE, as defined in TS 23.003 [</w:t>
            </w:r>
            <w:r w:rsidR="00FF7805" w:rsidRPr="00760004">
              <w:t>19</w:t>
            </w:r>
            <w:r w:rsidRPr="00760004">
              <w:t>] clause 2.10.1</w:t>
            </w:r>
            <w:r w:rsidR="004457CD" w:rsidRPr="00760004">
              <w:t>, if available</w:t>
            </w:r>
            <w:r w:rsidRPr="00760004">
              <w:t>.</w:t>
            </w:r>
          </w:p>
        </w:tc>
        <w:tc>
          <w:tcPr>
            <w:tcW w:w="708" w:type="dxa"/>
          </w:tcPr>
          <w:p w14:paraId="5D4613F9" w14:textId="5F158212" w:rsidR="00FC1B8E" w:rsidRPr="00760004" w:rsidRDefault="004457CD" w:rsidP="00FC1B8E">
            <w:pPr>
              <w:pStyle w:val="TAL"/>
            </w:pPr>
            <w:r w:rsidRPr="00760004">
              <w:t>C</w:t>
            </w:r>
          </w:p>
        </w:tc>
      </w:tr>
      <w:tr w:rsidR="00FC1B8E" w:rsidRPr="00760004" w14:paraId="65999555" w14:textId="77777777" w:rsidTr="000D4C6D">
        <w:trPr>
          <w:jc w:val="center"/>
        </w:trPr>
        <w:tc>
          <w:tcPr>
            <w:tcW w:w="2693" w:type="dxa"/>
          </w:tcPr>
          <w:p w14:paraId="774A96BF" w14:textId="1C0E0468" w:rsidR="00FC1B8E" w:rsidRPr="00760004" w:rsidRDefault="00FC1B8E" w:rsidP="00FC1B8E">
            <w:pPr>
              <w:pStyle w:val="TAL"/>
            </w:pPr>
            <w:r w:rsidRPr="00760004">
              <w:t>hSMFURI</w:t>
            </w:r>
          </w:p>
        </w:tc>
        <w:tc>
          <w:tcPr>
            <w:tcW w:w="6521" w:type="dxa"/>
          </w:tcPr>
          <w:p w14:paraId="03861EF1" w14:textId="0356AE18" w:rsidR="00FC1B8E" w:rsidRPr="00760004" w:rsidRDefault="00FC1B8E" w:rsidP="00FC1B8E">
            <w:pPr>
              <w:pStyle w:val="TAL"/>
            </w:pPr>
            <w:r w:rsidRPr="00760004">
              <w:t xml:space="preserve">URI of the Nsmf_PDUSession service of the selected H-SMF, if available. See TS 29.502 </w:t>
            </w:r>
            <w:r w:rsidR="00947163" w:rsidRPr="00760004">
              <w:t xml:space="preserve">[16] </w:t>
            </w:r>
            <w:r w:rsidRPr="00760004">
              <w:t>clause 6.1.6.2.2</w:t>
            </w:r>
            <w:r w:rsidR="00615E70" w:rsidRPr="00760004">
              <w:t>.</w:t>
            </w:r>
          </w:p>
        </w:tc>
        <w:tc>
          <w:tcPr>
            <w:tcW w:w="708" w:type="dxa"/>
          </w:tcPr>
          <w:p w14:paraId="4B5DB946" w14:textId="077DECBB" w:rsidR="00FC1B8E" w:rsidRPr="00760004" w:rsidRDefault="00FC1B8E" w:rsidP="00FC1B8E">
            <w:pPr>
              <w:pStyle w:val="TAL"/>
            </w:pPr>
            <w:r w:rsidRPr="00760004">
              <w:t>C</w:t>
            </w:r>
          </w:p>
        </w:tc>
      </w:tr>
      <w:tr w:rsidR="00FC1B8E" w:rsidRPr="00760004" w14:paraId="11AAAF36" w14:textId="77777777" w:rsidTr="000D4C6D">
        <w:trPr>
          <w:jc w:val="center"/>
        </w:trPr>
        <w:tc>
          <w:tcPr>
            <w:tcW w:w="2693" w:type="dxa"/>
          </w:tcPr>
          <w:p w14:paraId="6B53E176" w14:textId="04EF897E" w:rsidR="00FC1B8E" w:rsidRPr="00760004" w:rsidRDefault="00FC1B8E" w:rsidP="00FC1B8E">
            <w:pPr>
              <w:pStyle w:val="TAL"/>
            </w:pPr>
            <w:r w:rsidRPr="00760004">
              <w:t>requestType</w:t>
            </w:r>
          </w:p>
        </w:tc>
        <w:tc>
          <w:tcPr>
            <w:tcW w:w="6521" w:type="dxa"/>
          </w:tcPr>
          <w:p w14:paraId="0BFD548C" w14:textId="7933B119" w:rsidR="00FC1B8E" w:rsidRPr="00760004" w:rsidRDefault="00925DF2" w:rsidP="008C0455">
            <w:pPr>
              <w:pStyle w:val="TAL"/>
            </w:pPr>
            <w:r w:rsidRPr="0032231B">
              <w:rPr>
                <w:rFonts w:cs="Arial"/>
                <w:color w:val="000000"/>
              </w:rPr>
              <w:t>Type of request as initially set within</w:t>
            </w:r>
            <w:r>
              <w:rPr>
                <w:rFonts w:cs="Arial"/>
                <w:color w:val="000000"/>
              </w:rPr>
              <w:t xml:space="preserve"> the</w:t>
            </w:r>
            <w:r w:rsidRPr="0032231B">
              <w:rPr>
                <w:rFonts w:cs="Arial"/>
                <w:color w:val="000000"/>
              </w:rPr>
              <w:t xml:space="preserve"> PDU SESSION ESTABLISHMENT as described in TS 24.501 [13] clause 9.11.3.47.</w:t>
            </w:r>
            <w:r w:rsidRPr="0032231B">
              <w:rPr>
                <w:rFonts w:cs="Arial"/>
                <w:color w:val="000000"/>
              </w:rPr>
              <w:br/>
              <w:t>If the initial value is no longer available the request type shall be set to “existing PDU session”</w:t>
            </w:r>
            <w:r>
              <w:rPr>
                <w:rFonts w:cs="Arial"/>
                <w:color w:val="000000"/>
              </w:rPr>
              <w:t>.</w:t>
            </w:r>
          </w:p>
        </w:tc>
        <w:tc>
          <w:tcPr>
            <w:tcW w:w="708" w:type="dxa"/>
          </w:tcPr>
          <w:p w14:paraId="10A128E6" w14:textId="6D1C80F1" w:rsidR="00FC1B8E" w:rsidRPr="00760004" w:rsidRDefault="003573AA" w:rsidP="00FC1B8E">
            <w:pPr>
              <w:pStyle w:val="TAL"/>
            </w:pPr>
            <w:r>
              <w:t>M</w:t>
            </w:r>
          </w:p>
        </w:tc>
      </w:tr>
      <w:tr w:rsidR="00FC1B8E" w:rsidRPr="00760004" w14:paraId="4112DBE7" w14:textId="77777777" w:rsidTr="000D4C6D">
        <w:trPr>
          <w:jc w:val="center"/>
        </w:trPr>
        <w:tc>
          <w:tcPr>
            <w:tcW w:w="2693" w:type="dxa"/>
          </w:tcPr>
          <w:p w14:paraId="33769A81" w14:textId="28038512" w:rsidR="00FC1B8E" w:rsidRPr="00760004" w:rsidRDefault="00FC1B8E" w:rsidP="00FC1B8E">
            <w:pPr>
              <w:pStyle w:val="TAL"/>
            </w:pPr>
            <w:r w:rsidRPr="00760004">
              <w:t>accessType</w:t>
            </w:r>
          </w:p>
        </w:tc>
        <w:tc>
          <w:tcPr>
            <w:tcW w:w="6521" w:type="dxa"/>
          </w:tcPr>
          <w:p w14:paraId="681218AF" w14:textId="00D9927E" w:rsidR="00FC1B8E" w:rsidRPr="00760004" w:rsidRDefault="00FC1B8E" w:rsidP="008C0455">
            <w:pPr>
              <w:pStyle w:val="TAL"/>
            </w:pPr>
            <w:r w:rsidRPr="00760004">
              <w:t>Access type associated with the session (i.e. 3GPP or non-3GPP access) if provided by the AMF (see TS 24.501 [13] clause 9.11.</w:t>
            </w:r>
            <w:r w:rsidR="00DD769E" w:rsidRPr="00760004">
              <w:t>2</w:t>
            </w:r>
            <w:r w:rsidRPr="00760004">
              <w:t>.1</w:t>
            </w:r>
            <w:r w:rsidR="00DD769E" w:rsidRPr="00760004">
              <w:t>A</w:t>
            </w:r>
            <w:r w:rsidRPr="00760004">
              <w:t>).</w:t>
            </w:r>
          </w:p>
        </w:tc>
        <w:tc>
          <w:tcPr>
            <w:tcW w:w="708" w:type="dxa"/>
          </w:tcPr>
          <w:p w14:paraId="1949D8E7" w14:textId="78F73806" w:rsidR="00FC1B8E" w:rsidRPr="00760004" w:rsidRDefault="00FC1B8E" w:rsidP="00FC1B8E">
            <w:pPr>
              <w:pStyle w:val="TAL"/>
            </w:pPr>
            <w:r w:rsidRPr="00760004">
              <w:t>C</w:t>
            </w:r>
          </w:p>
        </w:tc>
      </w:tr>
      <w:tr w:rsidR="00FC1B8E" w:rsidRPr="00760004" w14:paraId="0DF73CF0" w14:textId="77777777" w:rsidTr="000D4C6D">
        <w:trPr>
          <w:jc w:val="center"/>
        </w:trPr>
        <w:tc>
          <w:tcPr>
            <w:tcW w:w="2693" w:type="dxa"/>
          </w:tcPr>
          <w:p w14:paraId="1C78B50F" w14:textId="2326BD2C" w:rsidR="00FC1B8E" w:rsidRPr="00760004" w:rsidRDefault="00FC1B8E" w:rsidP="00FC1B8E">
            <w:pPr>
              <w:pStyle w:val="TAL"/>
            </w:pPr>
            <w:r w:rsidRPr="00760004">
              <w:t>r</w:t>
            </w:r>
            <w:r w:rsidR="006927DD" w:rsidRPr="00760004">
              <w:t>AT</w:t>
            </w:r>
            <w:r w:rsidRPr="00760004">
              <w:t>Type</w:t>
            </w:r>
          </w:p>
        </w:tc>
        <w:tc>
          <w:tcPr>
            <w:tcW w:w="6521" w:type="dxa"/>
          </w:tcPr>
          <w:p w14:paraId="5DC6C5C2" w14:textId="5E4A7D0B" w:rsidR="00FC1B8E" w:rsidRPr="00760004" w:rsidRDefault="00FC1B8E" w:rsidP="00FC1B8E">
            <w:pPr>
              <w:pStyle w:val="TAL"/>
            </w:pPr>
            <w:r w:rsidRPr="00760004">
              <w:t xml:space="preserve">RAT </w:t>
            </w:r>
            <w:r w:rsidR="00183E0F" w:rsidRPr="00760004">
              <w:t>t</w:t>
            </w:r>
            <w:r w:rsidRPr="00760004">
              <w:t>ype associated with the access if provided by the AMF as part of session establishment (see TS 23.502 [4] clause 4.3.2). Values given as per TS 29.571 [17] clause 5.4.3.2</w:t>
            </w:r>
            <w:r w:rsidR="00615E70" w:rsidRPr="00760004">
              <w:t>.</w:t>
            </w:r>
          </w:p>
        </w:tc>
        <w:tc>
          <w:tcPr>
            <w:tcW w:w="708" w:type="dxa"/>
          </w:tcPr>
          <w:p w14:paraId="2D9D7DFE" w14:textId="65E1C7EC" w:rsidR="00FC1B8E" w:rsidRPr="00760004" w:rsidRDefault="00FC1B8E" w:rsidP="00FC1B8E">
            <w:pPr>
              <w:pStyle w:val="TAL"/>
            </w:pPr>
            <w:r w:rsidRPr="00760004">
              <w:t>C</w:t>
            </w:r>
          </w:p>
        </w:tc>
      </w:tr>
      <w:tr w:rsidR="00FC1B8E" w:rsidRPr="00760004" w14:paraId="070F7040" w14:textId="77777777" w:rsidTr="000D4C6D">
        <w:trPr>
          <w:jc w:val="center"/>
        </w:trPr>
        <w:tc>
          <w:tcPr>
            <w:tcW w:w="2693" w:type="dxa"/>
          </w:tcPr>
          <w:p w14:paraId="22F4FE5E" w14:textId="2033FE81" w:rsidR="00FC1B8E" w:rsidRPr="00760004" w:rsidRDefault="00FC1B8E" w:rsidP="00FC1B8E">
            <w:pPr>
              <w:pStyle w:val="TAL"/>
            </w:pPr>
            <w:r w:rsidRPr="00760004">
              <w:t>s</w:t>
            </w:r>
            <w:r w:rsidR="006927DD" w:rsidRPr="00760004">
              <w:t>M</w:t>
            </w:r>
            <w:r w:rsidRPr="00760004">
              <w:t>PDUDNRequest</w:t>
            </w:r>
          </w:p>
        </w:tc>
        <w:tc>
          <w:tcPr>
            <w:tcW w:w="6521" w:type="dxa"/>
          </w:tcPr>
          <w:p w14:paraId="2BCF2A86" w14:textId="6AAC0382" w:rsidR="00FC1B8E" w:rsidRPr="00760004" w:rsidRDefault="00FC1B8E" w:rsidP="00FC1B8E">
            <w:pPr>
              <w:pStyle w:val="TAL"/>
            </w:pPr>
            <w:r w:rsidRPr="00760004">
              <w:t xml:space="preserve">Contents of the SM PDU DN </w:t>
            </w:r>
            <w:r w:rsidR="00183E0F" w:rsidRPr="00760004">
              <w:t>r</w:t>
            </w:r>
            <w:r w:rsidRPr="00760004">
              <w:t xml:space="preserve">equest container, if available, as described in TS 24.501 </w:t>
            </w:r>
            <w:r w:rsidR="003531E0" w:rsidRPr="00760004">
              <w:t xml:space="preserve">[13] </w:t>
            </w:r>
            <w:r w:rsidRPr="00760004">
              <w:t>clause 9.11.4.15</w:t>
            </w:r>
            <w:r w:rsidR="00615E70" w:rsidRPr="00760004">
              <w:t>.</w:t>
            </w:r>
          </w:p>
        </w:tc>
        <w:tc>
          <w:tcPr>
            <w:tcW w:w="708" w:type="dxa"/>
          </w:tcPr>
          <w:p w14:paraId="459F305E" w14:textId="5B0BBC17" w:rsidR="00FC1B8E" w:rsidRPr="00760004" w:rsidRDefault="00FC1B8E" w:rsidP="00FC1B8E">
            <w:pPr>
              <w:pStyle w:val="TAL"/>
            </w:pPr>
            <w:r w:rsidRPr="00760004">
              <w:t>C</w:t>
            </w:r>
          </w:p>
        </w:tc>
      </w:tr>
      <w:tr w:rsidR="00582849" w14:paraId="4338A689" w14:textId="77777777" w:rsidTr="00582849">
        <w:trPr>
          <w:jc w:val="center"/>
        </w:trPr>
        <w:tc>
          <w:tcPr>
            <w:tcW w:w="2693" w:type="dxa"/>
            <w:tcBorders>
              <w:top w:val="single" w:sz="4" w:space="0" w:color="auto"/>
              <w:left w:val="single" w:sz="4" w:space="0" w:color="auto"/>
              <w:bottom w:val="single" w:sz="4" w:space="0" w:color="auto"/>
              <w:right w:val="single" w:sz="4" w:space="0" w:color="auto"/>
            </w:tcBorders>
          </w:tcPr>
          <w:p w14:paraId="5356DFF3" w14:textId="77777777" w:rsidR="00582849" w:rsidRDefault="00582849" w:rsidP="00822E9A">
            <w:pPr>
              <w:pStyle w:val="TAL"/>
            </w:pPr>
            <w:r>
              <w:t>timeOfSessionEstablishment</w:t>
            </w:r>
          </w:p>
        </w:tc>
        <w:tc>
          <w:tcPr>
            <w:tcW w:w="6521" w:type="dxa"/>
            <w:tcBorders>
              <w:top w:val="single" w:sz="4" w:space="0" w:color="auto"/>
              <w:left w:val="single" w:sz="4" w:space="0" w:color="auto"/>
              <w:bottom w:val="single" w:sz="4" w:space="0" w:color="auto"/>
              <w:right w:val="single" w:sz="4" w:space="0" w:color="auto"/>
            </w:tcBorders>
          </w:tcPr>
          <w:p w14:paraId="46DA423F" w14:textId="77777777" w:rsidR="00582849" w:rsidRDefault="00582849" w:rsidP="00822E9A">
            <w:pPr>
              <w:pStyle w:val="TAL"/>
            </w:pPr>
            <w:r>
              <w:t>Time at which the session establishment occurred, if available. Shall be given qualified with time zone information (i.e. as UTC or offset from UTC, not as local time).</w:t>
            </w:r>
          </w:p>
        </w:tc>
        <w:tc>
          <w:tcPr>
            <w:tcW w:w="708" w:type="dxa"/>
            <w:tcBorders>
              <w:top w:val="single" w:sz="4" w:space="0" w:color="auto"/>
              <w:left w:val="single" w:sz="4" w:space="0" w:color="auto"/>
              <w:bottom w:val="single" w:sz="4" w:space="0" w:color="auto"/>
              <w:right w:val="single" w:sz="4" w:space="0" w:color="auto"/>
            </w:tcBorders>
          </w:tcPr>
          <w:p w14:paraId="3E2C43FA" w14:textId="77777777" w:rsidR="00582849" w:rsidRDefault="00582849" w:rsidP="00822E9A">
            <w:pPr>
              <w:pStyle w:val="TAL"/>
            </w:pPr>
            <w:r>
              <w:t>C</w:t>
            </w:r>
          </w:p>
        </w:tc>
      </w:tr>
      <w:tr w:rsidR="00EA24E4" w:rsidRPr="00760004" w14:paraId="7A2A4680" w14:textId="77777777" w:rsidTr="00EA24E4">
        <w:trPr>
          <w:jc w:val="center"/>
        </w:trPr>
        <w:tc>
          <w:tcPr>
            <w:tcW w:w="2693" w:type="dxa"/>
            <w:tcBorders>
              <w:top w:val="single" w:sz="4" w:space="0" w:color="auto"/>
              <w:left w:val="single" w:sz="4" w:space="0" w:color="auto"/>
              <w:bottom w:val="single" w:sz="4" w:space="0" w:color="auto"/>
              <w:right w:val="single" w:sz="4" w:space="0" w:color="auto"/>
            </w:tcBorders>
          </w:tcPr>
          <w:p w14:paraId="1764ABAE" w14:textId="77777777" w:rsidR="00EA24E4" w:rsidRPr="00D263C3" w:rsidRDefault="00EA24E4" w:rsidP="004D1C65">
            <w:pPr>
              <w:pStyle w:val="TAL"/>
            </w:pPr>
            <w:r>
              <w:t>ePS5GSComboInfo</w:t>
            </w:r>
          </w:p>
        </w:tc>
        <w:tc>
          <w:tcPr>
            <w:tcW w:w="6521" w:type="dxa"/>
            <w:tcBorders>
              <w:top w:val="single" w:sz="4" w:space="0" w:color="auto"/>
              <w:left w:val="single" w:sz="4" w:space="0" w:color="auto"/>
              <w:bottom w:val="single" w:sz="4" w:space="0" w:color="auto"/>
              <w:right w:val="single" w:sz="4" w:space="0" w:color="auto"/>
            </w:tcBorders>
          </w:tcPr>
          <w:p w14:paraId="0C1AF08F" w14:textId="34D24FBA" w:rsidR="00EA24E4" w:rsidRPr="00A77697" w:rsidRDefault="00703A23" w:rsidP="004D1C65">
            <w:pPr>
              <w:pStyle w:val="TAL"/>
            </w:pPr>
            <w:r>
              <w:t>Provides detailed information about PDN Connections</w:t>
            </w:r>
            <w:r>
              <w:rPr>
                <w:rFonts w:cs="Arial"/>
                <w:szCs w:val="18"/>
              </w:rPr>
              <w:t xml:space="preserve"> associated with PDU Sessions when the SMFPDUSessionEstablishment xIRI message is used to report PDU Session Establishment (see clause 6.3.3.2.2)</w:t>
            </w:r>
            <w:r>
              <w:t>. Shall be included when the AMF has selected a SMF+PGW-C to serve the PDU session. This parameter may include the additional IEs in table 6.2.3-1A, if available.</w:t>
            </w:r>
          </w:p>
        </w:tc>
        <w:tc>
          <w:tcPr>
            <w:tcW w:w="708" w:type="dxa"/>
            <w:tcBorders>
              <w:top w:val="single" w:sz="4" w:space="0" w:color="auto"/>
              <w:left w:val="single" w:sz="4" w:space="0" w:color="auto"/>
              <w:bottom w:val="single" w:sz="4" w:space="0" w:color="auto"/>
              <w:right w:val="single" w:sz="4" w:space="0" w:color="auto"/>
            </w:tcBorders>
          </w:tcPr>
          <w:p w14:paraId="008B46DD" w14:textId="77777777" w:rsidR="00EA24E4" w:rsidRDefault="00EA24E4" w:rsidP="004D1C65">
            <w:pPr>
              <w:pStyle w:val="TAL"/>
            </w:pPr>
            <w:r>
              <w:t>C</w:t>
            </w:r>
          </w:p>
        </w:tc>
      </w:tr>
      <w:tr w:rsidR="009E318A" w:rsidRPr="00760004" w14:paraId="0EDA6441"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F577DC4" w14:textId="77777777" w:rsidR="009E318A" w:rsidRDefault="009E318A" w:rsidP="001B58A7">
            <w:pPr>
              <w:pStyle w:val="TAL"/>
            </w:pPr>
            <w:r>
              <w:t>uEEPSPDNConnection</w:t>
            </w:r>
          </w:p>
        </w:tc>
        <w:tc>
          <w:tcPr>
            <w:tcW w:w="6521" w:type="dxa"/>
            <w:tcBorders>
              <w:top w:val="single" w:sz="4" w:space="0" w:color="auto"/>
              <w:left w:val="single" w:sz="4" w:space="0" w:color="auto"/>
              <w:bottom w:val="single" w:sz="4" w:space="0" w:color="auto"/>
              <w:right w:val="single" w:sz="4" w:space="0" w:color="auto"/>
            </w:tcBorders>
          </w:tcPr>
          <w:p w14:paraId="1A808DAA" w14:textId="77777777" w:rsidR="009E318A" w:rsidRPr="009E318A" w:rsidRDefault="009E318A" w:rsidP="001B58A7">
            <w:pPr>
              <w:pStyle w:val="TAL"/>
            </w:pPr>
            <w:r w:rsidRPr="009E318A">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t>6.1.6.2.2).</w:t>
            </w:r>
          </w:p>
        </w:tc>
        <w:tc>
          <w:tcPr>
            <w:tcW w:w="708" w:type="dxa"/>
            <w:tcBorders>
              <w:top w:val="single" w:sz="4" w:space="0" w:color="auto"/>
              <w:left w:val="single" w:sz="4" w:space="0" w:color="auto"/>
              <w:bottom w:val="single" w:sz="4" w:space="0" w:color="auto"/>
              <w:right w:val="single" w:sz="4" w:space="0" w:color="auto"/>
            </w:tcBorders>
          </w:tcPr>
          <w:p w14:paraId="50C774D8" w14:textId="77777777" w:rsidR="009E318A" w:rsidRDefault="009E318A" w:rsidP="001B58A7">
            <w:pPr>
              <w:pStyle w:val="TAL"/>
            </w:pPr>
            <w:r>
              <w:t>C</w:t>
            </w:r>
          </w:p>
        </w:tc>
      </w:tr>
      <w:tr w:rsidR="009E318A" w:rsidRPr="00760004" w14:paraId="73B9812D"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6B44C6A9" w14:textId="77777777" w:rsidR="009E318A" w:rsidRDefault="009E318A" w:rsidP="001B58A7">
            <w:pPr>
              <w:pStyle w:val="TAL"/>
            </w:pPr>
            <w:r>
              <w:t>servingNetwork</w:t>
            </w:r>
          </w:p>
        </w:tc>
        <w:tc>
          <w:tcPr>
            <w:tcW w:w="6521" w:type="dxa"/>
            <w:tcBorders>
              <w:top w:val="single" w:sz="4" w:space="0" w:color="auto"/>
              <w:left w:val="single" w:sz="4" w:space="0" w:color="auto"/>
              <w:bottom w:val="single" w:sz="4" w:space="0" w:color="auto"/>
              <w:right w:val="single" w:sz="4" w:space="0" w:color="auto"/>
            </w:tcBorders>
          </w:tcPr>
          <w:p w14:paraId="48863250" w14:textId="77777777" w:rsidR="009E318A" w:rsidRPr="00EA24E4" w:rsidRDefault="009E318A" w:rsidP="001B58A7">
            <w:pPr>
              <w:pStyle w:val="TAL"/>
            </w:pPr>
            <w:r w:rsidRPr="009E318A">
              <w:t>Indicates the serving core network operator PLMN, and for an SNPN, the NID. Shall be present if present in the PDU Session Context or SM Context at the SMF (see TS 29.502 [16] clause 6.1.6.2.39).</w:t>
            </w:r>
          </w:p>
        </w:tc>
        <w:tc>
          <w:tcPr>
            <w:tcW w:w="708" w:type="dxa"/>
            <w:tcBorders>
              <w:top w:val="single" w:sz="4" w:space="0" w:color="auto"/>
              <w:left w:val="single" w:sz="4" w:space="0" w:color="auto"/>
              <w:bottom w:val="single" w:sz="4" w:space="0" w:color="auto"/>
              <w:right w:val="single" w:sz="4" w:space="0" w:color="auto"/>
            </w:tcBorders>
          </w:tcPr>
          <w:p w14:paraId="5F44F6B6" w14:textId="77777777" w:rsidR="009E318A" w:rsidRDefault="009E318A" w:rsidP="001B58A7">
            <w:pPr>
              <w:pStyle w:val="TAL"/>
            </w:pPr>
            <w:r>
              <w:t>C</w:t>
            </w:r>
          </w:p>
        </w:tc>
      </w:tr>
      <w:tr w:rsidR="009E318A" w:rsidRPr="00760004" w14:paraId="78DC4D79"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2E9D8C1E" w14:textId="77777777" w:rsidR="009E318A" w:rsidRDefault="009E318A" w:rsidP="001B58A7">
            <w:pPr>
              <w:pStyle w:val="TAL"/>
            </w:pPr>
            <w:r>
              <w:t>gTPTunnelInfo</w:t>
            </w:r>
          </w:p>
        </w:tc>
        <w:tc>
          <w:tcPr>
            <w:tcW w:w="6521" w:type="dxa"/>
            <w:tcBorders>
              <w:top w:val="single" w:sz="4" w:space="0" w:color="auto"/>
              <w:left w:val="single" w:sz="4" w:space="0" w:color="auto"/>
              <w:bottom w:val="single" w:sz="4" w:space="0" w:color="auto"/>
              <w:right w:val="single" w:sz="4" w:space="0" w:color="auto"/>
            </w:tcBorders>
          </w:tcPr>
          <w:p w14:paraId="6D151C9C" w14:textId="77777777" w:rsidR="009E318A" w:rsidRPr="009E318A" w:rsidRDefault="009E318A" w:rsidP="001B58A7">
            <w:pPr>
              <w:pStyle w:val="TAL"/>
            </w:pPr>
            <w:r>
              <w:t xml:space="preserve">Contains the information for the User Plane GTP Tunnels for the PDU Session </w:t>
            </w:r>
            <w:r w:rsidRPr="009E318A">
              <w:t>(see TS 29.502 [16] clauses 6.1.6.2.2, 6.1.6.2.9 and 6.1.6.2.39).</w:t>
            </w:r>
            <w:r>
              <w:t xml:space="preserve"> See Table 6.2.3-1B</w:t>
            </w:r>
            <w:r w:rsidRPr="00FC0C11">
              <w:t>.</w:t>
            </w:r>
          </w:p>
        </w:tc>
        <w:tc>
          <w:tcPr>
            <w:tcW w:w="708" w:type="dxa"/>
            <w:tcBorders>
              <w:top w:val="single" w:sz="4" w:space="0" w:color="auto"/>
              <w:left w:val="single" w:sz="4" w:space="0" w:color="auto"/>
              <w:bottom w:val="single" w:sz="4" w:space="0" w:color="auto"/>
              <w:right w:val="single" w:sz="4" w:space="0" w:color="auto"/>
            </w:tcBorders>
          </w:tcPr>
          <w:p w14:paraId="5DF771F9" w14:textId="77777777" w:rsidR="009E318A" w:rsidRDefault="009E318A" w:rsidP="001B58A7">
            <w:pPr>
              <w:pStyle w:val="TAL"/>
            </w:pPr>
            <w:r>
              <w:t>M</w:t>
            </w:r>
          </w:p>
        </w:tc>
      </w:tr>
      <w:tr w:rsidR="009E318A" w:rsidRPr="00760004" w14:paraId="1C62E0C0"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36950A00" w14:textId="77777777" w:rsidR="009E318A" w:rsidRDefault="009E318A" w:rsidP="001B58A7">
            <w:pPr>
              <w:pStyle w:val="TAL"/>
            </w:pPr>
            <w:r>
              <w:lastRenderedPageBreak/>
              <w:t>pCCRules</w:t>
            </w:r>
          </w:p>
        </w:tc>
        <w:tc>
          <w:tcPr>
            <w:tcW w:w="6521" w:type="dxa"/>
            <w:tcBorders>
              <w:top w:val="single" w:sz="4" w:space="0" w:color="auto"/>
              <w:left w:val="single" w:sz="4" w:space="0" w:color="auto"/>
              <w:bottom w:val="single" w:sz="4" w:space="0" w:color="auto"/>
              <w:right w:val="single" w:sz="4" w:space="0" w:color="auto"/>
            </w:tcBorders>
          </w:tcPr>
          <w:p w14:paraId="0EAD8356" w14:textId="235908AD" w:rsidR="009E318A" w:rsidRDefault="009E318A" w:rsidP="001B58A7">
            <w:pPr>
              <w:pStyle w:val="TAL"/>
            </w:pPr>
            <w:r w:rsidRPr="009E318A">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Table 6.2.3-1</w:t>
            </w:r>
            <w:r w:rsidR="00B43FA0">
              <w:t>E</w:t>
            </w:r>
            <w:r w:rsidRPr="009E318A">
              <w:t>.</w:t>
            </w:r>
          </w:p>
        </w:tc>
        <w:tc>
          <w:tcPr>
            <w:tcW w:w="708" w:type="dxa"/>
            <w:tcBorders>
              <w:top w:val="single" w:sz="4" w:space="0" w:color="auto"/>
              <w:left w:val="single" w:sz="4" w:space="0" w:color="auto"/>
              <w:bottom w:val="single" w:sz="4" w:space="0" w:color="auto"/>
              <w:right w:val="single" w:sz="4" w:space="0" w:color="auto"/>
            </w:tcBorders>
          </w:tcPr>
          <w:p w14:paraId="31942BD9" w14:textId="77777777" w:rsidR="009E318A" w:rsidRDefault="009E318A" w:rsidP="001B58A7">
            <w:pPr>
              <w:pStyle w:val="TAL"/>
            </w:pPr>
            <w:r>
              <w:t>C</w:t>
            </w:r>
          </w:p>
        </w:tc>
      </w:tr>
      <w:tr w:rsidR="002642A5" w:rsidRPr="00760004" w14:paraId="6A6965D8" w14:textId="77777777" w:rsidTr="009E318A">
        <w:trPr>
          <w:jc w:val="center"/>
        </w:trPr>
        <w:tc>
          <w:tcPr>
            <w:tcW w:w="2693" w:type="dxa"/>
            <w:tcBorders>
              <w:top w:val="single" w:sz="4" w:space="0" w:color="auto"/>
              <w:left w:val="single" w:sz="4" w:space="0" w:color="auto"/>
              <w:bottom w:val="single" w:sz="4" w:space="0" w:color="auto"/>
              <w:right w:val="single" w:sz="4" w:space="0" w:color="auto"/>
            </w:tcBorders>
          </w:tcPr>
          <w:p w14:paraId="4A2CA8D0" w14:textId="3C05ABE7" w:rsidR="002642A5" w:rsidRDefault="002642A5" w:rsidP="001B58A7">
            <w:pPr>
              <w:pStyle w:val="TAL"/>
            </w:pPr>
            <w: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2E551B0A" w14:textId="545898FF" w:rsidR="002642A5" w:rsidRPr="009E318A" w:rsidRDefault="002642A5" w:rsidP="001B58A7">
            <w:pPr>
              <w:pStyle w:val="TAL"/>
            </w:pPr>
            <w:r>
              <w:rPr>
                <w:rFonts w:cs="Arial"/>
                <w:szCs w:val="18"/>
              </w:rPr>
              <w:t xml:space="preserve">Provides details about PDN Connections when the </w:t>
            </w:r>
            <w:r>
              <w:t>SMFStartOfInterceptionWithEstablishedPDUSession</w:t>
            </w:r>
            <w:r>
              <w:rPr>
                <w:rFonts w:cs="Arial"/>
                <w:szCs w:val="18"/>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11FB228E" w14:textId="027CD101" w:rsidR="002642A5" w:rsidRDefault="002642A5" w:rsidP="001B58A7">
            <w:pPr>
              <w:pStyle w:val="TAL"/>
            </w:pPr>
            <w:r>
              <w:t>C</w:t>
            </w:r>
          </w:p>
        </w:tc>
      </w:tr>
      <w:tr w:rsidR="00F60FEC" w14:paraId="3B7AED4F" w14:textId="77777777" w:rsidTr="00F60FEC">
        <w:trPr>
          <w:jc w:val="center"/>
        </w:trPr>
        <w:tc>
          <w:tcPr>
            <w:tcW w:w="2693" w:type="dxa"/>
            <w:tcBorders>
              <w:top w:val="single" w:sz="4" w:space="0" w:color="auto"/>
              <w:left w:val="single" w:sz="4" w:space="0" w:color="auto"/>
              <w:bottom w:val="single" w:sz="4" w:space="0" w:color="auto"/>
              <w:right w:val="single" w:sz="4" w:space="0" w:color="auto"/>
            </w:tcBorders>
          </w:tcPr>
          <w:p w14:paraId="4592CF9A" w14:textId="77777777" w:rsidR="00F60FEC" w:rsidRPr="00F60FEC" w:rsidRDefault="00F60FEC">
            <w:pPr>
              <w:pStyle w:val="TAL"/>
            </w:pPr>
            <w:r w:rsidRPr="00F60FEC">
              <w:t>pFDDataForApps</w:t>
            </w:r>
          </w:p>
        </w:tc>
        <w:tc>
          <w:tcPr>
            <w:tcW w:w="6521" w:type="dxa"/>
            <w:tcBorders>
              <w:top w:val="single" w:sz="4" w:space="0" w:color="auto"/>
              <w:left w:val="single" w:sz="4" w:space="0" w:color="auto"/>
              <w:bottom w:val="single" w:sz="4" w:space="0" w:color="auto"/>
              <w:right w:val="single" w:sz="4" w:space="0" w:color="auto"/>
            </w:tcBorders>
          </w:tcPr>
          <w:p w14:paraId="2C33317F" w14:textId="77777777" w:rsidR="00F60FEC" w:rsidRPr="00F60FEC" w:rsidRDefault="00F60FEC">
            <w:pPr>
              <w:pStyle w:val="TAL"/>
              <w:rPr>
                <w:rFonts w:cs="Arial"/>
                <w:szCs w:val="18"/>
              </w:rPr>
            </w:pPr>
            <w:r w:rsidRPr="00F60FEC">
              <w:rPr>
                <w:rFonts w:cs="Arial"/>
                <w:szCs w:val="18"/>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42FE93DA" w14:textId="77777777" w:rsidR="00F60FEC" w:rsidRPr="00F60FEC" w:rsidRDefault="00F60FEC">
            <w:pPr>
              <w:pStyle w:val="TAL"/>
            </w:pPr>
            <w:r w:rsidRPr="00F60FEC">
              <w:t>C</w:t>
            </w:r>
          </w:p>
        </w:tc>
      </w:tr>
    </w:tbl>
    <w:p w14:paraId="76520284" w14:textId="023ACF98" w:rsidR="000D4C6D" w:rsidRPr="00760004" w:rsidRDefault="000D4C6D" w:rsidP="000D4C6D"/>
    <w:p w14:paraId="147EB3DC" w14:textId="7BE69CE1" w:rsidR="00816508" w:rsidRPr="00760004" w:rsidRDefault="00816508" w:rsidP="00816508">
      <w:r w:rsidRPr="00760004">
        <w:t xml:space="preserve">The IRI-POI present in the SMF generating an xIRI containing a SMFStartOfInterceptionWithEstablishedPDUSession record shall set the Payload Direction field in the PDU header </w:t>
      </w:r>
      <w:r w:rsidR="00264096" w:rsidRPr="00760004">
        <w:t xml:space="preserve">to </w:t>
      </w:r>
      <w:r w:rsidR="00264096" w:rsidRPr="00760004">
        <w:rPr>
          <w:i/>
          <w:iCs/>
        </w:rPr>
        <w:t>not applicable</w:t>
      </w:r>
      <w:r w:rsidR="00264096" w:rsidRPr="00760004">
        <w:t xml:space="preserve"> </w:t>
      </w:r>
      <w:r w:rsidRPr="00760004">
        <w:t>(</w:t>
      </w:r>
      <w:r w:rsidR="00F53F12">
        <w:t xml:space="preserve">Direction Value 5, </w:t>
      </w:r>
      <w:r w:rsidRPr="00760004">
        <w:t>see ETSI TS 103 221-2 [8] clause 5.2.6).</w:t>
      </w:r>
    </w:p>
    <w:p w14:paraId="62EE25E1" w14:textId="727BB9EF" w:rsidR="00457937" w:rsidRPr="00760004" w:rsidRDefault="00457937" w:rsidP="00457937">
      <w:pPr>
        <w:pStyle w:val="Heading5"/>
      </w:pPr>
      <w:bookmarkStart w:id="142" w:name="_Toc122334383"/>
      <w:r w:rsidRPr="00760004">
        <w:t>6.2.3.2.6</w:t>
      </w:r>
      <w:r w:rsidRPr="00760004">
        <w:tab/>
        <w:t>SMF unsuccessful procedure</w:t>
      </w:r>
      <w:bookmarkEnd w:id="142"/>
    </w:p>
    <w:p w14:paraId="02390B95" w14:textId="77777777" w:rsidR="006C2C35" w:rsidRPr="00760004" w:rsidRDefault="006C2C35" w:rsidP="006C2C35">
      <w:r w:rsidRPr="00760004">
        <w:t>The IRI-POI in the SMF shall generate an xIRI containing an SMFUnsuccessfulProcedure record when the IRI-POI present in the SMF detects an unsuccessful procedure or error condition for a UE matching one of the target identifiers provided via LI_X1.</w:t>
      </w:r>
    </w:p>
    <w:p w14:paraId="617E070D" w14:textId="5B557803" w:rsidR="006C2C35" w:rsidRPr="00760004" w:rsidRDefault="006C2C35" w:rsidP="006C2C35">
      <w:r w:rsidRPr="00760004">
        <w:t>Accordingly, the IRI-POI in the SMF generates the xIRI when one of the following events are detected:</w:t>
      </w:r>
    </w:p>
    <w:p w14:paraId="3BFA9710" w14:textId="77777777" w:rsidR="00457937" w:rsidRPr="00760004" w:rsidRDefault="00457937" w:rsidP="00457937">
      <w:pPr>
        <w:pStyle w:val="B1"/>
      </w:pPr>
      <w:r w:rsidRPr="00760004">
        <w:t>-</w:t>
      </w:r>
      <w:r w:rsidRPr="00760004">
        <w:tab/>
        <w:t>SMF sends a PDU SESSION ESTABLISHMENT REJECT message to the target UE.</w:t>
      </w:r>
    </w:p>
    <w:p w14:paraId="178223A5" w14:textId="77777777" w:rsidR="00457937" w:rsidRPr="00760004" w:rsidRDefault="00457937" w:rsidP="00457937">
      <w:pPr>
        <w:pStyle w:val="B1"/>
      </w:pPr>
      <w:r w:rsidRPr="00760004">
        <w:t>-</w:t>
      </w:r>
      <w:r w:rsidRPr="00760004">
        <w:tab/>
        <w:t>SMF sends a PDU SESSION MODIFICATION REJECT message to the target UE.</w:t>
      </w:r>
    </w:p>
    <w:p w14:paraId="769E3AD1" w14:textId="77777777" w:rsidR="00457937" w:rsidRPr="00760004" w:rsidRDefault="00457937" w:rsidP="00457937">
      <w:pPr>
        <w:pStyle w:val="B1"/>
      </w:pPr>
      <w:r w:rsidRPr="00760004">
        <w:t>-</w:t>
      </w:r>
      <w:r w:rsidRPr="00760004">
        <w:tab/>
        <w:t>SMF sends a PDU SESSION RELEASE REJECT message to the target UE.</w:t>
      </w:r>
    </w:p>
    <w:p w14:paraId="2F4367E0" w14:textId="77777777" w:rsidR="00457937" w:rsidRPr="00760004" w:rsidRDefault="00457937" w:rsidP="00457937">
      <w:pPr>
        <w:pStyle w:val="B1"/>
      </w:pPr>
      <w:r w:rsidRPr="00760004">
        <w:t>-</w:t>
      </w:r>
      <w:r w:rsidRPr="00760004">
        <w:tab/>
        <w:t>SMF receives a PDU SESSION MODIFICATION COMMAND REJECT message from the target UE.</w:t>
      </w:r>
    </w:p>
    <w:p w14:paraId="47F4D145" w14:textId="77777777" w:rsidR="00457937" w:rsidRPr="00760004" w:rsidRDefault="00457937" w:rsidP="00457937">
      <w:pPr>
        <w:pStyle w:val="B1"/>
      </w:pPr>
      <w:r w:rsidRPr="00760004">
        <w:t>-</w:t>
      </w:r>
      <w:r w:rsidRPr="00760004">
        <w:tab/>
        <w:t>An ongoing SM procedure is aborted at the SMF, due to e.g. a 5GSM STATUS message sent from or received by the SMF.</w:t>
      </w:r>
    </w:p>
    <w:p w14:paraId="4EF8B54B" w14:textId="2BA8092E" w:rsidR="00457937" w:rsidRPr="00760004" w:rsidRDefault="00457937" w:rsidP="00457937">
      <w:pPr>
        <w:pStyle w:val="TH"/>
      </w:pPr>
      <w:r w:rsidRPr="00760004">
        <w:lastRenderedPageBreak/>
        <w:t>Table 6.2.3-5: Payload for SMFUnsuccessfulProcedure</w:t>
      </w:r>
      <w:r w:rsidR="001E47AE"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457937" w:rsidRPr="00760004" w14:paraId="5F9623FE"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64FCC3F" w14:textId="77777777" w:rsidR="00457937" w:rsidRPr="00760004" w:rsidRDefault="00457937" w:rsidP="005371E1">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2E5B6A19" w14:textId="77777777" w:rsidR="00457937" w:rsidRPr="00760004" w:rsidRDefault="00457937" w:rsidP="005371E1">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0402196D" w14:textId="77777777" w:rsidR="00457937" w:rsidRPr="00760004" w:rsidRDefault="00457937" w:rsidP="005371E1">
            <w:pPr>
              <w:pStyle w:val="TAH"/>
            </w:pPr>
            <w:r w:rsidRPr="00760004">
              <w:t>M/C/O</w:t>
            </w:r>
          </w:p>
        </w:tc>
      </w:tr>
      <w:tr w:rsidR="00457937" w:rsidRPr="00760004" w14:paraId="2F7EF75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EFA65C" w14:textId="77777777" w:rsidR="00457937" w:rsidRPr="00760004" w:rsidRDefault="00457937" w:rsidP="005371E1">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0DCDDE28" w14:textId="77777777" w:rsidR="00457937" w:rsidRPr="00760004" w:rsidRDefault="00457937" w:rsidP="005371E1">
            <w:pPr>
              <w:pStyle w:val="TAL"/>
            </w:pPr>
            <w:r w:rsidRPr="00760004">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2DD069FE" w14:textId="77777777" w:rsidR="00457937" w:rsidRPr="00760004" w:rsidRDefault="00457937" w:rsidP="005371E1">
            <w:pPr>
              <w:pStyle w:val="TAL"/>
            </w:pPr>
            <w:r w:rsidRPr="00760004">
              <w:t>M</w:t>
            </w:r>
          </w:p>
        </w:tc>
      </w:tr>
      <w:tr w:rsidR="00457937" w:rsidRPr="00760004" w14:paraId="7B19A066"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34E46634" w14:textId="77777777" w:rsidR="00457937" w:rsidRPr="00760004" w:rsidRDefault="00457937" w:rsidP="005371E1">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3931B44E" w14:textId="283260F2" w:rsidR="00457937" w:rsidRPr="00760004" w:rsidRDefault="00457937" w:rsidP="005371E1">
            <w:pPr>
              <w:pStyle w:val="TAL"/>
            </w:pPr>
            <w:r w:rsidRPr="00760004">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42DEDEE4" w14:textId="77777777" w:rsidR="00457937" w:rsidRPr="00760004" w:rsidRDefault="00457937" w:rsidP="005371E1">
            <w:pPr>
              <w:pStyle w:val="TAL"/>
            </w:pPr>
            <w:r w:rsidRPr="00760004">
              <w:t>M</w:t>
            </w:r>
          </w:p>
        </w:tc>
      </w:tr>
      <w:tr w:rsidR="00457937" w:rsidRPr="00760004" w14:paraId="5D410B5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12B6583" w14:textId="05B75337" w:rsidR="00457937" w:rsidRPr="00760004" w:rsidRDefault="00457937" w:rsidP="005371E1">
            <w:pPr>
              <w:pStyle w:val="TAL"/>
            </w:pPr>
            <w:r w:rsidRPr="00760004">
              <w:t>requestedSlice</w:t>
            </w:r>
          </w:p>
        </w:tc>
        <w:tc>
          <w:tcPr>
            <w:tcW w:w="6517" w:type="dxa"/>
            <w:tcBorders>
              <w:top w:val="single" w:sz="4" w:space="0" w:color="auto"/>
              <w:left w:val="single" w:sz="4" w:space="0" w:color="auto"/>
              <w:bottom w:val="single" w:sz="4" w:space="0" w:color="auto"/>
              <w:right w:val="single" w:sz="4" w:space="0" w:color="auto"/>
            </w:tcBorders>
            <w:hideMark/>
          </w:tcPr>
          <w:p w14:paraId="36201D08" w14:textId="3D57F180" w:rsidR="00457937" w:rsidRPr="00760004" w:rsidRDefault="00457937" w:rsidP="005371E1">
            <w:pPr>
              <w:pStyle w:val="TAL"/>
            </w:pPr>
            <w:r w:rsidRPr="00760004">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090699A5" w14:textId="77777777" w:rsidR="00457937" w:rsidRPr="00760004" w:rsidRDefault="00457937" w:rsidP="005371E1">
            <w:pPr>
              <w:pStyle w:val="TAL"/>
            </w:pPr>
            <w:r w:rsidRPr="00760004">
              <w:t>C</w:t>
            </w:r>
          </w:p>
        </w:tc>
      </w:tr>
      <w:tr w:rsidR="00457937" w:rsidRPr="00760004" w14:paraId="0A0471F8"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35CA528" w14:textId="5F7C4BC7" w:rsidR="00457937" w:rsidRPr="00760004" w:rsidRDefault="004457CD" w:rsidP="005371E1">
            <w:pPr>
              <w:pStyle w:val="TAL"/>
            </w:pPr>
            <w:r w:rsidRPr="00760004">
              <w:t>i</w:t>
            </w:r>
            <w:r w:rsidR="00457937" w:rsidRPr="00760004">
              <w:t>nitiator</w:t>
            </w:r>
          </w:p>
        </w:tc>
        <w:tc>
          <w:tcPr>
            <w:tcW w:w="6517" w:type="dxa"/>
            <w:tcBorders>
              <w:top w:val="single" w:sz="4" w:space="0" w:color="auto"/>
              <w:left w:val="single" w:sz="4" w:space="0" w:color="auto"/>
              <w:bottom w:val="single" w:sz="4" w:space="0" w:color="auto"/>
              <w:right w:val="single" w:sz="4" w:space="0" w:color="auto"/>
            </w:tcBorders>
          </w:tcPr>
          <w:p w14:paraId="3438AAE0" w14:textId="71D89A6E" w:rsidR="00457937" w:rsidRPr="00760004" w:rsidRDefault="00457937" w:rsidP="005371E1">
            <w:pPr>
              <w:pStyle w:val="TAL"/>
            </w:pPr>
            <w:r w:rsidRPr="00760004">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7D0027D1" w14:textId="77777777" w:rsidR="00457937" w:rsidRPr="00760004" w:rsidRDefault="00457937" w:rsidP="005371E1">
            <w:pPr>
              <w:pStyle w:val="TAL"/>
            </w:pPr>
            <w:r w:rsidRPr="00760004">
              <w:t>M</w:t>
            </w:r>
          </w:p>
        </w:tc>
      </w:tr>
      <w:tr w:rsidR="00457937" w:rsidRPr="00760004" w14:paraId="13F20411"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794E014" w14:textId="650008DF" w:rsidR="00457937" w:rsidRPr="00760004" w:rsidRDefault="00457937" w:rsidP="005371E1">
            <w:pPr>
              <w:pStyle w:val="TAL"/>
            </w:pPr>
            <w:r w:rsidRPr="00760004">
              <w:t>s</w:t>
            </w:r>
            <w:r w:rsidR="006927DD" w:rsidRPr="00760004">
              <w:t>UPI</w:t>
            </w:r>
          </w:p>
        </w:tc>
        <w:tc>
          <w:tcPr>
            <w:tcW w:w="6517" w:type="dxa"/>
            <w:tcBorders>
              <w:top w:val="single" w:sz="4" w:space="0" w:color="auto"/>
              <w:left w:val="single" w:sz="4" w:space="0" w:color="auto"/>
              <w:bottom w:val="single" w:sz="4" w:space="0" w:color="auto"/>
              <w:right w:val="single" w:sz="4" w:space="0" w:color="auto"/>
            </w:tcBorders>
            <w:hideMark/>
          </w:tcPr>
          <w:p w14:paraId="556546D1" w14:textId="3D27117E" w:rsidR="00457937" w:rsidRPr="00760004" w:rsidRDefault="00457937" w:rsidP="005371E1">
            <w:pPr>
              <w:pStyle w:val="TAL"/>
            </w:pPr>
            <w:r w:rsidRPr="00760004">
              <w:t xml:space="preserve">SUPI associated with the procedure, if available (see </w:t>
            </w:r>
            <w:r w:rsidR="00FB0DE5" w:rsidRPr="00760004">
              <w:t>NOTE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295A9AD1" w14:textId="77777777" w:rsidR="00457937" w:rsidRPr="00760004" w:rsidRDefault="00457937" w:rsidP="005371E1">
            <w:pPr>
              <w:pStyle w:val="TAL"/>
            </w:pPr>
            <w:r w:rsidRPr="00760004">
              <w:t>C</w:t>
            </w:r>
          </w:p>
        </w:tc>
      </w:tr>
      <w:tr w:rsidR="00457937" w:rsidRPr="00760004" w14:paraId="6BF7E825"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692C63C" w14:textId="4D612D13" w:rsidR="00457937" w:rsidRPr="00760004" w:rsidRDefault="00457937" w:rsidP="005371E1">
            <w:pPr>
              <w:pStyle w:val="TAL"/>
            </w:pPr>
            <w:r w:rsidRPr="00760004">
              <w:t>s</w:t>
            </w:r>
            <w:r w:rsidR="006927DD" w:rsidRPr="00760004">
              <w:t>UPI</w:t>
            </w:r>
            <w:r w:rsidRPr="00760004">
              <w:t>Unauthenticated</w:t>
            </w:r>
          </w:p>
        </w:tc>
        <w:tc>
          <w:tcPr>
            <w:tcW w:w="6517" w:type="dxa"/>
            <w:tcBorders>
              <w:top w:val="single" w:sz="4" w:space="0" w:color="auto"/>
              <w:left w:val="single" w:sz="4" w:space="0" w:color="auto"/>
              <w:bottom w:val="single" w:sz="4" w:space="0" w:color="auto"/>
              <w:right w:val="single" w:sz="4" w:space="0" w:color="auto"/>
            </w:tcBorders>
            <w:hideMark/>
          </w:tcPr>
          <w:p w14:paraId="07CBBF45" w14:textId="51507A81" w:rsidR="00457937" w:rsidRPr="00760004" w:rsidRDefault="00457937" w:rsidP="005371E1">
            <w:pPr>
              <w:pStyle w:val="TAL"/>
            </w:pPr>
            <w:r w:rsidRPr="00760004">
              <w:t xml:space="preserve">Shall be present if a SUPI is present in the message and set to “true” if the SUPI has not </w:t>
            </w:r>
            <w:r w:rsidR="00E8277A" w:rsidRPr="00760004">
              <w:t xml:space="preserve">been </w:t>
            </w:r>
            <w:r w:rsidRPr="00760004">
              <w:t>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E757AE1" w14:textId="77777777" w:rsidR="00457937" w:rsidRPr="00760004" w:rsidRDefault="00457937" w:rsidP="005371E1">
            <w:pPr>
              <w:pStyle w:val="TAL"/>
            </w:pPr>
            <w:r w:rsidRPr="00760004">
              <w:t>C</w:t>
            </w:r>
          </w:p>
        </w:tc>
      </w:tr>
      <w:tr w:rsidR="00457937" w:rsidRPr="00760004" w14:paraId="215F61ED"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2091CE8D" w14:textId="240B187B" w:rsidR="00457937" w:rsidRPr="00760004" w:rsidRDefault="00457937" w:rsidP="005371E1">
            <w:pPr>
              <w:pStyle w:val="TAL"/>
            </w:pPr>
            <w:r w:rsidRPr="00760004">
              <w:t>p</w:t>
            </w:r>
            <w:r w:rsidR="006927DD" w:rsidRPr="00760004">
              <w:t>EI</w:t>
            </w:r>
          </w:p>
        </w:tc>
        <w:tc>
          <w:tcPr>
            <w:tcW w:w="6517" w:type="dxa"/>
            <w:tcBorders>
              <w:top w:val="single" w:sz="4" w:space="0" w:color="auto"/>
              <w:left w:val="single" w:sz="4" w:space="0" w:color="auto"/>
              <w:bottom w:val="single" w:sz="4" w:space="0" w:color="auto"/>
              <w:right w:val="single" w:sz="4" w:space="0" w:color="auto"/>
            </w:tcBorders>
            <w:hideMark/>
          </w:tcPr>
          <w:p w14:paraId="14ADBB7C" w14:textId="1ED6F102" w:rsidR="00457937" w:rsidRPr="00760004" w:rsidRDefault="00457937" w:rsidP="005371E1">
            <w:pPr>
              <w:pStyle w:val="TAL"/>
            </w:pPr>
            <w:r w:rsidRPr="00760004">
              <w:t>PEI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7FE49BA" w14:textId="77777777" w:rsidR="00457937" w:rsidRPr="00760004" w:rsidRDefault="00457937" w:rsidP="005371E1">
            <w:pPr>
              <w:pStyle w:val="TAL"/>
            </w:pPr>
            <w:r w:rsidRPr="00760004">
              <w:t>C</w:t>
            </w:r>
          </w:p>
        </w:tc>
      </w:tr>
      <w:tr w:rsidR="00457937" w:rsidRPr="00760004" w14:paraId="50A14653" w14:textId="77777777" w:rsidTr="005371E1">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633C9684" w14:textId="58B6F3B5" w:rsidR="00457937" w:rsidRPr="00760004" w:rsidRDefault="00457937" w:rsidP="005371E1">
            <w:pPr>
              <w:pStyle w:val="TAL"/>
            </w:pPr>
            <w:r w:rsidRPr="00760004">
              <w:t>g</w:t>
            </w:r>
            <w:r w:rsidR="006927DD" w:rsidRPr="00760004">
              <w:t>PSI</w:t>
            </w:r>
          </w:p>
        </w:tc>
        <w:tc>
          <w:tcPr>
            <w:tcW w:w="6517" w:type="dxa"/>
            <w:tcBorders>
              <w:top w:val="single" w:sz="4" w:space="0" w:color="auto"/>
              <w:left w:val="single" w:sz="4" w:space="0" w:color="auto"/>
              <w:bottom w:val="single" w:sz="4" w:space="0" w:color="auto"/>
              <w:right w:val="single" w:sz="4" w:space="0" w:color="auto"/>
            </w:tcBorders>
            <w:hideMark/>
          </w:tcPr>
          <w:p w14:paraId="2667227E" w14:textId="36E89239" w:rsidR="00457937" w:rsidRPr="00760004" w:rsidRDefault="00457937" w:rsidP="005371E1">
            <w:pPr>
              <w:pStyle w:val="TAL"/>
            </w:pPr>
            <w:r w:rsidRPr="00760004">
              <w:t>GPSI used in the procedure, if available (see N</w:t>
            </w:r>
            <w:r w:rsidR="00FB0DE5" w:rsidRPr="00760004">
              <w:t>OTE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5DA2FBC3" w14:textId="77777777" w:rsidR="00457937" w:rsidRPr="00760004" w:rsidRDefault="00457937" w:rsidP="005371E1">
            <w:pPr>
              <w:pStyle w:val="TAL"/>
            </w:pPr>
            <w:r w:rsidRPr="00760004">
              <w:t>C</w:t>
            </w:r>
          </w:p>
        </w:tc>
      </w:tr>
      <w:tr w:rsidR="00457937" w:rsidRPr="00760004" w14:paraId="4D1C18A1"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613B9DD" w14:textId="7DB05C76" w:rsidR="00457937" w:rsidRPr="00760004" w:rsidRDefault="00457937" w:rsidP="005371E1">
            <w:pPr>
              <w:pStyle w:val="TAL"/>
            </w:pPr>
            <w:r w:rsidRPr="00760004">
              <w:t>p</w:t>
            </w:r>
            <w:r w:rsidR="006927DD" w:rsidRPr="00760004">
              <w:t>DU</w:t>
            </w:r>
            <w:r w:rsidRPr="00760004">
              <w:t>SessionID</w:t>
            </w:r>
          </w:p>
        </w:tc>
        <w:tc>
          <w:tcPr>
            <w:tcW w:w="6517" w:type="dxa"/>
            <w:tcBorders>
              <w:top w:val="single" w:sz="4" w:space="0" w:color="auto"/>
              <w:left w:val="single" w:sz="4" w:space="0" w:color="auto"/>
              <w:bottom w:val="single" w:sz="4" w:space="0" w:color="auto"/>
              <w:right w:val="single" w:sz="4" w:space="0" w:color="auto"/>
            </w:tcBorders>
          </w:tcPr>
          <w:p w14:paraId="4DCE39B6" w14:textId="29A6AF47" w:rsidR="00457937" w:rsidRPr="00760004" w:rsidRDefault="00457937" w:rsidP="005371E1">
            <w:pPr>
              <w:pStyle w:val="TAL"/>
            </w:pPr>
            <w:r w:rsidRPr="00760004">
              <w:t>PDU Session ID See clause 9.4 of TS 24.501 [13], if available</w:t>
            </w:r>
            <w:r w:rsidR="00781F2F"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7B88E091" w14:textId="77777777" w:rsidR="00457937" w:rsidRPr="00760004" w:rsidRDefault="00457937" w:rsidP="005371E1">
            <w:pPr>
              <w:pStyle w:val="TAL"/>
            </w:pPr>
            <w:r w:rsidRPr="00760004">
              <w:t>C</w:t>
            </w:r>
          </w:p>
        </w:tc>
      </w:tr>
      <w:tr w:rsidR="00457937" w:rsidRPr="00760004" w14:paraId="0429DA8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9E9BF5D" w14:textId="71D828C7" w:rsidR="00457937" w:rsidRPr="00760004" w:rsidRDefault="00457937" w:rsidP="005371E1">
            <w:pPr>
              <w:pStyle w:val="TAL"/>
            </w:pPr>
            <w:r w:rsidRPr="00760004">
              <w:t>u</w:t>
            </w:r>
            <w:r w:rsidR="006927DD" w:rsidRPr="00760004">
              <w:t>E</w:t>
            </w:r>
            <w:r w:rsidRPr="00760004">
              <w:t>Endpoint</w:t>
            </w:r>
          </w:p>
        </w:tc>
        <w:tc>
          <w:tcPr>
            <w:tcW w:w="6517" w:type="dxa"/>
            <w:tcBorders>
              <w:top w:val="single" w:sz="4" w:space="0" w:color="auto"/>
              <w:left w:val="single" w:sz="4" w:space="0" w:color="auto"/>
              <w:bottom w:val="single" w:sz="4" w:space="0" w:color="auto"/>
              <w:right w:val="single" w:sz="4" w:space="0" w:color="auto"/>
            </w:tcBorders>
          </w:tcPr>
          <w:p w14:paraId="275F3BB0" w14:textId="77777777" w:rsidR="00457937" w:rsidRPr="00760004" w:rsidRDefault="00457937" w:rsidP="005371E1">
            <w:pPr>
              <w:pStyle w:val="TAL"/>
            </w:pPr>
            <w:r w:rsidRPr="00760004">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0B818DCE" w14:textId="77777777" w:rsidR="00457937" w:rsidRPr="00760004" w:rsidRDefault="00457937" w:rsidP="005371E1">
            <w:pPr>
              <w:pStyle w:val="TAL"/>
            </w:pPr>
            <w:r w:rsidRPr="00760004">
              <w:t>C</w:t>
            </w:r>
          </w:p>
        </w:tc>
      </w:tr>
      <w:tr w:rsidR="00457937" w:rsidRPr="00760004" w14:paraId="2ACB42EB"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4B1137B" w14:textId="77777777" w:rsidR="00457937" w:rsidRPr="00760004" w:rsidRDefault="00457937" w:rsidP="005371E1">
            <w:pPr>
              <w:pStyle w:val="TAL"/>
            </w:pPr>
            <w:r w:rsidRPr="00760004">
              <w:t>non3GPPAccessEndpoint</w:t>
            </w:r>
          </w:p>
        </w:tc>
        <w:tc>
          <w:tcPr>
            <w:tcW w:w="6517" w:type="dxa"/>
            <w:tcBorders>
              <w:top w:val="single" w:sz="4" w:space="0" w:color="auto"/>
              <w:left w:val="single" w:sz="4" w:space="0" w:color="auto"/>
              <w:bottom w:val="single" w:sz="4" w:space="0" w:color="auto"/>
              <w:right w:val="single" w:sz="4" w:space="0" w:color="auto"/>
            </w:tcBorders>
          </w:tcPr>
          <w:p w14:paraId="2845367E" w14:textId="2C114F17" w:rsidR="00457937" w:rsidRPr="00760004" w:rsidRDefault="00457937" w:rsidP="005371E1">
            <w:pPr>
              <w:pStyle w:val="TAL"/>
            </w:pPr>
            <w:r w:rsidRPr="00760004">
              <w:t>UE's local IP address used to reach the N3IWF,</w:t>
            </w:r>
            <w:r w:rsidR="00602181">
              <w:t xml:space="preserve"> TNGF or TWIF</w:t>
            </w:r>
            <w:r w:rsidR="00602181" w:rsidRPr="00760004">
              <w:t>,</w:t>
            </w:r>
            <w:r w:rsidRPr="00760004">
              <w:t xml:space="preserve"> if available.</w:t>
            </w:r>
          </w:p>
        </w:tc>
        <w:tc>
          <w:tcPr>
            <w:tcW w:w="715" w:type="dxa"/>
            <w:gridSpan w:val="2"/>
            <w:tcBorders>
              <w:top w:val="single" w:sz="4" w:space="0" w:color="auto"/>
              <w:left w:val="single" w:sz="4" w:space="0" w:color="auto"/>
              <w:bottom w:val="single" w:sz="4" w:space="0" w:color="auto"/>
              <w:right w:val="single" w:sz="4" w:space="0" w:color="auto"/>
            </w:tcBorders>
          </w:tcPr>
          <w:p w14:paraId="02484D54" w14:textId="77777777" w:rsidR="00457937" w:rsidRPr="00760004" w:rsidRDefault="00457937" w:rsidP="005371E1">
            <w:pPr>
              <w:pStyle w:val="TAL"/>
            </w:pPr>
            <w:r w:rsidRPr="00760004">
              <w:t>C</w:t>
            </w:r>
          </w:p>
        </w:tc>
      </w:tr>
      <w:tr w:rsidR="00457937" w:rsidRPr="00760004" w14:paraId="3ECA5722"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2D2FC13" w14:textId="0FF4D539" w:rsidR="00457937" w:rsidRPr="00760004" w:rsidRDefault="004457CD" w:rsidP="005371E1">
            <w:pPr>
              <w:pStyle w:val="TAL"/>
            </w:pPr>
            <w:r w:rsidRPr="00760004">
              <w:t>l</w:t>
            </w:r>
            <w:r w:rsidR="00457937" w:rsidRPr="00760004">
              <w:t>ocation</w:t>
            </w:r>
          </w:p>
        </w:tc>
        <w:tc>
          <w:tcPr>
            <w:tcW w:w="6517" w:type="dxa"/>
            <w:tcBorders>
              <w:top w:val="single" w:sz="4" w:space="0" w:color="auto"/>
              <w:left w:val="single" w:sz="4" w:space="0" w:color="auto"/>
              <w:bottom w:val="single" w:sz="4" w:space="0" w:color="auto"/>
              <w:right w:val="single" w:sz="4" w:space="0" w:color="auto"/>
            </w:tcBorders>
          </w:tcPr>
          <w:p w14:paraId="031D596B" w14:textId="0400A1DC" w:rsidR="005273A5" w:rsidRPr="00760004" w:rsidRDefault="00457937" w:rsidP="004C3029">
            <w:pPr>
              <w:pStyle w:val="TAL"/>
            </w:pPr>
            <w:r w:rsidRPr="00760004">
              <w:t>Location information provided by the AMF</w:t>
            </w:r>
            <w:r w:rsidR="004C3029">
              <w:t xml:space="preserve"> or present in the context at the SMF</w:t>
            </w:r>
            <w:r w:rsidRPr="00760004">
              <w:t>,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FC22A8" w14:textId="77777777" w:rsidR="00457937" w:rsidRPr="00760004" w:rsidRDefault="00457937" w:rsidP="005371E1">
            <w:pPr>
              <w:pStyle w:val="TAL"/>
            </w:pPr>
            <w:r w:rsidRPr="00760004">
              <w:t>C</w:t>
            </w:r>
          </w:p>
        </w:tc>
      </w:tr>
      <w:tr w:rsidR="00457937" w:rsidRPr="00760004" w14:paraId="5AC3ADC7"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37D847F" w14:textId="254789D1" w:rsidR="00457937" w:rsidRPr="00760004" w:rsidRDefault="00457937" w:rsidP="005371E1">
            <w:pPr>
              <w:pStyle w:val="TAL"/>
            </w:pPr>
            <w:r w:rsidRPr="00760004">
              <w:t>d</w:t>
            </w:r>
            <w:r w:rsidR="006927DD" w:rsidRPr="00760004">
              <w:t>NN</w:t>
            </w:r>
          </w:p>
        </w:tc>
        <w:tc>
          <w:tcPr>
            <w:tcW w:w="6517" w:type="dxa"/>
            <w:tcBorders>
              <w:top w:val="single" w:sz="4" w:space="0" w:color="auto"/>
              <w:left w:val="single" w:sz="4" w:space="0" w:color="auto"/>
              <w:bottom w:val="single" w:sz="4" w:space="0" w:color="auto"/>
              <w:right w:val="single" w:sz="4" w:space="0" w:color="auto"/>
            </w:tcBorders>
          </w:tcPr>
          <w:p w14:paraId="3150F17A" w14:textId="45877B40" w:rsidR="00457937" w:rsidRPr="00760004" w:rsidRDefault="00457937" w:rsidP="005371E1">
            <w:pPr>
              <w:pStyle w:val="TAL"/>
            </w:pPr>
            <w:r w:rsidRPr="00760004">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094C9A2F" w14:textId="77777777" w:rsidR="00457937" w:rsidRPr="00760004" w:rsidRDefault="00457937" w:rsidP="005371E1">
            <w:pPr>
              <w:pStyle w:val="TAL"/>
            </w:pPr>
            <w:r w:rsidRPr="00760004">
              <w:t>C</w:t>
            </w:r>
          </w:p>
        </w:tc>
      </w:tr>
      <w:tr w:rsidR="00457937" w:rsidRPr="00760004" w14:paraId="11010C29"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EE87AF" w14:textId="447EDBB6" w:rsidR="00457937" w:rsidRPr="00760004" w:rsidRDefault="00457937" w:rsidP="005371E1">
            <w:pPr>
              <w:pStyle w:val="TAL"/>
            </w:pPr>
            <w:r w:rsidRPr="00760004">
              <w:t>a</w:t>
            </w:r>
            <w:r w:rsidR="006927DD" w:rsidRPr="00760004">
              <w:t>MF</w:t>
            </w:r>
            <w:r w:rsidRPr="00760004">
              <w:t>ID</w:t>
            </w:r>
          </w:p>
        </w:tc>
        <w:tc>
          <w:tcPr>
            <w:tcW w:w="6517" w:type="dxa"/>
            <w:tcBorders>
              <w:top w:val="single" w:sz="4" w:space="0" w:color="auto"/>
              <w:left w:val="single" w:sz="4" w:space="0" w:color="auto"/>
              <w:bottom w:val="single" w:sz="4" w:space="0" w:color="auto"/>
              <w:right w:val="single" w:sz="4" w:space="0" w:color="auto"/>
            </w:tcBorders>
          </w:tcPr>
          <w:p w14:paraId="1CD7F6A1" w14:textId="77777777" w:rsidR="00457937" w:rsidRPr="00760004" w:rsidRDefault="00457937" w:rsidP="005371E1">
            <w:pPr>
              <w:pStyle w:val="TAL"/>
            </w:pPr>
            <w:r w:rsidRPr="00760004">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241D3EDB" w14:textId="77777777" w:rsidR="00457937" w:rsidRPr="00760004" w:rsidRDefault="00457937" w:rsidP="005371E1">
            <w:pPr>
              <w:pStyle w:val="TAL"/>
            </w:pPr>
            <w:r w:rsidRPr="00760004">
              <w:t>C</w:t>
            </w:r>
          </w:p>
        </w:tc>
      </w:tr>
      <w:tr w:rsidR="00457937" w:rsidRPr="00760004" w14:paraId="0EAB8E95"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03C4800" w14:textId="77777777" w:rsidR="00457937" w:rsidRPr="00760004" w:rsidRDefault="00457937" w:rsidP="005371E1">
            <w:pPr>
              <w:pStyle w:val="TAL"/>
            </w:pPr>
            <w:r w:rsidRPr="00760004">
              <w:t>hSMFURI</w:t>
            </w:r>
          </w:p>
        </w:tc>
        <w:tc>
          <w:tcPr>
            <w:tcW w:w="6517" w:type="dxa"/>
            <w:tcBorders>
              <w:top w:val="single" w:sz="4" w:space="0" w:color="auto"/>
              <w:left w:val="single" w:sz="4" w:space="0" w:color="auto"/>
              <w:bottom w:val="single" w:sz="4" w:space="0" w:color="auto"/>
              <w:right w:val="single" w:sz="4" w:space="0" w:color="auto"/>
            </w:tcBorders>
          </w:tcPr>
          <w:p w14:paraId="53A3104D" w14:textId="77777777" w:rsidR="00457937" w:rsidRPr="00760004" w:rsidRDefault="00457937" w:rsidP="005371E1">
            <w:pPr>
              <w:pStyle w:val="TAL"/>
            </w:pPr>
            <w:r w:rsidRPr="00760004">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31B52DD2" w14:textId="77777777" w:rsidR="00457937" w:rsidRPr="00760004" w:rsidRDefault="00457937" w:rsidP="005371E1">
            <w:pPr>
              <w:pStyle w:val="TAL"/>
            </w:pPr>
            <w:r w:rsidRPr="00760004">
              <w:t>C</w:t>
            </w:r>
          </w:p>
        </w:tc>
      </w:tr>
      <w:tr w:rsidR="00457937" w:rsidRPr="00760004" w14:paraId="5B94C40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6689B3EE" w14:textId="77777777" w:rsidR="00457937" w:rsidRPr="00760004" w:rsidRDefault="00457937" w:rsidP="005371E1">
            <w:pPr>
              <w:pStyle w:val="TAL"/>
            </w:pPr>
            <w:r w:rsidRPr="00760004">
              <w:t>requestType</w:t>
            </w:r>
          </w:p>
        </w:tc>
        <w:tc>
          <w:tcPr>
            <w:tcW w:w="6517" w:type="dxa"/>
            <w:tcBorders>
              <w:top w:val="single" w:sz="4" w:space="0" w:color="auto"/>
              <w:left w:val="single" w:sz="4" w:space="0" w:color="auto"/>
              <w:bottom w:val="single" w:sz="4" w:space="0" w:color="auto"/>
              <w:right w:val="single" w:sz="4" w:space="0" w:color="auto"/>
            </w:tcBorders>
          </w:tcPr>
          <w:p w14:paraId="2FAAEAEB" w14:textId="77777777" w:rsidR="0032231B" w:rsidRDefault="0032231B" w:rsidP="0032231B">
            <w:pPr>
              <w:pStyle w:val="TAL"/>
            </w:pPr>
            <w:r>
              <w:t>Type of request as described in TS 24.501 [13] clause 9.11.3.47, if available.</w:t>
            </w:r>
          </w:p>
          <w:p w14:paraId="4BC8AE71" w14:textId="0E6F37B9" w:rsidR="00457937" w:rsidRPr="00760004" w:rsidRDefault="0032231B" w:rsidP="0032231B">
            <w:pPr>
              <w:pStyle w:val="TAL"/>
            </w:pPr>
            <w:r>
              <w:rPr>
                <w:rFonts w:cs="Arial"/>
                <w:color w:val="000000"/>
              </w:rPr>
              <w:t>Otherwise depending on the REJECT event the following request type shall be reported:</w:t>
            </w:r>
            <w:r>
              <w:rPr>
                <w:rFonts w:cs="Arial"/>
                <w:color w:val="000000"/>
              </w:rPr>
              <w:br/>
              <w:t>PDU SESSION ESTABLISHMENT REJECT: The request type shall be set to the one reported within the PDU SESSION ESTABLISHMENT or if there hasn't been one reported or is no longer available it should be set to "initial request".</w:t>
            </w:r>
            <w:r>
              <w:rPr>
                <w:rFonts w:cs="Arial"/>
                <w:color w:val="000000"/>
              </w:rPr>
              <w:br/>
              <w:t>PDU SESSION MODIFICATION REJECT: "modification request”.</w:t>
            </w:r>
            <w:r>
              <w:rPr>
                <w:rFonts w:cs="Arial"/>
                <w:color w:val="000000"/>
              </w:rPr>
              <w:br/>
              <w:t>PDU SESSION RELEASE REJECT: no request type shall be set.</w:t>
            </w:r>
            <w:r>
              <w:rPr>
                <w:rFonts w:cs="Arial"/>
                <w:color w:val="000000"/>
              </w:rPr>
              <w:b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6CD8FDFD" w14:textId="77777777" w:rsidR="00457937" w:rsidRPr="00760004" w:rsidRDefault="00457937" w:rsidP="005371E1">
            <w:pPr>
              <w:pStyle w:val="TAL"/>
            </w:pPr>
            <w:r w:rsidRPr="00760004">
              <w:t>C</w:t>
            </w:r>
          </w:p>
        </w:tc>
      </w:tr>
      <w:tr w:rsidR="00457937" w:rsidRPr="00760004" w14:paraId="423A9B5A"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5320B59" w14:textId="77777777" w:rsidR="00457937" w:rsidRPr="00760004" w:rsidRDefault="00457937" w:rsidP="005371E1">
            <w:pPr>
              <w:pStyle w:val="TAL"/>
            </w:pPr>
            <w:r w:rsidRPr="00760004">
              <w:t>accessType</w:t>
            </w:r>
          </w:p>
        </w:tc>
        <w:tc>
          <w:tcPr>
            <w:tcW w:w="6517" w:type="dxa"/>
            <w:tcBorders>
              <w:top w:val="single" w:sz="4" w:space="0" w:color="auto"/>
              <w:left w:val="single" w:sz="4" w:space="0" w:color="auto"/>
              <w:bottom w:val="single" w:sz="4" w:space="0" w:color="auto"/>
              <w:right w:val="single" w:sz="4" w:space="0" w:color="auto"/>
            </w:tcBorders>
          </w:tcPr>
          <w:p w14:paraId="1BEA535D" w14:textId="5EE6F7DF" w:rsidR="00457937" w:rsidRPr="00760004" w:rsidRDefault="00457937" w:rsidP="005371E1">
            <w:pPr>
              <w:pStyle w:val="TAL"/>
            </w:pPr>
            <w:r w:rsidRPr="00760004">
              <w:t>Access type associated with the session (i.e. 3GPP or non-3GPP access) if provided by the AMF (see TS 24.501 [13] clause 9.11.</w:t>
            </w:r>
            <w:r w:rsidR="00246D48" w:rsidRPr="00760004">
              <w:t>2</w:t>
            </w:r>
            <w:r w:rsidRPr="00760004">
              <w:t>.1</w:t>
            </w:r>
            <w:r w:rsidR="00246D48" w:rsidRPr="00760004">
              <w:t>A</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078CDE58" w14:textId="77777777" w:rsidR="00457937" w:rsidRPr="00760004" w:rsidRDefault="00457937" w:rsidP="005371E1">
            <w:pPr>
              <w:pStyle w:val="TAL"/>
            </w:pPr>
            <w:r w:rsidRPr="00760004">
              <w:t>C</w:t>
            </w:r>
          </w:p>
        </w:tc>
      </w:tr>
      <w:tr w:rsidR="00457937" w:rsidRPr="00760004" w14:paraId="06D473F6"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D66AD2D" w14:textId="51BFA537" w:rsidR="00457937" w:rsidRPr="00760004" w:rsidRDefault="00457937" w:rsidP="005371E1">
            <w:pPr>
              <w:pStyle w:val="TAL"/>
            </w:pPr>
            <w:r w:rsidRPr="00760004">
              <w:t>r</w:t>
            </w:r>
            <w:r w:rsidR="006927DD" w:rsidRPr="00760004">
              <w:t>AT</w:t>
            </w:r>
            <w:r w:rsidRPr="00760004">
              <w:t>Type</w:t>
            </w:r>
          </w:p>
        </w:tc>
        <w:tc>
          <w:tcPr>
            <w:tcW w:w="6517" w:type="dxa"/>
            <w:tcBorders>
              <w:top w:val="single" w:sz="4" w:space="0" w:color="auto"/>
              <w:left w:val="single" w:sz="4" w:space="0" w:color="auto"/>
              <w:bottom w:val="single" w:sz="4" w:space="0" w:color="auto"/>
              <w:right w:val="single" w:sz="4" w:space="0" w:color="auto"/>
            </w:tcBorders>
          </w:tcPr>
          <w:p w14:paraId="470E7D40" w14:textId="77777777" w:rsidR="00457937" w:rsidRPr="00760004" w:rsidRDefault="00457937" w:rsidP="005371E1">
            <w:pPr>
              <w:pStyle w:val="TAL"/>
            </w:pPr>
            <w:r w:rsidRPr="00760004">
              <w:t>RAT Type associated with the access if provided by the AMF as part of session establishment (see TS 23.502 [4] clause 4.3.2). Values given as per TS 29.571 [17] clause 5.4.3.2.</w:t>
            </w:r>
          </w:p>
        </w:tc>
        <w:tc>
          <w:tcPr>
            <w:tcW w:w="715" w:type="dxa"/>
            <w:gridSpan w:val="2"/>
            <w:tcBorders>
              <w:top w:val="single" w:sz="4" w:space="0" w:color="auto"/>
              <w:left w:val="single" w:sz="4" w:space="0" w:color="auto"/>
              <w:bottom w:val="single" w:sz="4" w:space="0" w:color="auto"/>
              <w:right w:val="single" w:sz="4" w:space="0" w:color="auto"/>
            </w:tcBorders>
          </w:tcPr>
          <w:p w14:paraId="11E7DB4A" w14:textId="77777777" w:rsidR="00457937" w:rsidRPr="00760004" w:rsidRDefault="00457937" w:rsidP="005371E1">
            <w:pPr>
              <w:pStyle w:val="TAL"/>
            </w:pPr>
            <w:r w:rsidRPr="00760004">
              <w:t>C</w:t>
            </w:r>
          </w:p>
        </w:tc>
      </w:tr>
      <w:tr w:rsidR="00457937" w:rsidRPr="00760004" w14:paraId="4E2FEECD" w14:textId="77777777" w:rsidTr="005371E1">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F71622F" w14:textId="40320F7D" w:rsidR="00457937" w:rsidRPr="00760004" w:rsidRDefault="00457937" w:rsidP="005371E1">
            <w:pPr>
              <w:pStyle w:val="TAL"/>
            </w:pPr>
            <w:r w:rsidRPr="00760004">
              <w:t>s</w:t>
            </w:r>
            <w:r w:rsidR="006927DD" w:rsidRPr="00760004">
              <w:t>M</w:t>
            </w:r>
            <w:r w:rsidRPr="00760004">
              <w:t>PDUDNRequest</w:t>
            </w:r>
          </w:p>
        </w:tc>
        <w:tc>
          <w:tcPr>
            <w:tcW w:w="6517" w:type="dxa"/>
            <w:tcBorders>
              <w:top w:val="single" w:sz="4" w:space="0" w:color="auto"/>
              <w:left w:val="single" w:sz="4" w:space="0" w:color="auto"/>
              <w:bottom w:val="single" w:sz="4" w:space="0" w:color="auto"/>
              <w:right w:val="single" w:sz="4" w:space="0" w:color="auto"/>
            </w:tcBorders>
          </w:tcPr>
          <w:p w14:paraId="5BD0794B" w14:textId="77777777" w:rsidR="00457937" w:rsidRPr="00760004" w:rsidRDefault="00457937" w:rsidP="005371E1">
            <w:pPr>
              <w:pStyle w:val="TAL"/>
            </w:pPr>
            <w:r w:rsidRPr="00760004">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67CA1261" w14:textId="77777777" w:rsidR="00457937" w:rsidRPr="00760004" w:rsidRDefault="00457937" w:rsidP="005371E1">
            <w:pPr>
              <w:pStyle w:val="TAL"/>
            </w:pPr>
            <w:r w:rsidRPr="00760004">
              <w:t>C</w:t>
            </w:r>
          </w:p>
        </w:tc>
      </w:tr>
      <w:tr w:rsidR="0059610D" w:rsidRPr="00760004" w14:paraId="72D7F3A1" w14:textId="77777777" w:rsidTr="005E28E0">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3C931D4D" w14:textId="03403304" w:rsidR="0059610D" w:rsidRPr="00760004" w:rsidRDefault="0059610D" w:rsidP="009C05D9">
            <w:pPr>
              <w:pStyle w:val="NO"/>
            </w:pPr>
            <w:r w:rsidRPr="00760004">
              <w:t>NOTE:</w:t>
            </w:r>
            <w:r w:rsidRPr="00760004">
              <w:tab/>
            </w:r>
            <w:r w:rsidRPr="00760004">
              <w:tab/>
              <w:t>At least one identity shall be provided, the others shall be provided if available.</w:t>
            </w:r>
          </w:p>
        </w:tc>
      </w:tr>
    </w:tbl>
    <w:p w14:paraId="253AB5F0" w14:textId="77777777" w:rsidR="00457937" w:rsidRPr="00760004" w:rsidRDefault="00457937" w:rsidP="000D4C6D"/>
    <w:p w14:paraId="663EF1D0" w14:textId="77777777" w:rsidR="00F97886" w:rsidRDefault="00F97886" w:rsidP="00F97886">
      <w:pPr>
        <w:pStyle w:val="Heading5"/>
      </w:pPr>
      <w:bookmarkStart w:id="143" w:name="_Toc122334384"/>
      <w:r>
        <w:t>6.2.3.2.7</w:t>
      </w:r>
      <w:r>
        <w:tab/>
        <w:t>MA PDU sessions</w:t>
      </w:r>
      <w:bookmarkEnd w:id="143"/>
    </w:p>
    <w:p w14:paraId="17CF9EFE" w14:textId="77777777" w:rsidR="00F97886" w:rsidRPr="009310CF" w:rsidRDefault="00F97886" w:rsidP="000A62C9">
      <w:pPr>
        <w:pStyle w:val="H6"/>
      </w:pPr>
      <w:r w:rsidRPr="009310CF">
        <w:t>6.</w:t>
      </w:r>
      <w:r>
        <w:t>2</w:t>
      </w:r>
      <w:r w:rsidRPr="009310CF">
        <w:t>.3.</w:t>
      </w:r>
      <w:r>
        <w:t>2</w:t>
      </w:r>
      <w:r w:rsidRPr="009310CF">
        <w:t>.</w:t>
      </w:r>
      <w:r>
        <w:t>7</w:t>
      </w:r>
      <w:r w:rsidRPr="009310CF">
        <w:t>.1</w:t>
      </w:r>
      <w:r w:rsidRPr="009310CF">
        <w:tab/>
      </w:r>
      <w:r>
        <w:t>General</w:t>
      </w:r>
    </w:p>
    <w:p w14:paraId="1313355E" w14:textId="1ABD3CB3" w:rsidR="00F97886" w:rsidRDefault="00F97886" w:rsidP="00F97886">
      <w:r>
        <w:t>In the present document, an MA PDU session will include two general types of PDU sessions as defined below:</w:t>
      </w:r>
    </w:p>
    <w:p w14:paraId="68CE519A" w14:textId="6A9E4D15" w:rsidR="000A62C9" w:rsidRDefault="000A62C9" w:rsidP="000A62C9">
      <w:pPr>
        <w:pStyle w:val="B1"/>
      </w:pPr>
      <w:r>
        <w:t>-</w:t>
      </w:r>
      <w:r>
        <w:tab/>
        <w:t xml:space="preserve">MA-Confirmed: </w:t>
      </w:r>
      <w:r w:rsidRPr="00E05713">
        <w:t xml:space="preserve">This is an MA PDU session where the UE signals Upgrade Allowed to MA and the network immediately upgrades the session to an MA PDU session or the UE explicitly requests an MA PDU session (using a Request </w:t>
      </w:r>
      <w:r>
        <w:t>T</w:t>
      </w:r>
      <w:r w:rsidRPr="00E05713">
        <w:t>ype of MA PDU)</w:t>
      </w:r>
      <w:r>
        <w:t>.</w:t>
      </w:r>
    </w:p>
    <w:p w14:paraId="3F0BC0AF" w14:textId="4C460229" w:rsidR="000A62C9" w:rsidRDefault="000A62C9" w:rsidP="000A62C9">
      <w:pPr>
        <w:pStyle w:val="B1"/>
      </w:pPr>
      <w:r>
        <w:t>-</w:t>
      </w:r>
      <w:r>
        <w:tab/>
        <w:t>MA-Upgrade-Allowed: This is a PDU session where the UE indicated that upgrade to an MA PDU session is allowed, but the network does not immediately confirm the upgrade. The network may at some later point upgrade the session to an MA PDU session</w:t>
      </w:r>
      <w:r w:rsidR="006D3889">
        <w:t>.</w:t>
      </w:r>
    </w:p>
    <w:p w14:paraId="169F9BC8" w14:textId="48181FF1" w:rsidR="00F97886" w:rsidRDefault="00F97886" w:rsidP="00F97886">
      <w:pPr>
        <w:pStyle w:val="NO"/>
      </w:pPr>
      <w:r>
        <w:t>NOTE:</w:t>
      </w:r>
      <w:r>
        <w:tab/>
        <w:t>The above terms are not defined or used in other 3GPP Stage 2 or Stage 3 specifications, but have been introduced here to clarify and distinguish LI event reporting for the respective situations.</w:t>
      </w:r>
    </w:p>
    <w:p w14:paraId="04280AA5" w14:textId="7E43A152" w:rsidR="00F97886" w:rsidRDefault="00F97886" w:rsidP="00F97886">
      <w:r>
        <w:lastRenderedPageBreak/>
        <w:t xml:space="preserve">An MA-Confirmed MA PDU session may be established over a single access or over multiple accesses. The establishment over multiple accesses may occur concurrently or may occur at different points in time. </w:t>
      </w:r>
    </w:p>
    <w:p w14:paraId="0F2D1E42" w14:textId="77777777" w:rsidR="00F97886" w:rsidRDefault="00F97886" w:rsidP="00F97886">
      <w:r>
        <w:t>An MA-Upgrade-Allowed MA PDU session is established over a single access and nearly all aspects appears to be an ordinary non-MA PDU session with the key difference that the network may upgrade the session to an MA-confirmed MA PDU session.</w:t>
      </w:r>
    </w:p>
    <w:p w14:paraId="50EE73F0" w14:textId="77777777" w:rsidR="00F97886" w:rsidRPr="009310CF" w:rsidRDefault="00F97886" w:rsidP="00AF2AF2">
      <w:pPr>
        <w:pStyle w:val="H6"/>
      </w:pPr>
      <w:r w:rsidRPr="009310CF">
        <w:t>6.</w:t>
      </w:r>
      <w:r>
        <w:t>2</w:t>
      </w:r>
      <w:r w:rsidRPr="009310CF">
        <w:t>.3.</w:t>
      </w:r>
      <w:r>
        <w:t>2</w:t>
      </w:r>
      <w:r w:rsidRPr="009310CF">
        <w:t>.</w:t>
      </w:r>
      <w:r>
        <w:t>7</w:t>
      </w:r>
      <w:r w:rsidRPr="009310CF">
        <w:t>.</w:t>
      </w:r>
      <w:r>
        <w:t>2</w:t>
      </w:r>
      <w:r w:rsidRPr="009310CF">
        <w:tab/>
      </w:r>
      <w:r>
        <w:t>MA PDU session establishment</w:t>
      </w:r>
    </w:p>
    <w:p w14:paraId="66E28D3C" w14:textId="7EEF5E8D" w:rsidR="00F97886" w:rsidRDefault="00F97886" w:rsidP="00F97886">
      <w:r>
        <w:t>The IRI-POI in the SMF shall generate an xIRI containing an SMFMAPDUSessionEstablishment record when the IRI-POI present in the SMF detects that a PDU session has been established for the target UE that is an MA PDU session (</w:t>
      </w:r>
      <w:r w:rsidRPr="00E05713">
        <w:t xml:space="preserve">Request </w:t>
      </w:r>
      <w:r>
        <w:t>T</w:t>
      </w:r>
      <w:r w:rsidRPr="00E05713">
        <w:t xml:space="preserve">ype </w:t>
      </w:r>
      <w:r>
        <w:t>set to MA PDU session or upgraded at establishment), or where the upgrade allowed parameter is set to upgrade allowed and session is established as an ordinary PDU session (not upgraded at establishment, but may occur later on). The IRI-POI present in the SMF shall generate the xIRI for the following events:</w:t>
      </w:r>
    </w:p>
    <w:p w14:paraId="1C5128D7" w14:textId="77777777" w:rsidR="00F97886" w:rsidRDefault="00F97886" w:rsidP="00F97886">
      <w:pPr>
        <w:pStyle w:val="B1"/>
      </w:pPr>
      <w:r>
        <w:t>-</w:t>
      </w:r>
      <w:r>
        <w:tab/>
        <w:t>For a non-roaming scenario</w:t>
      </w:r>
      <w:r w:rsidDel="002104CB">
        <w:t xml:space="preserve"> </w:t>
      </w:r>
      <w:r>
        <w:t xml:space="preserve">, the </w:t>
      </w:r>
      <w:r w:rsidRPr="00DD3068">
        <w:t xml:space="preserve">SMF sends </w:t>
      </w:r>
      <w:r>
        <w:t xml:space="preserve">the N1 NAS message (via AMF) </w:t>
      </w:r>
      <w:r w:rsidRPr="00DD3068">
        <w:t xml:space="preserve">PDU Session Establishment Accept to the UE for a new PDU session </w:t>
      </w:r>
      <w:r>
        <w:t xml:space="preserve">and the 5G Session Management (5GSM) state within the SMF is changed to PDU SESSION ACTIVE (see TS 24.501 [13]) </w:t>
      </w:r>
      <w:r w:rsidRPr="00DD3068">
        <w:t>in response to a PDU Session Establishment request received along with</w:t>
      </w:r>
      <w:r>
        <w:t>:</w:t>
      </w:r>
    </w:p>
    <w:p w14:paraId="7098851D"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6378E8A"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3C641847" w14:textId="0015727D"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1D5DD02" w14:textId="1F1FD7EB" w:rsidR="00654100" w:rsidRDefault="00654100" w:rsidP="00F97886">
      <w:pPr>
        <w:pStyle w:val="B2"/>
      </w:pPr>
      <w:r>
        <w:t>-</w:t>
      </w:r>
      <w:r>
        <w:tab/>
        <w:t xml:space="preserve">If </w:t>
      </w:r>
      <w:r w:rsidRPr="005126F7">
        <w:t xml:space="preserve">SMF receives a Npcf_SMPolicyControl_Create </w:t>
      </w:r>
      <w:r w:rsidRPr="000D6851">
        <w:t xml:space="preserve">response from the PCF for the target UE in response to </w:t>
      </w:r>
      <w:r w:rsidRPr="00995C8C">
        <w:t xml:space="preserve">Npcf_SMPolicyControl_Create request sent by SMF to PCF including PCC rules which traffic control policy data contains either a routeToLocs IE or </w:t>
      </w:r>
      <w:r>
        <w:t xml:space="preserve">trafficSteeringPolIdDl IE and/or trafficSteeringPolIdUl </w:t>
      </w:r>
      <w:r w:rsidRPr="00995C8C">
        <w:t>IE</w:t>
      </w:r>
      <w:r>
        <w:t>, SMF includes them in the xIRI</w:t>
      </w:r>
      <w:r w:rsidRPr="00995C8C">
        <w:t>. Th</w:t>
      </w:r>
      <w:r>
        <w:t>ese PCC rules</w:t>
      </w:r>
      <w:r w:rsidRPr="00995C8C">
        <w:t xml:space="preserve"> correspond to polic</w:t>
      </w:r>
      <w:r>
        <w:t>ies</w:t>
      </w:r>
      <w:r w:rsidRPr="00995C8C">
        <w:t xml:space="preserve"> that influence the target UE’s traffic flow</w:t>
      </w:r>
      <w:r>
        <w:t xml:space="preserve">s (see </w:t>
      </w:r>
      <w:r w:rsidRPr="00995C8C">
        <w:t>TS 29.513 [</w:t>
      </w:r>
      <w:r>
        <w:t>88</w:t>
      </w:r>
      <w:r w:rsidRPr="00995C8C">
        <w:t>] clause 5.5.3</w:t>
      </w:r>
      <w:r>
        <w:t>)</w:t>
      </w:r>
      <w:r w:rsidRPr="00995C8C">
        <w:t>.</w:t>
      </w:r>
    </w:p>
    <w:p w14:paraId="670434F5" w14:textId="77777777" w:rsidR="00F97886" w:rsidRDefault="00F97886" w:rsidP="00F97886">
      <w:pPr>
        <w:pStyle w:val="B1"/>
      </w:pPr>
      <w:r>
        <w:t>-</w:t>
      </w:r>
      <w:r>
        <w:tab/>
        <w:t>For a home-routed roaming scenario, the SMF in the HPLMN (i.e. H-SMF) sends the N16: Nsmf_PDU_Session_Create response message with n1SmInfoToU</w:t>
      </w:r>
      <w:r w:rsidRPr="0078681F">
        <w:t>e IE</w:t>
      </w:r>
      <w:r>
        <w:t xml:space="preserve"> containing the PDU SESSION ESTABLISHMENT ACCEPT (see TS 29.502 [16]) for a new PDU session </w:t>
      </w:r>
      <w:r w:rsidRPr="002104CB">
        <w:rPr>
          <w:lang w:val="en-US"/>
        </w:rPr>
        <w:t>in response to a PDU Session Establishment request received along with</w:t>
      </w:r>
      <w:r>
        <w:t>:</w:t>
      </w:r>
    </w:p>
    <w:p w14:paraId="27707AB0" w14:textId="77777777" w:rsidR="00F97886" w:rsidRDefault="00F97886" w:rsidP="00F97886">
      <w:pPr>
        <w:pStyle w:val="B2"/>
      </w:pPr>
      <w:r>
        <w:t>-</w:t>
      </w:r>
      <w:r>
        <w:tab/>
      </w:r>
      <w:r w:rsidRPr="007E4E19">
        <w:rPr>
          <w:lang w:val="en-US"/>
        </w:rPr>
        <w:t>PDU</w:t>
      </w:r>
      <w:r>
        <w:rPr>
          <w:lang w:val="en-US"/>
        </w:rPr>
        <w:t xml:space="preserve"> Session ID which does not identify an existing PDU session, and</w:t>
      </w:r>
    </w:p>
    <w:p w14:paraId="211F8A0E" w14:textId="77777777" w:rsidR="00F97886" w:rsidRPr="00BC22F3" w:rsidRDefault="00F97886" w:rsidP="00F97886">
      <w:pPr>
        <w:pStyle w:val="B2"/>
        <w:rPr>
          <w:lang w:val="fr-FR"/>
        </w:rPr>
      </w:pPr>
      <w:r w:rsidRPr="00BC22F3">
        <w:rPr>
          <w:lang w:val="fr-FR"/>
        </w:rPr>
        <w:t>-</w:t>
      </w:r>
      <w:r w:rsidRPr="00BC22F3">
        <w:rPr>
          <w:lang w:val="fr-FR"/>
        </w:rPr>
        <w:tab/>
        <w:t>Request Type = MA PDU request, or</w:t>
      </w:r>
    </w:p>
    <w:p w14:paraId="65F0B3A2" w14:textId="20300F81" w:rsidR="00F97886" w:rsidRDefault="00F97886" w:rsidP="00F97886">
      <w:pPr>
        <w:pStyle w:val="B2"/>
      </w:pPr>
      <w:r>
        <w:t>-</w:t>
      </w:r>
      <w:r>
        <w:tab/>
        <w:t xml:space="preserve">Request Type = initial request and MA PDU session information set to "MA PDU session network upgrade is allowed", with either </w:t>
      </w:r>
      <w:r w:rsidRPr="007E4E19">
        <w:t>upgrade</w:t>
      </w:r>
      <w:r>
        <w:t xml:space="preserve"> occuring at establishment or upgrade does not occur at establishment but may occur later.</w:t>
      </w:r>
    </w:p>
    <w:p w14:paraId="5E2839D2" w14:textId="1B27FAEA" w:rsidR="00F97886" w:rsidRPr="001A1E56" w:rsidRDefault="00F97886" w:rsidP="00F97886">
      <w:pPr>
        <w:pStyle w:val="TH"/>
      </w:pPr>
      <w:r w:rsidRPr="001A1E56">
        <w:lastRenderedPageBreak/>
        <w:t xml:space="preserve">Table </w:t>
      </w:r>
      <w:r>
        <w:t>6</w:t>
      </w:r>
      <w:r w:rsidRPr="001A1E56">
        <w:t>.</w:t>
      </w:r>
      <w:r>
        <w:t>2.3-5</w:t>
      </w:r>
      <w:r w:rsidR="000A62C9">
        <w:t>A</w:t>
      </w:r>
      <w:r>
        <w:t>:</w:t>
      </w:r>
      <w:r w:rsidRPr="001A1E56">
        <w:t xml:space="preserve"> </w:t>
      </w:r>
      <w:r>
        <w:t>Payload for SMFMAPDUSessionEstablishment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51C0847F" w14:textId="77777777" w:rsidTr="00822E9A">
        <w:trPr>
          <w:jc w:val="center"/>
        </w:trPr>
        <w:tc>
          <w:tcPr>
            <w:tcW w:w="2693" w:type="dxa"/>
          </w:tcPr>
          <w:p w14:paraId="483F23AD" w14:textId="77777777" w:rsidR="00F97886" w:rsidRDefault="00F97886" w:rsidP="00822E9A">
            <w:pPr>
              <w:pStyle w:val="TAH"/>
            </w:pPr>
            <w:r>
              <w:lastRenderedPageBreak/>
              <w:t>Field name</w:t>
            </w:r>
          </w:p>
        </w:tc>
        <w:tc>
          <w:tcPr>
            <w:tcW w:w="6521" w:type="dxa"/>
          </w:tcPr>
          <w:p w14:paraId="39487D63" w14:textId="77777777" w:rsidR="00F97886" w:rsidRDefault="00F97886" w:rsidP="00822E9A">
            <w:pPr>
              <w:pStyle w:val="TAH"/>
            </w:pPr>
            <w:r>
              <w:t>Description</w:t>
            </w:r>
          </w:p>
        </w:tc>
        <w:tc>
          <w:tcPr>
            <w:tcW w:w="708" w:type="dxa"/>
          </w:tcPr>
          <w:p w14:paraId="2CFF1B21" w14:textId="77777777" w:rsidR="00F97886" w:rsidRDefault="00F97886" w:rsidP="00822E9A">
            <w:pPr>
              <w:pStyle w:val="TAH"/>
            </w:pPr>
            <w:r>
              <w:t>M/C/O</w:t>
            </w:r>
          </w:p>
        </w:tc>
      </w:tr>
      <w:tr w:rsidR="00F97886" w14:paraId="4A234DD1" w14:textId="77777777" w:rsidTr="00822E9A">
        <w:trPr>
          <w:jc w:val="center"/>
        </w:trPr>
        <w:tc>
          <w:tcPr>
            <w:tcW w:w="2693" w:type="dxa"/>
          </w:tcPr>
          <w:p w14:paraId="61A7EF3A" w14:textId="77777777" w:rsidR="00F97886" w:rsidRDefault="00F97886" w:rsidP="00822E9A">
            <w:pPr>
              <w:pStyle w:val="TAL"/>
            </w:pPr>
            <w:r>
              <w:t>sUPI</w:t>
            </w:r>
          </w:p>
        </w:tc>
        <w:tc>
          <w:tcPr>
            <w:tcW w:w="6521" w:type="dxa"/>
          </w:tcPr>
          <w:p w14:paraId="02915DEA"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 (see NOTE).</w:t>
            </w:r>
          </w:p>
        </w:tc>
        <w:tc>
          <w:tcPr>
            <w:tcW w:w="708" w:type="dxa"/>
          </w:tcPr>
          <w:p w14:paraId="1DCC8552" w14:textId="77777777" w:rsidR="00F97886" w:rsidRDefault="00F97886" w:rsidP="00822E9A">
            <w:pPr>
              <w:pStyle w:val="TAL"/>
            </w:pPr>
            <w:r>
              <w:t>C</w:t>
            </w:r>
          </w:p>
        </w:tc>
      </w:tr>
      <w:tr w:rsidR="00F97886" w14:paraId="72E3B23F" w14:textId="77777777" w:rsidTr="00822E9A">
        <w:trPr>
          <w:jc w:val="center"/>
        </w:trPr>
        <w:tc>
          <w:tcPr>
            <w:tcW w:w="2693" w:type="dxa"/>
          </w:tcPr>
          <w:p w14:paraId="476D3027" w14:textId="77777777" w:rsidR="00F97886" w:rsidRDefault="00F97886" w:rsidP="00822E9A">
            <w:pPr>
              <w:pStyle w:val="TAL"/>
            </w:pPr>
            <w:r>
              <w:t>sUPIUnauthenticated</w:t>
            </w:r>
          </w:p>
        </w:tc>
        <w:tc>
          <w:tcPr>
            <w:tcW w:w="6521" w:type="dxa"/>
          </w:tcPr>
          <w:p w14:paraId="42DD313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3AB5FE25" w14:textId="77777777" w:rsidR="00F97886" w:rsidRDefault="00F97886" w:rsidP="00822E9A">
            <w:pPr>
              <w:pStyle w:val="TAL"/>
            </w:pPr>
            <w:r>
              <w:t>C</w:t>
            </w:r>
          </w:p>
        </w:tc>
      </w:tr>
      <w:tr w:rsidR="00F97886" w14:paraId="29D1C3B0" w14:textId="77777777" w:rsidTr="00822E9A">
        <w:trPr>
          <w:jc w:val="center"/>
        </w:trPr>
        <w:tc>
          <w:tcPr>
            <w:tcW w:w="2693" w:type="dxa"/>
          </w:tcPr>
          <w:p w14:paraId="243A0ECE" w14:textId="77777777" w:rsidR="00F97886" w:rsidRDefault="00F97886" w:rsidP="00822E9A">
            <w:pPr>
              <w:pStyle w:val="TAL"/>
            </w:pPr>
            <w:r>
              <w:t>pEI</w:t>
            </w:r>
          </w:p>
        </w:tc>
        <w:tc>
          <w:tcPr>
            <w:tcW w:w="6521" w:type="dxa"/>
          </w:tcPr>
          <w:p w14:paraId="6256A84F" w14:textId="77777777" w:rsidR="00F97886" w:rsidRDefault="00F97886" w:rsidP="00822E9A">
            <w:pPr>
              <w:pStyle w:val="TAL"/>
            </w:pPr>
            <w:r>
              <w:t>PEI associated with the PDU session if available (see NOTE).</w:t>
            </w:r>
          </w:p>
        </w:tc>
        <w:tc>
          <w:tcPr>
            <w:tcW w:w="708" w:type="dxa"/>
          </w:tcPr>
          <w:p w14:paraId="3183D6BC" w14:textId="77777777" w:rsidR="00F97886" w:rsidRDefault="00F97886" w:rsidP="00822E9A">
            <w:pPr>
              <w:pStyle w:val="TAL"/>
            </w:pPr>
            <w:r>
              <w:t>C</w:t>
            </w:r>
          </w:p>
        </w:tc>
      </w:tr>
      <w:tr w:rsidR="00F97886" w14:paraId="609D5801" w14:textId="77777777" w:rsidTr="00822E9A">
        <w:trPr>
          <w:jc w:val="center"/>
        </w:trPr>
        <w:tc>
          <w:tcPr>
            <w:tcW w:w="2693" w:type="dxa"/>
          </w:tcPr>
          <w:p w14:paraId="6F4D0529" w14:textId="77777777" w:rsidR="00F97886" w:rsidRDefault="00F97886" w:rsidP="00822E9A">
            <w:pPr>
              <w:pStyle w:val="TAL"/>
            </w:pPr>
            <w:r>
              <w:t>gPSI</w:t>
            </w:r>
          </w:p>
        </w:tc>
        <w:tc>
          <w:tcPr>
            <w:tcW w:w="6521" w:type="dxa"/>
          </w:tcPr>
          <w:p w14:paraId="78CBE802" w14:textId="77777777" w:rsidR="00F97886" w:rsidRDefault="00F97886" w:rsidP="00822E9A">
            <w:pPr>
              <w:pStyle w:val="TAL"/>
            </w:pPr>
            <w:r>
              <w:t>GPSI associated with the PDU session if available (see NOTE).</w:t>
            </w:r>
          </w:p>
        </w:tc>
        <w:tc>
          <w:tcPr>
            <w:tcW w:w="708" w:type="dxa"/>
          </w:tcPr>
          <w:p w14:paraId="41908724" w14:textId="77777777" w:rsidR="00F97886" w:rsidRDefault="00F97886" w:rsidP="00822E9A">
            <w:pPr>
              <w:pStyle w:val="TAL"/>
            </w:pPr>
            <w:r>
              <w:t>C</w:t>
            </w:r>
          </w:p>
        </w:tc>
      </w:tr>
      <w:tr w:rsidR="00F97886" w14:paraId="62795DEC" w14:textId="77777777" w:rsidTr="00822E9A">
        <w:trPr>
          <w:jc w:val="center"/>
        </w:trPr>
        <w:tc>
          <w:tcPr>
            <w:tcW w:w="2693" w:type="dxa"/>
          </w:tcPr>
          <w:p w14:paraId="0F45F5BC" w14:textId="77777777" w:rsidR="00F97886" w:rsidRDefault="00F97886" w:rsidP="00822E9A">
            <w:pPr>
              <w:pStyle w:val="TAL"/>
            </w:pPr>
            <w:r>
              <w:t>pDUSessionID</w:t>
            </w:r>
          </w:p>
        </w:tc>
        <w:tc>
          <w:tcPr>
            <w:tcW w:w="6521" w:type="dxa"/>
          </w:tcPr>
          <w:p w14:paraId="09F0D8D5" w14:textId="77777777" w:rsidR="00F97886" w:rsidRPr="00507617" w:rsidRDefault="00F97886" w:rsidP="00822E9A">
            <w:pPr>
              <w:pStyle w:val="TAL"/>
              <w:rPr>
                <w:highlight w:val="yellow"/>
              </w:rPr>
            </w:pPr>
            <w:r>
              <w:t>PDU Session ID See clause 9.4 of TS 24.501 [13]. Identifies a new PDU session.</w:t>
            </w:r>
          </w:p>
        </w:tc>
        <w:tc>
          <w:tcPr>
            <w:tcW w:w="708" w:type="dxa"/>
          </w:tcPr>
          <w:p w14:paraId="77BB2B4F" w14:textId="77777777" w:rsidR="00F97886" w:rsidRDefault="00F97886" w:rsidP="00822E9A">
            <w:pPr>
              <w:pStyle w:val="TAL"/>
            </w:pPr>
            <w:r>
              <w:t>M</w:t>
            </w:r>
          </w:p>
        </w:tc>
      </w:tr>
      <w:tr w:rsidR="00F97886" w14:paraId="768C9B7C" w14:textId="77777777" w:rsidTr="00822E9A">
        <w:trPr>
          <w:jc w:val="center"/>
        </w:trPr>
        <w:tc>
          <w:tcPr>
            <w:tcW w:w="2693" w:type="dxa"/>
          </w:tcPr>
          <w:p w14:paraId="65151A0C" w14:textId="77777777" w:rsidR="00F97886" w:rsidRDefault="00F97886" w:rsidP="00822E9A">
            <w:pPr>
              <w:pStyle w:val="TAL"/>
            </w:pPr>
            <w:r>
              <w:t>pDUSessionType</w:t>
            </w:r>
          </w:p>
        </w:tc>
        <w:tc>
          <w:tcPr>
            <w:tcW w:w="6521" w:type="dxa"/>
          </w:tcPr>
          <w:p w14:paraId="75952D1A" w14:textId="77777777" w:rsidR="00F97886" w:rsidRDefault="00F97886" w:rsidP="00822E9A">
            <w:pPr>
              <w:pStyle w:val="TAL"/>
            </w:pPr>
            <w:r>
              <w:t>Identifies selected PDU session type, see TS 24.501 [13] clause 9.11.4.11.</w:t>
            </w:r>
          </w:p>
        </w:tc>
        <w:tc>
          <w:tcPr>
            <w:tcW w:w="708" w:type="dxa"/>
          </w:tcPr>
          <w:p w14:paraId="76F02A1D" w14:textId="77777777" w:rsidR="00F97886" w:rsidRDefault="00F97886" w:rsidP="00822E9A">
            <w:pPr>
              <w:pStyle w:val="TAL"/>
            </w:pPr>
            <w:r>
              <w:t>M</w:t>
            </w:r>
          </w:p>
        </w:tc>
      </w:tr>
      <w:tr w:rsidR="00F97886" w14:paraId="1D5BD1C9" w14:textId="77777777" w:rsidTr="00822E9A">
        <w:trPr>
          <w:jc w:val="center"/>
        </w:trPr>
        <w:tc>
          <w:tcPr>
            <w:tcW w:w="2693" w:type="dxa"/>
          </w:tcPr>
          <w:p w14:paraId="0B35D51E" w14:textId="77777777" w:rsidR="00F97886" w:rsidRPr="00D92CEA" w:rsidRDefault="00F97886" w:rsidP="00822E9A">
            <w:pPr>
              <w:pStyle w:val="TAL"/>
            </w:pPr>
            <w:r w:rsidRPr="00D92CEA">
              <w:t>accessInfo</w:t>
            </w:r>
          </w:p>
        </w:tc>
        <w:tc>
          <w:tcPr>
            <w:tcW w:w="6521" w:type="dxa"/>
          </w:tcPr>
          <w:p w14:paraId="2B3D971F" w14:textId="32AF0359" w:rsidR="00F97886" w:rsidRPr="00D92CEA" w:rsidRDefault="00F97886" w:rsidP="00822E9A">
            <w:pPr>
              <w:pStyle w:val="TAL"/>
            </w:pPr>
            <w:r w:rsidRPr="00D92CEA">
              <w:t>Identifies the access(es) associated with the PDU session including the information for each specific access (s</w:t>
            </w:r>
            <w:r w:rsidR="002C6571">
              <w:t>ee table</w:t>
            </w:r>
            <w:r w:rsidRPr="00D92CEA">
              <w:t xml:space="preserve"> 6.2.3-</w:t>
            </w:r>
            <w:r w:rsidR="009848C5">
              <w:t>5B</w:t>
            </w:r>
            <w:r w:rsidRPr="00D92CEA">
              <w:t>)</w:t>
            </w:r>
          </w:p>
        </w:tc>
        <w:tc>
          <w:tcPr>
            <w:tcW w:w="708" w:type="dxa"/>
          </w:tcPr>
          <w:p w14:paraId="74DB5514" w14:textId="77777777" w:rsidR="00F97886" w:rsidRPr="00D92CEA" w:rsidRDefault="00F97886" w:rsidP="00822E9A">
            <w:pPr>
              <w:pStyle w:val="TAL"/>
            </w:pPr>
            <w:r w:rsidRPr="00D92CEA">
              <w:t>M</w:t>
            </w:r>
          </w:p>
        </w:tc>
      </w:tr>
      <w:tr w:rsidR="00F97886" w14:paraId="0ACE448D" w14:textId="77777777" w:rsidTr="00822E9A">
        <w:trPr>
          <w:jc w:val="center"/>
        </w:trPr>
        <w:tc>
          <w:tcPr>
            <w:tcW w:w="2693" w:type="dxa"/>
          </w:tcPr>
          <w:p w14:paraId="668BC6B0" w14:textId="77777777" w:rsidR="00F97886" w:rsidRPr="005739BD" w:rsidRDefault="00F97886" w:rsidP="00822E9A">
            <w:pPr>
              <w:pStyle w:val="TAL"/>
            </w:pPr>
            <w:r w:rsidRPr="005739BD">
              <w:t>sNSSAI</w:t>
            </w:r>
          </w:p>
        </w:tc>
        <w:tc>
          <w:tcPr>
            <w:tcW w:w="6521" w:type="dxa"/>
          </w:tcPr>
          <w:p w14:paraId="1B523065" w14:textId="6B1A82A7" w:rsidR="00F97886" w:rsidRPr="005739BD" w:rsidRDefault="00F97886" w:rsidP="00822E9A">
            <w:pPr>
              <w:pStyle w:val="TAL"/>
            </w:pPr>
            <w:r w:rsidRPr="00452513">
              <w:t>Slice identifiers associated with the PDU session, if available. See TS 23.003 [19] clause 28.4.2 and TS 23.501 [2] clause 5.1</w:t>
            </w:r>
            <w:r w:rsidR="00D31206">
              <w:t>5.</w:t>
            </w:r>
            <w:r w:rsidRPr="00452513">
              <w:t>2.</w:t>
            </w:r>
          </w:p>
        </w:tc>
        <w:tc>
          <w:tcPr>
            <w:tcW w:w="708" w:type="dxa"/>
          </w:tcPr>
          <w:p w14:paraId="3B176018" w14:textId="77777777" w:rsidR="00F97886" w:rsidRPr="005739BD" w:rsidRDefault="00F97886" w:rsidP="00822E9A">
            <w:pPr>
              <w:pStyle w:val="TAL"/>
            </w:pPr>
            <w:r w:rsidRPr="005739BD">
              <w:t>C</w:t>
            </w:r>
          </w:p>
        </w:tc>
      </w:tr>
      <w:tr w:rsidR="00F97886" w14:paraId="1FDFEC85" w14:textId="77777777" w:rsidTr="00822E9A">
        <w:trPr>
          <w:jc w:val="center"/>
        </w:trPr>
        <w:tc>
          <w:tcPr>
            <w:tcW w:w="2693" w:type="dxa"/>
          </w:tcPr>
          <w:p w14:paraId="262881CF" w14:textId="77777777" w:rsidR="00F97886" w:rsidRDefault="00F97886" w:rsidP="00822E9A">
            <w:pPr>
              <w:pStyle w:val="TAL"/>
            </w:pPr>
            <w:r>
              <w:t>uEEndpoint</w:t>
            </w:r>
          </w:p>
        </w:tc>
        <w:tc>
          <w:tcPr>
            <w:tcW w:w="6521" w:type="dxa"/>
          </w:tcPr>
          <w:p w14:paraId="7B089898" w14:textId="4CB4EAA8" w:rsidR="00F97886" w:rsidRDefault="00CF6C5E" w:rsidP="00822E9A">
            <w:pPr>
              <w:pStyle w:val="TAL"/>
            </w:pPr>
            <w:r>
              <w:t>UE endpoint address(es) assigned to the PDU Session if available (see TS 29.244 [15] clause 5.21).</w:t>
            </w:r>
          </w:p>
        </w:tc>
        <w:tc>
          <w:tcPr>
            <w:tcW w:w="708" w:type="dxa"/>
          </w:tcPr>
          <w:p w14:paraId="13D2FA7B" w14:textId="77777777" w:rsidR="00F97886" w:rsidRDefault="00F97886" w:rsidP="00822E9A">
            <w:pPr>
              <w:pStyle w:val="TAL"/>
            </w:pPr>
            <w:r>
              <w:t>C</w:t>
            </w:r>
          </w:p>
        </w:tc>
      </w:tr>
      <w:tr w:rsidR="00F97886" w14:paraId="4964DC65" w14:textId="77777777" w:rsidTr="00822E9A">
        <w:trPr>
          <w:jc w:val="center"/>
        </w:trPr>
        <w:tc>
          <w:tcPr>
            <w:tcW w:w="2693" w:type="dxa"/>
          </w:tcPr>
          <w:p w14:paraId="6C8167C1" w14:textId="77777777" w:rsidR="00F97886" w:rsidRPr="005739BD" w:rsidRDefault="00F97886" w:rsidP="00822E9A">
            <w:pPr>
              <w:pStyle w:val="TAL"/>
            </w:pPr>
            <w:r w:rsidRPr="005739BD">
              <w:t>location</w:t>
            </w:r>
          </w:p>
        </w:tc>
        <w:tc>
          <w:tcPr>
            <w:tcW w:w="6521" w:type="dxa"/>
          </w:tcPr>
          <w:p w14:paraId="45B013CB" w14:textId="2F4E47BE" w:rsidR="00F97886" w:rsidRPr="005739BD" w:rsidRDefault="00565C6A" w:rsidP="00822E9A">
            <w:pPr>
              <w:pStyle w:val="TAL"/>
            </w:pPr>
            <w:r w:rsidRPr="00452513">
              <w:t>Location information provided by the AMF</w:t>
            </w:r>
            <w:r>
              <w:t xml:space="preserve"> or present in the context at the SMF</w:t>
            </w:r>
            <w:r w:rsidRPr="00452513">
              <w:t>, if available.</w:t>
            </w:r>
          </w:p>
        </w:tc>
        <w:tc>
          <w:tcPr>
            <w:tcW w:w="708" w:type="dxa"/>
          </w:tcPr>
          <w:p w14:paraId="0EF43368" w14:textId="77777777" w:rsidR="00F97886" w:rsidRPr="005739BD" w:rsidRDefault="00F97886" w:rsidP="00822E9A">
            <w:pPr>
              <w:pStyle w:val="TAL"/>
            </w:pPr>
            <w:r w:rsidRPr="005739BD">
              <w:t>C</w:t>
            </w:r>
          </w:p>
        </w:tc>
      </w:tr>
      <w:tr w:rsidR="00F97886" w14:paraId="26752C5C" w14:textId="77777777" w:rsidTr="00822E9A">
        <w:trPr>
          <w:jc w:val="center"/>
        </w:trPr>
        <w:tc>
          <w:tcPr>
            <w:tcW w:w="2693" w:type="dxa"/>
          </w:tcPr>
          <w:p w14:paraId="3D67F0B3" w14:textId="77777777" w:rsidR="00F97886" w:rsidRPr="001B5952" w:rsidRDefault="00F97886" w:rsidP="00822E9A">
            <w:pPr>
              <w:pStyle w:val="TAL"/>
              <w:rPr>
                <w:highlight w:val="yellow"/>
              </w:rPr>
            </w:pPr>
            <w:r>
              <w:t>dNN</w:t>
            </w:r>
          </w:p>
        </w:tc>
        <w:tc>
          <w:tcPr>
            <w:tcW w:w="6521" w:type="dxa"/>
          </w:tcPr>
          <w:p w14:paraId="5789CCFB" w14:textId="517119C6" w:rsidR="00F97886" w:rsidRPr="008A3777" w:rsidRDefault="00F97886" w:rsidP="00822E9A">
            <w:pPr>
              <w:pStyle w:val="TAL"/>
            </w:pPr>
            <w:r w:rsidRPr="00395123">
              <w:t xml:space="preserve">Data Network Name </w:t>
            </w:r>
            <w:r w:rsidR="009156F9">
              <w:t>requested by the target UE</w:t>
            </w:r>
            <w:r w:rsidRPr="00395123">
              <w:t>, as defined in TS 23.003</w:t>
            </w:r>
            <w:r w:rsidR="009156F9">
              <w:t xml:space="preserve"> </w:t>
            </w:r>
            <w:r>
              <w:t>[19]</w:t>
            </w:r>
            <w:r w:rsidRPr="00395123">
              <w:t xml:space="preserve"> clause 9A</w:t>
            </w:r>
            <w:r>
              <w:t xml:space="preserve"> and described in TS 23.50</w:t>
            </w:r>
            <w:r w:rsidR="009156F9">
              <w:t>2</w:t>
            </w:r>
            <w:r>
              <w:t xml:space="preserve"> [</w:t>
            </w:r>
            <w:r w:rsidR="009156F9">
              <w:t>4</w:t>
            </w:r>
            <w:r>
              <w:t>] clause 4.3.2.2.</w:t>
            </w:r>
            <w:r w:rsidR="00BC2C43">
              <w:t xml:space="preserve"> Shall be given in dotted-label presentation format as described in TS 23.003 [19] clause 9.1.</w:t>
            </w:r>
          </w:p>
        </w:tc>
        <w:tc>
          <w:tcPr>
            <w:tcW w:w="708" w:type="dxa"/>
          </w:tcPr>
          <w:p w14:paraId="5C899DBC" w14:textId="77777777" w:rsidR="00F97886" w:rsidRPr="001B5952" w:rsidRDefault="00F97886" w:rsidP="00822E9A">
            <w:pPr>
              <w:pStyle w:val="TAL"/>
              <w:rPr>
                <w:highlight w:val="yellow"/>
              </w:rPr>
            </w:pPr>
            <w:r w:rsidRPr="008A3777">
              <w:t>M</w:t>
            </w:r>
          </w:p>
        </w:tc>
      </w:tr>
      <w:tr w:rsidR="00F97886" w14:paraId="75E7B91F" w14:textId="77777777" w:rsidTr="00822E9A">
        <w:trPr>
          <w:jc w:val="center"/>
        </w:trPr>
        <w:tc>
          <w:tcPr>
            <w:tcW w:w="2693" w:type="dxa"/>
          </w:tcPr>
          <w:p w14:paraId="783390F2" w14:textId="77777777" w:rsidR="00F97886" w:rsidRPr="00395123" w:rsidRDefault="00F97886" w:rsidP="00822E9A">
            <w:pPr>
              <w:pStyle w:val="TAL"/>
            </w:pPr>
            <w:r>
              <w:t>aMFID</w:t>
            </w:r>
          </w:p>
        </w:tc>
        <w:tc>
          <w:tcPr>
            <w:tcW w:w="6521" w:type="dxa"/>
          </w:tcPr>
          <w:p w14:paraId="6D4C97B6" w14:textId="77777777" w:rsidR="00F97886" w:rsidRPr="00395123" w:rsidRDefault="00F97886" w:rsidP="00822E9A">
            <w:pPr>
              <w:pStyle w:val="TAL"/>
            </w:pPr>
            <w:r>
              <w:t>Identifier of the AMF associated with the target UE, as defined in TS 23.003 [19] clause 2.10.1 when available.</w:t>
            </w:r>
          </w:p>
        </w:tc>
        <w:tc>
          <w:tcPr>
            <w:tcW w:w="708" w:type="dxa"/>
          </w:tcPr>
          <w:p w14:paraId="2E650E70" w14:textId="77777777" w:rsidR="00F97886" w:rsidRDefault="00F97886" w:rsidP="00822E9A">
            <w:pPr>
              <w:pStyle w:val="TAL"/>
              <w:rPr>
                <w:highlight w:val="yellow"/>
              </w:rPr>
            </w:pPr>
            <w:r>
              <w:t>C</w:t>
            </w:r>
          </w:p>
        </w:tc>
      </w:tr>
      <w:tr w:rsidR="00F97886" w14:paraId="2BB3D4A6" w14:textId="77777777" w:rsidTr="00822E9A">
        <w:trPr>
          <w:jc w:val="center"/>
        </w:trPr>
        <w:tc>
          <w:tcPr>
            <w:tcW w:w="2693" w:type="dxa"/>
          </w:tcPr>
          <w:p w14:paraId="55B5E3AE" w14:textId="77777777" w:rsidR="00F97886" w:rsidRDefault="00F97886" w:rsidP="00822E9A">
            <w:pPr>
              <w:pStyle w:val="TAL"/>
            </w:pPr>
            <w:r>
              <w:t>hSMFURI</w:t>
            </w:r>
          </w:p>
        </w:tc>
        <w:tc>
          <w:tcPr>
            <w:tcW w:w="6521" w:type="dxa"/>
          </w:tcPr>
          <w:p w14:paraId="3DEC6925" w14:textId="77777777" w:rsidR="00F97886" w:rsidRDefault="00F97886" w:rsidP="00822E9A">
            <w:pPr>
              <w:pStyle w:val="TAL"/>
            </w:pPr>
            <w:r>
              <w:t>URI of the Nsmf_PDUSession service of the selected H-SMF, if available. See TS 29.502 [16] clause 6.1.6.2.2.</w:t>
            </w:r>
          </w:p>
        </w:tc>
        <w:tc>
          <w:tcPr>
            <w:tcW w:w="708" w:type="dxa"/>
          </w:tcPr>
          <w:p w14:paraId="318A8F9A" w14:textId="77777777" w:rsidR="00F97886" w:rsidRDefault="00F97886" w:rsidP="00822E9A">
            <w:pPr>
              <w:pStyle w:val="TAL"/>
            </w:pPr>
            <w:r>
              <w:t>C</w:t>
            </w:r>
          </w:p>
        </w:tc>
      </w:tr>
      <w:tr w:rsidR="00F97886" w14:paraId="51776804" w14:textId="77777777" w:rsidTr="00822E9A">
        <w:trPr>
          <w:jc w:val="center"/>
        </w:trPr>
        <w:tc>
          <w:tcPr>
            <w:tcW w:w="2693" w:type="dxa"/>
          </w:tcPr>
          <w:p w14:paraId="2CF1A5A5" w14:textId="77777777" w:rsidR="00F97886" w:rsidRDefault="00F97886" w:rsidP="00822E9A">
            <w:pPr>
              <w:pStyle w:val="TAL"/>
            </w:pPr>
            <w:r>
              <w:t>requestType</w:t>
            </w:r>
          </w:p>
        </w:tc>
        <w:tc>
          <w:tcPr>
            <w:tcW w:w="6521" w:type="dxa"/>
          </w:tcPr>
          <w:p w14:paraId="739931B8" w14:textId="77777777" w:rsidR="00F7446F" w:rsidRDefault="00F7446F" w:rsidP="00F7446F">
            <w:pPr>
              <w:pStyle w:val="TAL"/>
            </w:pPr>
            <w:r>
              <w:t>Type of request as described in TS 24.501 [13] clause 9.11.3.47 provided within the Nsmf_PDU_Session_CreateSMContext Request (TS 29.502 [16]) message shall be reported.</w:t>
            </w:r>
          </w:p>
          <w:p w14:paraId="4D6C6D67" w14:textId="5715587B" w:rsidR="00F97886" w:rsidRDefault="00F7446F" w:rsidP="00F7446F">
            <w:pPr>
              <w:pStyle w:val="TAL"/>
            </w:pPr>
            <w:r>
              <w:t>In the case where the network does not provide a request type value for a MA PDU session and the network does support MA PDU sessions, the request type shall be set to “MA PDU request” according to TS 24.501 [13] clause 6.4.1.2.</w:t>
            </w:r>
          </w:p>
        </w:tc>
        <w:tc>
          <w:tcPr>
            <w:tcW w:w="708" w:type="dxa"/>
          </w:tcPr>
          <w:p w14:paraId="53ADE6AD" w14:textId="1D2E5968" w:rsidR="00F97886" w:rsidRPr="008A3777" w:rsidRDefault="002D4089" w:rsidP="00822E9A">
            <w:pPr>
              <w:pStyle w:val="TAL"/>
            </w:pPr>
            <w:r>
              <w:t>M</w:t>
            </w:r>
          </w:p>
        </w:tc>
      </w:tr>
      <w:tr w:rsidR="00F97886" w14:paraId="41EF2F75" w14:textId="77777777" w:rsidTr="00822E9A">
        <w:trPr>
          <w:jc w:val="center"/>
        </w:trPr>
        <w:tc>
          <w:tcPr>
            <w:tcW w:w="2693" w:type="dxa"/>
          </w:tcPr>
          <w:p w14:paraId="6CDE543E" w14:textId="77777777" w:rsidR="00F97886" w:rsidRDefault="00F97886" w:rsidP="00822E9A">
            <w:pPr>
              <w:pStyle w:val="TAL"/>
            </w:pPr>
            <w:r>
              <w:t>sMPDUDNRequest</w:t>
            </w:r>
          </w:p>
        </w:tc>
        <w:tc>
          <w:tcPr>
            <w:tcW w:w="6521" w:type="dxa"/>
          </w:tcPr>
          <w:p w14:paraId="2852B2DB" w14:textId="77777777" w:rsidR="00F97886" w:rsidRDefault="00F97886" w:rsidP="00822E9A">
            <w:pPr>
              <w:pStyle w:val="TAL"/>
            </w:pPr>
            <w:r>
              <w:t>Contents of the SM PDU DN Request container, if available, as described in TS 24.501 [13] clause 9.11.4.15.</w:t>
            </w:r>
          </w:p>
        </w:tc>
        <w:tc>
          <w:tcPr>
            <w:tcW w:w="708" w:type="dxa"/>
          </w:tcPr>
          <w:p w14:paraId="07A4376E" w14:textId="77777777" w:rsidR="00F97886" w:rsidRDefault="00F97886" w:rsidP="00822E9A">
            <w:pPr>
              <w:pStyle w:val="TAL"/>
            </w:pPr>
            <w:r>
              <w:t>C</w:t>
            </w:r>
          </w:p>
        </w:tc>
      </w:tr>
      <w:tr w:rsidR="00F97886" w14:paraId="70C161DB" w14:textId="77777777" w:rsidTr="00822E9A">
        <w:trPr>
          <w:jc w:val="center"/>
        </w:trPr>
        <w:tc>
          <w:tcPr>
            <w:tcW w:w="2693" w:type="dxa"/>
          </w:tcPr>
          <w:p w14:paraId="0FFC73B3" w14:textId="77777777" w:rsidR="00F97886" w:rsidRDefault="00F97886" w:rsidP="00822E9A">
            <w:pPr>
              <w:pStyle w:val="TAL"/>
            </w:pPr>
            <w:r>
              <w:t>servingNetwork</w:t>
            </w:r>
          </w:p>
        </w:tc>
        <w:tc>
          <w:tcPr>
            <w:tcW w:w="6521" w:type="dxa"/>
          </w:tcPr>
          <w:p w14:paraId="62EF457C"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10498D60" w14:textId="77777777" w:rsidR="00F97886" w:rsidRDefault="00F97886" w:rsidP="00822E9A">
            <w:pPr>
              <w:pStyle w:val="TAL"/>
            </w:pPr>
            <w:r>
              <w:t>M</w:t>
            </w:r>
          </w:p>
        </w:tc>
      </w:tr>
      <w:tr w:rsidR="006820B8" w14:paraId="50C98335" w14:textId="77777777" w:rsidTr="00822E9A">
        <w:trPr>
          <w:jc w:val="center"/>
        </w:trPr>
        <w:tc>
          <w:tcPr>
            <w:tcW w:w="2693" w:type="dxa"/>
          </w:tcPr>
          <w:p w14:paraId="45D4016C" w14:textId="77777777" w:rsidR="006820B8" w:rsidRDefault="006820B8" w:rsidP="006820B8">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7147779B" w14:textId="4990A6C6" w:rsidR="006820B8" w:rsidRDefault="006820B8" w:rsidP="006820B8">
            <w:pPr>
              <w:pStyle w:val="TAL"/>
              <w:rPr>
                <w:rFonts w:cs="Arial"/>
                <w:szCs w:val="18"/>
                <w:lang w:eastAsia="zh-CN"/>
              </w:rPr>
            </w:pPr>
            <w:r>
              <w:rPr>
                <w:rFonts w:cs="Arial"/>
                <w:szCs w:val="18"/>
                <w:lang w:eastAsia="zh-CN"/>
              </w:rPr>
              <w:t>T</w:t>
            </w:r>
            <w:r w:rsidRPr="00D165B3">
              <w:rPr>
                <w:rFonts w:cs="Arial"/>
                <w:szCs w:val="18"/>
                <w:lang w:eastAsia="zh-CN"/>
              </w:rPr>
              <w:t xml:space="preserve">he old PDU Session ID received from the UE. </w:t>
            </w:r>
            <w:r w:rsidRPr="00DB7350">
              <w:rPr>
                <w:rFonts w:cs="Arial"/>
                <w:szCs w:val="18"/>
                <w:lang w:eastAsia="zh-CN"/>
              </w:rPr>
              <w:t>See TS 23.502 [4] clauses 4.3.2.2.1 and 4.3.5.2 and TS 24.501 [13]</w:t>
            </w:r>
            <w:r>
              <w:rPr>
                <w:rFonts w:cs="Arial"/>
                <w:szCs w:val="18"/>
                <w:lang w:eastAsia="zh-CN"/>
              </w:rPr>
              <w:t xml:space="preserve"> </w:t>
            </w:r>
            <w:r w:rsidRPr="00DB7350">
              <w:rPr>
                <w:rFonts w:cs="Arial"/>
                <w:szCs w:val="18"/>
                <w:lang w:eastAsia="zh-CN"/>
              </w:rPr>
              <w:t>clause 6.4.1.2.</w:t>
            </w:r>
            <w:r>
              <w:rPr>
                <w:rFonts w:cs="Arial"/>
                <w:szCs w:val="18"/>
                <w:lang w:eastAsia="zh-CN"/>
              </w:rPr>
              <w:t xml:space="preserve"> </w:t>
            </w:r>
            <w:r w:rsidR="00F05DC2">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5DC45A4F" w14:textId="77777777" w:rsidR="006820B8" w:rsidRDefault="006820B8" w:rsidP="006820B8">
            <w:pPr>
              <w:pStyle w:val="TAL"/>
            </w:pPr>
            <w:r>
              <w:t>C</w:t>
            </w:r>
          </w:p>
        </w:tc>
      </w:tr>
      <w:tr w:rsidR="006820B8" w14:paraId="6B92143E" w14:textId="77777777" w:rsidTr="00822E9A">
        <w:trPr>
          <w:jc w:val="center"/>
        </w:trPr>
        <w:tc>
          <w:tcPr>
            <w:tcW w:w="2693" w:type="dxa"/>
          </w:tcPr>
          <w:p w14:paraId="5DBB616B" w14:textId="77777777" w:rsidR="006820B8" w:rsidRPr="00D165B3" w:rsidRDefault="006820B8" w:rsidP="006820B8">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895258D" w14:textId="4542962E" w:rsidR="006820B8" w:rsidRDefault="006820B8" w:rsidP="006820B8">
            <w:pPr>
              <w:pStyle w:val="TAL"/>
              <w:rPr>
                <w:rFonts w:cs="Arial"/>
                <w:szCs w:val="18"/>
                <w:lang w:eastAsia="zh-CN"/>
              </w:rPr>
            </w:pPr>
            <w:r w:rsidRPr="00391799">
              <w:rPr>
                <w:rFonts w:cs="Arial"/>
                <w:szCs w:val="18"/>
                <w:lang w:eastAsia="zh-CN"/>
              </w:rPr>
              <w:t>Indicates whether the PDU session is allowed to be upgraded to MA</w:t>
            </w:r>
            <w:r>
              <w:rPr>
                <w:rFonts w:cs="Arial"/>
                <w:szCs w:val="18"/>
                <w:lang w:eastAsia="zh-CN"/>
              </w:rPr>
              <w:t>-Confirmed MA</w:t>
            </w:r>
            <w:r w:rsidRPr="00391799">
              <w:rPr>
                <w:rFonts w:cs="Arial"/>
                <w:szCs w:val="18"/>
                <w:lang w:eastAsia="zh-CN"/>
              </w:rPr>
              <w:t xml:space="preserve">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0CCE90B4" w14:textId="77777777" w:rsidR="006820B8" w:rsidRDefault="006820B8" w:rsidP="006820B8">
            <w:pPr>
              <w:pStyle w:val="TAL"/>
            </w:pPr>
            <w:r>
              <w:t>C</w:t>
            </w:r>
          </w:p>
        </w:tc>
      </w:tr>
      <w:tr w:rsidR="006820B8" w14:paraId="7A9460FF" w14:textId="77777777" w:rsidTr="00822E9A">
        <w:trPr>
          <w:jc w:val="center"/>
        </w:trPr>
        <w:tc>
          <w:tcPr>
            <w:tcW w:w="2693" w:type="dxa"/>
          </w:tcPr>
          <w:p w14:paraId="5E1F79F8" w14:textId="77777777" w:rsidR="006820B8" w:rsidRPr="009A3DFB" w:rsidRDefault="006820B8" w:rsidP="006820B8">
            <w:pPr>
              <w:pStyle w:val="TAL"/>
              <w:rPr>
                <w:lang w:eastAsia="zh-CN"/>
              </w:rPr>
            </w:pPr>
            <w:r>
              <w:rPr>
                <w:lang w:eastAsia="zh-CN"/>
              </w:rPr>
              <w:t>ePSPDNCnxInfo</w:t>
            </w:r>
          </w:p>
        </w:tc>
        <w:tc>
          <w:tcPr>
            <w:tcW w:w="6521" w:type="dxa"/>
          </w:tcPr>
          <w:p w14:paraId="78970B36" w14:textId="5536EB7F" w:rsidR="006820B8" w:rsidRPr="009A3DFB" w:rsidRDefault="006820B8" w:rsidP="006820B8">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55961AF1" w14:textId="77777777" w:rsidR="006820B8" w:rsidRDefault="006820B8" w:rsidP="006820B8">
            <w:pPr>
              <w:pStyle w:val="TAL"/>
            </w:pPr>
            <w:r>
              <w:t>C</w:t>
            </w:r>
          </w:p>
        </w:tc>
      </w:tr>
      <w:tr w:rsidR="006820B8" w14:paraId="2B2C2D71" w14:textId="77777777" w:rsidTr="00822E9A">
        <w:trPr>
          <w:jc w:val="center"/>
        </w:trPr>
        <w:tc>
          <w:tcPr>
            <w:tcW w:w="2693" w:type="dxa"/>
          </w:tcPr>
          <w:p w14:paraId="295A017C" w14:textId="77777777" w:rsidR="006820B8" w:rsidRDefault="006820B8" w:rsidP="006820B8">
            <w:pPr>
              <w:pStyle w:val="TAL"/>
              <w:rPr>
                <w:lang w:eastAsia="zh-CN"/>
              </w:rPr>
            </w:pPr>
            <w:r w:rsidRPr="00000DD1">
              <w:rPr>
                <w:lang w:eastAsia="zh-CN"/>
              </w:rPr>
              <w:t>mAAcceptedIndication</w:t>
            </w:r>
          </w:p>
        </w:tc>
        <w:tc>
          <w:tcPr>
            <w:tcW w:w="6521" w:type="dxa"/>
          </w:tcPr>
          <w:p w14:paraId="791290C4" w14:textId="77777777" w:rsidR="006820B8" w:rsidRDefault="006820B8" w:rsidP="006820B8">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TS 23.502 [4] clauses 4.22.2 and 4.22.3).</w:t>
            </w:r>
          </w:p>
          <w:p w14:paraId="5848AA29" w14:textId="77777777" w:rsidR="006820B8" w:rsidRDefault="006820B8" w:rsidP="006820B8">
            <w:pPr>
              <w:pStyle w:val="TAL"/>
              <w:rPr>
                <w:rFonts w:cs="Arial"/>
                <w:szCs w:val="18"/>
                <w:lang w:eastAsia="zh-CN"/>
              </w:rPr>
            </w:pPr>
            <w:r>
              <w:rPr>
                <w:rFonts w:cs="Arial"/>
                <w:szCs w:val="18"/>
                <w:lang w:eastAsia="zh-CN"/>
              </w:rPr>
              <w:t>It shall be set as follows:</w:t>
            </w:r>
          </w:p>
          <w:p w14:paraId="76B4C394" w14:textId="77777777" w:rsidR="006820B8" w:rsidRPr="00346A4D" w:rsidRDefault="006820B8" w:rsidP="006820B8">
            <w:pPr>
              <w:pStyle w:val="TAL"/>
              <w:rPr>
                <w:rFonts w:cs="Arial"/>
                <w:szCs w:val="18"/>
                <w:lang w:eastAsia="zh-CN"/>
              </w:rPr>
            </w:pPr>
            <w:r w:rsidRPr="00346A4D">
              <w:rPr>
                <w:rFonts w:cs="Arial"/>
                <w:szCs w:val="18"/>
                <w:lang w:eastAsia="zh-CN"/>
              </w:rPr>
              <w:t xml:space="preserve">- true: </w:t>
            </w:r>
            <w:r>
              <w:rPr>
                <w:rFonts w:cs="Arial"/>
                <w:szCs w:val="18"/>
                <w:lang w:eastAsia="zh-CN"/>
              </w:rPr>
              <w:t xml:space="preserve">MA-Confirmed </w:t>
            </w:r>
            <w:r w:rsidRPr="00346A4D">
              <w:rPr>
                <w:rFonts w:cs="Arial"/>
                <w:szCs w:val="18"/>
                <w:lang w:eastAsia="zh-CN"/>
              </w:rPr>
              <w:t>MA PDU session</w:t>
            </w:r>
            <w:r>
              <w:rPr>
                <w:rFonts w:cs="Arial"/>
                <w:szCs w:val="18"/>
                <w:lang w:eastAsia="zh-CN"/>
              </w:rPr>
              <w:t xml:space="preserve"> was established</w:t>
            </w:r>
          </w:p>
          <w:p w14:paraId="36001136" w14:textId="0FBFF90F" w:rsidR="006820B8" w:rsidRDefault="006820B8" w:rsidP="006820B8">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3BA1043B" w14:textId="77777777" w:rsidR="006820B8" w:rsidRDefault="006820B8" w:rsidP="006820B8">
            <w:pPr>
              <w:pStyle w:val="TAL"/>
            </w:pPr>
            <w:r>
              <w:t>M</w:t>
            </w:r>
          </w:p>
        </w:tc>
      </w:tr>
      <w:tr w:rsidR="006820B8" w14:paraId="50999A24" w14:textId="77777777" w:rsidTr="00822E9A">
        <w:trPr>
          <w:jc w:val="center"/>
        </w:trPr>
        <w:tc>
          <w:tcPr>
            <w:tcW w:w="2693" w:type="dxa"/>
          </w:tcPr>
          <w:p w14:paraId="58D81201" w14:textId="77777777" w:rsidR="006820B8" w:rsidRDefault="006820B8" w:rsidP="006820B8">
            <w:pPr>
              <w:pStyle w:val="TAL"/>
              <w:rPr>
                <w:lang w:eastAsia="zh-CN"/>
              </w:rPr>
            </w:pPr>
            <w:r>
              <w:rPr>
                <w:lang w:eastAsia="zh-CN"/>
              </w:rPr>
              <w:t>aTSSSContainer</w:t>
            </w:r>
          </w:p>
        </w:tc>
        <w:tc>
          <w:tcPr>
            <w:tcW w:w="6521" w:type="dxa"/>
          </w:tcPr>
          <w:p w14:paraId="743794EA" w14:textId="068FC6FB" w:rsidR="006820B8" w:rsidRDefault="006820B8" w:rsidP="006820B8">
            <w:pPr>
              <w:pStyle w:val="TAL"/>
              <w:rPr>
                <w:rFonts w:cs="Arial"/>
                <w:szCs w:val="18"/>
                <w:lang w:eastAsia="zh-CN"/>
              </w:rPr>
            </w:pPr>
            <w:r>
              <w:rPr>
                <w:rFonts w:cs="Arial"/>
                <w:szCs w:val="18"/>
                <w:lang w:eastAsia="zh-CN"/>
              </w:rPr>
              <w:t>Identifies the steering, switching, and splitting features for the MA-Confirmed MA PDU session. Also indicates whether MPTCP or ATSSS-LL is to be used for ATSSS. See TS 24.501[13] clause 9.11.4.22.</w:t>
            </w:r>
          </w:p>
        </w:tc>
        <w:tc>
          <w:tcPr>
            <w:tcW w:w="708" w:type="dxa"/>
          </w:tcPr>
          <w:p w14:paraId="1358CC12" w14:textId="77777777" w:rsidR="006820B8" w:rsidRDefault="006820B8" w:rsidP="006820B8">
            <w:pPr>
              <w:pStyle w:val="TAL"/>
            </w:pPr>
            <w:r>
              <w:t>C</w:t>
            </w:r>
          </w:p>
        </w:tc>
      </w:tr>
      <w:tr w:rsidR="00A71BC6" w14:paraId="439769F6" w14:textId="77777777" w:rsidTr="001B58A7">
        <w:trPr>
          <w:jc w:val="center"/>
        </w:trPr>
        <w:tc>
          <w:tcPr>
            <w:tcW w:w="2693" w:type="dxa"/>
          </w:tcPr>
          <w:p w14:paraId="0E694744" w14:textId="3C6C0E42" w:rsidR="00A71BC6" w:rsidRDefault="00A71BC6" w:rsidP="00A71BC6">
            <w:pPr>
              <w:pStyle w:val="TAL"/>
              <w:rPr>
                <w:lang w:eastAsia="zh-CN"/>
              </w:rPr>
            </w:pPr>
            <w:r>
              <w:t>uEEPSPDNConnection</w:t>
            </w:r>
          </w:p>
        </w:tc>
        <w:tc>
          <w:tcPr>
            <w:tcW w:w="6521" w:type="dxa"/>
          </w:tcPr>
          <w:p w14:paraId="77DFB8D7" w14:textId="186BD158" w:rsidR="00A71BC6" w:rsidRDefault="00A71BC6" w:rsidP="00A71BC6">
            <w:pPr>
              <w:pStyle w:val="TAL"/>
              <w:rPr>
                <w:rFonts w:cs="Arial"/>
                <w:szCs w:val="18"/>
                <w:lang w:eastAsia="zh-CN"/>
              </w:rPr>
            </w:pPr>
            <w:r>
              <w:rPr>
                <w:rFonts w:cs="Arial"/>
                <w:szCs w:val="18"/>
              </w:rPr>
              <w:t>This IE shall be present, if available, during an EPS to 5GS Idle mode mobility or handover using the N26 interface. If present, it shall contain the EPS bearer context(s) information present in the uEEPSPDNConnection parameter of the intercepted SmContextCreateData message.</w:t>
            </w:r>
            <w:r>
              <w:rPr>
                <w:rFonts w:cs="Arial"/>
                <w:szCs w:val="18"/>
                <w:lang w:eastAsia="zh-CN"/>
              </w:rPr>
              <w:t xml:space="preserve"> (see TS 29.502 [16] clause </w:t>
            </w:r>
            <w:r>
              <w:t>6.1.6.2.2).</w:t>
            </w:r>
          </w:p>
        </w:tc>
        <w:tc>
          <w:tcPr>
            <w:tcW w:w="708" w:type="dxa"/>
          </w:tcPr>
          <w:p w14:paraId="5CC318B3" w14:textId="7B4AEEDD" w:rsidR="00A71BC6" w:rsidRDefault="00A71BC6" w:rsidP="00A71BC6">
            <w:pPr>
              <w:pStyle w:val="TAL"/>
            </w:pPr>
            <w:r>
              <w:t>C</w:t>
            </w:r>
          </w:p>
        </w:tc>
      </w:tr>
      <w:tr w:rsidR="00A71BC6" w14:paraId="55FC2F08" w14:textId="77777777" w:rsidTr="001B58A7">
        <w:trPr>
          <w:jc w:val="center"/>
        </w:trPr>
        <w:tc>
          <w:tcPr>
            <w:tcW w:w="2693" w:type="dxa"/>
          </w:tcPr>
          <w:p w14:paraId="22C8E187" w14:textId="04BA8295" w:rsidR="00A71BC6" w:rsidRDefault="00A71BC6" w:rsidP="00A71BC6">
            <w:pPr>
              <w:pStyle w:val="TAL"/>
              <w:rPr>
                <w:lang w:eastAsia="zh-CN"/>
              </w:rPr>
            </w:pPr>
            <w:r>
              <w:t>ePS5GSComboInfo</w:t>
            </w:r>
          </w:p>
        </w:tc>
        <w:tc>
          <w:tcPr>
            <w:tcW w:w="6521" w:type="dxa"/>
          </w:tcPr>
          <w:p w14:paraId="0F80C5BF" w14:textId="02304FFF" w:rsidR="00A71BC6" w:rsidRDefault="00A71BC6" w:rsidP="00A71BC6">
            <w:pPr>
              <w:pStyle w:val="TAL"/>
              <w:rPr>
                <w:rFonts w:cs="Arial"/>
                <w:szCs w:val="18"/>
                <w:lang w:eastAsia="zh-CN"/>
              </w:rPr>
            </w:pPr>
            <w:r>
              <w:rPr>
                <w:rFonts w:cs="Arial"/>
                <w:szCs w:val="18"/>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Pr>
          <w:p w14:paraId="5A2EF1B9" w14:textId="12799027" w:rsidR="00A71BC6" w:rsidRDefault="00A71BC6" w:rsidP="00A71BC6">
            <w:pPr>
              <w:pStyle w:val="TAL"/>
            </w:pPr>
            <w:r>
              <w:t>C</w:t>
            </w:r>
          </w:p>
        </w:tc>
      </w:tr>
      <w:tr w:rsidR="00A71BC6" w14:paraId="36AF0D23" w14:textId="77777777" w:rsidTr="001B58A7">
        <w:trPr>
          <w:jc w:val="center"/>
        </w:trPr>
        <w:tc>
          <w:tcPr>
            <w:tcW w:w="2693" w:type="dxa"/>
          </w:tcPr>
          <w:p w14:paraId="737912CB" w14:textId="5C9BE995" w:rsidR="00A71BC6" w:rsidRDefault="00A71BC6" w:rsidP="00A71BC6">
            <w:pPr>
              <w:pStyle w:val="TAL"/>
              <w:rPr>
                <w:lang w:eastAsia="zh-CN"/>
              </w:rPr>
            </w:pPr>
            <w:r>
              <w:t>selectedDNN</w:t>
            </w:r>
          </w:p>
        </w:tc>
        <w:tc>
          <w:tcPr>
            <w:tcW w:w="6521" w:type="dxa"/>
          </w:tcPr>
          <w:p w14:paraId="06D2E5B1" w14:textId="645CD98F" w:rsidR="00A71BC6" w:rsidRDefault="00A71BC6" w:rsidP="00A71BC6">
            <w:pPr>
              <w:pStyle w:val="TAL"/>
              <w:rPr>
                <w:rFonts w:cs="Arial"/>
                <w:szCs w:val="18"/>
                <w:lang w:eastAsia="zh-CN"/>
              </w:rPr>
            </w:pPr>
            <w:r>
              <w:rPr>
                <w:rFonts w:cs="Arial"/>
                <w:szCs w:val="18"/>
              </w:rPr>
              <w:t>Shall be present if a DNN other than the UE requested DNN is selected for the PDU Session.</w:t>
            </w:r>
            <w:r>
              <w:t xml:space="preserve"> Shall be given in dotted-label presentation format as described in TS 23.003 [19] clause 9.1.</w:t>
            </w:r>
          </w:p>
        </w:tc>
        <w:tc>
          <w:tcPr>
            <w:tcW w:w="708" w:type="dxa"/>
          </w:tcPr>
          <w:p w14:paraId="63C27929" w14:textId="59133A62" w:rsidR="00A71BC6" w:rsidRDefault="00A71BC6" w:rsidP="00A71BC6">
            <w:pPr>
              <w:pStyle w:val="TAL"/>
            </w:pPr>
            <w:r>
              <w:t>C</w:t>
            </w:r>
          </w:p>
        </w:tc>
      </w:tr>
      <w:tr w:rsidR="00A71BC6" w14:paraId="3FD29F3E" w14:textId="77777777" w:rsidTr="001B58A7">
        <w:trPr>
          <w:jc w:val="center"/>
        </w:trPr>
        <w:tc>
          <w:tcPr>
            <w:tcW w:w="2693" w:type="dxa"/>
          </w:tcPr>
          <w:p w14:paraId="28CCFF8C" w14:textId="51B3AFF8" w:rsidR="00A71BC6" w:rsidRDefault="00A71BC6" w:rsidP="00A71BC6">
            <w:pPr>
              <w:pStyle w:val="TAL"/>
              <w:rPr>
                <w:lang w:eastAsia="zh-CN"/>
              </w:rPr>
            </w:pPr>
            <w:r>
              <w:lastRenderedPageBreak/>
              <w:t>handoverState</w:t>
            </w:r>
          </w:p>
        </w:tc>
        <w:tc>
          <w:tcPr>
            <w:tcW w:w="6521" w:type="dxa"/>
          </w:tcPr>
          <w:p w14:paraId="5B74542E" w14:textId="7572AC49" w:rsidR="00A71BC6" w:rsidRDefault="00A71BC6" w:rsidP="00A71BC6">
            <w:pPr>
              <w:pStyle w:val="TAL"/>
              <w:rPr>
                <w:rFonts w:cs="Arial"/>
                <w:szCs w:val="18"/>
                <w:lang w:eastAsia="zh-CN"/>
              </w:rPr>
            </w:pPr>
            <w:r>
              <w:rPr>
                <w:rFonts w:cs="Arial"/>
                <w:szCs w:val="18"/>
              </w:rPr>
              <w:t>Indicates whether the PDU Session Establishment being reported was due to a handover. Shall be present if this IE is in the SMContextCreatedData sent by the SMF (see TS 29.502 [16] clause 6.1.6.2.3).</w:t>
            </w:r>
          </w:p>
        </w:tc>
        <w:tc>
          <w:tcPr>
            <w:tcW w:w="708" w:type="dxa"/>
          </w:tcPr>
          <w:p w14:paraId="18CE5D01" w14:textId="4B485BA3" w:rsidR="00A71BC6" w:rsidRDefault="00A71BC6" w:rsidP="00A71BC6">
            <w:pPr>
              <w:pStyle w:val="TAL"/>
            </w:pPr>
            <w:r>
              <w:t>C</w:t>
            </w:r>
          </w:p>
        </w:tc>
      </w:tr>
      <w:tr w:rsidR="00A71BC6" w14:paraId="2FA4A769" w14:textId="77777777" w:rsidTr="00822E9A">
        <w:trPr>
          <w:jc w:val="center"/>
        </w:trPr>
        <w:tc>
          <w:tcPr>
            <w:tcW w:w="2693" w:type="dxa"/>
          </w:tcPr>
          <w:p w14:paraId="2561EF28" w14:textId="31F06471" w:rsidR="00A71BC6" w:rsidRDefault="00A71BC6" w:rsidP="00A71BC6">
            <w:pPr>
              <w:pStyle w:val="TAL"/>
              <w:rPr>
                <w:lang w:eastAsia="zh-CN"/>
              </w:rPr>
            </w:pPr>
            <w:r>
              <w:t>pCCRules</w:t>
            </w:r>
          </w:p>
        </w:tc>
        <w:tc>
          <w:tcPr>
            <w:tcW w:w="6521" w:type="dxa"/>
          </w:tcPr>
          <w:p w14:paraId="39209AF6" w14:textId="45472610" w:rsidR="00A71BC6" w:rsidRDefault="00A71BC6" w:rsidP="00A71BC6">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Pr>
          <w:p w14:paraId="32E5A982" w14:textId="2A51DEE0" w:rsidR="00A71BC6" w:rsidRDefault="00A71BC6" w:rsidP="00A71BC6">
            <w:pPr>
              <w:pStyle w:val="TAL"/>
            </w:pPr>
            <w:r>
              <w:t>C</w:t>
            </w:r>
          </w:p>
        </w:tc>
      </w:tr>
      <w:tr w:rsidR="007970AE" w14:paraId="4446BF8D" w14:textId="77777777" w:rsidTr="00D16E69">
        <w:trPr>
          <w:jc w:val="center"/>
        </w:trPr>
        <w:tc>
          <w:tcPr>
            <w:tcW w:w="2693" w:type="dxa"/>
          </w:tcPr>
          <w:p w14:paraId="7B7431CA" w14:textId="77777777" w:rsidR="007970AE" w:rsidRDefault="007970AE" w:rsidP="00D16E69">
            <w:pPr>
              <w:pStyle w:val="TAL"/>
            </w:pPr>
            <w:r>
              <w:t>ePSPDNConnectionEstablishment</w:t>
            </w:r>
          </w:p>
        </w:tc>
        <w:tc>
          <w:tcPr>
            <w:tcW w:w="6521" w:type="dxa"/>
          </w:tcPr>
          <w:p w14:paraId="33A6FD3B" w14:textId="06309A54" w:rsidR="007970AE" w:rsidRPr="00CF7407" w:rsidRDefault="007970AE" w:rsidP="00D16E69">
            <w:pPr>
              <w:pStyle w:val="TAL"/>
              <w:rPr>
                <w:rFonts w:cs="Arial"/>
                <w:szCs w:val="18"/>
                <w:lang w:eastAsia="zh-CN"/>
              </w:rPr>
            </w:pPr>
            <w:r>
              <w:rPr>
                <w:rFonts w:cs="Arial"/>
                <w:szCs w:val="18"/>
                <w:lang w:val="fr-FR"/>
              </w:rPr>
              <w:t xml:space="preserve">Provides details about PDN Connections when the SMFMAPDUSessionEstablishment xIRI message is used to report PDN Connection establishment. See </w:t>
            </w:r>
            <w:r w:rsidR="009E77B3">
              <w:rPr>
                <w:rFonts w:cs="Arial"/>
                <w:szCs w:val="18"/>
                <w:lang w:val="fr-FR"/>
              </w:rPr>
              <w:t>t</w:t>
            </w:r>
            <w:r>
              <w:rPr>
                <w:rFonts w:cs="Arial"/>
                <w:szCs w:val="18"/>
                <w:lang w:val="fr-FR"/>
              </w:rPr>
              <w:t>able 6.3.3-1 and clause 6.3.3.2.2.</w:t>
            </w:r>
          </w:p>
        </w:tc>
        <w:tc>
          <w:tcPr>
            <w:tcW w:w="708" w:type="dxa"/>
          </w:tcPr>
          <w:p w14:paraId="284D9B2C" w14:textId="77777777" w:rsidR="007970AE" w:rsidRDefault="007970AE" w:rsidP="00D16E69">
            <w:pPr>
              <w:pStyle w:val="TAL"/>
            </w:pPr>
            <w:r>
              <w:t>C</w:t>
            </w:r>
          </w:p>
        </w:tc>
      </w:tr>
      <w:tr w:rsidR="00A71BC6" w14:paraId="3CE5C6CF" w14:textId="77777777" w:rsidTr="00822E9A">
        <w:trPr>
          <w:jc w:val="center"/>
        </w:trPr>
        <w:tc>
          <w:tcPr>
            <w:tcW w:w="9922" w:type="dxa"/>
            <w:gridSpan w:val="3"/>
          </w:tcPr>
          <w:p w14:paraId="2FBB3B7C" w14:textId="77777777" w:rsidR="00A71BC6" w:rsidRDefault="00A71BC6" w:rsidP="00A71BC6">
            <w:pPr>
              <w:pStyle w:val="NO"/>
            </w:pPr>
            <w:r>
              <w:t>NOTE</w:t>
            </w:r>
            <w:r w:rsidRPr="002F6812">
              <w:t>:</w:t>
            </w:r>
            <w:r w:rsidRPr="002F6812">
              <w:tab/>
              <w:t>At least one of the SUPI, PEI or GPSI fields shall be present.</w:t>
            </w:r>
          </w:p>
        </w:tc>
      </w:tr>
    </w:tbl>
    <w:p w14:paraId="5608C6F8" w14:textId="77777777" w:rsidR="00F97886" w:rsidRDefault="00F97886" w:rsidP="00F97886"/>
    <w:p w14:paraId="29C5F4C8" w14:textId="5A65A309" w:rsidR="00F97886" w:rsidRDefault="00F97886" w:rsidP="00F97886">
      <w:pPr>
        <w:pStyle w:val="TH"/>
      </w:pPr>
      <w:r w:rsidRPr="001A1E56">
        <w:t xml:space="preserve">Table </w:t>
      </w:r>
      <w:r>
        <w:t>6</w:t>
      </w:r>
      <w:r w:rsidRPr="001A1E56">
        <w:t>.</w:t>
      </w:r>
      <w:r>
        <w:t>2.3-</w:t>
      </w:r>
      <w:r w:rsidR="00AF2AF2">
        <w:t>5B</w:t>
      </w:r>
      <w:r>
        <w:t>:</w:t>
      </w:r>
      <w:r w:rsidRPr="001A1E56">
        <w:t xml:space="preserve"> </w:t>
      </w:r>
      <w:r>
        <w:t>Contents of Access Info parameter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885F3D6" w14:textId="77777777" w:rsidTr="00822E9A">
        <w:trPr>
          <w:jc w:val="center"/>
        </w:trPr>
        <w:tc>
          <w:tcPr>
            <w:tcW w:w="2693" w:type="dxa"/>
          </w:tcPr>
          <w:p w14:paraId="2A4C6A95" w14:textId="77777777" w:rsidR="00F97886" w:rsidRDefault="00F97886" w:rsidP="00822E9A">
            <w:pPr>
              <w:pStyle w:val="TAH"/>
            </w:pPr>
            <w:r>
              <w:t>Field name</w:t>
            </w:r>
          </w:p>
        </w:tc>
        <w:tc>
          <w:tcPr>
            <w:tcW w:w="6521" w:type="dxa"/>
          </w:tcPr>
          <w:p w14:paraId="50A1AC5F" w14:textId="77777777" w:rsidR="00F97886" w:rsidRDefault="00F97886" w:rsidP="00822E9A">
            <w:pPr>
              <w:pStyle w:val="TAH"/>
            </w:pPr>
            <w:r>
              <w:t>Description</w:t>
            </w:r>
          </w:p>
        </w:tc>
        <w:tc>
          <w:tcPr>
            <w:tcW w:w="708" w:type="dxa"/>
          </w:tcPr>
          <w:p w14:paraId="655E94F9" w14:textId="77777777" w:rsidR="00F97886" w:rsidRDefault="00F97886" w:rsidP="00822E9A">
            <w:pPr>
              <w:pStyle w:val="TAH"/>
            </w:pPr>
            <w:r>
              <w:t>M/C/O</w:t>
            </w:r>
          </w:p>
        </w:tc>
      </w:tr>
      <w:tr w:rsidR="00F97886" w14:paraId="628AB033" w14:textId="77777777" w:rsidTr="00822E9A">
        <w:trPr>
          <w:jc w:val="center"/>
        </w:trPr>
        <w:tc>
          <w:tcPr>
            <w:tcW w:w="2693" w:type="dxa"/>
          </w:tcPr>
          <w:p w14:paraId="45E861B6" w14:textId="77777777" w:rsidR="00F97886" w:rsidRPr="00D92CEA" w:rsidRDefault="00F97886" w:rsidP="00822E9A">
            <w:pPr>
              <w:pStyle w:val="TAL"/>
            </w:pPr>
            <w:r w:rsidRPr="00D92CEA">
              <w:t>accessType</w:t>
            </w:r>
          </w:p>
        </w:tc>
        <w:tc>
          <w:tcPr>
            <w:tcW w:w="6521" w:type="dxa"/>
          </w:tcPr>
          <w:p w14:paraId="7EF95E74" w14:textId="77777777" w:rsidR="00F97886" w:rsidRPr="00D92CEA" w:rsidRDefault="00F97886" w:rsidP="00822E9A">
            <w:pPr>
              <w:pStyle w:val="TAL"/>
            </w:pPr>
            <w:r w:rsidRPr="00D92CEA">
              <w:t>Access type associated with the session (i.e. 3GPP or non-3GPP access) as provided by the AMF (see TS 24.501 [13] clause 9.11.2.1A).</w:t>
            </w:r>
          </w:p>
        </w:tc>
        <w:tc>
          <w:tcPr>
            <w:tcW w:w="708" w:type="dxa"/>
          </w:tcPr>
          <w:p w14:paraId="3FA97217" w14:textId="77777777" w:rsidR="00F97886" w:rsidRPr="00D92CEA" w:rsidRDefault="00F97886" w:rsidP="00822E9A">
            <w:pPr>
              <w:pStyle w:val="TAL"/>
            </w:pPr>
            <w:r w:rsidRPr="00D92CEA">
              <w:t>M</w:t>
            </w:r>
          </w:p>
        </w:tc>
      </w:tr>
      <w:tr w:rsidR="00F97886" w14:paraId="5FE0BDDE" w14:textId="77777777" w:rsidTr="00822E9A">
        <w:trPr>
          <w:jc w:val="center"/>
        </w:trPr>
        <w:tc>
          <w:tcPr>
            <w:tcW w:w="2693" w:type="dxa"/>
          </w:tcPr>
          <w:p w14:paraId="7D96782E" w14:textId="77777777" w:rsidR="00F97886" w:rsidRPr="00D92CEA" w:rsidRDefault="00F97886" w:rsidP="00822E9A">
            <w:pPr>
              <w:pStyle w:val="TAL"/>
            </w:pPr>
            <w:r w:rsidRPr="00D92CEA">
              <w:t>rATType</w:t>
            </w:r>
          </w:p>
        </w:tc>
        <w:tc>
          <w:tcPr>
            <w:tcW w:w="6521" w:type="dxa"/>
          </w:tcPr>
          <w:p w14:paraId="108D6CE2" w14:textId="77777777" w:rsidR="00F97886" w:rsidRPr="00D92CEA" w:rsidRDefault="00F97886" w:rsidP="00822E9A">
            <w:pPr>
              <w:pStyle w:val="TAL"/>
            </w:pPr>
            <w:r w:rsidRPr="00D92CEA">
              <w:t>RAT Type associated with the access as provided by the AMF as part of session establishment (see TS 23.502 [4] clause 4.3.2). Values given as per TS 29.571 [17] clause 5.4.3.2.</w:t>
            </w:r>
          </w:p>
        </w:tc>
        <w:tc>
          <w:tcPr>
            <w:tcW w:w="708" w:type="dxa"/>
          </w:tcPr>
          <w:p w14:paraId="1C96CA6F" w14:textId="77777777" w:rsidR="00F97886" w:rsidRPr="00D92CEA" w:rsidRDefault="00F97886" w:rsidP="00822E9A">
            <w:pPr>
              <w:pStyle w:val="TAL"/>
            </w:pPr>
            <w:r>
              <w:t>C</w:t>
            </w:r>
          </w:p>
        </w:tc>
      </w:tr>
      <w:tr w:rsidR="00F97886" w14:paraId="01C1FCF4" w14:textId="77777777" w:rsidTr="00822E9A">
        <w:trPr>
          <w:jc w:val="center"/>
        </w:trPr>
        <w:tc>
          <w:tcPr>
            <w:tcW w:w="2693" w:type="dxa"/>
          </w:tcPr>
          <w:p w14:paraId="4BE0DAAB" w14:textId="77777777" w:rsidR="00F97886" w:rsidRPr="00D92CEA" w:rsidRDefault="00F97886" w:rsidP="00822E9A">
            <w:pPr>
              <w:pStyle w:val="TAL"/>
            </w:pPr>
            <w:r w:rsidRPr="00D92CEA">
              <w:t>gTPTunnelID</w:t>
            </w:r>
          </w:p>
        </w:tc>
        <w:tc>
          <w:tcPr>
            <w:tcW w:w="6521" w:type="dxa"/>
          </w:tcPr>
          <w:p w14:paraId="0C31B6FA" w14:textId="77777777" w:rsidR="00F97886" w:rsidRPr="00D92CEA" w:rsidRDefault="00F97886" w:rsidP="00822E9A">
            <w:pPr>
              <w:pStyle w:val="TAL"/>
            </w:pPr>
            <w:r w:rsidRPr="00D92CEA">
              <w:t>Contains the F-TEID identifying the GTP tunnel used to encapsulate the traffic, as defined in TS 29.244 [15] clause 8.2.3. Non-GTP encapsulation is for further study.</w:t>
            </w:r>
          </w:p>
        </w:tc>
        <w:tc>
          <w:tcPr>
            <w:tcW w:w="708" w:type="dxa"/>
          </w:tcPr>
          <w:p w14:paraId="6A455B07" w14:textId="77777777" w:rsidR="00F97886" w:rsidRPr="00D92CEA" w:rsidRDefault="00F97886" w:rsidP="00822E9A">
            <w:pPr>
              <w:pStyle w:val="TAL"/>
            </w:pPr>
            <w:r w:rsidRPr="00D92CEA">
              <w:t>M</w:t>
            </w:r>
          </w:p>
        </w:tc>
      </w:tr>
      <w:tr w:rsidR="00F97886" w14:paraId="478F2642" w14:textId="77777777" w:rsidTr="00822E9A">
        <w:trPr>
          <w:jc w:val="center"/>
        </w:trPr>
        <w:tc>
          <w:tcPr>
            <w:tcW w:w="2693" w:type="dxa"/>
          </w:tcPr>
          <w:p w14:paraId="0A11D537" w14:textId="77777777" w:rsidR="00F97886" w:rsidRPr="00D92CEA" w:rsidRDefault="00F97886" w:rsidP="00822E9A">
            <w:pPr>
              <w:pStyle w:val="TAL"/>
            </w:pPr>
            <w:r w:rsidRPr="00D92CEA">
              <w:t>non3GPPAccessEndpoint</w:t>
            </w:r>
          </w:p>
        </w:tc>
        <w:tc>
          <w:tcPr>
            <w:tcW w:w="6521" w:type="dxa"/>
          </w:tcPr>
          <w:p w14:paraId="692D57C7" w14:textId="450BEB53" w:rsidR="00F97886" w:rsidRPr="00D92CEA" w:rsidRDefault="00F97886" w:rsidP="00822E9A">
            <w:pPr>
              <w:pStyle w:val="TAL"/>
            </w:pPr>
            <w:r w:rsidRPr="00D92CEA">
              <w:t>UE's local IP address used to reach the N3IWF,</w:t>
            </w:r>
            <w:r w:rsidR="00602181">
              <w:t xml:space="preserve"> TNGF or TWIF</w:t>
            </w:r>
            <w:r w:rsidR="00602181" w:rsidRPr="00760004">
              <w:t>,</w:t>
            </w:r>
            <w:r w:rsidRPr="00D92CEA">
              <w:t xml:space="preserve"> if available. IP addresses are given as 4 octets (for IPv4) or 16 octets (for IPv6) with the most significant octet first (network byte order).</w:t>
            </w:r>
          </w:p>
        </w:tc>
        <w:tc>
          <w:tcPr>
            <w:tcW w:w="708" w:type="dxa"/>
          </w:tcPr>
          <w:p w14:paraId="0B8D51FE" w14:textId="77777777" w:rsidR="00F97886" w:rsidRPr="00D92CEA" w:rsidRDefault="00F97886" w:rsidP="00822E9A">
            <w:pPr>
              <w:pStyle w:val="TAL"/>
            </w:pPr>
            <w:r w:rsidRPr="00D92CEA">
              <w:t>C</w:t>
            </w:r>
          </w:p>
        </w:tc>
      </w:tr>
      <w:tr w:rsidR="00F97886" w14:paraId="00E293CB" w14:textId="77777777" w:rsidTr="00822E9A">
        <w:trPr>
          <w:jc w:val="center"/>
        </w:trPr>
        <w:tc>
          <w:tcPr>
            <w:tcW w:w="2693" w:type="dxa"/>
          </w:tcPr>
          <w:p w14:paraId="59BB9987" w14:textId="77777777" w:rsidR="00F97886" w:rsidRPr="00D92CEA" w:rsidRDefault="00F97886" w:rsidP="00822E9A">
            <w:pPr>
              <w:pStyle w:val="TAL"/>
            </w:pPr>
            <w:r w:rsidRPr="00D92CEA">
              <w:t>establishmentStatus</w:t>
            </w:r>
          </w:p>
        </w:tc>
        <w:tc>
          <w:tcPr>
            <w:tcW w:w="6521" w:type="dxa"/>
          </w:tcPr>
          <w:p w14:paraId="0CFDAAEF" w14:textId="77777777" w:rsidR="00F97886" w:rsidRPr="00D92CEA" w:rsidRDefault="00F97886" w:rsidP="00822E9A">
            <w:pPr>
              <w:pStyle w:val="TAL"/>
            </w:pPr>
            <w:r w:rsidRPr="00D92CEA">
              <w:t>Indicates whether the access type is established or released.</w:t>
            </w:r>
          </w:p>
        </w:tc>
        <w:tc>
          <w:tcPr>
            <w:tcW w:w="708" w:type="dxa"/>
          </w:tcPr>
          <w:p w14:paraId="7A9352F6" w14:textId="77777777" w:rsidR="00F97886" w:rsidRPr="00D92CEA" w:rsidRDefault="00F97886" w:rsidP="00822E9A">
            <w:pPr>
              <w:pStyle w:val="TAL"/>
            </w:pPr>
            <w:r w:rsidRPr="00D92CEA">
              <w:t>M</w:t>
            </w:r>
          </w:p>
        </w:tc>
      </w:tr>
      <w:tr w:rsidR="00F97886" w14:paraId="25324DD5" w14:textId="77777777" w:rsidTr="00822E9A">
        <w:trPr>
          <w:jc w:val="center"/>
        </w:trPr>
        <w:tc>
          <w:tcPr>
            <w:tcW w:w="2693" w:type="dxa"/>
          </w:tcPr>
          <w:p w14:paraId="0F4C7FEE" w14:textId="77777777" w:rsidR="00F97886" w:rsidRDefault="00F97886" w:rsidP="00822E9A">
            <w:pPr>
              <w:pStyle w:val="TAL"/>
              <w:rPr>
                <w:highlight w:val="cyan"/>
              </w:rPr>
            </w:pPr>
            <w:r>
              <w:rPr>
                <w:lang w:eastAsia="zh-CN"/>
              </w:rPr>
              <w:t>aNTypeToReactivate</w:t>
            </w:r>
          </w:p>
        </w:tc>
        <w:tc>
          <w:tcPr>
            <w:tcW w:w="6521" w:type="dxa"/>
          </w:tcPr>
          <w:p w14:paraId="04D4953F" w14:textId="77777777" w:rsidR="00F97886" w:rsidRDefault="00F97886" w:rsidP="00822E9A">
            <w:pPr>
              <w:pStyle w:val="TAL"/>
              <w:rPr>
                <w:highlight w:val="cyan"/>
              </w:rPr>
            </w:pPr>
            <w:r>
              <w:rPr>
                <w:rFonts w:cs="Arial"/>
                <w:szCs w:val="18"/>
                <w:lang w:eastAsia="zh-CN"/>
              </w:rPr>
              <w:t>I</w:t>
            </w:r>
            <w:r>
              <w:rPr>
                <w:rFonts w:cs="Arial" w:hint="eastAsia"/>
                <w:szCs w:val="18"/>
                <w:lang w:eastAsia="zh-CN"/>
              </w:rPr>
              <w:t>ndicate</w:t>
            </w:r>
            <w:r>
              <w:rPr>
                <w:rFonts w:cs="Arial"/>
                <w:szCs w:val="18"/>
                <w:lang w:eastAsia="zh-CN"/>
              </w:rPr>
              <w:t>s</w:t>
            </w:r>
            <w:r>
              <w:rPr>
                <w:rFonts w:cs="Arial" w:hint="eastAsia"/>
                <w:szCs w:val="18"/>
                <w:lang w:eastAsia="zh-CN"/>
              </w:rPr>
              <w:t xml:space="preserve"> the Access Network Type </w:t>
            </w:r>
            <w:r>
              <w:rPr>
                <w:rFonts w:cs="Arial"/>
                <w:szCs w:val="18"/>
                <w:lang w:eastAsia="zh-CN"/>
              </w:rPr>
              <w:t>for which the UP connection is requested to be re-activated, for an MA PDU session</w:t>
            </w:r>
            <w:r w:rsidRPr="00F062BB">
              <w:rPr>
                <w:rFonts w:cs="Arial"/>
                <w:szCs w:val="18"/>
                <w:lang w:eastAsia="zh-CN"/>
              </w:rPr>
              <w:t>.</w:t>
            </w:r>
            <w:r>
              <w:rPr>
                <w:rFonts w:cs="Arial"/>
                <w:szCs w:val="18"/>
                <w:lang w:eastAsia="zh-CN"/>
              </w:rPr>
              <w:t xml:space="preserve"> Applicable to session modification reporting.</w:t>
            </w:r>
          </w:p>
        </w:tc>
        <w:tc>
          <w:tcPr>
            <w:tcW w:w="708" w:type="dxa"/>
          </w:tcPr>
          <w:p w14:paraId="6A6E5150" w14:textId="77777777" w:rsidR="00F97886" w:rsidRDefault="00F97886" w:rsidP="00822E9A">
            <w:pPr>
              <w:pStyle w:val="TAL"/>
              <w:rPr>
                <w:highlight w:val="cyan"/>
              </w:rPr>
            </w:pPr>
            <w:r>
              <w:t>C</w:t>
            </w:r>
          </w:p>
        </w:tc>
      </w:tr>
      <w:tr w:rsidR="0002001E" w14:paraId="2322E165" w14:textId="77777777" w:rsidTr="0002001E">
        <w:trPr>
          <w:jc w:val="center"/>
        </w:trPr>
        <w:tc>
          <w:tcPr>
            <w:tcW w:w="2693" w:type="dxa"/>
            <w:tcBorders>
              <w:top w:val="single" w:sz="4" w:space="0" w:color="auto"/>
              <w:left w:val="single" w:sz="4" w:space="0" w:color="auto"/>
              <w:bottom w:val="single" w:sz="4" w:space="0" w:color="auto"/>
              <w:right w:val="single" w:sz="4" w:space="0" w:color="auto"/>
            </w:tcBorders>
          </w:tcPr>
          <w:p w14:paraId="11E54894" w14:textId="77777777" w:rsidR="0002001E" w:rsidRDefault="0002001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41DFDB4" w14:textId="77777777" w:rsidR="0002001E" w:rsidRDefault="0002001E" w:rsidP="001B58A7">
            <w:pPr>
              <w:pStyle w:val="TAL"/>
              <w:rPr>
                <w:rFonts w:cs="Arial"/>
                <w:szCs w:val="18"/>
                <w:lang w:eastAsia="zh-CN"/>
              </w:rPr>
            </w:pPr>
            <w:r w:rsidRPr="0002001E">
              <w:rPr>
                <w:rFonts w:cs="Arial"/>
                <w:szCs w:val="18"/>
                <w:lang w:eastAsia="zh-CN"/>
              </w:rPr>
              <w:t xml:space="preserve">Contains the information for the User Plane GTP Tunnels for the PDU Session </w:t>
            </w:r>
            <w:r>
              <w:rPr>
                <w:rFonts w:cs="Arial"/>
                <w:szCs w:val="18"/>
                <w:lang w:eastAsia="zh-CN"/>
              </w:rPr>
              <w:t>(see TS 29.502 [16] clauses 6.1.6.2.2, 6.1.6.2.9 and 6.1.6.2.39).</w:t>
            </w:r>
            <w:r w:rsidRPr="0002001E">
              <w:rPr>
                <w:rFonts w:cs="Arial"/>
                <w:szCs w:val="18"/>
                <w:lang w:eastAsia="zh-CN"/>
              </w:rPr>
              <w:t xml:space="preserve"> See Table 6.2.3-1B.</w:t>
            </w:r>
          </w:p>
        </w:tc>
        <w:tc>
          <w:tcPr>
            <w:tcW w:w="708" w:type="dxa"/>
            <w:tcBorders>
              <w:top w:val="single" w:sz="4" w:space="0" w:color="auto"/>
              <w:left w:val="single" w:sz="4" w:space="0" w:color="auto"/>
              <w:bottom w:val="single" w:sz="4" w:space="0" w:color="auto"/>
              <w:right w:val="single" w:sz="4" w:space="0" w:color="auto"/>
            </w:tcBorders>
          </w:tcPr>
          <w:p w14:paraId="2D9AB51D" w14:textId="77777777" w:rsidR="0002001E" w:rsidRDefault="0002001E" w:rsidP="001B58A7">
            <w:pPr>
              <w:pStyle w:val="TAL"/>
            </w:pPr>
            <w:r>
              <w:t>M</w:t>
            </w:r>
          </w:p>
        </w:tc>
      </w:tr>
    </w:tbl>
    <w:p w14:paraId="15E0A56B" w14:textId="77777777" w:rsidR="00F97886" w:rsidRPr="008E32FE" w:rsidRDefault="00F97886" w:rsidP="00F97886"/>
    <w:p w14:paraId="6636C6D2" w14:textId="77777777" w:rsidR="00F97886" w:rsidRPr="009310CF" w:rsidRDefault="00F97886" w:rsidP="00AF2AF2">
      <w:pPr>
        <w:pStyle w:val="H6"/>
      </w:pPr>
      <w:r w:rsidRPr="009310CF">
        <w:t>6.</w:t>
      </w:r>
      <w:r>
        <w:t>2</w:t>
      </w:r>
      <w:r w:rsidRPr="009310CF">
        <w:t>.3.</w:t>
      </w:r>
      <w:r>
        <w:t>2</w:t>
      </w:r>
      <w:r w:rsidRPr="009310CF">
        <w:t>.</w:t>
      </w:r>
      <w:r>
        <w:t>7</w:t>
      </w:r>
      <w:r w:rsidRPr="009310CF">
        <w:t>.</w:t>
      </w:r>
      <w:r>
        <w:t>3</w:t>
      </w:r>
      <w:r w:rsidRPr="009310CF">
        <w:tab/>
      </w:r>
      <w:r>
        <w:t>MA PDU session modification</w:t>
      </w:r>
    </w:p>
    <w:p w14:paraId="5E765508" w14:textId="77777777" w:rsidR="00F97886" w:rsidRDefault="00F97886" w:rsidP="00F97886">
      <w:r>
        <w:t>The IRI-POI in the SMF shall generate an xIRI containing an SMFMAPDUSessionModification record when the IRI-POI present in the SMF detects that an MA PDU session has been modified for the target UE. The IRI-POI present in the SMF shall generate the xIRI for the following events:</w:t>
      </w:r>
    </w:p>
    <w:p w14:paraId="7CA8FF93" w14:textId="77777777" w:rsidR="00F97886" w:rsidRDefault="00F97886" w:rsidP="00F97886">
      <w:pPr>
        <w:pStyle w:val="B1"/>
      </w:pPr>
      <w:r>
        <w:t>-</w:t>
      </w:r>
      <w:r>
        <w:tab/>
        <w:t>For a non-roaming scenario, the SMF (or for a roaming scenario, V-SMF in the VPLMN), receives the N1 NAS message (via AMF) PDU SESSION MODIFICATION COMMAND COMPLETE from the UE and the 5GSM state within the SMF is returned to PDU SESSION ACTIVE (see TS 24.501 [13]). This applies to the following cases for an MA-Upgrade-Allowed PDU session:</w:t>
      </w:r>
    </w:p>
    <w:p w14:paraId="7A61AB47" w14:textId="77777777" w:rsidR="00F97886" w:rsidRDefault="00F97886" w:rsidP="00F97886">
      <w:pPr>
        <w:pStyle w:val="B2"/>
      </w:pPr>
      <w:r>
        <w:t>-</w:t>
      </w:r>
      <w:r>
        <w:tab/>
        <w:t>UE initiated PDU session modification.</w:t>
      </w:r>
    </w:p>
    <w:p w14:paraId="0FF4ACD2" w14:textId="77777777" w:rsidR="00F97886" w:rsidRDefault="00F97886" w:rsidP="00F97886">
      <w:pPr>
        <w:pStyle w:val="B2"/>
      </w:pPr>
      <w:r>
        <w:t>-</w:t>
      </w:r>
      <w:r>
        <w:tab/>
        <w:t>Network (VPLMN) initiated PDU session modification.</w:t>
      </w:r>
    </w:p>
    <w:p w14:paraId="3896A8AA" w14:textId="77777777" w:rsidR="00F97886" w:rsidRDefault="00F97886" w:rsidP="00F97886">
      <w:pPr>
        <w:pStyle w:val="B2"/>
      </w:pPr>
      <w:r>
        <w:t>-</w:t>
      </w:r>
      <w:r>
        <w:tab/>
        <w:t>Upgrade to an MA PDU session.</w:t>
      </w:r>
    </w:p>
    <w:p w14:paraId="06D15A54" w14:textId="77777777" w:rsidR="00F97886" w:rsidRDefault="00F97886" w:rsidP="00F97886">
      <w:pPr>
        <w:pStyle w:val="B1"/>
      </w:pPr>
      <w:r>
        <w:t>-</w:t>
      </w:r>
      <w:r>
        <w:tab/>
        <w:t>For a non-roaming scenario, the SMF (or for a roaming scenario, V-SMF in the VPLMN), receives the N1 NAS message (via AMF) PDU SESSION RELEASE COMPLETE from the UE in response to a PDU SESSION RELEASE COMMAND message containing an Access type IE identifying a single access to be released of an MA PDU session which was established over both accesses and the 5GSM state within the SMF remains in the PDU SESSION ACTIVE (see TS 24.501 [13]). This applies to the following case:</w:t>
      </w:r>
    </w:p>
    <w:p w14:paraId="2882F074" w14:textId="77777777" w:rsidR="00F97886" w:rsidRDefault="00F97886" w:rsidP="00F97886">
      <w:pPr>
        <w:pStyle w:val="B2"/>
      </w:pPr>
      <w:r>
        <w:t>-</w:t>
      </w:r>
      <w:r>
        <w:tab/>
        <w:t>A single access type is released from an MA PDU session, but the MA PDU session continues.</w:t>
      </w:r>
    </w:p>
    <w:p w14:paraId="424F64DD" w14:textId="77777777" w:rsidR="00F97886" w:rsidRDefault="00F97886" w:rsidP="00F97886">
      <w:pPr>
        <w:pStyle w:val="B1"/>
      </w:pPr>
      <w:r>
        <w:t>-</w:t>
      </w:r>
      <w:r>
        <w:tab/>
        <w:t>For a non-roaming scenario, the SMF (or for a roaming scenario, V-SMF in the VPLMN), sends the N1 NAS message (via AMF) PDU SESSION ESTABLISHMENT ACCEPT to the UE and the 5GSM state within the SMF remains in the PDU SESSION ACTIVE (see TS 24.501 [13]). This applies to the following cases:</w:t>
      </w:r>
    </w:p>
    <w:p w14:paraId="7ADD3A23" w14:textId="77777777" w:rsidR="00F97886" w:rsidRDefault="00F97886" w:rsidP="00F97886">
      <w:pPr>
        <w:pStyle w:val="B2"/>
      </w:pPr>
      <w:r>
        <w:lastRenderedPageBreak/>
        <w:t>-</w:t>
      </w:r>
      <w:r>
        <w:tab/>
        <w:t>Handover from one access type to another access type happens (e.g. 3GPP to non-3GPP) for an MA-Upgrade-Allowed MA PDU session.</w:t>
      </w:r>
    </w:p>
    <w:p w14:paraId="140C5857" w14:textId="77777777" w:rsidR="00F97886" w:rsidRDefault="00F97886" w:rsidP="00F97886">
      <w:pPr>
        <w:pStyle w:val="B2"/>
      </w:pPr>
      <w:r>
        <w:t>-</w:t>
      </w:r>
      <w:r>
        <w:tab/>
        <w:t>MA PDU Session establishment over second access type.</w:t>
      </w:r>
    </w:p>
    <w:p w14:paraId="38A5AC64"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MODIFICATION COMMAND COMPLETE (see TS 29.502 [16]). This applies to the following cases for an MA-Upgrade-Allowed PDU session:</w:t>
      </w:r>
    </w:p>
    <w:p w14:paraId="46D3474D" w14:textId="77777777" w:rsidR="00F97886" w:rsidRDefault="00F97886" w:rsidP="00F97886">
      <w:pPr>
        <w:pStyle w:val="B2"/>
      </w:pPr>
      <w:r>
        <w:t>-</w:t>
      </w:r>
      <w:r>
        <w:tab/>
        <w:t>UE initiated PDU session modification.</w:t>
      </w:r>
    </w:p>
    <w:p w14:paraId="3263400C" w14:textId="77777777" w:rsidR="00F97886" w:rsidRDefault="00F97886" w:rsidP="00F97886">
      <w:pPr>
        <w:pStyle w:val="B2"/>
      </w:pPr>
      <w:r>
        <w:t>-</w:t>
      </w:r>
      <w:r>
        <w:tab/>
        <w:t>Network (VPLMN) initiated PDU session modification.</w:t>
      </w:r>
    </w:p>
    <w:p w14:paraId="249CD57E" w14:textId="77777777" w:rsidR="00F97886" w:rsidRDefault="00F97886" w:rsidP="00F97886">
      <w:pPr>
        <w:pStyle w:val="B2"/>
      </w:pPr>
      <w:r>
        <w:t>-</w:t>
      </w:r>
      <w:r>
        <w:tab/>
        <w:t>Network (HPLMN) initiated PDU session modification.</w:t>
      </w:r>
    </w:p>
    <w:p w14:paraId="2FB7010A" w14:textId="77777777" w:rsidR="00F97886" w:rsidRDefault="00F97886" w:rsidP="00F97886">
      <w:pPr>
        <w:pStyle w:val="B2"/>
      </w:pPr>
      <w:r>
        <w:t>-</w:t>
      </w:r>
      <w:r>
        <w:tab/>
        <w:t>Upgrade to an MA PDU session.</w:t>
      </w:r>
    </w:p>
    <w:p w14:paraId="60271796" w14:textId="77777777" w:rsidR="002E30C4" w:rsidRPr="00995C8C" w:rsidRDefault="002E30C4" w:rsidP="002E30C4">
      <w:pPr>
        <w:pStyle w:val="B1"/>
      </w:pPr>
      <w:r>
        <w:t>-</w:t>
      </w:r>
      <w:r>
        <w:tab/>
      </w:r>
      <w:r w:rsidRPr="00995C8C">
        <w:t xml:space="preserve">For a non-roaming scenario, SMF sends a Npcf_SMPolicyControlUpdateNotify response to the PCF for the target UE in response to an Npcf_SMPolicyControlUpdateNotify request sent by PCF to SMF including PCC rules which traffic control policy data contains either a routeToLocs IE or </w:t>
      </w:r>
      <w:r>
        <w:t>trafficSteeringPolIdDl IE and/or trafficSteeringPolIdUl</w:t>
      </w:r>
      <w:r w:rsidRPr="00995C8C">
        <w:t xml:space="preserve"> IE. </w:t>
      </w:r>
      <w:r w:rsidRPr="005126F7">
        <w:t>Th</w:t>
      </w:r>
      <w:r>
        <w:t>ese PCC rules</w:t>
      </w:r>
      <w:r w:rsidRPr="005126F7">
        <w:t xml:space="preserve"> correspond to polic</w:t>
      </w:r>
      <w:r>
        <w:t>ies</w:t>
      </w:r>
      <w:r w:rsidRPr="005126F7">
        <w:t xml:space="preserve"> that influence the target UE’s traffic flow</w:t>
      </w:r>
      <w:r>
        <w:t xml:space="preserve">s (see </w:t>
      </w:r>
      <w:r w:rsidRPr="005126F7">
        <w:t>TS 29.513 [</w:t>
      </w:r>
      <w:r>
        <w:t>88</w:t>
      </w:r>
      <w:r w:rsidRPr="005126F7">
        <w:t>] clause 5.5.3</w:t>
      </w:r>
      <w:r>
        <w:t>)</w:t>
      </w:r>
      <w:r w:rsidRPr="005126F7">
        <w:t>.</w:t>
      </w:r>
    </w:p>
    <w:p w14:paraId="56C0C668" w14:textId="77777777" w:rsidR="002E30C4" w:rsidRPr="00995C8C" w:rsidRDefault="002E30C4" w:rsidP="002E30C4">
      <w:pPr>
        <w:pStyle w:val="B1"/>
      </w:pPr>
      <w:r w:rsidRPr="00995C8C">
        <w:t>-</w:t>
      </w:r>
      <w:r w:rsidRPr="00995C8C">
        <w:tab/>
        <w:t>For a non-roaming scenario, SMF sends a Nsmf_EventExposure_Notify request to the NEF or AF for the target UE for the event "UP Path Change" related to a corresponding subscription from AF (see TS 29.508 [</w:t>
      </w:r>
      <w:r>
        <w:t>90</w:t>
      </w:r>
      <w:r w:rsidRPr="00995C8C">
        <w:t>] clause 4.2.2).</w:t>
      </w:r>
    </w:p>
    <w:p w14:paraId="3C8879B8" w14:textId="77777777" w:rsidR="002E30C4" w:rsidRDefault="002E30C4" w:rsidP="002E30C4">
      <w:pPr>
        <w:pStyle w:val="B1"/>
      </w:pPr>
      <w:r w:rsidRPr="00995C8C">
        <w:t>-</w:t>
      </w:r>
      <w:r w:rsidRPr="00995C8C">
        <w:tab/>
        <w:t>For a non-roaming scenario, SMF sends a Nsmf_EventExposure_AppRelocationInfo response to the NEF or AF for the target UE in response to Nsmf_EventExposure_AppRelocationInfo request sent by NEF or AF to SMF (see TS 29.508 [</w:t>
      </w:r>
      <w:r>
        <w:t>90</w:t>
      </w:r>
      <w:r w:rsidRPr="00995C8C">
        <w:t>] clause 4.2.5).</w:t>
      </w:r>
    </w:p>
    <w:p w14:paraId="6B8F25EC" w14:textId="77777777" w:rsidR="00A50637" w:rsidRDefault="00A50637" w:rsidP="00A50637">
      <w:pPr>
        <w:pStyle w:val="B1"/>
      </w:pPr>
      <w:r>
        <w:t>-</w:t>
      </w:r>
      <w:r>
        <w:tab/>
        <w:t>For a non-roaming scenario, SMF receives a Nnef_PFDManagement_Fetch response from the NEF for the target UE in response to Nnef_PFDManagement_Fetch request sent by SMF to NEF (see TS 29.551 [96] clause 4.2.2).</w:t>
      </w:r>
    </w:p>
    <w:p w14:paraId="1AAFB44D" w14:textId="77777777" w:rsidR="00F97886" w:rsidRDefault="00F97886" w:rsidP="00F97886">
      <w:pPr>
        <w:pStyle w:val="B1"/>
      </w:pPr>
      <w:r>
        <w:t>-</w:t>
      </w:r>
      <w:r>
        <w:tab/>
        <w:t>For a home-routed roaming scenario, the SMF in the HPLMN (i.e. H-SMF) receives the N16: Nsmf_PDU_Session_Update response message with n1SmInfoFromUe IE containing the PDU SESSION RELEASE COMPLETE message, a response to a PDU SESSION RELEASE COMMAND message containing an Access type IE identifying a single access to be released of an MA PDU session which was established over both accesses and the 5GSM state within the SMF remains in the PDU SESSION ACTIVE (see TS 29.502 [16]). This applies to the following cases:</w:t>
      </w:r>
    </w:p>
    <w:p w14:paraId="61A4B561" w14:textId="77777777" w:rsidR="00F97886" w:rsidRDefault="00F97886" w:rsidP="00F97886">
      <w:pPr>
        <w:pStyle w:val="B2"/>
      </w:pPr>
      <w:r>
        <w:t>-</w:t>
      </w:r>
      <w:r>
        <w:tab/>
        <w:t>A single access type is released from an MA PDU session, but the MA PDU session continues.</w:t>
      </w:r>
    </w:p>
    <w:p w14:paraId="06CF280D" w14:textId="32B55C36" w:rsidR="00F97886" w:rsidRDefault="00F97886" w:rsidP="00F97886">
      <w:pPr>
        <w:pStyle w:val="B1"/>
      </w:pPr>
      <w:r>
        <w:t>-</w:t>
      </w:r>
      <w:r>
        <w:tab/>
        <w:t>For a home-routed roaming scenario, the SMF in the HPLMN (i.e. H-SMF) sends the N16: Nsmf_PDU_Session_Create response message with n1SmInfoToUe IE containing the PDU SESSION ESTABLISHMENT ACCEPT (see TS 29.502 [16]) while it had received an N16 Nsmf_PDU_Session_Create request message with an existing PDU Session Id with access type being changed. This applies to the following cases:</w:t>
      </w:r>
    </w:p>
    <w:p w14:paraId="54403E15" w14:textId="77777777" w:rsidR="00F97886" w:rsidRDefault="00F97886" w:rsidP="00F97886">
      <w:pPr>
        <w:pStyle w:val="B2"/>
      </w:pPr>
      <w:r>
        <w:t>-</w:t>
      </w:r>
      <w:r>
        <w:tab/>
        <w:t>Handover from one access type to another access type happens (e.g. 3GPP to non-3GPP) for an MA-Upgrade-Allowed PDU session.</w:t>
      </w:r>
    </w:p>
    <w:p w14:paraId="3F9A90C8" w14:textId="77777777" w:rsidR="00F97886" w:rsidRDefault="00F97886" w:rsidP="00F97886">
      <w:pPr>
        <w:pStyle w:val="B2"/>
      </w:pPr>
      <w:r>
        <w:t>-</w:t>
      </w:r>
      <w:r>
        <w:tab/>
        <w:t>MA PDU Session establishment over second access type.</w:t>
      </w:r>
    </w:p>
    <w:p w14:paraId="52C16595" w14:textId="26EDA397" w:rsidR="00F97886" w:rsidRPr="001A1E56" w:rsidRDefault="00F97886" w:rsidP="00F97886">
      <w:pPr>
        <w:pStyle w:val="TH"/>
      </w:pPr>
      <w:r w:rsidRPr="001A1E56">
        <w:lastRenderedPageBreak/>
        <w:t xml:space="preserve">Table </w:t>
      </w:r>
      <w:r>
        <w:t>6</w:t>
      </w:r>
      <w:r w:rsidRPr="001A1E56">
        <w:t>.</w:t>
      </w:r>
      <w:r>
        <w:t>2.3-</w:t>
      </w:r>
      <w:r w:rsidR="00AF2AF2">
        <w:t>5C</w:t>
      </w:r>
      <w:r>
        <w:t>:</w:t>
      </w:r>
      <w:r w:rsidRPr="001A1E56">
        <w:t xml:space="preserve"> </w:t>
      </w:r>
      <w:r>
        <w:t>Payload for SMFMAPDUSessionModification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7EF0E849" w14:textId="77777777" w:rsidTr="00822E9A">
        <w:trPr>
          <w:jc w:val="center"/>
        </w:trPr>
        <w:tc>
          <w:tcPr>
            <w:tcW w:w="2693" w:type="dxa"/>
          </w:tcPr>
          <w:p w14:paraId="6062E58F" w14:textId="77777777" w:rsidR="00F97886" w:rsidRDefault="00F97886" w:rsidP="00822E9A">
            <w:pPr>
              <w:pStyle w:val="TAH"/>
            </w:pPr>
            <w:r>
              <w:t>Field name</w:t>
            </w:r>
          </w:p>
        </w:tc>
        <w:tc>
          <w:tcPr>
            <w:tcW w:w="6521" w:type="dxa"/>
          </w:tcPr>
          <w:p w14:paraId="4D0D9662" w14:textId="77777777" w:rsidR="00F97886" w:rsidRDefault="00F97886" w:rsidP="00822E9A">
            <w:pPr>
              <w:pStyle w:val="TAH"/>
            </w:pPr>
            <w:r>
              <w:t>Description</w:t>
            </w:r>
          </w:p>
        </w:tc>
        <w:tc>
          <w:tcPr>
            <w:tcW w:w="708" w:type="dxa"/>
          </w:tcPr>
          <w:p w14:paraId="1D4F1BF9" w14:textId="77777777" w:rsidR="00F97886" w:rsidRDefault="00F97886" w:rsidP="00822E9A">
            <w:pPr>
              <w:pStyle w:val="TAH"/>
            </w:pPr>
            <w:r>
              <w:t>M/C/O</w:t>
            </w:r>
          </w:p>
        </w:tc>
      </w:tr>
      <w:tr w:rsidR="00F97886" w14:paraId="3487BABF" w14:textId="77777777" w:rsidTr="00822E9A">
        <w:trPr>
          <w:jc w:val="center"/>
        </w:trPr>
        <w:tc>
          <w:tcPr>
            <w:tcW w:w="2693" w:type="dxa"/>
          </w:tcPr>
          <w:p w14:paraId="7B0C27A3" w14:textId="77777777" w:rsidR="00F97886" w:rsidRDefault="00F97886" w:rsidP="00822E9A">
            <w:pPr>
              <w:pStyle w:val="TAL"/>
            </w:pPr>
            <w:r>
              <w:t>sUPI</w:t>
            </w:r>
          </w:p>
        </w:tc>
        <w:tc>
          <w:tcPr>
            <w:tcW w:w="6521" w:type="dxa"/>
          </w:tcPr>
          <w:p w14:paraId="1C598071"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30A13C01" w14:textId="77777777" w:rsidR="00F97886" w:rsidRDefault="00F97886" w:rsidP="00822E9A">
            <w:pPr>
              <w:pStyle w:val="TAL"/>
            </w:pPr>
            <w:r>
              <w:t>C</w:t>
            </w:r>
          </w:p>
        </w:tc>
      </w:tr>
      <w:tr w:rsidR="00F97886" w14:paraId="1E76EC2D" w14:textId="77777777" w:rsidTr="00822E9A">
        <w:trPr>
          <w:jc w:val="center"/>
        </w:trPr>
        <w:tc>
          <w:tcPr>
            <w:tcW w:w="2693" w:type="dxa"/>
          </w:tcPr>
          <w:p w14:paraId="5613F6B2" w14:textId="77777777" w:rsidR="00F97886" w:rsidRDefault="00F97886" w:rsidP="00822E9A">
            <w:pPr>
              <w:pStyle w:val="TAL"/>
            </w:pPr>
            <w:r>
              <w:t>sUPIUnauthenticated</w:t>
            </w:r>
          </w:p>
        </w:tc>
        <w:tc>
          <w:tcPr>
            <w:tcW w:w="6521" w:type="dxa"/>
          </w:tcPr>
          <w:p w14:paraId="56EBE52D" w14:textId="77777777" w:rsidR="00F97886" w:rsidRDefault="00F97886" w:rsidP="00822E9A">
            <w:pPr>
              <w:pStyle w:val="TAL"/>
            </w:pPr>
            <w:r>
              <w:t>Shall be present if a SUPI is present in the message, and set to “true” if the SUPI was not authenticated, or “false” if it has been authenticated.</w:t>
            </w:r>
          </w:p>
        </w:tc>
        <w:tc>
          <w:tcPr>
            <w:tcW w:w="708" w:type="dxa"/>
          </w:tcPr>
          <w:p w14:paraId="32C3D95F" w14:textId="77777777" w:rsidR="00F97886" w:rsidRDefault="00F97886" w:rsidP="00822E9A">
            <w:pPr>
              <w:pStyle w:val="TAL"/>
            </w:pPr>
            <w:r>
              <w:t>C</w:t>
            </w:r>
          </w:p>
        </w:tc>
      </w:tr>
      <w:tr w:rsidR="00F97886" w14:paraId="2944EA3C" w14:textId="77777777" w:rsidTr="00822E9A">
        <w:trPr>
          <w:jc w:val="center"/>
        </w:trPr>
        <w:tc>
          <w:tcPr>
            <w:tcW w:w="2693" w:type="dxa"/>
          </w:tcPr>
          <w:p w14:paraId="534F4BF2" w14:textId="77777777" w:rsidR="00F97886" w:rsidRDefault="00F97886" w:rsidP="00822E9A">
            <w:pPr>
              <w:pStyle w:val="TAL"/>
            </w:pPr>
            <w:r>
              <w:t>pEI</w:t>
            </w:r>
          </w:p>
        </w:tc>
        <w:tc>
          <w:tcPr>
            <w:tcW w:w="6521" w:type="dxa"/>
          </w:tcPr>
          <w:p w14:paraId="24215556" w14:textId="77777777" w:rsidR="00F97886" w:rsidRDefault="00F97886" w:rsidP="00822E9A">
            <w:pPr>
              <w:pStyle w:val="TAL"/>
            </w:pPr>
            <w:r>
              <w:t>PEI associated with the PDU session if available.</w:t>
            </w:r>
          </w:p>
        </w:tc>
        <w:tc>
          <w:tcPr>
            <w:tcW w:w="708" w:type="dxa"/>
          </w:tcPr>
          <w:p w14:paraId="2DD39697" w14:textId="77777777" w:rsidR="00F97886" w:rsidRDefault="00F97886" w:rsidP="00822E9A">
            <w:pPr>
              <w:pStyle w:val="TAL"/>
            </w:pPr>
            <w:r>
              <w:t>C</w:t>
            </w:r>
          </w:p>
        </w:tc>
      </w:tr>
      <w:tr w:rsidR="00F97886" w14:paraId="31B097CE" w14:textId="77777777" w:rsidTr="00822E9A">
        <w:trPr>
          <w:jc w:val="center"/>
        </w:trPr>
        <w:tc>
          <w:tcPr>
            <w:tcW w:w="2693" w:type="dxa"/>
          </w:tcPr>
          <w:p w14:paraId="53DACF4B" w14:textId="77777777" w:rsidR="00F97886" w:rsidRDefault="00F97886" w:rsidP="00822E9A">
            <w:pPr>
              <w:pStyle w:val="TAL"/>
            </w:pPr>
            <w:r>
              <w:t>gPSI</w:t>
            </w:r>
          </w:p>
        </w:tc>
        <w:tc>
          <w:tcPr>
            <w:tcW w:w="6521" w:type="dxa"/>
          </w:tcPr>
          <w:p w14:paraId="0C4F65BD" w14:textId="77777777" w:rsidR="00F97886" w:rsidRDefault="00F97886" w:rsidP="00822E9A">
            <w:pPr>
              <w:pStyle w:val="TAL"/>
            </w:pPr>
            <w:r>
              <w:t>GPSI associated with the PDU session if available.</w:t>
            </w:r>
          </w:p>
        </w:tc>
        <w:tc>
          <w:tcPr>
            <w:tcW w:w="708" w:type="dxa"/>
          </w:tcPr>
          <w:p w14:paraId="5CFEAFF1" w14:textId="77777777" w:rsidR="00F97886" w:rsidRDefault="00F97886" w:rsidP="00822E9A">
            <w:pPr>
              <w:pStyle w:val="TAL"/>
            </w:pPr>
            <w:r>
              <w:t>C</w:t>
            </w:r>
          </w:p>
        </w:tc>
      </w:tr>
      <w:tr w:rsidR="005A538E" w14:paraId="3A2C7ACB" w14:textId="77777777" w:rsidTr="008A4C24">
        <w:trPr>
          <w:jc w:val="center"/>
        </w:trPr>
        <w:tc>
          <w:tcPr>
            <w:tcW w:w="2693" w:type="dxa"/>
          </w:tcPr>
          <w:p w14:paraId="0D89A2C2" w14:textId="77777777" w:rsidR="005A538E" w:rsidRDefault="005A538E" w:rsidP="008A4C24">
            <w:pPr>
              <w:pStyle w:val="TAL"/>
            </w:pPr>
            <w:r>
              <w:t>pDUSessionID</w:t>
            </w:r>
          </w:p>
        </w:tc>
        <w:tc>
          <w:tcPr>
            <w:tcW w:w="6521" w:type="dxa"/>
          </w:tcPr>
          <w:p w14:paraId="7435A33F" w14:textId="77777777" w:rsidR="005A538E" w:rsidRPr="00DB7350" w:rsidRDefault="005A538E" w:rsidP="008A4C24">
            <w:pPr>
              <w:pStyle w:val="TAL"/>
            </w:pPr>
            <w:r w:rsidRPr="00DB7350">
              <w:t>PDU Session ID</w:t>
            </w:r>
            <w:r>
              <w:t>,</w:t>
            </w:r>
            <w:r w:rsidRPr="00DB7350">
              <w:t xml:space="preserve"> </w:t>
            </w:r>
            <w:r>
              <w:t>s</w:t>
            </w:r>
            <w:r w:rsidRPr="00DB7350">
              <w:t>ee TS 24.501 [13]</w:t>
            </w:r>
            <w:r>
              <w:t xml:space="preserve"> </w:t>
            </w:r>
            <w:r w:rsidRPr="00DB7350">
              <w:t>clause 9.4.</w:t>
            </w:r>
          </w:p>
        </w:tc>
        <w:tc>
          <w:tcPr>
            <w:tcW w:w="708" w:type="dxa"/>
          </w:tcPr>
          <w:p w14:paraId="48C49F9F" w14:textId="77777777" w:rsidR="005A538E" w:rsidRDefault="005A538E" w:rsidP="008A4C24">
            <w:pPr>
              <w:pStyle w:val="TAL"/>
            </w:pPr>
            <w:r>
              <w:t>M</w:t>
            </w:r>
          </w:p>
        </w:tc>
      </w:tr>
      <w:tr w:rsidR="005A538E" w14:paraId="559C9C9B" w14:textId="77777777" w:rsidTr="008A4C24">
        <w:trPr>
          <w:jc w:val="center"/>
        </w:trPr>
        <w:tc>
          <w:tcPr>
            <w:tcW w:w="2693" w:type="dxa"/>
          </w:tcPr>
          <w:p w14:paraId="576F8407" w14:textId="77777777" w:rsidR="005A538E" w:rsidRPr="002E631F" w:rsidRDefault="005A538E" w:rsidP="008A4C24">
            <w:pPr>
              <w:pStyle w:val="TAL"/>
            </w:pPr>
            <w:r w:rsidRPr="002E631F">
              <w:t>accessInfo</w:t>
            </w:r>
          </w:p>
        </w:tc>
        <w:tc>
          <w:tcPr>
            <w:tcW w:w="6521" w:type="dxa"/>
          </w:tcPr>
          <w:p w14:paraId="6C28E8EA" w14:textId="77777777" w:rsidR="005A538E" w:rsidRPr="00DB7350" w:rsidRDefault="005A538E" w:rsidP="008A4C24">
            <w:pPr>
              <w:pStyle w:val="TAL"/>
            </w:pPr>
            <w:r w:rsidRPr="00DB7350">
              <w:t>Identifies the access(es) associated with the PDU session including the information for each specific access (see table 6.2.3-5B) being modified.</w:t>
            </w:r>
          </w:p>
        </w:tc>
        <w:tc>
          <w:tcPr>
            <w:tcW w:w="708" w:type="dxa"/>
          </w:tcPr>
          <w:p w14:paraId="787C5A2E" w14:textId="77777777" w:rsidR="005A538E" w:rsidRPr="002E631F" w:rsidRDefault="005A538E" w:rsidP="008A4C24">
            <w:pPr>
              <w:pStyle w:val="TAL"/>
            </w:pPr>
            <w:r w:rsidRPr="00452513">
              <w:t>C</w:t>
            </w:r>
          </w:p>
        </w:tc>
      </w:tr>
      <w:tr w:rsidR="005A538E" w14:paraId="4335A9BA" w14:textId="77777777" w:rsidTr="008A4C24">
        <w:trPr>
          <w:jc w:val="center"/>
        </w:trPr>
        <w:tc>
          <w:tcPr>
            <w:tcW w:w="2693" w:type="dxa"/>
          </w:tcPr>
          <w:p w14:paraId="7430D6EC" w14:textId="77777777" w:rsidR="005A538E" w:rsidRDefault="005A538E" w:rsidP="008A4C24">
            <w:pPr>
              <w:pStyle w:val="TAL"/>
            </w:pPr>
            <w:r>
              <w:t>sNSSAI</w:t>
            </w:r>
          </w:p>
        </w:tc>
        <w:tc>
          <w:tcPr>
            <w:tcW w:w="6521" w:type="dxa"/>
          </w:tcPr>
          <w:p w14:paraId="10B21C2A" w14:textId="77777777" w:rsidR="005A538E" w:rsidRPr="00DB7350" w:rsidRDefault="005A538E" w:rsidP="008A4C24">
            <w:pPr>
              <w:pStyle w:val="TAL"/>
            </w:pPr>
            <w:r w:rsidRPr="00DB7350">
              <w:t>Slice identifier associated with the PDU session, if available. See TS 23.003 [19] clause 28.4.2 and TS 23.501 [2] clause 5.15.2.</w:t>
            </w:r>
          </w:p>
        </w:tc>
        <w:tc>
          <w:tcPr>
            <w:tcW w:w="708" w:type="dxa"/>
          </w:tcPr>
          <w:p w14:paraId="1BEF37A0" w14:textId="77777777" w:rsidR="005A538E" w:rsidRDefault="005A538E" w:rsidP="008A4C24">
            <w:pPr>
              <w:pStyle w:val="TAL"/>
            </w:pPr>
            <w:r>
              <w:t>C</w:t>
            </w:r>
          </w:p>
        </w:tc>
      </w:tr>
      <w:tr w:rsidR="005A538E" w14:paraId="6E86EF1D" w14:textId="77777777" w:rsidTr="008A4C24">
        <w:trPr>
          <w:jc w:val="center"/>
        </w:trPr>
        <w:tc>
          <w:tcPr>
            <w:tcW w:w="2693" w:type="dxa"/>
          </w:tcPr>
          <w:p w14:paraId="7CBD0BAD" w14:textId="77777777" w:rsidR="005A538E" w:rsidRDefault="005A538E" w:rsidP="008A4C24">
            <w:pPr>
              <w:pStyle w:val="TAL"/>
            </w:pPr>
            <w:r>
              <w:t>location</w:t>
            </w:r>
          </w:p>
        </w:tc>
        <w:tc>
          <w:tcPr>
            <w:tcW w:w="6521" w:type="dxa"/>
          </w:tcPr>
          <w:p w14:paraId="725889A6" w14:textId="2ACF5AE5" w:rsidR="005A538E" w:rsidRPr="00DB7350" w:rsidRDefault="005A538E" w:rsidP="00FC05E3">
            <w:pPr>
              <w:pStyle w:val="TAL"/>
            </w:pPr>
            <w:r w:rsidRPr="00DB7350">
              <w:t>Location information provided by the AMF</w:t>
            </w:r>
            <w:r w:rsidR="00FC05E3">
              <w:t xml:space="preserve"> or present in the context at the SMF</w:t>
            </w:r>
            <w:r w:rsidR="00FC05E3" w:rsidRPr="00DB7350">
              <w:t>,</w:t>
            </w:r>
            <w:r w:rsidRPr="00DB7350">
              <w:t xml:space="preserve"> if available.</w:t>
            </w:r>
          </w:p>
        </w:tc>
        <w:tc>
          <w:tcPr>
            <w:tcW w:w="708" w:type="dxa"/>
          </w:tcPr>
          <w:p w14:paraId="49A58909" w14:textId="77777777" w:rsidR="005A538E" w:rsidRDefault="005A538E" w:rsidP="008A4C24">
            <w:pPr>
              <w:pStyle w:val="TAL"/>
            </w:pPr>
            <w:r>
              <w:t>C</w:t>
            </w:r>
          </w:p>
        </w:tc>
      </w:tr>
      <w:tr w:rsidR="005A538E" w14:paraId="1D000110" w14:textId="77777777" w:rsidTr="008A4C24">
        <w:trPr>
          <w:jc w:val="center"/>
        </w:trPr>
        <w:tc>
          <w:tcPr>
            <w:tcW w:w="2693" w:type="dxa"/>
          </w:tcPr>
          <w:p w14:paraId="49902B5D" w14:textId="77777777" w:rsidR="005A538E" w:rsidRDefault="005A538E" w:rsidP="008A4C24">
            <w:pPr>
              <w:pStyle w:val="TAL"/>
            </w:pPr>
            <w:r>
              <w:t>requestType</w:t>
            </w:r>
          </w:p>
        </w:tc>
        <w:tc>
          <w:tcPr>
            <w:tcW w:w="6521" w:type="dxa"/>
          </w:tcPr>
          <w:p w14:paraId="3ADC6421" w14:textId="35191B9D" w:rsidR="005A538E" w:rsidRPr="00DB7350" w:rsidRDefault="00F350EE" w:rsidP="008A4C24">
            <w:pPr>
              <w:pStyle w:val="TAL"/>
            </w:pPr>
            <w:r>
              <w:t>For both a UE- as well as a network-requested PDU session, the POI (SMF) shall set the request type parameter to "modification request".</w:t>
            </w:r>
          </w:p>
        </w:tc>
        <w:tc>
          <w:tcPr>
            <w:tcW w:w="708" w:type="dxa"/>
          </w:tcPr>
          <w:p w14:paraId="33FA1B8F" w14:textId="77777777" w:rsidR="005A538E" w:rsidRDefault="005A538E" w:rsidP="008A4C24">
            <w:pPr>
              <w:pStyle w:val="TAL"/>
            </w:pPr>
            <w:r>
              <w:t>C</w:t>
            </w:r>
          </w:p>
        </w:tc>
      </w:tr>
      <w:tr w:rsidR="005A538E" w14:paraId="029E369B" w14:textId="77777777" w:rsidTr="008A4C24">
        <w:trPr>
          <w:jc w:val="center"/>
        </w:trPr>
        <w:tc>
          <w:tcPr>
            <w:tcW w:w="2693" w:type="dxa"/>
          </w:tcPr>
          <w:p w14:paraId="24357A90" w14:textId="77777777" w:rsidR="005A538E" w:rsidRDefault="005A538E" w:rsidP="008A4C24">
            <w:pPr>
              <w:pStyle w:val="TAL"/>
            </w:pPr>
            <w:r>
              <w:t>servingNetwork</w:t>
            </w:r>
          </w:p>
        </w:tc>
        <w:tc>
          <w:tcPr>
            <w:tcW w:w="6521" w:type="dxa"/>
          </w:tcPr>
          <w:p w14:paraId="32AB9F2F" w14:textId="77777777" w:rsidR="005A538E" w:rsidRPr="00DB7350" w:rsidRDefault="005A538E" w:rsidP="008A4C24">
            <w:pPr>
              <w:pStyle w:val="TAL"/>
            </w:pPr>
            <w:r w:rsidRPr="00DB7350">
              <w:t>PLMN ID of the serving core network operator, and, for a Non-Public Network (NPN), the NID that together with the PLMN ID identifies the NPN.</w:t>
            </w:r>
          </w:p>
        </w:tc>
        <w:tc>
          <w:tcPr>
            <w:tcW w:w="708" w:type="dxa"/>
          </w:tcPr>
          <w:p w14:paraId="7D06A2BD" w14:textId="77777777" w:rsidR="005A538E" w:rsidRDefault="005A538E" w:rsidP="008A4C24">
            <w:pPr>
              <w:pStyle w:val="TAL"/>
            </w:pPr>
            <w:r>
              <w:t>M</w:t>
            </w:r>
          </w:p>
        </w:tc>
      </w:tr>
      <w:tr w:rsidR="005A538E" w14:paraId="0E0FA4BC" w14:textId="77777777" w:rsidTr="008A4C24">
        <w:trPr>
          <w:jc w:val="center"/>
        </w:trPr>
        <w:tc>
          <w:tcPr>
            <w:tcW w:w="2693" w:type="dxa"/>
          </w:tcPr>
          <w:p w14:paraId="0AA19B39" w14:textId="77777777" w:rsidR="005A538E" w:rsidRDefault="005A538E" w:rsidP="008A4C24">
            <w:pPr>
              <w:pStyle w:val="TAL"/>
            </w:pPr>
            <w:r w:rsidRPr="00D165B3">
              <w:rPr>
                <w:lang w:eastAsia="zh-CN"/>
              </w:rPr>
              <w:t>old</w:t>
            </w:r>
            <w:r>
              <w:rPr>
                <w:lang w:eastAsia="zh-CN"/>
              </w:rPr>
              <w:t>PDU</w:t>
            </w:r>
            <w:r w:rsidRPr="00D165B3">
              <w:rPr>
                <w:lang w:eastAsia="zh-CN"/>
              </w:rPr>
              <w:t>SessionI</w:t>
            </w:r>
            <w:r>
              <w:rPr>
                <w:lang w:eastAsia="zh-CN"/>
              </w:rPr>
              <w:t>D</w:t>
            </w:r>
          </w:p>
        </w:tc>
        <w:tc>
          <w:tcPr>
            <w:tcW w:w="6521" w:type="dxa"/>
          </w:tcPr>
          <w:p w14:paraId="74CC950D" w14:textId="7FC8350E" w:rsidR="005A538E" w:rsidRPr="00DB7350" w:rsidRDefault="005A538E" w:rsidP="008A4C24">
            <w:pPr>
              <w:pStyle w:val="TAL"/>
            </w:pPr>
            <w:r w:rsidRPr="00DB7350">
              <w:rPr>
                <w:rFonts w:cs="Arial"/>
                <w:szCs w:val="18"/>
                <w:lang w:eastAsia="zh-CN"/>
              </w:rPr>
              <w:t>The old PDU Session ID received from the UE. See TS 23.502 [4]</w:t>
            </w:r>
            <w:r>
              <w:rPr>
                <w:rFonts w:cs="Arial"/>
                <w:szCs w:val="18"/>
                <w:lang w:eastAsia="zh-CN"/>
              </w:rPr>
              <w:t xml:space="preserve"> </w:t>
            </w:r>
            <w:r w:rsidRPr="00DB7350">
              <w:rPr>
                <w:rFonts w:cs="Arial"/>
                <w:szCs w:val="18"/>
                <w:lang w:eastAsia="zh-CN"/>
              </w:rPr>
              <w:t>clauses 4.3.2.2.1 and 4.3.5.2 and TS 24.501 [13]</w:t>
            </w:r>
            <w:r>
              <w:rPr>
                <w:rFonts w:cs="Arial"/>
                <w:szCs w:val="18"/>
                <w:lang w:eastAsia="zh-CN"/>
              </w:rPr>
              <w:t xml:space="preserve"> </w:t>
            </w:r>
            <w:r w:rsidRPr="00DB7350">
              <w:rPr>
                <w:rFonts w:cs="Arial"/>
                <w:szCs w:val="18"/>
                <w:lang w:eastAsia="zh-CN"/>
              </w:rPr>
              <w:t xml:space="preserve">clause 6.4.1.2. </w:t>
            </w:r>
            <w:r w:rsidR="00FB4066">
              <w:rPr>
                <w:rFonts w:cs="Arial"/>
                <w:szCs w:val="18"/>
              </w:rPr>
              <w:t>Shall be present if this IE is in the SMContextCreateData or PDUSessionCreateData message sent to the SMF or the PDU Session Context or SM Context at the SMF (see TS 29.502 [16] clauses 6.1.6.2.2, 6.1.6.2.9 and 6.1.6.2.39).</w:t>
            </w:r>
          </w:p>
        </w:tc>
        <w:tc>
          <w:tcPr>
            <w:tcW w:w="708" w:type="dxa"/>
          </w:tcPr>
          <w:p w14:paraId="677EFF29" w14:textId="77777777" w:rsidR="005A538E" w:rsidRDefault="005A538E" w:rsidP="008A4C24">
            <w:pPr>
              <w:pStyle w:val="TAL"/>
            </w:pPr>
            <w:r>
              <w:t>C</w:t>
            </w:r>
          </w:p>
        </w:tc>
      </w:tr>
      <w:tr w:rsidR="005A538E" w14:paraId="23CBA3F2" w14:textId="77777777" w:rsidTr="008A4C24">
        <w:trPr>
          <w:jc w:val="center"/>
        </w:trPr>
        <w:tc>
          <w:tcPr>
            <w:tcW w:w="2693" w:type="dxa"/>
          </w:tcPr>
          <w:p w14:paraId="092F75CD" w14:textId="77777777" w:rsidR="005A538E" w:rsidRDefault="005A538E" w:rsidP="008A4C2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7CC6E11B" w14:textId="7B0F6E7F" w:rsidR="005A538E" w:rsidRDefault="005A538E" w:rsidP="008A4C24">
            <w:pPr>
              <w:pStyle w:val="TAL"/>
              <w:rPr>
                <w:rFonts w:cs="Arial"/>
                <w:szCs w:val="18"/>
                <w:lang w:eastAsia="zh-CN"/>
              </w:rPr>
            </w:pPr>
            <w:r w:rsidRPr="00391799">
              <w:rPr>
                <w:rFonts w:cs="Arial"/>
                <w:szCs w:val="18"/>
                <w:lang w:eastAsia="zh-CN"/>
              </w:rPr>
              <w:t>Indicates whether the PDU session is allowed to be upgraded to MA PDU session (see TS 23.502 [4]</w:t>
            </w:r>
            <w:r>
              <w:rPr>
                <w:rFonts w:cs="Arial"/>
                <w:szCs w:val="18"/>
                <w:lang w:eastAsia="zh-CN"/>
              </w:rPr>
              <w:t xml:space="preserve"> </w:t>
            </w:r>
            <w:r w:rsidRPr="00391799">
              <w:rPr>
                <w:rFonts w:cs="Arial"/>
                <w:szCs w:val="18"/>
                <w:lang w:eastAsia="zh-CN"/>
              </w:rPr>
              <w:t>clause 4.22.3). Include if known.</w:t>
            </w:r>
          </w:p>
        </w:tc>
        <w:tc>
          <w:tcPr>
            <w:tcW w:w="708" w:type="dxa"/>
          </w:tcPr>
          <w:p w14:paraId="74B6CC61" w14:textId="77777777" w:rsidR="005A538E" w:rsidRDefault="005A538E" w:rsidP="008A4C24">
            <w:pPr>
              <w:pStyle w:val="TAL"/>
            </w:pPr>
            <w:r>
              <w:t>C</w:t>
            </w:r>
          </w:p>
        </w:tc>
      </w:tr>
      <w:tr w:rsidR="00F97886" w14:paraId="6FAABDFC" w14:textId="77777777" w:rsidTr="00822E9A">
        <w:trPr>
          <w:jc w:val="center"/>
        </w:trPr>
        <w:tc>
          <w:tcPr>
            <w:tcW w:w="2693" w:type="dxa"/>
          </w:tcPr>
          <w:p w14:paraId="54501894" w14:textId="77777777" w:rsidR="00F97886" w:rsidRPr="009A3DFB" w:rsidRDefault="00F97886" w:rsidP="00822E9A">
            <w:pPr>
              <w:pStyle w:val="TAL"/>
              <w:rPr>
                <w:lang w:eastAsia="zh-CN"/>
              </w:rPr>
            </w:pPr>
            <w:r>
              <w:rPr>
                <w:lang w:eastAsia="zh-CN"/>
              </w:rPr>
              <w:t>ePSPDNCnxInfo</w:t>
            </w:r>
          </w:p>
        </w:tc>
        <w:tc>
          <w:tcPr>
            <w:tcW w:w="6521" w:type="dxa"/>
          </w:tcPr>
          <w:p w14:paraId="1FCBCC58" w14:textId="77777777" w:rsidR="00F97886" w:rsidRPr="00391799" w:rsidRDefault="00F97886" w:rsidP="00822E9A">
            <w:pPr>
              <w:pStyle w:val="TAL"/>
              <w:rPr>
                <w:rFonts w:cs="Arial"/>
                <w:szCs w:val="18"/>
                <w:lang w:eastAsia="zh-CN"/>
              </w:rPr>
            </w:pPr>
            <w:r>
              <w:rPr>
                <w:rFonts w:cs="Arial"/>
                <w:szCs w:val="18"/>
                <w:lang w:eastAsia="zh-CN"/>
              </w:rPr>
              <w:t xml:space="preserve">Indicates if the PDU session may be moved to EPS during its lifetime (see TS 29.502 [16] clause </w:t>
            </w:r>
            <w:r>
              <w:t xml:space="preserve">6.1.6.2.31). Include if known. </w:t>
            </w:r>
          </w:p>
        </w:tc>
        <w:tc>
          <w:tcPr>
            <w:tcW w:w="708" w:type="dxa"/>
          </w:tcPr>
          <w:p w14:paraId="686B18FE" w14:textId="77777777" w:rsidR="00F97886" w:rsidRDefault="00F97886" w:rsidP="00822E9A">
            <w:pPr>
              <w:pStyle w:val="TAL"/>
            </w:pPr>
            <w:r>
              <w:t>C</w:t>
            </w:r>
          </w:p>
        </w:tc>
      </w:tr>
      <w:tr w:rsidR="00F97886" w14:paraId="020A39FF" w14:textId="77777777" w:rsidTr="00822E9A">
        <w:trPr>
          <w:jc w:val="center"/>
        </w:trPr>
        <w:tc>
          <w:tcPr>
            <w:tcW w:w="2693" w:type="dxa"/>
          </w:tcPr>
          <w:p w14:paraId="0447541A" w14:textId="77777777" w:rsidR="00F97886" w:rsidRDefault="00F97886" w:rsidP="00822E9A">
            <w:pPr>
              <w:pStyle w:val="TAL"/>
              <w:rPr>
                <w:lang w:eastAsia="zh-CN"/>
              </w:rPr>
            </w:pPr>
            <w:r w:rsidRPr="00000DD1">
              <w:rPr>
                <w:lang w:eastAsia="zh-CN"/>
              </w:rPr>
              <w:t>mAAcceptedIndication</w:t>
            </w:r>
          </w:p>
        </w:tc>
        <w:tc>
          <w:tcPr>
            <w:tcW w:w="6521" w:type="dxa"/>
          </w:tcPr>
          <w:p w14:paraId="3F721E1F" w14:textId="546064EA" w:rsidR="00F97886" w:rsidRDefault="00F97886" w:rsidP="00822E9A">
            <w:pPr>
              <w:pStyle w:val="TAL"/>
              <w:rPr>
                <w:rFonts w:cs="Arial"/>
                <w:szCs w:val="18"/>
                <w:lang w:eastAsia="zh-CN"/>
              </w:rPr>
            </w:pPr>
            <w:r>
              <w:rPr>
                <w:rFonts w:cs="Arial"/>
                <w:szCs w:val="18"/>
                <w:lang w:eastAsia="zh-CN"/>
              </w:rPr>
              <w:t>Indicates that a request to establish an MA PDU session was accepted or if a single access PDU session request was upgraded into a MA PDU session (see clauses 4.22.2 and 4.22.3 of TS 23.502 [4]).</w:t>
            </w:r>
          </w:p>
          <w:p w14:paraId="17FA5957" w14:textId="77777777" w:rsidR="00F97886" w:rsidRDefault="00F97886" w:rsidP="00822E9A">
            <w:pPr>
              <w:pStyle w:val="TAL"/>
              <w:rPr>
                <w:rFonts w:cs="Arial"/>
                <w:szCs w:val="18"/>
                <w:lang w:eastAsia="zh-CN"/>
              </w:rPr>
            </w:pPr>
            <w:r>
              <w:rPr>
                <w:rFonts w:cs="Arial"/>
                <w:szCs w:val="18"/>
                <w:lang w:eastAsia="zh-CN"/>
              </w:rPr>
              <w:t>It shall be set as follows:</w:t>
            </w:r>
          </w:p>
          <w:p w14:paraId="7A421C6B" w14:textId="77777777" w:rsidR="00F97886" w:rsidRPr="00346A4D" w:rsidRDefault="00F97886" w:rsidP="00822E9A">
            <w:pPr>
              <w:pStyle w:val="TAL"/>
              <w:rPr>
                <w:rFonts w:cs="Arial"/>
                <w:szCs w:val="18"/>
                <w:lang w:eastAsia="zh-CN"/>
              </w:rPr>
            </w:pPr>
            <w:r w:rsidRPr="00346A4D">
              <w:rPr>
                <w:rFonts w:cs="Arial"/>
                <w:szCs w:val="18"/>
                <w:lang w:eastAsia="zh-CN"/>
              </w:rPr>
              <w:t>- true: MA</w:t>
            </w:r>
            <w:r>
              <w:rPr>
                <w:rFonts w:cs="Arial"/>
                <w:szCs w:val="18"/>
                <w:lang w:eastAsia="zh-CN"/>
              </w:rPr>
              <w:t>-Confirmed MA</w:t>
            </w:r>
            <w:r w:rsidRPr="00346A4D">
              <w:rPr>
                <w:rFonts w:cs="Arial"/>
                <w:szCs w:val="18"/>
                <w:lang w:eastAsia="zh-CN"/>
              </w:rPr>
              <w:t xml:space="preserve"> PDU session</w:t>
            </w:r>
            <w:r>
              <w:rPr>
                <w:rFonts w:cs="Arial"/>
                <w:szCs w:val="18"/>
                <w:lang w:eastAsia="zh-CN"/>
              </w:rPr>
              <w:t xml:space="preserve"> was established</w:t>
            </w:r>
          </w:p>
          <w:p w14:paraId="55492F74" w14:textId="77777777" w:rsidR="00F97886" w:rsidRDefault="00F97886" w:rsidP="00822E9A">
            <w:pPr>
              <w:pStyle w:val="TAL"/>
              <w:rPr>
                <w:rFonts w:cs="Arial"/>
                <w:szCs w:val="18"/>
                <w:lang w:eastAsia="zh-CN"/>
              </w:rPr>
            </w:pPr>
            <w:r w:rsidRPr="00346A4D">
              <w:rPr>
                <w:rFonts w:cs="Arial"/>
                <w:szCs w:val="18"/>
                <w:lang w:eastAsia="zh-CN"/>
              </w:rPr>
              <w:t xml:space="preserve">- false: single access </w:t>
            </w:r>
            <w:r>
              <w:rPr>
                <w:rFonts w:cs="Arial"/>
                <w:szCs w:val="18"/>
                <w:lang w:eastAsia="zh-CN"/>
              </w:rPr>
              <w:t xml:space="preserve">MA-Upgrade-Allowed MA </w:t>
            </w:r>
            <w:r w:rsidRPr="00346A4D">
              <w:rPr>
                <w:rFonts w:cs="Arial"/>
                <w:szCs w:val="18"/>
                <w:lang w:eastAsia="zh-CN"/>
              </w:rPr>
              <w:t>PDU session</w:t>
            </w:r>
            <w:r>
              <w:rPr>
                <w:rFonts w:cs="Arial"/>
                <w:szCs w:val="18"/>
                <w:lang w:eastAsia="zh-CN"/>
              </w:rPr>
              <w:t xml:space="preserve"> was established that may be upgraded to an MA-Confirmed MA PDU session.</w:t>
            </w:r>
          </w:p>
        </w:tc>
        <w:tc>
          <w:tcPr>
            <w:tcW w:w="708" w:type="dxa"/>
          </w:tcPr>
          <w:p w14:paraId="73AE5545" w14:textId="77777777" w:rsidR="00F97886" w:rsidRDefault="00F97886" w:rsidP="00822E9A">
            <w:pPr>
              <w:pStyle w:val="TAL"/>
            </w:pPr>
            <w:r>
              <w:t>M</w:t>
            </w:r>
          </w:p>
        </w:tc>
      </w:tr>
      <w:tr w:rsidR="00F97886" w14:paraId="2CEE7439" w14:textId="77777777" w:rsidTr="00822E9A">
        <w:trPr>
          <w:jc w:val="center"/>
        </w:trPr>
        <w:tc>
          <w:tcPr>
            <w:tcW w:w="2693" w:type="dxa"/>
          </w:tcPr>
          <w:p w14:paraId="5D5F9DEA" w14:textId="77777777" w:rsidR="00F97886" w:rsidRDefault="00F97886" w:rsidP="00822E9A">
            <w:pPr>
              <w:pStyle w:val="TAL"/>
              <w:rPr>
                <w:lang w:eastAsia="zh-CN"/>
              </w:rPr>
            </w:pPr>
            <w:r>
              <w:rPr>
                <w:lang w:eastAsia="zh-CN"/>
              </w:rPr>
              <w:t>aTSSS</w:t>
            </w:r>
            <w:r w:rsidRPr="00CC63F2">
              <w:rPr>
                <w:lang w:eastAsia="zh-CN"/>
              </w:rPr>
              <w:t>Container</w:t>
            </w:r>
          </w:p>
        </w:tc>
        <w:tc>
          <w:tcPr>
            <w:tcW w:w="6521" w:type="dxa"/>
          </w:tcPr>
          <w:p w14:paraId="3839EF48" w14:textId="55208B72" w:rsidR="00F97886" w:rsidRDefault="00F97886" w:rsidP="00822E9A">
            <w:pPr>
              <w:pStyle w:val="TAL"/>
              <w:rPr>
                <w:rFonts w:cs="Arial"/>
                <w:szCs w:val="18"/>
                <w:lang w:eastAsia="zh-CN"/>
              </w:rPr>
            </w:pPr>
            <w:r>
              <w:rPr>
                <w:rFonts w:cs="Arial"/>
                <w:szCs w:val="18"/>
                <w:lang w:eastAsia="zh-CN"/>
              </w:rPr>
              <w:t xml:space="preserve">Identifies the steering, switching, and splitting features for the MA-Confirmed MA PDU session. Also indicates whether MPTCP or ATSSS-LL is to be used for ATSSS. See </w:t>
            </w:r>
            <w:r w:rsidR="00DB037A">
              <w:rPr>
                <w:rFonts w:cs="Arial"/>
                <w:szCs w:val="18"/>
                <w:lang w:eastAsia="zh-CN"/>
              </w:rPr>
              <w:t xml:space="preserve">clause </w:t>
            </w:r>
            <w:r>
              <w:rPr>
                <w:rFonts w:cs="Arial"/>
                <w:szCs w:val="18"/>
                <w:lang w:eastAsia="zh-CN"/>
              </w:rPr>
              <w:t xml:space="preserve">9.11.4.22 of </w:t>
            </w:r>
            <w:r w:rsidR="00DB037A">
              <w:rPr>
                <w:rFonts w:cs="Arial"/>
                <w:szCs w:val="18"/>
                <w:lang w:eastAsia="zh-CN"/>
              </w:rPr>
              <w:t xml:space="preserve">TS </w:t>
            </w:r>
            <w:r>
              <w:rPr>
                <w:rFonts w:cs="Arial"/>
                <w:szCs w:val="18"/>
                <w:lang w:eastAsia="zh-CN"/>
              </w:rPr>
              <w:t>24.501</w:t>
            </w:r>
            <w:r w:rsidR="00DB037A">
              <w:rPr>
                <w:rFonts w:cs="Arial"/>
                <w:szCs w:val="18"/>
                <w:lang w:eastAsia="zh-CN"/>
              </w:rPr>
              <w:t xml:space="preserve"> </w:t>
            </w:r>
            <w:r>
              <w:rPr>
                <w:rFonts w:cs="Arial"/>
                <w:szCs w:val="18"/>
                <w:lang w:eastAsia="zh-CN"/>
              </w:rPr>
              <w:t>[13].</w:t>
            </w:r>
          </w:p>
        </w:tc>
        <w:tc>
          <w:tcPr>
            <w:tcW w:w="708" w:type="dxa"/>
          </w:tcPr>
          <w:p w14:paraId="219D5C66" w14:textId="77777777" w:rsidR="00F97886" w:rsidRDefault="00F97886" w:rsidP="00822E9A">
            <w:pPr>
              <w:pStyle w:val="TAL"/>
            </w:pPr>
            <w:r>
              <w:t>C</w:t>
            </w:r>
          </w:p>
        </w:tc>
      </w:tr>
      <w:tr w:rsidR="00A1287E" w14:paraId="26524B43"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2C0D9D9F" w14:textId="77777777" w:rsidR="00A1287E" w:rsidRDefault="00A1287E"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21649B8E" w14:textId="57620AA2" w:rsidR="00A1287E" w:rsidRDefault="00A1287E"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A1287E">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2BB0524E" w14:textId="77777777" w:rsidR="00A1287E" w:rsidRDefault="00A1287E" w:rsidP="001B58A7">
            <w:pPr>
              <w:pStyle w:val="TAL"/>
            </w:pPr>
            <w:r>
              <w:t>C</w:t>
            </w:r>
          </w:p>
        </w:tc>
      </w:tr>
      <w:tr w:rsidR="00A1287E" w14:paraId="48C50587"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3E1E0369" w14:textId="77777777" w:rsidR="00A1287E" w:rsidRDefault="00A1287E"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2075A438" w14:textId="77777777" w:rsidR="00A1287E" w:rsidRDefault="00A1287E" w:rsidP="001B58A7">
            <w:pPr>
              <w:pStyle w:val="TAL"/>
              <w:rPr>
                <w:rFonts w:cs="Arial"/>
                <w:szCs w:val="18"/>
                <w:lang w:eastAsia="zh-CN"/>
              </w:rPr>
            </w:pPr>
            <w:r>
              <w:rPr>
                <w:rFonts w:cs="Arial"/>
                <w:szCs w:val="18"/>
                <w:lang w:eastAsia="zh-CN"/>
              </w:rPr>
              <w:t>Provides detailed information about PDN Connections and PDU Sessions during EPS to 5GS idle mode mobility or handover using the N26 interface. Shall be included if the AMF has selected a SMF+PGW-C to serve the PDU session. This parameter shall include the additional IEs in Table 6.2.3-1A, if present.</w:t>
            </w:r>
          </w:p>
        </w:tc>
        <w:tc>
          <w:tcPr>
            <w:tcW w:w="708" w:type="dxa"/>
            <w:tcBorders>
              <w:top w:val="single" w:sz="4" w:space="0" w:color="auto"/>
              <w:left w:val="single" w:sz="4" w:space="0" w:color="auto"/>
              <w:bottom w:val="single" w:sz="4" w:space="0" w:color="auto"/>
              <w:right w:val="single" w:sz="4" w:space="0" w:color="auto"/>
            </w:tcBorders>
          </w:tcPr>
          <w:p w14:paraId="5C29C059" w14:textId="77777777" w:rsidR="00A1287E" w:rsidRDefault="00A1287E" w:rsidP="001B58A7">
            <w:pPr>
              <w:pStyle w:val="TAL"/>
            </w:pPr>
            <w:r>
              <w:t>C</w:t>
            </w:r>
          </w:p>
        </w:tc>
      </w:tr>
      <w:tr w:rsidR="00A1287E" w14:paraId="624DDAC8"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4971D4CC" w14:textId="77777777" w:rsidR="00A1287E" w:rsidRDefault="00A1287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2EFD7E43" w14:textId="77777777" w:rsidR="00A1287E" w:rsidRDefault="00A1287E" w:rsidP="001B58A7">
            <w:pPr>
              <w:pStyle w:val="TAL"/>
              <w:rPr>
                <w:rFonts w:cs="Arial"/>
                <w:szCs w:val="18"/>
                <w:lang w:eastAsia="zh-CN"/>
              </w:rPr>
            </w:pPr>
            <w:r>
              <w:rPr>
                <w:rFonts w:cs="Arial"/>
                <w:szCs w:val="18"/>
                <w:lang w:eastAsia="zh-CN"/>
              </w:rPr>
              <w:t>Indicates whether the PDU Session Establishment being reported was due to a handover. Shall be present if this IE is in the SMContextCreatedData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4DE1963F" w14:textId="77777777" w:rsidR="00A1287E" w:rsidRDefault="00A1287E" w:rsidP="001B58A7">
            <w:pPr>
              <w:pStyle w:val="TAL"/>
            </w:pPr>
            <w:r>
              <w:t>C</w:t>
            </w:r>
          </w:p>
        </w:tc>
      </w:tr>
      <w:tr w:rsidR="00A1287E" w14:paraId="4F42C47A" w14:textId="77777777" w:rsidTr="00A1287E">
        <w:trPr>
          <w:jc w:val="center"/>
        </w:trPr>
        <w:tc>
          <w:tcPr>
            <w:tcW w:w="2693" w:type="dxa"/>
            <w:tcBorders>
              <w:top w:val="single" w:sz="4" w:space="0" w:color="auto"/>
              <w:left w:val="single" w:sz="4" w:space="0" w:color="auto"/>
              <w:bottom w:val="single" w:sz="4" w:space="0" w:color="auto"/>
              <w:right w:val="single" w:sz="4" w:space="0" w:color="auto"/>
            </w:tcBorders>
          </w:tcPr>
          <w:p w14:paraId="5FCF1A13" w14:textId="77777777" w:rsidR="00A1287E" w:rsidRDefault="00A1287E"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27282891" w14:textId="495DABEA" w:rsidR="00A1287E" w:rsidRDefault="00A1287E" w:rsidP="001B58A7">
            <w:pPr>
              <w:pStyle w:val="TAL"/>
              <w:rPr>
                <w:rFonts w:cs="Arial"/>
                <w:szCs w:val="18"/>
                <w:lang w:eastAsia="zh-CN"/>
              </w:rPr>
            </w:pPr>
            <w:r w:rsidRPr="00CF7407">
              <w:rPr>
                <w:rFonts w:cs="Arial"/>
                <w:szCs w:val="18"/>
                <w:lang w:eastAsia="zh-CN"/>
              </w:rPr>
              <w:t xml:space="preserve">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 The payload of a PCC rule for traffic influence is defined in </w:t>
            </w:r>
            <w:r>
              <w:rPr>
                <w:rFonts w:cs="Arial"/>
                <w:szCs w:val="18"/>
                <w:lang w:eastAsia="zh-CN"/>
              </w:rPr>
              <w:t>Table 6.2.3-1</w:t>
            </w:r>
            <w:r w:rsidR="00B43FA0">
              <w:rPr>
                <w:rFonts w:cs="Arial"/>
                <w:szCs w:val="18"/>
                <w:lang w:eastAsia="zh-CN"/>
              </w:rPr>
              <w:t>E</w:t>
            </w:r>
            <w:r w:rsidRPr="00CF7407">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4AA8F819" w14:textId="77777777" w:rsidR="00A1287E" w:rsidRDefault="00A1287E" w:rsidP="001B58A7">
            <w:pPr>
              <w:pStyle w:val="TAL"/>
            </w:pPr>
            <w:r>
              <w:t>C</w:t>
            </w:r>
          </w:p>
        </w:tc>
      </w:tr>
      <w:tr w:rsidR="00F115F0" w14:paraId="33F38809"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7BEE775F" w14:textId="77777777" w:rsidR="00F115F0" w:rsidRPr="00F115F0" w:rsidRDefault="00F115F0">
            <w:pPr>
              <w:pStyle w:val="TAL"/>
              <w:rPr>
                <w:lang w:eastAsia="zh-CN"/>
              </w:rPr>
            </w:pPr>
            <w:r w:rsidRPr="00F115F0">
              <w:rPr>
                <w:lang w:eastAsia="zh-CN"/>
              </w:rPr>
              <w:t>uPPathChange</w:t>
            </w:r>
          </w:p>
        </w:tc>
        <w:tc>
          <w:tcPr>
            <w:tcW w:w="6521" w:type="dxa"/>
            <w:tcBorders>
              <w:top w:val="single" w:sz="4" w:space="0" w:color="auto"/>
              <w:left w:val="single" w:sz="4" w:space="0" w:color="auto"/>
              <w:bottom w:val="single" w:sz="4" w:space="0" w:color="auto"/>
              <w:right w:val="single" w:sz="4" w:space="0" w:color="auto"/>
            </w:tcBorders>
          </w:tcPr>
          <w:p w14:paraId="06667AA4" w14:textId="77777777" w:rsidR="00F115F0" w:rsidRPr="00F115F0" w:rsidRDefault="00F115F0">
            <w:pPr>
              <w:pStyle w:val="TAL"/>
              <w:rPr>
                <w:rFonts w:cs="Arial"/>
                <w:szCs w:val="18"/>
                <w:lang w:eastAsia="zh-CN"/>
              </w:rPr>
            </w:pPr>
            <w:r w:rsidRPr="00F115F0">
              <w:rPr>
                <w:rFonts w:cs="Arial"/>
                <w:szCs w:val="18"/>
                <w:lang w:eastAsia="zh-CN"/>
              </w:rPr>
              <w:t>Notification of the UPPathChange event, if available. This IE is defined in TS 29.508 [90], Table 5.6.2.5-1.</w:t>
            </w:r>
          </w:p>
        </w:tc>
        <w:tc>
          <w:tcPr>
            <w:tcW w:w="708" w:type="dxa"/>
            <w:tcBorders>
              <w:top w:val="single" w:sz="4" w:space="0" w:color="auto"/>
              <w:left w:val="single" w:sz="4" w:space="0" w:color="auto"/>
              <w:bottom w:val="single" w:sz="4" w:space="0" w:color="auto"/>
              <w:right w:val="single" w:sz="4" w:space="0" w:color="auto"/>
            </w:tcBorders>
          </w:tcPr>
          <w:p w14:paraId="247B9443" w14:textId="77777777" w:rsidR="00F115F0" w:rsidRPr="00F115F0" w:rsidRDefault="00F115F0">
            <w:pPr>
              <w:pStyle w:val="TAL"/>
            </w:pPr>
            <w:r w:rsidRPr="00F115F0">
              <w:t>C</w:t>
            </w:r>
          </w:p>
        </w:tc>
      </w:tr>
      <w:tr w:rsidR="00F115F0" w14:paraId="642234F4" w14:textId="77777777" w:rsidTr="00F115F0">
        <w:trPr>
          <w:jc w:val="center"/>
        </w:trPr>
        <w:tc>
          <w:tcPr>
            <w:tcW w:w="2693" w:type="dxa"/>
            <w:tcBorders>
              <w:top w:val="single" w:sz="4" w:space="0" w:color="auto"/>
              <w:left w:val="single" w:sz="4" w:space="0" w:color="auto"/>
              <w:bottom w:val="single" w:sz="4" w:space="0" w:color="auto"/>
              <w:right w:val="single" w:sz="4" w:space="0" w:color="auto"/>
            </w:tcBorders>
          </w:tcPr>
          <w:p w14:paraId="20B695DE" w14:textId="77777777" w:rsidR="00F115F0" w:rsidRPr="00F115F0" w:rsidRDefault="00F115F0">
            <w:pPr>
              <w:pStyle w:val="TAL"/>
              <w:rPr>
                <w:lang w:eastAsia="zh-CN"/>
              </w:rPr>
            </w:pPr>
            <w:r w:rsidRPr="00F115F0">
              <w:rPr>
                <w:lang w:eastAsia="zh-CN"/>
              </w:rPr>
              <w:t>pFDDataForApp</w:t>
            </w:r>
          </w:p>
        </w:tc>
        <w:tc>
          <w:tcPr>
            <w:tcW w:w="6521" w:type="dxa"/>
            <w:tcBorders>
              <w:top w:val="single" w:sz="4" w:space="0" w:color="auto"/>
              <w:left w:val="single" w:sz="4" w:space="0" w:color="auto"/>
              <w:bottom w:val="single" w:sz="4" w:space="0" w:color="auto"/>
              <w:right w:val="single" w:sz="4" w:space="0" w:color="auto"/>
            </w:tcBorders>
          </w:tcPr>
          <w:p w14:paraId="17A01BE6" w14:textId="77777777" w:rsidR="00F115F0" w:rsidRPr="00F115F0" w:rsidRDefault="00F115F0">
            <w:pPr>
              <w:pStyle w:val="TAL"/>
              <w:rPr>
                <w:rFonts w:cs="Arial"/>
                <w:szCs w:val="18"/>
                <w:lang w:eastAsia="zh-CN"/>
              </w:rPr>
            </w:pPr>
            <w:r w:rsidRPr="00F115F0">
              <w:rPr>
                <w:rFonts w:cs="Arial"/>
                <w:szCs w:val="18"/>
                <w:lang w:eastAsia="zh-CN"/>
              </w:rPr>
              <w:t>Represents the packet flow descriptions (PFDs) for an application identifier (AppId), if available. This IE is defined in TS 29.551 [96], Table 5.6.2.2-1.</w:t>
            </w:r>
          </w:p>
        </w:tc>
        <w:tc>
          <w:tcPr>
            <w:tcW w:w="708" w:type="dxa"/>
            <w:tcBorders>
              <w:top w:val="single" w:sz="4" w:space="0" w:color="auto"/>
              <w:left w:val="single" w:sz="4" w:space="0" w:color="auto"/>
              <w:bottom w:val="single" w:sz="4" w:space="0" w:color="auto"/>
              <w:right w:val="single" w:sz="4" w:space="0" w:color="auto"/>
            </w:tcBorders>
          </w:tcPr>
          <w:p w14:paraId="745B0D82" w14:textId="77777777" w:rsidR="00F115F0" w:rsidRPr="00F115F0" w:rsidRDefault="00F115F0">
            <w:pPr>
              <w:pStyle w:val="TAL"/>
            </w:pPr>
            <w:r w:rsidRPr="00F115F0">
              <w:t>C</w:t>
            </w:r>
          </w:p>
        </w:tc>
      </w:tr>
      <w:tr w:rsidR="00CE7127" w14:paraId="5CBC3825" w14:textId="77777777" w:rsidTr="00CE7127">
        <w:trPr>
          <w:jc w:val="center"/>
        </w:trPr>
        <w:tc>
          <w:tcPr>
            <w:tcW w:w="2693" w:type="dxa"/>
            <w:tcBorders>
              <w:top w:val="single" w:sz="4" w:space="0" w:color="auto"/>
              <w:left w:val="single" w:sz="4" w:space="0" w:color="auto"/>
              <w:bottom w:val="single" w:sz="4" w:space="0" w:color="auto"/>
              <w:right w:val="single" w:sz="4" w:space="0" w:color="auto"/>
            </w:tcBorders>
          </w:tcPr>
          <w:p w14:paraId="0EF1FF89" w14:textId="77777777" w:rsidR="00CE7127" w:rsidRPr="00F115F0" w:rsidRDefault="00CE7127" w:rsidP="00D16E69">
            <w:pPr>
              <w:pStyle w:val="TAL"/>
              <w:rPr>
                <w:lang w:eastAsia="zh-CN"/>
              </w:rPr>
            </w:pPr>
            <w:r w:rsidRPr="00CE7127">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74E4DC5F" w14:textId="77777777" w:rsidR="00CE7127" w:rsidRPr="00F115F0" w:rsidRDefault="00CE7127" w:rsidP="00D16E69">
            <w:pPr>
              <w:pStyle w:val="TAL"/>
              <w:rPr>
                <w:rFonts w:cs="Arial"/>
                <w:szCs w:val="18"/>
                <w:lang w:eastAsia="zh-CN"/>
              </w:rPr>
            </w:pPr>
            <w:r w:rsidRPr="00CE7127">
              <w:rPr>
                <w:rFonts w:cs="Arial"/>
                <w:szCs w:val="18"/>
                <w:lang w:eastAsia="zh-CN"/>
              </w:rPr>
              <w:t>Provides details about PDN Connections when the SMFMAPDUSessionModification xIRI message is used to report PDN Connection Establishment or Modification. See table 6.3.3-8 and clause 6.3.3.2.3.</w:t>
            </w:r>
          </w:p>
        </w:tc>
        <w:tc>
          <w:tcPr>
            <w:tcW w:w="708" w:type="dxa"/>
            <w:tcBorders>
              <w:top w:val="single" w:sz="4" w:space="0" w:color="auto"/>
              <w:left w:val="single" w:sz="4" w:space="0" w:color="auto"/>
              <w:bottom w:val="single" w:sz="4" w:space="0" w:color="auto"/>
              <w:right w:val="single" w:sz="4" w:space="0" w:color="auto"/>
            </w:tcBorders>
          </w:tcPr>
          <w:p w14:paraId="0AE70BCC" w14:textId="77777777" w:rsidR="00CE7127" w:rsidRPr="00F115F0" w:rsidRDefault="00CE7127" w:rsidP="00D16E69">
            <w:pPr>
              <w:pStyle w:val="TAL"/>
            </w:pPr>
            <w:r w:rsidRPr="00CE7127">
              <w:t>C</w:t>
            </w:r>
          </w:p>
        </w:tc>
      </w:tr>
    </w:tbl>
    <w:p w14:paraId="52ED66E7" w14:textId="77777777" w:rsidR="00F97886" w:rsidRDefault="00F97886" w:rsidP="00F97886"/>
    <w:p w14:paraId="031865E4" w14:textId="77777777" w:rsidR="00F97886" w:rsidRPr="009310CF" w:rsidRDefault="00F97886" w:rsidP="004663CD">
      <w:pPr>
        <w:pStyle w:val="H6"/>
      </w:pPr>
      <w:r w:rsidRPr="009310CF">
        <w:lastRenderedPageBreak/>
        <w:t>6.</w:t>
      </w:r>
      <w:r>
        <w:t>2</w:t>
      </w:r>
      <w:r w:rsidRPr="009310CF">
        <w:t>.3.</w:t>
      </w:r>
      <w:r>
        <w:t>2</w:t>
      </w:r>
      <w:r w:rsidRPr="009310CF">
        <w:t>.</w:t>
      </w:r>
      <w:r>
        <w:t>7</w:t>
      </w:r>
      <w:r w:rsidRPr="009310CF">
        <w:t>.</w:t>
      </w:r>
      <w:r>
        <w:t>4</w:t>
      </w:r>
      <w:r w:rsidRPr="009310CF">
        <w:tab/>
      </w:r>
      <w:r>
        <w:t>MA PDU session release</w:t>
      </w:r>
    </w:p>
    <w:p w14:paraId="5A099B4B" w14:textId="77777777" w:rsidR="00F97886" w:rsidRDefault="00F97886" w:rsidP="00F97886">
      <w:r>
        <w:t>The IRI-POI in the SMF shall generate an xIRI containing an SMFMAPDUSessionRelease record when the IRI-POI present in the SMF detects that an MA PDU session has been released. The IRI-POI present in the SMF shall generate the xIRI for the following events:</w:t>
      </w:r>
    </w:p>
    <w:p w14:paraId="3D976052" w14:textId="77777777" w:rsidR="00F97886" w:rsidRDefault="00F97886" w:rsidP="00F97886">
      <w:pPr>
        <w:pStyle w:val="B1"/>
      </w:pPr>
      <w:r>
        <w:t>-</w:t>
      </w:r>
      <w:r>
        <w:tab/>
        <w:t xml:space="preserve">For a non-roaming scenario, the SMF (or for a roaming scenario, V-SMF in the VPLMN), receives the N1 NAS message (via AMF) PDU SESSION RELEASE COMPLETE from the UE and the 5GSM state within the SMF is changed to PDU SESSION INACTIVE (see TS 24.501 [13]). This applies to the following two cases for an MA PDU session that is either </w:t>
      </w:r>
      <w:r>
        <w:rPr>
          <w:rFonts w:cs="Arial"/>
          <w:szCs w:val="18"/>
          <w:lang w:eastAsia="zh-CN"/>
        </w:rPr>
        <w:t xml:space="preserve">MA-Confirmed </w:t>
      </w:r>
      <w:r>
        <w:t>or MA-Upgrade-Allowed:</w:t>
      </w:r>
    </w:p>
    <w:p w14:paraId="7356EC9F" w14:textId="77777777" w:rsidR="00F97886" w:rsidRDefault="00F97886" w:rsidP="00F97886">
      <w:pPr>
        <w:pStyle w:val="B2"/>
      </w:pPr>
      <w:r>
        <w:t>-</w:t>
      </w:r>
      <w:r>
        <w:tab/>
        <w:t>UE initiated PDU session release.</w:t>
      </w:r>
    </w:p>
    <w:p w14:paraId="68C090DC" w14:textId="77777777" w:rsidR="00F97886" w:rsidRDefault="00F97886" w:rsidP="00F97886">
      <w:pPr>
        <w:pStyle w:val="B2"/>
      </w:pPr>
      <w:r>
        <w:t>-</w:t>
      </w:r>
      <w:r>
        <w:tab/>
        <w:t>Network initiated PDU session release.</w:t>
      </w:r>
    </w:p>
    <w:p w14:paraId="3E8246ED" w14:textId="77777777" w:rsidR="00F97886" w:rsidRDefault="00F97886" w:rsidP="00F97886">
      <w:pPr>
        <w:pStyle w:val="B1"/>
      </w:pPr>
      <w:r>
        <w:t>-</w:t>
      </w:r>
      <w:r>
        <w:tab/>
        <w:t>For a roaming scenario, V-SMF in the VPLMN, the V-SMF receives the N1 NAS message (via AMF) PDU SESSION RELEASE COMPLETE from the UE and the 5GSM state within the V-SMF is changed to PDU SESSION INACTIVE (see TS 24.501 [13]). This applies to the following two cases for an MA PDU session that is either MA-confirmed or MA-Upgrade-Allowed:</w:t>
      </w:r>
    </w:p>
    <w:p w14:paraId="26E7C75E" w14:textId="77777777" w:rsidR="00F97886" w:rsidRDefault="00F97886" w:rsidP="00F97886">
      <w:pPr>
        <w:pStyle w:val="B2"/>
      </w:pPr>
      <w:r>
        <w:t>-</w:t>
      </w:r>
      <w:r>
        <w:tab/>
        <w:t>UE initiated PDU session release of a single access for an MA PDU session; (VPLMN considers MA PDU session fully released while HPLMN considers MA PDU session active).</w:t>
      </w:r>
    </w:p>
    <w:p w14:paraId="24D82FC0" w14:textId="77777777" w:rsidR="00F97886" w:rsidRDefault="00F97886" w:rsidP="00F97886">
      <w:pPr>
        <w:pStyle w:val="B2"/>
      </w:pPr>
      <w:r>
        <w:t>-</w:t>
      </w:r>
      <w:r>
        <w:tab/>
        <w:t>Network initiated PDU session release of a single access for an MA PDU session; (VPLMN considers MA PDU session fully released while HPLMN considers MA PDU session active).</w:t>
      </w:r>
    </w:p>
    <w:p w14:paraId="14ACA0FC" w14:textId="77777777" w:rsidR="00F97886" w:rsidRDefault="00F97886" w:rsidP="00F97886">
      <w:pPr>
        <w:pStyle w:val="B1"/>
      </w:pPr>
      <w:r>
        <w:t>-</w:t>
      </w:r>
      <w:r>
        <w:tab/>
        <w:t xml:space="preserve">For a non-roaming scenario, the SMF (or for a roaming scenario, V-SMF in the VPLMN), receives the N1 NAS message (via AMF) PDU SESSION MODIFICATION COMMAND REJECT from the UE with the cause value #43 indicating an invalid PDU Session ID and the 5GSM state within the SMF is changed to PDU SESSION INACTIVE (see TS 24.501 [13]). This applies to the case for a PDU session that is either </w:t>
      </w:r>
      <w:r>
        <w:rPr>
          <w:rFonts w:cs="Arial"/>
          <w:szCs w:val="18"/>
          <w:lang w:eastAsia="zh-CN"/>
        </w:rPr>
        <w:t xml:space="preserve">MA-Confirmed </w:t>
      </w:r>
      <w:r>
        <w:t>or MA-Upgrade-Allowed and where the UE rejects a PDU SESSION MODIFICATION COMMAND as it finds that the indicated PDU session ID is invalid. The 5GSM state is changed to PDU SESSION INACTIVE within the SMF.</w:t>
      </w:r>
    </w:p>
    <w:p w14:paraId="3DA89AEB"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RELEASE COMMAND COMPLETE (see TS 29.502 [16]) from the V-SMF. This applies to the following three cases for an MA PDU session that is either </w:t>
      </w:r>
      <w:r>
        <w:rPr>
          <w:rFonts w:cs="Arial"/>
          <w:szCs w:val="18"/>
          <w:lang w:eastAsia="zh-CN"/>
        </w:rPr>
        <w:t xml:space="preserve">MA-Confirmed </w:t>
      </w:r>
      <w:r>
        <w:t>or MA-Upgrade-Allowed:</w:t>
      </w:r>
    </w:p>
    <w:p w14:paraId="084C0C21" w14:textId="77777777" w:rsidR="00F97886" w:rsidRDefault="00F97886" w:rsidP="00F97886">
      <w:pPr>
        <w:pStyle w:val="B2"/>
      </w:pPr>
      <w:r>
        <w:t>-</w:t>
      </w:r>
      <w:r>
        <w:tab/>
        <w:t>UE initiated PDU session release.</w:t>
      </w:r>
    </w:p>
    <w:p w14:paraId="687A10E6" w14:textId="77777777" w:rsidR="00F97886" w:rsidRDefault="00F97886" w:rsidP="00F97886">
      <w:pPr>
        <w:pStyle w:val="B2"/>
      </w:pPr>
      <w:r>
        <w:t>-</w:t>
      </w:r>
      <w:r>
        <w:tab/>
        <w:t>Network (VPLMN) initiated PDU session release.</w:t>
      </w:r>
    </w:p>
    <w:p w14:paraId="2DE72943" w14:textId="77777777" w:rsidR="00F97886" w:rsidRDefault="00F97886" w:rsidP="00F97886">
      <w:pPr>
        <w:pStyle w:val="B2"/>
      </w:pPr>
      <w:r>
        <w:t>-</w:t>
      </w:r>
      <w:r>
        <w:tab/>
        <w:t>Network (HPLMN) initiated PDU session release.</w:t>
      </w:r>
    </w:p>
    <w:p w14:paraId="1826C3C9" w14:textId="77777777" w:rsidR="00F97886" w:rsidRDefault="00F97886" w:rsidP="00F97886">
      <w:pPr>
        <w:pStyle w:val="B1"/>
      </w:pPr>
      <w:r>
        <w:t>-</w:t>
      </w:r>
      <w:r>
        <w:tab/>
        <w:t xml:space="preserve">For a home-routed roaming scenario, the SMF in the HPLMN (i.e. H-SMF) receives the N16: Nsmf_PDU_Session_Update response message with n1SmInfoFromUe IE containing the PDU SESSION MODIFICATION COMMAND REJECT (see TS 29.502 [16]) from the V-SMF with the cause value #43 indicating an Invalid PDU Session ID for an MA PDU session that is either </w:t>
      </w:r>
      <w:r>
        <w:rPr>
          <w:rFonts w:cs="Arial"/>
          <w:szCs w:val="18"/>
          <w:lang w:eastAsia="zh-CN"/>
        </w:rPr>
        <w:t xml:space="preserve">MA-Confirmed </w:t>
      </w:r>
      <w:r>
        <w:t>or MA-Upgrade-Allowed.</w:t>
      </w:r>
    </w:p>
    <w:p w14:paraId="6A53AFDC" w14:textId="300FF79C" w:rsidR="00F97886" w:rsidRPr="001A1E56" w:rsidRDefault="00F97886" w:rsidP="00F97886">
      <w:pPr>
        <w:pStyle w:val="TH"/>
      </w:pPr>
      <w:r w:rsidRPr="001A1E56">
        <w:lastRenderedPageBreak/>
        <w:t xml:space="preserve">Table </w:t>
      </w:r>
      <w:r>
        <w:t>6</w:t>
      </w:r>
      <w:r w:rsidRPr="001A1E56">
        <w:t>.</w:t>
      </w:r>
      <w:r>
        <w:t>2.3-</w:t>
      </w:r>
      <w:r w:rsidR="004663CD">
        <w:t>5D</w:t>
      </w:r>
      <w:r>
        <w:t>:</w:t>
      </w:r>
      <w:r w:rsidRPr="001A1E56">
        <w:t xml:space="preserve"> </w:t>
      </w:r>
      <w:r>
        <w:t>Payload for SMFMAPDUSessionRelease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1A22029F" w14:textId="77777777" w:rsidTr="00822E9A">
        <w:trPr>
          <w:jc w:val="center"/>
        </w:trPr>
        <w:tc>
          <w:tcPr>
            <w:tcW w:w="2693" w:type="dxa"/>
          </w:tcPr>
          <w:p w14:paraId="278E8AE7" w14:textId="77777777" w:rsidR="00F97886" w:rsidRDefault="00F97886" w:rsidP="00822E9A">
            <w:pPr>
              <w:pStyle w:val="TAH"/>
            </w:pPr>
            <w:r>
              <w:t>Field name</w:t>
            </w:r>
          </w:p>
        </w:tc>
        <w:tc>
          <w:tcPr>
            <w:tcW w:w="6521" w:type="dxa"/>
          </w:tcPr>
          <w:p w14:paraId="22737CB0" w14:textId="77777777" w:rsidR="00F97886" w:rsidRDefault="00F97886" w:rsidP="00822E9A">
            <w:pPr>
              <w:pStyle w:val="TAH"/>
            </w:pPr>
            <w:r>
              <w:t>Description</w:t>
            </w:r>
          </w:p>
        </w:tc>
        <w:tc>
          <w:tcPr>
            <w:tcW w:w="708" w:type="dxa"/>
          </w:tcPr>
          <w:p w14:paraId="43832B54" w14:textId="77777777" w:rsidR="00F97886" w:rsidRDefault="00F97886" w:rsidP="00822E9A">
            <w:pPr>
              <w:pStyle w:val="TAH"/>
            </w:pPr>
            <w:r>
              <w:t>M/C/O</w:t>
            </w:r>
          </w:p>
        </w:tc>
      </w:tr>
      <w:tr w:rsidR="00F97886" w14:paraId="64617043" w14:textId="77777777" w:rsidTr="00822E9A">
        <w:trPr>
          <w:jc w:val="center"/>
        </w:trPr>
        <w:tc>
          <w:tcPr>
            <w:tcW w:w="2693" w:type="dxa"/>
          </w:tcPr>
          <w:p w14:paraId="25CB3DB8" w14:textId="77777777" w:rsidR="00F97886" w:rsidRDefault="00F97886" w:rsidP="00822E9A">
            <w:pPr>
              <w:pStyle w:val="TAL"/>
            </w:pPr>
            <w:r>
              <w:t>sUPI</w:t>
            </w:r>
          </w:p>
        </w:tc>
        <w:tc>
          <w:tcPr>
            <w:tcW w:w="6521" w:type="dxa"/>
          </w:tcPr>
          <w:p w14:paraId="010B78EA" w14:textId="77777777" w:rsidR="00F97886" w:rsidRDefault="00F97886" w:rsidP="00822E9A">
            <w:pPr>
              <w:pStyle w:val="TAL"/>
            </w:pPr>
            <w:r>
              <w:t>SUPI associated with the PDU session.</w:t>
            </w:r>
          </w:p>
        </w:tc>
        <w:tc>
          <w:tcPr>
            <w:tcW w:w="708" w:type="dxa"/>
          </w:tcPr>
          <w:p w14:paraId="302A5DE9" w14:textId="77777777" w:rsidR="00F97886" w:rsidRDefault="00F97886" w:rsidP="00822E9A">
            <w:pPr>
              <w:pStyle w:val="TAL"/>
            </w:pPr>
            <w:r>
              <w:t>M</w:t>
            </w:r>
          </w:p>
        </w:tc>
      </w:tr>
      <w:tr w:rsidR="00F97886" w14:paraId="4B7C7D34" w14:textId="77777777" w:rsidTr="00822E9A">
        <w:trPr>
          <w:jc w:val="center"/>
        </w:trPr>
        <w:tc>
          <w:tcPr>
            <w:tcW w:w="2693" w:type="dxa"/>
          </w:tcPr>
          <w:p w14:paraId="091C9DA9" w14:textId="77777777" w:rsidR="00F97886" w:rsidRDefault="00F97886" w:rsidP="00822E9A">
            <w:pPr>
              <w:pStyle w:val="TAL"/>
            </w:pPr>
            <w:r>
              <w:t>pEI</w:t>
            </w:r>
          </w:p>
        </w:tc>
        <w:tc>
          <w:tcPr>
            <w:tcW w:w="6521" w:type="dxa"/>
          </w:tcPr>
          <w:p w14:paraId="29D919FD" w14:textId="77777777" w:rsidR="00F97886" w:rsidRDefault="00F97886" w:rsidP="00822E9A">
            <w:pPr>
              <w:pStyle w:val="TAL"/>
            </w:pPr>
            <w:r>
              <w:t>PEI associated with the PDU session if available.</w:t>
            </w:r>
          </w:p>
        </w:tc>
        <w:tc>
          <w:tcPr>
            <w:tcW w:w="708" w:type="dxa"/>
          </w:tcPr>
          <w:p w14:paraId="08C6BE3A" w14:textId="77777777" w:rsidR="00F97886" w:rsidRDefault="00F97886" w:rsidP="00822E9A">
            <w:pPr>
              <w:pStyle w:val="TAL"/>
            </w:pPr>
            <w:r>
              <w:t>C</w:t>
            </w:r>
          </w:p>
        </w:tc>
      </w:tr>
      <w:tr w:rsidR="00F97886" w14:paraId="79B730E0" w14:textId="77777777" w:rsidTr="00822E9A">
        <w:trPr>
          <w:jc w:val="center"/>
        </w:trPr>
        <w:tc>
          <w:tcPr>
            <w:tcW w:w="2693" w:type="dxa"/>
          </w:tcPr>
          <w:p w14:paraId="01DC0E55" w14:textId="77777777" w:rsidR="00F97886" w:rsidRDefault="00F97886" w:rsidP="00822E9A">
            <w:pPr>
              <w:pStyle w:val="TAL"/>
            </w:pPr>
            <w:r>
              <w:t>gPSI</w:t>
            </w:r>
          </w:p>
        </w:tc>
        <w:tc>
          <w:tcPr>
            <w:tcW w:w="6521" w:type="dxa"/>
          </w:tcPr>
          <w:p w14:paraId="721E8F91" w14:textId="77777777" w:rsidR="00F97886" w:rsidRDefault="00F97886" w:rsidP="00822E9A">
            <w:pPr>
              <w:pStyle w:val="TAL"/>
            </w:pPr>
            <w:r>
              <w:t>GPSI associated with the PDU session if available.</w:t>
            </w:r>
          </w:p>
        </w:tc>
        <w:tc>
          <w:tcPr>
            <w:tcW w:w="708" w:type="dxa"/>
          </w:tcPr>
          <w:p w14:paraId="1976B2D4" w14:textId="77777777" w:rsidR="00F97886" w:rsidRDefault="00F97886" w:rsidP="00822E9A">
            <w:pPr>
              <w:pStyle w:val="TAL"/>
            </w:pPr>
            <w:r>
              <w:t>C</w:t>
            </w:r>
          </w:p>
        </w:tc>
      </w:tr>
      <w:tr w:rsidR="00F97886" w14:paraId="61A68432" w14:textId="77777777" w:rsidTr="00822E9A">
        <w:trPr>
          <w:jc w:val="center"/>
        </w:trPr>
        <w:tc>
          <w:tcPr>
            <w:tcW w:w="2693" w:type="dxa"/>
          </w:tcPr>
          <w:p w14:paraId="03DAF49E" w14:textId="77777777" w:rsidR="00F97886" w:rsidRDefault="00F97886" w:rsidP="00822E9A">
            <w:pPr>
              <w:pStyle w:val="TAL"/>
            </w:pPr>
            <w:r>
              <w:t>pDUSessionID</w:t>
            </w:r>
          </w:p>
        </w:tc>
        <w:tc>
          <w:tcPr>
            <w:tcW w:w="6521" w:type="dxa"/>
          </w:tcPr>
          <w:p w14:paraId="01E712F7" w14:textId="77777777" w:rsidR="00F97886" w:rsidRDefault="00F97886" w:rsidP="00822E9A">
            <w:pPr>
              <w:pStyle w:val="TAL"/>
            </w:pPr>
            <w:r>
              <w:t>PDU Session ID as assigned by the AMF.</w:t>
            </w:r>
          </w:p>
        </w:tc>
        <w:tc>
          <w:tcPr>
            <w:tcW w:w="708" w:type="dxa"/>
          </w:tcPr>
          <w:p w14:paraId="18CF3EBC" w14:textId="77777777" w:rsidR="00F97886" w:rsidRDefault="00F97886" w:rsidP="00822E9A">
            <w:pPr>
              <w:pStyle w:val="TAL"/>
            </w:pPr>
            <w:r>
              <w:t>M</w:t>
            </w:r>
          </w:p>
        </w:tc>
      </w:tr>
      <w:tr w:rsidR="00F97886" w14:paraId="6F79CD68" w14:textId="77777777" w:rsidTr="00822E9A">
        <w:trPr>
          <w:jc w:val="center"/>
        </w:trPr>
        <w:tc>
          <w:tcPr>
            <w:tcW w:w="2693" w:type="dxa"/>
          </w:tcPr>
          <w:p w14:paraId="4C2A5119" w14:textId="77777777" w:rsidR="00F97886" w:rsidRDefault="00F97886" w:rsidP="00822E9A">
            <w:pPr>
              <w:pStyle w:val="TAL"/>
            </w:pPr>
            <w:r>
              <w:t>timeOfFirstPacket</w:t>
            </w:r>
          </w:p>
        </w:tc>
        <w:tc>
          <w:tcPr>
            <w:tcW w:w="6521" w:type="dxa"/>
          </w:tcPr>
          <w:p w14:paraId="0E760B3F" w14:textId="77777777" w:rsidR="00F97886" w:rsidRDefault="00F97886" w:rsidP="00822E9A">
            <w:pPr>
              <w:pStyle w:val="TAL"/>
            </w:pPr>
            <w:r>
              <w:t>Time of first packet for the PDU session.</w:t>
            </w:r>
          </w:p>
        </w:tc>
        <w:tc>
          <w:tcPr>
            <w:tcW w:w="708" w:type="dxa"/>
          </w:tcPr>
          <w:p w14:paraId="619A1739" w14:textId="77777777" w:rsidR="00F97886" w:rsidRDefault="00F97886" w:rsidP="00822E9A">
            <w:pPr>
              <w:pStyle w:val="TAL"/>
            </w:pPr>
            <w:r>
              <w:t>C</w:t>
            </w:r>
          </w:p>
        </w:tc>
      </w:tr>
      <w:tr w:rsidR="00F97886" w14:paraId="2ECD1127" w14:textId="77777777" w:rsidTr="00822E9A">
        <w:trPr>
          <w:jc w:val="center"/>
        </w:trPr>
        <w:tc>
          <w:tcPr>
            <w:tcW w:w="2693" w:type="dxa"/>
          </w:tcPr>
          <w:p w14:paraId="2EC9F79B" w14:textId="77777777" w:rsidR="00F97886" w:rsidRDefault="00F97886" w:rsidP="00822E9A">
            <w:pPr>
              <w:pStyle w:val="TAL"/>
            </w:pPr>
            <w:r>
              <w:t>timeOfLastPacket</w:t>
            </w:r>
          </w:p>
        </w:tc>
        <w:tc>
          <w:tcPr>
            <w:tcW w:w="6521" w:type="dxa"/>
          </w:tcPr>
          <w:p w14:paraId="152CD3A5" w14:textId="77777777" w:rsidR="00F97886" w:rsidRDefault="00F97886" w:rsidP="00822E9A">
            <w:pPr>
              <w:pStyle w:val="TAL"/>
            </w:pPr>
            <w:r>
              <w:t>Time of last packet for the PDU session.</w:t>
            </w:r>
          </w:p>
        </w:tc>
        <w:tc>
          <w:tcPr>
            <w:tcW w:w="708" w:type="dxa"/>
          </w:tcPr>
          <w:p w14:paraId="73C02EB7" w14:textId="77777777" w:rsidR="00F97886" w:rsidRDefault="00F97886" w:rsidP="00822E9A">
            <w:pPr>
              <w:pStyle w:val="TAL"/>
            </w:pPr>
            <w:r>
              <w:t>C</w:t>
            </w:r>
          </w:p>
        </w:tc>
      </w:tr>
      <w:tr w:rsidR="00F97886" w14:paraId="68697C6D" w14:textId="77777777" w:rsidTr="00822E9A">
        <w:trPr>
          <w:jc w:val="center"/>
        </w:trPr>
        <w:tc>
          <w:tcPr>
            <w:tcW w:w="2693" w:type="dxa"/>
          </w:tcPr>
          <w:p w14:paraId="0C17C396" w14:textId="77777777" w:rsidR="00F97886" w:rsidRDefault="00F97886" w:rsidP="00822E9A">
            <w:pPr>
              <w:pStyle w:val="TAL"/>
            </w:pPr>
            <w:r>
              <w:t>uplinkVolume</w:t>
            </w:r>
          </w:p>
        </w:tc>
        <w:tc>
          <w:tcPr>
            <w:tcW w:w="6521" w:type="dxa"/>
          </w:tcPr>
          <w:p w14:paraId="06B710BC" w14:textId="77777777" w:rsidR="00F97886" w:rsidRDefault="00F97886" w:rsidP="00822E9A">
            <w:pPr>
              <w:pStyle w:val="TAL"/>
            </w:pPr>
            <w:r>
              <w:t>Number of uplink octets for the PDU session.</w:t>
            </w:r>
          </w:p>
        </w:tc>
        <w:tc>
          <w:tcPr>
            <w:tcW w:w="708" w:type="dxa"/>
          </w:tcPr>
          <w:p w14:paraId="3809BB76" w14:textId="77777777" w:rsidR="00F97886" w:rsidRDefault="00F97886" w:rsidP="00822E9A">
            <w:pPr>
              <w:pStyle w:val="TAL"/>
            </w:pPr>
            <w:r>
              <w:t>C</w:t>
            </w:r>
          </w:p>
        </w:tc>
      </w:tr>
      <w:tr w:rsidR="00F97886" w14:paraId="384DDCB7" w14:textId="77777777" w:rsidTr="00822E9A">
        <w:trPr>
          <w:jc w:val="center"/>
        </w:trPr>
        <w:tc>
          <w:tcPr>
            <w:tcW w:w="2693" w:type="dxa"/>
          </w:tcPr>
          <w:p w14:paraId="31D74448" w14:textId="77777777" w:rsidR="00F97886" w:rsidRDefault="00F97886" w:rsidP="00822E9A">
            <w:pPr>
              <w:pStyle w:val="TAL"/>
            </w:pPr>
            <w:r>
              <w:t>downlinkVolume</w:t>
            </w:r>
          </w:p>
        </w:tc>
        <w:tc>
          <w:tcPr>
            <w:tcW w:w="6521" w:type="dxa"/>
          </w:tcPr>
          <w:p w14:paraId="2A633A1A" w14:textId="77777777" w:rsidR="00F97886" w:rsidRDefault="00F97886" w:rsidP="00822E9A">
            <w:pPr>
              <w:pStyle w:val="TAL"/>
            </w:pPr>
            <w:r>
              <w:t>Number of downlink octets for the PDU session.</w:t>
            </w:r>
          </w:p>
        </w:tc>
        <w:tc>
          <w:tcPr>
            <w:tcW w:w="708" w:type="dxa"/>
          </w:tcPr>
          <w:p w14:paraId="3BB8B6E9" w14:textId="77777777" w:rsidR="00F97886" w:rsidRDefault="00F97886" w:rsidP="00822E9A">
            <w:pPr>
              <w:pStyle w:val="TAL"/>
            </w:pPr>
            <w:r>
              <w:t>C</w:t>
            </w:r>
          </w:p>
        </w:tc>
      </w:tr>
      <w:tr w:rsidR="00F97886" w14:paraId="554F9201" w14:textId="77777777" w:rsidTr="00822E9A">
        <w:trPr>
          <w:jc w:val="center"/>
        </w:trPr>
        <w:tc>
          <w:tcPr>
            <w:tcW w:w="2693" w:type="dxa"/>
          </w:tcPr>
          <w:p w14:paraId="1E192AAE" w14:textId="77777777" w:rsidR="00F97886" w:rsidRDefault="00F97886" w:rsidP="00822E9A">
            <w:pPr>
              <w:pStyle w:val="TAL"/>
            </w:pPr>
            <w:r>
              <w:t>location</w:t>
            </w:r>
          </w:p>
        </w:tc>
        <w:tc>
          <w:tcPr>
            <w:tcW w:w="6521" w:type="dxa"/>
          </w:tcPr>
          <w:p w14:paraId="46E36869" w14:textId="10DEF803" w:rsidR="00F97886" w:rsidRDefault="00F97886" w:rsidP="00A1287E">
            <w:pPr>
              <w:pStyle w:val="TAL"/>
            </w:pPr>
            <w:r>
              <w:t>Location information, if available.</w:t>
            </w:r>
          </w:p>
        </w:tc>
        <w:tc>
          <w:tcPr>
            <w:tcW w:w="708" w:type="dxa"/>
          </w:tcPr>
          <w:p w14:paraId="1D295286" w14:textId="77777777" w:rsidR="00F97886" w:rsidRDefault="00F97886" w:rsidP="00822E9A">
            <w:pPr>
              <w:pStyle w:val="TAL"/>
            </w:pPr>
            <w:r>
              <w:t>C</w:t>
            </w:r>
          </w:p>
        </w:tc>
      </w:tr>
      <w:tr w:rsidR="00F97886" w14:paraId="55D70A9D" w14:textId="77777777" w:rsidTr="00822E9A">
        <w:trPr>
          <w:jc w:val="center"/>
        </w:trPr>
        <w:tc>
          <w:tcPr>
            <w:tcW w:w="2693" w:type="dxa"/>
          </w:tcPr>
          <w:p w14:paraId="68A11A76" w14:textId="77777777" w:rsidR="00F97886" w:rsidRDefault="00F97886" w:rsidP="00822E9A">
            <w:pPr>
              <w:pStyle w:val="TAL"/>
            </w:pPr>
            <w:r>
              <w:t>cause</w:t>
            </w:r>
          </w:p>
        </w:tc>
        <w:tc>
          <w:tcPr>
            <w:tcW w:w="6521" w:type="dxa"/>
          </w:tcPr>
          <w:p w14:paraId="07810281" w14:textId="77777777" w:rsidR="00F97886" w:rsidRDefault="00F97886" w:rsidP="00822E9A">
            <w:pPr>
              <w:pStyle w:val="TAL"/>
            </w:pPr>
            <w:r>
              <w:rPr>
                <w:rFonts w:cs="Arial"/>
                <w:szCs w:val="18"/>
              </w:rPr>
              <w:t xml:space="preserve">Indicates the NF Service Consumer cause for the requested PDU session release (see TS 29.502 [16] clause 6.1.6.3.8 for enumerated cause information). Include if known. </w:t>
            </w:r>
          </w:p>
        </w:tc>
        <w:tc>
          <w:tcPr>
            <w:tcW w:w="708" w:type="dxa"/>
          </w:tcPr>
          <w:p w14:paraId="7B49B5F9" w14:textId="77777777" w:rsidR="00F97886" w:rsidRDefault="00F97886" w:rsidP="00822E9A">
            <w:pPr>
              <w:pStyle w:val="TAL"/>
            </w:pPr>
            <w:r>
              <w:t>C</w:t>
            </w:r>
          </w:p>
        </w:tc>
      </w:tr>
      <w:tr w:rsidR="005A58A4" w14:paraId="6F567663"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58352BC4" w14:textId="77777777" w:rsidR="005A58A4" w:rsidRDefault="005A58A4" w:rsidP="001B58A7">
            <w:pPr>
              <w:pStyle w:val="TAL"/>
            </w:pPr>
            <w:r>
              <w:t>nGAPCause</w:t>
            </w:r>
          </w:p>
        </w:tc>
        <w:tc>
          <w:tcPr>
            <w:tcW w:w="6521" w:type="dxa"/>
            <w:tcBorders>
              <w:top w:val="single" w:sz="4" w:space="0" w:color="auto"/>
              <w:left w:val="single" w:sz="4" w:space="0" w:color="auto"/>
              <w:bottom w:val="single" w:sz="4" w:space="0" w:color="auto"/>
              <w:right w:val="single" w:sz="4" w:space="0" w:color="auto"/>
            </w:tcBorders>
          </w:tcPr>
          <w:p w14:paraId="0ADCDC3E" w14:textId="77777777" w:rsidR="005A58A4" w:rsidRDefault="005A58A4" w:rsidP="001B58A7">
            <w:pPr>
              <w:pStyle w:val="TAL"/>
              <w:rPr>
                <w:rFonts w:cs="Arial"/>
                <w:szCs w:val="18"/>
              </w:rPr>
            </w:pPr>
            <w:r w:rsidRPr="005A58A4">
              <w:rPr>
                <w:rFonts w:cs="Arial"/>
                <w:szCs w:val="18"/>
              </w:rPr>
              <w:t>Indicates the NGAP cause for the requested SM context release (see TS 29.502 [16] clause 6.1.6.2.6). Shall be derived as described in TS 29.571 [17] clause 5.4.4.12.</w:t>
            </w:r>
          </w:p>
        </w:tc>
        <w:tc>
          <w:tcPr>
            <w:tcW w:w="708" w:type="dxa"/>
            <w:tcBorders>
              <w:top w:val="single" w:sz="4" w:space="0" w:color="auto"/>
              <w:left w:val="single" w:sz="4" w:space="0" w:color="auto"/>
              <w:bottom w:val="single" w:sz="4" w:space="0" w:color="auto"/>
              <w:right w:val="single" w:sz="4" w:space="0" w:color="auto"/>
            </w:tcBorders>
          </w:tcPr>
          <w:p w14:paraId="55F9E86D" w14:textId="77777777" w:rsidR="005A58A4" w:rsidRDefault="005A58A4" w:rsidP="001B58A7">
            <w:pPr>
              <w:pStyle w:val="TAL"/>
            </w:pPr>
            <w:r>
              <w:t>C</w:t>
            </w:r>
          </w:p>
        </w:tc>
      </w:tr>
      <w:tr w:rsidR="005A58A4" w14:paraId="192E19F9"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6308972B" w14:textId="77777777" w:rsidR="005A58A4" w:rsidRDefault="005A58A4" w:rsidP="001B58A7">
            <w:pPr>
              <w:pStyle w:val="TAL"/>
            </w:pPr>
            <w:r>
              <w:t>fiveGMMCause</w:t>
            </w:r>
          </w:p>
        </w:tc>
        <w:tc>
          <w:tcPr>
            <w:tcW w:w="6521" w:type="dxa"/>
            <w:tcBorders>
              <w:top w:val="single" w:sz="4" w:space="0" w:color="auto"/>
              <w:left w:val="single" w:sz="4" w:space="0" w:color="auto"/>
              <w:bottom w:val="single" w:sz="4" w:space="0" w:color="auto"/>
              <w:right w:val="single" w:sz="4" w:space="0" w:color="auto"/>
            </w:tcBorders>
          </w:tcPr>
          <w:p w14:paraId="5B9C3957" w14:textId="77777777" w:rsidR="005A58A4" w:rsidRPr="005A58A4" w:rsidRDefault="005A58A4" w:rsidP="001B58A7">
            <w:pPr>
              <w:pStyle w:val="TAL"/>
              <w:rPr>
                <w:rFonts w:cs="Arial"/>
                <w:szCs w:val="18"/>
              </w:rPr>
            </w:pPr>
            <w:r w:rsidRPr="005A58A4">
              <w:rPr>
                <w:rFonts w:cs="Arial"/>
                <w:szCs w:val="18"/>
              </w:rPr>
              <w:t>Indicates the 5GMM cause for a PDU Session released due to any 5GMM failure (see 29.502 [16] clause 6.1.6.2.6). Shall be sent as an integer derived as described in TS 29.571 [17] clause 5.4.2.</w:t>
            </w:r>
          </w:p>
        </w:tc>
        <w:tc>
          <w:tcPr>
            <w:tcW w:w="708" w:type="dxa"/>
            <w:tcBorders>
              <w:top w:val="single" w:sz="4" w:space="0" w:color="auto"/>
              <w:left w:val="single" w:sz="4" w:space="0" w:color="auto"/>
              <w:bottom w:val="single" w:sz="4" w:space="0" w:color="auto"/>
              <w:right w:val="single" w:sz="4" w:space="0" w:color="auto"/>
            </w:tcBorders>
          </w:tcPr>
          <w:p w14:paraId="1350ADF4" w14:textId="77777777" w:rsidR="005A58A4" w:rsidRDefault="005A58A4" w:rsidP="001B58A7">
            <w:pPr>
              <w:pStyle w:val="TAL"/>
            </w:pPr>
            <w:r>
              <w:t>C</w:t>
            </w:r>
          </w:p>
        </w:tc>
      </w:tr>
      <w:tr w:rsidR="005A58A4" w14:paraId="290DD0B2" w14:textId="77777777" w:rsidTr="005A58A4">
        <w:trPr>
          <w:jc w:val="center"/>
        </w:trPr>
        <w:tc>
          <w:tcPr>
            <w:tcW w:w="2693" w:type="dxa"/>
            <w:tcBorders>
              <w:top w:val="single" w:sz="4" w:space="0" w:color="auto"/>
              <w:left w:val="single" w:sz="4" w:space="0" w:color="auto"/>
              <w:bottom w:val="single" w:sz="4" w:space="0" w:color="auto"/>
              <w:right w:val="single" w:sz="4" w:space="0" w:color="auto"/>
            </w:tcBorders>
          </w:tcPr>
          <w:p w14:paraId="18A71F01" w14:textId="77777777" w:rsidR="005A58A4" w:rsidRDefault="005A58A4" w:rsidP="005A58A4">
            <w:pPr>
              <w:pStyle w:val="TAL"/>
            </w:pPr>
            <w:r>
              <w:t>pCCRulesIDs</w:t>
            </w:r>
          </w:p>
        </w:tc>
        <w:tc>
          <w:tcPr>
            <w:tcW w:w="6521" w:type="dxa"/>
            <w:tcBorders>
              <w:top w:val="single" w:sz="4" w:space="0" w:color="auto"/>
              <w:left w:val="single" w:sz="4" w:space="0" w:color="auto"/>
              <w:bottom w:val="single" w:sz="4" w:space="0" w:color="auto"/>
              <w:right w:val="single" w:sz="4" w:space="0" w:color="auto"/>
            </w:tcBorders>
          </w:tcPr>
          <w:p w14:paraId="5E5D3005" w14:textId="77777777" w:rsidR="005A58A4" w:rsidRPr="005A58A4" w:rsidRDefault="005A58A4" w:rsidP="001B58A7">
            <w:pPr>
              <w:pStyle w:val="TAL"/>
              <w:rPr>
                <w:rFonts w:cs="Arial"/>
                <w:szCs w:val="18"/>
              </w:rPr>
            </w:pPr>
            <w:r w:rsidRPr="005A58A4">
              <w:rPr>
                <w:rFonts w:cs="Arial"/>
                <w:szCs w:val="18"/>
              </w:rPr>
              <w:t>PCC rule IDs of the PCC rules related to traffic influence that are associated to the PDU session and active at the time the PDU session is released.</w:t>
            </w:r>
          </w:p>
        </w:tc>
        <w:tc>
          <w:tcPr>
            <w:tcW w:w="708" w:type="dxa"/>
            <w:tcBorders>
              <w:top w:val="single" w:sz="4" w:space="0" w:color="auto"/>
              <w:left w:val="single" w:sz="4" w:space="0" w:color="auto"/>
              <w:bottom w:val="single" w:sz="4" w:space="0" w:color="auto"/>
              <w:right w:val="single" w:sz="4" w:space="0" w:color="auto"/>
            </w:tcBorders>
          </w:tcPr>
          <w:p w14:paraId="380814AC" w14:textId="77777777" w:rsidR="005A58A4" w:rsidRDefault="005A58A4" w:rsidP="001B58A7">
            <w:pPr>
              <w:pStyle w:val="TAL"/>
            </w:pPr>
            <w:r>
              <w:t>C</w:t>
            </w:r>
          </w:p>
        </w:tc>
      </w:tr>
      <w:tr w:rsidR="00AF60A4" w14:paraId="458344B6" w14:textId="77777777" w:rsidTr="00AF60A4">
        <w:trPr>
          <w:jc w:val="center"/>
        </w:trPr>
        <w:tc>
          <w:tcPr>
            <w:tcW w:w="2693" w:type="dxa"/>
            <w:tcBorders>
              <w:top w:val="single" w:sz="4" w:space="0" w:color="auto"/>
              <w:left w:val="single" w:sz="4" w:space="0" w:color="auto"/>
              <w:bottom w:val="single" w:sz="4" w:space="0" w:color="auto"/>
              <w:right w:val="single" w:sz="4" w:space="0" w:color="auto"/>
            </w:tcBorders>
          </w:tcPr>
          <w:p w14:paraId="6FBAFFD7" w14:textId="77777777" w:rsidR="00AF60A4" w:rsidRDefault="00AF60A4" w:rsidP="00D16E69">
            <w:pPr>
              <w:pStyle w:val="TAL"/>
            </w:pPr>
            <w:r w:rsidRPr="00AF60A4">
              <w:t>ePSPDNConnectionRelease</w:t>
            </w:r>
          </w:p>
        </w:tc>
        <w:tc>
          <w:tcPr>
            <w:tcW w:w="6521" w:type="dxa"/>
            <w:tcBorders>
              <w:top w:val="single" w:sz="4" w:space="0" w:color="auto"/>
              <w:left w:val="single" w:sz="4" w:space="0" w:color="auto"/>
              <w:bottom w:val="single" w:sz="4" w:space="0" w:color="auto"/>
              <w:right w:val="single" w:sz="4" w:space="0" w:color="auto"/>
            </w:tcBorders>
          </w:tcPr>
          <w:p w14:paraId="73F5C2BA" w14:textId="77777777" w:rsidR="00AF60A4" w:rsidRPr="005A58A4" w:rsidRDefault="00AF60A4" w:rsidP="00D16E69">
            <w:pPr>
              <w:pStyle w:val="TAL"/>
              <w:rPr>
                <w:rFonts w:cs="Arial"/>
                <w:szCs w:val="18"/>
              </w:rPr>
            </w:pPr>
            <w:r w:rsidRPr="00AF60A4">
              <w:rPr>
                <w:rFonts w:cs="Arial"/>
                <w:szCs w:val="18"/>
              </w:rPr>
              <w:t>Provides details about PDN Connections when the SMFMAPDUSessionRelease xIRI message is used to report PDN Connection Release. See table 6.3.3-13 and clause 6.3.3.2.4.</w:t>
            </w:r>
          </w:p>
        </w:tc>
        <w:tc>
          <w:tcPr>
            <w:tcW w:w="708" w:type="dxa"/>
            <w:tcBorders>
              <w:top w:val="single" w:sz="4" w:space="0" w:color="auto"/>
              <w:left w:val="single" w:sz="4" w:space="0" w:color="auto"/>
              <w:bottom w:val="single" w:sz="4" w:space="0" w:color="auto"/>
              <w:right w:val="single" w:sz="4" w:space="0" w:color="auto"/>
            </w:tcBorders>
          </w:tcPr>
          <w:p w14:paraId="363C61DE" w14:textId="77777777" w:rsidR="00AF60A4" w:rsidRDefault="00AF60A4" w:rsidP="00D16E69">
            <w:pPr>
              <w:pStyle w:val="TAL"/>
            </w:pPr>
            <w:r w:rsidRPr="00AF60A4">
              <w:t>C</w:t>
            </w:r>
          </w:p>
        </w:tc>
      </w:tr>
    </w:tbl>
    <w:p w14:paraId="35BF1E4D" w14:textId="77777777" w:rsidR="00F97886" w:rsidRDefault="00F97886" w:rsidP="00F97886"/>
    <w:p w14:paraId="3BB892BB" w14:textId="77777777" w:rsidR="00F97886" w:rsidRPr="009310CF" w:rsidRDefault="00F97886" w:rsidP="00490A87">
      <w:pPr>
        <w:pStyle w:val="H6"/>
      </w:pPr>
      <w:r w:rsidRPr="009310CF">
        <w:t>6.</w:t>
      </w:r>
      <w:r>
        <w:t>2</w:t>
      </w:r>
      <w:r w:rsidRPr="009310CF">
        <w:t>.3.</w:t>
      </w:r>
      <w:r>
        <w:t>2</w:t>
      </w:r>
      <w:r w:rsidRPr="009310CF">
        <w:t>.</w:t>
      </w:r>
      <w:r>
        <w:t>7</w:t>
      </w:r>
      <w:r w:rsidRPr="009310CF">
        <w:t>.</w:t>
      </w:r>
      <w:r>
        <w:t>5</w:t>
      </w:r>
      <w:r w:rsidRPr="009310CF">
        <w:tab/>
      </w:r>
      <w:r>
        <w:t>Start of interception with an established MA PDU session</w:t>
      </w:r>
    </w:p>
    <w:p w14:paraId="32E1F444" w14:textId="77777777" w:rsidR="00F97886" w:rsidRDefault="00F97886" w:rsidP="00F97886">
      <w:r>
        <w:t>The IRI-POI in the SMF shall generate an xIRI containing an SMFStartOfInterceptionWithEstablishedMAPDUSession record when the IRI-POI present in the SMF detects that a MA PDU session has already been established for the target UE when interception starts.</w:t>
      </w:r>
    </w:p>
    <w:p w14:paraId="21649080" w14:textId="77777777" w:rsidR="00F97886" w:rsidRDefault="00F97886" w:rsidP="00F97886">
      <w:r>
        <w:t xml:space="preserve">In a non-roaming scenario, the IRI-POI in the SMF (or in a roaming scenario, the IRI-POI in the V-SMF in the VPLMN)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A083007" w14:textId="77777777" w:rsidR="00F97886" w:rsidRDefault="00F97886" w:rsidP="00F97886">
      <w:pPr>
        <w:pStyle w:val="B1"/>
      </w:pPr>
      <w:r>
        <w:t>-</w:t>
      </w:r>
      <w:r>
        <w:tab/>
        <w:t>The 5GSM state within the SMF for that UE is 5GSM: PDU SESSION ACTIVE or PDU SESSION MODIFICATION PENDING.</w:t>
      </w:r>
    </w:p>
    <w:p w14:paraId="172758DC" w14:textId="77777777" w:rsidR="00F97886" w:rsidRDefault="00F97886" w:rsidP="00F97886">
      <w:pPr>
        <w:pStyle w:val="NO"/>
      </w:pPr>
      <w:r>
        <w:t>NOTE:</w:t>
      </w:r>
      <w:r>
        <w:tab/>
        <w:t>The above trigger happens when the SMF (V-SMF in VPLMN) had not sent an N1 NAS message PDU SESSION RELEASE COMMAND to the UE to release the entire MA PDU session and the SMF (V-SMF in the VPLMN) had previously sent an N1 NAS message PDU SESSION ESTABLISHMENT ACCEPT to that UE for the same MA PDU session.</w:t>
      </w:r>
    </w:p>
    <w:p w14:paraId="5B889B01" w14:textId="77777777" w:rsidR="00F97886" w:rsidRDefault="00F97886" w:rsidP="00F97886">
      <w:r>
        <w:t xml:space="preserve">In a home-routed roaming scenario, the IRI-POI in the H-SMF shall generate the xIRI containing the SMFStartOfInterceptionWithEstablishedMAPDUSession record when it detects that a new interception for a UE is activated (i.e. provisioned by the LIPF) for the following case for an MA PDU session that is either </w:t>
      </w:r>
      <w:r>
        <w:rPr>
          <w:rFonts w:cs="Arial"/>
          <w:szCs w:val="18"/>
          <w:lang w:eastAsia="zh-CN"/>
        </w:rPr>
        <w:t xml:space="preserve">MA-Confirmed </w:t>
      </w:r>
      <w:r>
        <w:t>or MA-Upgrade-Allowed:</w:t>
      </w:r>
    </w:p>
    <w:p w14:paraId="22AF6037" w14:textId="77777777" w:rsidR="00F97886" w:rsidRDefault="00F97886" w:rsidP="00F97886">
      <w:pPr>
        <w:pStyle w:val="B1"/>
      </w:pPr>
      <w:r>
        <w:t>-</w:t>
      </w:r>
      <w:r>
        <w:tab/>
        <w:t>The H-SMF had not sent an Nsmf_PDU_Session_Update Request (n1SmInfoToUe: PDU SESSION RELEASE COMMAND to release the entire MA PDU session) to the V-SMF for a PDU session and H-SMF had previously sent an Nsmf_PDU_Session_Create response (n1SmInfoToUE: PDU SESSION ESTABLISHMENT ACCEPT) to the V-SMF for that PDU session.</w:t>
      </w:r>
    </w:p>
    <w:p w14:paraId="3D0AD235" w14:textId="2634E6A9" w:rsidR="00F97886" w:rsidRDefault="00F97886" w:rsidP="00F97886">
      <w:r>
        <w:t>The IRI-POI in the SMF shall generate the xIRI containing the SMFStartOfInterceptionWithEstablishedMAPDUSession record for each of the MA PDU sessions (that meets the above criteria) associated with the newly identified target UEs.</w:t>
      </w:r>
    </w:p>
    <w:p w14:paraId="5681A0A2" w14:textId="26E5105F" w:rsidR="00F115F0" w:rsidRDefault="000F46F6" w:rsidP="00F97886">
      <w:r>
        <w:t>The IRI-POI present in the SMF generating an xIRI containing a SMFStartOfInterceptionWithEstablishedMAPDUSession record shall set the Payload Direction field in the PDU header to not applicable (Direction Value 5, see ETSI TS 103 221-2 [8] clause 5.2.6).</w:t>
      </w:r>
    </w:p>
    <w:p w14:paraId="1E0185A5" w14:textId="4AB56380" w:rsidR="00F97886" w:rsidRPr="001A1E56" w:rsidRDefault="00F97886" w:rsidP="00F97886">
      <w:pPr>
        <w:pStyle w:val="TH"/>
      </w:pPr>
      <w:r w:rsidRPr="001A1E56">
        <w:lastRenderedPageBreak/>
        <w:t xml:space="preserve">Table </w:t>
      </w:r>
      <w:r>
        <w:t>6</w:t>
      </w:r>
      <w:r w:rsidRPr="001A1E56">
        <w:t>.</w:t>
      </w:r>
      <w:r>
        <w:t>2.3-</w:t>
      </w:r>
      <w:r w:rsidR="0039396D">
        <w:t>5E</w:t>
      </w:r>
      <w:r>
        <w:t>:</w:t>
      </w:r>
      <w:r w:rsidRPr="001A1E56">
        <w:t xml:space="preserve"> </w:t>
      </w:r>
      <w:r>
        <w:t>Payload for SMFStartOfInterceptionWithEstablishedMAPDUSession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97886" w14:paraId="48A90E37" w14:textId="77777777" w:rsidTr="00822E9A">
        <w:trPr>
          <w:jc w:val="center"/>
        </w:trPr>
        <w:tc>
          <w:tcPr>
            <w:tcW w:w="2693" w:type="dxa"/>
          </w:tcPr>
          <w:p w14:paraId="3B70DCEA" w14:textId="77777777" w:rsidR="00F97886" w:rsidRDefault="00F97886" w:rsidP="00822E9A">
            <w:pPr>
              <w:pStyle w:val="TAH"/>
            </w:pPr>
            <w:r>
              <w:lastRenderedPageBreak/>
              <w:t>Field name</w:t>
            </w:r>
          </w:p>
        </w:tc>
        <w:tc>
          <w:tcPr>
            <w:tcW w:w="6521" w:type="dxa"/>
          </w:tcPr>
          <w:p w14:paraId="73D7CBE8" w14:textId="77777777" w:rsidR="00F97886" w:rsidRDefault="00F97886" w:rsidP="00822E9A">
            <w:pPr>
              <w:pStyle w:val="TAH"/>
            </w:pPr>
            <w:r>
              <w:t>Description</w:t>
            </w:r>
          </w:p>
        </w:tc>
        <w:tc>
          <w:tcPr>
            <w:tcW w:w="708" w:type="dxa"/>
          </w:tcPr>
          <w:p w14:paraId="38B66763" w14:textId="77777777" w:rsidR="00F97886" w:rsidRDefault="00F97886" w:rsidP="00822E9A">
            <w:pPr>
              <w:pStyle w:val="TAH"/>
            </w:pPr>
            <w:r>
              <w:t>M/C/O</w:t>
            </w:r>
          </w:p>
        </w:tc>
      </w:tr>
      <w:tr w:rsidR="00F97886" w14:paraId="335EBCE3" w14:textId="77777777" w:rsidTr="00822E9A">
        <w:trPr>
          <w:jc w:val="center"/>
        </w:trPr>
        <w:tc>
          <w:tcPr>
            <w:tcW w:w="2693" w:type="dxa"/>
          </w:tcPr>
          <w:p w14:paraId="1893383D" w14:textId="77777777" w:rsidR="00F97886" w:rsidRDefault="00F97886" w:rsidP="00822E9A">
            <w:pPr>
              <w:pStyle w:val="TAL"/>
            </w:pPr>
            <w:r>
              <w:t>sUPI</w:t>
            </w:r>
          </w:p>
        </w:tc>
        <w:tc>
          <w:tcPr>
            <w:tcW w:w="6521" w:type="dxa"/>
          </w:tcPr>
          <w:p w14:paraId="62E130FC" w14:textId="77777777" w:rsidR="00F97886" w:rsidRDefault="00F97886" w:rsidP="00822E9A">
            <w:pPr>
              <w:pStyle w:val="TAL"/>
            </w:pPr>
            <w:r>
              <w:t>SUPI associated with the PDU session (e.g. as provided by the AMF in the associated Nsmf_PDU_Session_CreateSMContext service operation). Shall be present except for PEI-only unauthenticated emergency sessions.</w:t>
            </w:r>
          </w:p>
        </w:tc>
        <w:tc>
          <w:tcPr>
            <w:tcW w:w="708" w:type="dxa"/>
          </w:tcPr>
          <w:p w14:paraId="74210F8E" w14:textId="77777777" w:rsidR="00F97886" w:rsidRDefault="00F97886" w:rsidP="00822E9A">
            <w:pPr>
              <w:pStyle w:val="TAL"/>
            </w:pPr>
            <w:r>
              <w:t>C</w:t>
            </w:r>
          </w:p>
        </w:tc>
      </w:tr>
      <w:tr w:rsidR="00F97886" w14:paraId="18F5F239" w14:textId="77777777" w:rsidTr="00822E9A">
        <w:trPr>
          <w:jc w:val="center"/>
        </w:trPr>
        <w:tc>
          <w:tcPr>
            <w:tcW w:w="2693" w:type="dxa"/>
          </w:tcPr>
          <w:p w14:paraId="54812582" w14:textId="77777777" w:rsidR="00F97886" w:rsidRDefault="00F97886" w:rsidP="00822E9A">
            <w:pPr>
              <w:pStyle w:val="TAL"/>
            </w:pPr>
            <w:r>
              <w:t>sUPIUnauthenticated</w:t>
            </w:r>
          </w:p>
        </w:tc>
        <w:tc>
          <w:tcPr>
            <w:tcW w:w="6521" w:type="dxa"/>
          </w:tcPr>
          <w:p w14:paraId="7988CC48"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Pr>
          <w:p w14:paraId="1011E11E" w14:textId="77777777" w:rsidR="00F97886" w:rsidRDefault="00F97886" w:rsidP="00822E9A">
            <w:pPr>
              <w:pStyle w:val="TAL"/>
            </w:pPr>
            <w:r>
              <w:t>C</w:t>
            </w:r>
          </w:p>
        </w:tc>
      </w:tr>
      <w:tr w:rsidR="00F97886" w14:paraId="0C4C5419" w14:textId="77777777" w:rsidTr="00822E9A">
        <w:trPr>
          <w:jc w:val="center"/>
        </w:trPr>
        <w:tc>
          <w:tcPr>
            <w:tcW w:w="2693" w:type="dxa"/>
          </w:tcPr>
          <w:p w14:paraId="2E5A42A2" w14:textId="77777777" w:rsidR="00F97886" w:rsidRDefault="00F97886" w:rsidP="00822E9A">
            <w:pPr>
              <w:pStyle w:val="TAL"/>
            </w:pPr>
            <w:r>
              <w:t>pEI</w:t>
            </w:r>
          </w:p>
        </w:tc>
        <w:tc>
          <w:tcPr>
            <w:tcW w:w="6521" w:type="dxa"/>
          </w:tcPr>
          <w:p w14:paraId="57BB1718" w14:textId="77777777" w:rsidR="00F97886" w:rsidRDefault="00F97886" w:rsidP="00822E9A">
            <w:pPr>
              <w:pStyle w:val="TAL"/>
            </w:pPr>
            <w:r>
              <w:t>PEI associated with the PDU session if available.</w:t>
            </w:r>
          </w:p>
        </w:tc>
        <w:tc>
          <w:tcPr>
            <w:tcW w:w="708" w:type="dxa"/>
          </w:tcPr>
          <w:p w14:paraId="3F71D02E" w14:textId="77777777" w:rsidR="00F97886" w:rsidRDefault="00F97886" w:rsidP="00822E9A">
            <w:pPr>
              <w:pStyle w:val="TAL"/>
            </w:pPr>
            <w:r>
              <w:t>C</w:t>
            </w:r>
          </w:p>
        </w:tc>
      </w:tr>
      <w:tr w:rsidR="00F97886" w14:paraId="18D96C1F" w14:textId="77777777" w:rsidTr="00822E9A">
        <w:trPr>
          <w:jc w:val="center"/>
        </w:trPr>
        <w:tc>
          <w:tcPr>
            <w:tcW w:w="2693" w:type="dxa"/>
          </w:tcPr>
          <w:p w14:paraId="6742FF53" w14:textId="77777777" w:rsidR="00F97886" w:rsidRDefault="00F97886" w:rsidP="00822E9A">
            <w:pPr>
              <w:pStyle w:val="TAL"/>
            </w:pPr>
            <w:r>
              <w:t>gPSI</w:t>
            </w:r>
          </w:p>
        </w:tc>
        <w:tc>
          <w:tcPr>
            <w:tcW w:w="6521" w:type="dxa"/>
          </w:tcPr>
          <w:p w14:paraId="1049EE7E" w14:textId="77777777" w:rsidR="00F97886" w:rsidRDefault="00F97886" w:rsidP="00822E9A">
            <w:pPr>
              <w:pStyle w:val="TAL"/>
            </w:pPr>
            <w:r>
              <w:t>GPSI associated with the PDU session if available.</w:t>
            </w:r>
          </w:p>
        </w:tc>
        <w:tc>
          <w:tcPr>
            <w:tcW w:w="708" w:type="dxa"/>
          </w:tcPr>
          <w:p w14:paraId="7F4F1B5B" w14:textId="77777777" w:rsidR="00F97886" w:rsidRDefault="00F97886" w:rsidP="00822E9A">
            <w:pPr>
              <w:pStyle w:val="TAL"/>
            </w:pPr>
            <w:r>
              <w:t>C</w:t>
            </w:r>
          </w:p>
        </w:tc>
      </w:tr>
      <w:tr w:rsidR="00F97886" w14:paraId="7C7AE057" w14:textId="77777777" w:rsidTr="00822E9A">
        <w:trPr>
          <w:jc w:val="center"/>
        </w:trPr>
        <w:tc>
          <w:tcPr>
            <w:tcW w:w="2693" w:type="dxa"/>
          </w:tcPr>
          <w:p w14:paraId="681590B0" w14:textId="77777777" w:rsidR="00F97886" w:rsidRDefault="00F97886" w:rsidP="00822E9A">
            <w:pPr>
              <w:pStyle w:val="TAL"/>
            </w:pPr>
            <w:r>
              <w:t>pDUSessionID</w:t>
            </w:r>
          </w:p>
        </w:tc>
        <w:tc>
          <w:tcPr>
            <w:tcW w:w="6521" w:type="dxa"/>
          </w:tcPr>
          <w:p w14:paraId="1E5CAF51" w14:textId="77777777" w:rsidR="00F97886" w:rsidRDefault="00F97886" w:rsidP="00822E9A">
            <w:pPr>
              <w:pStyle w:val="TAL"/>
            </w:pPr>
            <w:r>
              <w:t>PDU Session ID as assigned by the AMF, as defined in TS 24.007 [14] clause 11.2.3.1b.</w:t>
            </w:r>
          </w:p>
        </w:tc>
        <w:tc>
          <w:tcPr>
            <w:tcW w:w="708" w:type="dxa"/>
          </w:tcPr>
          <w:p w14:paraId="64BE882C" w14:textId="77777777" w:rsidR="00F97886" w:rsidRDefault="00F97886" w:rsidP="00822E9A">
            <w:pPr>
              <w:pStyle w:val="TAL"/>
            </w:pPr>
            <w:r>
              <w:t>M</w:t>
            </w:r>
          </w:p>
        </w:tc>
      </w:tr>
      <w:tr w:rsidR="00F97886" w14:paraId="4913A3F4" w14:textId="77777777" w:rsidTr="00822E9A">
        <w:trPr>
          <w:jc w:val="center"/>
        </w:trPr>
        <w:tc>
          <w:tcPr>
            <w:tcW w:w="2693" w:type="dxa"/>
          </w:tcPr>
          <w:p w14:paraId="10FD5A13" w14:textId="77777777" w:rsidR="00F97886" w:rsidRDefault="00F97886" w:rsidP="00822E9A">
            <w:pPr>
              <w:pStyle w:val="TAL"/>
            </w:pPr>
            <w:r>
              <w:t>pDUSessionType</w:t>
            </w:r>
          </w:p>
        </w:tc>
        <w:tc>
          <w:tcPr>
            <w:tcW w:w="6521" w:type="dxa"/>
          </w:tcPr>
          <w:p w14:paraId="6275571A" w14:textId="77777777" w:rsidR="00F97886" w:rsidRDefault="00F97886" w:rsidP="00822E9A">
            <w:pPr>
              <w:pStyle w:val="TAL"/>
            </w:pPr>
            <w:r>
              <w:t>Identifies selected PDU session type, see TS 24.501 [13] clause 9.11.4.11.</w:t>
            </w:r>
          </w:p>
        </w:tc>
        <w:tc>
          <w:tcPr>
            <w:tcW w:w="708" w:type="dxa"/>
          </w:tcPr>
          <w:p w14:paraId="4A9B763B" w14:textId="77777777" w:rsidR="00F97886" w:rsidRDefault="00F97886" w:rsidP="00822E9A">
            <w:pPr>
              <w:pStyle w:val="TAL"/>
            </w:pPr>
            <w:r>
              <w:t>M</w:t>
            </w:r>
          </w:p>
        </w:tc>
      </w:tr>
      <w:tr w:rsidR="00F97886" w14:paraId="6919A2B0" w14:textId="77777777" w:rsidTr="00822E9A">
        <w:trPr>
          <w:jc w:val="center"/>
        </w:trPr>
        <w:tc>
          <w:tcPr>
            <w:tcW w:w="2693" w:type="dxa"/>
          </w:tcPr>
          <w:p w14:paraId="11859E69" w14:textId="77777777" w:rsidR="00F97886" w:rsidRPr="00F85978" w:rsidRDefault="00F97886" w:rsidP="00822E9A">
            <w:pPr>
              <w:pStyle w:val="TAL"/>
            </w:pPr>
            <w:r w:rsidRPr="00F85978">
              <w:t>accessInfo</w:t>
            </w:r>
          </w:p>
        </w:tc>
        <w:tc>
          <w:tcPr>
            <w:tcW w:w="6521" w:type="dxa"/>
          </w:tcPr>
          <w:p w14:paraId="4E1AE2A8" w14:textId="7ED8F38C" w:rsidR="00F97886" w:rsidRPr="00F85978" w:rsidRDefault="00F97886" w:rsidP="00822E9A">
            <w:pPr>
              <w:pStyle w:val="TAL"/>
            </w:pPr>
            <w:r w:rsidRPr="00F85978">
              <w:t>Identifies the access(es) associated with the PDU session including the information for each specific access (s</w:t>
            </w:r>
            <w:r w:rsidR="002C6571">
              <w:t>ee table</w:t>
            </w:r>
            <w:r w:rsidRPr="00F85978">
              <w:t xml:space="preserve"> 6.2.3-</w:t>
            </w:r>
            <w:r w:rsidR="0039396D">
              <w:t>5B</w:t>
            </w:r>
            <w:r w:rsidRPr="00F85978">
              <w:t>)</w:t>
            </w:r>
            <w:r w:rsidR="00490A87">
              <w:t>.</w:t>
            </w:r>
          </w:p>
        </w:tc>
        <w:tc>
          <w:tcPr>
            <w:tcW w:w="708" w:type="dxa"/>
          </w:tcPr>
          <w:p w14:paraId="78762FEE" w14:textId="77777777" w:rsidR="00F97886" w:rsidRPr="00F85978" w:rsidRDefault="00F97886" w:rsidP="00822E9A">
            <w:pPr>
              <w:pStyle w:val="TAL"/>
            </w:pPr>
            <w:r w:rsidRPr="00F85978">
              <w:t>M</w:t>
            </w:r>
          </w:p>
        </w:tc>
      </w:tr>
      <w:tr w:rsidR="00F97886" w14:paraId="7504FFD9" w14:textId="77777777" w:rsidTr="00822E9A">
        <w:trPr>
          <w:jc w:val="center"/>
        </w:trPr>
        <w:tc>
          <w:tcPr>
            <w:tcW w:w="2693" w:type="dxa"/>
          </w:tcPr>
          <w:p w14:paraId="17832311" w14:textId="77777777" w:rsidR="00F97886" w:rsidRDefault="00F97886" w:rsidP="00822E9A">
            <w:pPr>
              <w:pStyle w:val="TAL"/>
            </w:pPr>
            <w:r>
              <w:t>sNSSAI</w:t>
            </w:r>
          </w:p>
        </w:tc>
        <w:tc>
          <w:tcPr>
            <w:tcW w:w="6521" w:type="dxa"/>
          </w:tcPr>
          <w:p w14:paraId="1CE4F096" w14:textId="01C5E231" w:rsidR="00F97886" w:rsidRDefault="00F97886" w:rsidP="00822E9A">
            <w:pPr>
              <w:pStyle w:val="TAL"/>
            </w:pPr>
            <w:r>
              <w:t>Slice identifier associated with the PDU session, if available. See TS 23.003 [19] clause 28.4.2 and TS 23.501 [2] clause 5.1</w:t>
            </w:r>
            <w:r w:rsidR="00D31206">
              <w:t>5</w:t>
            </w:r>
            <w:r>
              <w:t>.2.</w:t>
            </w:r>
          </w:p>
        </w:tc>
        <w:tc>
          <w:tcPr>
            <w:tcW w:w="708" w:type="dxa"/>
          </w:tcPr>
          <w:p w14:paraId="15EE60D1" w14:textId="77777777" w:rsidR="00F97886" w:rsidRDefault="00F97886" w:rsidP="00822E9A">
            <w:pPr>
              <w:pStyle w:val="TAL"/>
            </w:pPr>
            <w:r>
              <w:t>C</w:t>
            </w:r>
          </w:p>
        </w:tc>
      </w:tr>
      <w:tr w:rsidR="00F97886" w14:paraId="3C0F6BEF" w14:textId="77777777" w:rsidTr="00822E9A">
        <w:trPr>
          <w:jc w:val="center"/>
        </w:trPr>
        <w:tc>
          <w:tcPr>
            <w:tcW w:w="2693" w:type="dxa"/>
          </w:tcPr>
          <w:p w14:paraId="5BD82470" w14:textId="77777777" w:rsidR="00F97886" w:rsidRDefault="00F97886" w:rsidP="00822E9A">
            <w:pPr>
              <w:pStyle w:val="TAL"/>
            </w:pPr>
            <w:r>
              <w:t>uEEndpoint</w:t>
            </w:r>
          </w:p>
        </w:tc>
        <w:tc>
          <w:tcPr>
            <w:tcW w:w="6521" w:type="dxa"/>
          </w:tcPr>
          <w:p w14:paraId="0DFAB93A" w14:textId="74844DDB" w:rsidR="00F97886" w:rsidRDefault="00F97886" w:rsidP="00822E9A">
            <w:pPr>
              <w:pStyle w:val="TAL"/>
            </w:pPr>
            <w:r>
              <w:t>UE endpoint address(es) if available. IP addresses are given as 4 octets (for IPv4) or 16 octets (for IPv6) with the most significant octet first (network byte order). MAC addresses are given as 6 octets with the most significant octet first</w:t>
            </w:r>
            <w:r w:rsidR="0061655A">
              <w:t xml:space="preserve"> (see TS 29.244 [15] clause 5.21)</w:t>
            </w:r>
            <w:r>
              <w:t>.</w:t>
            </w:r>
          </w:p>
        </w:tc>
        <w:tc>
          <w:tcPr>
            <w:tcW w:w="708" w:type="dxa"/>
          </w:tcPr>
          <w:p w14:paraId="66A0A60F" w14:textId="77777777" w:rsidR="00F97886" w:rsidRDefault="00F97886" w:rsidP="00822E9A">
            <w:pPr>
              <w:pStyle w:val="TAL"/>
            </w:pPr>
            <w:r>
              <w:t>C</w:t>
            </w:r>
          </w:p>
        </w:tc>
      </w:tr>
      <w:tr w:rsidR="00F97886" w14:paraId="4E8920C9" w14:textId="77777777" w:rsidTr="00822E9A">
        <w:trPr>
          <w:jc w:val="center"/>
        </w:trPr>
        <w:tc>
          <w:tcPr>
            <w:tcW w:w="2693" w:type="dxa"/>
          </w:tcPr>
          <w:p w14:paraId="36AC8B8A" w14:textId="77777777" w:rsidR="00F97886" w:rsidRDefault="00F97886" w:rsidP="00822E9A">
            <w:pPr>
              <w:pStyle w:val="TAL"/>
            </w:pPr>
            <w:r>
              <w:t>location</w:t>
            </w:r>
          </w:p>
        </w:tc>
        <w:tc>
          <w:tcPr>
            <w:tcW w:w="6521" w:type="dxa"/>
          </w:tcPr>
          <w:p w14:paraId="71A57C9D" w14:textId="283122A9" w:rsidR="00F97886" w:rsidRDefault="00F97886" w:rsidP="001C6567">
            <w:pPr>
              <w:pStyle w:val="TAL"/>
            </w:pPr>
            <w:r>
              <w:t>Location information provided by the AMF at session establishment</w:t>
            </w:r>
            <w:r w:rsidR="001C6567">
              <w:t xml:space="preserve"> or present in the context at the SMF</w:t>
            </w:r>
            <w:r>
              <w:t>, if available.</w:t>
            </w:r>
          </w:p>
        </w:tc>
        <w:tc>
          <w:tcPr>
            <w:tcW w:w="708" w:type="dxa"/>
          </w:tcPr>
          <w:p w14:paraId="74AA90FD" w14:textId="77777777" w:rsidR="00F97886" w:rsidRDefault="00F97886" w:rsidP="00822E9A">
            <w:pPr>
              <w:pStyle w:val="TAL"/>
            </w:pPr>
            <w:r>
              <w:t>C</w:t>
            </w:r>
          </w:p>
        </w:tc>
      </w:tr>
      <w:tr w:rsidR="00F97886" w14:paraId="41CE60DB" w14:textId="77777777" w:rsidTr="00822E9A">
        <w:trPr>
          <w:jc w:val="center"/>
        </w:trPr>
        <w:tc>
          <w:tcPr>
            <w:tcW w:w="2693" w:type="dxa"/>
          </w:tcPr>
          <w:p w14:paraId="7DBBA7FE" w14:textId="77777777" w:rsidR="00F97886" w:rsidRDefault="00F97886" w:rsidP="00822E9A">
            <w:pPr>
              <w:pStyle w:val="TAL"/>
            </w:pPr>
            <w:r>
              <w:t>dNN</w:t>
            </w:r>
          </w:p>
        </w:tc>
        <w:tc>
          <w:tcPr>
            <w:tcW w:w="6521" w:type="dxa"/>
          </w:tcPr>
          <w:p w14:paraId="2328A779" w14:textId="40639B15" w:rsidR="00F97886" w:rsidRDefault="00F97886" w:rsidP="00822E9A">
            <w:pPr>
              <w:pStyle w:val="TAL"/>
            </w:pPr>
            <w:r w:rsidRPr="00395123">
              <w:t>Data Network Name associated with the target traffic, as defined in TS 23.003 [</w:t>
            </w:r>
            <w:r>
              <w:t>19</w:t>
            </w:r>
            <w:r w:rsidRPr="00395123">
              <w:t>] clause 9A</w:t>
            </w:r>
            <w:r>
              <w:t xml:space="preserve"> and described in TS 23.50</w:t>
            </w:r>
            <w:r w:rsidR="001C6567">
              <w:t>2</w:t>
            </w:r>
            <w:r>
              <w:t xml:space="preserve"> [</w:t>
            </w:r>
            <w:r w:rsidR="001C6567">
              <w:t>4</w:t>
            </w:r>
            <w:r>
              <w:t>] clause 4.3.2.2.</w:t>
            </w:r>
            <w:r w:rsidR="00BC2C43">
              <w:t xml:space="preserve"> Shall be given in dotted-label presentation format as described in TS 23.003 [19] clause 9.1.</w:t>
            </w:r>
          </w:p>
        </w:tc>
        <w:tc>
          <w:tcPr>
            <w:tcW w:w="708" w:type="dxa"/>
          </w:tcPr>
          <w:p w14:paraId="69AD8B85" w14:textId="77777777" w:rsidR="00F97886" w:rsidRDefault="00F97886" w:rsidP="00822E9A">
            <w:pPr>
              <w:pStyle w:val="TAL"/>
            </w:pPr>
            <w:r w:rsidRPr="008A3777">
              <w:t>M</w:t>
            </w:r>
          </w:p>
        </w:tc>
      </w:tr>
      <w:tr w:rsidR="00F97886" w14:paraId="72DE0DEB" w14:textId="77777777" w:rsidTr="00822E9A">
        <w:trPr>
          <w:jc w:val="center"/>
        </w:trPr>
        <w:tc>
          <w:tcPr>
            <w:tcW w:w="2693" w:type="dxa"/>
          </w:tcPr>
          <w:p w14:paraId="25668ED9" w14:textId="77777777" w:rsidR="00F97886" w:rsidRDefault="00F97886" w:rsidP="00822E9A">
            <w:pPr>
              <w:pStyle w:val="TAL"/>
            </w:pPr>
            <w:r>
              <w:t>aMFID</w:t>
            </w:r>
          </w:p>
        </w:tc>
        <w:tc>
          <w:tcPr>
            <w:tcW w:w="6521" w:type="dxa"/>
          </w:tcPr>
          <w:p w14:paraId="6A82D3C6" w14:textId="77777777" w:rsidR="00F97886" w:rsidRDefault="00F97886" w:rsidP="00822E9A">
            <w:pPr>
              <w:pStyle w:val="TAL"/>
            </w:pPr>
            <w:r>
              <w:t>Identifier of the AMF associated with the target UE, as defined in TS 23.003 [19] clause 2.10.1, if available.</w:t>
            </w:r>
          </w:p>
        </w:tc>
        <w:tc>
          <w:tcPr>
            <w:tcW w:w="708" w:type="dxa"/>
          </w:tcPr>
          <w:p w14:paraId="380354EE" w14:textId="77777777" w:rsidR="00F97886" w:rsidRDefault="00F97886" w:rsidP="00822E9A">
            <w:pPr>
              <w:pStyle w:val="TAL"/>
            </w:pPr>
            <w:r>
              <w:t>C</w:t>
            </w:r>
          </w:p>
        </w:tc>
      </w:tr>
      <w:tr w:rsidR="00F97886" w14:paraId="04759321" w14:textId="77777777" w:rsidTr="00822E9A">
        <w:trPr>
          <w:jc w:val="center"/>
        </w:trPr>
        <w:tc>
          <w:tcPr>
            <w:tcW w:w="2693" w:type="dxa"/>
          </w:tcPr>
          <w:p w14:paraId="4BC8D9F2" w14:textId="77777777" w:rsidR="00F97886" w:rsidRDefault="00F97886" w:rsidP="00822E9A">
            <w:pPr>
              <w:pStyle w:val="TAL"/>
            </w:pPr>
            <w:r>
              <w:t>hSMFURI</w:t>
            </w:r>
          </w:p>
        </w:tc>
        <w:tc>
          <w:tcPr>
            <w:tcW w:w="6521" w:type="dxa"/>
          </w:tcPr>
          <w:p w14:paraId="735DF034" w14:textId="77777777" w:rsidR="00F97886" w:rsidRDefault="00F97886" w:rsidP="00822E9A">
            <w:pPr>
              <w:pStyle w:val="TAL"/>
            </w:pPr>
            <w:r>
              <w:t>URI of the Nsmf_PDUSession service of the selected H-SMF, if available. See TS 29.502 [16] clause 6.1.6.2.2.</w:t>
            </w:r>
          </w:p>
        </w:tc>
        <w:tc>
          <w:tcPr>
            <w:tcW w:w="708" w:type="dxa"/>
          </w:tcPr>
          <w:p w14:paraId="75D4EC2E" w14:textId="77777777" w:rsidR="00F97886" w:rsidRDefault="00F97886" w:rsidP="00822E9A">
            <w:pPr>
              <w:pStyle w:val="TAL"/>
            </w:pPr>
            <w:r>
              <w:t>C</w:t>
            </w:r>
          </w:p>
        </w:tc>
      </w:tr>
      <w:tr w:rsidR="00F97886" w14:paraId="5A0C580B" w14:textId="77777777" w:rsidTr="00822E9A">
        <w:trPr>
          <w:jc w:val="center"/>
        </w:trPr>
        <w:tc>
          <w:tcPr>
            <w:tcW w:w="2693" w:type="dxa"/>
          </w:tcPr>
          <w:p w14:paraId="2D9A1A8D" w14:textId="77777777" w:rsidR="00F97886" w:rsidRDefault="00F97886" w:rsidP="00822E9A">
            <w:pPr>
              <w:pStyle w:val="TAL"/>
            </w:pPr>
            <w:r>
              <w:t>requestType</w:t>
            </w:r>
          </w:p>
        </w:tc>
        <w:tc>
          <w:tcPr>
            <w:tcW w:w="6521" w:type="dxa"/>
          </w:tcPr>
          <w:p w14:paraId="491D7927" w14:textId="67C5C66E" w:rsidR="00E80D99" w:rsidRDefault="00E80D99" w:rsidP="00E80D99">
            <w:pPr>
              <w:pStyle w:val="TAL"/>
            </w:pPr>
            <w:r>
              <w:t>Type of request as initially set within PDU SESSION ESTABLISHMENT as described in TS 24.501 [13] clause 9.11.3.47.</w:t>
            </w:r>
          </w:p>
          <w:p w14:paraId="0BF96A98" w14:textId="0F1FF5DD" w:rsidR="00F97886" w:rsidRDefault="00E80D99" w:rsidP="00E80D99">
            <w:pPr>
              <w:pStyle w:val="TAL"/>
            </w:pPr>
            <w:r>
              <w:t>If the initial value is no longer available the request type shall be set to “existing PDU session”</w:t>
            </w:r>
            <w:r w:rsidR="001736B3">
              <w:t>.</w:t>
            </w:r>
          </w:p>
        </w:tc>
        <w:tc>
          <w:tcPr>
            <w:tcW w:w="708" w:type="dxa"/>
          </w:tcPr>
          <w:p w14:paraId="7A7AF4C0" w14:textId="77777777" w:rsidR="00F97886" w:rsidRDefault="00F97886" w:rsidP="00822E9A">
            <w:pPr>
              <w:pStyle w:val="TAL"/>
            </w:pPr>
            <w:r>
              <w:t>C</w:t>
            </w:r>
          </w:p>
        </w:tc>
      </w:tr>
      <w:tr w:rsidR="00F97886" w14:paraId="0B6EE9B7" w14:textId="77777777" w:rsidTr="00822E9A">
        <w:trPr>
          <w:jc w:val="center"/>
        </w:trPr>
        <w:tc>
          <w:tcPr>
            <w:tcW w:w="2693" w:type="dxa"/>
          </w:tcPr>
          <w:p w14:paraId="269A8639" w14:textId="77777777" w:rsidR="00F97886" w:rsidRDefault="00F97886" w:rsidP="00822E9A">
            <w:pPr>
              <w:pStyle w:val="TAL"/>
            </w:pPr>
            <w:r>
              <w:t>sMPDUDNRequest</w:t>
            </w:r>
          </w:p>
        </w:tc>
        <w:tc>
          <w:tcPr>
            <w:tcW w:w="6521" w:type="dxa"/>
          </w:tcPr>
          <w:p w14:paraId="111C0596" w14:textId="77777777" w:rsidR="00F97886" w:rsidRDefault="00F97886" w:rsidP="00822E9A">
            <w:pPr>
              <w:pStyle w:val="TAL"/>
            </w:pPr>
            <w:r>
              <w:t>Contents of the SM PDU DN request container, if available, as described in TS 24.501 [13] clause 9.11.4.15.</w:t>
            </w:r>
          </w:p>
        </w:tc>
        <w:tc>
          <w:tcPr>
            <w:tcW w:w="708" w:type="dxa"/>
          </w:tcPr>
          <w:p w14:paraId="7B0F0CE7" w14:textId="77777777" w:rsidR="00F97886" w:rsidRDefault="00F97886" w:rsidP="00822E9A">
            <w:pPr>
              <w:pStyle w:val="TAL"/>
            </w:pPr>
            <w:r>
              <w:t>C</w:t>
            </w:r>
          </w:p>
        </w:tc>
      </w:tr>
      <w:tr w:rsidR="00F97886" w14:paraId="2C58BD33" w14:textId="77777777" w:rsidTr="00822E9A">
        <w:trPr>
          <w:jc w:val="center"/>
        </w:trPr>
        <w:tc>
          <w:tcPr>
            <w:tcW w:w="2693" w:type="dxa"/>
          </w:tcPr>
          <w:p w14:paraId="3908C542" w14:textId="77777777" w:rsidR="00F97886" w:rsidRDefault="00F97886" w:rsidP="00822E9A">
            <w:pPr>
              <w:pStyle w:val="TAL"/>
            </w:pPr>
            <w:r>
              <w:t>servingNetwork</w:t>
            </w:r>
          </w:p>
        </w:tc>
        <w:tc>
          <w:tcPr>
            <w:tcW w:w="6521" w:type="dxa"/>
          </w:tcPr>
          <w:p w14:paraId="20843C29" w14:textId="77777777" w:rsidR="00F97886" w:rsidRDefault="00F97886" w:rsidP="00822E9A">
            <w:pPr>
              <w:pStyle w:val="TAL"/>
            </w:pPr>
            <w:r>
              <w:t>PLMN ID of the serving core network operator, and, for a Non-Public Network (NPN), the NID that together with the PLMN ID identifies the NPN.</w:t>
            </w:r>
          </w:p>
        </w:tc>
        <w:tc>
          <w:tcPr>
            <w:tcW w:w="708" w:type="dxa"/>
          </w:tcPr>
          <w:p w14:paraId="0C04B9CE" w14:textId="77777777" w:rsidR="00F97886" w:rsidRDefault="00F97886" w:rsidP="00822E9A">
            <w:pPr>
              <w:pStyle w:val="TAL"/>
            </w:pPr>
            <w:r>
              <w:t>M</w:t>
            </w:r>
          </w:p>
        </w:tc>
      </w:tr>
      <w:tr w:rsidR="004673E4" w14:paraId="202EA433" w14:textId="77777777" w:rsidTr="00822E9A">
        <w:trPr>
          <w:jc w:val="center"/>
        </w:trPr>
        <w:tc>
          <w:tcPr>
            <w:tcW w:w="2693" w:type="dxa"/>
          </w:tcPr>
          <w:p w14:paraId="635F0B31" w14:textId="77777777" w:rsidR="004673E4" w:rsidRDefault="004673E4" w:rsidP="004673E4">
            <w:pPr>
              <w:pStyle w:val="TAL"/>
              <w:rPr>
                <w:lang w:val="en-US"/>
              </w:rPr>
            </w:pPr>
            <w:r w:rsidRPr="00D165B3">
              <w:rPr>
                <w:lang w:eastAsia="zh-CN"/>
              </w:rPr>
              <w:t>old</w:t>
            </w:r>
            <w:r>
              <w:rPr>
                <w:lang w:eastAsia="zh-CN"/>
              </w:rPr>
              <w:t>PDU</w:t>
            </w:r>
            <w:r w:rsidRPr="00D165B3">
              <w:rPr>
                <w:lang w:eastAsia="zh-CN"/>
              </w:rPr>
              <w:t>SessionI</w:t>
            </w:r>
            <w:r>
              <w:rPr>
                <w:lang w:eastAsia="zh-CN"/>
              </w:rPr>
              <w:t>D</w:t>
            </w:r>
          </w:p>
        </w:tc>
        <w:tc>
          <w:tcPr>
            <w:tcW w:w="6521" w:type="dxa"/>
          </w:tcPr>
          <w:p w14:paraId="503D4372" w14:textId="083172F7" w:rsidR="004673E4" w:rsidRDefault="004673E4" w:rsidP="004673E4">
            <w:pPr>
              <w:pStyle w:val="TAL"/>
              <w:rPr>
                <w:rFonts w:cs="Arial"/>
                <w:szCs w:val="18"/>
                <w:lang w:eastAsia="zh-CN"/>
              </w:rPr>
            </w:pPr>
            <w:r w:rsidRPr="003B7A77">
              <w:rPr>
                <w:rFonts w:cs="Arial"/>
                <w:szCs w:val="18"/>
                <w:lang w:eastAsia="zh-CN"/>
              </w:rPr>
              <w:t>The old PDU Session ID received from the UE. See TS 23.502 [4] clauses 4.3.2.2.1 and 4.3.5.2 and TS 24.501 [13]</w:t>
            </w:r>
            <w:r>
              <w:rPr>
                <w:rFonts w:cs="Arial"/>
                <w:szCs w:val="18"/>
                <w:lang w:eastAsia="zh-CN"/>
              </w:rPr>
              <w:t xml:space="preserve"> </w:t>
            </w:r>
            <w:r w:rsidRPr="003B7A77">
              <w:rPr>
                <w:rFonts w:cs="Arial"/>
                <w:szCs w:val="18"/>
                <w:lang w:eastAsia="zh-CN"/>
              </w:rPr>
              <w:t>clause 6.4.1.2. Include if known.</w:t>
            </w:r>
          </w:p>
        </w:tc>
        <w:tc>
          <w:tcPr>
            <w:tcW w:w="708" w:type="dxa"/>
          </w:tcPr>
          <w:p w14:paraId="595154CA" w14:textId="77777777" w:rsidR="004673E4" w:rsidRDefault="004673E4" w:rsidP="004673E4">
            <w:pPr>
              <w:pStyle w:val="TAL"/>
            </w:pPr>
            <w:r>
              <w:t>C</w:t>
            </w:r>
          </w:p>
        </w:tc>
      </w:tr>
      <w:tr w:rsidR="004673E4" w14:paraId="5BDE6F07" w14:textId="77777777" w:rsidTr="00822E9A">
        <w:trPr>
          <w:jc w:val="center"/>
        </w:trPr>
        <w:tc>
          <w:tcPr>
            <w:tcW w:w="2693" w:type="dxa"/>
          </w:tcPr>
          <w:p w14:paraId="385DF1B3" w14:textId="77777777" w:rsidR="004673E4" w:rsidRPr="00D165B3" w:rsidRDefault="004673E4" w:rsidP="004673E4">
            <w:pPr>
              <w:pStyle w:val="TAL"/>
              <w:rPr>
                <w:lang w:eastAsia="zh-CN"/>
              </w:rPr>
            </w:pPr>
            <w:r w:rsidRPr="009A3DFB">
              <w:rPr>
                <w:lang w:eastAsia="zh-CN"/>
              </w:rPr>
              <w:t>m</w:t>
            </w:r>
            <w:r>
              <w:rPr>
                <w:lang w:eastAsia="zh-CN"/>
              </w:rPr>
              <w:t>A</w:t>
            </w:r>
            <w:r w:rsidRPr="009A3DFB">
              <w:rPr>
                <w:lang w:eastAsia="zh-CN"/>
              </w:rPr>
              <w:t>UpgradeInd</w:t>
            </w:r>
            <w:r>
              <w:rPr>
                <w:lang w:eastAsia="zh-CN"/>
              </w:rPr>
              <w:t>ication</w:t>
            </w:r>
          </w:p>
        </w:tc>
        <w:tc>
          <w:tcPr>
            <w:tcW w:w="6521" w:type="dxa"/>
          </w:tcPr>
          <w:p w14:paraId="070E2A36" w14:textId="5A7BC93C" w:rsidR="004673E4" w:rsidRDefault="004673E4" w:rsidP="004673E4">
            <w:pPr>
              <w:pStyle w:val="TAL"/>
              <w:rPr>
                <w:rFonts w:cs="Arial"/>
                <w:szCs w:val="18"/>
                <w:lang w:eastAsia="zh-CN"/>
              </w:rPr>
            </w:pPr>
            <w:r w:rsidRPr="003B7A77">
              <w:rPr>
                <w:rFonts w:cs="Arial"/>
                <w:szCs w:val="18"/>
                <w:lang w:eastAsia="zh-CN"/>
              </w:rPr>
              <w:t>Indicates whether the PDU session is allowed to be upgraded to MA PDU session (see TS 23.502 [4]</w:t>
            </w:r>
            <w:r>
              <w:rPr>
                <w:rFonts w:cs="Arial"/>
                <w:szCs w:val="18"/>
                <w:lang w:eastAsia="zh-CN"/>
              </w:rPr>
              <w:t xml:space="preserve"> </w:t>
            </w:r>
            <w:r w:rsidRPr="003B7A77">
              <w:rPr>
                <w:rFonts w:cs="Arial"/>
                <w:szCs w:val="18"/>
                <w:lang w:eastAsia="zh-CN"/>
              </w:rPr>
              <w:t>clause 4.22.3). Include if known.</w:t>
            </w:r>
          </w:p>
        </w:tc>
        <w:tc>
          <w:tcPr>
            <w:tcW w:w="708" w:type="dxa"/>
          </w:tcPr>
          <w:p w14:paraId="45760659" w14:textId="77777777" w:rsidR="004673E4" w:rsidRDefault="004673E4" w:rsidP="004673E4">
            <w:pPr>
              <w:pStyle w:val="TAL"/>
            </w:pPr>
            <w:r>
              <w:t>C</w:t>
            </w:r>
          </w:p>
        </w:tc>
      </w:tr>
      <w:tr w:rsidR="004673E4" w14:paraId="67A5EE62" w14:textId="77777777" w:rsidTr="00822E9A">
        <w:trPr>
          <w:jc w:val="center"/>
        </w:trPr>
        <w:tc>
          <w:tcPr>
            <w:tcW w:w="2693" w:type="dxa"/>
          </w:tcPr>
          <w:p w14:paraId="7F56528E" w14:textId="77777777" w:rsidR="004673E4" w:rsidRPr="009A3DFB" w:rsidRDefault="004673E4" w:rsidP="004673E4">
            <w:pPr>
              <w:pStyle w:val="TAL"/>
              <w:rPr>
                <w:lang w:eastAsia="zh-CN"/>
              </w:rPr>
            </w:pPr>
            <w:r>
              <w:rPr>
                <w:lang w:eastAsia="zh-CN"/>
              </w:rPr>
              <w:t>ePSPDNCnxInfo</w:t>
            </w:r>
          </w:p>
        </w:tc>
        <w:tc>
          <w:tcPr>
            <w:tcW w:w="6521" w:type="dxa"/>
          </w:tcPr>
          <w:p w14:paraId="2DAA0AD2" w14:textId="19C17AC8" w:rsidR="004673E4" w:rsidRPr="00391799" w:rsidRDefault="004673E4" w:rsidP="004673E4">
            <w:pPr>
              <w:pStyle w:val="TAL"/>
              <w:rPr>
                <w:rFonts w:cs="Arial"/>
                <w:szCs w:val="18"/>
                <w:lang w:eastAsia="zh-CN"/>
              </w:rPr>
            </w:pPr>
            <w:r w:rsidRPr="003B7A77">
              <w:rPr>
                <w:rFonts w:cs="Arial"/>
                <w:szCs w:val="18"/>
                <w:lang w:eastAsia="zh-CN"/>
              </w:rPr>
              <w:t xml:space="preserve">Indicates if the PDU session may be moved to EPS during its lifetime (see TS 29.502 [16] clause </w:t>
            </w:r>
            <w:r w:rsidRPr="0009795C">
              <w:t>6.1.6.2.31). Include if known.</w:t>
            </w:r>
          </w:p>
        </w:tc>
        <w:tc>
          <w:tcPr>
            <w:tcW w:w="708" w:type="dxa"/>
          </w:tcPr>
          <w:p w14:paraId="6F6DF03B" w14:textId="77777777" w:rsidR="004673E4" w:rsidRDefault="004673E4" w:rsidP="004673E4">
            <w:pPr>
              <w:pStyle w:val="TAL"/>
            </w:pPr>
            <w:r>
              <w:t>C</w:t>
            </w:r>
          </w:p>
        </w:tc>
      </w:tr>
      <w:tr w:rsidR="004673E4" w14:paraId="5A98133F" w14:textId="77777777" w:rsidTr="00822E9A">
        <w:trPr>
          <w:jc w:val="center"/>
        </w:trPr>
        <w:tc>
          <w:tcPr>
            <w:tcW w:w="2693" w:type="dxa"/>
          </w:tcPr>
          <w:p w14:paraId="63B7159E" w14:textId="77777777" w:rsidR="004673E4" w:rsidRDefault="004673E4" w:rsidP="004673E4">
            <w:pPr>
              <w:pStyle w:val="TAL"/>
              <w:rPr>
                <w:lang w:eastAsia="zh-CN"/>
              </w:rPr>
            </w:pPr>
            <w:r w:rsidRPr="009B3C4B">
              <w:rPr>
                <w:lang w:eastAsia="zh-CN"/>
              </w:rPr>
              <w:t>mAAcceptedIndication</w:t>
            </w:r>
          </w:p>
        </w:tc>
        <w:tc>
          <w:tcPr>
            <w:tcW w:w="6521" w:type="dxa"/>
          </w:tcPr>
          <w:p w14:paraId="653D6E36" w14:textId="77777777" w:rsidR="004673E4" w:rsidRPr="003B7A77" w:rsidRDefault="004673E4" w:rsidP="004673E4">
            <w:pPr>
              <w:pStyle w:val="TAL"/>
              <w:rPr>
                <w:rFonts w:cs="Arial"/>
                <w:szCs w:val="18"/>
                <w:lang w:eastAsia="zh-CN"/>
              </w:rPr>
            </w:pPr>
            <w:r w:rsidRPr="003B7A77">
              <w:rPr>
                <w:rFonts w:cs="Arial"/>
                <w:szCs w:val="18"/>
                <w:lang w:eastAsia="zh-CN"/>
              </w:rPr>
              <w:t>Indicates that a request to establish an MA PDU session was accepted or if a single access PDU session request was upgraded into an MA PDU session (see TS 23.502 [4]</w:t>
            </w:r>
            <w:r>
              <w:rPr>
                <w:rFonts w:cs="Arial"/>
                <w:szCs w:val="18"/>
                <w:lang w:eastAsia="zh-CN"/>
              </w:rPr>
              <w:t xml:space="preserve"> </w:t>
            </w:r>
            <w:r w:rsidRPr="003B7A77">
              <w:rPr>
                <w:rFonts w:cs="Arial"/>
                <w:szCs w:val="18"/>
                <w:lang w:eastAsia="zh-CN"/>
              </w:rPr>
              <w:t>clauses 4.22.2 and 4.22.3).</w:t>
            </w:r>
          </w:p>
          <w:p w14:paraId="00B9FA0B" w14:textId="77777777" w:rsidR="004673E4" w:rsidRPr="0009795C" w:rsidRDefault="004673E4" w:rsidP="004673E4">
            <w:pPr>
              <w:pStyle w:val="TAL"/>
              <w:rPr>
                <w:rFonts w:cs="Arial"/>
                <w:szCs w:val="18"/>
                <w:lang w:eastAsia="zh-CN"/>
              </w:rPr>
            </w:pPr>
            <w:r w:rsidRPr="0009795C">
              <w:rPr>
                <w:rFonts w:cs="Arial"/>
                <w:szCs w:val="18"/>
                <w:lang w:eastAsia="zh-CN"/>
              </w:rPr>
              <w:t>It shall be set as follows:</w:t>
            </w:r>
          </w:p>
          <w:p w14:paraId="79BA251A" w14:textId="77777777" w:rsidR="004673E4" w:rsidRPr="001653AA" w:rsidRDefault="004673E4" w:rsidP="004673E4">
            <w:pPr>
              <w:pStyle w:val="TAL"/>
              <w:rPr>
                <w:rFonts w:cs="Arial"/>
                <w:szCs w:val="18"/>
                <w:lang w:eastAsia="zh-CN"/>
              </w:rPr>
            </w:pPr>
            <w:r w:rsidRPr="00B17D4B">
              <w:rPr>
                <w:rFonts w:cs="Arial"/>
                <w:szCs w:val="18"/>
                <w:lang w:eastAsia="zh-CN"/>
              </w:rPr>
              <w:t xml:space="preserve">- true: </w:t>
            </w:r>
            <w:r w:rsidRPr="00C5713F">
              <w:rPr>
                <w:rFonts w:cs="Arial"/>
                <w:szCs w:val="18"/>
                <w:lang w:eastAsia="zh-CN"/>
              </w:rPr>
              <w:t>MA-Confirmed MA PDU session was established.</w:t>
            </w:r>
          </w:p>
          <w:p w14:paraId="121A6D2C" w14:textId="752E3D9F" w:rsidR="004673E4" w:rsidRDefault="004673E4" w:rsidP="004673E4">
            <w:pPr>
              <w:pStyle w:val="TAL"/>
              <w:rPr>
                <w:rFonts w:cs="Arial"/>
                <w:szCs w:val="18"/>
                <w:lang w:eastAsia="zh-CN"/>
              </w:rPr>
            </w:pPr>
            <w:r w:rsidRPr="003B7A77">
              <w:rPr>
                <w:rFonts w:cs="Arial"/>
                <w:szCs w:val="18"/>
                <w:lang w:eastAsia="zh-CN"/>
              </w:rPr>
              <w:t>- false: single access MA-Upgrade-Allowed MA PDU session was established that may be upgraded to an MA-Confirmed MA PDU session.</w:t>
            </w:r>
          </w:p>
        </w:tc>
        <w:tc>
          <w:tcPr>
            <w:tcW w:w="708" w:type="dxa"/>
          </w:tcPr>
          <w:p w14:paraId="1ADAE536" w14:textId="77777777" w:rsidR="004673E4" w:rsidRDefault="004673E4" w:rsidP="004673E4">
            <w:pPr>
              <w:pStyle w:val="TAL"/>
            </w:pPr>
            <w:r>
              <w:t>M</w:t>
            </w:r>
          </w:p>
        </w:tc>
      </w:tr>
      <w:tr w:rsidR="004673E4" w14:paraId="0BFABB51" w14:textId="77777777" w:rsidTr="00822E9A">
        <w:trPr>
          <w:jc w:val="center"/>
        </w:trPr>
        <w:tc>
          <w:tcPr>
            <w:tcW w:w="2693" w:type="dxa"/>
          </w:tcPr>
          <w:p w14:paraId="17272E6F" w14:textId="77777777" w:rsidR="004673E4" w:rsidRDefault="004673E4" w:rsidP="004673E4">
            <w:pPr>
              <w:pStyle w:val="TAL"/>
              <w:rPr>
                <w:lang w:eastAsia="zh-CN"/>
              </w:rPr>
            </w:pPr>
            <w:r>
              <w:rPr>
                <w:lang w:eastAsia="zh-CN"/>
              </w:rPr>
              <w:t>aTSSS</w:t>
            </w:r>
            <w:r w:rsidRPr="00037833">
              <w:rPr>
                <w:lang w:eastAsia="zh-CN"/>
              </w:rPr>
              <w:t>Container</w:t>
            </w:r>
          </w:p>
        </w:tc>
        <w:tc>
          <w:tcPr>
            <w:tcW w:w="6521" w:type="dxa"/>
          </w:tcPr>
          <w:p w14:paraId="552D03EE" w14:textId="12E887C3" w:rsidR="004673E4" w:rsidRDefault="004673E4" w:rsidP="004673E4">
            <w:pPr>
              <w:pStyle w:val="TAL"/>
              <w:rPr>
                <w:rFonts w:cs="Arial"/>
                <w:szCs w:val="18"/>
                <w:lang w:eastAsia="zh-CN"/>
              </w:rPr>
            </w:pPr>
            <w:r w:rsidRPr="003B7A77">
              <w:rPr>
                <w:rFonts w:cs="Arial"/>
                <w:szCs w:val="18"/>
                <w:lang w:eastAsia="zh-CN"/>
              </w:rPr>
              <w:t>Identifies the steering, switching, and splitting features for the MA-Confirmed MA PDU session. Also indicates whether MPTCP or ATSSS-LL is to be used for ATSSS. See TS 24.501 [13]</w:t>
            </w:r>
            <w:r>
              <w:rPr>
                <w:rFonts w:cs="Arial"/>
                <w:szCs w:val="18"/>
                <w:lang w:eastAsia="zh-CN"/>
              </w:rPr>
              <w:t xml:space="preserve"> </w:t>
            </w:r>
            <w:r w:rsidRPr="003B7A77">
              <w:rPr>
                <w:rFonts w:cs="Arial"/>
                <w:szCs w:val="18"/>
                <w:lang w:eastAsia="zh-CN"/>
              </w:rPr>
              <w:t xml:space="preserve">clause 9.11.4.22. </w:t>
            </w:r>
          </w:p>
        </w:tc>
        <w:tc>
          <w:tcPr>
            <w:tcW w:w="708" w:type="dxa"/>
          </w:tcPr>
          <w:p w14:paraId="3AFCB6B9" w14:textId="77777777" w:rsidR="004673E4" w:rsidRDefault="004673E4" w:rsidP="004673E4">
            <w:pPr>
              <w:pStyle w:val="TAL"/>
            </w:pPr>
            <w:r>
              <w:t>C</w:t>
            </w:r>
          </w:p>
        </w:tc>
      </w:tr>
      <w:tr w:rsidR="00714F5C" w14:paraId="400E2885"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068FB0A4" w14:textId="77777777" w:rsidR="00714F5C" w:rsidRDefault="00714F5C" w:rsidP="001B58A7">
            <w:pPr>
              <w:pStyle w:val="TAL"/>
              <w:rPr>
                <w:lang w:eastAsia="zh-CN"/>
              </w:rPr>
            </w:pPr>
            <w:r>
              <w:rPr>
                <w:lang w:eastAsia="zh-CN"/>
              </w:rPr>
              <w:t>ePS5GSComboInfo</w:t>
            </w:r>
          </w:p>
        </w:tc>
        <w:tc>
          <w:tcPr>
            <w:tcW w:w="6521" w:type="dxa"/>
            <w:tcBorders>
              <w:top w:val="single" w:sz="4" w:space="0" w:color="auto"/>
              <w:left w:val="single" w:sz="4" w:space="0" w:color="auto"/>
              <w:bottom w:val="single" w:sz="4" w:space="0" w:color="auto"/>
              <w:right w:val="single" w:sz="4" w:space="0" w:color="auto"/>
            </w:tcBorders>
          </w:tcPr>
          <w:p w14:paraId="517831CF" w14:textId="77777777" w:rsidR="00714F5C" w:rsidRPr="003B7A77" w:rsidRDefault="00714F5C" w:rsidP="001B58A7">
            <w:pPr>
              <w:pStyle w:val="TAL"/>
              <w:rPr>
                <w:rFonts w:cs="Arial"/>
                <w:szCs w:val="18"/>
                <w:lang w:eastAsia="zh-CN"/>
              </w:rPr>
            </w:pPr>
            <w:r w:rsidRPr="00714F5C">
              <w:rPr>
                <w:rFonts w:cs="Arial"/>
                <w:szCs w:val="18"/>
                <w:lang w:eastAsia="zh-CN"/>
              </w:rPr>
              <w:t xml:space="preserve">Provides detailed information about PDN Connections </w:t>
            </w:r>
            <w:r>
              <w:rPr>
                <w:rFonts w:cs="Arial"/>
                <w:szCs w:val="18"/>
                <w:lang w:eastAsia="zh-CN"/>
              </w:rPr>
              <w:t>and PDU Sessions during EPS to 5GS idle mode mobility or handover using the N26 interface</w:t>
            </w:r>
            <w:r w:rsidRPr="00714F5C">
              <w:rPr>
                <w:rFonts w:cs="Arial"/>
                <w:szCs w:val="18"/>
                <w:lang w:eastAsia="zh-CN"/>
              </w:rPr>
              <w:t xml:space="preserve">. Shall be included when the AMF has selected a SMF+PGW-C to serve the PDU session. This parameter may include the additional IEs in table 6.2.3-1A, if available. </w:t>
            </w:r>
          </w:p>
        </w:tc>
        <w:tc>
          <w:tcPr>
            <w:tcW w:w="708" w:type="dxa"/>
            <w:tcBorders>
              <w:top w:val="single" w:sz="4" w:space="0" w:color="auto"/>
              <w:left w:val="single" w:sz="4" w:space="0" w:color="auto"/>
              <w:bottom w:val="single" w:sz="4" w:space="0" w:color="auto"/>
              <w:right w:val="single" w:sz="4" w:space="0" w:color="auto"/>
            </w:tcBorders>
          </w:tcPr>
          <w:p w14:paraId="0B1BAED0" w14:textId="77777777" w:rsidR="00714F5C" w:rsidRDefault="00714F5C" w:rsidP="001B58A7">
            <w:pPr>
              <w:pStyle w:val="TAL"/>
            </w:pPr>
            <w:r>
              <w:t>C</w:t>
            </w:r>
          </w:p>
        </w:tc>
      </w:tr>
      <w:tr w:rsidR="00714F5C" w14:paraId="67E81DAB"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7A3550AD" w14:textId="77777777" w:rsidR="00714F5C" w:rsidRDefault="00714F5C" w:rsidP="001B58A7">
            <w:pPr>
              <w:pStyle w:val="TAL"/>
              <w:rPr>
                <w:lang w:eastAsia="zh-CN"/>
              </w:rPr>
            </w:pPr>
            <w:r>
              <w:rPr>
                <w:lang w:eastAsia="zh-CN"/>
              </w:rPr>
              <w:t>uEEPSPDNConnection</w:t>
            </w:r>
          </w:p>
        </w:tc>
        <w:tc>
          <w:tcPr>
            <w:tcW w:w="6521" w:type="dxa"/>
            <w:tcBorders>
              <w:top w:val="single" w:sz="4" w:space="0" w:color="auto"/>
              <w:left w:val="single" w:sz="4" w:space="0" w:color="auto"/>
              <w:bottom w:val="single" w:sz="4" w:space="0" w:color="auto"/>
              <w:right w:val="single" w:sz="4" w:space="0" w:color="auto"/>
            </w:tcBorders>
          </w:tcPr>
          <w:p w14:paraId="6A64FF4C" w14:textId="77777777" w:rsidR="00714F5C" w:rsidRPr="00714F5C" w:rsidRDefault="00714F5C" w:rsidP="001B58A7">
            <w:pPr>
              <w:pStyle w:val="TAL"/>
              <w:rPr>
                <w:rFonts w:cs="Arial"/>
                <w:szCs w:val="18"/>
                <w:lang w:eastAsia="zh-CN"/>
              </w:rPr>
            </w:pPr>
            <w:r>
              <w:rPr>
                <w:rFonts w:cs="Arial"/>
                <w:szCs w:val="18"/>
                <w:lang w:eastAsia="zh-CN"/>
              </w:rPr>
              <w:t xml:space="preserve">This IE shall be present, if available, during an EPS to 5GS Idle mode mobility or handover using the N26 interface. If present, it shall contain the EPS bearer context(s) information present in the uEEPSPDNConnection parameter of the intercepted SmContextCreateData message. (see TS 29.502 [16] clause </w:t>
            </w:r>
            <w:r w:rsidRPr="00714F5C">
              <w:rPr>
                <w:rFonts w:cs="Arial"/>
                <w:szCs w:val="18"/>
                <w:lang w:eastAsia="zh-CN"/>
              </w:rPr>
              <w:t>6.1.6.2.2).</w:t>
            </w:r>
          </w:p>
        </w:tc>
        <w:tc>
          <w:tcPr>
            <w:tcW w:w="708" w:type="dxa"/>
            <w:tcBorders>
              <w:top w:val="single" w:sz="4" w:space="0" w:color="auto"/>
              <w:left w:val="single" w:sz="4" w:space="0" w:color="auto"/>
              <w:bottom w:val="single" w:sz="4" w:space="0" w:color="auto"/>
              <w:right w:val="single" w:sz="4" w:space="0" w:color="auto"/>
            </w:tcBorders>
          </w:tcPr>
          <w:p w14:paraId="3FA2E997" w14:textId="77777777" w:rsidR="00714F5C" w:rsidRDefault="00714F5C" w:rsidP="001B58A7">
            <w:pPr>
              <w:pStyle w:val="TAL"/>
            </w:pPr>
            <w:r>
              <w:t>C</w:t>
            </w:r>
          </w:p>
        </w:tc>
      </w:tr>
      <w:tr w:rsidR="00714F5C" w14:paraId="25E0160F" w14:textId="77777777" w:rsidTr="00714F5C">
        <w:trPr>
          <w:jc w:val="center"/>
        </w:trPr>
        <w:tc>
          <w:tcPr>
            <w:tcW w:w="2693" w:type="dxa"/>
            <w:tcBorders>
              <w:top w:val="single" w:sz="4" w:space="0" w:color="auto"/>
              <w:left w:val="single" w:sz="4" w:space="0" w:color="auto"/>
              <w:bottom w:val="single" w:sz="4" w:space="0" w:color="auto"/>
              <w:right w:val="single" w:sz="4" w:space="0" w:color="auto"/>
            </w:tcBorders>
          </w:tcPr>
          <w:p w14:paraId="4EC724D4" w14:textId="77777777" w:rsidR="00714F5C" w:rsidRDefault="00714F5C" w:rsidP="001B58A7">
            <w:pPr>
              <w:pStyle w:val="TAL"/>
              <w:rPr>
                <w:lang w:eastAsia="zh-CN"/>
              </w:rPr>
            </w:pPr>
            <w:r>
              <w:rPr>
                <w:lang w:eastAsia="zh-CN"/>
              </w:rPr>
              <w:t>pCCRules</w:t>
            </w:r>
          </w:p>
        </w:tc>
        <w:tc>
          <w:tcPr>
            <w:tcW w:w="6521" w:type="dxa"/>
            <w:tcBorders>
              <w:top w:val="single" w:sz="4" w:space="0" w:color="auto"/>
              <w:left w:val="single" w:sz="4" w:space="0" w:color="auto"/>
              <w:bottom w:val="single" w:sz="4" w:space="0" w:color="auto"/>
              <w:right w:val="single" w:sz="4" w:space="0" w:color="auto"/>
            </w:tcBorders>
          </w:tcPr>
          <w:p w14:paraId="48DCAE95" w14:textId="26070ED3" w:rsidR="00714F5C" w:rsidRDefault="00714F5C" w:rsidP="001B58A7">
            <w:pPr>
              <w:pStyle w:val="TAL"/>
              <w:rPr>
                <w:rFonts w:cs="Arial"/>
                <w:szCs w:val="18"/>
                <w:lang w:eastAsia="zh-CN"/>
              </w:rPr>
            </w:pPr>
            <w:r w:rsidRPr="00CF7407">
              <w:rPr>
                <w:rFonts w:cs="Arial"/>
                <w:szCs w:val="18"/>
                <w:lang w:eastAsia="zh-CN"/>
              </w:rPr>
              <w:t>Set of PCC rules related to traffic influence. Each PCC rule influences the routing of a given traffic flow. If several flows are concerned, then several PCC rules shall be handled by the SMF. Traffic influence policies are orginated by an AF. PCF translates these rules into PCC rules for traffic influence.</w:t>
            </w:r>
            <w:r>
              <w:rPr>
                <w:rFonts w:cs="Arial"/>
                <w:szCs w:val="18"/>
                <w:lang w:eastAsia="zh-CN"/>
              </w:rPr>
              <w:t xml:space="preserve"> The payload of a PCC rule for traffic influence is defined in Table 6.2.3-1</w:t>
            </w:r>
            <w:r w:rsidR="00B43FA0">
              <w:rPr>
                <w:rFonts w:cs="Arial"/>
                <w:szCs w:val="18"/>
                <w:lang w:eastAsia="zh-CN"/>
              </w:rPr>
              <w:t>E</w:t>
            </w:r>
            <w:r>
              <w:rPr>
                <w:rFonts w:cs="Arial"/>
                <w:szCs w:val="18"/>
                <w:lang w:eastAsia="zh-CN"/>
              </w:rPr>
              <w:t>.</w:t>
            </w:r>
          </w:p>
        </w:tc>
        <w:tc>
          <w:tcPr>
            <w:tcW w:w="708" w:type="dxa"/>
            <w:tcBorders>
              <w:top w:val="single" w:sz="4" w:space="0" w:color="auto"/>
              <w:left w:val="single" w:sz="4" w:space="0" w:color="auto"/>
              <w:bottom w:val="single" w:sz="4" w:space="0" w:color="auto"/>
              <w:right w:val="single" w:sz="4" w:space="0" w:color="auto"/>
            </w:tcBorders>
          </w:tcPr>
          <w:p w14:paraId="5522749A" w14:textId="77777777" w:rsidR="00714F5C" w:rsidRDefault="00714F5C" w:rsidP="001B58A7">
            <w:pPr>
              <w:pStyle w:val="TAL"/>
            </w:pPr>
            <w:r>
              <w:t>C</w:t>
            </w:r>
          </w:p>
        </w:tc>
      </w:tr>
      <w:tr w:rsidR="0008189F" w14:paraId="2D832EC2" w14:textId="77777777" w:rsidTr="0008189F">
        <w:trPr>
          <w:jc w:val="center"/>
        </w:trPr>
        <w:tc>
          <w:tcPr>
            <w:tcW w:w="2693" w:type="dxa"/>
            <w:tcBorders>
              <w:top w:val="single" w:sz="4" w:space="0" w:color="auto"/>
              <w:left w:val="single" w:sz="4" w:space="0" w:color="auto"/>
              <w:bottom w:val="single" w:sz="4" w:space="0" w:color="auto"/>
              <w:right w:val="single" w:sz="4" w:space="0" w:color="auto"/>
            </w:tcBorders>
          </w:tcPr>
          <w:p w14:paraId="7209CC0E" w14:textId="77777777" w:rsidR="0008189F" w:rsidRPr="0008189F" w:rsidRDefault="0008189F">
            <w:pPr>
              <w:pStyle w:val="TAL"/>
              <w:rPr>
                <w:lang w:eastAsia="zh-CN"/>
              </w:rPr>
            </w:pPr>
            <w:r w:rsidRPr="0008189F">
              <w:rPr>
                <w:lang w:eastAsia="zh-CN"/>
              </w:rPr>
              <w:lastRenderedPageBreak/>
              <w:t>pFDDataForApps</w:t>
            </w:r>
          </w:p>
        </w:tc>
        <w:tc>
          <w:tcPr>
            <w:tcW w:w="6521" w:type="dxa"/>
            <w:tcBorders>
              <w:top w:val="single" w:sz="4" w:space="0" w:color="auto"/>
              <w:left w:val="single" w:sz="4" w:space="0" w:color="auto"/>
              <w:bottom w:val="single" w:sz="4" w:space="0" w:color="auto"/>
              <w:right w:val="single" w:sz="4" w:space="0" w:color="auto"/>
            </w:tcBorders>
          </w:tcPr>
          <w:p w14:paraId="7CE63BA7" w14:textId="77777777" w:rsidR="0008189F" w:rsidRPr="0008189F" w:rsidRDefault="0008189F">
            <w:pPr>
              <w:pStyle w:val="TAL"/>
              <w:rPr>
                <w:rFonts w:cs="Arial"/>
                <w:szCs w:val="18"/>
                <w:lang w:eastAsia="zh-CN"/>
              </w:rPr>
            </w:pPr>
            <w:r w:rsidRPr="0008189F">
              <w:rPr>
                <w:rFonts w:cs="Arial"/>
                <w:szCs w:val="18"/>
                <w:lang w:eastAsia="zh-CN"/>
              </w:rPr>
              <w:t>Represents a set of associations between application identifier and packet flow descriptions (PFDs), if available.</w:t>
            </w:r>
          </w:p>
        </w:tc>
        <w:tc>
          <w:tcPr>
            <w:tcW w:w="708" w:type="dxa"/>
            <w:tcBorders>
              <w:top w:val="single" w:sz="4" w:space="0" w:color="auto"/>
              <w:left w:val="single" w:sz="4" w:space="0" w:color="auto"/>
              <w:bottom w:val="single" w:sz="4" w:space="0" w:color="auto"/>
              <w:right w:val="single" w:sz="4" w:space="0" w:color="auto"/>
            </w:tcBorders>
          </w:tcPr>
          <w:p w14:paraId="278B7E90" w14:textId="77777777" w:rsidR="0008189F" w:rsidRPr="0008189F" w:rsidRDefault="0008189F">
            <w:pPr>
              <w:pStyle w:val="TAL"/>
            </w:pPr>
            <w:r w:rsidRPr="0008189F">
              <w:t>C</w:t>
            </w:r>
          </w:p>
        </w:tc>
      </w:tr>
      <w:tr w:rsidR="00005F74" w14:paraId="69CE8BE8" w14:textId="77777777" w:rsidTr="00005F74">
        <w:trPr>
          <w:jc w:val="center"/>
        </w:trPr>
        <w:tc>
          <w:tcPr>
            <w:tcW w:w="2693" w:type="dxa"/>
            <w:tcBorders>
              <w:top w:val="single" w:sz="4" w:space="0" w:color="auto"/>
              <w:left w:val="single" w:sz="4" w:space="0" w:color="auto"/>
              <w:bottom w:val="single" w:sz="4" w:space="0" w:color="auto"/>
              <w:right w:val="single" w:sz="4" w:space="0" w:color="auto"/>
            </w:tcBorders>
          </w:tcPr>
          <w:p w14:paraId="67788918" w14:textId="77777777" w:rsidR="00005F74" w:rsidRPr="0008189F" w:rsidRDefault="00005F74" w:rsidP="00D16E69">
            <w:pPr>
              <w:pStyle w:val="TAL"/>
              <w:rPr>
                <w:lang w:eastAsia="zh-CN"/>
              </w:rPr>
            </w:pPr>
            <w:r>
              <w:rPr>
                <w:lang w:eastAsia="zh-CN"/>
              </w:rPr>
              <w:t>ePSStartOfInterceptionWithEstablishedPDNConnection</w:t>
            </w:r>
          </w:p>
        </w:tc>
        <w:tc>
          <w:tcPr>
            <w:tcW w:w="6521" w:type="dxa"/>
            <w:tcBorders>
              <w:top w:val="single" w:sz="4" w:space="0" w:color="auto"/>
              <w:left w:val="single" w:sz="4" w:space="0" w:color="auto"/>
              <w:bottom w:val="single" w:sz="4" w:space="0" w:color="auto"/>
              <w:right w:val="single" w:sz="4" w:space="0" w:color="auto"/>
            </w:tcBorders>
          </w:tcPr>
          <w:p w14:paraId="163044BF" w14:textId="77777777" w:rsidR="00005F74" w:rsidRPr="0008189F" w:rsidRDefault="00005F74" w:rsidP="00D16E69">
            <w:pPr>
              <w:pStyle w:val="TAL"/>
              <w:rPr>
                <w:rFonts w:cs="Arial"/>
                <w:szCs w:val="18"/>
                <w:lang w:eastAsia="zh-CN"/>
              </w:rPr>
            </w:pPr>
            <w:r>
              <w:rPr>
                <w:rFonts w:cs="Arial"/>
                <w:szCs w:val="18"/>
                <w:lang w:eastAsia="zh-CN"/>
              </w:rPr>
              <w:t xml:space="preserve">Provides details about PDN Connections when the </w:t>
            </w:r>
            <w:r w:rsidRPr="00005F74">
              <w:rPr>
                <w:rFonts w:cs="Arial"/>
                <w:szCs w:val="18"/>
                <w:lang w:eastAsia="zh-CN"/>
              </w:rPr>
              <w:t>SMFStartOfInterceptionWithEstablishedMAPDUSession</w:t>
            </w:r>
            <w:r>
              <w:rPr>
                <w:rFonts w:cs="Arial"/>
                <w:szCs w:val="18"/>
                <w:lang w:eastAsia="zh-CN"/>
              </w:rPr>
              <w:t xml:space="preserve"> xIRI message is used to report the start of interception on a target who already has existing PDN Connections. See table 6.3.3-14 and clause 6.3.3.2.5.</w:t>
            </w:r>
          </w:p>
        </w:tc>
        <w:tc>
          <w:tcPr>
            <w:tcW w:w="708" w:type="dxa"/>
            <w:tcBorders>
              <w:top w:val="single" w:sz="4" w:space="0" w:color="auto"/>
              <w:left w:val="single" w:sz="4" w:space="0" w:color="auto"/>
              <w:bottom w:val="single" w:sz="4" w:space="0" w:color="auto"/>
              <w:right w:val="single" w:sz="4" w:space="0" w:color="auto"/>
            </w:tcBorders>
          </w:tcPr>
          <w:p w14:paraId="54CA23DC" w14:textId="77777777" w:rsidR="00005F74" w:rsidRPr="0008189F" w:rsidRDefault="00005F74" w:rsidP="00D16E69">
            <w:pPr>
              <w:pStyle w:val="TAL"/>
            </w:pPr>
            <w:r>
              <w:t>C</w:t>
            </w:r>
          </w:p>
        </w:tc>
      </w:tr>
    </w:tbl>
    <w:p w14:paraId="2CF0B951" w14:textId="77777777" w:rsidR="00F97886" w:rsidRDefault="00F97886" w:rsidP="00F97886"/>
    <w:p w14:paraId="18CDEF0D" w14:textId="77777777" w:rsidR="00F97886" w:rsidRPr="009310CF" w:rsidRDefault="00F97886" w:rsidP="0039396D">
      <w:pPr>
        <w:pStyle w:val="H6"/>
      </w:pPr>
      <w:r w:rsidRPr="009310CF">
        <w:t>6.</w:t>
      </w:r>
      <w:r>
        <w:t>2</w:t>
      </w:r>
      <w:r w:rsidRPr="009310CF">
        <w:t>.3.</w:t>
      </w:r>
      <w:r>
        <w:t>2</w:t>
      </w:r>
      <w:r w:rsidRPr="009310CF">
        <w:t>.</w:t>
      </w:r>
      <w:r>
        <w:t>7</w:t>
      </w:r>
      <w:r w:rsidRPr="009310CF">
        <w:t>.</w:t>
      </w:r>
      <w:r>
        <w:t>6</w:t>
      </w:r>
      <w:r w:rsidRPr="009310CF">
        <w:tab/>
      </w:r>
      <w:r>
        <w:t>SMF MA unsuccessful procedure</w:t>
      </w:r>
    </w:p>
    <w:p w14:paraId="2F587B4C" w14:textId="77777777" w:rsidR="00F97886" w:rsidRDefault="00F97886" w:rsidP="00F97886">
      <w:r>
        <w:t>The IRI-POI in the SMF shall generate an xIRI containing an S</w:t>
      </w:r>
      <w:r w:rsidRPr="0081796E">
        <w:t>MF</w:t>
      </w:r>
      <w:r>
        <w:t>MA</w:t>
      </w:r>
      <w:r w:rsidRPr="0081796E">
        <w:t>UnsuccessfulProcedure</w:t>
      </w:r>
      <w:r>
        <w:t xml:space="preserve"> record when the IRI-POI present in the SMF detects an unsuccessful procedure or error condition for a UE matching one of the target identifiers provided via LI_X1.</w:t>
      </w:r>
    </w:p>
    <w:p w14:paraId="707EE793" w14:textId="77777777" w:rsidR="00F97886" w:rsidRDefault="00F97886" w:rsidP="00F97886">
      <w:r>
        <w:t>Accordingly, the IRI-POI in the SMF generates the xIRI when one of the following events are detected:</w:t>
      </w:r>
    </w:p>
    <w:p w14:paraId="4F86F1DB" w14:textId="77777777" w:rsidR="00F97886" w:rsidRDefault="00F97886" w:rsidP="00F97886">
      <w:pPr>
        <w:pStyle w:val="B1"/>
      </w:pPr>
      <w:r>
        <w:t>-</w:t>
      </w:r>
      <w:r>
        <w:tab/>
        <w:t xml:space="preserve">SMF sends a </w:t>
      </w:r>
      <w:r w:rsidRPr="00440029">
        <w:t>PDU SESSION ESTABLISHMENT REJECT message</w:t>
      </w:r>
      <w:r>
        <w:t xml:space="preserve"> to the target UE for MA-Confirmed and MA-Upgrade-Allowed MA PDU sessions.</w:t>
      </w:r>
    </w:p>
    <w:p w14:paraId="06F9375A" w14:textId="77777777" w:rsidR="00F97886" w:rsidRDefault="00F97886" w:rsidP="00F97886">
      <w:pPr>
        <w:pStyle w:val="B1"/>
      </w:pPr>
      <w:r>
        <w:t>-</w:t>
      </w:r>
      <w:r>
        <w:tab/>
        <w:t xml:space="preserve">SMF sends a </w:t>
      </w:r>
      <w:r w:rsidRPr="00440029">
        <w:t xml:space="preserve">PDU SESSION </w:t>
      </w:r>
      <w:r>
        <w:t>MODIFICATION REJECT</w:t>
      </w:r>
      <w:r w:rsidRPr="00440029">
        <w:t xml:space="preserve"> message</w:t>
      </w:r>
      <w:r>
        <w:t xml:space="preserve"> to the target UE for MA-Confirmed and MA-Upgrade-Allowed MA PDU sessions.</w:t>
      </w:r>
    </w:p>
    <w:p w14:paraId="21CD348A" w14:textId="77777777" w:rsidR="00F97886" w:rsidRDefault="00F97886" w:rsidP="00F97886">
      <w:pPr>
        <w:pStyle w:val="B1"/>
      </w:pPr>
      <w:r>
        <w:t>-</w:t>
      </w:r>
      <w:r>
        <w:tab/>
        <w:t>SMF sends a PDU SESSION RELEASE REJECT message to the target UE for MA-Confirmed and MA-Upgrade-Allowed MA PDU sessions.</w:t>
      </w:r>
    </w:p>
    <w:p w14:paraId="5865587D" w14:textId="77777777" w:rsidR="00F97886" w:rsidRDefault="00F97886" w:rsidP="00F97886">
      <w:pPr>
        <w:pStyle w:val="B1"/>
      </w:pPr>
      <w:r>
        <w:t>-</w:t>
      </w:r>
      <w:r>
        <w:tab/>
        <w:t>SMF receives a PDU SESSION MODIFICATION COMMAND REJECT message from the target UE for MA-Confirmed and MA-Upgrade-Allowed MA PDU sessions.</w:t>
      </w:r>
    </w:p>
    <w:p w14:paraId="4300A2C1" w14:textId="77777777" w:rsidR="00F97886" w:rsidRDefault="00F97886" w:rsidP="00F97886">
      <w:pPr>
        <w:pStyle w:val="B1"/>
      </w:pPr>
      <w:r>
        <w:t>-</w:t>
      </w:r>
      <w:r>
        <w:tab/>
        <w:t>An ongoing SM procedure is aborted at the SMF, due to e.g. a 5GSM STATUS message sent from or received by the SMF for MA-Confirmed and MA-Upgrade-Allowed MA PDU sessions.</w:t>
      </w:r>
    </w:p>
    <w:p w14:paraId="0A709CCF" w14:textId="04D2E107" w:rsidR="00F97886" w:rsidRDefault="00F97886" w:rsidP="00F97886">
      <w:pPr>
        <w:pStyle w:val="TH"/>
      </w:pPr>
      <w:r>
        <w:lastRenderedPageBreak/>
        <w:t>Table 6.2.3-</w:t>
      </w:r>
      <w:r w:rsidR="0039396D">
        <w:t>5F</w:t>
      </w:r>
      <w:r>
        <w:t>: Payload for S</w:t>
      </w:r>
      <w:r w:rsidRPr="004A2FCE">
        <w:t>MF</w:t>
      </w:r>
      <w:r>
        <w:t>MA</w:t>
      </w:r>
      <w:r w:rsidRPr="004A2FCE">
        <w:t>UnsuccessfulProcedure</w:t>
      </w:r>
      <w:r>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F97886" w14:paraId="38BEBB67"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D3C6ABF" w14:textId="77777777" w:rsidR="00F97886" w:rsidRDefault="00F97886"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31D7E80C" w14:textId="77777777" w:rsidR="00F97886" w:rsidRDefault="00F97886"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2EDD2DA" w14:textId="77777777" w:rsidR="00F97886" w:rsidRDefault="00F97886" w:rsidP="00822E9A">
            <w:pPr>
              <w:pStyle w:val="TAH"/>
            </w:pPr>
            <w:r>
              <w:t>M/C/O</w:t>
            </w:r>
          </w:p>
        </w:tc>
      </w:tr>
      <w:tr w:rsidR="00F97886" w14:paraId="2E6B895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8283FD4" w14:textId="77777777" w:rsidR="00F97886" w:rsidRPr="00F966BF" w:rsidRDefault="00F97886" w:rsidP="00822E9A">
            <w:pPr>
              <w:pStyle w:val="TAL"/>
            </w:pPr>
            <w:r w:rsidRPr="00930BAD">
              <w:t>faile</w:t>
            </w:r>
            <w:r>
              <w:t>dP</w:t>
            </w:r>
            <w:r w:rsidRPr="00930BAD">
              <w:t>rocedureType</w:t>
            </w:r>
          </w:p>
        </w:tc>
        <w:tc>
          <w:tcPr>
            <w:tcW w:w="6517" w:type="dxa"/>
            <w:tcBorders>
              <w:top w:val="single" w:sz="4" w:space="0" w:color="auto"/>
              <w:left w:val="single" w:sz="4" w:space="0" w:color="auto"/>
              <w:bottom w:val="single" w:sz="4" w:space="0" w:color="auto"/>
              <w:right w:val="single" w:sz="4" w:space="0" w:color="auto"/>
            </w:tcBorders>
            <w:hideMark/>
          </w:tcPr>
          <w:p w14:paraId="0B256097" w14:textId="77777777" w:rsidR="00F97886" w:rsidRDefault="00F97886" w:rsidP="00822E9A">
            <w:pPr>
              <w:pStyle w:val="TAL"/>
            </w:pPr>
            <w:r>
              <w:t>Specifies the procedure which failed or is aborted at the SMF.</w:t>
            </w:r>
          </w:p>
        </w:tc>
        <w:tc>
          <w:tcPr>
            <w:tcW w:w="708" w:type="dxa"/>
            <w:tcBorders>
              <w:top w:val="single" w:sz="4" w:space="0" w:color="auto"/>
              <w:left w:val="single" w:sz="4" w:space="0" w:color="auto"/>
              <w:bottom w:val="single" w:sz="4" w:space="0" w:color="auto"/>
              <w:right w:val="single" w:sz="4" w:space="0" w:color="auto"/>
            </w:tcBorders>
            <w:hideMark/>
          </w:tcPr>
          <w:p w14:paraId="33F739A7" w14:textId="77777777" w:rsidR="00F97886" w:rsidRDefault="00F97886" w:rsidP="00822E9A">
            <w:pPr>
              <w:pStyle w:val="TAL"/>
            </w:pPr>
            <w:r>
              <w:t>M</w:t>
            </w:r>
          </w:p>
        </w:tc>
      </w:tr>
      <w:tr w:rsidR="00F97886" w:rsidRPr="00F966BF" w14:paraId="3ECB41E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6E81C2D9" w14:textId="77777777" w:rsidR="00F97886" w:rsidRPr="00F966BF" w:rsidRDefault="00F97886" w:rsidP="00822E9A">
            <w:pPr>
              <w:pStyle w:val="TAL"/>
            </w:pPr>
            <w:r w:rsidRPr="00930BAD">
              <w:rPr>
                <w:lang w:val="en-US"/>
              </w:rPr>
              <w:t>failure</w:t>
            </w:r>
            <w:r>
              <w:rPr>
                <w:lang w:val="en-US"/>
              </w:rPr>
              <w:t>C</w:t>
            </w:r>
            <w:r w:rsidRPr="00930BAD">
              <w:rPr>
                <w:lang w:val="en-US"/>
              </w:rPr>
              <w:t>ause</w:t>
            </w:r>
          </w:p>
        </w:tc>
        <w:tc>
          <w:tcPr>
            <w:tcW w:w="6517" w:type="dxa"/>
            <w:tcBorders>
              <w:top w:val="single" w:sz="4" w:space="0" w:color="auto"/>
              <w:left w:val="single" w:sz="4" w:space="0" w:color="auto"/>
              <w:bottom w:val="single" w:sz="4" w:space="0" w:color="auto"/>
              <w:right w:val="single" w:sz="4" w:space="0" w:color="auto"/>
            </w:tcBorders>
          </w:tcPr>
          <w:p w14:paraId="031CE7A9" w14:textId="77777777" w:rsidR="00F97886" w:rsidRDefault="00F97886" w:rsidP="00822E9A">
            <w:pPr>
              <w:pStyle w:val="TAL"/>
            </w:pPr>
            <w:r>
              <w:t>Provides the value of the 5GSM cause, see TS 24.501 [13], clause 9.11.4.2. In case the procedure is aborted due to a 5GSM STATUS message, the 5GSM cause is the one included in the 5GSM status message.</w:t>
            </w:r>
          </w:p>
        </w:tc>
        <w:tc>
          <w:tcPr>
            <w:tcW w:w="708" w:type="dxa"/>
            <w:tcBorders>
              <w:top w:val="single" w:sz="4" w:space="0" w:color="auto"/>
              <w:left w:val="single" w:sz="4" w:space="0" w:color="auto"/>
              <w:bottom w:val="single" w:sz="4" w:space="0" w:color="auto"/>
              <w:right w:val="single" w:sz="4" w:space="0" w:color="auto"/>
            </w:tcBorders>
          </w:tcPr>
          <w:p w14:paraId="06EFF65F" w14:textId="77777777" w:rsidR="00F97886" w:rsidRDefault="00F97886" w:rsidP="00822E9A">
            <w:pPr>
              <w:pStyle w:val="TAL"/>
            </w:pPr>
            <w:r>
              <w:t>M</w:t>
            </w:r>
          </w:p>
        </w:tc>
      </w:tr>
      <w:tr w:rsidR="00F97886" w14:paraId="76688F5A"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6AD0066" w14:textId="77777777" w:rsidR="00F97886" w:rsidRDefault="00F97886" w:rsidP="00822E9A">
            <w:pPr>
              <w:pStyle w:val="TAL"/>
            </w:pPr>
            <w:r>
              <w:t>requestedSlice</w:t>
            </w:r>
          </w:p>
        </w:tc>
        <w:tc>
          <w:tcPr>
            <w:tcW w:w="6517" w:type="dxa"/>
            <w:tcBorders>
              <w:top w:val="single" w:sz="4" w:space="0" w:color="auto"/>
              <w:left w:val="single" w:sz="4" w:space="0" w:color="auto"/>
              <w:bottom w:val="single" w:sz="4" w:space="0" w:color="auto"/>
              <w:right w:val="single" w:sz="4" w:space="0" w:color="auto"/>
            </w:tcBorders>
            <w:hideMark/>
          </w:tcPr>
          <w:p w14:paraId="05F51569" w14:textId="77777777" w:rsidR="00F97886" w:rsidRDefault="00F97886" w:rsidP="00822E9A">
            <w:pPr>
              <w:pStyle w:val="TAL"/>
            </w:pPr>
            <w:r>
              <w:t>Slice requested for the procedure, if available, given as a NSSAI (a list of S-NSSAI values as described in TS 24.501 [13] clause 9.11.3.37).</w:t>
            </w:r>
          </w:p>
        </w:tc>
        <w:tc>
          <w:tcPr>
            <w:tcW w:w="708" w:type="dxa"/>
            <w:tcBorders>
              <w:top w:val="single" w:sz="4" w:space="0" w:color="auto"/>
              <w:left w:val="single" w:sz="4" w:space="0" w:color="auto"/>
              <w:bottom w:val="single" w:sz="4" w:space="0" w:color="auto"/>
              <w:right w:val="single" w:sz="4" w:space="0" w:color="auto"/>
            </w:tcBorders>
            <w:hideMark/>
          </w:tcPr>
          <w:p w14:paraId="26431425" w14:textId="77777777" w:rsidR="00F97886" w:rsidRDefault="00F97886" w:rsidP="00822E9A">
            <w:pPr>
              <w:pStyle w:val="TAL"/>
            </w:pPr>
            <w:r>
              <w:t>C</w:t>
            </w:r>
          </w:p>
        </w:tc>
      </w:tr>
      <w:tr w:rsidR="00F97886" w14:paraId="7F7F64C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24506D94" w14:textId="77777777" w:rsidR="00F97886" w:rsidRDefault="00F97886" w:rsidP="00822E9A">
            <w:pPr>
              <w:pStyle w:val="TAL"/>
            </w:pPr>
            <w:r>
              <w:t>initiator</w:t>
            </w:r>
          </w:p>
        </w:tc>
        <w:tc>
          <w:tcPr>
            <w:tcW w:w="6517" w:type="dxa"/>
            <w:tcBorders>
              <w:top w:val="single" w:sz="4" w:space="0" w:color="auto"/>
              <w:left w:val="single" w:sz="4" w:space="0" w:color="auto"/>
              <w:bottom w:val="single" w:sz="4" w:space="0" w:color="auto"/>
              <w:right w:val="single" w:sz="4" w:space="0" w:color="auto"/>
            </w:tcBorders>
          </w:tcPr>
          <w:p w14:paraId="3C88803C" w14:textId="77777777" w:rsidR="00F97886" w:rsidRDefault="00F97886" w:rsidP="00822E9A">
            <w:pPr>
              <w:pStyle w:val="TAL"/>
            </w:pPr>
            <w:r>
              <w:t>Specifies whether the network (SMF) or the UE is initiating the rejection or indicating the failure.</w:t>
            </w:r>
          </w:p>
        </w:tc>
        <w:tc>
          <w:tcPr>
            <w:tcW w:w="708" w:type="dxa"/>
            <w:tcBorders>
              <w:top w:val="single" w:sz="4" w:space="0" w:color="auto"/>
              <w:left w:val="single" w:sz="4" w:space="0" w:color="auto"/>
              <w:bottom w:val="single" w:sz="4" w:space="0" w:color="auto"/>
              <w:right w:val="single" w:sz="4" w:space="0" w:color="auto"/>
            </w:tcBorders>
          </w:tcPr>
          <w:p w14:paraId="5BAC63D9" w14:textId="77777777" w:rsidR="00F97886" w:rsidRDefault="00F97886" w:rsidP="00822E9A">
            <w:pPr>
              <w:pStyle w:val="TAL"/>
            </w:pPr>
            <w:r>
              <w:t>M</w:t>
            </w:r>
          </w:p>
        </w:tc>
      </w:tr>
      <w:tr w:rsidR="00F97886" w14:paraId="592B64A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54B1F08" w14:textId="77777777" w:rsidR="00F97886" w:rsidRDefault="00F97886" w:rsidP="00822E9A">
            <w:pPr>
              <w:pStyle w:val="TAL"/>
            </w:pPr>
            <w:r>
              <w:t>sUPI</w:t>
            </w:r>
          </w:p>
        </w:tc>
        <w:tc>
          <w:tcPr>
            <w:tcW w:w="6517" w:type="dxa"/>
            <w:tcBorders>
              <w:top w:val="single" w:sz="4" w:space="0" w:color="auto"/>
              <w:left w:val="single" w:sz="4" w:space="0" w:color="auto"/>
              <w:bottom w:val="single" w:sz="4" w:space="0" w:color="auto"/>
              <w:right w:val="single" w:sz="4" w:space="0" w:color="auto"/>
            </w:tcBorders>
            <w:hideMark/>
          </w:tcPr>
          <w:p w14:paraId="3DF25AD6" w14:textId="77777777" w:rsidR="00F97886" w:rsidRDefault="00F97886" w:rsidP="00822E9A">
            <w:pPr>
              <w:pStyle w:val="TAL"/>
            </w:pPr>
            <w:r>
              <w:t>SUPI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159390EC" w14:textId="77777777" w:rsidR="00F97886" w:rsidRDefault="00F97886" w:rsidP="00822E9A">
            <w:pPr>
              <w:pStyle w:val="TAL"/>
            </w:pPr>
            <w:r>
              <w:t>C</w:t>
            </w:r>
          </w:p>
        </w:tc>
      </w:tr>
      <w:tr w:rsidR="00F97886" w14:paraId="6384F8A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0C16056" w14:textId="77777777" w:rsidR="00F97886" w:rsidRDefault="00F97886" w:rsidP="00822E9A">
            <w:pPr>
              <w:pStyle w:val="TAL"/>
            </w:pPr>
            <w:r>
              <w:t>sUPIUnauthenticated</w:t>
            </w:r>
          </w:p>
        </w:tc>
        <w:tc>
          <w:tcPr>
            <w:tcW w:w="6517" w:type="dxa"/>
            <w:tcBorders>
              <w:top w:val="single" w:sz="4" w:space="0" w:color="auto"/>
              <w:left w:val="single" w:sz="4" w:space="0" w:color="auto"/>
              <w:bottom w:val="single" w:sz="4" w:space="0" w:color="auto"/>
              <w:right w:val="single" w:sz="4" w:space="0" w:color="auto"/>
            </w:tcBorders>
            <w:hideMark/>
          </w:tcPr>
          <w:p w14:paraId="4599C53E" w14:textId="77777777" w:rsidR="00F97886" w:rsidRDefault="00F97886" w:rsidP="00822E9A">
            <w:pPr>
              <w:pStyle w:val="TAL"/>
            </w:pPr>
            <w:r>
              <w:t>Shall be present if a SUPI is present in the message and set to “true” if the SUPI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3730BB0F" w14:textId="77777777" w:rsidR="00F97886" w:rsidRDefault="00F97886" w:rsidP="00822E9A">
            <w:pPr>
              <w:pStyle w:val="TAL"/>
            </w:pPr>
            <w:r>
              <w:t>C</w:t>
            </w:r>
          </w:p>
        </w:tc>
      </w:tr>
      <w:tr w:rsidR="00F97886" w14:paraId="1B3604F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F430B95" w14:textId="77777777" w:rsidR="00F97886" w:rsidRDefault="00F97886" w:rsidP="00822E9A">
            <w:pPr>
              <w:pStyle w:val="TAL"/>
            </w:pPr>
            <w:r>
              <w:t>pEI</w:t>
            </w:r>
          </w:p>
        </w:tc>
        <w:tc>
          <w:tcPr>
            <w:tcW w:w="6517" w:type="dxa"/>
            <w:tcBorders>
              <w:top w:val="single" w:sz="4" w:space="0" w:color="auto"/>
              <w:left w:val="single" w:sz="4" w:space="0" w:color="auto"/>
              <w:bottom w:val="single" w:sz="4" w:space="0" w:color="auto"/>
              <w:right w:val="single" w:sz="4" w:space="0" w:color="auto"/>
            </w:tcBorders>
            <w:hideMark/>
          </w:tcPr>
          <w:p w14:paraId="4A203DD4" w14:textId="77777777" w:rsidR="00F97886" w:rsidRDefault="00F97886" w:rsidP="00822E9A">
            <w:pPr>
              <w:pStyle w:val="TAL"/>
            </w:pPr>
            <w:r>
              <w:t>PEI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51F0BAAB" w14:textId="77777777" w:rsidR="00F97886" w:rsidRDefault="00F97886" w:rsidP="00822E9A">
            <w:pPr>
              <w:pStyle w:val="TAL"/>
            </w:pPr>
            <w:r>
              <w:t>C</w:t>
            </w:r>
          </w:p>
        </w:tc>
      </w:tr>
      <w:tr w:rsidR="00F97886" w14:paraId="3795E63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26A5A12" w14:textId="77777777" w:rsidR="00F97886" w:rsidRDefault="00F97886" w:rsidP="00822E9A">
            <w:pPr>
              <w:pStyle w:val="TAL"/>
            </w:pPr>
            <w:r>
              <w:t>gPSI</w:t>
            </w:r>
          </w:p>
        </w:tc>
        <w:tc>
          <w:tcPr>
            <w:tcW w:w="6517" w:type="dxa"/>
            <w:tcBorders>
              <w:top w:val="single" w:sz="4" w:space="0" w:color="auto"/>
              <w:left w:val="single" w:sz="4" w:space="0" w:color="auto"/>
              <w:bottom w:val="single" w:sz="4" w:space="0" w:color="auto"/>
              <w:right w:val="single" w:sz="4" w:space="0" w:color="auto"/>
            </w:tcBorders>
            <w:hideMark/>
          </w:tcPr>
          <w:p w14:paraId="450E1731" w14:textId="77777777" w:rsidR="00F97886" w:rsidRDefault="00F97886" w:rsidP="00822E9A">
            <w:pPr>
              <w:pStyle w:val="TAL"/>
            </w:pPr>
            <w:r>
              <w:t>GPSI used in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489C848D" w14:textId="77777777" w:rsidR="00F97886" w:rsidRDefault="00F97886" w:rsidP="00822E9A">
            <w:pPr>
              <w:pStyle w:val="TAL"/>
            </w:pPr>
            <w:r>
              <w:t>C</w:t>
            </w:r>
          </w:p>
        </w:tc>
      </w:tr>
      <w:tr w:rsidR="00F97886" w14:paraId="30C8A53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CADD9C0" w14:textId="77777777" w:rsidR="00F97886" w:rsidRDefault="00F97886" w:rsidP="00822E9A">
            <w:pPr>
              <w:pStyle w:val="TAL"/>
            </w:pPr>
            <w:r>
              <w:t>pDUSessionID</w:t>
            </w:r>
          </w:p>
        </w:tc>
        <w:tc>
          <w:tcPr>
            <w:tcW w:w="6517" w:type="dxa"/>
            <w:tcBorders>
              <w:top w:val="single" w:sz="4" w:space="0" w:color="auto"/>
              <w:left w:val="single" w:sz="4" w:space="0" w:color="auto"/>
              <w:bottom w:val="single" w:sz="4" w:space="0" w:color="auto"/>
              <w:right w:val="single" w:sz="4" w:space="0" w:color="auto"/>
            </w:tcBorders>
          </w:tcPr>
          <w:p w14:paraId="04874158" w14:textId="71BCD103" w:rsidR="00F97886" w:rsidRPr="00374A8F" w:rsidRDefault="00F97886" w:rsidP="00822E9A">
            <w:pPr>
              <w:pStyle w:val="TAL"/>
            </w:pPr>
            <w:r>
              <w:t>PDU Session ID</w:t>
            </w:r>
            <w:r w:rsidR="00892261">
              <w:t>, s</w:t>
            </w:r>
            <w:r>
              <w:t xml:space="preserve">ee </w:t>
            </w:r>
            <w:r w:rsidR="00892261">
              <w:t xml:space="preserve">TS 24.501 [13] </w:t>
            </w:r>
            <w:r>
              <w:t>clause 9.4, if available.</w:t>
            </w:r>
          </w:p>
        </w:tc>
        <w:tc>
          <w:tcPr>
            <w:tcW w:w="715" w:type="dxa"/>
            <w:gridSpan w:val="2"/>
            <w:tcBorders>
              <w:top w:val="single" w:sz="4" w:space="0" w:color="auto"/>
              <w:left w:val="single" w:sz="4" w:space="0" w:color="auto"/>
              <w:bottom w:val="single" w:sz="4" w:space="0" w:color="auto"/>
              <w:right w:val="single" w:sz="4" w:space="0" w:color="auto"/>
            </w:tcBorders>
          </w:tcPr>
          <w:p w14:paraId="53E26EFC" w14:textId="77777777" w:rsidR="00F97886" w:rsidRDefault="00F97886" w:rsidP="00822E9A">
            <w:pPr>
              <w:pStyle w:val="TAL"/>
            </w:pPr>
            <w:r>
              <w:t>C</w:t>
            </w:r>
          </w:p>
        </w:tc>
      </w:tr>
      <w:tr w:rsidR="00F97886" w14:paraId="36C9B158"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772FDC" w14:textId="77777777" w:rsidR="00F97886" w:rsidRPr="00855804" w:rsidRDefault="00F97886" w:rsidP="00822E9A">
            <w:pPr>
              <w:pStyle w:val="TAL"/>
            </w:pPr>
            <w:r w:rsidRPr="00855804">
              <w:t>accessInfo</w:t>
            </w:r>
          </w:p>
        </w:tc>
        <w:tc>
          <w:tcPr>
            <w:tcW w:w="6517" w:type="dxa"/>
            <w:tcBorders>
              <w:top w:val="single" w:sz="4" w:space="0" w:color="auto"/>
              <w:left w:val="single" w:sz="4" w:space="0" w:color="auto"/>
              <w:bottom w:val="single" w:sz="4" w:space="0" w:color="auto"/>
              <w:right w:val="single" w:sz="4" w:space="0" w:color="auto"/>
            </w:tcBorders>
          </w:tcPr>
          <w:p w14:paraId="2373CE96" w14:textId="12FCAAD6" w:rsidR="00F97886" w:rsidRPr="00855804" w:rsidRDefault="00F97886" w:rsidP="00822E9A">
            <w:pPr>
              <w:pStyle w:val="TAL"/>
            </w:pPr>
            <w:r w:rsidRPr="00855804">
              <w:t>Identifies the access(es) associated with the PDU session including the information for each specific access (s</w:t>
            </w:r>
            <w:r w:rsidR="002C6571">
              <w:t>ee table</w:t>
            </w:r>
            <w:r w:rsidRPr="00855804">
              <w:t xml:space="preserve"> 6.2.3-</w:t>
            </w:r>
            <w:r w:rsidR="005F72AD">
              <w:t>5B</w:t>
            </w:r>
            <w:r w:rsidRPr="00855804">
              <w:t>)</w:t>
            </w:r>
            <w:r w:rsidR="00C52020">
              <w:t>.</w:t>
            </w:r>
          </w:p>
        </w:tc>
        <w:tc>
          <w:tcPr>
            <w:tcW w:w="715" w:type="dxa"/>
            <w:gridSpan w:val="2"/>
            <w:tcBorders>
              <w:top w:val="single" w:sz="4" w:space="0" w:color="auto"/>
              <w:left w:val="single" w:sz="4" w:space="0" w:color="auto"/>
              <w:bottom w:val="single" w:sz="4" w:space="0" w:color="auto"/>
              <w:right w:val="single" w:sz="4" w:space="0" w:color="auto"/>
            </w:tcBorders>
          </w:tcPr>
          <w:p w14:paraId="2CC904CB" w14:textId="77777777" w:rsidR="00F97886" w:rsidRPr="00855804" w:rsidRDefault="00F97886" w:rsidP="00822E9A">
            <w:pPr>
              <w:pStyle w:val="TAL"/>
            </w:pPr>
            <w:r w:rsidRPr="00855804">
              <w:t>M</w:t>
            </w:r>
          </w:p>
        </w:tc>
      </w:tr>
      <w:tr w:rsidR="00F97886" w14:paraId="3956817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72A54F63" w14:textId="77777777" w:rsidR="00F97886" w:rsidRDefault="00F97886" w:rsidP="00822E9A">
            <w:pPr>
              <w:pStyle w:val="TAL"/>
            </w:pPr>
            <w:r>
              <w:t>uEEndpoint</w:t>
            </w:r>
          </w:p>
        </w:tc>
        <w:tc>
          <w:tcPr>
            <w:tcW w:w="6517" w:type="dxa"/>
            <w:tcBorders>
              <w:top w:val="single" w:sz="4" w:space="0" w:color="auto"/>
              <w:left w:val="single" w:sz="4" w:space="0" w:color="auto"/>
              <w:bottom w:val="single" w:sz="4" w:space="0" w:color="auto"/>
              <w:right w:val="single" w:sz="4" w:space="0" w:color="auto"/>
            </w:tcBorders>
          </w:tcPr>
          <w:p w14:paraId="4AE381AD" w14:textId="77777777" w:rsidR="00F97886" w:rsidRDefault="00F97886" w:rsidP="00822E9A">
            <w:pPr>
              <w:pStyle w:val="TAL"/>
            </w:pPr>
            <w:r>
              <w:t>UE endpoint address(es) if available.</w:t>
            </w:r>
          </w:p>
        </w:tc>
        <w:tc>
          <w:tcPr>
            <w:tcW w:w="715" w:type="dxa"/>
            <w:gridSpan w:val="2"/>
            <w:tcBorders>
              <w:top w:val="single" w:sz="4" w:space="0" w:color="auto"/>
              <w:left w:val="single" w:sz="4" w:space="0" w:color="auto"/>
              <w:bottom w:val="single" w:sz="4" w:space="0" w:color="auto"/>
              <w:right w:val="single" w:sz="4" w:space="0" w:color="auto"/>
            </w:tcBorders>
          </w:tcPr>
          <w:p w14:paraId="14F2954E" w14:textId="77777777" w:rsidR="00F97886" w:rsidRDefault="00F97886" w:rsidP="00822E9A">
            <w:pPr>
              <w:pStyle w:val="TAL"/>
            </w:pPr>
            <w:r>
              <w:t>C</w:t>
            </w:r>
          </w:p>
        </w:tc>
      </w:tr>
      <w:tr w:rsidR="00F97886" w14:paraId="5766C6A6"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6B0970E" w14:textId="77777777" w:rsidR="00F97886" w:rsidRDefault="00F97886"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tcPr>
          <w:p w14:paraId="2FA63A8A" w14:textId="47058376" w:rsidR="00F97886" w:rsidRDefault="00142576" w:rsidP="00822E9A">
            <w:pPr>
              <w:pStyle w:val="TAL"/>
            </w:pPr>
            <w:r>
              <w:t>Location information provided by the AMF or present in the context at the SMF, if available.</w:t>
            </w:r>
          </w:p>
        </w:tc>
        <w:tc>
          <w:tcPr>
            <w:tcW w:w="715" w:type="dxa"/>
            <w:gridSpan w:val="2"/>
            <w:tcBorders>
              <w:top w:val="single" w:sz="4" w:space="0" w:color="auto"/>
              <w:left w:val="single" w:sz="4" w:space="0" w:color="auto"/>
              <w:bottom w:val="single" w:sz="4" w:space="0" w:color="auto"/>
              <w:right w:val="single" w:sz="4" w:space="0" w:color="auto"/>
            </w:tcBorders>
          </w:tcPr>
          <w:p w14:paraId="172090FC" w14:textId="77777777" w:rsidR="00F97886" w:rsidRDefault="00F97886" w:rsidP="00822E9A">
            <w:pPr>
              <w:pStyle w:val="TAL"/>
            </w:pPr>
            <w:r>
              <w:t>C</w:t>
            </w:r>
          </w:p>
        </w:tc>
      </w:tr>
      <w:tr w:rsidR="00F97886" w14:paraId="27EBFFC1"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1CDFA380" w14:textId="77777777" w:rsidR="00F97886" w:rsidRPr="00374A8F" w:rsidRDefault="00F97886" w:rsidP="00822E9A">
            <w:pPr>
              <w:pStyle w:val="TAL"/>
            </w:pPr>
            <w:r>
              <w:t>dNN</w:t>
            </w:r>
          </w:p>
        </w:tc>
        <w:tc>
          <w:tcPr>
            <w:tcW w:w="6517" w:type="dxa"/>
            <w:tcBorders>
              <w:top w:val="single" w:sz="4" w:space="0" w:color="auto"/>
              <w:left w:val="single" w:sz="4" w:space="0" w:color="auto"/>
              <w:bottom w:val="single" w:sz="4" w:space="0" w:color="auto"/>
              <w:right w:val="single" w:sz="4" w:space="0" w:color="auto"/>
            </w:tcBorders>
          </w:tcPr>
          <w:p w14:paraId="4A902D22" w14:textId="29E7D557" w:rsidR="00F97886" w:rsidRDefault="00F97886" w:rsidP="00822E9A">
            <w:pPr>
              <w:pStyle w:val="TAL"/>
            </w:pPr>
            <w:r>
              <w:t>Data Network Name associated with the target traffic, as defined in TS 23.003 [19] clause 9A and described in TS 23.501 [2] clause 4.3.2.2, if available.</w:t>
            </w:r>
            <w:r w:rsidR="00BC2C43">
              <w:t xml:space="preserve"> Shall be given in dotted-label presentation format as described in TS 23.003 [19] clause 9.1.</w:t>
            </w:r>
          </w:p>
        </w:tc>
        <w:tc>
          <w:tcPr>
            <w:tcW w:w="715" w:type="dxa"/>
            <w:gridSpan w:val="2"/>
            <w:tcBorders>
              <w:top w:val="single" w:sz="4" w:space="0" w:color="auto"/>
              <w:left w:val="single" w:sz="4" w:space="0" w:color="auto"/>
              <w:bottom w:val="single" w:sz="4" w:space="0" w:color="auto"/>
              <w:right w:val="single" w:sz="4" w:space="0" w:color="auto"/>
            </w:tcBorders>
          </w:tcPr>
          <w:p w14:paraId="18203DB5" w14:textId="77777777" w:rsidR="00F97886" w:rsidRPr="00374A8F" w:rsidRDefault="00F97886" w:rsidP="00822E9A">
            <w:pPr>
              <w:pStyle w:val="TAL"/>
            </w:pPr>
            <w:r>
              <w:t>C</w:t>
            </w:r>
          </w:p>
        </w:tc>
      </w:tr>
      <w:tr w:rsidR="00F97886" w14:paraId="0EE08249"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23BF4F07" w14:textId="77777777" w:rsidR="00F97886" w:rsidRDefault="00F97886" w:rsidP="00822E9A">
            <w:pPr>
              <w:pStyle w:val="TAL"/>
            </w:pPr>
            <w:r>
              <w:t>aMFID</w:t>
            </w:r>
          </w:p>
        </w:tc>
        <w:tc>
          <w:tcPr>
            <w:tcW w:w="6517" w:type="dxa"/>
            <w:tcBorders>
              <w:top w:val="single" w:sz="4" w:space="0" w:color="auto"/>
              <w:left w:val="single" w:sz="4" w:space="0" w:color="auto"/>
              <w:bottom w:val="single" w:sz="4" w:space="0" w:color="auto"/>
              <w:right w:val="single" w:sz="4" w:space="0" w:color="auto"/>
            </w:tcBorders>
          </w:tcPr>
          <w:p w14:paraId="7D47970E" w14:textId="77777777" w:rsidR="00F97886" w:rsidRDefault="00F97886" w:rsidP="00822E9A">
            <w:pPr>
              <w:pStyle w:val="TAL"/>
            </w:pPr>
            <w:r>
              <w:t>Identifier of the AMF associated with the target UE, as defined in TS 23.003 [19] clause 2.10.1 when available.</w:t>
            </w:r>
          </w:p>
        </w:tc>
        <w:tc>
          <w:tcPr>
            <w:tcW w:w="715" w:type="dxa"/>
            <w:gridSpan w:val="2"/>
            <w:tcBorders>
              <w:top w:val="single" w:sz="4" w:space="0" w:color="auto"/>
              <w:left w:val="single" w:sz="4" w:space="0" w:color="auto"/>
              <w:bottom w:val="single" w:sz="4" w:space="0" w:color="auto"/>
              <w:right w:val="single" w:sz="4" w:space="0" w:color="auto"/>
            </w:tcBorders>
          </w:tcPr>
          <w:p w14:paraId="3E7AFA48" w14:textId="77777777" w:rsidR="00F97886" w:rsidRPr="00374A8F" w:rsidRDefault="00F97886" w:rsidP="00822E9A">
            <w:pPr>
              <w:pStyle w:val="TAL"/>
            </w:pPr>
            <w:r>
              <w:t>C</w:t>
            </w:r>
          </w:p>
        </w:tc>
      </w:tr>
      <w:tr w:rsidR="00F97886" w14:paraId="7B783565"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55F2F419" w14:textId="77777777" w:rsidR="00F97886" w:rsidRDefault="00F97886" w:rsidP="00822E9A">
            <w:pPr>
              <w:pStyle w:val="TAL"/>
            </w:pPr>
            <w:r>
              <w:t>hSMFURI</w:t>
            </w:r>
          </w:p>
        </w:tc>
        <w:tc>
          <w:tcPr>
            <w:tcW w:w="6517" w:type="dxa"/>
            <w:tcBorders>
              <w:top w:val="single" w:sz="4" w:space="0" w:color="auto"/>
              <w:left w:val="single" w:sz="4" w:space="0" w:color="auto"/>
              <w:bottom w:val="single" w:sz="4" w:space="0" w:color="auto"/>
              <w:right w:val="single" w:sz="4" w:space="0" w:color="auto"/>
            </w:tcBorders>
          </w:tcPr>
          <w:p w14:paraId="648B4B28" w14:textId="77777777" w:rsidR="00F97886" w:rsidRDefault="00F97886" w:rsidP="00822E9A">
            <w:pPr>
              <w:pStyle w:val="TAL"/>
            </w:pPr>
            <w:r>
              <w:t>URI of the Nsmf_PDUSession service of the selected H-SMF, if available. See TS 29.502 [16] clause 6.1.6.2.2.</w:t>
            </w:r>
          </w:p>
        </w:tc>
        <w:tc>
          <w:tcPr>
            <w:tcW w:w="715" w:type="dxa"/>
            <w:gridSpan w:val="2"/>
            <w:tcBorders>
              <w:top w:val="single" w:sz="4" w:space="0" w:color="auto"/>
              <w:left w:val="single" w:sz="4" w:space="0" w:color="auto"/>
              <w:bottom w:val="single" w:sz="4" w:space="0" w:color="auto"/>
              <w:right w:val="single" w:sz="4" w:space="0" w:color="auto"/>
            </w:tcBorders>
          </w:tcPr>
          <w:p w14:paraId="4ECF22D5" w14:textId="77777777" w:rsidR="00F97886" w:rsidRDefault="00F97886" w:rsidP="00822E9A">
            <w:pPr>
              <w:pStyle w:val="TAL"/>
            </w:pPr>
            <w:r>
              <w:t>C</w:t>
            </w:r>
          </w:p>
        </w:tc>
      </w:tr>
      <w:tr w:rsidR="00F97886" w14:paraId="0B7B2C6D"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4DA552BC" w14:textId="77777777" w:rsidR="00F97886" w:rsidRDefault="00F97886" w:rsidP="00822E9A">
            <w:pPr>
              <w:pStyle w:val="TAL"/>
            </w:pPr>
            <w:r>
              <w:t>requestType</w:t>
            </w:r>
          </w:p>
        </w:tc>
        <w:tc>
          <w:tcPr>
            <w:tcW w:w="6517" w:type="dxa"/>
            <w:tcBorders>
              <w:top w:val="single" w:sz="4" w:space="0" w:color="auto"/>
              <w:left w:val="single" w:sz="4" w:space="0" w:color="auto"/>
              <w:bottom w:val="single" w:sz="4" w:space="0" w:color="auto"/>
              <w:right w:val="single" w:sz="4" w:space="0" w:color="auto"/>
            </w:tcBorders>
          </w:tcPr>
          <w:p w14:paraId="7C2A8F30" w14:textId="77777777" w:rsidR="0043096D" w:rsidRDefault="0043096D" w:rsidP="0043096D">
            <w:pPr>
              <w:pStyle w:val="TAL"/>
            </w:pPr>
            <w:r>
              <w:t>Type of request as described in TS 24.501 [13] clause 9.11.3.47, if available.</w:t>
            </w:r>
          </w:p>
          <w:p w14:paraId="07C42073" w14:textId="65F82029" w:rsidR="0043096D" w:rsidRDefault="0043096D" w:rsidP="0043096D">
            <w:pPr>
              <w:pStyle w:val="TAL"/>
            </w:pPr>
            <w:r>
              <w:t>Otherwise depending on the REJECT event the following request type shall be reported:</w:t>
            </w:r>
          </w:p>
          <w:p w14:paraId="0A1D8092" w14:textId="77777777" w:rsidR="0043096D" w:rsidRDefault="0043096D" w:rsidP="0043096D">
            <w:pPr>
              <w:pStyle w:val="TAL"/>
            </w:pPr>
            <w:r>
              <w:t>PDU SESSION ESTABLISHMENT REJECT: The request type shall be set to the one reported within the PDU SESSION ESTABLISHMENT or if there hasn't been one reported it should be set to "MA PDU request".</w:t>
            </w:r>
          </w:p>
          <w:p w14:paraId="28DA1BA2" w14:textId="77777777" w:rsidR="0043096D" w:rsidRDefault="0043096D" w:rsidP="0043096D">
            <w:pPr>
              <w:pStyle w:val="TAL"/>
            </w:pPr>
            <w:r>
              <w:t>PDU SESSION MODIFICATION REJECT: "modification request”.</w:t>
            </w:r>
          </w:p>
          <w:p w14:paraId="5262F157" w14:textId="77777777" w:rsidR="0043096D" w:rsidRDefault="0043096D" w:rsidP="0043096D">
            <w:pPr>
              <w:pStyle w:val="TAL"/>
            </w:pPr>
            <w:r>
              <w:t xml:space="preserve">PDU SESSION RELEASE REJECT: </w:t>
            </w:r>
            <w:r>
              <w:rPr>
                <w:rFonts w:cs="Arial"/>
                <w:color w:val="000000"/>
              </w:rPr>
              <w:t>no request type shall be set.</w:t>
            </w:r>
          </w:p>
          <w:p w14:paraId="5A63D7A1" w14:textId="38D16821" w:rsidR="00F97886" w:rsidRDefault="0043096D" w:rsidP="0043096D">
            <w:pPr>
              <w:pStyle w:val="TAL"/>
            </w:pPr>
            <w:r>
              <w:t>PDU SESSION MODIFICATION COMMAND REJECT: "modification request”.</w:t>
            </w:r>
          </w:p>
        </w:tc>
        <w:tc>
          <w:tcPr>
            <w:tcW w:w="715" w:type="dxa"/>
            <w:gridSpan w:val="2"/>
            <w:tcBorders>
              <w:top w:val="single" w:sz="4" w:space="0" w:color="auto"/>
              <w:left w:val="single" w:sz="4" w:space="0" w:color="auto"/>
              <w:bottom w:val="single" w:sz="4" w:space="0" w:color="auto"/>
              <w:right w:val="single" w:sz="4" w:space="0" w:color="auto"/>
            </w:tcBorders>
          </w:tcPr>
          <w:p w14:paraId="43541374" w14:textId="77777777" w:rsidR="00F97886" w:rsidRDefault="00F97886" w:rsidP="00822E9A">
            <w:pPr>
              <w:pStyle w:val="TAL"/>
            </w:pPr>
            <w:r>
              <w:t>C</w:t>
            </w:r>
          </w:p>
        </w:tc>
      </w:tr>
      <w:tr w:rsidR="00F97886" w14:paraId="32F8DB1C"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F63F890" w14:textId="77777777" w:rsidR="00F97886" w:rsidRDefault="00F97886" w:rsidP="00822E9A">
            <w:pPr>
              <w:pStyle w:val="TAL"/>
            </w:pPr>
            <w:r>
              <w:t>sMPDUDNRequest</w:t>
            </w:r>
          </w:p>
        </w:tc>
        <w:tc>
          <w:tcPr>
            <w:tcW w:w="6517" w:type="dxa"/>
            <w:tcBorders>
              <w:top w:val="single" w:sz="4" w:space="0" w:color="auto"/>
              <w:left w:val="single" w:sz="4" w:space="0" w:color="auto"/>
              <w:bottom w:val="single" w:sz="4" w:space="0" w:color="auto"/>
              <w:right w:val="single" w:sz="4" w:space="0" w:color="auto"/>
            </w:tcBorders>
          </w:tcPr>
          <w:p w14:paraId="0943712D" w14:textId="77777777" w:rsidR="00F97886" w:rsidRDefault="00F97886" w:rsidP="00822E9A">
            <w:pPr>
              <w:pStyle w:val="TAL"/>
            </w:pPr>
            <w:r>
              <w:t>Contents of the SM PDU DN Request container, if available, as described in TS 24.501 [13] clause 9.11.4.15.</w:t>
            </w:r>
          </w:p>
        </w:tc>
        <w:tc>
          <w:tcPr>
            <w:tcW w:w="715" w:type="dxa"/>
            <w:gridSpan w:val="2"/>
            <w:tcBorders>
              <w:top w:val="single" w:sz="4" w:space="0" w:color="auto"/>
              <w:left w:val="single" w:sz="4" w:space="0" w:color="auto"/>
              <w:bottom w:val="single" w:sz="4" w:space="0" w:color="auto"/>
              <w:right w:val="single" w:sz="4" w:space="0" w:color="auto"/>
            </w:tcBorders>
          </w:tcPr>
          <w:p w14:paraId="7B597C0C" w14:textId="77777777" w:rsidR="00F97886" w:rsidRDefault="00F97886" w:rsidP="00822E9A">
            <w:pPr>
              <w:pStyle w:val="TAL"/>
            </w:pPr>
            <w:r>
              <w:t>C</w:t>
            </w:r>
          </w:p>
        </w:tc>
      </w:tr>
      <w:tr w:rsidR="00F97886" w14:paraId="1BE5D618" w14:textId="77777777" w:rsidTr="00822E9A">
        <w:tblPrEx>
          <w:tblLook w:val="0000" w:firstRow="0" w:lastRow="0" w:firstColumn="0" w:lastColumn="0" w:noHBand="0" w:noVBand="0"/>
        </w:tblPrEx>
        <w:trPr>
          <w:jc w:val="center"/>
        </w:trPr>
        <w:tc>
          <w:tcPr>
            <w:tcW w:w="9922" w:type="dxa"/>
            <w:gridSpan w:val="4"/>
            <w:tcBorders>
              <w:top w:val="single" w:sz="4" w:space="0" w:color="auto"/>
              <w:left w:val="single" w:sz="4" w:space="0" w:color="auto"/>
              <w:bottom w:val="single" w:sz="4" w:space="0" w:color="auto"/>
              <w:right w:val="single" w:sz="4" w:space="0" w:color="auto"/>
            </w:tcBorders>
          </w:tcPr>
          <w:p w14:paraId="0FFA99AA" w14:textId="77777777" w:rsidR="00F97886" w:rsidRDefault="00F97886" w:rsidP="00822E9A">
            <w:pPr>
              <w:pStyle w:val="NO"/>
            </w:pPr>
            <w:r>
              <w:t>NOTE</w:t>
            </w:r>
            <w:r w:rsidRPr="00B34E31">
              <w:t>:</w:t>
            </w:r>
            <w:r>
              <w:tab/>
            </w:r>
            <w:r>
              <w:tab/>
            </w:r>
            <w:r w:rsidRPr="00A03171">
              <w:t>At leas</w:t>
            </w:r>
            <w:r>
              <w:t>t one identity shall be provided, the others shall be provided if available.</w:t>
            </w:r>
          </w:p>
        </w:tc>
      </w:tr>
    </w:tbl>
    <w:p w14:paraId="32912ED2" w14:textId="0FEA40F1" w:rsidR="005F0BAD" w:rsidRDefault="005F0BAD" w:rsidP="005F0BAD"/>
    <w:p w14:paraId="14454591" w14:textId="27645416" w:rsidR="00B52960" w:rsidRPr="00760004" w:rsidRDefault="00B52960" w:rsidP="00C143D6">
      <w:pPr>
        <w:pStyle w:val="Heading5"/>
      </w:pPr>
      <w:bookmarkStart w:id="144" w:name="_Toc122334385"/>
      <w:r w:rsidRPr="00760004">
        <w:t>6.2.3.2.</w:t>
      </w:r>
      <w:r w:rsidR="00C143D6">
        <w:t>8</w:t>
      </w:r>
      <w:r w:rsidRPr="00760004">
        <w:tab/>
      </w:r>
      <w:r>
        <w:t>PDU to MA PDU session modification</w:t>
      </w:r>
      <w:bookmarkEnd w:id="144"/>
    </w:p>
    <w:p w14:paraId="408A7E7A" w14:textId="77777777" w:rsidR="00B52960" w:rsidRPr="00F00976" w:rsidRDefault="00B52960" w:rsidP="00216886">
      <w:pPr>
        <w:rPr>
          <w:bdr w:val="none" w:sz="0" w:space="0" w:color="auto" w:frame="1"/>
        </w:rPr>
      </w:pPr>
      <w:r w:rsidRPr="00F00976">
        <w:rPr>
          <w:bdr w:val="none" w:sz="0" w:space="0" w:color="auto" w:frame="1"/>
        </w:rPr>
        <w:t>The IRI-POI in the SMF shall generate an xIRI containing an SMFPDUtoMAPDUSessionModification record when the IRI-POI present in the SMF detects that an existing PDU session for the target UE has been successfully modified to an MA PDU session using the PDU session modification procedures as described in TS 24.501 [13]. A PDU session is considered to be successfully modified to a MA PDU session, when all of the following are true:</w:t>
      </w:r>
    </w:p>
    <w:p w14:paraId="28800E90" w14:textId="77777777" w:rsidR="005100EF" w:rsidRPr="00F00976" w:rsidRDefault="005100EF" w:rsidP="005100EF">
      <w:pPr>
        <w:pStyle w:val="List"/>
        <w:rPr>
          <w:bdr w:val="none" w:sz="0" w:space="0" w:color="auto" w:frame="1"/>
        </w:rPr>
      </w:pPr>
      <w:r>
        <w:rPr>
          <w:bdr w:val="none" w:sz="0" w:space="0" w:color="auto" w:frame="1"/>
        </w:rPr>
        <w:t>1.</w:t>
      </w:r>
      <w:r>
        <w:rPr>
          <w:bdr w:val="none" w:sz="0" w:space="0" w:color="auto" w:frame="1"/>
        </w:rPr>
        <w:tab/>
      </w:r>
      <w:r>
        <w:rPr>
          <w:color w:val="201F1E"/>
          <w:bdr w:val="none" w:sz="0" w:space="0" w:color="auto" w:frame="1"/>
        </w:rPr>
        <w:t>T</w:t>
      </w:r>
      <w:r w:rsidRPr="00E61AFC">
        <w:rPr>
          <w:color w:val="201F1E"/>
          <w:bdr w:val="none" w:sz="0" w:space="0" w:color="auto" w:frame="1"/>
        </w:rPr>
        <w:t>he UE is registered to both 3GPP access and non-3GPP access:</w:t>
      </w:r>
    </w:p>
    <w:p w14:paraId="53BB72B1" w14:textId="77777777" w:rsidR="005100EF" w:rsidRPr="00243D47"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same PLMN (non-roaming UE).</w:t>
      </w:r>
    </w:p>
    <w:p w14:paraId="592BDBF9"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3C4CC2">
        <w:rPr>
          <w:bdr w:val="none" w:sz="0" w:space="0" w:color="auto" w:frame="1"/>
        </w:rPr>
        <w:t>In the different PLMNs (roaming UE).</w:t>
      </w:r>
    </w:p>
    <w:p w14:paraId="02A2B9F9" w14:textId="3CA6E80A" w:rsidR="005100EF" w:rsidRPr="003C4CC2" w:rsidRDefault="005100EF" w:rsidP="005100EF">
      <w:pPr>
        <w:pStyle w:val="List"/>
      </w:pPr>
      <w:r>
        <w:t>2.</w:t>
      </w:r>
      <w:r>
        <w:tab/>
      </w:r>
      <w:r w:rsidRPr="00E61AFC">
        <w:rPr>
          <w:color w:val="201F1E"/>
          <w:bdr w:val="none" w:sz="0" w:space="0" w:color="auto" w:frame="1"/>
        </w:rPr>
        <w:t>SMF receives the PDU SESSION MODIFICATION REQUEST from the UE (</w:t>
      </w:r>
      <w:r w:rsidR="00892261" w:rsidRPr="00E61AFC">
        <w:rPr>
          <w:color w:val="201F1E"/>
          <w:bdr w:val="none" w:sz="0" w:space="0" w:color="auto" w:frame="1"/>
        </w:rPr>
        <w:t>TS 24.501 [13]</w:t>
      </w:r>
      <w:r w:rsidR="00892261">
        <w:rPr>
          <w:color w:val="201F1E"/>
          <w:bdr w:val="none" w:sz="0" w:space="0" w:color="auto" w:frame="1"/>
        </w:rPr>
        <w:t xml:space="preserve"> </w:t>
      </w:r>
      <w:r w:rsidRPr="00E61AFC">
        <w:rPr>
          <w:color w:val="201F1E"/>
          <w:bdr w:val="none" w:sz="0" w:space="0" w:color="auto" w:frame="1"/>
        </w:rPr>
        <w:t>clause 8.2.10) that includes one of the following:</w:t>
      </w:r>
    </w:p>
    <w:p w14:paraId="37C5491E" w14:textId="77777777" w:rsidR="005100EF" w:rsidRPr="003C4CC2" w:rsidRDefault="005100EF" w:rsidP="005100EF">
      <w:pPr>
        <w:pStyle w:val="B2"/>
        <w:rPr>
          <w:rFonts w:ascii="Calibri" w:hAnsi="Calibri" w:cs="Calibri"/>
        </w:rPr>
      </w:pPr>
      <w:r>
        <w:rPr>
          <w:bdr w:val="none" w:sz="0" w:space="0" w:color="auto" w:frame="1"/>
        </w:rPr>
        <w:t>-</w:t>
      </w:r>
      <w:r>
        <w:rPr>
          <w:bdr w:val="none" w:sz="0" w:space="0" w:color="auto" w:frame="1"/>
        </w:rPr>
        <w:tab/>
      </w:r>
      <w:r w:rsidRPr="00216886">
        <w:rPr>
          <w:i/>
          <w:iCs/>
          <w:bdr w:val="none" w:sz="0" w:space="0" w:color="auto" w:frame="1"/>
        </w:rPr>
        <w:t>modification request</w:t>
      </w:r>
      <w:r w:rsidRPr="003C4CC2">
        <w:rPr>
          <w:bdr w:val="none" w:sz="0" w:space="0" w:color="auto" w:frame="1"/>
        </w:rPr>
        <w:t xml:space="preserve"> and includes MA PDU session information IE set to </w:t>
      </w:r>
      <w:r w:rsidRPr="00B52960">
        <w:rPr>
          <w:i/>
          <w:iCs/>
          <w:bdr w:val="none" w:sz="0" w:space="0" w:color="auto" w:frame="1"/>
        </w:rPr>
        <w:t>MA PDU session network upgrade allowed</w:t>
      </w:r>
      <w:r w:rsidRPr="003C4CC2">
        <w:rPr>
          <w:bdr w:val="none" w:sz="0" w:space="0" w:color="auto" w:frame="1"/>
        </w:rPr>
        <w:t>.</w:t>
      </w:r>
    </w:p>
    <w:p w14:paraId="2692DE91" w14:textId="77777777" w:rsidR="005100EF" w:rsidRDefault="005100EF" w:rsidP="005100EF">
      <w:pPr>
        <w:pStyle w:val="B2"/>
        <w:rPr>
          <w:bdr w:val="none" w:sz="0" w:space="0" w:color="auto" w:frame="1"/>
        </w:rPr>
      </w:pPr>
      <w:r>
        <w:rPr>
          <w:bdr w:val="none" w:sz="0" w:space="0" w:color="auto" w:frame="1"/>
        </w:rPr>
        <w:t>-</w:t>
      </w:r>
      <w:r>
        <w:rPr>
          <w:bdr w:val="none" w:sz="0" w:space="0" w:color="auto" w:frame="1"/>
        </w:rPr>
        <w:tab/>
      </w:r>
      <w:r w:rsidRPr="00B52960">
        <w:rPr>
          <w:i/>
          <w:iCs/>
          <w:bdr w:val="none" w:sz="0" w:space="0" w:color="auto" w:frame="1"/>
        </w:rPr>
        <w:t>MA PDU request</w:t>
      </w:r>
      <w:r w:rsidRPr="003C4CC2">
        <w:rPr>
          <w:bdr w:val="none" w:sz="0" w:space="0" w:color="auto" w:frame="1"/>
        </w:rPr>
        <w:t>.</w:t>
      </w:r>
    </w:p>
    <w:p w14:paraId="6B7122E9" w14:textId="6209BBDC" w:rsidR="005100EF" w:rsidRDefault="005100EF" w:rsidP="005100EF">
      <w:pPr>
        <w:pStyle w:val="List"/>
        <w:rPr>
          <w:color w:val="201F1E"/>
          <w:bdr w:val="none" w:sz="0" w:space="0" w:color="auto" w:frame="1"/>
        </w:rPr>
      </w:pPr>
      <w:r>
        <w:lastRenderedPageBreak/>
        <w:t>3.</w:t>
      </w:r>
      <w:r>
        <w:tab/>
      </w:r>
      <w:r w:rsidRPr="00A91662">
        <w:rPr>
          <w:color w:val="201F1E"/>
          <w:bdr w:val="none" w:sz="0" w:space="0" w:color="auto" w:frame="1"/>
        </w:rPr>
        <w:t>SMF sends a PDU SESSION MODIFICATION COMMAND to the UE that includes the ATSSS IE (</w:t>
      </w:r>
      <w:r w:rsidR="00892261" w:rsidRPr="00A91662">
        <w:rPr>
          <w:color w:val="201F1E"/>
          <w:bdr w:val="none" w:sz="0" w:space="0" w:color="auto" w:frame="1"/>
        </w:rPr>
        <w:t>TS 24.501 [13]</w:t>
      </w:r>
      <w:r w:rsidR="00892261">
        <w:rPr>
          <w:color w:val="201F1E"/>
          <w:bdr w:val="none" w:sz="0" w:space="0" w:color="auto" w:frame="1"/>
        </w:rPr>
        <w:t xml:space="preserve"> </w:t>
      </w:r>
      <w:r w:rsidRPr="00A91662">
        <w:rPr>
          <w:color w:val="201F1E"/>
          <w:bdr w:val="none" w:sz="0" w:space="0" w:color="auto" w:frame="1"/>
        </w:rPr>
        <w:t>clause 6.4.2.3).</w:t>
      </w:r>
    </w:p>
    <w:p w14:paraId="6E55345C" w14:textId="29499B14" w:rsidR="005100EF" w:rsidRDefault="005100EF" w:rsidP="005100EF">
      <w:pPr>
        <w:pStyle w:val="List"/>
        <w:rPr>
          <w:color w:val="201F1E"/>
          <w:bdr w:val="none" w:sz="0" w:space="0" w:color="auto" w:frame="1"/>
        </w:rPr>
      </w:pPr>
      <w:r>
        <w:rPr>
          <w:color w:val="201F1E"/>
          <w:bdr w:val="none" w:sz="0" w:space="0" w:color="auto" w:frame="1"/>
        </w:rPr>
        <w:t>4.</w:t>
      </w:r>
      <w:r>
        <w:rPr>
          <w:color w:val="201F1E"/>
          <w:bdr w:val="none" w:sz="0" w:space="0" w:color="auto" w:frame="1"/>
        </w:rPr>
        <w:tab/>
      </w:r>
      <w:r w:rsidRPr="003C4CC2">
        <w:rPr>
          <w:color w:val="201F1E"/>
          <w:bdr w:val="none" w:sz="0" w:space="0" w:color="auto" w:frame="1"/>
        </w:rPr>
        <w:t>SMF receives the PDU SESSION MODIFICATION COMPLETE from the UE</w:t>
      </w:r>
      <w:r>
        <w:rPr>
          <w:color w:val="201F1E"/>
          <w:bdr w:val="none" w:sz="0" w:space="0" w:color="auto" w:frame="1"/>
        </w:rPr>
        <w:t xml:space="preserve"> (</w:t>
      </w:r>
      <w:r w:rsidR="00892261" w:rsidRPr="00A91662">
        <w:rPr>
          <w:color w:val="201F1E"/>
          <w:bdr w:val="none" w:sz="0" w:space="0" w:color="auto" w:frame="1"/>
        </w:rPr>
        <w:t>TS 24.501 [13]</w:t>
      </w:r>
      <w:r w:rsidR="00892261">
        <w:rPr>
          <w:color w:val="201F1E"/>
          <w:bdr w:val="none" w:sz="0" w:space="0" w:color="auto" w:frame="1"/>
        </w:rPr>
        <w:t xml:space="preserve"> </w:t>
      </w:r>
      <w:r>
        <w:rPr>
          <w:color w:val="201F1E"/>
          <w:bdr w:val="none" w:sz="0" w:space="0" w:color="auto" w:frame="1"/>
        </w:rPr>
        <w:t>clause 8.3.10.1)</w:t>
      </w:r>
      <w:r w:rsidRPr="003C4CC2">
        <w:rPr>
          <w:color w:val="201F1E"/>
          <w:bdr w:val="none" w:sz="0" w:space="0" w:color="auto" w:frame="1"/>
        </w:rPr>
        <w:t>.</w:t>
      </w:r>
    </w:p>
    <w:p w14:paraId="55C6A708" w14:textId="77777777" w:rsidR="005100EF" w:rsidRDefault="005100EF" w:rsidP="005100EF">
      <w:pPr>
        <w:pStyle w:val="List"/>
      </w:pPr>
      <w:r>
        <w:rPr>
          <w:color w:val="201F1E"/>
          <w:bdr w:val="none" w:sz="0" w:space="0" w:color="auto" w:frame="1"/>
        </w:rPr>
        <w:t>5.</w:t>
      </w:r>
      <w:r>
        <w:rPr>
          <w:color w:val="201F1E"/>
          <w:bdr w:val="none" w:sz="0" w:space="0" w:color="auto" w:frame="1"/>
        </w:rPr>
        <w:tab/>
      </w:r>
      <w:r w:rsidRPr="003C4CC2">
        <w:rPr>
          <w:color w:val="201F1E"/>
          <w:bdr w:val="none" w:sz="0" w:space="0" w:color="auto" w:frame="1"/>
        </w:rPr>
        <w:t>The 5GSM state within the SMF is PDU Session Active.</w:t>
      </w:r>
    </w:p>
    <w:p w14:paraId="3C32FC8D" w14:textId="77777777" w:rsidR="00B52960" w:rsidRDefault="00B52960" w:rsidP="00216886">
      <w:r w:rsidRPr="00C110CF">
        <w:t xml:space="preserve">Once the </w:t>
      </w:r>
      <w:r w:rsidRPr="00C110CF">
        <w:rPr>
          <w:lang w:val="en-US"/>
        </w:rPr>
        <w:t xml:space="preserve">SMFPDUtoMAPDUSessionModification record has been generated by the </w:t>
      </w:r>
      <w:r>
        <w:rPr>
          <w:lang w:val="en-US"/>
        </w:rPr>
        <w:t>IRI-POI in the SMF</w:t>
      </w:r>
      <w:r w:rsidRPr="00C110CF">
        <w:rPr>
          <w:lang w:val="en-US"/>
        </w:rPr>
        <w:t xml:space="preserve">, the </w:t>
      </w:r>
      <w:r>
        <w:rPr>
          <w:lang w:val="en-US"/>
        </w:rPr>
        <w:t>IRI-POI</w:t>
      </w:r>
      <w:r w:rsidRPr="00C110CF">
        <w:rPr>
          <w:lang w:val="en-US"/>
        </w:rPr>
        <w:t xml:space="preserve"> shall follow clause 6.2.3.2.7 </w:t>
      </w:r>
      <w:r>
        <w:rPr>
          <w:lang w:val="en-US"/>
        </w:rPr>
        <w:t xml:space="preserve">of the present document </w:t>
      </w:r>
      <w:r w:rsidRPr="00C110CF">
        <w:rPr>
          <w:lang w:val="en-US"/>
        </w:rPr>
        <w:t>for further reporting for this MA PDU session.</w:t>
      </w:r>
    </w:p>
    <w:p w14:paraId="0B0F826B" w14:textId="221C7236" w:rsidR="00B52960" w:rsidRPr="00760004" w:rsidRDefault="00B52960" w:rsidP="00B52960">
      <w:pPr>
        <w:pStyle w:val="TH"/>
      </w:pPr>
      <w:r w:rsidRPr="00760004">
        <w:t>Table 6.2.3-</w:t>
      </w:r>
      <w:r>
        <w:t>5G</w:t>
      </w:r>
      <w:r w:rsidRPr="00760004">
        <w:t>: Payload for SMFPDU</w:t>
      </w:r>
      <w:r>
        <w:t>toMAPDU</w:t>
      </w:r>
      <w:r w:rsidRPr="00760004">
        <w:t>Session</w:t>
      </w:r>
      <w:r>
        <w:t>Modification</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B52960" w:rsidRPr="00760004" w14:paraId="3667B9C1" w14:textId="77777777" w:rsidTr="00822E9A">
        <w:trPr>
          <w:jc w:val="center"/>
        </w:trPr>
        <w:tc>
          <w:tcPr>
            <w:tcW w:w="2693" w:type="dxa"/>
          </w:tcPr>
          <w:p w14:paraId="6D0B0A80" w14:textId="77777777" w:rsidR="00B52960" w:rsidRPr="00760004" w:rsidRDefault="00B52960" w:rsidP="00822E9A">
            <w:pPr>
              <w:pStyle w:val="TAH"/>
            </w:pPr>
            <w:r w:rsidRPr="00760004">
              <w:t>Field name</w:t>
            </w:r>
          </w:p>
        </w:tc>
        <w:tc>
          <w:tcPr>
            <w:tcW w:w="6521" w:type="dxa"/>
          </w:tcPr>
          <w:p w14:paraId="5B9EC337" w14:textId="77777777" w:rsidR="00B52960" w:rsidRPr="00760004" w:rsidRDefault="00B52960" w:rsidP="00822E9A">
            <w:pPr>
              <w:pStyle w:val="TAH"/>
            </w:pPr>
            <w:r w:rsidRPr="00760004">
              <w:t>Description</w:t>
            </w:r>
          </w:p>
        </w:tc>
        <w:tc>
          <w:tcPr>
            <w:tcW w:w="708" w:type="dxa"/>
          </w:tcPr>
          <w:p w14:paraId="74B3F26A" w14:textId="77777777" w:rsidR="00B52960" w:rsidRPr="00760004" w:rsidRDefault="00B52960" w:rsidP="00822E9A">
            <w:pPr>
              <w:pStyle w:val="TAH"/>
            </w:pPr>
            <w:r w:rsidRPr="00760004">
              <w:t>M/C/O</w:t>
            </w:r>
          </w:p>
        </w:tc>
      </w:tr>
      <w:tr w:rsidR="00B52960" w:rsidRPr="00760004" w14:paraId="49D37168" w14:textId="77777777" w:rsidTr="00822E9A">
        <w:trPr>
          <w:jc w:val="center"/>
        </w:trPr>
        <w:tc>
          <w:tcPr>
            <w:tcW w:w="2693" w:type="dxa"/>
          </w:tcPr>
          <w:p w14:paraId="444DF4A9" w14:textId="77777777" w:rsidR="00B52960" w:rsidRPr="00760004" w:rsidRDefault="00B52960" w:rsidP="00822E9A">
            <w:pPr>
              <w:pStyle w:val="TAL"/>
            </w:pPr>
            <w:r w:rsidRPr="00760004">
              <w:t>sUPI</w:t>
            </w:r>
          </w:p>
        </w:tc>
        <w:tc>
          <w:tcPr>
            <w:tcW w:w="6521" w:type="dxa"/>
          </w:tcPr>
          <w:p w14:paraId="7DAFBF2C" w14:textId="77777777" w:rsidR="00B52960" w:rsidRPr="00760004" w:rsidRDefault="00B52960" w:rsidP="00822E9A">
            <w:pPr>
              <w:pStyle w:val="TAL"/>
            </w:pPr>
            <w:r w:rsidRPr="00760004">
              <w:t>SUPI associated with the PDU session (e.g. as provided by the AMF in the associated Nsmf_PDU_Session_CreateSMContext service operation). Shall be present except for PEI-only unauthenticated emergency sessions.</w:t>
            </w:r>
          </w:p>
        </w:tc>
        <w:tc>
          <w:tcPr>
            <w:tcW w:w="708" w:type="dxa"/>
          </w:tcPr>
          <w:p w14:paraId="5A45FBA3" w14:textId="77777777" w:rsidR="00B52960" w:rsidRPr="00760004" w:rsidRDefault="00B52960" w:rsidP="00822E9A">
            <w:pPr>
              <w:pStyle w:val="TAL"/>
            </w:pPr>
            <w:r w:rsidRPr="00760004">
              <w:t>C</w:t>
            </w:r>
          </w:p>
        </w:tc>
      </w:tr>
      <w:tr w:rsidR="00B52960" w:rsidRPr="00760004" w14:paraId="7843293F" w14:textId="77777777" w:rsidTr="00822E9A">
        <w:trPr>
          <w:jc w:val="center"/>
        </w:trPr>
        <w:tc>
          <w:tcPr>
            <w:tcW w:w="2693" w:type="dxa"/>
          </w:tcPr>
          <w:p w14:paraId="4FB290C6" w14:textId="77777777" w:rsidR="00B52960" w:rsidRPr="00760004" w:rsidRDefault="00B52960" w:rsidP="00822E9A">
            <w:pPr>
              <w:pStyle w:val="TAL"/>
            </w:pPr>
            <w:r w:rsidRPr="00760004">
              <w:t>sUPIUnauthenticated</w:t>
            </w:r>
          </w:p>
        </w:tc>
        <w:tc>
          <w:tcPr>
            <w:tcW w:w="6521" w:type="dxa"/>
          </w:tcPr>
          <w:p w14:paraId="1068EEA6" w14:textId="5F1FCCDA" w:rsidR="00B52960" w:rsidRPr="00760004" w:rsidRDefault="00B52960" w:rsidP="00822E9A">
            <w:pPr>
              <w:pStyle w:val="TAL"/>
            </w:pPr>
            <w:r w:rsidRPr="00760004">
              <w:t xml:space="preserve">Shall be present if a SUPI is present in the message and set to </w:t>
            </w:r>
            <w:r w:rsidRPr="00A05FCB">
              <w:rPr>
                <w:i/>
                <w:iCs/>
              </w:rPr>
              <w:t>true</w:t>
            </w:r>
            <w:r w:rsidRPr="00760004">
              <w:t xml:space="preserve"> if the SUPI was not authenticated, or </w:t>
            </w:r>
            <w:r w:rsidRPr="00A05FCB">
              <w:rPr>
                <w:i/>
                <w:iCs/>
              </w:rPr>
              <w:t>false</w:t>
            </w:r>
            <w:r w:rsidRPr="00760004">
              <w:t xml:space="preserve"> if it has been authenticated.</w:t>
            </w:r>
          </w:p>
        </w:tc>
        <w:tc>
          <w:tcPr>
            <w:tcW w:w="708" w:type="dxa"/>
          </w:tcPr>
          <w:p w14:paraId="24980D4E" w14:textId="77777777" w:rsidR="00B52960" w:rsidRPr="00760004" w:rsidRDefault="00B52960" w:rsidP="00822E9A">
            <w:pPr>
              <w:pStyle w:val="TAL"/>
            </w:pPr>
            <w:r w:rsidRPr="00760004">
              <w:t>C</w:t>
            </w:r>
          </w:p>
        </w:tc>
      </w:tr>
      <w:tr w:rsidR="00B52960" w:rsidRPr="00760004" w14:paraId="1E022BC4" w14:textId="77777777" w:rsidTr="00822E9A">
        <w:trPr>
          <w:jc w:val="center"/>
        </w:trPr>
        <w:tc>
          <w:tcPr>
            <w:tcW w:w="2693" w:type="dxa"/>
          </w:tcPr>
          <w:p w14:paraId="439253C4" w14:textId="77777777" w:rsidR="00B52960" w:rsidRPr="00760004" w:rsidRDefault="00B52960" w:rsidP="00822E9A">
            <w:pPr>
              <w:pStyle w:val="TAL"/>
            </w:pPr>
            <w:r w:rsidRPr="00760004">
              <w:t>pEI</w:t>
            </w:r>
          </w:p>
        </w:tc>
        <w:tc>
          <w:tcPr>
            <w:tcW w:w="6521" w:type="dxa"/>
          </w:tcPr>
          <w:p w14:paraId="5FA46609" w14:textId="77777777" w:rsidR="00B52960" w:rsidRPr="00760004" w:rsidRDefault="00B52960" w:rsidP="00822E9A">
            <w:pPr>
              <w:pStyle w:val="TAL"/>
            </w:pPr>
            <w:r w:rsidRPr="00760004">
              <w:t>PEI associated with the PDU session if available.</w:t>
            </w:r>
          </w:p>
        </w:tc>
        <w:tc>
          <w:tcPr>
            <w:tcW w:w="708" w:type="dxa"/>
          </w:tcPr>
          <w:p w14:paraId="40EB4D52" w14:textId="77777777" w:rsidR="00B52960" w:rsidRPr="00760004" w:rsidRDefault="00B52960" w:rsidP="00822E9A">
            <w:pPr>
              <w:pStyle w:val="TAL"/>
            </w:pPr>
            <w:r w:rsidRPr="00760004">
              <w:t>C</w:t>
            </w:r>
          </w:p>
        </w:tc>
      </w:tr>
      <w:tr w:rsidR="00B52960" w:rsidRPr="00760004" w14:paraId="311C65D4" w14:textId="77777777" w:rsidTr="00822E9A">
        <w:trPr>
          <w:jc w:val="center"/>
        </w:trPr>
        <w:tc>
          <w:tcPr>
            <w:tcW w:w="2693" w:type="dxa"/>
          </w:tcPr>
          <w:p w14:paraId="5455C409" w14:textId="77777777" w:rsidR="00B52960" w:rsidRPr="00760004" w:rsidRDefault="00B52960" w:rsidP="00822E9A">
            <w:pPr>
              <w:pStyle w:val="TAL"/>
            </w:pPr>
            <w:r w:rsidRPr="00760004">
              <w:t>gPSI</w:t>
            </w:r>
          </w:p>
        </w:tc>
        <w:tc>
          <w:tcPr>
            <w:tcW w:w="6521" w:type="dxa"/>
          </w:tcPr>
          <w:p w14:paraId="794E7232" w14:textId="77777777" w:rsidR="00B52960" w:rsidRPr="00760004" w:rsidRDefault="00B52960" w:rsidP="00822E9A">
            <w:pPr>
              <w:pStyle w:val="TAL"/>
            </w:pPr>
            <w:r w:rsidRPr="00760004">
              <w:t>GPSI associated with the PDU session if available.</w:t>
            </w:r>
          </w:p>
        </w:tc>
        <w:tc>
          <w:tcPr>
            <w:tcW w:w="708" w:type="dxa"/>
          </w:tcPr>
          <w:p w14:paraId="517FDBB4" w14:textId="77777777" w:rsidR="00B52960" w:rsidRPr="00760004" w:rsidRDefault="00B52960" w:rsidP="00822E9A">
            <w:pPr>
              <w:pStyle w:val="TAL"/>
            </w:pPr>
            <w:r w:rsidRPr="00760004">
              <w:t>C</w:t>
            </w:r>
          </w:p>
        </w:tc>
      </w:tr>
      <w:tr w:rsidR="00B52960" w:rsidRPr="00760004" w14:paraId="4F0E9F94" w14:textId="77777777" w:rsidTr="00822E9A">
        <w:trPr>
          <w:jc w:val="center"/>
        </w:trPr>
        <w:tc>
          <w:tcPr>
            <w:tcW w:w="2693" w:type="dxa"/>
          </w:tcPr>
          <w:p w14:paraId="297B3CE6" w14:textId="77777777" w:rsidR="00B52960" w:rsidRPr="00760004" w:rsidRDefault="00B52960" w:rsidP="00822E9A">
            <w:pPr>
              <w:pStyle w:val="TAL"/>
            </w:pPr>
            <w:r w:rsidRPr="00760004">
              <w:t>sNSSAI</w:t>
            </w:r>
          </w:p>
        </w:tc>
        <w:tc>
          <w:tcPr>
            <w:tcW w:w="6521" w:type="dxa"/>
          </w:tcPr>
          <w:p w14:paraId="77DC16F2" w14:textId="612C7FE4" w:rsidR="00B52960" w:rsidRPr="00760004" w:rsidRDefault="00B52960" w:rsidP="00822E9A">
            <w:pPr>
              <w:pStyle w:val="TAL"/>
            </w:pPr>
            <w:r w:rsidRPr="00760004">
              <w:t>Slice identifier associated with the PDU session, if available. See TS 23.003 [19] clause 28.4.2 and TS 23.501 [2] clause 5.1</w:t>
            </w:r>
            <w:r w:rsidR="00F1064C">
              <w:t>5</w:t>
            </w:r>
            <w:r w:rsidRPr="00760004">
              <w:t>.2.</w:t>
            </w:r>
          </w:p>
        </w:tc>
        <w:tc>
          <w:tcPr>
            <w:tcW w:w="708" w:type="dxa"/>
          </w:tcPr>
          <w:p w14:paraId="5169487C" w14:textId="77777777" w:rsidR="00B52960" w:rsidRPr="00760004" w:rsidRDefault="00B52960" w:rsidP="00822E9A">
            <w:pPr>
              <w:pStyle w:val="TAL"/>
            </w:pPr>
            <w:r w:rsidRPr="00760004">
              <w:t>C</w:t>
            </w:r>
          </w:p>
        </w:tc>
      </w:tr>
      <w:tr w:rsidR="00B52960" w:rsidRPr="00760004" w14:paraId="20B749B3" w14:textId="77777777" w:rsidTr="00822E9A">
        <w:trPr>
          <w:jc w:val="center"/>
        </w:trPr>
        <w:tc>
          <w:tcPr>
            <w:tcW w:w="2693" w:type="dxa"/>
          </w:tcPr>
          <w:p w14:paraId="7F0CC522" w14:textId="77777777" w:rsidR="00B52960" w:rsidRPr="00760004" w:rsidRDefault="00B52960" w:rsidP="00822E9A">
            <w:pPr>
              <w:pStyle w:val="TAL"/>
            </w:pPr>
            <w:r w:rsidRPr="00760004">
              <w:t>non3GPPAccessEndpoint</w:t>
            </w:r>
          </w:p>
        </w:tc>
        <w:tc>
          <w:tcPr>
            <w:tcW w:w="6521" w:type="dxa"/>
          </w:tcPr>
          <w:p w14:paraId="27F3976C" w14:textId="191BF091" w:rsidR="00B52960" w:rsidRPr="00760004" w:rsidRDefault="00B52960" w:rsidP="00822E9A">
            <w:pPr>
              <w:pStyle w:val="TAL"/>
            </w:pPr>
            <w:r w:rsidRPr="00760004">
              <w:t>UE's local IP address used to reach the N3IWF,</w:t>
            </w:r>
            <w:r w:rsidR="00A10A1C">
              <w:t xml:space="preserve"> TNGF or TWIF</w:t>
            </w:r>
            <w:r w:rsidR="00A10A1C" w:rsidRPr="00760004">
              <w:t>,</w:t>
            </w:r>
            <w:r w:rsidRPr="00760004">
              <w:t xml:space="preserve"> if available. IP addresses are given as 4 octets (for IPv4) or 16 octets (for IPv6) with the most significant octet first (network byte order).</w:t>
            </w:r>
          </w:p>
        </w:tc>
        <w:tc>
          <w:tcPr>
            <w:tcW w:w="708" w:type="dxa"/>
          </w:tcPr>
          <w:p w14:paraId="4704DDA1" w14:textId="77777777" w:rsidR="00B52960" w:rsidRPr="00760004" w:rsidRDefault="00B52960" w:rsidP="00822E9A">
            <w:pPr>
              <w:pStyle w:val="TAL"/>
            </w:pPr>
            <w:r w:rsidRPr="00760004">
              <w:t>C</w:t>
            </w:r>
          </w:p>
        </w:tc>
      </w:tr>
      <w:tr w:rsidR="00B52960" w:rsidRPr="00760004" w14:paraId="5D8330D1" w14:textId="77777777" w:rsidTr="00822E9A">
        <w:trPr>
          <w:jc w:val="center"/>
        </w:trPr>
        <w:tc>
          <w:tcPr>
            <w:tcW w:w="2693" w:type="dxa"/>
          </w:tcPr>
          <w:p w14:paraId="32931432" w14:textId="77777777" w:rsidR="00B52960" w:rsidRPr="00760004" w:rsidRDefault="00B52960" w:rsidP="00822E9A">
            <w:pPr>
              <w:pStyle w:val="TAL"/>
            </w:pPr>
            <w:r w:rsidRPr="00760004">
              <w:t>location</w:t>
            </w:r>
          </w:p>
        </w:tc>
        <w:tc>
          <w:tcPr>
            <w:tcW w:w="6521" w:type="dxa"/>
          </w:tcPr>
          <w:p w14:paraId="2CEDCD7A" w14:textId="27F725DF" w:rsidR="00B52960" w:rsidRPr="00760004" w:rsidRDefault="00C05B6D" w:rsidP="00822E9A">
            <w:pPr>
              <w:pStyle w:val="TAL"/>
            </w:pPr>
            <w:r w:rsidRPr="00760004">
              <w:t>Location information provided by the AMF</w:t>
            </w:r>
            <w:r>
              <w:t xml:space="preserve"> or present in the context at the SMF</w:t>
            </w:r>
            <w:r w:rsidRPr="00760004">
              <w:t>, if available.</w:t>
            </w:r>
          </w:p>
        </w:tc>
        <w:tc>
          <w:tcPr>
            <w:tcW w:w="708" w:type="dxa"/>
          </w:tcPr>
          <w:p w14:paraId="39F094A4" w14:textId="77777777" w:rsidR="00B52960" w:rsidRPr="00760004" w:rsidRDefault="00B52960" w:rsidP="00822E9A">
            <w:pPr>
              <w:pStyle w:val="TAL"/>
            </w:pPr>
            <w:r w:rsidRPr="00760004">
              <w:t>C</w:t>
            </w:r>
          </w:p>
        </w:tc>
      </w:tr>
      <w:tr w:rsidR="00B52960" w:rsidRPr="00760004" w14:paraId="772AF919" w14:textId="77777777" w:rsidTr="00822E9A">
        <w:trPr>
          <w:jc w:val="center"/>
        </w:trPr>
        <w:tc>
          <w:tcPr>
            <w:tcW w:w="2693" w:type="dxa"/>
          </w:tcPr>
          <w:p w14:paraId="0CF4A895" w14:textId="77777777" w:rsidR="00B52960" w:rsidRPr="00760004" w:rsidRDefault="00B52960" w:rsidP="00822E9A">
            <w:pPr>
              <w:pStyle w:val="TAL"/>
            </w:pPr>
            <w:r>
              <w:rPr>
                <w:lang w:eastAsia="zh-CN"/>
              </w:rPr>
              <w:t>requestType</w:t>
            </w:r>
          </w:p>
        </w:tc>
        <w:tc>
          <w:tcPr>
            <w:tcW w:w="6521" w:type="dxa"/>
          </w:tcPr>
          <w:p w14:paraId="20F409C3" w14:textId="44CFCF3E" w:rsidR="00B52960" w:rsidRPr="00760004" w:rsidRDefault="00E12D8A" w:rsidP="00822E9A">
            <w:pPr>
              <w:pStyle w:val="TAL"/>
            </w:pPr>
            <w:r>
              <w:rPr>
                <w:rFonts w:cs="Arial"/>
                <w:szCs w:val="18"/>
                <w:lang w:eastAsia="zh-CN"/>
              </w:rPr>
              <w:t>In accordance with the request type as described in TS 24.501 [13] clause 6.4.2.2 and clause 9.11.3.47 a request type of “modification request” shall be reported.</w:t>
            </w:r>
          </w:p>
        </w:tc>
        <w:tc>
          <w:tcPr>
            <w:tcW w:w="708" w:type="dxa"/>
          </w:tcPr>
          <w:p w14:paraId="4D274911" w14:textId="77777777" w:rsidR="00B52960" w:rsidRPr="00760004" w:rsidRDefault="00B52960" w:rsidP="00822E9A">
            <w:pPr>
              <w:pStyle w:val="TAL"/>
            </w:pPr>
            <w:r>
              <w:t>M</w:t>
            </w:r>
          </w:p>
        </w:tc>
      </w:tr>
      <w:tr w:rsidR="00B52960" w:rsidRPr="00760004" w14:paraId="2C17C644" w14:textId="77777777" w:rsidTr="00822E9A">
        <w:trPr>
          <w:jc w:val="center"/>
        </w:trPr>
        <w:tc>
          <w:tcPr>
            <w:tcW w:w="2693" w:type="dxa"/>
          </w:tcPr>
          <w:p w14:paraId="46A331D0" w14:textId="77777777" w:rsidR="00B52960" w:rsidRPr="00760004" w:rsidRDefault="00B52960" w:rsidP="00822E9A">
            <w:pPr>
              <w:pStyle w:val="TAL"/>
            </w:pPr>
            <w:r w:rsidRPr="00760004">
              <w:t>accessType</w:t>
            </w:r>
          </w:p>
        </w:tc>
        <w:tc>
          <w:tcPr>
            <w:tcW w:w="6521" w:type="dxa"/>
          </w:tcPr>
          <w:p w14:paraId="7DBACA9B" w14:textId="77777777" w:rsidR="00B52960" w:rsidRPr="00760004" w:rsidRDefault="00B52960" w:rsidP="00822E9A">
            <w:pPr>
              <w:pStyle w:val="TAL"/>
            </w:pPr>
            <w:r w:rsidRPr="00760004">
              <w:t>Access type associated with the session (i.e. 3GPP or non-3GPP access) if provided by the AMF (see TS 24.501 [13] clause 9.11.2.1A).</w:t>
            </w:r>
          </w:p>
        </w:tc>
        <w:tc>
          <w:tcPr>
            <w:tcW w:w="708" w:type="dxa"/>
          </w:tcPr>
          <w:p w14:paraId="01FB988B" w14:textId="77777777" w:rsidR="00B52960" w:rsidRPr="00760004" w:rsidRDefault="00B52960" w:rsidP="00822E9A">
            <w:pPr>
              <w:pStyle w:val="TAL"/>
            </w:pPr>
            <w:r>
              <w:t>C</w:t>
            </w:r>
          </w:p>
        </w:tc>
      </w:tr>
      <w:tr w:rsidR="00B52960" w:rsidRPr="00760004" w14:paraId="6CCCDF69" w14:textId="77777777" w:rsidTr="00822E9A">
        <w:trPr>
          <w:jc w:val="center"/>
        </w:trPr>
        <w:tc>
          <w:tcPr>
            <w:tcW w:w="2693" w:type="dxa"/>
          </w:tcPr>
          <w:p w14:paraId="271DFA45" w14:textId="77777777" w:rsidR="00B52960" w:rsidRPr="00760004" w:rsidRDefault="00B52960" w:rsidP="00822E9A">
            <w:pPr>
              <w:pStyle w:val="TAL"/>
            </w:pPr>
            <w:r w:rsidRPr="00760004">
              <w:t>rATType</w:t>
            </w:r>
          </w:p>
        </w:tc>
        <w:tc>
          <w:tcPr>
            <w:tcW w:w="6521" w:type="dxa"/>
          </w:tcPr>
          <w:p w14:paraId="4416F232" w14:textId="77777777" w:rsidR="00B52960" w:rsidRPr="00760004" w:rsidRDefault="00B52960" w:rsidP="00822E9A">
            <w:pPr>
              <w:pStyle w:val="TAL"/>
            </w:pPr>
            <w:r w:rsidRPr="00760004">
              <w:t>RAT type associated with the access, if available. Values given as per TS 29.571 [17] clause 5.4.3.2.</w:t>
            </w:r>
          </w:p>
        </w:tc>
        <w:tc>
          <w:tcPr>
            <w:tcW w:w="708" w:type="dxa"/>
          </w:tcPr>
          <w:p w14:paraId="3F564CCB" w14:textId="77777777" w:rsidR="00B52960" w:rsidRPr="00760004" w:rsidRDefault="00B52960" w:rsidP="00822E9A">
            <w:pPr>
              <w:pStyle w:val="TAL"/>
            </w:pPr>
            <w:r w:rsidRPr="00760004">
              <w:t>C</w:t>
            </w:r>
          </w:p>
        </w:tc>
      </w:tr>
      <w:tr w:rsidR="00B52960" w:rsidRPr="00760004" w14:paraId="1E29D85A" w14:textId="77777777" w:rsidTr="00822E9A">
        <w:trPr>
          <w:jc w:val="center"/>
        </w:trPr>
        <w:tc>
          <w:tcPr>
            <w:tcW w:w="2693" w:type="dxa"/>
          </w:tcPr>
          <w:p w14:paraId="0AA3ACEB" w14:textId="77777777" w:rsidR="00B52960" w:rsidRPr="00760004" w:rsidRDefault="00B52960" w:rsidP="00822E9A">
            <w:pPr>
              <w:pStyle w:val="TAL"/>
            </w:pPr>
            <w:r w:rsidRPr="00760004">
              <w:t>pDUSessionID</w:t>
            </w:r>
          </w:p>
        </w:tc>
        <w:tc>
          <w:tcPr>
            <w:tcW w:w="6521" w:type="dxa"/>
          </w:tcPr>
          <w:p w14:paraId="442D6AE5" w14:textId="3E031368" w:rsidR="00B52960" w:rsidRPr="00760004" w:rsidRDefault="00B52960" w:rsidP="00822E9A">
            <w:pPr>
              <w:pStyle w:val="TAL"/>
              <w:rPr>
                <w:highlight w:val="yellow"/>
              </w:rPr>
            </w:pPr>
            <w:r w:rsidRPr="00760004">
              <w:t>PDU Session ID</w:t>
            </w:r>
            <w:r w:rsidR="004A6F62">
              <w:t>, s</w:t>
            </w:r>
            <w:r w:rsidRPr="00760004">
              <w:t xml:space="preserve">ee TS 24.501 </w:t>
            </w:r>
            <w:r>
              <w:t xml:space="preserve">[13] </w:t>
            </w:r>
            <w:r w:rsidRPr="00760004">
              <w:t>clause 9.4.</w:t>
            </w:r>
          </w:p>
        </w:tc>
        <w:tc>
          <w:tcPr>
            <w:tcW w:w="708" w:type="dxa"/>
          </w:tcPr>
          <w:p w14:paraId="1D6A9D86" w14:textId="77777777" w:rsidR="00B52960" w:rsidRPr="00760004" w:rsidRDefault="00B52960" w:rsidP="00822E9A">
            <w:pPr>
              <w:pStyle w:val="TAL"/>
            </w:pPr>
            <w:r w:rsidRPr="00760004">
              <w:t>M</w:t>
            </w:r>
          </w:p>
        </w:tc>
      </w:tr>
      <w:tr w:rsidR="00B52960" w:rsidRPr="00760004" w14:paraId="08EFEBC8" w14:textId="77777777" w:rsidTr="00822E9A">
        <w:trPr>
          <w:jc w:val="center"/>
        </w:trPr>
        <w:tc>
          <w:tcPr>
            <w:tcW w:w="2693" w:type="dxa"/>
          </w:tcPr>
          <w:p w14:paraId="465DB0CA" w14:textId="77777777" w:rsidR="00B52960" w:rsidRPr="00760004" w:rsidRDefault="00B52960" w:rsidP="00822E9A">
            <w:pPr>
              <w:pStyle w:val="TAL"/>
            </w:pPr>
            <w:r>
              <w:t>requestIndication</w:t>
            </w:r>
          </w:p>
        </w:tc>
        <w:tc>
          <w:tcPr>
            <w:tcW w:w="6521" w:type="dxa"/>
          </w:tcPr>
          <w:p w14:paraId="135402C9" w14:textId="1C7D5D5B" w:rsidR="00B52960" w:rsidRPr="00760004" w:rsidRDefault="00B52960" w:rsidP="00822E9A">
            <w:pPr>
              <w:pStyle w:val="TAL"/>
            </w:pPr>
            <w:r>
              <w:t>Indicates the request type for PDU session modification as indicated by the requestIndication sent in the PDU SESSION MODIFICATION REQUEST (see TS 29.502</w:t>
            </w:r>
            <w:r w:rsidR="00D15505">
              <w:t xml:space="preserve"> [16]</w:t>
            </w:r>
            <w:r>
              <w:t xml:space="preserve"> clause 6.1.6.3.6).</w:t>
            </w:r>
          </w:p>
        </w:tc>
        <w:tc>
          <w:tcPr>
            <w:tcW w:w="708" w:type="dxa"/>
          </w:tcPr>
          <w:p w14:paraId="18FBA4DA" w14:textId="77777777" w:rsidR="00B52960" w:rsidRPr="00760004" w:rsidRDefault="00B52960" w:rsidP="00822E9A">
            <w:pPr>
              <w:pStyle w:val="TAL"/>
            </w:pPr>
            <w:r>
              <w:t>M</w:t>
            </w:r>
          </w:p>
        </w:tc>
      </w:tr>
      <w:tr w:rsidR="00B52960" w:rsidRPr="00760004" w14:paraId="60921B0B" w14:textId="77777777" w:rsidTr="00822E9A">
        <w:trPr>
          <w:jc w:val="center"/>
        </w:trPr>
        <w:tc>
          <w:tcPr>
            <w:tcW w:w="2693" w:type="dxa"/>
          </w:tcPr>
          <w:p w14:paraId="77350E0D" w14:textId="77777777" w:rsidR="00B52960" w:rsidRDefault="00B52960" w:rsidP="00822E9A">
            <w:pPr>
              <w:pStyle w:val="TAL"/>
            </w:pPr>
            <w:r>
              <w:rPr>
                <w:lang w:eastAsia="zh-CN"/>
              </w:rPr>
              <w:t>aTSSSContainer</w:t>
            </w:r>
          </w:p>
        </w:tc>
        <w:tc>
          <w:tcPr>
            <w:tcW w:w="6521" w:type="dxa"/>
          </w:tcPr>
          <w:p w14:paraId="496903FB" w14:textId="0BC117E5" w:rsidR="00B52960" w:rsidRDefault="00B52960" w:rsidP="00822E9A">
            <w:pPr>
              <w:pStyle w:val="TAL"/>
            </w:pPr>
            <w:r>
              <w:rPr>
                <w:rFonts w:cs="Arial"/>
                <w:szCs w:val="18"/>
                <w:lang w:eastAsia="zh-CN"/>
              </w:rPr>
              <w:t>Identifies the steering, switching, and splitting features for the MA-Confirmed MA PDU session. Also indicates whether MPTCP or ATSSS-LL is to be used for ATSSS. See TS 24.501 [13] clause 9.11.4.22.</w:t>
            </w:r>
          </w:p>
        </w:tc>
        <w:tc>
          <w:tcPr>
            <w:tcW w:w="708" w:type="dxa"/>
          </w:tcPr>
          <w:p w14:paraId="5CCA8661" w14:textId="77777777" w:rsidR="00B52960" w:rsidRDefault="00B52960" w:rsidP="00822E9A">
            <w:pPr>
              <w:pStyle w:val="TAL"/>
            </w:pPr>
            <w:r>
              <w:t>M</w:t>
            </w:r>
          </w:p>
        </w:tc>
      </w:tr>
      <w:tr w:rsidR="00242E8E" w:rsidRPr="00760004" w14:paraId="72B28EA8"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883D490" w14:textId="77777777" w:rsidR="00242E8E" w:rsidRDefault="00242E8E" w:rsidP="001B58A7">
            <w:pPr>
              <w:pStyle w:val="TAL"/>
              <w:rPr>
                <w:lang w:eastAsia="zh-CN"/>
              </w:rPr>
            </w:pPr>
            <w:r w:rsidRPr="00760004">
              <w:rPr>
                <w:lang w:eastAsia="zh-CN"/>
              </w:rPr>
              <w:t>uEEndpoint</w:t>
            </w:r>
          </w:p>
        </w:tc>
        <w:tc>
          <w:tcPr>
            <w:tcW w:w="6521" w:type="dxa"/>
            <w:tcBorders>
              <w:top w:val="single" w:sz="4" w:space="0" w:color="auto"/>
              <w:left w:val="single" w:sz="4" w:space="0" w:color="auto"/>
              <w:bottom w:val="single" w:sz="4" w:space="0" w:color="auto"/>
              <w:right w:val="single" w:sz="4" w:space="0" w:color="auto"/>
            </w:tcBorders>
          </w:tcPr>
          <w:p w14:paraId="047E6199" w14:textId="77777777" w:rsidR="00242E8E" w:rsidRDefault="00242E8E" w:rsidP="001B58A7">
            <w:pPr>
              <w:pStyle w:val="TAL"/>
              <w:rPr>
                <w:rFonts w:cs="Arial"/>
                <w:szCs w:val="18"/>
                <w:lang w:eastAsia="zh-CN"/>
              </w:rPr>
            </w:pPr>
            <w:r w:rsidRPr="00242E8E">
              <w:rPr>
                <w:rFonts w:cs="Arial"/>
                <w:szCs w:val="18"/>
                <w:lang w:eastAsia="zh-CN"/>
              </w:rPr>
              <w:t>UE IP address(es) assigned to the PDU Session if available (See TS 29.244 [15] clause 5.21).</w:t>
            </w:r>
          </w:p>
        </w:tc>
        <w:tc>
          <w:tcPr>
            <w:tcW w:w="708" w:type="dxa"/>
            <w:tcBorders>
              <w:top w:val="single" w:sz="4" w:space="0" w:color="auto"/>
              <w:left w:val="single" w:sz="4" w:space="0" w:color="auto"/>
              <w:bottom w:val="single" w:sz="4" w:space="0" w:color="auto"/>
              <w:right w:val="single" w:sz="4" w:space="0" w:color="auto"/>
            </w:tcBorders>
          </w:tcPr>
          <w:p w14:paraId="7F72D06B" w14:textId="77777777" w:rsidR="00242E8E" w:rsidRDefault="00242E8E" w:rsidP="001B58A7">
            <w:pPr>
              <w:pStyle w:val="TAL"/>
            </w:pPr>
            <w:r w:rsidRPr="00760004">
              <w:t>C</w:t>
            </w:r>
          </w:p>
        </w:tc>
      </w:tr>
      <w:tr w:rsidR="00242E8E" w:rsidRPr="00760004" w14:paraId="688B65F5"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717B18D" w14:textId="77777777" w:rsidR="00242E8E" w:rsidRPr="00760004" w:rsidRDefault="00242E8E" w:rsidP="001B58A7">
            <w:pPr>
              <w:pStyle w:val="TAL"/>
              <w:rPr>
                <w:lang w:eastAsia="zh-CN"/>
              </w:rPr>
            </w:pPr>
            <w:r>
              <w:rPr>
                <w:lang w:eastAsia="zh-CN"/>
              </w:rPr>
              <w:t>servingNetwork</w:t>
            </w:r>
          </w:p>
        </w:tc>
        <w:tc>
          <w:tcPr>
            <w:tcW w:w="6521" w:type="dxa"/>
            <w:tcBorders>
              <w:top w:val="single" w:sz="4" w:space="0" w:color="auto"/>
              <w:left w:val="single" w:sz="4" w:space="0" w:color="auto"/>
              <w:bottom w:val="single" w:sz="4" w:space="0" w:color="auto"/>
              <w:right w:val="single" w:sz="4" w:space="0" w:color="auto"/>
            </w:tcBorders>
          </w:tcPr>
          <w:p w14:paraId="73034510" w14:textId="77777777" w:rsidR="00242E8E" w:rsidRPr="00242E8E" w:rsidRDefault="00242E8E" w:rsidP="001B58A7">
            <w:pPr>
              <w:pStyle w:val="TAL"/>
              <w:rPr>
                <w:rFonts w:cs="Arial"/>
                <w:szCs w:val="18"/>
                <w:lang w:eastAsia="zh-CN"/>
              </w:rPr>
            </w:pPr>
            <w:r>
              <w:rPr>
                <w:rFonts w:cs="Arial"/>
                <w:szCs w:val="18"/>
                <w:lang w:eastAsia="zh-CN"/>
              </w:rPr>
              <w:t>Shall be present if this IE is in the SMContextUpdateData, HsmfUpdateData or message sent to the SMF or the PDU Session Context or SM Context at the SMF (see TS 29.502 [16] clauses 6.1.6.2.3, 6.1.6.2.11 and 6.1.6.2.39).</w:t>
            </w:r>
          </w:p>
        </w:tc>
        <w:tc>
          <w:tcPr>
            <w:tcW w:w="708" w:type="dxa"/>
            <w:tcBorders>
              <w:top w:val="single" w:sz="4" w:space="0" w:color="auto"/>
              <w:left w:val="single" w:sz="4" w:space="0" w:color="auto"/>
              <w:bottom w:val="single" w:sz="4" w:space="0" w:color="auto"/>
              <w:right w:val="single" w:sz="4" w:space="0" w:color="auto"/>
            </w:tcBorders>
          </w:tcPr>
          <w:p w14:paraId="5F7D64A8" w14:textId="77777777" w:rsidR="00242E8E" w:rsidRPr="00760004" w:rsidRDefault="00242E8E" w:rsidP="001B58A7">
            <w:pPr>
              <w:pStyle w:val="TAL"/>
            </w:pPr>
            <w:r>
              <w:t>C</w:t>
            </w:r>
          </w:p>
        </w:tc>
      </w:tr>
      <w:tr w:rsidR="00242E8E" w:rsidRPr="00760004" w14:paraId="1405BA5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46D35B8B" w14:textId="77777777" w:rsidR="00242E8E" w:rsidRDefault="00242E8E" w:rsidP="001B58A7">
            <w:pPr>
              <w:pStyle w:val="TAL"/>
              <w:rPr>
                <w:lang w:eastAsia="zh-CN"/>
              </w:rPr>
            </w:pPr>
            <w:r>
              <w:rPr>
                <w:lang w:eastAsia="zh-CN"/>
              </w:rPr>
              <w:t>handoverState</w:t>
            </w:r>
          </w:p>
        </w:tc>
        <w:tc>
          <w:tcPr>
            <w:tcW w:w="6521" w:type="dxa"/>
            <w:tcBorders>
              <w:top w:val="single" w:sz="4" w:space="0" w:color="auto"/>
              <w:left w:val="single" w:sz="4" w:space="0" w:color="auto"/>
              <w:bottom w:val="single" w:sz="4" w:space="0" w:color="auto"/>
              <w:right w:val="single" w:sz="4" w:space="0" w:color="auto"/>
            </w:tcBorders>
          </w:tcPr>
          <w:p w14:paraId="356BC0C8" w14:textId="77777777" w:rsidR="00242E8E" w:rsidRDefault="00242E8E" w:rsidP="001B58A7">
            <w:pPr>
              <w:pStyle w:val="TAL"/>
              <w:rPr>
                <w:rFonts w:cs="Arial"/>
                <w:szCs w:val="18"/>
                <w:lang w:eastAsia="zh-CN"/>
              </w:rPr>
            </w:pPr>
            <w:r>
              <w:rPr>
                <w:rFonts w:cs="Arial"/>
                <w:szCs w:val="18"/>
                <w:lang w:eastAsia="zh-CN"/>
              </w:rPr>
              <w:t>Indicates whether the PDU Session Modification being reported was due to a handover. Shall be present if this IE is in the SMContextUpdatedData or sent by the SMF (see TS 29.502 [16] clause 6.1.6.2.3).</w:t>
            </w:r>
          </w:p>
        </w:tc>
        <w:tc>
          <w:tcPr>
            <w:tcW w:w="708" w:type="dxa"/>
            <w:tcBorders>
              <w:top w:val="single" w:sz="4" w:space="0" w:color="auto"/>
              <w:left w:val="single" w:sz="4" w:space="0" w:color="auto"/>
              <w:bottom w:val="single" w:sz="4" w:space="0" w:color="auto"/>
              <w:right w:val="single" w:sz="4" w:space="0" w:color="auto"/>
            </w:tcBorders>
          </w:tcPr>
          <w:p w14:paraId="01CF97F8" w14:textId="77777777" w:rsidR="00242E8E" w:rsidRDefault="00242E8E" w:rsidP="001B58A7">
            <w:pPr>
              <w:pStyle w:val="TAL"/>
            </w:pPr>
            <w:r>
              <w:t>C</w:t>
            </w:r>
          </w:p>
        </w:tc>
      </w:tr>
      <w:tr w:rsidR="00242E8E" w:rsidRPr="00760004" w14:paraId="2F07E92F" w14:textId="77777777" w:rsidTr="00242E8E">
        <w:trPr>
          <w:jc w:val="center"/>
        </w:trPr>
        <w:tc>
          <w:tcPr>
            <w:tcW w:w="2693" w:type="dxa"/>
            <w:tcBorders>
              <w:top w:val="single" w:sz="4" w:space="0" w:color="auto"/>
              <w:left w:val="single" w:sz="4" w:space="0" w:color="auto"/>
              <w:bottom w:val="single" w:sz="4" w:space="0" w:color="auto"/>
              <w:right w:val="single" w:sz="4" w:space="0" w:color="auto"/>
            </w:tcBorders>
          </w:tcPr>
          <w:p w14:paraId="3ACB879C" w14:textId="77777777" w:rsidR="00242E8E" w:rsidRDefault="00242E8E" w:rsidP="001B58A7">
            <w:pPr>
              <w:pStyle w:val="TAL"/>
              <w:rPr>
                <w:lang w:eastAsia="zh-CN"/>
              </w:rPr>
            </w:pPr>
            <w:r>
              <w:rPr>
                <w:lang w:eastAsia="zh-CN"/>
              </w:rPr>
              <w:t>gTPTunnelInfo</w:t>
            </w:r>
          </w:p>
        </w:tc>
        <w:tc>
          <w:tcPr>
            <w:tcW w:w="6521" w:type="dxa"/>
            <w:tcBorders>
              <w:top w:val="single" w:sz="4" w:space="0" w:color="auto"/>
              <w:left w:val="single" w:sz="4" w:space="0" w:color="auto"/>
              <w:bottom w:val="single" w:sz="4" w:space="0" w:color="auto"/>
              <w:right w:val="single" w:sz="4" w:space="0" w:color="auto"/>
            </w:tcBorders>
          </w:tcPr>
          <w:p w14:paraId="2D1E45E3" w14:textId="69AE29F5" w:rsidR="00242E8E" w:rsidRDefault="00242E8E" w:rsidP="001B58A7">
            <w:pPr>
              <w:pStyle w:val="TAL"/>
              <w:rPr>
                <w:rFonts w:cs="Arial"/>
                <w:szCs w:val="18"/>
                <w:lang w:eastAsia="zh-CN"/>
              </w:rPr>
            </w:pPr>
            <w:r w:rsidRPr="00242E8E">
              <w:rPr>
                <w:rFonts w:cs="Arial"/>
                <w:szCs w:val="18"/>
                <w:lang w:eastAsia="zh-CN"/>
              </w:rPr>
              <w:t>Contains the information for the User Plane GTP Tunnels for the PDU Session</w:t>
            </w:r>
            <w:r>
              <w:rPr>
                <w:rFonts w:cs="Arial"/>
                <w:szCs w:val="18"/>
                <w:lang w:eastAsia="zh-CN"/>
              </w:rPr>
              <w:t xml:space="preserve"> (see TS 29.502 [16] clauses 6.1.6.2.2, 6.1.6.2.9 and 6.1.6.2.39).</w:t>
            </w:r>
            <w:r w:rsidRPr="00242E8E">
              <w:rPr>
                <w:rFonts w:cs="Arial"/>
                <w:szCs w:val="18"/>
                <w:lang w:eastAsia="zh-CN"/>
              </w:rPr>
              <w:t xml:space="preserve"> See </w:t>
            </w:r>
            <w:r w:rsidR="001F2F83">
              <w:rPr>
                <w:rFonts w:cs="Arial"/>
                <w:szCs w:val="18"/>
                <w:lang w:eastAsia="zh-CN"/>
              </w:rPr>
              <w:t>t</w:t>
            </w:r>
            <w:r w:rsidRPr="00242E8E">
              <w:rPr>
                <w:rFonts w:cs="Arial"/>
                <w:szCs w:val="18"/>
                <w:lang w:eastAsia="zh-CN"/>
              </w:rPr>
              <w:t>able 6.2.3-1B.</w:t>
            </w:r>
          </w:p>
        </w:tc>
        <w:tc>
          <w:tcPr>
            <w:tcW w:w="708" w:type="dxa"/>
            <w:tcBorders>
              <w:top w:val="single" w:sz="4" w:space="0" w:color="auto"/>
              <w:left w:val="single" w:sz="4" w:space="0" w:color="auto"/>
              <w:bottom w:val="single" w:sz="4" w:space="0" w:color="auto"/>
              <w:right w:val="single" w:sz="4" w:space="0" w:color="auto"/>
            </w:tcBorders>
          </w:tcPr>
          <w:p w14:paraId="7D6BE39D" w14:textId="77777777" w:rsidR="00242E8E" w:rsidRDefault="00242E8E" w:rsidP="001B58A7">
            <w:pPr>
              <w:pStyle w:val="TAL"/>
            </w:pPr>
            <w:r>
              <w:t>M</w:t>
            </w:r>
          </w:p>
        </w:tc>
      </w:tr>
      <w:tr w:rsidR="001F2F83" w:rsidRPr="00760004" w14:paraId="27B4F3AF" w14:textId="77777777" w:rsidTr="001F2F83">
        <w:trPr>
          <w:jc w:val="center"/>
        </w:trPr>
        <w:tc>
          <w:tcPr>
            <w:tcW w:w="2693" w:type="dxa"/>
            <w:tcBorders>
              <w:top w:val="single" w:sz="4" w:space="0" w:color="auto"/>
              <w:left w:val="single" w:sz="4" w:space="0" w:color="auto"/>
              <w:bottom w:val="single" w:sz="4" w:space="0" w:color="auto"/>
              <w:right w:val="single" w:sz="4" w:space="0" w:color="auto"/>
            </w:tcBorders>
          </w:tcPr>
          <w:p w14:paraId="6EE02FC8" w14:textId="77777777" w:rsidR="001F2F83" w:rsidRDefault="001F2F83" w:rsidP="001F2F83">
            <w:pPr>
              <w:pStyle w:val="TAL"/>
              <w:rPr>
                <w:lang w:eastAsia="zh-CN"/>
              </w:rPr>
            </w:pPr>
            <w:r w:rsidRPr="001F2F83">
              <w:rPr>
                <w:lang w:eastAsia="zh-CN"/>
              </w:rPr>
              <w:t>ePSPDNConnectionModification</w:t>
            </w:r>
          </w:p>
        </w:tc>
        <w:tc>
          <w:tcPr>
            <w:tcW w:w="6521" w:type="dxa"/>
            <w:tcBorders>
              <w:top w:val="single" w:sz="4" w:space="0" w:color="auto"/>
              <w:left w:val="single" w:sz="4" w:space="0" w:color="auto"/>
              <w:bottom w:val="single" w:sz="4" w:space="0" w:color="auto"/>
              <w:right w:val="single" w:sz="4" w:space="0" w:color="auto"/>
            </w:tcBorders>
          </w:tcPr>
          <w:p w14:paraId="299605A4" w14:textId="7E241F08" w:rsidR="001F2F83" w:rsidRPr="00242E8E" w:rsidRDefault="001F2F83" w:rsidP="00D16E69">
            <w:pPr>
              <w:pStyle w:val="TAL"/>
              <w:rPr>
                <w:rFonts w:cs="Arial"/>
                <w:szCs w:val="18"/>
                <w:lang w:eastAsia="zh-CN"/>
              </w:rPr>
            </w:pPr>
            <w:r w:rsidRPr="001F2F83">
              <w:rPr>
                <w:rFonts w:cs="Arial"/>
                <w:szCs w:val="18"/>
                <w:lang w:eastAsia="zh-CN"/>
              </w:rPr>
              <w:t xml:space="preserve">Provides details about PDN Connections when the SMFPDUtoMAPDUSessionModification xIRI message is used to report PDN Connection Modification. See </w:t>
            </w:r>
            <w:r>
              <w:rPr>
                <w:rFonts w:cs="Arial"/>
                <w:szCs w:val="18"/>
                <w:lang w:eastAsia="zh-CN"/>
              </w:rPr>
              <w:t>t</w:t>
            </w:r>
            <w:r w:rsidRPr="001F2F83">
              <w:rPr>
                <w:rFonts w:cs="Arial"/>
                <w:szCs w:val="18"/>
                <w:lang w:eastAsia="zh-CN"/>
              </w:rPr>
              <w:t>able 6.3.3-8 and clause 6.3.3.2.3.</w:t>
            </w:r>
          </w:p>
        </w:tc>
        <w:tc>
          <w:tcPr>
            <w:tcW w:w="708" w:type="dxa"/>
            <w:tcBorders>
              <w:top w:val="single" w:sz="4" w:space="0" w:color="auto"/>
              <w:left w:val="single" w:sz="4" w:space="0" w:color="auto"/>
              <w:bottom w:val="single" w:sz="4" w:space="0" w:color="auto"/>
              <w:right w:val="single" w:sz="4" w:space="0" w:color="auto"/>
            </w:tcBorders>
          </w:tcPr>
          <w:p w14:paraId="7B633353" w14:textId="77777777" w:rsidR="001F2F83" w:rsidRDefault="001F2F83" w:rsidP="00D16E69">
            <w:pPr>
              <w:pStyle w:val="TAL"/>
            </w:pPr>
            <w:r w:rsidRPr="001F2F83">
              <w:t>C</w:t>
            </w:r>
          </w:p>
        </w:tc>
      </w:tr>
    </w:tbl>
    <w:p w14:paraId="6459EC0F" w14:textId="77777777" w:rsidR="00D15505" w:rsidRDefault="00D15505" w:rsidP="00D15505"/>
    <w:p w14:paraId="5BDCAB25" w14:textId="7C41647F" w:rsidR="00573177" w:rsidRPr="00760004" w:rsidRDefault="00573177" w:rsidP="00573177">
      <w:pPr>
        <w:pStyle w:val="Heading4"/>
      </w:pPr>
      <w:bookmarkStart w:id="145" w:name="_Toc122334386"/>
      <w:r w:rsidRPr="00760004">
        <w:t>6.2.3.</w:t>
      </w:r>
      <w:r w:rsidR="000D4C6D" w:rsidRPr="00760004">
        <w:t>3</w:t>
      </w:r>
      <w:r w:rsidRPr="00760004">
        <w:tab/>
        <w:t xml:space="preserve">Triggering of the </w:t>
      </w:r>
      <w:r w:rsidR="00270C31" w:rsidRPr="00760004">
        <w:t>CC-POI</w:t>
      </w:r>
      <w:r w:rsidRPr="00760004">
        <w:t xml:space="preserve"> from </w:t>
      </w:r>
      <w:r w:rsidR="00270C31" w:rsidRPr="00760004">
        <w:t>CC-TF</w:t>
      </w:r>
      <w:r w:rsidRPr="00760004">
        <w:t xml:space="preserve"> over LI_T3</w:t>
      </w:r>
      <w:bookmarkEnd w:id="145"/>
    </w:p>
    <w:p w14:paraId="3FEA2F50" w14:textId="5064345F" w:rsidR="00270C31" w:rsidRPr="00760004" w:rsidRDefault="00270C31" w:rsidP="009C05D9">
      <w:pPr>
        <w:pStyle w:val="Heading5"/>
      </w:pPr>
      <w:bookmarkStart w:id="146" w:name="_Toc122334387"/>
      <w:r w:rsidRPr="00760004">
        <w:t>6.2.3.3.1</w:t>
      </w:r>
      <w:r w:rsidRPr="00760004">
        <w:tab/>
        <w:t>LI_T3 interface specifics</w:t>
      </w:r>
      <w:bookmarkEnd w:id="146"/>
    </w:p>
    <w:p w14:paraId="3B9E943E" w14:textId="5A077343" w:rsidR="00573177" w:rsidRPr="00760004" w:rsidRDefault="00573177" w:rsidP="00573177">
      <w:r w:rsidRPr="00760004">
        <w:t xml:space="preserve">When interception of communication contents is </w:t>
      </w:r>
      <w:r w:rsidR="00A5555F">
        <w:t>authorised</w:t>
      </w:r>
      <w:r w:rsidR="00E12994" w:rsidRPr="00E12994">
        <w:t xml:space="preserve"> </w:t>
      </w:r>
      <w:r w:rsidR="00E12994">
        <w:t xml:space="preserve">or the delivery of packet header information is </w:t>
      </w:r>
      <w:r w:rsidR="00A5555F">
        <w:t>authorised</w:t>
      </w:r>
      <w:r w:rsidR="00A5555F" w:rsidRPr="00E12994">
        <w:t xml:space="preserve"> </w:t>
      </w:r>
      <w:r w:rsidR="00E12994">
        <w:t xml:space="preserve">and approach 2 </w:t>
      </w:r>
      <w:r w:rsidR="00E12994" w:rsidRPr="001132E5">
        <w:t>described in clause 6.2.3.5 is used</w:t>
      </w:r>
      <w:r w:rsidRPr="00760004">
        <w:t>, the CC-TF present in the SMF sends a trigger to the CC-POI present in the UPF over the LI_T3 interface.</w:t>
      </w:r>
    </w:p>
    <w:p w14:paraId="012DB53A" w14:textId="1AB12C09" w:rsidR="000D4C6D" w:rsidRPr="00760004" w:rsidRDefault="005273A5" w:rsidP="000D4C6D">
      <w:r w:rsidRPr="00760004">
        <w:lastRenderedPageBreak/>
        <w:t>When the CC-TF in the SMF detects that a PDU session is being established for a target UE (i.e. when the SMF sends the N4: Session Establishment Request),</w:t>
      </w:r>
      <w:r w:rsidR="000D4C6D" w:rsidRPr="00760004">
        <w:t xml:space="preserve"> it shall send an activation message to the CC-POI in the UPF over the LI_T3 interface. The activation message shall contain the correlation identifiers that the CC-POI in the UPF shall use </w:t>
      </w:r>
      <w:r w:rsidR="00270C31" w:rsidRPr="00760004">
        <w:t>with the</w:t>
      </w:r>
      <w:r w:rsidR="000D4C6D" w:rsidRPr="00760004">
        <w:t xml:space="preserve"> xCC. This can be achieved by sending an ActivateTask message as defined in </w:t>
      </w:r>
      <w:r w:rsidR="008D451B" w:rsidRPr="00760004">
        <w:t xml:space="preserve">ETSI </w:t>
      </w:r>
      <w:r w:rsidR="000D4C6D" w:rsidRPr="00760004">
        <w:t>TS 103 221-1 [7] clause 6.2.1 with the following details</w:t>
      </w:r>
      <w:r w:rsidR="00781F2F" w:rsidRPr="00760004">
        <w:t>.</w:t>
      </w:r>
    </w:p>
    <w:p w14:paraId="518E1297" w14:textId="133E6CE7" w:rsidR="000D4C6D" w:rsidRPr="00760004" w:rsidRDefault="000D4C6D" w:rsidP="00160265">
      <w:pPr>
        <w:pStyle w:val="TH"/>
      </w:pPr>
      <w:r w:rsidRPr="00760004">
        <w:t>Table 6.</w:t>
      </w:r>
      <w:r w:rsidR="003F1DB0" w:rsidRPr="00760004">
        <w:t>2.3-</w:t>
      </w:r>
      <w:r w:rsidR="00FB0DE5" w:rsidRPr="00760004">
        <w:t>6</w:t>
      </w:r>
      <w:r w:rsidRPr="00760004">
        <w:t>: ActivateTask message for triggering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591CBAE9" w14:textId="77777777" w:rsidTr="00CC7E13">
        <w:trPr>
          <w:jc w:val="center"/>
        </w:trPr>
        <w:tc>
          <w:tcPr>
            <w:tcW w:w="2972" w:type="dxa"/>
          </w:tcPr>
          <w:p w14:paraId="526BFE40" w14:textId="2E3CD645" w:rsidR="000D4C6D" w:rsidRPr="00760004" w:rsidRDefault="008D451B" w:rsidP="000D4C6D">
            <w:pPr>
              <w:pStyle w:val="TAH"/>
            </w:pPr>
            <w:r w:rsidRPr="00760004">
              <w:t xml:space="preserve">ETSI </w:t>
            </w:r>
            <w:r w:rsidR="000D4C6D" w:rsidRPr="00760004">
              <w:t>TS 103 221-1</w:t>
            </w:r>
            <w:r w:rsidR="00CC7E13">
              <w:t xml:space="preserve"> [7]</w:t>
            </w:r>
            <w:r w:rsidR="000D4C6D" w:rsidRPr="00760004">
              <w:t xml:space="preserve"> </w:t>
            </w:r>
            <w:r w:rsidR="00C02FA8" w:rsidRPr="00760004">
              <w:t>f</w:t>
            </w:r>
            <w:r w:rsidR="000D4C6D" w:rsidRPr="00760004">
              <w:t>ield name</w:t>
            </w:r>
          </w:p>
        </w:tc>
        <w:tc>
          <w:tcPr>
            <w:tcW w:w="6242" w:type="dxa"/>
          </w:tcPr>
          <w:p w14:paraId="1405C8ED" w14:textId="2AFEC5FC" w:rsidR="000D4C6D" w:rsidRPr="00760004" w:rsidRDefault="00F80CC4" w:rsidP="000D4C6D">
            <w:pPr>
              <w:pStyle w:val="TAH"/>
            </w:pPr>
            <w:r w:rsidRPr="00760004">
              <w:t>Description</w:t>
            </w:r>
          </w:p>
        </w:tc>
        <w:tc>
          <w:tcPr>
            <w:tcW w:w="708" w:type="dxa"/>
          </w:tcPr>
          <w:p w14:paraId="3CF9E040" w14:textId="77777777" w:rsidR="000D4C6D" w:rsidRPr="00760004" w:rsidRDefault="000D4C6D" w:rsidP="000D4C6D">
            <w:pPr>
              <w:pStyle w:val="TAH"/>
            </w:pPr>
            <w:r w:rsidRPr="00760004">
              <w:t>M/C/O</w:t>
            </w:r>
          </w:p>
        </w:tc>
      </w:tr>
      <w:tr w:rsidR="000D4C6D" w:rsidRPr="00760004" w14:paraId="6E7AF5C5" w14:textId="77777777" w:rsidTr="00CC7E13">
        <w:trPr>
          <w:jc w:val="center"/>
        </w:trPr>
        <w:tc>
          <w:tcPr>
            <w:tcW w:w="2972" w:type="dxa"/>
          </w:tcPr>
          <w:p w14:paraId="3E3B574F" w14:textId="77777777" w:rsidR="000D4C6D" w:rsidRPr="00760004" w:rsidRDefault="000D4C6D" w:rsidP="000D4C6D">
            <w:pPr>
              <w:pStyle w:val="TAL"/>
            </w:pPr>
            <w:r w:rsidRPr="00760004">
              <w:t>XID</w:t>
            </w:r>
          </w:p>
        </w:tc>
        <w:tc>
          <w:tcPr>
            <w:tcW w:w="6242" w:type="dxa"/>
          </w:tcPr>
          <w:p w14:paraId="25623E41" w14:textId="43F13C66" w:rsidR="000D4C6D" w:rsidRPr="00760004" w:rsidRDefault="00D52B1D" w:rsidP="00020C2C">
            <w:pPr>
              <w:pStyle w:val="TAL"/>
            </w:pPr>
            <w:r w:rsidRPr="00760004">
              <w:t>Allocated by the CC-TF as per ETSI TS 103 221-1 [7]</w:t>
            </w:r>
            <w:r w:rsidR="00AF35E0" w:rsidRPr="00760004">
              <w:t>.</w:t>
            </w:r>
          </w:p>
        </w:tc>
        <w:tc>
          <w:tcPr>
            <w:tcW w:w="708" w:type="dxa"/>
          </w:tcPr>
          <w:p w14:paraId="44FB0EFE" w14:textId="77777777" w:rsidR="000D4C6D" w:rsidRPr="00760004" w:rsidRDefault="000D4C6D" w:rsidP="000D4C6D">
            <w:pPr>
              <w:pStyle w:val="TAL"/>
            </w:pPr>
            <w:r w:rsidRPr="00760004">
              <w:t>M</w:t>
            </w:r>
          </w:p>
        </w:tc>
      </w:tr>
      <w:tr w:rsidR="000D4C6D" w:rsidRPr="00760004" w14:paraId="5AD62162" w14:textId="77777777" w:rsidTr="00CC7E13">
        <w:trPr>
          <w:jc w:val="center"/>
        </w:trPr>
        <w:tc>
          <w:tcPr>
            <w:tcW w:w="2972" w:type="dxa"/>
          </w:tcPr>
          <w:p w14:paraId="7E337C0D" w14:textId="77777777" w:rsidR="000D4C6D" w:rsidRPr="00760004" w:rsidRDefault="000D4C6D" w:rsidP="000D4C6D">
            <w:pPr>
              <w:pStyle w:val="TAL"/>
            </w:pPr>
            <w:r w:rsidRPr="00760004">
              <w:t>TargetIdentifiers</w:t>
            </w:r>
          </w:p>
        </w:tc>
        <w:tc>
          <w:tcPr>
            <w:tcW w:w="6242" w:type="dxa"/>
          </w:tcPr>
          <w:p w14:paraId="182AF7BC" w14:textId="2C83F2A1" w:rsidR="000D4C6D" w:rsidRPr="00760004" w:rsidRDefault="000D4C6D" w:rsidP="000D4C6D">
            <w:pPr>
              <w:pStyle w:val="TAL"/>
            </w:pPr>
            <w:r w:rsidRPr="00760004">
              <w:t>Packet detection criteria as determined by the CC-TF in the SMF, which enables the UPF to isolate target traffic. The CC-POI</w:t>
            </w:r>
            <w:r w:rsidR="00C02FA8" w:rsidRPr="00760004">
              <w:t xml:space="preserve"> in </w:t>
            </w:r>
            <w:r w:rsidR="00D308F3" w:rsidRPr="00760004">
              <w:t xml:space="preserve">the </w:t>
            </w:r>
            <w:r w:rsidR="00C02FA8" w:rsidRPr="00760004">
              <w:t>UPF</w:t>
            </w:r>
            <w:r w:rsidRPr="00760004">
              <w:t xml:space="preserve"> shall support at least the identifier types</w:t>
            </w:r>
            <w:r w:rsidR="004457CD" w:rsidRPr="00760004">
              <w:t xml:space="preserve"> given in </w:t>
            </w:r>
            <w:r w:rsidR="007B6A2C">
              <w:t>t</w:t>
            </w:r>
            <w:r w:rsidR="004457CD" w:rsidRPr="00760004">
              <w:t>able 6.2.3-7.</w:t>
            </w:r>
          </w:p>
          <w:p w14:paraId="3B1B55F7" w14:textId="77777777" w:rsidR="000D4C6D" w:rsidRPr="00760004" w:rsidRDefault="000D4C6D" w:rsidP="000D4C6D">
            <w:pPr>
              <w:pStyle w:val="TAL"/>
              <w:rPr>
                <w:highlight w:val="yellow"/>
              </w:rPr>
            </w:pPr>
          </w:p>
          <w:p w14:paraId="22BDC2C5" w14:textId="24B3494D" w:rsidR="000D4C6D" w:rsidRPr="00760004" w:rsidRDefault="000D4C6D" w:rsidP="00020C2C">
            <w:pPr>
              <w:pStyle w:val="NO"/>
            </w:pPr>
            <w:r w:rsidRPr="00760004">
              <w:t>NOTE:</w:t>
            </w:r>
            <w:r w:rsidR="005D7FCC" w:rsidRPr="00760004">
              <w:tab/>
            </w:r>
            <w:r w:rsidRPr="00760004">
              <w:t>This value is the target identifier for the CC-POI</w:t>
            </w:r>
            <w:r w:rsidR="00C02FA8" w:rsidRPr="00760004">
              <w:t xml:space="preserve"> in </w:t>
            </w:r>
            <w:r w:rsidR="00D308F3" w:rsidRPr="00760004">
              <w:t xml:space="preserve">the </w:t>
            </w:r>
            <w:r w:rsidR="00C02FA8" w:rsidRPr="00760004">
              <w:t>UPF</w:t>
            </w:r>
            <w:r w:rsidRPr="00760004">
              <w:t xml:space="preserve"> and may be different from the target identifier specified in the warrant.</w:t>
            </w:r>
          </w:p>
        </w:tc>
        <w:tc>
          <w:tcPr>
            <w:tcW w:w="708" w:type="dxa"/>
          </w:tcPr>
          <w:p w14:paraId="64E5B177" w14:textId="77777777" w:rsidR="000D4C6D" w:rsidRPr="00760004" w:rsidRDefault="000D4C6D" w:rsidP="000D4C6D">
            <w:pPr>
              <w:pStyle w:val="TAL"/>
            </w:pPr>
            <w:r w:rsidRPr="00760004">
              <w:t>M</w:t>
            </w:r>
          </w:p>
        </w:tc>
      </w:tr>
      <w:tr w:rsidR="000D4C6D" w:rsidRPr="00760004" w14:paraId="01954D28" w14:textId="77777777" w:rsidTr="00CC7E13">
        <w:trPr>
          <w:jc w:val="center"/>
        </w:trPr>
        <w:tc>
          <w:tcPr>
            <w:tcW w:w="2972" w:type="dxa"/>
          </w:tcPr>
          <w:p w14:paraId="63CB8FCE" w14:textId="77777777" w:rsidR="000D4C6D" w:rsidRPr="00760004" w:rsidRDefault="000D4C6D" w:rsidP="000D4C6D">
            <w:pPr>
              <w:pStyle w:val="TAL"/>
            </w:pPr>
            <w:r w:rsidRPr="00760004">
              <w:t>DeliveryType</w:t>
            </w:r>
          </w:p>
        </w:tc>
        <w:tc>
          <w:tcPr>
            <w:tcW w:w="6242" w:type="dxa"/>
          </w:tcPr>
          <w:p w14:paraId="1358BE8F" w14:textId="2428DF31" w:rsidR="000D4C6D" w:rsidRPr="00760004" w:rsidRDefault="000D4C6D" w:rsidP="000D4C6D">
            <w:pPr>
              <w:pStyle w:val="TAL"/>
            </w:pPr>
            <w:r w:rsidRPr="00760004">
              <w:t>Set to “X3Only”</w:t>
            </w:r>
            <w:r w:rsidR="00AF35E0" w:rsidRPr="00760004">
              <w:t>.</w:t>
            </w:r>
          </w:p>
        </w:tc>
        <w:tc>
          <w:tcPr>
            <w:tcW w:w="708" w:type="dxa"/>
          </w:tcPr>
          <w:p w14:paraId="4E933CEE" w14:textId="77777777" w:rsidR="000D4C6D" w:rsidRPr="00760004" w:rsidRDefault="000D4C6D" w:rsidP="000D4C6D">
            <w:pPr>
              <w:pStyle w:val="TAL"/>
            </w:pPr>
            <w:r w:rsidRPr="00760004">
              <w:t>M</w:t>
            </w:r>
          </w:p>
        </w:tc>
      </w:tr>
      <w:tr w:rsidR="000D4C6D" w:rsidRPr="00760004" w14:paraId="51FE4F47" w14:textId="77777777" w:rsidTr="00CC7E13">
        <w:trPr>
          <w:jc w:val="center"/>
        </w:trPr>
        <w:tc>
          <w:tcPr>
            <w:tcW w:w="2972" w:type="dxa"/>
          </w:tcPr>
          <w:p w14:paraId="57BDB113" w14:textId="77777777" w:rsidR="000D4C6D" w:rsidRPr="00760004" w:rsidRDefault="000D4C6D" w:rsidP="000D4C6D">
            <w:pPr>
              <w:pStyle w:val="TAL"/>
            </w:pPr>
            <w:r w:rsidRPr="00760004">
              <w:t>ListOfDIDs</w:t>
            </w:r>
          </w:p>
        </w:tc>
        <w:tc>
          <w:tcPr>
            <w:tcW w:w="6242" w:type="dxa"/>
          </w:tcPr>
          <w:p w14:paraId="233F12ED" w14:textId="2FB24109" w:rsidR="000D4C6D" w:rsidRPr="00760004" w:rsidRDefault="000D4C6D" w:rsidP="000D4C6D">
            <w:pPr>
              <w:pStyle w:val="TAL"/>
            </w:pPr>
            <w:r w:rsidRPr="00760004">
              <w:t xml:space="preserve">Delivery endpoints for LI_X3. These delivery endpoints shall be configured by the CC-TF in the SMF using the CreateDestination message as described in </w:t>
            </w:r>
            <w:r w:rsidR="008D451B" w:rsidRPr="00760004">
              <w:t xml:space="preserve">ETSI </w:t>
            </w:r>
            <w:r w:rsidRPr="00760004">
              <w:t>TS 103 221-1 [7] clause 6.3.1 prior to first use.</w:t>
            </w:r>
          </w:p>
        </w:tc>
        <w:tc>
          <w:tcPr>
            <w:tcW w:w="708" w:type="dxa"/>
          </w:tcPr>
          <w:p w14:paraId="45C5D80D" w14:textId="77777777" w:rsidR="000D4C6D" w:rsidRPr="00760004" w:rsidRDefault="000D4C6D" w:rsidP="000D4C6D">
            <w:pPr>
              <w:pStyle w:val="TAL"/>
            </w:pPr>
            <w:r w:rsidRPr="00760004">
              <w:t>M</w:t>
            </w:r>
          </w:p>
        </w:tc>
      </w:tr>
      <w:tr w:rsidR="000D4C6D" w:rsidRPr="00760004" w14:paraId="6C588619" w14:textId="77777777" w:rsidTr="00CC7E13">
        <w:trPr>
          <w:jc w:val="center"/>
        </w:trPr>
        <w:tc>
          <w:tcPr>
            <w:tcW w:w="2972" w:type="dxa"/>
          </w:tcPr>
          <w:p w14:paraId="2434277E" w14:textId="6CCCC221" w:rsidR="000D4C6D" w:rsidRPr="00760004" w:rsidRDefault="000D4C6D" w:rsidP="000D4C6D">
            <w:pPr>
              <w:pStyle w:val="TAL"/>
            </w:pPr>
            <w:r w:rsidRPr="00760004">
              <w:t>Correlatio</w:t>
            </w:r>
            <w:r w:rsidR="00CA431E" w:rsidRPr="00760004">
              <w:t>nID</w:t>
            </w:r>
          </w:p>
        </w:tc>
        <w:tc>
          <w:tcPr>
            <w:tcW w:w="6242" w:type="dxa"/>
          </w:tcPr>
          <w:p w14:paraId="7FDBD84C" w14:textId="791E76D0" w:rsidR="000D4C6D" w:rsidRPr="00760004" w:rsidRDefault="008957FD" w:rsidP="000D4C6D">
            <w:pPr>
              <w:pStyle w:val="TAL"/>
            </w:pPr>
            <w:r w:rsidRPr="00760004">
              <w:t>Correlation ID</w:t>
            </w:r>
            <w:r w:rsidR="000D4C6D" w:rsidRPr="00760004">
              <w:t xml:space="preserve"> to assign to X3 PDUs generated by the CC-POI in the UPF</w:t>
            </w:r>
            <w:r w:rsidR="00AF35E0" w:rsidRPr="00760004">
              <w:t>.</w:t>
            </w:r>
            <w:r w:rsidR="00C43957">
              <w:t xml:space="preserve"> This field is populated with the same CorrelationID the IRI-POI in the SMF uses for the associated xIRI.</w:t>
            </w:r>
          </w:p>
        </w:tc>
        <w:tc>
          <w:tcPr>
            <w:tcW w:w="708" w:type="dxa"/>
          </w:tcPr>
          <w:p w14:paraId="3005DF69" w14:textId="77777777" w:rsidR="000D4C6D" w:rsidRPr="00760004" w:rsidRDefault="000D4C6D" w:rsidP="000D4C6D">
            <w:pPr>
              <w:pStyle w:val="TAL"/>
            </w:pPr>
            <w:r w:rsidRPr="00760004">
              <w:t>M</w:t>
            </w:r>
          </w:p>
        </w:tc>
      </w:tr>
      <w:tr w:rsidR="00D52B1D" w:rsidRPr="00760004" w14:paraId="1454D677" w14:textId="77777777" w:rsidTr="00CC7E13">
        <w:trPr>
          <w:jc w:val="center"/>
        </w:trPr>
        <w:tc>
          <w:tcPr>
            <w:tcW w:w="2972" w:type="dxa"/>
          </w:tcPr>
          <w:p w14:paraId="47CE750F" w14:textId="1CD76EEF" w:rsidR="00D52B1D" w:rsidRPr="00760004" w:rsidRDefault="00D52B1D" w:rsidP="00D52B1D">
            <w:pPr>
              <w:pStyle w:val="TAL"/>
            </w:pPr>
            <w:r w:rsidRPr="00760004">
              <w:t>ProductID</w:t>
            </w:r>
          </w:p>
        </w:tc>
        <w:tc>
          <w:tcPr>
            <w:tcW w:w="6242" w:type="dxa"/>
          </w:tcPr>
          <w:p w14:paraId="566D9C03" w14:textId="0FC78EFC" w:rsidR="00D52B1D" w:rsidRPr="00760004" w:rsidRDefault="00D52B1D" w:rsidP="00D52B1D">
            <w:pPr>
              <w:pStyle w:val="TAL"/>
            </w:pPr>
            <w:r w:rsidRPr="00760004">
              <w:t>Shall be set to the XID of the Task Object associated with the interception at the CC-TF. This value shall be used by the CC-POI in the UPF to fill the XID of X3 PDUs.</w:t>
            </w:r>
          </w:p>
        </w:tc>
        <w:tc>
          <w:tcPr>
            <w:tcW w:w="708" w:type="dxa"/>
          </w:tcPr>
          <w:p w14:paraId="4606F795" w14:textId="75C509F3" w:rsidR="00D52B1D" w:rsidRPr="00760004" w:rsidRDefault="00D52B1D" w:rsidP="00D52B1D">
            <w:pPr>
              <w:pStyle w:val="TAL"/>
            </w:pPr>
            <w:r w:rsidRPr="00760004">
              <w:t>M</w:t>
            </w:r>
          </w:p>
        </w:tc>
      </w:tr>
    </w:tbl>
    <w:p w14:paraId="09739187" w14:textId="77777777" w:rsidR="00ED0859" w:rsidRDefault="00ED0859" w:rsidP="00ED0859"/>
    <w:p w14:paraId="02FC4770" w14:textId="75EFBEB1" w:rsidR="00ED0859" w:rsidRPr="00760004" w:rsidRDefault="00ED0859" w:rsidP="00ED0859">
      <w:r>
        <w:t>The CC-TF in the SMF shall not send the ListOfServiceTypes parameter of the ActivateTask message to the CC-POI in the UPF.</w:t>
      </w:r>
    </w:p>
    <w:p w14:paraId="7D763F70" w14:textId="77777777" w:rsidR="004457CD" w:rsidRPr="00760004" w:rsidRDefault="004457CD" w:rsidP="004457CD">
      <w:pPr>
        <w:pStyle w:val="TH"/>
      </w:pPr>
      <w:r w:rsidRPr="00760004">
        <w:t>Table 6.2.3-7: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C9370B" w:rsidRPr="00760004" w14:paraId="34590DBF" w14:textId="77777777" w:rsidTr="00C73889">
        <w:trPr>
          <w:trHeight w:val="248"/>
          <w:jc w:val="center"/>
        </w:trPr>
        <w:tc>
          <w:tcPr>
            <w:tcW w:w="1861" w:type="dxa"/>
          </w:tcPr>
          <w:p w14:paraId="3C6CAE5D" w14:textId="77777777" w:rsidR="00C9370B" w:rsidRPr="00760004" w:rsidRDefault="00C9370B" w:rsidP="00EC4A30">
            <w:pPr>
              <w:pStyle w:val="TAH"/>
            </w:pPr>
            <w:r w:rsidRPr="00760004">
              <w:t>Identifier type</w:t>
            </w:r>
          </w:p>
        </w:tc>
        <w:tc>
          <w:tcPr>
            <w:tcW w:w="1116" w:type="dxa"/>
          </w:tcPr>
          <w:p w14:paraId="0F90B414" w14:textId="71FD3150" w:rsidR="00C9370B" w:rsidRPr="00760004" w:rsidRDefault="00FA284E" w:rsidP="00EC4A30">
            <w:pPr>
              <w:pStyle w:val="TAH"/>
            </w:pPr>
            <w:r>
              <w:t>Owner</w:t>
            </w:r>
          </w:p>
        </w:tc>
        <w:tc>
          <w:tcPr>
            <w:tcW w:w="3269" w:type="dxa"/>
          </w:tcPr>
          <w:p w14:paraId="3069F73C" w14:textId="13E33C65" w:rsidR="00C9370B" w:rsidRPr="00760004" w:rsidRDefault="00C9370B" w:rsidP="00EC4A30">
            <w:pPr>
              <w:pStyle w:val="TAH"/>
            </w:pPr>
            <w:r w:rsidRPr="00760004">
              <w:t xml:space="preserve">ETSI TS 103 221-1 </w:t>
            </w:r>
            <w:r>
              <w:t xml:space="preserve">[7] </w:t>
            </w:r>
            <w:r w:rsidRPr="00760004">
              <w:t>TargetIdentifier type</w:t>
            </w:r>
          </w:p>
        </w:tc>
        <w:tc>
          <w:tcPr>
            <w:tcW w:w="3677" w:type="dxa"/>
          </w:tcPr>
          <w:p w14:paraId="6C3E7D47" w14:textId="77777777" w:rsidR="00C9370B" w:rsidRPr="00760004" w:rsidRDefault="00C9370B" w:rsidP="00EC4A30">
            <w:pPr>
              <w:pStyle w:val="TAH"/>
            </w:pPr>
            <w:r w:rsidRPr="00760004">
              <w:t>Definition</w:t>
            </w:r>
          </w:p>
        </w:tc>
      </w:tr>
      <w:tr w:rsidR="00C9370B" w:rsidRPr="00760004" w14:paraId="7E373DC5" w14:textId="77777777" w:rsidTr="00C73889">
        <w:trPr>
          <w:trHeight w:val="248"/>
          <w:jc w:val="center"/>
        </w:trPr>
        <w:tc>
          <w:tcPr>
            <w:tcW w:w="1861" w:type="dxa"/>
          </w:tcPr>
          <w:p w14:paraId="57712317" w14:textId="77777777" w:rsidR="00C9370B" w:rsidRPr="00760004" w:rsidRDefault="00C9370B" w:rsidP="00EC4A30">
            <w:pPr>
              <w:pStyle w:val="TAL"/>
            </w:pPr>
            <w:r w:rsidRPr="00760004">
              <w:t>GTP Tunnel ID</w:t>
            </w:r>
          </w:p>
        </w:tc>
        <w:tc>
          <w:tcPr>
            <w:tcW w:w="1116" w:type="dxa"/>
          </w:tcPr>
          <w:p w14:paraId="19B111FF" w14:textId="5235FEC9" w:rsidR="00C9370B" w:rsidRPr="00760004" w:rsidRDefault="00FA284E" w:rsidP="00EC4A30">
            <w:pPr>
              <w:pStyle w:val="TAL"/>
            </w:pPr>
            <w:r>
              <w:t>3GPP</w:t>
            </w:r>
          </w:p>
        </w:tc>
        <w:tc>
          <w:tcPr>
            <w:tcW w:w="3269" w:type="dxa"/>
          </w:tcPr>
          <w:p w14:paraId="2A5C06DE" w14:textId="6461DEE6" w:rsidR="00C9370B" w:rsidRPr="00760004" w:rsidRDefault="00C9370B" w:rsidP="00EC4A30">
            <w:pPr>
              <w:pStyle w:val="TAL"/>
            </w:pPr>
            <w:r w:rsidRPr="00760004">
              <w:t>gtpuTunnelId</w:t>
            </w:r>
          </w:p>
        </w:tc>
        <w:tc>
          <w:tcPr>
            <w:tcW w:w="3677" w:type="dxa"/>
          </w:tcPr>
          <w:p w14:paraId="27804080" w14:textId="77777777" w:rsidR="00C9370B" w:rsidRPr="00760004" w:rsidRDefault="00C9370B" w:rsidP="00EC4A30">
            <w:pPr>
              <w:pStyle w:val="TAL"/>
            </w:pPr>
            <w:r w:rsidRPr="00760004">
              <w:t>F-TEID (see XSD schema)</w:t>
            </w:r>
          </w:p>
        </w:tc>
      </w:tr>
      <w:tr w:rsidR="000311CC" w:rsidRPr="00760004" w14:paraId="0FA12997" w14:textId="77777777" w:rsidTr="00C73889">
        <w:trPr>
          <w:trHeight w:val="248"/>
          <w:jc w:val="center"/>
        </w:trPr>
        <w:tc>
          <w:tcPr>
            <w:tcW w:w="1861" w:type="dxa"/>
          </w:tcPr>
          <w:p w14:paraId="2849B584" w14:textId="20BFF743" w:rsidR="000311CC" w:rsidRPr="00760004" w:rsidRDefault="000311CC" w:rsidP="000311CC">
            <w:pPr>
              <w:pStyle w:val="TAL"/>
            </w:pPr>
            <w:r w:rsidRPr="00760004">
              <w:t>UE IP Address</w:t>
            </w:r>
          </w:p>
        </w:tc>
        <w:tc>
          <w:tcPr>
            <w:tcW w:w="1116" w:type="dxa"/>
          </w:tcPr>
          <w:p w14:paraId="15829327" w14:textId="0EDAF5B5" w:rsidR="000311CC" w:rsidRPr="00760004" w:rsidRDefault="000311CC" w:rsidP="000311CC">
            <w:pPr>
              <w:pStyle w:val="TAL"/>
            </w:pPr>
            <w:r>
              <w:t>ETSI</w:t>
            </w:r>
          </w:p>
        </w:tc>
        <w:tc>
          <w:tcPr>
            <w:tcW w:w="3269" w:type="dxa"/>
          </w:tcPr>
          <w:p w14:paraId="2EC541AD" w14:textId="00A18AF8" w:rsidR="000311CC" w:rsidRPr="00760004" w:rsidRDefault="000311CC" w:rsidP="000311CC">
            <w:pPr>
              <w:pStyle w:val="TAL"/>
            </w:pPr>
            <w:r>
              <w:t>IPv4Address or IPv6Address</w:t>
            </w:r>
          </w:p>
        </w:tc>
        <w:tc>
          <w:tcPr>
            <w:tcW w:w="3677" w:type="dxa"/>
          </w:tcPr>
          <w:p w14:paraId="60755094" w14:textId="18A339C9" w:rsidR="000311CC" w:rsidRPr="00760004" w:rsidRDefault="000311CC" w:rsidP="000311CC">
            <w:pPr>
              <w:pStyle w:val="TAL"/>
            </w:pPr>
            <w:r w:rsidRPr="00760004">
              <w:t>See ETSI TS 103 221-1 [7]</w:t>
            </w:r>
          </w:p>
        </w:tc>
      </w:tr>
      <w:tr w:rsidR="000311CC" w:rsidRPr="00760004" w14:paraId="3301D9CD" w14:textId="77777777" w:rsidTr="00C73889">
        <w:trPr>
          <w:trHeight w:val="248"/>
          <w:jc w:val="center"/>
        </w:trPr>
        <w:tc>
          <w:tcPr>
            <w:tcW w:w="1861" w:type="dxa"/>
          </w:tcPr>
          <w:p w14:paraId="34C547F1" w14:textId="362238C8" w:rsidR="000311CC" w:rsidRPr="00760004" w:rsidRDefault="000311CC" w:rsidP="000311CC">
            <w:pPr>
              <w:pStyle w:val="TAL"/>
            </w:pPr>
            <w:r w:rsidRPr="00760004">
              <w:t xml:space="preserve">UE </w:t>
            </w:r>
            <w:r>
              <w:t>TCP/UDP P</w:t>
            </w:r>
            <w:r w:rsidRPr="00760004">
              <w:t>ort</w:t>
            </w:r>
          </w:p>
        </w:tc>
        <w:tc>
          <w:tcPr>
            <w:tcW w:w="1116" w:type="dxa"/>
          </w:tcPr>
          <w:p w14:paraId="6D033D2C" w14:textId="610D3BF0" w:rsidR="000311CC" w:rsidRPr="00760004" w:rsidRDefault="000311CC" w:rsidP="000311CC">
            <w:pPr>
              <w:pStyle w:val="TAL"/>
            </w:pPr>
            <w:r>
              <w:t>ETSI</w:t>
            </w:r>
          </w:p>
        </w:tc>
        <w:tc>
          <w:tcPr>
            <w:tcW w:w="3269" w:type="dxa"/>
          </w:tcPr>
          <w:p w14:paraId="0F65CA56" w14:textId="384EF7E1" w:rsidR="000311CC" w:rsidRPr="00760004" w:rsidRDefault="000311CC" w:rsidP="000311CC">
            <w:pPr>
              <w:pStyle w:val="TAL"/>
            </w:pPr>
            <w:r>
              <w:t>TCPPort or UDPPort</w:t>
            </w:r>
          </w:p>
        </w:tc>
        <w:tc>
          <w:tcPr>
            <w:tcW w:w="3677" w:type="dxa"/>
          </w:tcPr>
          <w:p w14:paraId="4F0FFA4A" w14:textId="2E594DAC" w:rsidR="000311CC" w:rsidRPr="00760004" w:rsidRDefault="000311CC" w:rsidP="000311CC">
            <w:pPr>
              <w:pStyle w:val="TAL"/>
            </w:pPr>
            <w:r w:rsidRPr="00760004">
              <w:t>See ETSI TS 103 221-1 [7]</w:t>
            </w:r>
          </w:p>
        </w:tc>
      </w:tr>
      <w:tr w:rsidR="00C9370B" w:rsidRPr="00760004" w14:paraId="7F3FD461" w14:textId="77777777" w:rsidTr="00C73889">
        <w:trPr>
          <w:trHeight w:val="248"/>
          <w:jc w:val="center"/>
        </w:trPr>
        <w:tc>
          <w:tcPr>
            <w:tcW w:w="1861" w:type="dxa"/>
          </w:tcPr>
          <w:p w14:paraId="690D5D0B" w14:textId="77777777" w:rsidR="00C9370B" w:rsidRPr="00760004" w:rsidRDefault="00C9370B" w:rsidP="00EC4A30">
            <w:pPr>
              <w:pStyle w:val="TAL"/>
            </w:pPr>
            <w:r w:rsidRPr="00760004">
              <w:t>PFCP Session ID</w:t>
            </w:r>
          </w:p>
        </w:tc>
        <w:tc>
          <w:tcPr>
            <w:tcW w:w="1116" w:type="dxa"/>
          </w:tcPr>
          <w:p w14:paraId="00604138" w14:textId="2FFFDE3B" w:rsidR="00C9370B" w:rsidRPr="00760004" w:rsidRDefault="00A04A5A" w:rsidP="00EC4A30">
            <w:pPr>
              <w:pStyle w:val="TAL"/>
            </w:pPr>
            <w:r>
              <w:t>3GPP</w:t>
            </w:r>
          </w:p>
        </w:tc>
        <w:tc>
          <w:tcPr>
            <w:tcW w:w="3269" w:type="dxa"/>
          </w:tcPr>
          <w:p w14:paraId="40B76B74" w14:textId="52722773" w:rsidR="00C9370B" w:rsidRPr="00760004" w:rsidRDefault="00C9370B" w:rsidP="00EC4A30">
            <w:pPr>
              <w:pStyle w:val="TAL"/>
            </w:pPr>
            <w:r w:rsidRPr="00760004">
              <w:t>TargetIdentifierExtension / FSEID</w:t>
            </w:r>
          </w:p>
        </w:tc>
        <w:tc>
          <w:tcPr>
            <w:tcW w:w="3677" w:type="dxa"/>
          </w:tcPr>
          <w:p w14:paraId="57A20FAA" w14:textId="77777777" w:rsidR="00C9370B" w:rsidRPr="00760004" w:rsidRDefault="00C9370B" w:rsidP="00EC4A30">
            <w:pPr>
              <w:pStyle w:val="TAL"/>
            </w:pPr>
            <w:r w:rsidRPr="00760004">
              <w:t>F-SEID (see XSD schema)</w:t>
            </w:r>
          </w:p>
        </w:tc>
      </w:tr>
      <w:tr w:rsidR="00C9370B" w:rsidRPr="00760004" w14:paraId="4414A049" w14:textId="77777777" w:rsidTr="00C73889">
        <w:trPr>
          <w:trHeight w:val="248"/>
          <w:jc w:val="center"/>
        </w:trPr>
        <w:tc>
          <w:tcPr>
            <w:tcW w:w="1861" w:type="dxa"/>
          </w:tcPr>
          <w:p w14:paraId="4EC39575" w14:textId="77777777" w:rsidR="00C9370B" w:rsidRPr="00760004" w:rsidRDefault="00C9370B" w:rsidP="00EC4A30">
            <w:pPr>
              <w:pStyle w:val="TAL"/>
            </w:pPr>
            <w:r w:rsidRPr="00760004">
              <w:t>PDR ID</w:t>
            </w:r>
          </w:p>
        </w:tc>
        <w:tc>
          <w:tcPr>
            <w:tcW w:w="1116" w:type="dxa"/>
          </w:tcPr>
          <w:p w14:paraId="12D6E7F4" w14:textId="50DEE929" w:rsidR="00C9370B" w:rsidRPr="00760004" w:rsidRDefault="00A04A5A" w:rsidP="00EC4A30">
            <w:pPr>
              <w:pStyle w:val="TAL"/>
            </w:pPr>
            <w:r>
              <w:t>3GPP</w:t>
            </w:r>
          </w:p>
        </w:tc>
        <w:tc>
          <w:tcPr>
            <w:tcW w:w="3269" w:type="dxa"/>
          </w:tcPr>
          <w:p w14:paraId="40498C09" w14:textId="4F267EAF" w:rsidR="00C9370B" w:rsidRPr="00760004" w:rsidRDefault="00C9370B" w:rsidP="00EC4A30">
            <w:pPr>
              <w:pStyle w:val="TAL"/>
            </w:pPr>
            <w:r w:rsidRPr="00760004">
              <w:t>TargetIdentifierExtension / PDRID</w:t>
            </w:r>
          </w:p>
        </w:tc>
        <w:tc>
          <w:tcPr>
            <w:tcW w:w="3677" w:type="dxa"/>
          </w:tcPr>
          <w:p w14:paraId="608E09A3" w14:textId="77777777" w:rsidR="00C9370B" w:rsidRPr="00760004" w:rsidRDefault="00C9370B" w:rsidP="00EC4A30">
            <w:pPr>
              <w:pStyle w:val="TAL"/>
            </w:pPr>
            <w:r w:rsidRPr="00760004">
              <w:t>32 bit unsigned integer (see XSD schema)</w:t>
            </w:r>
          </w:p>
        </w:tc>
      </w:tr>
      <w:tr w:rsidR="00C9370B" w:rsidRPr="00760004" w14:paraId="4FD76DC1" w14:textId="77777777" w:rsidTr="00C73889">
        <w:trPr>
          <w:trHeight w:val="248"/>
          <w:jc w:val="center"/>
        </w:trPr>
        <w:tc>
          <w:tcPr>
            <w:tcW w:w="1861" w:type="dxa"/>
          </w:tcPr>
          <w:p w14:paraId="6655E3D6" w14:textId="77777777" w:rsidR="00C9370B" w:rsidRPr="00760004" w:rsidRDefault="00C9370B" w:rsidP="00EC4A30">
            <w:pPr>
              <w:pStyle w:val="TAL"/>
            </w:pPr>
            <w:r w:rsidRPr="00760004">
              <w:t>QER ID</w:t>
            </w:r>
          </w:p>
        </w:tc>
        <w:tc>
          <w:tcPr>
            <w:tcW w:w="1116" w:type="dxa"/>
          </w:tcPr>
          <w:p w14:paraId="4B58A9D2" w14:textId="6820D756" w:rsidR="00C9370B" w:rsidRPr="00760004" w:rsidRDefault="00A04A5A" w:rsidP="00EC4A30">
            <w:pPr>
              <w:pStyle w:val="TAL"/>
            </w:pPr>
            <w:r>
              <w:t>3GPP</w:t>
            </w:r>
          </w:p>
        </w:tc>
        <w:tc>
          <w:tcPr>
            <w:tcW w:w="3269" w:type="dxa"/>
          </w:tcPr>
          <w:p w14:paraId="08128859" w14:textId="386D1202" w:rsidR="00C9370B" w:rsidRPr="00760004" w:rsidRDefault="00C9370B" w:rsidP="00EC4A30">
            <w:pPr>
              <w:pStyle w:val="TAL"/>
            </w:pPr>
            <w:r w:rsidRPr="00760004">
              <w:t>TargetIdentifierExtension / QERID</w:t>
            </w:r>
          </w:p>
        </w:tc>
        <w:tc>
          <w:tcPr>
            <w:tcW w:w="3677" w:type="dxa"/>
          </w:tcPr>
          <w:p w14:paraId="4A057E9F" w14:textId="77777777" w:rsidR="00C9370B" w:rsidRPr="00760004" w:rsidRDefault="00C9370B" w:rsidP="00EC4A30">
            <w:pPr>
              <w:pStyle w:val="TAL"/>
            </w:pPr>
            <w:r w:rsidRPr="00760004">
              <w:t>32 bit unsigned integer (see XSD schema)</w:t>
            </w:r>
          </w:p>
        </w:tc>
      </w:tr>
      <w:tr w:rsidR="00C9370B" w:rsidRPr="00760004" w14:paraId="29FB06A5" w14:textId="77777777" w:rsidTr="00C73889">
        <w:trPr>
          <w:trHeight w:val="248"/>
          <w:jc w:val="center"/>
        </w:trPr>
        <w:tc>
          <w:tcPr>
            <w:tcW w:w="1861" w:type="dxa"/>
          </w:tcPr>
          <w:p w14:paraId="169A76B5" w14:textId="77777777" w:rsidR="00C9370B" w:rsidRPr="00760004" w:rsidRDefault="00C9370B" w:rsidP="00EC4A30">
            <w:pPr>
              <w:pStyle w:val="TAL"/>
            </w:pPr>
            <w:r w:rsidRPr="00760004">
              <w:t>Network Instance</w:t>
            </w:r>
          </w:p>
        </w:tc>
        <w:tc>
          <w:tcPr>
            <w:tcW w:w="1116" w:type="dxa"/>
          </w:tcPr>
          <w:p w14:paraId="70DB14DD" w14:textId="71184368" w:rsidR="00C9370B" w:rsidRPr="00760004" w:rsidRDefault="00A04A5A" w:rsidP="00EC4A30">
            <w:pPr>
              <w:pStyle w:val="TAL"/>
            </w:pPr>
            <w:r>
              <w:t>3GPP</w:t>
            </w:r>
          </w:p>
        </w:tc>
        <w:tc>
          <w:tcPr>
            <w:tcW w:w="3269" w:type="dxa"/>
          </w:tcPr>
          <w:p w14:paraId="3EC8BF51" w14:textId="4388C42F" w:rsidR="00C9370B" w:rsidRPr="00760004" w:rsidRDefault="00C9370B" w:rsidP="00EC4A30">
            <w:pPr>
              <w:pStyle w:val="TAL"/>
            </w:pPr>
            <w:r w:rsidRPr="00760004">
              <w:t>TargetIdentifierExtension / NetworkInstance</w:t>
            </w:r>
          </w:p>
        </w:tc>
        <w:tc>
          <w:tcPr>
            <w:tcW w:w="3677" w:type="dxa"/>
          </w:tcPr>
          <w:p w14:paraId="36605DCB" w14:textId="77777777" w:rsidR="00C9370B" w:rsidRPr="00760004" w:rsidRDefault="00C9370B" w:rsidP="00EC4A30">
            <w:pPr>
              <w:pStyle w:val="TAL"/>
            </w:pPr>
            <w:r w:rsidRPr="00760004">
              <w:t>Octet string (see XSD schema)</w:t>
            </w:r>
          </w:p>
        </w:tc>
      </w:tr>
      <w:tr w:rsidR="00C9370B" w:rsidRPr="00760004" w14:paraId="5850640B" w14:textId="77777777" w:rsidTr="00C73889">
        <w:trPr>
          <w:trHeight w:val="248"/>
          <w:jc w:val="center"/>
        </w:trPr>
        <w:tc>
          <w:tcPr>
            <w:tcW w:w="1861" w:type="dxa"/>
          </w:tcPr>
          <w:p w14:paraId="1E3AAFE0" w14:textId="77777777" w:rsidR="00C9370B" w:rsidRPr="00760004" w:rsidRDefault="00C9370B" w:rsidP="00EC4A30">
            <w:pPr>
              <w:pStyle w:val="TAL"/>
            </w:pPr>
            <w:r w:rsidRPr="00760004">
              <w:t>GTP Tunnel Direction</w:t>
            </w:r>
          </w:p>
        </w:tc>
        <w:tc>
          <w:tcPr>
            <w:tcW w:w="1116" w:type="dxa"/>
          </w:tcPr>
          <w:p w14:paraId="068C5DD1" w14:textId="3955639A" w:rsidR="00C9370B" w:rsidRPr="00760004" w:rsidRDefault="00A04A5A" w:rsidP="00EC4A30">
            <w:pPr>
              <w:pStyle w:val="TAL"/>
            </w:pPr>
            <w:r>
              <w:t>3GPP</w:t>
            </w:r>
          </w:p>
        </w:tc>
        <w:tc>
          <w:tcPr>
            <w:tcW w:w="3269" w:type="dxa"/>
          </w:tcPr>
          <w:p w14:paraId="4C79E63D" w14:textId="04B09D3A" w:rsidR="00C9370B" w:rsidRPr="00760004" w:rsidRDefault="00C9370B" w:rsidP="00EC4A30">
            <w:pPr>
              <w:pStyle w:val="TAL"/>
            </w:pPr>
            <w:r w:rsidRPr="00760004">
              <w:t>TargetIdentifierExtension / GTPTunnelDirection</w:t>
            </w:r>
          </w:p>
        </w:tc>
        <w:tc>
          <w:tcPr>
            <w:tcW w:w="3677" w:type="dxa"/>
          </w:tcPr>
          <w:p w14:paraId="7B827F09" w14:textId="77777777" w:rsidR="00C9370B" w:rsidRPr="00760004" w:rsidRDefault="00C9370B" w:rsidP="00EC4A30">
            <w:pPr>
              <w:pStyle w:val="TAL"/>
            </w:pPr>
            <w:r w:rsidRPr="00760004">
              <w:t>Enumeration (see XSD schema)</w:t>
            </w:r>
          </w:p>
        </w:tc>
      </w:tr>
    </w:tbl>
    <w:p w14:paraId="1F1AE9DE" w14:textId="77777777" w:rsidR="004457CD" w:rsidRPr="00760004" w:rsidRDefault="004457CD" w:rsidP="004457CD"/>
    <w:p w14:paraId="530A7A6F" w14:textId="4650E63A" w:rsidR="000D4C6D" w:rsidRPr="00760004" w:rsidRDefault="000D4C6D" w:rsidP="000D4C6D">
      <w:r w:rsidRPr="00760004">
        <w:t xml:space="preserve">When the CC-TF in the SMF detects that a targeted PDU session </w:t>
      </w:r>
      <w:r w:rsidR="005273A5" w:rsidRPr="00760004">
        <w:t>i</w:t>
      </w:r>
      <w:r w:rsidRPr="00760004">
        <w:t>s chang</w:t>
      </w:r>
      <w:r w:rsidR="005273A5" w:rsidRPr="00760004">
        <w:t>ing</w:t>
      </w:r>
      <w:r w:rsidRPr="00760004">
        <w:t xml:space="preserve"> </w:t>
      </w:r>
      <w:r w:rsidR="001C6163" w:rsidRPr="00760004">
        <w:t xml:space="preserve">(i.e. when the SMF sends the N4 Session Modification Request to the UPF) </w:t>
      </w:r>
      <w:r w:rsidRPr="00760004">
        <w:t xml:space="preserve">in a way </w:t>
      </w:r>
      <w:r w:rsidR="00243F21" w:rsidRPr="00760004">
        <w:t>that</w:t>
      </w:r>
      <w:r w:rsidRPr="00760004">
        <w:t xml:space="preserve"> requires changes to the interception </w:t>
      </w:r>
      <w:r w:rsidR="00504E53" w:rsidRPr="00760004">
        <w:t xml:space="preserve">already activated </w:t>
      </w:r>
      <w:r w:rsidRPr="00760004">
        <w:t xml:space="preserve">by the CC-POI in the UPF, the CC-TF shall modify the interception at the CC-POI in the UPF over the LI_T3 interface. This is achieved by sending a ModifyTask message as defined in </w:t>
      </w:r>
      <w:r w:rsidR="008D451B" w:rsidRPr="00760004">
        <w:t xml:space="preserve">ETSI </w:t>
      </w:r>
      <w:r w:rsidRPr="00760004">
        <w:t>TS 103 221-1</w:t>
      </w:r>
      <w:r w:rsidR="008828A9" w:rsidRPr="00760004">
        <w:t xml:space="preserve"> </w:t>
      </w:r>
      <w:r w:rsidRPr="00760004">
        <w:t>[7] clause 6.2.2</w:t>
      </w:r>
      <w:r w:rsidR="00D52B1D" w:rsidRPr="00760004">
        <w:t>.</w:t>
      </w:r>
      <w:r w:rsidRPr="00760004">
        <w:t xml:space="preserve"> </w:t>
      </w:r>
      <w:r w:rsidR="00D52B1D" w:rsidRPr="00760004">
        <w:t>The ModifyTask message contains the same details as the ActivateTask message with the following fields updated as appropriate</w:t>
      </w:r>
      <w:r w:rsidR="00661270" w:rsidRPr="00760004">
        <w:t>.</w:t>
      </w:r>
    </w:p>
    <w:p w14:paraId="5407E52A" w14:textId="75BB4D7D" w:rsidR="000D4C6D" w:rsidRPr="00760004" w:rsidRDefault="000D4C6D" w:rsidP="00160265">
      <w:pPr>
        <w:pStyle w:val="TH"/>
      </w:pPr>
      <w:r w:rsidRPr="00760004">
        <w:t>Table 6.</w:t>
      </w:r>
      <w:r w:rsidR="003F1DB0" w:rsidRPr="00760004">
        <w:t>2.3-</w:t>
      </w:r>
      <w:r w:rsidR="004457CD" w:rsidRPr="00760004">
        <w:t>8</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CC-POI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D4C6D" w:rsidRPr="00760004" w14:paraId="1BC8CB59" w14:textId="77777777" w:rsidTr="00CA5847">
        <w:trPr>
          <w:jc w:val="center"/>
        </w:trPr>
        <w:tc>
          <w:tcPr>
            <w:tcW w:w="2972" w:type="dxa"/>
          </w:tcPr>
          <w:p w14:paraId="4DEF6B3A" w14:textId="255425D7" w:rsidR="000D4C6D" w:rsidRPr="00760004" w:rsidRDefault="00C02FA8" w:rsidP="000D4C6D">
            <w:pPr>
              <w:pStyle w:val="TAH"/>
            </w:pPr>
            <w:r w:rsidRPr="00760004">
              <w:t xml:space="preserve">ETSI TS 103 221-1 </w:t>
            </w:r>
            <w:r w:rsidR="00CA5847">
              <w:t xml:space="preserve">[7] </w:t>
            </w:r>
            <w:r w:rsidRPr="00760004">
              <w:t>f</w:t>
            </w:r>
            <w:r w:rsidR="000D4C6D" w:rsidRPr="00760004">
              <w:t>ield name</w:t>
            </w:r>
          </w:p>
        </w:tc>
        <w:tc>
          <w:tcPr>
            <w:tcW w:w="6242" w:type="dxa"/>
          </w:tcPr>
          <w:p w14:paraId="74F16A48" w14:textId="178C7839" w:rsidR="000D4C6D" w:rsidRPr="00760004" w:rsidRDefault="00F80CC4" w:rsidP="000D4C6D">
            <w:pPr>
              <w:pStyle w:val="TAH"/>
            </w:pPr>
            <w:r w:rsidRPr="00760004">
              <w:t>Description</w:t>
            </w:r>
          </w:p>
        </w:tc>
        <w:tc>
          <w:tcPr>
            <w:tcW w:w="708" w:type="dxa"/>
          </w:tcPr>
          <w:p w14:paraId="6C8740AB" w14:textId="77777777" w:rsidR="000D4C6D" w:rsidRPr="00760004" w:rsidRDefault="000D4C6D" w:rsidP="000D4C6D">
            <w:pPr>
              <w:pStyle w:val="TAH"/>
            </w:pPr>
            <w:r w:rsidRPr="00760004">
              <w:t>M/C/O</w:t>
            </w:r>
          </w:p>
        </w:tc>
      </w:tr>
      <w:tr w:rsidR="000D4C6D" w:rsidRPr="00760004" w14:paraId="10BDA32D" w14:textId="77777777" w:rsidTr="00CA5847">
        <w:trPr>
          <w:jc w:val="center"/>
        </w:trPr>
        <w:tc>
          <w:tcPr>
            <w:tcW w:w="2972" w:type="dxa"/>
          </w:tcPr>
          <w:p w14:paraId="7EFA0BB2" w14:textId="77777777" w:rsidR="000D4C6D" w:rsidRPr="00760004" w:rsidRDefault="000D4C6D" w:rsidP="000D4C6D">
            <w:pPr>
              <w:pStyle w:val="TAL"/>
            </w:pPr>
            <w:r w:rsidRPr="00760004">
              <w:t>TargetIdentifiers</w:t>
            </w:r>
          </w:p>
        </w:tc>
        <w:tc>
          <w:tcPr>
            <w:tcW w:w="6242" w:type="dxa"/>
          </w:tcPr>
          <w:p w14:paraId="599FA126" w14:textId="77777777" w:rsidR="000D4C6D" w:rsidRPr="00760004" w:rsidRDefault="000D4C6D" w:rsidP="000D4C6D">
            <w:pPr>
              <w:pStyle w:val="TAL"/>
            </w:pPr>
            <w:r w:rsidRPr="00760004">
              <w:t>Updated packet detection criteria as determined by the CC-TF in the SMF.</w:t>
            </w:r>
          </w:p>
          <w:p w14:paraId="5BF627D0" w14:textId="77777777" w:rsidR="000D4C6D" w:rsidRPr="00760004" w:rsidRDefault="000D4C6D" w:rsidP="000D4C6D">
            <w:pPr>
              <w:pStyle w:val="TAL"/>
            </w:pPr>
          </w:p>
          <w:p w14:paraId="0D623DD1" w14:textId="4B89DE12" w:rsidR="000D4C6D" w:rsidRPr="00760004" w:rsidRDefault="00FC1B8E" w:rsidP="00020C2C">
            <w:pPr>
              <w:pStyle w:val="NO"/>
            </w:pPr>
            <w:r w:rsidRPr="00760004">
              <w:t>NOTE:</w:t>
            </w:r>
            <w:r w:rsidR="005D7FCC" w:rsidRPr="00760004">
              <w:tab/>
            </w:r>
            <w:r w:rsidR="000D4C6D" w:rsidRPr="00760004">
              <w:t xml:space="preserve">See notes on TargetIdentifiers </w:t>
            </w:r>
            <w:r w:rsidRPr="00760004">
              <w:t xml:space="preserve">in </w:t>
            </w:r>
            <w:r w:rsidR="00B03BBD">
              <w:t>t</w:t>
            </w:r>
            <w:r w:rsidRPr="00760004">
              <w:t>able 6.2.3-</w:t>
            </w:r>
            <w:r w:rsidR="00FB0DE5" w:rsidRPr="00760004">
              <w:t>6</w:t>
            </w:r>
            <w:r w:rsidR="00AF35E0" w:rsidRPr="00760004">
              <w:t>.</w:t>
            </w:r>
          </w:p>
        </w:tc>
        <w:tc>
          <w:tcPr>
            <w:tcW w:w="708" w:type="dxa"/>
          </w:tcPr>
          <w:p w14:paraId="0CEA39F2" w14:textId="77777777" w:rsidR="000D4C6D" w:rsidRPr="00760004" w:rsidRDefault="000D4C6D" w:rsidP="000D4C6D">
            <w:pPr>
              <w:pStyle w:val="TAL"/>
            </w:pPr>
            <w:r w:rsidRPr="00760004">
              <w:t>M</w:t>
            </w:r>
          </w:p>
        </w:tc>
      </w:tr>
    </w:tbl>
    <w:p w14:paraId="5629B9E8" w14:textId="77777777" w:rsidR="000D4C6D" w:rsidRPr="00760004" w:rsidRDefault="000D4C6D" w:rsidP="00720AF2"/>
    <w:p w14:paraId="13422412" w14:textId="03F0F8D1" w:rsidR="00504E53" w:rsidRPr="00760004" w:rsidRDefault="00504E53" w:rsidP="00504E53">
      <w:r w:rsidRPr="00760004">
        <w:lastRenderedPageBreak/>
        <w:t>When the CC-TF in the SMF detects that a targeted PDU session is changing (</w:t>
      </w:r>
      <w:r w:rsidR="00121B08">
        <w:t>i.e.</w:t>
      </w:r>
      <w:r w:rsidRPr="00760004">
        <w:t xml:space="preserve"> when the SMF sends the N4 Session Modification Request to the UPF) for which the interception had not been previously activated in the CC-POI in the UPF (</w:t>
      </w:r>
      <w:r w:rsidR="00121B08">
        <w:t>e.g.</w:t>
      </w:r>
      <w:r w:rsidRPr="00760004">
        <w:t xml:space="preserve"> in case of previous unsuccessful LI activation at the CC-POI in the UPF by the CC-TF in the SMF), the CC-TF shall send an activation message to the CC-POI in the UPF over the LI_T3 interface. The activation message shall contain the correlation identifiers that the CC-POI in the UPF shall use with the xCC. This can be achieved by sending an ActivateTask message as defined in ETSI TS 103 221-1 [7] clause 6.2.1 with the details provided by Table 6.2.3-6.</w:t>
      </w:r>
    </w:p>
    <w:p w14:paraId="19CDDAD7" w14:textId="3865C052" w:rsidR="000D4C6D" w:rsidRPr="00760004" w:rsidRDefault="000D4C6D" w:rsidP="00720AF2">
      <w:r w:rsidRPr="00760004">
        <w:t>When the CC-TF in the SMF detects that the PDU session has been released</w:t>
      </w:r>
      <w:r w:rsidR="001C6163" w:rsidRPr="00760004">
        <w:t xml:space="preserve"> (i.e. when the SMF sends the N4: Session Release Request to the UPF)</w:t>
      </w:r>
      <w:r w:rsidRPr="00760004">
        <w:t xml:space="preserve"> for a target UE, it shall send a deactivation message to the CC-POI in the UPF over the LI_T3 interface. When using </w:t>
      </w:r>
      <w:r w:rsidR="003531E0" w:rsidRPr="00760004">
        <w:t xml:space="preserve">ETSI </w:t>
      </w:r>
      <w:r w:rsidRPr="00760004">
        <w:t xml:space="preserve">TS 103 221-1 [7] this is achieved by sending a DeactivateTask message with the XID field set to the XID associated with the interception, as described in </w:t>
      </w:r>
      <w:r w:rsidR="003531E0" w:rsidRPr="00760004">
        <w:t xml:space="preserve">ETSI </w:t>
      </w:r>
      <w:r w:rsidRPr="00760004">
        <w:t>TS 103 221-1 [7] clause 6.2.3.</w:t>
      </w:r>
    </w:p>
    <w:p w14:paraId="1AF00AC7" w14:textId="79AA905E" w:rsidR="00610663" w:rsidRPr="00760004" w:rsidRDefault="00610663" w:rsidP="00720AF2">
      <w:pPr>
        <w:spacing w:before="100" w:beforeAutospacing="1" w:after="100" w:afterAutospacing="1"/>
      </w:pPr>
      <w:r w:rsidRPr="00760004">
        <w:t xml:space="preserve">By default, interception shall occur at the anchor UPF as described in </w:t>
      </w:r>
      <w:r w:rsidR="00B03BBD">
        <w:t xml:space="preserve">clause </w:t>
      </w:r>
      <w:r w:rsidRPr="00760004">
        <w:t>6.2.3.3.3.</w:t>
      </w:r>
    </w:p>
    <w:p w14:paraId="57AE5715" w14:textId="5911CCF0" w:rsidR="00720AF2" w:rsidRPr="00760004" w:rsidRDefault="00720AF2" w:rsidP="00720AF2">
      <w:pPr>
        <w:spacing w:before="100" w:beforeAutospacing="1" w:after="100" w:afterAutospacing="1"/>
      </w:pPr>
      <w:r w:rsidRPr="00760004">
        <w:t>When a warrant that includes the service scoping of CC is activated for a target UE with an established PDU session and when the IRI-POI present in the SMF generates the xIRI containing an SMFStartOfInterceptionWithEstablishedPDUSession record (see clause 6.2.3.2.5), the CC-TF present in the SMF shall send an activation message to the CC-POI present in the UPF to generate the xCC.</w:t>
      </w:r>
    </w:p>
    <w:p w14:paraId="1DC33535" w14:textId="77777777" w:rsidR="001C6163" w:rsidRPr="00760004" w:rsidRDefault="001C6163" w:rsidP="001C6163">
      <w:pPr>
        <w:pStyle w:val="Heading5"/>
      </w:pPr>
      <w:bookmarkStart w:id="147" w:name="_Toc122334388"/>
      <w:r w:rsidRPr="00760004">
        <w:t>6.2.3.3.2</w:t>
      </w:r>
      <w:r w:rsidRPr="00760004">
        <w:tab/>
        <w:t>CC interception with multi-homed PDU session</w:t>
      </w:r>
      <w:bookmarkEnd w:id="147"/>
    </w:p>
    <w:p w14:paraId="64DCF324" w14:textId="165DA56D" w:rsidR="001C6163" w:rsidRPr="00760004" w:rsidRDefault="001C6163" w:rsidP="001C6163">
      <w:r w:rsidRPr="00760004">
        <w:t>When a target UE accesses multiple Data Networks (DNs) via a multi-homed PDU session (see TS 23.501 [2] clause 5.6.4.3), multiple UPFs are involved in providing the PDU Session Anchors</w:t>
      </w:r>
      <w:r w:rsidR="00610663" w:rsidRPr="00760004">
        <w:t>,</w:t>
      </w:r>
      <w:r w:rsidRPr="00760004">
        <w:t xml:space="preserve"> with one UPF providing the Branching Point functionality. The Branching Point UPF may, or may not, be a PDU Session Anchor UPF (see TS 33.127 [5] Annex A3.2). The CC-TF present in the SMF shall send the CC intercept trigger to the CC-POI present in an UPF if and only if that UPF is selected to provide the CC-POI functions.</w:t>
      </w:r>
    </w:p>
    <w:p w14:paraId="0B689176" w14:textId="04B62E17" w:rsidR="001C6163" w:rsidRPr="00760004" w:rsidRDefault="001C6163" w:rsidP="001C6163">
      <w:r w:rsidRPr="00760004">
        <w:t xml:space="preserve">When the target UE is involved in multi-homed PDU session, the CC-TF present in the SMF </w:t>
      </w:r>
      <w:r w:rsidR="00C02FA8" w:rsidRPr="00760004">
        <w:t xml:space="preserve">(i.e. in the SMF that establishes the PDU session) </w:t>
      </w:r>
      <w:r w:rsidRPr="00760004">
        <w:t>shall determine which UPF(s) is(are) more suitable to provide the CC-POI functions adhering to the following requirements specified in TS 33.127 [5]:</w:t>
      </w:r>
    </w:p>
    <w:p w14:paraId="5C12DEE7" w14:textId="44B806BF" w:rsidR="002017DB" w:rsidRPr="00760004" w:rsidRDefault="002017DB" w:rsidP="002017DB">
      <w:pPr>
        <w:pStyle w:val="B1"/>
      </w:pPr>
      <w:r w:rsidRPr="00760004">
        <w:t>-</w:t>
      </w:r>
      <w:r w:rsidRPr="00760004">
        <w:tab/>
        <w:t>All applicable user plane packets are captured and delivered.</w:t>
      </w:r>
    </w:p>
    <w:p w14:paraId="4D74E48C" w14:textId="4EF9EFD0" w:rsidR="001C6163" w:rsidRPr="00760004" w:rsidRDefault="002017DB" w:rsidP="002017DB">
      <w:pPr>
        <w:pStyle w:val="B1"/>
      </w:pPr>
      <w:r w:rsidRPr="00760004">
        <w:t>-</w:t>
      </w:r>
      <w:r w:rsidRPr="00760004">
        <w:tab/>
        <w:t>Duplicate delivery of CC is suppressed to the extent possible.</w:t>
      </w:r>
    </w:p>
    <w:p w14:paraId="362CBF61" w14:textId="4B75881F" w:rsidR="001C6163" w:rsidRPr="00760004" w:rsidRDefault="00610663" w:rsidP="00610663">
      <w:r w:rsidRPr="00760004">
        <w:t>This clause assumes that a PDU session contains only one Branching Point UPF (with N3 reference point toward the target UE) and one PDU Session Anchor UPF for each DN connection.</w:t>
      </w:r>
    </w:p>
    <w:p w14:paraId="55B586FB" w14:textId="77777777" w:rsidR="00284476" w:rsidRPr="00760004" w:rsidRDefault="00284476" w:rsidP="00284476">
      <w:r w:rsidRPr="00760004">
        <w:t>Since the present document requires the interception of all DN connections, the SMF may choose either all the PDU Session Anchor UPFs or the Branching Point UPF to provide the CC-POI functions.</w:t>
      </w:r>
    </w:p>
    <w:p w14:paraId="30082878" w14:textId="77777777" w:rsidR="00284476" w:rsidRPr="00760004" w:rsidRDefault="00284476" w:rsidP="00284476">
      <w:r w:rsidRPr="00760004">
        <w:t>The Branching Point UPF may be chosen when all user plane packets pass through the Branching Point UPF, and the CC-TF present in the SMF may choose the Branching Point UPF to provide the CC-POI function and accordingly, send the CC interception trigger to the CC-POI present in the Branching Point UPF. The CC intercept trigger shall include the packet detection rules. An example of these rules is:</w:t>
      </w:r>
    </w:p>
    <w:p w14:paraId="440562E7" w14:textId="77777777" w:rsidR="00284476" w:rsidRPr="00760004" w:rsidRDefault="00284476" w:rsidP="00284476">
      <w:pPr>
        <w:pStyle w:val="B1"/>
      </w:pPr>
      <w:r w:rsidRPr="00760004">
        <w:t>-</w:t>
      </w:r>
      <w:r w:rsidRPr="00760004">
        <w:tab/>
        <w:t>Generate the xCC from all the incoming and outgoing user plane packets to the target UE.</w:t>
      </w:r>
    </w:p>
    <w:p w14:paraId="1DB0138F" w14:textId="77777777" w:rsidR="00284476" w:rsidRPr="00760004" w:rsidRDefault="00284476" w:rsidP="00284476">
      <w:r w:rsidRPr="00760004">
        <w:t>In this case, the CC-TF present in the SMF shall not select any of the PDU Session Anchor UPFs to provide the CC-POI functions.</w:t>
      </w:r>
    </w:p>
    <w:p w14:paraId="06EB0E0C" w14:textId="77777777" w:rsidR="00284476" w:rsidRPr="00760004" w:rsidRDefault="00284476" w:rsidP="00284476">
      <w:r w:rsidRPr="00760004">
        <w:t>When a Branching Point UPF is chosen to provide the CC-POI functions, and if the Branching Point UPF is removed from the user plane path during a PDU session, then the CC POI functions will have to be moved to the PDU Session Anchor UPFs.</w:t>
      </w:r>
    </w:p>
    <w:p w14:paraId="0286A593" w14:textId="5FA8C1A6" w:rsidR="00284476" w:rsidRPr="00760004" w:rsidRDefault="00284476" w:rsidP="00284476">
      <w:pPr>
        <w:spacing w:before="120"/>
      </w:pPr>
      <w:r w:rsidRPr="00760004">
        <w:t>The xCC delivered to the MDF3 shall be correlated to the PDU session related xIRI. The use of Correlation Id shall be on a user-plane path basis, which means that the xCC generated at different UPFs that belong to different PDU sessions may need to have separate Correlation I</w:t>
      </w:r>
      <w:r w:rsidR="00B44C7E" w:rsidRPr="00760004">
        <w:t>D</w:t>
      </w:r>
      <w:r w:rsidRPr="00760004">
        <w:t>s, each correlating to their own PDU session related xIRI.</w:t>
      </w:r>
    </w:p>
    <w:p w14:paraId="4D2C7BE2" w14:textId="77777777" w:rsidR="001C6163" w:rsidRPr="00760004" w:rsidRDefault="001C6163" w:rsidP="001C6163">
      <w:pPr>
        <w:pStyle w:val="Heading5"/>
      </w:pPr>
      <w:bookmarkStart w:id="148" w:name="_Toc122334389"/>
      <w:r w:rsidRPr="00760004">
        <w:t>6.2.3.3.3</w:t>
      </w:r>
      <w:r w:rsidRPr="00760004">
        <w:tab/>
        <w:t>CC Interception only at PDU Session Anchor UPFs</w:t>
      </w:r>
      <w:bookmarkEnd w:id="148"/>
    </w:p>
    <w:p w14:paraId="2B00F227" w14:textId="77777777" w:rsidR="00F1595E" w:rsidRPr="00760004" w:rsidRDefault="00F1595E" w:rsidP="00F1595E">
      <w:pPr>
        <w:spacing w:before="100" w:beforeAutospacing="1" w:after="100" w:afterAutospacing="1"/>
      </w:pPr>
      <w:r w:rsidRPr="00760004">
        <w:t xml:space="preserve">An option is to intercept a copy of the packets sent and received on the N6 interface [2] side of the PDU Anchor UPF (for each UL classifier in case of selective routing or </w:t>
      </w:r>
      <w:r w:rsidRPr="00760004">
        <w:rPr>
          <w:i/>
        </w:rPr>
        <w:t>Service and Session Continuity</w:t>
      </w:r>
      <w:r w:rsidRPr="00760004">
        <w:t xml:space="preserve"> mode 3) for all DNs the subject is </w:t>
      </w:r>
      <w:r w:rsidRPr="00760004">
        <w:lastRenderedPageBreak/>
        <w:t>connected to. In the in-bound roaming case for home-routed roaming, the CSP shall deliver a copy of the packets sent and received on the N9 side of the PDU Anchor UPF towards the serving network.</w:t>
      </w:r>
    </w:p>
    <w:p w14:paraId="460C31CA" w14:textId="1047AE25" w:rsidR="00F80CC4" w:rsidRPr="00760004" w:rsidRDefault="00F80CC4" w:rsidP="00F80CC4">
      <w:pPr>
        <w:pStyle w:val="Heading4"/>
      </w:pPr>
      <w:bookmarkStart w:id="149" w:name="_Toc122334390"/>
      <w:r w:rsidRPr="00760004">
        <w:t>6.2.3.4</w:t>
      </w:r>
      <w:r w:rsidR="00AE635B" w:rsidRPr="00760004">
        <w:tab/>
      </w:r>
      <w:r w:rsidRPr="00760004">
        <w:t>IRI-POI</w:t>
      </w:r>
      <w:r w:rsidR="00C02FA8" w:rsidRPr="00760004">
        <w:t xml:space="preserve"> in UPF</w:t>
      </w:r>
      <w:r w:rsidRPr="00760004">
        <w:t xml:space="preserve"> triggering over LI_T2</w:t>
      </w:r>
      <w:bookmarkEnd w:id="149"/>
    </w:p>
    <w:p w14:paraId="6AAA4605" w14:textId="77777777" w:rsidR="004C479D" w:rsidRPr="00CD3E6E" w:rsidRDefault="004C479D" w:rsidP="004C479D">
      <w:r>
        <w:t>When interception of packet header information is authorised, if approach 1 described in clause 6.2.3.9.1 is used for packet header information reporting, the IRI-TF in the SMF shall send a trigger to the IRI-POI in the UPF over the LI_T2 interface w</w:t>
      </w:r>
      <w:r w:rsidRPr="00CD3E6E">
        <w:t xml:space="preserve">hen the </w:t>
      </w:r>
      <w:r>
        <w:t>IRI</w:t>
      </w:r>
      <w:r w:rsidRPr="00CD3E6E">
        <w:t>-TF</w:t>
      </w:r>
      <w:r>
        <w:t xml:space="preserve"> in the SMF</w:t>
      </w:r>
      <w:r w:rsidRPr="00CD3E6E">
        <w:t xml:space="preserve"> detects that a PDU session has been established for a target UE. The activation message shall contain the correlation </w:t>
      </w:r>
      <w:r>
        <w:t>ID</w:t>
      </w:r>
      <w:r w:rsidRPr="00CD3E6E">
        <w:t xml:space="preserve"> that the</w:t>
      </w:r>
      <w:r>
        <w:t xml:space="preserve"> IRI</w:t>
      </w:r>
      <w:r w:rsidRPr="00CD3E6E">
        <w:t>-POI</w:t>
      </w:r>
      <w:r>
        <w:t xml:space="preserve"> in the UPF</w:t>
      </w:r>
      <w:r w:rsidRPr="00CD3E6E">
        <w:t xml:space="preserve"> shall use when </w:t>
      </w:r>
      <w:r>
        <w:t>generating xIRI</w:t>
      </w:r>
      <w:r w:rsidRPr="00CD3E6E">
        <w:t xml:space="preserve">. This </w:t>
      </w:r>
      <w:r>
        <w:t>shall</w:t>
      </w:r>
      <w:r w:rsidRPr="00CD3E6E">
        <w:t xml:space="preserve"> be achieved by sending an ActivateTask message as defined in TS 103 221-1 [7] clause 6.2.1 with the following details</w:t>
      </w:r>
      <w:r>
        <w:t>.</w:t>
      </w:r>
    </w:p>
    <w:p w14:paraId="2CFB5280" w14:textId="04F7314B" w:rsidR="00F80CC4" w:rsidRPr="00760004" w:rsidRDefault="00F80CC4" w:rsidP="00F80CC4">
      <w:pPr>
        <w:pStyle w:val="TH"/>
      </w:pPr>
      <w:r w:rsidRPr="00760004">
        <w:t>Table 6.2.3-</w:t>
      </w:r>
      <w:r w:rsidR="004457CD" w:rsidRPr="00760004">
        <w:t>9</w:t>
      </w:r>
      <w:r w:rsidRPr="00760004">
        <w:t>: ActivateTask message for triggering the UPF IRI-POI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80CC4" w:rsidRPr="00760004" w14:paraId="6899AEE4" w14:textId="77777777" w:rsidTr="00CA5847">
        <w:trPr>
          <w:jc w:val="center"/>
        </w:trPr>
        <w:tc>
          <w:tcPr>
            <w:tcW w:w="2972" w:type="dxa"/>
          </w:tcPr>
          <w:p w14:paraId="4098D231" w14:textId="3F100EC5" w:rsidR="00F80CC4" w:rsidRPr="00760004" w:rsidRDefault="00C02FA8" w:rsidP="00094580">
            <w:pPr>
              <w:pStyle w:val="TAH"/>
            </w:pPr>
            <w:r w:rsidRPr="00760004">
              <w:t xml:space="preserve">ETSI </w:t>
            </w:r>
            <w:r w:rsidR="00F80CC4" w:rsidRPr="00760004">
              <w:t>TS 103 221-1</w:t>
            </w:r>
            <w:r w:rsidR="00CA5847">
              <w:t xml:space="preserve"> [7]</w:t>
            </w:r>
            <w:r w:rsidR="00F80CC4" w:rsidRPr="00760004">
              <w:t xml:space="preserve"> </w:t>
            </w:r>
            <w:r w:rsidRPr="00760004">
              <w:t>f</w:t>
            </w:r>
            <w:r w:rsidR="00F80CC4" w:rsidRPr="00760004">
              <w:t>ield name</w:t>
            </w:r>
          </w:p>
        </w:tc>
        <w:tc>
          <w:tcPr>
            <w:tcW w:w="6242" w:type="dxa"/>
          </w:tcPr>
          <w:p w14:paraId="41C46589" w14:textId="77777777" w:rsidR="00F80CC4" w:rsidRPr="00760004" w:rsidRDefault="00F80CC4" w:rsidP="00094580">
            <w:pPr>
              <w:pStyle w:val="TAH"/>
            </w:pPr>
            <w:r w:rsidRPr="00760004">
              <w:t>Description</w:t>
            </w:r>
          </w:p>
        </w:tc>
        <w:tc>
          <w:tcPr>
            <w:tcW w:w="708" w:type="dxa"/>
          </w:tcPr>
          <w:p w14:paraId="26781A67" w14:textId="77777777" w:rsidR="00F80CC4" w:rsidRPr="00760004" w:rsidRDefault="00F80CC4" w:rsidP="00094580">
            <w:pPr>
              <w:pStyle w:val="TAH"/>
            </w:pPr>
            <w:r w:rsidRPr="00760004">
              <w:t>M/C/O</w:t>
            </w:r>
          </w:p>
        </w:tc>
      </w:tr>
      <w:tr w:rsidR="00F80CC4" w:rsidRPr="00760004" w14:paraId="53C2EDB2" w14:textId="77777777" w:rsidTr="00CA5847">
        <w:trPr>
          <w:jc w:val="center"/>
        </w:trPr>
        <w:tc>
          <w:tcPr>
            <w:tcW w:w="2972" w:type="dxa"/>
          </w:tcPr>
          <w:p w14:paraId="6AD759FC" w14:textId="77777777" w:rsidR="00F80CC4" w:rsidRPr="00760004" w:rsidRDefault="00F80CC4" w:rsidP="00094580">
            <w:pPr>
              <w:pStyle w:val="TAL"/>
            </w:pPr>
            <w:r w:rsidRPr="00760004">
              <w:t>XID</w:t>
            </w:r>
          </w:p>
        </w:tc>
        <w:tc>
          <w:tcPr>
            <w:tcW w:w="6242" w:type="dxa"/>
          </w:tcPr>
          <w:p w14:paraId="62A40DBC" w14:textId="2214029D" w:rsidR="00F80CC4" w:rsidRPr="00760004" w:rsidRDefault="00D52B1D" w:rsidP="00094580">
            <w:pPr>
              <w:pStyle w:val="TAL"/>
            </w:pPr>
            <w:r w:rsidRPr="00760004">
              <w:t>Allocated by the IRI-TF as per ETSI TS 103 221-1 [7].</w:t>
            </w:r>
          </w:p>
        </w:tc>
        <w:tc>
          <w:tcPr>
            <w:tcW w:w="708" w:type="dxa"/>
          </w:tcPr>
          <w:p w14:paraId="4AAFC26F" w14:textId="77777777" w:rsidR="00F80CC4" w:rsidRPr="00760004" w:rsidRDefault="00F80CC4" w:rsidP="00094580">
            <w:pPr>
              <w:pStyle w:val="TAL"/>
            </w:pPr>
            <w:r w:rsidRPr="00760004">
              <w:t>M</w:t>
            </w:r>
          </w:p>
        </w:tc>
      </w:tr>
      <w:tr w:rsidR="00F80CC4" w:rsidRPr="00760004" w14:paraId="2889D65F" w14:textId="77777777" w:rsidTr="00CA5847">
        <w:trPr>
          <w:jc w:val="center"/>
        </w:trPr>
        <w:tc>
          <w:tcPr>
            <w:tcW w:w="2972" w:type="dxa"/>
          </w:tcPr>
          <w:p w14:paraId="7825A98A" w14:textId="77777777" w:rsidR="00F80CC4" w:rsidRPr="00760004" w:rsidRDefault="00F80CC4" w:rsidP="00094580">
            <w:pPr>
              <w:pStyle w:val="TAL"/>
            </w:pPr>
            <w:r w:rsidRPr="00760004">
              <w:t>TargetIdentifiers</w:t>
            </w:r>
          </w:p>
        </w:tc>
        <w:tc>
          <w:tcPr>
            <w:tcW w:w="6242" w:type="dxa"/>
          </w:tcPr>
          <w:p w14:paraId="57E61834" w14:textId="2A6E003B" w:rsidR="00F80CC4" w:rsidRPr="00760004" w:rsidRDefault="00F80CC4" w:rsidP="00094580">
            <w:pPr>
              <w:pStyle w:val="TAL"/>
            </w:pPr>
            <w:r w:rsidRPr="00760004">
              <w:t>Packet detection criteria as determined by the IRI-TF</w:t>
            </w:r>
            <w:r w:rsidR="00C02FA8" w:rsidRPr="00760004">
              <w:t xml:space="preserve"> in </w:t>
            </w:r>
            <w:r w:rsidR="00F47C47" w:rsidRPr="00760004">
              <w:t xml:space="preserve">the </w:t>
            </w:r>
            <w:r w:rsidR="00C02FA8" w:rsidRPr="00760004">
              <w:t>SMF</w:t>
            </w:r>
            <w:r w:rsidRPr="00760004">
              <w:t>, which enable the UPF IRI-POI to isolate target traffic. The IRI-POI</w:t>
            </w:r>
            <w:r w:rsidR="00C02FA8" w:rsidRPr="00760004">
              <w:t xml:space="preserve"> in </w:t>
            </w:r>
            <w:r w:rsidR="00F47C47" w:rsidRPr="00760004">
              <w:t xml:space="preserve">the </w:t>
            </w:r>
            <w:r w:rsidR="00C02FA8" w:rsidRPr="00760004">
              <w:t>UPF</w:t>
            </w:r>
            <w:r w:rsidRPr="00760004">
              <w:t xml:space="preserve"> shall support at least the identifier types</w:t>
            </w:r>
            <w:r w:rsidR="004457CD" w:rsidRPr="00760004">
              <w:t xml:space="preserve"> given in </w:t>
            </w:r>
            <w:r w:rsidR="00B03BBD">
              <w:t>t</w:t>
            </w:r>
            <w:r w:rsidR="004457CD" w:rsidRPr="00760004">
              <w:t>able 6.2.3-7.</w:t>
            </w:r>
          </w:p>
          <w:p w14:paraId="0FFA008B" w14:textId="77777777" w:rsidR="00F80CC4" w:rsidRPr="00760004" w:rsidRDefault="00F80CC4" w:rsidP="00094580">
            <w:pPr>
              <w:pStyle w:val="TAL"/>
              <w:rPr>
                <w:highlight w:val="yellow"/>
              </w:rPr>
            </w:pPr>
          </w:p>
          <w:p w14:paraId="04F395B0" w14:textId="4F055705" w:rsidR="00F80CC4" w:rsidRPr="00760004" w:rsidRDefault="00F80CC4" w:rsidP="00020C2C">
            <w:pPr>
              <w:pStyle w:val="NO"/>
            </w:pPr>
            <w:r w:rsidRPr="00760004">
              <w:t>NOTE: This value is the target identifier for the IRI-POI</w:t>
            </w:r>
            <w:r w:rsidR="00C02FA8" w:rsidRPr="00760004">
              <w:t xml:space="preserve"> in </w:t>
            </w:r>
            <w:r w:rsidR="00F47C47" w:rsidRPr="00760004">
              <w:t xml:space="preserve">the </w:t>
            </w:r>
            <w:r w:rsidR="00C02FA8" w:rsidRPr="00760004">
              <w:t>UPF</w:t>
            </w:r>
            <w:r w:rsidRPr="00760004">
              <w:t xml:space="preserve"> and may be different from the target identifier specified in the warrant.</w:t>
            </w:r>
          </w:p>
        </w:tc>
        <w:tc>
          <w:tcPr>
            <w:tcW w:w="708" w:type="dxa"/>
          </w:tcPr>
          <w:p w14:paraId="0FC23577" w14:textId="77777777" w:rsidR="00F80CC4" w:rsidRPr="00760004" w:rsidRDefault="00F80CC4" w:rsidP="00094580">
            <w:pPr>
              <w:pStyle w:val="TAL"/>
            </w:pPr>
            <w:r w:rsidRPr="00760004">
              <w:t>M</w:t>
            </w:r>
          </w:p>
        </w:tc>
      </w:tr>
      <w:tr w:rsidR="00F80CC4" w:rsidRPr="00760004" w14:paraId="1247FBD5" w14:textId="77777777" w:rsidTr="00CA5847">
        <w:trPr>
          <w:jc w:val="center"/>
        </w:trPr>
        <w:tc>
          <w:tcPr>
            <w:tcW w:w="2972" w:type="dxa"/>
          </w:tcPr>
          <w:p w14:paraId="4AF1C092" w14:textId="77777777" w:rsidR="00F80CC4" w:rsidRPr="00760004" w:rsidRDefault="00F80CC4" w:rsidP="00094580">
            <w:pPr>
              <w:pStyle w:val="TAL"/>
            </w:pPr>
            <w:r w:rsidRPr="00760004">
              <w:t>DeliveryType</w:t>
            </w:r>
          </w:p>
        </w:tc>
        <w:tc>
          <w:tcPr>
            <w:tcW w:w="6242" w:type="dxa"/>
          </w:tcPr>
          <w:p w14:paraId="37757483" w14:textId="1C467020" w:rsidR="00F80CC4" w:rsidRPr="00760004" w:rsidRDefault="00F80CC4" w:rsidP="00094580">
            <w:pPr>
              <w:pStyle w:val="TAL"/>
            </w:pPr>
            <w:r w:rsidRPr="00760004">
              <w:t>Set to “X2Only”</w:t>
            </w:r>
            <w:r w:rsidR="001D5115" w:rsidRPr="00760004">
              <w:t>.</w:t>
            </w:r>
          </w:p>
        </w:tc>
        <w:tc>
          <w:tcPr>
            <w:tcW w:w="708" w:type="dxa"/>
          </w:tcPr>
          <w:p w14:paraId="30038667" w14:textId="77777777" w:rsidR="00F80CC4" w:rsidRPr="00760004" w:rsidRDefault="00F80CC4" w:rsidP="00094580">
            <w:pPr>
              <w:pStyle w:val="TAL"/>
            </w:pPr>
            <w:r w:rsidRPr="00760004">
              <w:t>M</w:t>
            </w:r>
          </w:p>
        </w:tc>
      </w:tr>
      <w:tr w:rsidR="00F80CC4" w:rsidRPr="00760004" w14:paraId="11571A2F" w14:textId="77777777" w:rsidTr="00CA5847">
        <w:trPr>
          <w:jc w:val="center"/>
        </w:trPr>
        <w:tc>
          <w:tcPr>
            <w:tcW w:w="2972" w:type="dxa"/>
          </w:tcPr>
          <w:p w14:paraId="6E94C8C2" w14:textId="77777777" w:rsidR="00F80CC4" w:rsidRPr="00760004" w:rsidRDefault="00F80CC4" w:rsidP="00094580">
            <w:pPr>
              <w:pStyle w:val="TAL"/>
            </w:pPr>
            <w:r w:rsidRPr="00760004">
              <w:t>TaskDetailsExtensions/</w:t>
            </w:r>
          </w:p>
          <w:p w14:paraId="5CE6A506" w14:textId="77777777" w:rsidR="00F80CC4" w:rsidRPr="00760004" w:rsidRDefault="00F80CC4" w:rsidP="00094580">
            <w:pPr>
              <w:pStyle w:val="TAL"/>
            </w:pPr>
            <w:r w:rsidRPr="00760004">
              <w:t>HeaderReporting</w:t>
            </w:r>
          </w:p>
        </w:tc>
        <w:tc>
          <w:tcPr>
            <w:tcW w:w="6242" w:type="dxa"/>
          </w:tcPr>
          <w:p w14:paraId="1755BC69" w14:textId="11A954BE" w:rsidR="00F80CC4" w:rsidRPr="00760004" w:rsidRDefault="00F80CC4" w:rsidP="00094580">
            <w:pPr>
              <w:pStyle w:val="TAL"/>
            </w:pPr>
            <w:r w:rsidRPr="00760004">
              <w:t xml:space="preserve">Header reporting-specific tag to be carried in the </w:t>
            </w:r>
            <w:r w:rsidRPr="00760004">
              <w:rPr>
                <w:i/>
              </w:rPr>
              <w:t>TaskDetailsExtensions</w:t>
            </w:r>
            <w:r w:rsidRPr="00760004">
              <w:t xml:space="preserve"> field of </w:t>
            </w:r>
            <w:r w:rsidR="00FB0DE5" w:rsidRPr="00760004">
              <w:t xml:space="preserve">ETSI </w:t>
            </w:r>
            <w:r w:rsidRPr="00760004">
              <w:t>TS 103 221-1</w:t>
            </w:r>
            <w:r w:rsidR="00FB0DE5" w:rsidRPr="00760004">
              <w:t xml:space="preserve"> [7].</w:t>
            </w:r>
            <w:r w:rsidR="00F2690D" w:rsidRPr="003F0653">
              <w:t xml:space="preserve"> S</w:t>
            </w:r>
            <w:r w:rsidR="002C6571">
              <w:t>ee table</w:t>
            </w:r>
            <w:r w:rsidR="00F2690D" w:rsidRPr="003F0653">
              <w:t xml:space="preserve"> 6.2.3</w:t>
            </w:r>
            <w:r w:rsidR="005954B3">
              <w:t>.9.2-1</w:t>
            </w:r>
            <w:r w:rsidR="00F2690D">
              <w:t>.</w:t>
            </w:r>
          </w:p>
        </w:tc>
        <w:tc>
          <w:tcPr>
            <w:tcW w:w="708" w:type="dxa"/>
          </w:tcPr>
          <w:p w14:paraId="4F29CAD5" w14:textId="77777777" w:rsidR="00F80CC4" w:rsidRPr="00760004" w:rsidRDefault="00F80CC4" w:rsidP="00094580">
            <w:pPr>
              <w:pStyle w:val="TAL"/>
            </w:pPr>
            <w:r w:rsidRPr="00760004">
              <w:t>M</w:t>
            </w:r>
          </w:p>
        </w:tc>
      </w:tr>
      <w:tr w:rsidR="00F80CC4" w:rsidRPr="00760004" w14:paraId="1AF07937" w14:textId="77777777" w:rsidTr="00CA5847">
        <w:trPr>
          <w:jc w:val="center"/>
        </w:trPr>
        <w:tc>
          <w:tcPr>
            <w:tcW w:w="2972" w:type="dxa"/>
          </w:tcPr>
          <w:p w14:paraId="55943784" w14:textId="77777777" w:rsidR="00F80CC4" w:rsidRPr="00760004" w:rsidRDefault="00F80CC4" w:rsidP="00094580">
            <w:pPr>
              <w:pStyle w:val="TAL"/>
            </w:pPr>
            <w:r w:rsidRPr="00760004">
              <w:t>ListOfDIDs</w:t>
            </w:r>
          </w:p>
        </w:tc>
        <w:tc>
          <w:tcPr>
            <w:tcW w:w="6242" w:type="dxa"/>
          </w:tcPr>
          <w:p w14:paraId="3222B6DE" w14:textId="5B5E9A76" w:rsidR="00F80CC4" w:rsidRPr="00760004" w:rsidRDefault="00F80CC4" w:rsidP="00094580">
            <w:pPr>
              <w:pStyle w:val="TAL"/>
            </w:pPr>
            <w:r w:rsidRPr="00760004">
              <w:t xml:space="preserve">Delivery endpoints </w:t>
            </w:r>
            <w:r w:rsidR="00C02FA8" w:rsidRPr="00760004">
              <w:t xml:space="preserve">of </w:t>
            </w:r>
            <w:r w:rsidRPr="00760004">
              <w:t>LI_X2. These delivery endpoints shall be configured by the IRI-TF</w:t>
            </w:r>
            <w:r w:rsidR="00C02FA8" w:rsidRPr="00760004">
              <w:t xml:space="preserve"> in </w:t>
            </w:r>
            <w:r w:rsidR="00F47C47" w:rsidRPr="00760004">
              <w:t xml:space="preserve">the </w:t>
            </w:r>
            <w:r w:rsidR="00C02FA8" w:rsidRPr="00760004">
              <w:t>SMF</w:t>
            </w:r>
            <w:r w:rsidRPr="00760004">
              <w:t xml:space="preserve"> using the </w:t>
            </w:r>
            <w:r w:rsidRPr="00760004">
              <w:rPr>
                <w:i/>
              </w:rPr>
              <w:t>CreateDestination</w:t>
            </w:r>
            <w:r w:rsidRPr="00760004">
              <w:t xml:space="preserve"> message as described in </w:t>
            </w:r>
            <w:r w:rsidR="00FB0DE5" w:rsidRPr="00760004">
              <w:t xml:space="preserve">ETSI </w:t>
            </w:r>
            <w:r w:rsidRPr="00760004">
              <w:t>TS 103 221-1 [7] clause 6.3.1 prior to first use.</w:t>
            </w:r>
          </w:p>
        </w:tc>
        <w:tc>
          <w:tcPr>
            <w:tcW w:w="708" w:type="dxa"/>
          </w:tcPr>
          <w:p w14:paraId="78CE3C69" w14:textId="77777777" w:rsidR="00F80CC4" w:rsidRPr="00760004" w:rsidRDefault="00F80CC4" w:rsidP="00094580">
            <w:pPr>
              <w:pStyle w:val="TAL"/>
            </w:pPr>
            <w:r w:rsidRPr="00760004">
              <w:t>M</w:t>
            </w:r>
          </w:p>
        </w:tc>
      </w:tr>
      <w:tr w:rsidR="00F80CC4" w:rsidRPr="00760004" w14:paraId="3D91CE06" w14:textId="77777777" w:rsidTr="00CA5847">
        <w:trPr>
          <w:jc w:val="center"/>
        </w:trPr>
        <w:tc>
          <w:tcPr>
            <w:tcW w:w="2972" w:type="dxa"/>
          </w:tcPr>
          <w:p w14:paraId="1666EA35" w14:textId="39BA307F" w:rsidR="00F80CC4" w:rsidRPr="00760004" w:rsidRDefault="00F80CC4" w:rsidP="00094580">
            <w:pPr>
              <w:pStyle w:val="TAL"/>
            </w:pPr>
            <w:r w:rsidRPr="00760004">
              <w:t>Correlation</w:t>
            </w:r>
            <w:r w:rsidR="00D95A30" w:rsidRPr="00760004">
              <w:t>ID</w:t>
            </w:r>
          </w:p>
        </w:tc>
        <w:tc>
          <w:tcPr>
            <w:tcW w:w="6242" w:type="dxa"/>
          </w:tcPr>
          <w:p w14:paraId="0533A1B7" w14:textId="5D0BC591" w:rsidR="00F80CC4" w:rsidRPr="00760004" w:rsidRDefault="003D0664" w:rsidP="00094580">
            <w:pPr>
              <w:pStyle w:val="TAL"/>
            </w:pPr>
            <w:r w:rsidRPr="00760004">
              <w:t>Correlation ID to assign for xIRI generated by the IRI-POI in the UPF.</w:t>
            </w:r>
            <w:r w:rsidR="003D49D0">
              <w:t xml:space="preserve"> This field is populated with the same CorrelationID the IRI-POI in the SMF uses for the associated xIRI.</w:t>
            </w:r>
          </w:p>
        </w:tc>
        <w:tc>
          <w:tcPr>
            <w:tcW w:w="708" w:type="dxa"/>
          </w:tcPr>
          <w:p w14:paraId="28CF8E46" w14:textId="77777777" w:rsidR="00F80CC4" w:rsidRPr="00760004" w:rsidRDefault="00F80CC4" w:rsidP="00094580">
            <w:pPr>
              <w:pStyle w:val="TAL"/>
            </w:pPr>
            <w:r w:rsidRPr="00760004">
              <w:t>M</w:t>
            </w:r>
          </w:p>
        </w:tc>
      </w:tr>
      <w:tr w:rsidR="00D52B1D" w:rsidRPr="00760004" w14:paraId="0247BE3F" w14:textId="77777777" w:rsidTr="00CA5847">
        <w:trPr>
          <w:jc w:val="center"/>
        </w:trPr>
        <w:tc>
          <w:tcPr>
            <w:tcW w:w="2972" w:type="dxa"/>
          </w:tcPr>
          <w:p w14:paraId="3951DE9A" w14:textId="3F5AA889" w:rsidR="00D52B1D" w:rsidRPr="00760004" w:rsidRDefault="00D52B1D" w:rsidP="00D52B1D">
            <w:pPr>
              <w:pStyle w:val="TAL"/>
            </w:pPr>
            <w:r w:rsidRPr="00760004">
              <w:t>ProductID</w:t>
            </w:r>
          </w:p>
        </w:tc>
        <w:tc>
          <w:tcPr>
            <w:tcW w:w="6242" w:type="dxa"/>
          </w:tcPr>
          <w:p w14:paraId="14D580E8" w14:textId="1400615F" w:rsidR="00D52B1D" w:rsidRPr="00760004" w:rsidRDefault="00D52B1D" w:rsidP="00D52B1D">
            <w:pPr>
              <w:pStyle w:val="TAL"/>
            </w:pPr>
            <w:r w:rsidRPr="00760004">
              <w:t>Shall be set to the XID of the Task Object associated with the interception at the IRI-TF. This value shall be used by the IRI-POI in the UPF to fill the XID of X2 PDUs.</w:t>
            </w:r>
          </w:p>
        </w:tc>
        <w:tc>
          <w:tcPr>
            <w:tcW w:w="708" w:type="dxa"/>
          </w:tcPr>
          <w:p w14:paraId="5DBEF848" w14:textId="6DA42591" w:rsidR="00D52B1D" w:rsidRPr="00760004" w:rsidRDefault="00D52B1D" w:rsidP="00D52B1D">
            <w:pPr>
              <w:pStyle w:val="TAL"/>
            </w:pPr>
            <w:r w:rsidRPr="00760004">
              <w:t>M</w:t>
            </w:r>
          </w:p>
        </w:tc>
      </w:tr>
    </w:tbl>
    <w:p w14:paraId="1D9997AB" w14:textId="77777777" w:rsidR="00F80CC4" w:rsidRPr="00760004" w:rsidRDefault="00F80CC4" w:rsidP="00F80CC4"/>
    <w:p w14:paraId="12A9C543" w14:textId="77777777" w:rsidR="00F7107C" w:rsidRPr="00760004" w:rsidRDefault="00F7107C" w:rsidP="00F7107C">
      <w:r>
        <w:t>The IRI-TF in the SMF shall not send the ListOfServiceTypes parameter of the ActivateTask message to the IRI-POI in the SMF.</w:t>
      </w:r>
    </w:p>
    <w:p w14:paraId="77F52164" w14:textId="22CF9694" w:rsidR="00F80CC4" w:rsidRPr="00760004" w:rsidRDefault="00F80CC4" w:rsidP="00F80CC4">
      <w:pPr>
        <w:pStyle w:val="TH"/>
      </w:pPr>
      <w:r w:rsidRPr="00760004">
        <w:t>Table 6.2.3</w:t>
      </w:r>
      <w:r w:rsidR="004457CD" w:rsidRPr="00760004">
        <w:t>-10</w:t>
      </w:r>
      <w:r w:rsidRPr="00760004">
        <w:t xml:space="preserve">: </w:t>
      </w:r>
      <w:r w:rsidR="004C479D">
        <w:t>Void</w:t>
      </w:r>
    </w:p>
    <w:p w14:paraId="1813F0DC" w14:textId="5887B25B" w:rsidR="00F80CC4" w:rsidRPr="00760004" w:rsidRDefault="00F80CC4" w:rsidP="004457CD">
      <w:r w:rsidRPr="00760004">
        <w:t>When the IRI-TF</w:t>
      </w:r>
      <w:r w:rsidR="00D308F3" w:rsidRPr="00760004">
        <w:t xml:space="preserve"> in the SMF</w:t>
      </w:r>
      <w:r w:rsidRPr="00760004">
        <w:t xml:space="preserve"> detects that a targeted PDU session has changed in a way which requires changes to the interception by the IRI-POI</w:t>
      </w:r>
      <w:r w:rsidR="00D308F3" w:rsidRPr="00760004">
        <w:t xml:space="preserve"> in the UPF</w:t>
      </w:r>
      <w:r w:rsidRPr="00760004">
        <w:t>, the IRI-TF</w:t>
      </w:r>
      <w:r w:rsidR="00D308F3" w:rsidRPr="00760004">
        <w:t xml:space="preserve"> in the SMF</w:t>
      </w:r>
      <w:r w:rsidRPr="00760004">
        <w:t xml:space="preserve"> shall modify the interception at the IRI-POI</w:t>
      </w:r>
      <w:r w:rsidR="00D308F3" w:rsidRPr="00760004">
        <w:t xml:space="preserve"> in the UPF</w:t>
      </w:r>
      <w:r w:rsidRPr="00760004">
        <w:t xml:space="preserve"> over the LI_T2 interface. This is achieved by sending a ModifyTask message as defined in </w:t>
      </w:r>
      <w:r w:rsidR="00FB0DE5" w:rsidRPr="00760004">
        <w:t xml:space="preserve">ETSI </w:t>
      </w:r>
      <w:r w:rsidRPr="00760004">
        <w:t>TS 103 221-1 [7] clause 6.2.2</w:t>
      </w:r>
      <w:r w:rsidR="00D52B1D" w:rsidRPr="00760004">
        <w:t>. The ModifyTask message contains the same details as the ActivateTask message with the following fields updated as appropriate</w:t>
      </w:r>
      <w:r w:rsidR="005273A5" w:rsidRPr="00760004">
        <w:t>.</w:t>
      </w:r>
    </w:p>
    <w:p w14:paraId="500BD388" w14:textId="0B038CF4" w:rsidR="00F80CC4" w:rsidRPr="00760004" w:rsidRDefault="00F80CC4" w:rsidP="00F80CC4">
      <w:pPr>
        <w:pStyle w:val="TH"/>
      </w:pPr>
      <w:r w:rsidRPr="00760004">
        <w:t>Table 6.2.3-</w:t>
      </w:r>
      <w:r w:rsidR="00FB0DE5" w:rsidRPr="00760004">
        <w:t>1</w:t>
      </w:r>
      <w:r w:rsidR="004457CD" w:rsidRPr="00760004">
        <w:t>1</w:t>
      </w:r>
      <w:r w:rsidRPr="00760004">
        <w:t xml:space="preserve">: </w:t>
      </w:r>
      <w:r w:rsidR="00D52B1D" w:rsidRPr="00760004">
        <w:t xml:space="preserve">Parameters that may be changed in a </w:t>
      </w:r>
      <w:r w:rsidRPr="00760004">
        <w:t xml:space="preserve">ModifyTask message </w:t>
      </w:r>
      <w:r w:rsidR="00D52B1D" w:rsidRPr="00760004">
        <w:t>when</w:t>
      </w:r>
      <w:r w:rsidRPr="00760004">
        <w:t xml:space="preserve"> updating interception at the IRI-POI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80CC4" w:rsidRPr="00760004" w14:paraId="3710213A" w14:textId="77777777" w:rsidTr="00094580">
        <w:trPr>
          <w:jc w:val="center"/>
        </w:trPr>
        <w:tc>
          <w:tcPr>
            <w:tcW w:w="2693" w:type="dxa"/>
          </w:tcPr>
          <w:p w14:paraId="70BED74E" w14:textId="77777777" w:rsidR="00F80CC4" w:rsidRPr="00760004" w:rsidRDefault="00F80CC4" w:rsidP="00094580">
            <w:pPr>
              <w:pStyle w:val="TAH"/>
            </w:pPr>
            <w:r w:rsidRPr="00760004">
              <w:t>Field name</w:t>
            </w:r>
          </w:p>
        </w:tc>
        <w:tc>
          <w:tcPr>
            <w:tcW w:w="6521" w:type="dxa"/>
          </w:tcPr>
          <w:p w14:paraId="6456AF70" w14:textId="77777777" w:rsidR="00F80CC4" w:rsidRPr="00760004" w:rsidRDefault="00F80CC4" w:rsidP="00094580">
            <w:pPr>
              <w:pStyle w:val="TAH"/>
            </w:pPr>
            <w:r w:rsidRPr="00760004">
              <w:t>Description</w:t>
            </w:r>
          </w:p>
        </w:tc>
        <w:tc>
          <w:tcPr>
            <w:tcW w:w="708" w:type="dxa"/>
          </w:tcPr>
          <w:p w14:paraId="6C954F4D" w14:textId="77777777" w:rsidR="00F80CC4" w:rsidRPr="00760004" w:rsidRDefault="00F80CC4" w:rsidP="00094580">
            <w:pPr>
              <w:pStyle w:val="TAH"/>
            </w:pPr>
            <w:r w:rsidRPr="00760004">
              <w:t>M/C/O</w:t>
            </w:r>
          </w:p>
        </w:tc>
      </w:tr>
      <w:tr w:rsidR="00F80CC4" w:rsidRPr="00760004" w14:paraId="1363DA97" w14:textId="77777777" w:rsidTr="00094580">
        <w:trPr>
          <w:jc w:val="center"/>
        </w:trPr>
        <w:tc>
          <w:tcPr>
            <w:tcW w:w="2693" w:type="dxa"/>
          </w:tcPr>
          <w:p w14:paraId="57E1A283" w14:textId="77777777" w:rsidR="00F80CC4" w:rsidRPr="00760004" w:rsidRDefault="00F80CC4" w:rsidP="00094580">
            <w:pPr>
              <w:pStyle w:val="TAL"/>
            </w:pPr>
            <w:r w:rsidRPr="00760004">
              <w:t>TargetIdentifiers</w:t>
            </w:r>
          </w:p>
        </w:tc>
        <w:tc>
          <w:tcPr>
            <w:tcW w:w="6521" w:type="dxa"/>
          </w:tcPr>
          <w:p w14:paraId="0624671E" w14:textId="3FDDDCF0" w:rsidR="00F80CC4" w:rsidRPr="00760004" w:rsidRDefault="00F80CC4" w:rsidP="00094580">
            <w:pPr>
              <w:pStyle w:val="TAL"/>
            </w:pPr>
            <w:r w:rsidRPr="00760004">
              <w:t>Updated packet detection criteria as determined by the IRI-TF</w:t>
            </w:r>
            <w:r w:rsidR="00D308F3" w:rsidRPr="00760004">
              <w:t xml:space="preserve"> in the SMF</w:t>
            </w:r>
            <w:r w:rsidRPr="00760004">
              <w:t>.</w:t>
            </w:r>
          </w:p>
          <w:p w14:paraId="3D94901D" w14:textId="77777777" w:rsidR="00F80CC4" w:rsidRPr="00760004" w:rsidRDefault="00F80CC4" w:rsidP="00094580">
            <w:pPr>
              <w:pStyle w:val="TAL"/>
            </w:pPr>
          </w:p>
          <w:p w14:paraId="07697471" w14:textId="07751A02" w:rsidR="00F80CC4" w:rsidRPr="00760004" w:rsidRDefault="00F80CC4" w:rsidP="00020C2C">
            <w:pPr>
              <w:pStyle w:val="NO"/>
            </w:pPr>
            <w:r w:rsidRPr="00760004">
              <w:t xml:space="preserve">NOTE: See notes on TargetIdentifiers in </w:t>
            </w:r>
            <w:r w:rsidR="00B03BBD">
              <w:t>t</w:t>
            </w:r>
            <w:r w:rsidRPr="00760004">
              <w:t>able 6.2.3-6</w:t>
            </w:r>
            <w:r w:rsidR="001D5115" w:rsidRPr="00760004">
              <w:t>.</w:t>
            </w:r>
          </w:p>
        </w:tc>
        <w:tc>
          <w:tcPr>
            <w:tcW w:w="708" w:type="dxa"/>
          </w:tcPr>
          <w:p w14:paraId="73A4C699" w14:textId="77777777" w:rsidR="00F80CC4" w:rsidRPr="00760004" w:rsidRDefault="00F80CC4" w:rsidP="00094580">
            <w:pPr>
              <w:pStyle w:val="TAL"/>
            </w:pPr>
            <w:r w:rsidRPr="00760004">
              <w:t>M</w:t>
            </w:r>
          </w:p>
        </w:tc>
      </w:tr>
    </w:tbl>
    <w:p w14:paraId="78C581D5" w14:textId="77777777" w:rsidR="00F80CC4" w:rsidRPr="00760004" w:rsidRDefault="00F80CC4" w:rsidP="004457CD"/>
    <w:p w14:paraId="4C12C44F" w14:textId="79A2585B" w:rsidR="00F80CC4" w:rsidRPr="00760004" w:rsidRDefault="00F80CC4" w:rsidP="00020C2C">
      <w:r w:rsidRPr="00760004">
        <w:t>When the IRI-</w:t>
      </w:r>
      <w:r w:rsidR="00E3280C">
        <w:t>TF</w:t>
      </w:r>
      <w:r w:rsidR="00D308F3" w:rsidRPr="00760004">
        <w:t xml:space="preserve"> in the SMF</w:t>
      </w:r>
      <w:r w:rsidRPr="00760004">
        <w:t xml:space="preserve"> detects that the PDU session has been released for a target UE, it shall send a deactivation message to the IRI-POI</w:t>
      </w:r>
      <w:r w:rsidR="00D308F3" w:rsidRPr="00760004">
        <w:t xml:space="preserve"> in the UPF</w:t>
      </w:r>
      <w:r w:rsidRPr="00760004">
        <w:t xml:space="preserve"> over the LI_T2 interface. When using </w:t>
      </w:r>
      <w:r w:rsidR="00FB0DE5" w:rsidRPr="00760004">
        <w:t xml:space="preserve">ETSI </w:t>
      </w:r>
      <w:r w:rsidRPr="00760004">
        <w:t xml:space="preserve">TS 103 221-1 [7] this is achieved by sending a DeactivateTask message with the XID field set to the XID associated with the interception, as described in </w:t>
      </w:r>
      <w:r w:rsidR="00FB0DE5" w:rsidRPr="00760004">
        <w:t xml:space="preserve">ETSI </w:t>
      </w:r>
      <w:r w:rsidRPr="00760004">
        <w:t>TS 103 221-1 [7] clause 6.2.3.</w:t>
      </w:r>
    </w:p>
    <w:p w14:paraId="3383988F" w14:textId="5F442ACF" w:rsidR="00F80CC4" w:rsidRPr="00760004" w:rsidRDefault="00D308F3" w:rsidP="00020C2C">
      <w:r w:rsidRPr="00760004">
        <w:lastRenderedPageBreak/>
        <w:t>When a PDU session involves multiple UPFs, the selection of UPF to provide the IRI-POI functions shall be done in the same way an UPF is selected to provide the CC-POI functions as described in clause</w:t>
      </w:r>
      <w:r w:rsidR="008F645B" w:rsidRPr="00760004">
        <w:t>s</w:t>
      </w:r>
      <w:r w:rsidRPr="00760004">
        <w:t xml:space="preserve"> 6.2.3.3.2 and 6.2.3.3.3.</w:t>
      </w:r>
    </w:p>
    <w:p w14:paraId="13E6E961" w14:textId="77777777" w:rsidR="0097755A" w:rsidRDefault="0097755A" w:rsidP="0097755A">
      <w:r>
        <w:t>When interception of packet header information is authorised for a target UE, if approach 1 described in clause 6.2.3.9.1 is used for packet header information reporting, the IRI-TF present in the SMF shall send an activation message to the IRI-POI present in the UPF when the IRI-POI present in the SMF generates the xIRI containing an SMFStartOfInterceptionWithEstablishedPDUSession record to generate</w:t>
      </w:r>
      <w:r w:rsidRPr="003D0664">
        <w:t xml:space="preserve"> </w:t>
      </w:r>
      <w:r>
        <w:t>the packet header information reporting related xIRIs from the user plane packets of that PDU session.</w:t>
      </w:r>
    </w:p>
    <w:p w14:paraId="11C6E7E7" w14:textId="12CA5E24" w:rsidR="000D4C6D" w:rsidRPr="00760004" w:rsidRDefault="000D4C6D" w:rsidP="00247B0F">
      <w:pPr>
        <w:pStyle w:val="Heading4"/>
      </w:pPr>
      <w:bookmarkStart w:id="150" w:name="_Toc122334391"/>
      <w:r w:rsidRPr="00760004">
        <w:t>6.2.3.</w:t>
      </w:r>
      <w:r w:rsidR="00F80CC4" w:rsidRPr="00760004">
        <w:t>5</w:t>
      </w:r>
      <w:r w:rsidRPr="00760004">
        <w:tab/>
        <w:t>Generation of xIRI at UPF over LI_X2</w:t>
      </w:r>
      <w:bookmarkEnd w:id="150"/>
    </w:p>
    <w:p w14:paraId="172E527E" w14:textId="0E7CE588" w:rsidR="00F80CC4" w:rsidRPr="00760004" w:rsidRDefault="00F80CC4" w:rsidP="00F80CC4">
      <w:pPr>
        <w:pStyle w:val="Heading5"/>
      </w:pPr>
      <w:bookmarkStart w:id="151" w:name="_Toc122334392"/>
      <w:r w:rsidRPr="00760004">
        <w:t>6.2.3.</w:t>
      </w:r>
      <w:r w:rsidR="00FB0DE5" w:rsidRPr="00760004">
        <w:t>5</w:t>
      </w:r>
      <w:r w:rsidRPr="00760004">
        <w:t>.1</w:t>
      </w:r>
      <w:r w:rsidR="00AE635B" w:rsidRPr="00760004">
        <w:tab/>
      </w:r>
      <w:r w:rsidRPr="00760004">
        <w:t>Packet data header reporting</w:t>
      </w:r>
      <w:bookmarkEnd w:id="151"/>
    </w:p>
    <w:p w14:paraId="57BAB1A7" w14:textId="3CB0FBD4" w:rsidR="00847DFF" w:rsidRPr="00760004" w:rsidRDefault="00847DFF" w:rsidP="00847DFF">
      <w:r>
        <w:t>When packet header information reporting is authorised, packet header information reports are generated either by the IRI-POI in the UPF (if approach 1 from clause 7.12.2.3 of TS 33.127</w:t>
      </w:r>
      <w:r w:rsidR="00B03BBD">
        <w:t xml:space="preserve"> [5]</w:t>
      </w:r>
      <w:r>
        <w:t xml:space="preserve"> is used) or by the MDF2 (if approach 2 from clause 7.12.2.3</w:t>
      </w:r>
      <w:r w:rsidRPr="00744C1E">
        <w:t xml:space="preserve"> </w:t>
      </w:r>
      <w:r>
        <w:t>of TS 33.127</w:t>
      </w:r>
      <w:r w:rsidR="00B03BBD">
        <w:t xml:space="preserve"> [5]</w:t>
      </w:r>
      <w:r>
        <w:t xml:space="preserve"> is used). Depending on the requirements of the warrant, the packet header information reports can be </w:t>
      </w:r>
      <w:r w:rsidRPr="00760004">
        <w:t>in per-packet form, as Packet Data Header Reports (PDHRs), or in summary form, as Packet Data Header Summary Reports (PDSRs).</w:t>
      </w:r>
    </w:p>
    <w:p w14:paraId="654E80A0" w14:textId="006DB1E0" w:rsidR="00F80CC4" w:rsidRPr="00760004" w:rsidRDefault="00F80CC4" w:rsidP="00F80CC4">
      <w:pPr>
        <w:pStyle w:val="Heading5"/>
      </w:pPr>
      <w:bookmarkStart w:id="152" w:name="_Toc122334393"/>
      <w:r w:rsidRPr="00760004">
        <w:t>6.2.3.</w:t>
      </w:r>
      <w:r w:rsidR="00FB0DE5" w:rsidRPr="00760004">
        <w:t>5</w:t>
      </w:r>
      <w:r w:rsidRPr="00760004">
        <w:t>.2</w:t>
      </w:r>
      <w:r w:rsidR="00AE635B" w:rsidRPr="00760004">
        <w:tab/>
      </w:r>
      <w:r w:rsidRPr="00760004">
        <w:t>Fragmentation</w:t>
      </w:r>
      <w:bookmarkEnd w:id="152"/>
    </w:p>
    <w:p w14:paraId="0FA95B16" w14:textId="4BC402A1" w:rsidR="00F80CC4" w:rsidRPr="00760004" w:rsidRDefault="00F80CC4" w:rsidP="00847DFF">
      <w:r w:rsidRPr="00760004">
        <w:t>If the IRI-POI</w:t>
      </w:r>
      <w:r w:rsidR="00F47C47" w:rsidRPr="00760004">
        <w:t xml:space="preserve"> in the UPF</w:t>
      </w:r>
      <w:r w:rsidRPr="00760004">
        <w:t xml:space="preserve"> is placed on a link which fragmented the original IP packet (see IETF RFC 791[34] for basic fragmentation rules, and IETF RFC 815 [26] for more complex re-assembly rules), a situation may occur in which only the first fragment can be sensibly reported in a PDHR, while the subsequent fragments may be missing essential fields that are mandatory, which may cause simplistic implementations to mis-report them, or omit them altogether.</w:t>
      </w:r>
    </w:p>
    <w:p w14:paraId="6F18101D" w14:textId="6151B85B" w:rsidR="00F80CC4" w:rsidRPr="00760004" w:rsidRDefault="00F80CC4" w:rsidP="00847DFF">
      <w:r w:rsidRPr="00760004">
        <w:t xml:space="preserve">In this case, the </w:t>
      </w:r>
      <w:r w:rsidR="00247B0F" w:rsidRPr="00760004">
        <w:t>IRI</w:t>
      </w:r>
      <w:r w:rsidRPr="00760004">
        <w:t>-POI</w:t>
      </w:r>
      <w:r w:rsidR="00F47C47" w:rsidRPr="00760004">
        <w:t xml:space="preserve"> in the UPF</w:t>
      </w:r>
      <w:r w:rsidRPr="00760004">
        <w:t xml:space="preserve"> shall report the first fragment of a fragmented IP packet, including the port numbers when they are included within this first fragment, using the length of the fragment to determine if the port numbers are indeed encoded within this first fragment. The </w:t>
      </w:r>
      <w:r w:rsidR="008F645B" w:rsidRPr="00760004">
        <w:t xml:space="preserve">subsequent </w:t>
      </w:r>
      <w:r w:rsidRPr="00760004">
        <w:t xml:space="preserve">fragments are reported without port information. This technique relieves the </w:t>
      </w:r>
      <w:r w:rsidR="00F47C47" w:rsidRPr="00760004">
        <w:t xml:space="preserve">IRI-POI in the </w:t>
      </w:r>
      <w:r w:rsidRPr="00760004">
        <w:t>UPF from having to reassemble the original IP packet (at line speed) at the cost of accuracy of the reported fields.</w:t>
      </w:r>
    </w:p>
    <w:p w14:paraId="6FFB9AAF" w14:textId="521E6635" w:rsidR="00F80CC4" w:rsidRPr="00760004" w:rsidRDefault="00F80CC4" w:rsidP="00F80CC4">
      <w:pPr>
        <w:pStyle w:val="Heading5"/>
      </w:pPr>
      <w:bookmarkStart w:id="153" w:name="_Toc122334394"/>
      <w:r w:rsidRPr="00760004">
        <w:t>6.2.3.</w:t>
      </w:r>
      <w:r w:rsidR="00FB0DE5" w:rsidRPr="00760004">
        <w:t>5</w:t>
      </w:r>
      <w:r w:rsidRPr="00760004">
        <w:t>.3</w:t>
      </w:r>
      <w:r w:rsidR="00AE635B" w:rsidRPr="00760004">
        <w:tab/>
      </w:r>
      <w:r w:rsidRPr="00760004">
        <w:t>Packet Data Header Report (PDHR)</w:t>
      </w:r>
      <w:bookmarkEnd w:id="153"/>
    </w:p>
    <w:p w14:paraId="226A2868" w14:textId="121D11FE" w:rsidR="00F80CC4" w:rsidRPr="00760004" w:rsidRDefault="006F2D48" w:rsidP="00847DFF">
      <w:r w:rsidRPr="00760004">
        <w:t xml:space="preserve">If the per-packet form of packet header </w:t>
      </w:r>
      <w:r>
        <w:t xml:space="preserve">information </w:t>
      </w:r>
      <w:r w:rsidRPr="00760004">
        <w:t xml:space="preserve">reporting, i.e. PDHR, is </w:t>
      </w:r>
      <w:r>
        <w:t>authorised</w:t>
      </w:r>
      <w:r w:rsidRPr="00760004">
        <w:t xml:space="preserve">, the </w:t>
      </w:r>
      <w:r>
        <w:t>PDHeaderReport xIRI shall be generated as described in clause 6.2.3.9.3.</w:t>
      </w:r>
    </w:p>
    <w:p w14:paraId="3C976061" w14:textId="5AA037E9" w:rsidR="00F80CC4" w:rsidRPr="00760004" w:rsidRDefault="00F80CC4" w:rsidP="00F80CC4">
      <w:pPr>
        <w:pStyle w:val="Heading5"/>
      </w:pPr>
      <w:bookmarkStart w:id="154" w:name="_Toc122334395"/>
      <w:r w:rsidRPr="00760004">
        <w:t>6.2.3.</w:t>
      </w:r>
      <w:r w:rsidR="004D38BD" w:rsidRPr="00760004">
        <w:t>5</w:t>
      </w:r>
      <w:r w:rsidRPr="00760004">
        <w:t>.4</w:t>
      </w:r>
      <w:r w:rsidR="00AE635B" w:rsidRPr="00760004">
        <w:tab/>
      </w:r>
      <w:r w:rsidRPr="00760004">
        <w:t>Packet Data Summary Report (PDSR)</w:t>
      </w:r>
      <w:bookmarkEnd w:id="154"/>
    </w:p>
    <w:p w14:paraId="16594D6C" w14:textId="23291C52" w:rsidR="00F80CC4" w:rsidRPr="00760004" w:rsidRDefault="000B0DAC" w:rsidP="00847DFF">
      <w:r w:rsidRPr="00760004">
        <w:t xml:space="preserve">If the summary form of the packet header </w:t>
      </w:r>
      <w:r>
        <w:t xml:space="preserve">information </w:t>
      </w:r>
      <w:r w:rsidRPr="00760004">
        <w:t xml:space="preserve">reporting, i.e. PDSR, is </w:t>
      </w:r>
      <w:r>
        <w:t>authorised</w:t>
      </w:r>
      <w:r w:rsidRPr="00760004">
        <w:t xml:space="preserve">, the </w:t>
      </w:r>
      <w:r>
        <w:t>PDSummaryReport xIRI shall be generated as described in clause 6.2.3.9.4.</w:t>
      </w:r>
    </w:p>
    <w:p w14:paraId="7D74CC31" w14:textId="3904EFBE" w:rsidR="00573177" w:rsidRPr="00760004" w:rsidRDefault="00573177" w:rsidP="00573177">
      <w:pPr>
        <w:pStyle w:val="Heading4"/>
      </w:pPr>
      <w:bookmarkStart w:id="155" w:name="_Toc122334396"/>
      <w:r w:rsidRPr="00760004">
        <w:t>6.2.3.</w:t>
      </w:r>
      <w:r w:rsidR="00F80CC4" w:rsidRPr="00760004">
        <w:t>6</w:t>
      </w:r>
      <w:r w:rsidRPr="00760004">
        <w:tab/>
        <w:t xml:space="preserve">Generation of xCC at </w:t>
      </w:r>
      <w:r w:rsidR="00F47C47" w:rsidRPr="00760004">
        <w:t xml:space="preserve">CC-POI in the </w:t>
      </w:r>
      <w:r w:rsidRPr="00760004">
        <w:t xml:space="preserve">UPF </w:t>
      </w:r>
      <w:r w:rsidR="000D4C6D" w:rsidRPr="00760004">
        <w:t xml:space="preserve">over </w:t>
      </w:r>
      <w:r w:rsidRPr="00760004">
        <w:t>LI_X3</w:t>
      </w:r>
      <w:bookmarkEnd w:id="155"/>
    </w:p>
    <w:p w14:paraId="04CA7714" w14:textId="19D20FD6" w:rsidR="00573177" w:rsidRPr="00760004" w:rsidRDefault="00573177" w:rsidP="00573177">
      <w:r w:rsidRPr="00760004">
        <w:t xml:space="preserve">The CC-POI present in the UPF shall </w:t>
      </w:r>
      <w:r w:rsidR="007B2EC0" w:rsidRPr="00760004">
        <w:t>send</w:t>
      </w:r>
      <w:r w:rsidRPr="00760004">
        <w:t xml:space="preserve"> </w:t>
      </w:r>
      <w:r w:rsidR="007B2EC0" w:rsidRPr="00760004">
        <w:t>xCC</w:t>
      </w:r>
      <w:r w:rsidRPr="00760004">
        <w:t xml:space="preserve"> over LI_X3 for each IP packet matching the criteria specified in the Triggering message</w:t>
      </w:r>
      <w:r w:rsidR="007B2EC0" w:rsidRPr="00760004">
        <w:t xml:space="preserve"> (i.e. ActivateTask message)</w:t>
      </w:r>
      <w:r w:rsidRPr="00760004">
        <w:t xml:space="preserve"> received over LI_T3 from the CC-TF in the SMF.</w:t>
      </w:r>
    </w:p>
    <w:p w14:paraId="1F2205A5" w14:textId="3C1DF359" w:rsidR="00772B8D" w:rsidRPr="00760004" w:rsidRDefault="00772B8D" w:rsidP="00772B8D">
      <w:pPr>
        <w:pStyle w:val="NO"/>
      </w:pPr>
      <w:r w:rsidRPr="00760004">
        <w:t>NOTE:</w:t>
      </w:r>
      <w:r w:rsidR="009B6C49" w:rsidRPr="00760004">
        <w:tab/>
      </w:r>
      <w:r w:rsidRPr="00760004">
        <w:t>Implementers are reminded of the completeness and non-duplication requirements (see TS 33.127 [5]).</w:t>
      </w:r>
    </w:p>
    <w:p w14:paraId="3DAC6B7B" w14:textId="241AE4C5" w:rsidR="0076660F" w:rsidRDefault="0076660F" w:rsidP="0076660F">
      <w:r>
        <w:t>Each X3 PDU shall contain the contents of the user plane packet given using the GTP-U, IP or Ethernet payload format.</w:t>
      </w:r>
    </w:p>
    <w:p w14:paraId="1AA41432" w14:textId="15A76ED0" w:rsidR="0076660F" w:rsidRDefault="0076660F" w:rsidP="0076660F">
      <w:r>
        <w:t>The CC-POI present in the UPF shall set the payload format to indicate the appropriate payload type (5 for IPv4 Packet, 6 for IPv6 Packet, 7 for Ethernet frame or 12 for GTP-U Packet as described i</w:t>
      </w:r>
      <w:r w:rsidR="00EF6C7B">
        <w:t>n</w:t>
      </w:r>
      <w:r>
        <w:t xml:space="preserve"> ETSI TS 103 221-2 [8] clauses 5.4 and 5.4.13.</w:t>
      </w:r>
    </w:p>
    <w:p w14:paraId="23A772B8" w14:textId="4E516F9E" w:rsidR="0076660F" w:rsidRPr="00462ADA" w:rsidRDefault="0076660F" w:rsidP="0076660F">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580F8FB9" w14:textId="77777777" w:rsidR="001A065E" w:rsidRDefault="001A065E" w:rsidP="001A065E">
      <w:pPr>
        <w:rPr>
          <w:lang w:val="en-US"/>
        </w:rPr>
      </w:pPr>
      <w:r>
        <w:t>T</w:t>
      </w:r>
      <w:r>
        <w:rPr>
          <w:lang w:val="en-US"/>
        </w:rPr>
        <w:t xml:space="preserve">he CC-POI present </w:t>
      </w:r>
      <w:bookmarkStart w:id="156" w:name="_Hlk64560746"/>
      <w:r>
        <w:rPr>
          <w:lang w:val="en-US"/>
        </w:rPr>
        <w:t>in the UPF may use the Additional XID Related Information attributes to facilitate efficient delivery of xCC, as specified in ETSI TS 103 221-2 [8] clause 5.3.22.</w:t>
      </w:r>
      <w:bookmarkEnd w:id="156"/>
    </w:p>
    <w:p w14:paraId="48CE1FEF" w14:textId="1F32FD6D" w:rsidR="00573177" w:rsidRPr="00760004" w:rsidRDefault="00573177" w:rsidP="00573177">
      <w:pPr>
        <w:pStyle w:val="Heading4"/>
      </w:pPr>
      <w:bookmarkStart w:id="157" w:name="_Toc122334397"/>
      <w:r w:rsidRPr="00760004">
        <w:lastRenderedPageBreak/>
        <w:t>6.2.3.</w:t>
      </w:r>
      <w:r w:rsidR="00F80CC4" w:rsidRPr="00760004">
        <w:t>7</w:t>
      </w:r>
      <w:r w:rsidRPr="00760004">
        <w:tab/>
        <w:t>Generation of IRI over LI_HI2</w:t>
      </w:r>
      <w:bookmarkEnd w:id="157"/>
    </w:p>
    <w:p w14:paraId="59154BBD" w14:textId="173ABEF3" w:rsidR="00247B0F" w:rsidRPr="00760004" w:rsidRDefault="00247B0F" w:rsidP="00247B0F">
      <w:r w:rsidRPr="00760004">
        <w:t>When an xIRI is received over LI_X2 from the IRI-POI in</w:t>
      </w:r>
      <w:r w:rsidR="007D6C29">
        <w:t xml:space="preserve"> the</w:t>
      </w:r>
      <w:r w:rsidRPr="00760004">
        <w:t xml:space="preserve"> SMF</w:t>
      </w:r>
      <w:r w:rsidR="007D6C29">
        <w:t xml:space="preserve"> or the IRI-POI in the UPF</w:t>
      </w:r>
      <w:r w:rsidRPr="00760004">
        <w:t>, the MDF2 shall send the IRI message over LI_HI2 without undue delay. The IRI message shall contain a copy of the relev</w:t>
      </w:r>
      <w:r w:rsidR="00260E33" w:rsidRPr="00760004">
        <w:t>a</w:t>
      </w:r>
      <w:r w:rsidRPr="00760004">
        <w:t>nt record received from LI_X2. The record may be enriched by other information available at the MDF (e.g. additional location information).</w:t>
      </w:r>
    </w:p>
    <w:p w14:paraId="21077D2F" w14:textId="226A522E" w:rsidR="00247B0F" w:rsidRPr="00760004" w:rsidRDefault="00247B0F" w:rsidP="00247B0F">
      <w:r w:rsidRPr="00760004">
        <w:t>The timestamp field of the ETSI TS 102 232-1 [9] PSHeader structure shall be set to the time at which the SMF event was observed (i.e. the timestamp field of the xIRI).</w:t>
      </w:r>
    </w:p>
    <w:p w14:paraId="62EF1A41" w14:textId="05A39BCD" w:rsidR="00E710C5" w:rsidRPr="00760004" w:rsidRDefault="00E710C5" w:rsidP="00E710C5">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w:t>
      </w:r>
      <w:r w:rsidR="00B56932">
        <w:rPr>
          <w:lang w:eastAsia="en-GB"/>
        </w:rPr>
        <w:t>t</w:t>
      </w:r>
      <w:r>
        <w:rPr>
          <w:lang w:eastAsia="en-GB"/>
        </w:rPr>
        <w:t>able 6.2.3-14</w:t>
      </w:r>
      <w:r w:rsidRPr="00E456E2">
        <w:rPr>
          <w:lang w:eastAsia="en-GB"/>
        </w:rPr>
        <w:t>.</w:t>
      </w:r>
    </w:p>
    <w:p w14:paraId="6286D79A" w14:textId="7BC3B95F" w:rsidR="000C7E9D" w:rsidRPr="00760004" w:rsidRDefault="000C7E9D" w:rsidP="00352E9C">
      <w:pPr>
        <w:pStyle w:val="TH"/>
        <w:rPr>
          <w:lang w:eastAsia="en-GB"/>
        </w:rPr>
      </w:pPr>
      <w:r w:rsidRPr="00760004">
        <w:rPr>
          <w:lang w:eastAsia="en-GB"/>
        </w:rPr>
        <w:t xml:space="preserve">Table 6.2.3-14: IRI type for </w:t>
      </w:r>
      <w:r w:rsidR="00E710C5">
        <w:rPr>
          <w:lang w:eastAsia="en-GB"/>
        </w:rPr>
        <w:t xml:space="preserve">IRI </w:t>
      </w:r>
      <w:r w:rsidRPr="00760004">
        <w:rPr>
          <w:lang w:eastAsia="en-GB"/>
        </w:rPr>
        <w:t>messages</w:t>
      </w:r>
    </w:p>
    <w:tbl>
      <w:tblPr>
        <w:tblW w:w="9514" w:type="dxa"/>
        <w:jc w:val="center"/>
        <w:tblCellMar>
          <w:left w:w="0" w:type="dxa"/>
          <w:right w:w="0" w:type="dxa"/>
        </w:tblCellMar>
        <w:tblLook w:val="04A0" w:firstRow="1" w:lastRow="0" w:firstColumn="1" w:lastColumn="0" w:noHBand="0" w:noVBand="1"/>
      </w:tblPr>
      <w:tblGrid>
        <w:gridCol w:w="4570"/>
        <w:gridCol w:w="4944"/>
      </w:tblGrid>
      <w:tr w:rsidR="000C7E9D" w:rsidRPr="00760004" w14:paraId="635D3E11" w14:textId="77777777" w:rsidTr="00BF5C1E">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A0A0F60" w14:textId="77777777" w:rsidR="000C7E9D" w:rsidRPr="00760004" w:rsidRDefault="000C7E9D" w:rsidP="00352E9C">
            <w:pPr>
              <w:pStyle w:val="TAH"/>
              <w:rPr>
                <w:lang w:eastAsia="en-GB"/>
              </w:rPr>
            </w:pPr>
            <w:r w:rsidRPr="00760004">
              <w:rPr>
                <w:lang w:eastAsia="en-GB"/>
              </w:rPr>
              <w:t>Record type</w:t>
            </w:r>
          </w:p>
        </w:tc>
        <w:tc>
          <w:tcPr>
            <w:tcW w:w="4944"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EFCCD50" w14:textId="77777777" w:rsidR="000C7E9D" w:rsidRPr="00760004" w:rsidRDefault="000C7E9D" w:rsidP="00352E9C">
            <w:pPr>
              <w:pStyle w:val="TAH"/>
              <w:rPr>
                <w:rFonts w:cs="Arial"/>
                <w:bCs/>
                <w:szCs w:val="18"/>
                <w:lang w:eastAsia="en-GB"/>
              </w:rPr>
            </w:pPr>
            <w:r w:rsidRPr="00760004">
              <w:rPr>
                <w:rFonts w:cs="Arial"/>
                <w:bCs/>
                <w:szCs w:val="18"/>
                <w:lang w:eastAsia="en-GB"/>
              </w:rPr>
              <w:t>IRI Type</w:t>
            </w:r>
          </w:p>
        </w:tc>
      </w:tr>
      <w:tr w:rsidR="000C7E9D" w:rsidRPr="00760004" w14:paraId="4BDEB2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23015F" w14:textId="77777777" w:rsidR="000C7E9D" w:rsidRPr="00760004" w:rsidRDefault="000C7E9D" w:rsidP="00352E9C">
            <w:pPr>
              <w:pStyle w:val="TAL"/>
              <w:rPr>
                <w:lang w:eastAsia="en-GB"/>
              </w:rPr>
            </w:pPr>
            <w:r w:rsidRPr="00760004">
              <w:rPr>
                <w:lang w:eastAsia="en-GB"/>
              </w:rPr>
              <w:t>SMFPDUSessionEstablishment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58F86244" w14:textId="77777777" w:rsidR="000C7E9D" w:rsidRPr="00760004" w:rsidRDefault="000C7E9D" w:rsidP="00352E9C">
            <w:pPr>
              <w:pStyle w:val="TAL"/>
              <w:rPr>
                <w:lang w:eastAsia="en-GB"/>
              </w:rPr>
            </w:pPr>
            <w:r w:rsidRPr="00760004">
              <w:rPr>
                <w:lang w:eastAsia="en-GB"/>
              </w:rPr>
              <w:t>BEGIN</w:t>
            </w:r>
          </w:p>
        </w:tc>
      </w:tr>
      <w:tr w:rsidR="000C7E9D" w:rsidRPr="00760004" w14:paraId="5A93E10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9804178" w14:textId="77777777" w:rsidR="000C7E9D" w:rsidRPr="00760004" w:rsidRDefault="000C7E9D" w:rsidP="00352E9C">
            <w:pPr>
              <w:pStyle w:val="TAL"/>
              <w:rPr>
                <w:lang w:eastAsia="en-GB"/>
              </w:rPr>
            </w:pPr>
            <w:r w:rsidRPr="00760004">
              <w:rPr>
                <w:lang w:eastAsia="en-GB"/>
              </w:rPr>
              <w:t>SMFPDUSessionRelease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085C5E22" w14:textId="77777777" w:rsidR="000C7E9D" w:rsidRPr="00760004" w:rsidRDefault="000C7E9D" w:rsidP="00352E9C">
            <w:pPr>
              <w:pStyle w:val="TAL"/>
              <w:rPr>
                <w:lang w:eastAsia="en-GB"/>
              </w:rPr>
            </w:pPr>
            <w:r w:rsidRPr="00760004">
              <w:rPr>
                <w:lang w:eastAsia="en-GB"/>
              </w:rPr>
              <w:t>END</w:t>
            </w:r>
          </w:p>
        </w:tc>
      </w:tr>
      <w:tr w:rsidR="000C7E9D" w:rsidRPr="00760004" w14:paraId="0EF4676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2D40A7" w14:textId="77777777" w:rsidR="000C7E9D" w:rsidRPr="00760004" w:rsidRDefault="000C7E9D" w:rsidP="00352E9C">
            <w:pPr>
              <w:pStyle w:val="TAL"/>
              <w:rPr>
                <w:lang w:eastAsia="en-GB"/>
              </w:rPr>
            </w:pPr>
            <w:r w:rsidRPr="00760004">
              <w:rPr>
                <w:lang w:eastAsia="en-GB"/>
              </w:rPr>
              <w:t>SMFPDUSessionModification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411648D2" w14:textId="77777777" w:rsidR="000C7E9D" w:rsidRPr="00760004" w:rsidRDefault="000C7E9D" w:rsidP="00352E9C">
            <w:pPr>
              <w:pStyle w:val="TAL"/>
              <w:rPr>
                <w:lang w:eastAsia="en-GB"/>
              </w:rPr>
            </w:pPr>
            <w:r w:rsidRPr="00760004">
              <w:rPr>
                <w:lang w:eastAsia="en-GB"/>
              </w:rPr>
              <w:t>CONTINUE</w:t>
            </w:r>
          </w:p>
        </w:tc>
      </w:tr>
      <w:tr w:rsidR="000C7E9D" w:rsidRPr="00760004" w14:paraId="1D0A138E"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12F75FE" w14:textId="77777777" w:rsidR="000C7E9D" w:rsidRPr="00760004" w:rsidRDefault="000C7E9D" w:rsidP="00352E9C">
            <w:pPr>
              <w:pStyle w:val="TAL"/>
              <w:rPr>
                <w:lang w:eastAsia="en-GB"/>
              </w:rPr>
            </w:pPr>
            <w:r w:rsidRPr="00760004">
              <w:rPr>
                <w:lang w:eastAsia="en-GB"/>
              </w:rPr>
              <w:t>SMFStartOfInterceptionWithEstablishedPDUSession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hideMark/>
          </w:tcPr>
          <w:p w14:paraId="24CE651F" w14:textId="77777777" w:rsidR="000C7E9D" w:rsidRPr="00760004" w:rsidRDefault="000C7E9D" w:rsidP="00352E9C">
            <w:pPr>
              <w:pStyle w:val="TAL"/>
              <w:rPr>
                <w:lang w:eastAsia="en-GB"/>
              </w:rPr>
            </w:pPr>
            <w:r w:rsidRPr="00760004">
              <w:rPr>
                <w:lang w:eastAsia="en-GB"/>
              </w:rPr>
              <w:t>BEGIN</w:t>
            </w:r>
          </w:p>
        </w:tc>
      </w:tr>
      <w:tr w:rsidR="000C7E9D" w:rsidRPr="00760004" w14:paraId="51CF1EDA"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269CF864" w14:textId="77777777" w:rsidR="000C7E9D" w:rsidRPr="00760004" w:rsidRDefault="000C7E9D" w:rsidP="00352E9C">
            <w:pPr>
              <w:pStyle w:val="TAL"/>
              <w:rPr>
                <w:lang w:eastAsia="en-GB"/>
              </w:rPr>
            </w:pPr>
            <w:r w:rsidRPr="00760004">
              <w:rPr>
                <w:lang w:eastAsia="en-GB"/>
              </w:rPr>
              <w:t>SMFUnsuccessfulProcedure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EF1EAF1" w14:textId="77777777" w:rsidR="000C7E9D" w:rsidRPr="00760004" w:rsidRDefault="000C7E9D" w:rsidP="00352E9C">
            <w:pPr>
              <w:pStyle w:val="TAL"/>
              <w:rPr>
                <w:lang w:eastAsia="en-GB"/>
              </w:rPr>
            </w:pPr>
            <w:r w:rsidRPr="00760004">
              <w:rPr>
                <w:lang w:eastAsia="en-GB"/>
              </w:rPr>
              <w:t>REPORT</w:t>
            </w:r>
          </w:p>
        </w:tc>
      </w:tr>
      <w:tr w:rsidR="00BF5C1E" w:rsidRPr="00277AC9" w14:paraId="2383B3EB"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1D86D3C"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PDUSessionEstablishment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E392CE" w14:textId="77777777" w:rsidR="00BF5C1E" w:rsidRPr="00277AC9" w:rsidRDefault="00BF5C1E" w:rsidP="00822E9A">
            <w:pPr>
              <w:pStyle w:val="TAL"/>
              <w:rPr>
                <w:lang w:eastAsia="en-GB"/>
              </w:rPr>
            </w:pPr>
            <w:r w:rsidRPr="00277AC9">
              <w:rPr>
                <w:lang w:eastAsia="en-GB"/>
              </w:rPr>
              <w:t>BEGIN</w:t>
            </w:r>
          </w:p>
        </w:tc>
      </w:tr>
      <w:tr w:rsidR="00BF5C1E" w:rsidRPr="00277AC9" w14:paraId="7EB47908"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E99F200"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PDUSessionRelease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2E5A33F" w14:textId="77777777" w:rsidR="00BF5C1E" w:rsidRPr="00277AC9" w:rsidRDefault="00BF5C1E" w:rsidP="00822E9A">
            <w:pPr>
              <w:pStyle w:val="TAL"/>
              <w:rPr>
                <w:lang w:eastAsia="en-GB"/>
              </w:rPr>
            </w:pPr>
            <w:r w:rsidRPr="00277AC9">
              <w:rPr>
                <w:lang w:eastAsia="en-GB"/>
              </w:rPr>
              <w:t>END</w:t>
            </w:r>
          </w:p>
        </w:tc>
      </w:tr>
      <w:tr w:rsidR="00BF5C1E" w:rsidRPr="00277AC9" w14:paraId="7ACC7C86" w14:textId="77777777" w:rsidTr="007D6C29">
        <w:trPr>
          <w:trHeight w:val="60"/>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C941D3E"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0932BEC0" w14:textId="77777777" w:rsidR="00BF5C1E" w:rsidRPr="00277AC9" w:rsidRDefault="00BF5C1E" w:rsidP="00822E9A">
            <w:pPr>
              <w:pStyle w:val="TAL"/>
              <w:rPr>
                <w:lang w:eastAsia="en-GB"/>
              </w:rPr>
            </w:pPr>
            <w:r w:rsidRPr="00277AC9">
              <w:rPr>
                <w:lang w:eastAsia="en-GB"/>
              </w:rPr>
              <w:t>CONTINUE</w:t>
            </w:r>
          </w:p>
        </w:tc>
      </w:tr>
      <w:tr w:rsidR="00BF5C1E" w:rsidRPr="00277AC9" w14:paraId="1DA9802D"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22A67" w14:textId="77777777" w:rsidR="00BF5C1E" w:rsidRPr="00277AC9" w:rsidRDefault="00BF5C1E" w:rsidP="00822E9A">
            <w:pPr>
              <w:pStyle w:val="TAL"/>
              <w:rPr>
                <w:lang w:eastAsia="en-GB"/>
              </w:rPr>
            </w:pPr>
            <w:r w:rsidRPr="00277AC9">
              <w:rPr>
                <w:lang w:eastAsia="en-GB"/>
              </w:rPr>
              <w:t>SMFStartOfInterceptionWithEstablished</w:t>
            </w:r>
            <w:r>
              <w:rPr>
                <w:lang w:eastAsia="en-GB"/>
              </w:rPr>
              <w:t>MA</w:t>
            </w:r>
            <w:r w:rsidRPr="00277AC9">
              <w:rPr>
                <w:lang w:eastAsia="en-GB"/>
              </w:rPr>
              <w:t>PDUSession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B15F80" w14:textId="77777777" w:rsidR="00BF5C1E" w:rsidRPr="00277AC9" w:rsidRDefault="00BF5C1E" w:rsidP="00822E9A">
            <w:pPr>
              <w:pStyle w:val="TAL"/>
              <w:rPr>
                <w:lang w:eastAsia="en-GB"/>
              </w:rPr>
            </w:pPr>
            <w:r w:rsidRPr="00277AC9">
              <w:rPr>
                <w:lang w:eastAsia="en-GB"/>
              </w:rPr>
              <w:t>BEGIN</w:t>
            </w:r>
          </w:p>
        </w:tc>
      </w:tr>
      <w:tr w:rsidR="00BF5C1E" w:rsidRPr="00277AC9" w14:paraId="60A33E16"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0AA70D8D" w14:textId="77777777" w:rsidR="00BF5C1E" w:rsidRPr="00277AC9" w:rsidRDefault="00BF5C1E" w:rsidP="00822E9A">
            <w:pPr>
              <w:pStyle w:val="TAL"/>
              <w:rPr>
                <w:lang w:eastAsia="en-GB"/>
              </w:rPr>
            </w:pPr>
            <w:r w:rsidRPr="00277AC9">
              <w:rPr>
                <w:lang w:eastAsia="en-GB"/>
              </w:rPr>
              <w:t>SMF</w:t>
            </w:r>
            <w:r>
              <w:rPr>
                <w:lang w:eastAsia="en-GB"/>
              </w:rPr>
              <w:t>MA</w:t>
            </w:r>
            <w:r w:rsidRPr="00277AC9">
              <w:rPr>
                <w:lang w:eastAsia="en-GB"/>
              </w:rPr>
              <w:t>UnsuccessfulProcedure</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5BF8D79" w14:textId="77777777" w:rsidR="00BF5C1E" w:rsidRPr="00277AC9" w:rsidRDefault="00BF5C1E" w:rsidP="00822E9A">
            <w:pPr>
              <w:pStyle w:val="TAL"/>
              <w:rPr>
                <w:lang w:eastAsia="en-GB"/>
              </w:rPr>
            </w:pPr>
            <w:r w:rsidRPr="00277AC9">
              <w:rPr>
                <w:lang w:eastAsia="en-GB"/>
              </w:rPr>
              <w:t>REPORT</w:t>
            </w:r>
          </w:p>
        </w:tc>
      </w:tr>
      <w:tr w:rsidR="008E47C2" w:rsidRPr="00423210" w14:paraId="38CE99CC" w14:textId="77777777" w:rsidTr="00D16E69">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2762734"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SMFPDUtoMAPDUSessionModification</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39CAEC0E" w14:textId="77777777" w:rsidR="008E47C2" w:rsidRPr="00423210" w:rsidRDefault="008E47C2" w:rsidP="00D16E69">
            <w:pPr>
              <w:keepNext/>
              <w:keepLines/>
              <w:spacing w:after="0"/>
              <w:rPr>
                <w:rFonts w:ascii="Arial" w:hAnsi="Arial" w:cs="Arial"/>
                <w:sz w:val="18"/>
                <w:lang w:eastAsia="en-GB"/>
              </w:rPr>
            </w:pPr>
            <w:r>
              <w:rPr>
                <w:rFonts w:ascii="Arial" w:hAnsi="Arial" w:cs="Arial"/>
                <w:sz w:val="18"/>
                <w:lang w:eastAsia="en-GB"/>
              </w:rPr>
              <w:t>CONTINUE</w:t>
            </w:r>
          </w:p>
        </w:tc>
      </w:tr>
      <w:tr w:rsidR="000C7E9D" w:rsidRPr="00760004" w14:paraId="3ECD49D4"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1DF826A" w14:textId="77777777" w:rsidR="000C7E9D" w:rsidRPr="00760004" w:rsidRDefault="000C7E9D" w:rsidP="00352E9C">
            <w:pPr>
              <w:pStyle w:val="TAL"/>
              <w:rPr>
                <w:lang w:eastAsia="en-GB"/>
              </w:rPr>
            </w:pPr>
            <w:r w:rsidRPr="00760004">
              <w:rPr>
                <w:lang w:eastAsia="en-GB"/>
              </w:rPr>
              <w:t>PDHeaderReport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469AE197" w14:textId="77777777" w:rsidR="000C7E9D" w:rsidRPr="00760004" w:rsidRDefault="000C7E9D" w:rsidP="00352E9C">
            <w:pPr>
              <w:pStyle w:val="TAL"/>
              <w:rPr>
                <w:lang w:eastAsia="en-GB"/>
              </w:rPr>
            </w:pPr>
            <w:r w:rsidRPr="00760004">
              <w:rPr>
                <w:lang w:eastAsia="en-GB"/>
              </w:rPr>
              <w:t>REPORT</w:t>
            </w:r>
          </w:p>
        </w:tc>
      </w:tr>
      <w:tr w:rsidR="000C7E9D" w:rsidRPr="00760004" w14:paraId="418C3325" w14:textId="77777777" w:rsidTr="00BF5C1E">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64961A0A" w14:textId="77777777" w:rsidR="000C7E9D" w:rsidRPr="00760004" w:rsidRDefault="000C7E9D" w:rsidP="00352E9C">
            <w:pPr>
              <w:pStyle w:val="TAL"/>
              <w:rPr>
                <w:lang w:eastAsia="en-GB"/>
              </w:rPr>
            </w:pPr>
            <w:r w:rsidRPr="00760004">
              <w:rPr>
                <w:lang w:eastAsia="en-GB"/>
              </w:rPr>
              <w:t>PDSummaryReport</w:t>
            </w:r>
          </w:p>
        </w:tc>
        <w:tc>
          <w:tcPr>
            <w:tcW w:w="4944" w:type="dxa"/>
            <w:tcBorders>
              <w:top w:val="nil"/>
              <w:left w:val="nil"/>
              <w:bottom w:val="single" w:sz="8" w:space="0" w:color="auto"/>
              <w:right w:val="single" w:sz="8" w:space="0" w:color="auto"/>
            </w:tcBorders>
            <w:tcMar>
              <w:top w:w="0" w:type="dxa"/>
              <w:left w:w="28" w:type="dxa"/>
              <w:bottom w:w="0" w:type="dxa"/>
              <w:right w:w="70" w:type="dxa"/>
            </w:tcMar>
          </w:tcPr>
          <w:p w14:paraId="6D71CB2B" w14:textId="77777777" w:rsidR="000C7E9D" w:rsidRPr="00760004" w:rsidRDefault="000C7E9D" w:rsidP="00352E9C">
            <w:pPr>
              <w:pStyle w:val="TAL"/>
              <w:rPr>
                <w:lang w:eastAsia="en-GB"/>
              </w:rPr>
            </w:pPr>
            <w:r w:rsidRPr="00760004">
              <w:rPr>
                <w:lang w:eastAsia="en-GB"/>
              </w:rPr>
              <w:t>REPORT</w:t>
            </w:r>
          </w:p>
        </w:tc>
      </w:tr>
    </w:tbl>
    <w:p w14:paraId="3A92FC77" w14:textId="26464695" w:rsidR="000C7E9D" w:rsidRPr="00760004" w:rsidRDefault="000C7E9D" w:rsidP="000C7E9D">
      <w:pPr>
        <w:rPr>
          <w:lang w:eastAsia="en-GB"/>
        </w:rPr>
      </w:pPr>
    </w:p>
    <w:p w14:paraId="544E76E5" w14:textId="77777777" w:rsidR="00636097" w:rsidRPr="00760004" w:rsidRDefault="000C7E9D" w:rsidP="00247B0F">
      <w:pPr>
        <w:rPr>
          <w:lang w:eastAsia="en-GB"/>
        </w:rPr>
      </w:pPr>
      <w:r w:rsidRPr="00760004">
        <w:rPr>
          <w:lang w:eastAsia="en-GB"/>
        </w:rPr>
        <w:t>IRI messages associated with the same PDU Session shall be assigned the same CIN (see ETSI TS 102 232-1 [9] clause 5.2.4)</w:t>
      </w:r>
      <w:r w:rsidR="00636097" w:rsidRPr="00760004">
        <w:rPr>
          <w:lang w:eastAsia="en-GB"/>
        </w:rPr>
        <w:t>.</w:t>
      </w:r>
    </w:p>
    <w:p w14:paraId="375A40A7" w14:textId="0D42BCB7" w:rsidR="00247B0F" w:rsidRPr="00760004" w:rsidRDefault="00247B0F" w:rsidP="00247B0F">
      <w:r w:rsidRPr="00760004">
        <w:t>The threeGPP33128DefinedIRI field (see ETSI TS 102 232-7 [10] clause 15) shall be populated with the BER-encoded IRIPayload.</w:t>
      </w:r>
    </w:p>
    <w:p w14:paraId="0E7520CD" w14:textId="2FA99EF8" w:rsidR="00331A70" w:rsidRDefault="00331A70" w:rsidP="00331A70">
      <w:r>
        <w:t>When an additional warrant is activated on a target UE and the LIPF uses the same XID for the additional warrant, the MDF2 shall be able to generate and deliver the IRI message containing the SMFStartOfInterceptionWithEstablishedPDUSession record and the SMFStartOfInterceptionWithEstablishedMAPDUSession record to the LEMF associated with the additional warrant without receiving a corresponding xIRI. The payload of the SMFStartOfInterceptionWithEstablishedPDUSession record is specified in table 6.2.3-4, while the payload of the SMFStartOfInterceptionWithEstablishedMAPDUSession record is specified in table 6.2.3-9. The MDF2 shall generate and deliver the IRI message containing the SMFStartOfInterceptionWithEstablishedPDUSession record for each of the established PDU sessions to the LEMF associated with the new warrant. The MDF2 shall generate and deliver the IRI message containing the SMFStartOfInterceptionWithEstablishedMAPDUSession record for each of the established MA PDU sessions to the LEMF associated with the new warrant.</w:t>
      </w:r>
    </w:p>
    <w:p w14:paraId="1FD3B3CA" w14:textId="77777777" w:rsidR="007446CE" w:rsidRDefault="007446CE" w:rsidP="007446CE">
      <w:bookmarkStart w:id="158" w:name="_Hlk96526165"/>
      <w:r>
        <w:t>If the MDF2 did not receive from the IRI-POI the value of timeOfSessionEstablishment parameter in a previous corresponding</w:t>
      </w:r>
      <w:r w:rsidRPr="009C6FB5">
        <w:t xml:space="preserve"> </w:t>
      </w:r>
      <w:r>
        <w:t xml:space="preserve">SMFStartOfInterceptionWithEstablishedPDUSession or SMFStartOfInterceptionWithEstablishedMAPDUSession xIRI for the same session, the MDF2, when generating the SMFStartOfInterceptionWithEstablishedPDUSession or the SMFStartOfInterceptionWithEstablishedMAPDUSession IRI shall include in that parameter the time provided in the timestamp previously received in the header of the related </w:t>
      </w:r>
      <w:r w:rsidRPr="00760004">
        <w:rPr>
          <w:lang w:eastAsia="en-GB"/>
        </w:rPr>
        <w:t>SMFPDUSessionEstablishment</w:t>
      </w:r>
      <w:r>
        <w:t xml:space="preserve"> or </w:t>
      </w:r>
      <w:r w:rsidRPr="00277AC9">
        <w:rPr>
          <w:lang w:eastAsia="en-GB"/>
        </w:rPr>
        <w:t>SMF</w:t>
      </w:r>
      <w:r>
        <w:rPr>
          <w:lang w:eastAsia="en-GB"/>
        </w:rPr>
        <w:t>MA</w:t>
      </w:r>
      <w:r w:rsidRPr="00277AC9">
        <w:rPr>
          <w:lang w:eastAsia="en-GB"/>
        </w:rPr>
        <w:t>PDUSessionEstablishment</w:t>
      </w:r>
      <w:r>
        <w:t xml:space="preserve"> xIRI.</w:t>
      </w:r>
      <w:bookmarkEnd w:id="158"/>
    </w:p>
    <w:p w14:paraId="10D2AA9D" w14:textId="479D9A88" w:rsidR="00EC58D9" w:rsidRDefault="000919DB" w:rsidP="00EC58D9">
      <w:r>
        <w:t xml:space="preserve">When the delivery of packet header information is authorised and approach 2 described in </w:t>
      </w:r>
      <w:r w:rsidRPr="00867F56">
        <w:t>clause 6.2.3.9</w:t>
      </w:r>
      <w:r>
        <w:t>.1</w:t>
      </w:r>
      <w:r w:rsidRPr="00867F56">
        <w:t xml:space="preserve"> is used,</w:t>
      </w:r>
      <w:r>
        <w:t xml:space="preserve"> the MDF2 shall generate the IRI message and send it over LI_HI2 without undue delay when xCC is received over LI_MDF from the MDF3. The MDF2 shall generate packet header information reporting as described in clause </w:t>
      </w:r>
      <w:r w:rsidRPr="00B222E0">
        <w:t>6.2.3.5</w:t>
      </w:r>
      <w:r>
        <w:t>.</w:t>
      </w:r>
    </w:p>
    <w:p w14:paraId="68B0F2AC" w14:textId="5021A184" w:rsidR="00573177" w:rsidRPr="00760004" w:rsidRDefault="00573177" w:rsidP="00573177">
      <w:pPr>
        <w:pStyle w:val="Heading4"/>
      </w:pPr>
      <w:bookmarkStart w:id="159" w:name="_Toc122334398"/>
      <w:r w:rsidRPr="00760004">
        <w:t>6.2.3.</w:t>
      </w:r>
      <w:r w:rsidR="00F80CC4" w:rsidRPr="00760004">
        <w:t>8</w:t>
      </w:r>
      <w:r w:rsidRPr="00760004">
        <w:tab/>
        <w:t>Generation of CC over LI_HI3</w:t>
      </w:r>
      <w:bookmarkEnd w:id="159"/>
    </w:p>
    <w:p w14:paraId="675AB255" w14:textId="31C67467" w:rsidR="00573177" w:rsidRPr="00760004" w:rsidRDefault="00573177" w:rsidP="00573177">
      <w:r w:rsidRPr="00760004">
        <w:t xml:space="preserve">When </w:t>
      </w:r>
      <w:r w:rsidR="004457CD" w:rsidRPr="00760004">
        <w:t>the</w:t>
      </w:r>
      <w:r w:rsidR="007B2EC0" w:rsidRPr="00760004">
        <w:t xml:space="preserve"> </w:t>
      </w:r>
      <w:r w:rsidRPr="00760004">
        <w:t xml:space="preserve">xCC is received over LI_X3, the MDF3 shall emit </w:t>
      </w:r>
      <w:r w:rsidR="00247B0F" w:rsidRPr="00760004">
        <w:t>the</w:t>
      </w:r>
      <w:r w:rsidRPr="00760004">
        <w:t xml:space="preserve"> CC over LI_HI3 without undue delay.</w:t>
      </w:r>
    </w:p>
    <w:p w14:paraId="1D785EC4" w14:textId="0DEDEB50" w:rsidR="00573177" w:rsidRPr="00760004" w:rsidRDefault="00573177" w:rsidP="00573177">
      <w:r w:rsidRPr="00760004">
        <w:lastRenderedPageBreak/>
        <w:t xml:space="preserve">The timestamp field of the </w:t>
      </w:r>
      <w:r w:rsidR="003531E0" w:rsidRPr="00760004">
        <w:t xml:space="preserve">ETSI </w:t>
      </w:r>
      <w:r w:rsidR="00772B8D" w:rsidRPr="00760004">
        <w:t>TS 102 232-1 [</w:t>
      </w:r>
      <w:r w:rsidR="003531E0" w:rsidRPr="00760004">
        <w:t>9</w:t>
      </w:r>
      <w:r w:rsidR="00772B8D" w:rsidRPr="00760004">
        <w:t xml:space="preserve">] </w:t>
      </w:r>
      <w:r w:rsidR="00FC1B8E" w:rsidRPr="00760004">
        <w:t>PS</w:t>
      </w:r>
      <w:r w:rsidRPr="00760004">
        <w:t xml:space="preserve">Header structure shall be set to the time that the UPF </w:t>
      </w:r>
      <w:r w:rsidR="00772B8D" w:rsidRPr="00760004">
        <w:t>observed the data</w:t>
      </w:r>
      <w:r w:rsidRPr="00760004">
        <w:t xml:space="preserve"> (i.e. the </w:t>
      </w:r>
      <w:r w:rsidR="00757636" w:rsidRPr="00760004">
        <w:t>t</w:t>
      </w:r>
      <w:r w:rsidRPr="00760004">
        <w:t xml:space="preserve">imestamp field of the </w:t>
      </w:r>
      <w:r w:rsidR="007B2EC0" w:rsidRPr="00760004">
        <w:t>xCC</w:t>
      </w:r>
      <w:r w:rsidRPr="00760004">
        <w:t>). The LIID and CID fields shall correctly reflect the target identity and communication session to which the CC</w:t>
      </w:r>
      <w:r w:rsidR="00FC1B8E" w:rsidRPr="00760004">
        <w:t xml:space="preserve"> </w:t>
      </w:r>
      <w:r w:rsidRPr="00760004">
        <w:t>belongs.</w:t>
      </w:r>
    </w:p>
    <w:p w14:paraId="0EF35083" w14:textId="7EED5258" w:rsidR="00D2168A" w:rsidRPr="00760004" w:rsidRDefault="00D2168A" w:rsidP="00D2168A">
      <w:r w:rsidRPr="00760004">
        <w:t>The MDF3 shall populate the threeGPP33128DefinedCC field (see clause 5.5.3 of the present document) with a BER-encoded CCPayload structure containing either:</w:t>
      </w:r>
    </w:p>
    <w:p w14:paraId="717D0303" w14:textId="08B0478E"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The uPFCCPDU field containing the GTP-U packet received over LI_X3. It shall only be used if the content of the GTP-U packet is an IPv4 or IPv6 packet.</w:t>
      </w:r>
    </w:p>
    <w:p w14:paraId="15550476" w14:textId="1EE06392" w:rsidR="00DC4BCB"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 xml:space="preserve">The extendedUPFCCPDU field as described in </w:t>
      </w:r>
      <w:r w:rsidR="00B56932">
        <w:rPr>
          <w:rFonts w:eastAsia="Times New Roman"/>
          <w:sz w:val="20"/>
          <w:szCs w:val="20"/>
          <w:lang w:val="en-GB"/>
        </w:rPr>
        <w:t>t</w:t>
      </w:r>
      <w:r w:rsidRPr="00760004">
        <w:rPr>
          <w:rFonts w:eastAsia="Times New Roman"/>
          <w:sz w:val="20"/>
          <w:szCs w:val="20"/>
          <w:lang w:val="en-GB"/>
        </w:rPr>
        <w:t>able 6.2.3-15.</w:t>
      </w:r>
    </w:p>
    <w:p w14:paraId="23007691" w14:textId="77777777" w:rsidR="00D2168A" w:rsidRPr="00760004" w:rsidRDefault="00D2168A" w:rsidP="00D2168A">
      <w:r w:rsidRPr="00760004">
        <w:t>The MDF3 shall support delivery using either option.</w:t>
      </w:r>
    </w:p>
    <w:p w14:paraId="63D1512B" w14:textId="77777777" w:rsidR="00D2168A" w:rsidRPr="00760004" w:rsidRDefault="00D2168A" w:rsidP="00D2168A">
      <w:pPr>
        <w:pStyle w:val="TH"/>
      </w:pPr>
      <w:r w:rsidRPr="00760004">
        <w:t>Table 6.2.3-15: ExtendedUPFCCPDU structure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6"/>
        <w:gridCol w:w="6521"/>
        <w:gridCol w:w="708"/>
      </w:tblGrid>
      <w:tr w:rsidR="00D2168A" w:rsidRPr="00760004" w14:paraId="504F8942" w14:textId="77777777" w:rsidTr="00822E9A">
        <w:trPr>
          <w:jc w:val="center"/>
        </w:trPr>
        <w:tc>
          <w:tcPr>
            <w:tcW w:w="2556" w:type="dxa"/>
          </w:tcPr>
          <w:p w14:paraId="7023DD2C" w14:textId="77777777" w:rsidR="00D2168A" w:rsidRPr="00760004" w:rsidRDefault="00D2168A" w:rsidP="00822E9A">
            <w:pPr>
              <w:pStyle w:val="TAH"/>
            </w:pPr>
            <w:r w:rsidRPr="00760004">
              <w:t>Field name</w:t>
            </w:r>
          </w:p>
        </w:tc>
        <w:tc>
          <w:tcPr>
            <w:tcW w:w="6521" w:type="dxa"/>
          </w:tcPr>
          <w:p w14:paraId="2AE8D92C" w14:textId="77777777" w:rsidR="00D2168A" w:rsidRPr="00760004" w:rsidRDefault="00D2168A" w:rsidP="00822E9A">
            <w:pPr>
              <w:pStyle w:val="TAH"/>
            </w:pPr>
            <w:r w:rsidRPr="00760004">
              <w:t>Description</w:t>
            </w:r>
          </w:p>
        </w:tc>
        <w:tc>
          <w:tcPr>
            <w:tcW w:w="708" w:type="dxa"/>
          </w:tcPr>
          <w:p w14:paraId="41E02DF3" w14:textId="77777777" w:rsidR="00D2168A" w:rsidRPr="00760004" w:rsidRDefault="00D2168A" w:rsidP="00822E9A">
            <w:pPr>
              <w:pStyle w:val="TAH"/>
            </w:pPr>
            <w:r w:rsidRPr="00760004">
              <w:t>M/C/O</w:t>
            </w:r>
          </w:p>
        </w:tc>
      </w:tr>
      <w:tr w:rsidR="00D2168A" w:rsidRPr="00760004" w14:paraId="5FCBB568" w14:textId="77777777" w:rsidTr="00822E9A">
        <w:trPr>
          <w:jc w:val="center"/>
        </w:trPr>
        <w:tc>
          <w:tcPr>
            <w:tcW w:w="2556" w:type="dxa"/>
          </w:tcPr>
          <w:p w14:paraId="16519BD8" w14:textId="77777777" w:rsidR="00D2168A" w:rsidRPr="00760004" w:rsidRDefault="00D2168A" w:rsidP="00822E9A">
            <w:pPr>
              <w:pStyle w:val="TAL"/>
            </w:pPr>
            <w:r w:rsidRPr="00760004">
              <w:t>payload</w:t>
            </w:r>
          </w:p>
        </w:tc>
        <w:tc>
          <w:tcPr>
            <w:tcW w:w="6521" w:type="dxa"/>
          </w:tcPr>
          <w:p w14:paraId="53D47267" w14:textId="3DEB684F" w:rsidR="00D2168A" w:rsidRPr="00760004" w:rsidRDefault="00D2168A" w:rsidP="00822E9A">
            <w:pPr>
              <w:pStyle w:val="TAL"/>
            </w:pPr>
            <w:r w:rsidRPr="00760004">
              <w:t xml:space="preserve">Payload of the GTP-U packet without GTP-U encapsulation. Content shall be supplied according to </w:t>
            </w:r>
            <w:r w:rsidR="00B56932">
              <w:t>t</w:t>
            </w:r>
            <w:r w:rsidRPr="00760004">
              <w:t>able 6.2.3-16.</w:t>
            </w:r>
          </w:p>
        </w:tc>
        <w:tc>
          <w:tcPr>
            <w:tcW w:w="708" w:type="dxa"/>
          </w:tcPr>
          <w:p w14:paraId="1835B775" w14:textId="77777777" w:rsidR="00D2168A" w:rsidRPr="00760004" w:rsidRDefault="00D2168A" w:rsidP="00822E9A">
            <w:pPr>
              <w:pStyle w:val="TAL"/>
            </w:pPr>
            <w:r w:rsidRPr="00760004">
              <w:t>M</w:t>
            </w:r>
          </w:p>
        </w:tc>
      </w:tr>
      <w:tr w:rsidR="00D2168A" w:rsidRPr="00760004" w14:paraId="25F203DE" w14:textId="77777777" w:rsidTr="00822E9A">
        <w:trPr>
          <w:jc w:val="center"/>
        </w:trPr>
        <w:tc>
          <w:tcPr>
            <w:tcW w:w="2556" w:type="dxa"/>
          </w:tcPr>
          <w:p w14:paraId="24FB2F93" w14:textId="77777777" w:rsidR="00D2168A" w:rsidRPr="00760004" w:rsidRDefault="00D2168A" w:rsidP="00822E9A">
            <w:pPr>
              <w:pStyle w:val="TAL"/>
            </w:pPr>
            <w:r w:rsidRPr="00760004">
              <w:t>qFI</w:t>
            </w:r>
          </w:p>
        </w:tc>
        <w:tc>
          <w:tcPr>
            <w:tcW w:w="6521" w:type="dxa"/>
          </w:tcPr>
          <w:p w14:paraId="535CD73E" w14:textId="77777777" w:rsidR="00D2168A" w:rsidRPr="00760004" w:rsidRDefault="00D2168A" w:rsidP="00822E9A">
            <w:pPr>
              <w:pStyle w:val="TAL"/>
            </w:pPr>
            <w:r w:rsidRPr="00760004">
              <w:t>Shall be populated with the QoS Flow Identifier value from the GTP-U header extension (see TS 38.415 [41] clause 5.5.3.3) if present over LI_X3.</w:t>
            </w:r>
          </w:p>
        </w:tc>
        <w:tc>
          <w:tcPr>
            <w:tcW w:w="708" w:type="dxa"/>
          </w:tcPr>
          <w:p w14:paraId="2BBA523F" w14:textId="77777777" w:rsidR="00D2168A" w:rsidRPr="00760004" w:rsidRDefault="00D2168A" w:rsidP="00822E9A">
            <w:pPr>
              <w:pStyle w:val="TAL"/>
            </w:pPr>
            <w:r w:rsidRPr="00760004">
              <w:t>C</w:t>
            </w:r>
          </w:p>
        </w:tc>
      </w:tr>
    </w:tbl>
    <w:p w14:paraId="508B3257" w14:textId="77777777" w:rsidR="00D2168A" w:rsidRPr="00760004" w:rsidRDefault="00D2168A" w:rsidP="00D2168A"/>
    <w:p w14:paraId="07171384" w14:textId="77777777" w:rsidR="00D2168A" w:rsidRPr="00760004" w:rsidRDefault="00D2168A" w:rsidP="00D2168A">
      <w:pPr>
        <w:pStyle w:val="TH"/>
      </w:pPr>
      <w:r w:rsidRPr="00760004">
        <w:t>Table 6.2.3-16: UPFCCPDUPayload structure</w:t>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552"/>
        <w:gridCol w:w="6951"/>
      </w:tblGrid>
      <w:tr w:rsidR="00D2168A" w:rsidRPr="00760004" w14:paraId="743CEF3F" w14:textId="77777777" w:rsidTr="00822E9A">
        <w:trPr>
          <w:jc w:val="center"/>
        </w:trPr>
        <w:tc>
          <w:tcPr>
            <w:tcW w:w="2552" w:type="dxa"/>
          </w:tcPr>
          <w:p w14:paraId="1B54759D" w14:textId="77777777" w:rsidR="00D2168A" w:rsidRPr="00760004" w:rsidRDefault="00D2168A" w:rsidP="00822E9A">
            <w:pPr>
              <w:pStyle w:val="TAH"/>
            </w:pPr>
            <w:r w:rsidRPr="00760004">
              <w:t>Field name</w:t>
            </w:r>
          </w:p>
        </w:tc>
        <w:tc>
          <w:tcPr>
            <w:tcW w:w="6951" w:type="dxa"/>
          </w:tcPr>
          <w:p w14:paraId="1230C687" w14:textId="77777777" w:rsidR="00D2168A" w:rsidRPr="00760004" w:rsidRDefault="00D2168A" w:rsidP="00822E9A">
            <w:pPr>
              <w:pStyle w:val="TAH"/>
            </w:pPr>
            <w:r w:rsidRPr="00760004">
              <w:t>Description</w:t>
            </w:r>
          </w:p>
        </w:tc>
      </w:tr>
      <w:tr w:rsidR="00D2168A" w:rsidRPr="00760004" w14:paraId="5DCAC4E3" w14:textId="77777777" w:rsidTr="00822E9A">
        <w:trPr>
          <w:jc w:val="center"/>
        </w:trPr>
        <w:tc>
          <w:tcPr>
            <w:tcW w:w="2552" w:type="dxa"/>
          </w:tcPr>
          <w:p w14:paraId="60B34BA8" w14:textId="77777777" w:rsidR="00D2168A" w:rsidRPr="00760004" w:rsidRDefault="00D2168A" w:rsidP="00822E9A">
            <w:pPr>
              <w:pStyle w:val="TAL"/>
            </w:pPr>
            <w:r w:rsidRPr="00760004">
              <w:t>uPFIPCC</w:t>
            </w:r>
          </w:p>
        </w:tc>
        <w:tc>
          <w:tcPr>
            <w:tcW w:w="6951" w:type="dxa"/>
          </w:tcPr>
          <w:p w14:paraId="596A4AF7" w14:textId="77777777" w:rsidR="00D2168A" w:rsidRPr="00760004" w:rsidRDefault="00D2168A" w:rsidP="00822E9A">
            <w:pPr>
              <w:pStyle w:val="TAL"/>
            </w:pPr>
            <w:r w:rsidRPr="00760004">
              <w:t>Contains an IPv4 or IPv6 packet</w:t>
            </w:r>
          </w:p>
        </w:tc>
      </w:tr>
      <w:tr w:rsidR="00D2168A" w:rsidRPr="00760004" w14:paraId="384D47D9" w14:textId="77777777" w:rsidTr="00822E9A">
        <w:trPr>
          <w:jc w:val="center"/>
        </w:trPr>
        <w:tc>
          <w:tcPr>
            <w:tcW w:w="2552" w:type="dxa"/>
          </w:tcPr>
          <w:p w14:paraId="46F02C87" w14:textId="77777777" w:rsidR="00D2168A" w:rsidRPr="00760004" w:rsidRDefault="00D2168A" w:rsidP="00822E9A">
            <w:pPr>
              <w:pStyle w:val="TAL"/>
            </w:pPr>
            <w:r w:rsidRPr="00760004">
              <w:t>uPFEthernetCC</w:t>
            </w:r>
          </w:p>
        </w:tc>
        <w:tc>
          <w:tcPr>
            <w:tcW w:w="6951" w:type="dxa"/>
          </w:tcPr>
          <w:p w14:paraId="06E91EBF" w14:textId="77777777" w:rsidR="00D2168A" w:rsidRPr="00760004" w:rsidRDefault="00D2168A" w:rsidP="00822E9A">
            <w:pPr>
              <w:pStyle w:val="TAL"/>
            </w:pPr>
            <w:r w:rsidRPr="00760004">
              <w:t>Contains an Ethernet frame</w:t>
            </w:r>
          </w:p>
        </w:tc>
      </w:tr>
      <w:tr w:rsidR="00D2168A" w:rsidRPr="00760004" w14:paraId="11E1A879" w14:textId="77777777" w:rsidTr="00822E9A">
        <w:trPr>
          <w:jc w:val="center"/>
        </w:trPr>
        <w:tc>
          <w:tcPr>
            <w:tcW w:w="2552" w:type="dxa"/>
          </w:tcPr>
          <w:p w14:paraId="07CA2E18" w14:textId="77777777" w:rsidR="00D2168A" w:rsidRPr="00760004" w:rsidRDefault="00D2168A" w:rsidP="00822E9A">
            <w:pPr>
              <w:pStyle w:val="TAL"/>
            </w:pPr>
            <w:r w:rsidRPr="00760004">
              <w:t>uPFUnstructuredCC</w:t>
            </w:r>
          </w:p>
        </w:tc>
        <w:tc>
          <w:tcPr>
            <w:tcW w:w="6951" w:type="dxa"/>
          </w:tcPr>
          <w:p w14:paraId="72571586" w14:textId="77777777" w:rsidR="00D2168A" w:rsidRPr="00760004" w:rsidRDefault="00D2168A" w:rsidP="00822E9A">
            <w:pPr>
              <w:pStyle w:val="TAL"/>
            </w:pPr>
            <w:r w:rsidRPr="00760004">
              <w:t>Contains an unstructured packet</w:t>
            </w:r>
          </w:p>
        </w:tc>
      </w:tr>
    </w:tbl>
    <w:p w14:paraId="37F274D5" w14:textId="66C98976" w:rsidR="00094580" w:rsidRPr="00760004" w:rsidRDefault="00094580" w:rsidP="00094580">
      <w:pPr>
        <w:pStyle w:val="Heading4"/>
        <w:jc w:val="both"/>
      </w:pPr>
      <w:bookmarkStart w:id="160" w:name="_Toc122334399"/>
      <w:r w:rsidRPr="00760004">
        <w:t>6.2.3.9</w:t>
      </w:r>
      <w:r w:rsidRPr="00760004">
        <w:tab/>
        <w:t xml:space="preserve">Packet </w:t>
      </w:r>
      <w:r w:rsidR="00392B19">
        <w:t>header i</w:t>
      </w:r>
      <w:r w:rsidRPr="00760004">
        <w:t xml:space="preserve">nformation </w:t>
      </w:r>
      <w:r w:rsidR="00392B19">
        <w:t>r</w:t>
      </w:r>
      <w:r w:rsidRPr="00760004">
        <w:t>eporting</w:t>
      </w:r>
      <w:bookmarkEnd w:id="160"/>
    </w:p>
    <w:p w14:paraId="56E5F910" w14:textId="77777777" w:rsidR="00E83942" w:rsidRPr="00635941" w:rsidRDefault="00E83942" w:rsidP="00E83942">
      <w:pPr>
        <w:pStyle w:val="Heading5"/>
      </w:pPr>
      <w:bookmarkStart w:id="161" w:name="_Toc122334400"/>
      <w:r>
        <w:t>6.2.3.9.1</w:t>
      </w:r>
      <w:r>
        <w:tab/>
        <w:t>General</w:t>
      </w:r>
      <w:bookmarkEnd w:id="161"/>
    </w:p>
    <w:p w14:paraId="4F90AC8F" w14:textId="77777777" w:rsidR="00E83942" w:rsidRDefault="00E83942" w:rsidP="00E83942">
      <w:r>
        <w:t>As described in TS 33.127 [5] clause 7.12.2, warrants that do not require the interception of communication contents but do require packet header information reporting will require access to the user plane packets. Packet header information reporting includes the following two IRI messages:</w:t>
      </w:r>
    </w:p>
    <w:p w14:paraId="7C38CA4E" w14:textId="77777777" w:rsidR="00E83942" w:rsidRDefault="00E83942" w:rsidP="00D44911">
      <w:pPr>
        <w:pStyle w:val="B1"/>
      </w:pPr>
      <w:r>
        <w:t>-</w:t>
      </w:r>
      <w:r>
        <w:tab/>
        <w:t>Packet Data Header Reporting (PDHR) in the form of PDHeaderReport records.</w:t>
      </w:r>
    </w:p>
    <w:p w14:paraId="29B602CE" w14:textId="77777777" w:rsidR="00E83942" w:rsidRDefault="00E83942" w:rsidP="00D44911">
      <w:pPr>
        <w:pStyle w:val="B1"/>
      </w:pPr>
      <w:r>
        <w:t>-</w:t>
      </w:r>
      <w:r>
        <w:tab/>
        <w:t>Packet Data Summary Reporting (PDSR) in the form of PDSummaryReport records.</w:t>
      </w:r>
    </w:p>
    <w:p w14:paraId="4696650A" w14:textId="77777777" w:rsidR="00E83942" w:rsidRDefault="00E83942" w:rsidP="00E83942">
      <w:r>
        <w:t>TS 33.127 [5] clause 7.12.2 provides two approaches for the generation of such IRI messages.</w:t>
      </w:r>
    </w:p>
    <w:p w14:paraId="12AF000F" w14:textId="3DDCA6D4" w:rsidR="00E83942" w:rsidRDefault="00E83942" w:rsidP="00E83942">
      <w:r>
        <w:t>In approach 1, the IRI-POI present in the UP Entityconstructs and delivers the packet header information reporting related xIRIs to the MDF2 as described in clause 6.2.3.4.</w:t>
      </w:r>
    </w:p>
    <w:p w14:paraId="5EA2079B" w14:textId="005D0B9C" w:rsidR="00E83942" w:rsidRDefault="00E83942" w:rsidP="00E83942">
      <w:r>
        <w:t xml:space="preserve">In approach 2, the CC-POI present in the UP Entity intercepts, constructs and delivers the xCC to the MDF3 as described in clause </w:t>
      </w:r>
      <w:r w:rsidRPr="00CB3B90">
        <w:t>6.2.3.</w:t>
      </w:r>
      <w:r>
        <w:t>6. The MDF3 forwards the xCC to the MDF2 over the LI_MDF interface and the MDF2 generates the IRI messages containing the packet header information reporting related records from the xCC.</w:t>
      </w:r>
    </w:p>
    <w:p w14:paraId="090A9C14" w14:textId="5A45CD77" w:rsidR="00E83942" w:rsidRDefault="00E83942" w:rsidP="00E83942">
      <w:r>
        <w:t xml:space="preserve">In both approaches, the payload of the PDHeaderReport and PDSummaryReport records are as described in </w:t>
      </w:r>
      <w:r w:rsidRPr="005D2024">
        <w:t>clause</w:t>
      </w:r>
      <w:r>
        <w:t>s</w:t>
      </w:r>
      <w:r w:rsidRPr="005D2024">
        <w:t xml:space="preserve"> 6.2.3.</w:t>
      </w:r>
      <w:r>
        <w:t>9.3, 6.2.3.9.4</w:t>
      </w:r>
      <w:r w:rsidRPr="005D2024">
        <w:t>, table</w:t>
      </w:r>
      <w:r w:rsidR="00D44911">
        <w:t>s</w:t>
      </w:r>
      <w:r w:rsidRPr="005D2024">
        <w:t xml:space="preserve"> 6.2.3</w:t>
      </w:r>
      <w:r w:rsidR="00EB4DC8">
        <w:t>.9.3-1</w:t>
      </w:r>
      <w:r>
        <w:t xml:space="preserve"> and 6.2.3</w:t>
      </w:r>
      <w:r w:rsidR="00EB4DC8">
        <w:t>.9.4</w:t>
      </w:r>
      <w:r>
        <w:t>-</w:t>
      </w:r>
      <w:r w:rsidR="00EB4DC8">
        <w:t>1</w:t>
      </w:r>
      <w:r w:rsidRPr="005D2024">
        <w:t>.</w:t>
      </w:r>
      <w:r>
        <w:t xml:space="preserve"> Note that in approach 2, the MDF2 generates these IRI messages containing PDHeaderReport and PDSummaryReport records without receiving the equivalent xIRI from an IRI-POI. The actions of the MDF2, the MDF3, the CC-TF in the CP Entity in 5GS and CUPS EPS, and the CC-POI in non-CUPS EPS are managed as part of the intercept data provisioned to them over the LI_X1 interface.</w:t>
      </w:r>
    </w:p>
    <w:p w14:paraId="77126BC7" w14:textId="77777777" w:rsidR="00E83942" w:rsidRDefault="00E83942" w:rsidP="00E83942">
      <w:pPr>
        <w:pStyle w:val="Heading5"/>
      </w:pPr>
      <w:bookmarkStart w:id="162" w:name="_Toc122334401"/>
      <w:r>
        <w:t>6.2.3.9.2</w:t>
      </w:r>
      <w:r>
        <w:tab/>
        <w:t>Provisioning details</w:t>
      </w:r>
      <w:bookmarkEnd w:id="162"/>
    </w:p>
    <w:p w14:paraId="18BD9A32" w14:textId="1741832F" w:rsidR="00E83942" w:rsidRDefault="00E83942" w:rsidP="00E83942">
      <w:r>
        <w:t>Table 6</w:t>
      </w:r>
      <w:r w:rsidRPr="00CA4CF6">
        <w:t>.</w:t>
      </w:r>
      <w:r>
        <w:t>2</w:t>
      </w:r>
      <w:r w:rsidR="00C6703B">
        <w:t>.3.</w:t>
      </w:r>
      <w:r>
        <w:t>9</w:t>
      </w:r>
      <w:r w:rsidR="002F77FA">
        <w:t>.2</w:t>
      </w:r>
      <w:r>
        <w:t>-1</w:t>
      </w:r>
      <w:r w:rsidRPr="00B96C4E">
        <w:t xml:space="preserve"> shows the details of the </w:t>
      </w:r>
      <w:r w:rsidRPr="00814D23">
        <w:t xml:space="preserve">HeaderReporting TaskDetailsExtension used in the </w:t>
      </w:r>
      <w:r w:rsidRPr="008A5D84">
        <w:t xml:space="preserve">LI_X1 ActivateTask message used for provisioning </w:t>
      </w:r>
      <w:r w:rsidRPr="00160CE1">
        <w:t>LI functions when packet header information reporting is authorised.</w:t>
      </w:r>
    </w:p>
    <w:p w14:paraId="3CD12F08" w14:textId="0ED9FE99" w:rsidR="00E83942" w:rsidRPr="00760004" w:rsidRDefault="00E83942" w:rsidP="00E83942">
      <w:pPr>
        <w:pStyle w:val="TH"/>
      </w:pPr>
      <w:r w:rsidRPr="00760004">
        <w:lastRenderedPageBreak/>
        <w:t xml:space="preserve">Table </w:t>
      </w:r>
      <w:r>
        <w:t>6</w:t>
      </w:r>
      <w:r w:rsidRPr="00760004">
        <w:t>.</w:t>
      </w:r>
      <w:r>
        <w:t>2</w:t>
      </w:r>
      <w:r w:rsidRPr="00760004">
        <w:t>.</w:t>
      </w:r>
      <w:r>
        <w:t>3</w:t>
      </w:r>
      <w:r w:rsidR="007E3A58">
        <w:t>.9.2-1</w:t>
      </w:r>
      <w:r w:rsidRPr="00760004">
        <w:t xml:space="preserve">: </w:t>
      </w:r>
      <w:r>
        <w:t>PDHRReportingExtensions</w:t>
      </w:r>
      <w:r w:rsidRPr="00760004">
        <w:t xml:space="preserve"> </w:t>
      </w:r>
      <w:r>
        <w:t>p</w:t>
      </w:r>
      <w:r w:rsidRPr="00760004">
        <w:t>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31469A8C"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0797F68" w14:textId="77777777" w:rsidR="00E93193" w:rsidRDefault="00E93193">
            <w:pPr>
              <w:pStyle w:val="TAH"/>
              <w:rPr>
                <w:lang w:val="fr-FR"/>
              </w:rPr>
            </w:pPr>
            <w:r>
              <w:rPr>
                <w:lang w:val="fr-FR"/>
              </w:rPr>
              <w:t>Field name</w:t>
            </w:r>
          </w:p>
        </w:tc>
        <w:tc>
          <w:tcPr>
            <w:tcW w:w="6521" w:type="dxa"/>
            <w:tcBorders>
              <w:top w:val="single" w:sz="4" w:space="0" w:color="auto"/>
              <w:left w:val="single" w:sz="4" w:space="0" w:color="auto"/>
              <w:bottom w:val="single" w:sz="4" w:space="0" w:color="auto"/>
              <w:right w:val="single" w:sz="4" w:space="0" w:color="auto"/>
            </w:tcBorders>
            <w:hideMark/>
          </w:tcPr>
          <w:p w14:paraId="70198521"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E1546B7" w14:textId="77777777" w:rsidR="00E93193" w:rsidRDefault="00E93193">
            <w:pPr>
              <w:pStyle w:val="TAH"/>
              <w:rPr>
                <w:lang w:val="fr-FR"/>
              </w:rPr>
            </w:pPr>
            <w:r>
              <w:rPr>
                <w:lang w:val="fr-FR"/>
              </w:rPr>
              <w:t>M/C/O</w:t>
            </w:r>
          </w:p>
        </w:tc>
      </w:tr>
      <w:tr w:rsidR="00E93193" w14:paraId="14415F53"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7CA3ABF2" w14:textId="77777777" w:rsidR="00E93193" w:rsidRDefault="00E93193" w:rsidP="00E93193">
            <w:pPr>
              <w:pStyle w:val="TAL"/>
              <w:rPr>
                <w:lang w:val="fr-FR"/>
              </w:rPr>
            </w:pPr>
            <w:r>
              <w:rPr>
                <w:lang w:val="fr-FR"/>
              </w:rPr>
              <w:t>pDHType</w:t>
            </w:r>
          </w:p>
        </w:tc>
        <w:tc>
          <w:tcPr>
            <w:tcW w:w="6521" w:type="dxa"/>
            <w:tcBorders>
              <w:top w:val="single" w:sz="4" w:space="0" w:color="auto"/>
              <w:left w:val="single" w:sz="4" w:space="0" w:color="auto"/>
              <w:bottom w:val="single" w:sz="4" w:space="0" w:color="auto"/>
              <w:right w:val="single" w:sz="4" w:space="0" w:color="auto"/>
            </w:tcBorders>
            <w:hideMark/>
          </w:tcPr>
          <w:p w14:paraId="2E0860DF" w14:textId="77777777" w:rsidR="00E93193" w:rsidRDefault="00E93193" w:rsidP="00E93193">
            <w:pPr>
              <w:pStyle w:val="TAL"/>
              <w:rPr>
                <w:lang w:val="fr-FR"/>
              </w:rPr>
            </w:pPr>
            <w:r>
              <w:rPr>
                <w:lang w:val="fr-FR"/>
              </w:rPr>
              <w:t>This field shall be set to either:</w:t>
            </w:r>
          </w:p>
          <w:p w14:paraId="12790B87" w14:textId="77777777" w:rsidR="00E93193" w:rsidRDefault="00E93193" w:rsidP="00E93193">
            <w:pPr>
              <w:pStyle w:val="TAL"/>
              <w:rPr>
                <w:rFonts w:cs="Arial"/>
                <w:szCs w:val="18"/>
                <w:lang w:val="fr-FR"/>
              </w:rPr>
            </w:pPr>
            <w:r>
              <w:rPr>
                <w:lang w:val="fr-FR"/>
              </w:rPr>
              <w:t>-</w:t>
            </w:r>
            <w:r>
              <w:rPr>
                <w:lang w:val="fr-FR"/>
              </w:rPr>
              <w:tab/>
            </w:r>
            <w:r>
              <w:rPr>
                <w:rFonts w:cs="Arial"/>
                <w:szCs w:val="18"/>
                <w:lang w:val="fr-FR"/>
              </w:rPr>
              <w:t>"PDHR," for packet-by-packet reporting.</w:t>
            </w:r>
          </w:p>
          <w:p w14:paraId="48BBFC94" w14:textId="77777777" w:rsidR="00E93193" w:rsidRDefault="00E93193" w:rsidP="00E93193">
            <w:pPr>
              <w:pStyle w:val="TAL"/>
              <w:rPr>
                <w:rFonts w:ascii="Times New Roman" w:hAnsi="Times New Roman"/>
                <w:sz w:val="20"/>
                <w:lang w:val="fr-FR"/>
              </w:rPr>
            </w:pPr>
            <w:r>
              <w:rPr>
                <w:rFonts w:cs="Arial"/>
                <w:szCs w:val="18"/>
                <w:lang w:val="fr-FR"/>
              </w:rPr>
              <w:t>-</w:t>
            </w:r>
            <w:r>
              <w:rPr>
                <w:rFonts w:cs="Arial"/>
                <w:szCs w:val="18"/>
                <w:lang w:val="fr-FR"/>
              </w:rPr>
              <w:tab/>
              <w:t>"PDSR," for summarized reporting</w:t>
            </w:r>
            <w:r>
              <w:rPr>
                <w:lang w:val="fr-FR"/>
              </w:rPr>
              <w:t>.</w:t>
            </w:r>
          </w:p>
        </w:tc>
        <w:tc>
          <w:tcPr>
            <w:tcW w:w="708" w:type="dxa"/>
            <w:tcBorders>
              <w:top w:val="single" w:sz="4" w:space="0" w:color="auto"/>
              <w:left w:val="single" w:sz="4" w:space="0" w:color="auto"/>
              <w:bottom w:val="single" w:sz="4" w:space="0" w:color="auto"/>
              <w:right w:val="single" w:sz="4" w:space="0" w:color="auto"/>
            </w:tcBorders>
            <w:hideMark/>
          </w:tcPr>
          <w:p w14:paraId="6ED59EFE" w14:textId="77777777" w:rsidR="00E93193" w:rsidRDefault="00E93193" w:rsidP="00E93193">
            <w:pPr>
              <w:pStyle w:val="TAL"/>
              <w:rPr>
                <w:lang w:val="fr-FR"/>
              </w:rPr>
            </w:pPr>
            <w:r>
              <w:rPr>
                <w:lang w:val="fr-FR"/>
              </w:rPr>
              <w:t>M</w:t>
            </w:r>
          </w:p>
        </w:tc>
      </w:tr>
      <w:tr w:rsidR="00E93193" w14:paraId="0F07A9C5" w14:textId="77777777" w:rsidTr="00E93193">
        <w:trPr>
          <w:jc w:val="center"/>
        </w:trPr>
        <w:tc>
          <w:tcPr>
            <w:tcW w:w="2693" w:type="dxa"/>
            <w:tcBorders>
              <w:top w:val="single" w:sz="4" w:space="0" w:color="auto"/>
              <w:left w:val="single" w:sz="4" w:space="0" w:color="auto"/>
              <w:bottom w:val="single" w:sz="4" w:space="0" w:color="auto"/>
              <w:right w:val="single" w:sz="4" w:space="0" w:color="auto"/>
            </w:tcBorders>
            <w:hideMark/>
          </w:tcPr>
          <w:p w14:paraId="2AF2C01B" w14:textId="4E857114" w:rsidR="00E93193" w:rsidRDefault="00E93193" w:rsidP="00E93193">
            <w:pPr>
              <w:pStyle w:val="TAL"/>
              <w:rPr>
                <w:lang w:val="fr-FR"/>
              </w:rPr>
            </w:pPr>
            <w:r>
              <w:rPr>
                <w:lang w:val="fr-FR"/>
              </w:rPr>
              <w:t>pDSRParameters</w:t>
            </w:r>
          </w:p>
        </w:tc>
        <w:tc>
          <w:tcPr>
            <w:tcW w:w="6521" w:type="dxa"/>
            <w:tcBorders>
              <w:top w:val="single" w:sz="4" w:space="0" w:color="auto"/>
              <w:left w:val="single" w:sz="4" w:space="0" w:color="auto"/>
              <w:bottom w:val="single" w:sz="4" w:space="0" w:color="auto"/>
              <w:right w:val="single" w:sz="4" w:space="0" w:color="auto"/>
            </w:tcBorders>
            <w:hideMark/>
          </w:tcPr>
          <w:p w14:paraId="1C9D5040" w14:textId="1DA83A56" w:rsidR="00E93193" w:rsidRDefault="00E93193" w:rsidP="00E93193">
            <w:pPr>
              <w:pStyle w:val="TAL"/>
              <w:rPr>
                <w:lang w:val="fr-FR"/>
              </w:rPr>
            </w:pPr>
            <w:r>
              <w:rPr>
                <w:rFonts w:cs="Arial"/>
                <w:szCs w:val="18"/>
                <w:lang w:val="fr-FR"/>
              </w:rPr>
              <w:t>If pDHType is PDSR, this field shall be set. See table 6.2.3.9.2-2.</w:t>
            </w:r>
          </w:p>
        </w:tc>
        <w:tc>
          <w:tcPr>
            <w:tcW w:w="708" w:type="dxa"/>
            <w:tcBorders>
              <w:top w:val="single" w:sz="4" w:space="0" w:color="auto"/>
              <w:left w:val="single" w:sz="4" w:space="0" w:color="auto"/>
              <w:bottom w:val="single" w:sz="4" w:space="0" w:color="auto"/>
              <w:right w:val="single" w:sz="4" w:space="0" w:color="auto"/>
            </w:tcBorders>
            <w:hideMark/>
          </w:tcPr>
          <w:p w14:paraId="5A1C697C" w14:textId="77777777" w:rsidR="00E93193" w:rsidRDefault="00E93193" w:rsidP="00E93193">
            <w:pPr>
              <w:pStyle w:val="TAL"/>
              <w:rPr>
                <w:lang w:val="fr-FR"/>
              </w:rPr>
            </w:pPr>
            <w:r>
              <w:rPr>
                <w:lang w:val="fr-FR"/>
              </w:rPr>
              <w:t>C</w:t>
            </w:r>
          </w:p>
        </w:tc>
      </w:tr>
    </w:tbl>
    <w:p w14:paraId="0487EB06" w14:textId="77777777" w:rsidR="00E93193" w:rsidRDefault="00E93193" w:rsidP="00E93193"/>
    <w:p w14:paraId="34089760" w14:textId="59D2BC20" w:rsidR="00E93193" w:rsidRDefault="00E93193" w:rsidP="00E93193">
      <w:pPr>
        <w:pStyle w:val="TH"/>
      </w:pPr>
      <w:r>
        <w:t>Table 6.2.3.9.2-2: PDSRParameters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516"/>
        <w:gridCol w:w="708"/>
      </w:tblGrid>
      <w:tr w:rsidR="00E93193" w14:paraId="13E8E2D7"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48A4092D" w14:textId="77777777" w:rsidR="00E93193" w:rsidRDefault="00E93193">
            <w:pPr>
              <w:pStyle w:val="TAH"/>
              <w:rPr>
                <w:lang w:val="fr-FR"/>
              </w:rPr>
            </w:pPr>
            <w:r>
              <w:rPr>
                <w:lang w:val="fr-FR"/>
              </w:rPr>
              <w:t>Field name</w:t>
            </w:r>
          </w:p>
        </w:tc>
        <w:tc>
          <w:tcPr>
            <w:tcW w:w="6516" w:type="dxa"/>
            <w:tcBorders>
              <w:top w:val="single" w:sz="4" w:space="0" w:color="auto"/>
              <w:left w:val="single" w:sz="4" w:space="0" w:color="auto"/>
              <w:bottom w:val="single" w:sz="4" w:space="0" w:color="auto"/>
              <w:right w:val="single" w:sz="4" w:space="0" w:color="auto"/>
            </w:tcBorders>
            <w:hideMark/>
          </w:tcPr>
          <w:p w14:paraId="5800F23E" w14:textId="77777777" w:rsidR="00E93193" w:rsidRDefault="00E93193">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375A07C5" w14:textId="77777777" w:rsidR="00E93193" w:rsidRDefault="00E93193">
            <w:pPr>
              <w:pStyle w:val="TAH"/>
              <w:rPr>
                <w:lang w:val="fr-FR"/>
              </w:rPr>
            </w:pPr>
            <w:r>
              <w:rPr>
                <w:lang w:val="fr-FR"/>
              </w:rPr>
              <w:t>M/C/O</w:t>
            </w:r>
          </w:p>
        </w:tc>
      </w:tr>
      <w:tr w:rsidR="00E93193" w14:paraId="7967FDA8"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68531683" w14:textId="77777777" w:rsidR="00E93193" w:rsidRDefault="00E93193" w:rsidP="00E93193">
            <w:pPr>
              <w:pStyle w:val="TAL"/>
              <w:rPr>
                <w:lang w:val="fr-FR"/>
              </w:rPr>
            </w:pPr>
            <w:r>
              <w:rPr>
                <w:lang w:val="fr-FR"/>
              </w:rPr>
              <w:t>pDSRTriggerType</w:t>
            </w:r>
          </w:p>
        </w:tc>
        <w:tc>
          <w:tcPr>
            <w:tcW w:w="6516" w:type="dxa"/>
            <w:tcBorders>
              <w:top w:val="single" w:sz="4" w:space="0" w:color="auto"/>
              <w:left w:val="single" w:sz="4" w:space="0" w:color="auto"/>
              <w:bottom w:val="single" w:sz="4" w:space="0" w:color="auto"/>
              <w:right w:val="single" w:sz="4" w:space="0" w:color="auto"/>
            </w:tcBorders>
            <w:hideMark/>
          </w:tcPr>
          <w:p w14:paraId="56939992" w14:textId="77777777" w:rsidR="00E93193" w:rsidRDefault="00E93193" w:rsidP="00E93193">
            <w:pPr>
              <w:pStyle w:val="TAL"/>
              <w:rPr>
                <w:rFonts w:cs="Arial"/>
                <w:szCs w:val="18"/>
                <w:lang w:val="fr-FR"/>
              </w:rPr>
            </w:pPr>
            <w:r>
              <w:rPr>
                <w:rFonts w:cs="Arial"/>
                <w:szCs w:val="18"/>
                <w:lang w:val="fr-FR"/>
              </w:rPr>
              <w:t>This field shall be set to at least one of the following triggers:</w:t>
            </w:r>
          </w:p>
          <w:p w14:paraId="77776B26" w14:textId="77777777" w:rsidR="00E93193" w:rsidRDefault="00E93193" w:rsidP="00E93193">
            <w:pPr>
              <w:pStyle w:val="TAL"/>
              <w:rPr>
                <w:rFonts w:cs="Arial"/>
                <w:szCs w:val="18"/>
              </w:rPr>
            </w:pPr>
            <w:r>
              <w:rPr>
                <w:rFonts w:cs="Arial"/>
                <w:szCs w:val="18"/>
              </w:rPr>
              <w:t xml:space="preserve">a) </w:t>
            </w:r>
            <w:r>
              <w:rPr>
                <w:rFonts w:cs="Arial"/>
                <w:szCs w:val="18"/>
              </w:rPr>
              <w:tab/>
              <w:t>timer expiry (along with a timer value and unit).</w:t>
            </w:r>
          </w:p>
          <w:p w14:paraId="3B568D56" w14:textId="77777777" w:rsidR="00E93193" w:rsidRDefault="00E93193" w:rsidP="00E93193">
            <w:pPr>
              <w:pStyle w:val="TAL"/>
              <w:rPr>
                <w:rFonts w:cs="Arial"/>
                <w:szCs w:val="18"/>
              </w:rPr>
            </w:pPr>
            <w:r>
              <w:rPr>
                <w:rFonts w:cs="Arial"/>
                <w:szCs w:val="18"/>
              </w:rPr>
              <w:t xml:space="preserve">b) </w:t>
            </w:r>
            <w:r>
              <w:rPr>
                <w:rFonts w:cs="Arial"/>
                <w:szCs w:val="18"/>
              </w:rPr>
              <w:tab/>
              <w:t>packet count (along with a value for the number of packets detected before a summary is to be triggered).</w:t>
            </w:r>
          </w:p>
          <w:p w14:paraId="0278F1E4" w14:textId="77777777" w:rsidR="00E93193" w:rsidRDefault="00E93193" w:rsidP="00E93193">
            <w:pPr>
              <w:pStyle w:val="TAL"/>
              <w:rPr>
                <w:rFonts w:cs="Arial"/>
                <w:szCs w:val="18"/>
              </w:rPr>
            </w:pPr>
            <w:r>
              <w:rPr>
                <w:rFonts w:cs="Arial"/>
                <w:szCs w:val="18"/>
              </w:rPr>
              <w:t xml:space="preserve">c) </w:t>
            </w:r>
            <w:r>
              <w:rPr>
                <w:rFonts w:cs="Arial"/>
                <w:szCs w:val="18"/>
              </w:rPr>
              <w:tab/>
              <w:t>byte count (along with a value for the cumulative byte size reached across all packets belonging to the summary before said summary is to be triggered).</w:t>
            </w:r>
          </w:p>
          <w:p w14:paraId="74E45C8A" w14:textId="77777777" w:rsidR="00E93193" w:rsidRDefault="00E93193" w:rsidP="00E93193">
            <w:pPr>
              <w:pStyle w:val="TAL"/>
              <w:rPr>
                <w:lang w:val="fr-FR"/>
              </w:rPr>
            </w:pPr>
            <w:r>
              <w:rPr>
                <w:rFonts w:cs="Arial"/>
                <w:szCs w:val="18"/>
                <w:lang w:val="fr-FR"/>
              </w:rPr>
              <w:t>Summary reports shall not be cumulative, i.e. each summary report shall describe only the packets contained in its respective range, and each new summary shall start its count (of whichever attribute from the numbered list above applies) from zero, i.e. the information in the (n+1)’th summary report starts immediately after the end of the n’th summary report.</w:t>
            </w:r>
          </w:p>
        </w:tc>
        <w:tc>
          <w:tcPr>
            <w:tcW w:w="708" w:type="dxa"/>
            <w:tcBorders>
              <w:top w:val="single" w:sz="4" w:space="0" w:color="auto"/>
              <w:left w:val="single" w:sz="4" w:space="0" w:color="auto"/>
              <w:bottom w:val="single" w:sz="4" w:space="0" w:color="auto"/>
              <w:right w:val="single" w:sz="4" w:space="0" w:color="auto"/>
            </w:tcBorders>
            <w:hideMark/>
          </w:tcPr>
          <w:p w14:paraId="77BF1A7C" w14:textId="77777777" w:rsidR="00E93193" w:rsidRDefault="00E93193" w:rsidP="00E93193">
            <w:pPr>
              <w:pStyle w:val="TAL"/>
              <w:rPr>
                <w:lang w:val="fr-FR"/>
              </w:rPr>
            </w:pPr>
            <w:r>
              <w:rPr>
                <w:lang w:val="fr-FR"/>
              </w:rPr>
              <w:t>M</w:t>
            </w:r>
          </w:p>
        </w:tc>
      </w:tr>
      <w:tr w:rsidR="00B32BAD" w:rsidRPr="00760004" w14:paraId="6675EDAB" w14:textId="77777777" w:rsidTr="00B32BAD">
        <w:trPr>
          <w:jc w:val="center"/>
        </w:trPr>
        <w:tc>
          <w:tcPr>
            <w:tcW w:w="2691" w:type="dxa"/>
            <w:tcBorders>
              <w:top w:val="single" w:sz="4" w:space="0" w:color="auto"/>
              <w:left w:val="single" w:sz="4" w:space="0" w:color="auto"/>
              <w:bottom w:val="single" w:sz="4" w:space="0" w:color="auto"/>
              <w:right w:val="single" w:sz="4" w:space="0" w:color="auto"/>
            </w:tcBorders>
            <w:hideMark/>
          </w:tcPr>
          <w:p w14:paraId="7588CE76" w14:textId="77777777" w:rsidR="00B32BAD" w:rsidRPr="00B32BAD" w:rsidRDefault="00B32BAD" w:rsidP="004A6D92">
            <w:pPr>
              <w:pStyle w:val="TAL"/>
              <w:rPr>
                <w:lang w:val="fr-FR"/>
              </w:rPr>
            </w:pPr>
            <w:r w:rsidRPr="00B32BAD">
              <w:rPr>
                <w:lang w:val="fr-FR"/>
              </w:rPr>
              <w:t>useSessionTriggers</w:t>
            </w:r>
          </w:p>
        </w:tc>
        <w:tc>
          <w:tcPr>
            <w:tcW w:w="6516" w:type="dxa"/>
            <w:tcBorders>
              <w:top w:val="single" w:sz="4" w:space="0" w:color="auto"/>
              <w:left w:val="single" w:sz="4" w:space="0" w:color="auto"/>
              <w:bottom w:val="single" w:sz="4" w:space="0" w:color="auto"/>
              <w:right w:val="single" w:sz="4" w:space="0" w:color="auto"/>
            </w:tcBorders>
            <w:hideMark/>
          </w:tcPr>
          <w:p w14:paraId="1C65867F" w14:textId="77777777" w:rsidR="00B32BAD" w:rsidRPr="00B32BAD" w:rsidRDefault="00B32BAD" w:rsidP="004A6D92">
            <w:pPr>
              <w:pStyle w:val="TAL"/>
              <w:rPr>
                <w:rFonts w:cs="Arial"/>
                <w:szCs w:val="18"/>
                <w:lang w:val="fr-FR"/>
              </w:rPr>
            </w:pPr>
            <w:r w:rsidRPr="00B32BAD">
              <w:rPr>
                <w:rFonts w:cs="Arial"/>
                <w:szCs w:val="18"/>
                <w:lang w:val="fr-FR"/>
              </w:rPr>
              <w:t>If useSessionTriggers is present and set to true, the trigger described in the pDSRTriggerType parameter shall be applied at the session level instead of per-flow.</w:t>
            </w:r>
          </w:p>
        </w:tc>
        <w:tc>
          <w:tcPr>
            <w:tcW w:w="708" w:type="dxa"/>
            <w:tcBorders>
              <w:top w:val="single" w:sz="4" w:space="0" w:color="auto"/>
              <w:left w:val="single" w:sz="4" w:space="0" w:color="auto"/>
              <w:bottom w:val="single" w:sz="4" w:space="0" w:color="auto"/>
              <w:right w:val="single" w:sz="4" w:space="0" w:color="auto"/>
            </w:tcBorders>
            <w:hideMark/>
          </w:tcPr>
          <w:p w14:paraId="7DE572E6" w14:textId="77777777" w:rsidR="00B32BAD" w:rsidRPr="00B32BAD" w:rsidRDefault="00B32BAD" w:rsidP="004A6D92">
            <w:pPr>
              <w:pStyle w:val="TAL"/>
              <w:rPr>
                <w:lang w:val="fr-FR"/>
              </w:rPr>
            </w:pPr>
            <w:r w:rsidRPr="00B32BAD">
              <w:rPr>
                <w:lang w:val="fr-FR"/>
              </w:rPr>
              <w:t>C</w:t>
            </w:r>
          </w:p>
        </w:tc>
      </w:tr>
    </w:tbl>
    <w:p w14:paraId="6C139224" w14:textId="77777777" w:rsidR="00EE5182" w:rsidRPr="00760004" w:rsidRDefault="00EE5182" w:rsidP="00EE5182"/>
    <w:p w14:paraId="15F77E5F" w14:textId="77777777" w:rsidR="00E83942" w:rsidRDefault="00E83942" w:rsidP="0061376A">
      <w:pPr>
        <w:pStyle w:val="Heading5"/>
      </w:pPr>
      <w:bookmarkStart w:id="163" w:name="_Toc122334402"/>
      <w:r>
        <w:t>6.2.3.9.3</w:t>
      </w:r>
      <w:r>
        <w:tab/>
        <w:t>PDHeaderReport record</w:t>
      </w:r>
      <w:bookmarkEnd w:id="163"/>
    </w:p>
    <w:p w14:paraId="52B7C68C" w14:textId="48FA47CC" w:rsidR="00E83942" w:rsidRPr="00760004" w:rsidRDefault="00E83942" w:rsidP="00EE5182">
      <w:r w:rsidRPr="00760004">
        <w:t>If the per-packet for</w:t>
      </w:r>
      <w:r>
        <w:t>m of packet</w:t>
      </w:r>
      <w:r w:rsidRPr="00760004">
        <w:t xml:space="preserve"> header </w:t>
      </w:r>
      <w:r>
        <w:t xml:space="preserve">information </w:t>
      </w:r>
      <w:r w:rsidRPr="00760004">
        <w:t xml:space="preserve">reporting, i.e. PDHR, is used, the </w:t>
      </w:r>
      <w:r>
        <w:t>LI function responsible for generating the xIRI</w:t>
      </w:r>
      <w:r w:rsidRPr="00760004">
        <w:t xml:space="preserve"> extracts the information </w:t>
      </w:r>
      <w:r w:rsidR="001A7F32">
        <w:t xml:space="preserve">shown in table 6.2.3.9.3-1 </w:t>
      </w:r>
      <w:r w:rsidRPr="00760004">
        <w:t>from each packet.</w:t>
      </w:r>
    </w:p>
    <w:p w14:paraId="6F48C000" w14:textId="408FA86E" w:rsidR="00E83942" w:rsidRPr="00760004" w:rsidRDefault="00E83942" w:rsidP="00E83942">
      <w:pPr>
        <w:pStyle w:val="TH"/>
      </w:pPr>
      <w:r w:rsidRPr="00760004">
        <w:lastRenderedPageBreak/>
        <w:t>Table 6.2.3</w:t>
      </w:r>
      <w:r w:rsidR="00EE5182">
        <w:t>.9.3-1</w:t>
      </w:r>
      <w:r w:rsidRPr="00760004">
        <w:t>: PDHeaderReport record</w:t>
      </w:r>
    </w:p>
    <w:tbl>
      <w:tblPr>
        <w:tblW w:w="99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26DFD255" w14:textId="77777777" w:rsidTr="00822E9A">
        <w:trPr>
          <w:trHeight w:val="287"/>
        </w:trPr>
        <w:tc>
          <w:tcPr>
            <w:tcW w:w="2335" w:type="dxa"/>
          </w:tcPr>
          <w:p w14:paraId="54FAA35B" w14:textId="77777777" w:rsidR="00E83942" w:rsidRPr="00760004" w:rsidRDefault="00E83942" w:rsidP="00822E9A">
            <w:pPr>
              <w:pStyle w:val="TAH"/>
            </w:pPr>
            <w:r w:rsidRPr="00760004">
              <w:t>Field name</w:t>
            </w:r>
          </w:p>
        </w:tc>
        <w:tc>
          <w:tcPr>
            <w:tcW w:w="6879" w:type="dxa"/>
          </w:tcPr>
          <w:p w14:paraId="2E59AE81" w14:textId="77777777" w:rsidR="00E83942" w:rsidRPr="00760004" w:rsidRDefault="00E83942" w:rsidP="00822E9A">
            <w:pPr>
              <w:pStyle w:val="TAH"/>
            </w:pPr>
            <w:r w:rsidRPr="00760004">
              <w:t>Description</w:t>
            </w:r>
          </w:p>
        </w:tc>
        <w:tc>
          <w:tcPr>
            <w:tcW w:w="708" w:type="dxa"/>
          </w:tcPr>
          <w:p w14:paraId="4188598A" w14:textId="77777777" w:rsidR="00E83942" w:rsidRPr="00760004" w:rsidRDefault="00E83942" w:rsidP="00822E9A">
            <w:pPr>
              <w:pStyle w:val="TAH"/>
            </w:pPr>
            <w:r w:rsidRPr="00760004">
              <w:t>M/C/O</w:t>
            </w:r>
          </w:p>
        </w:tc>
      </w:tr>
      <w:tr w:rsidR="00E83942" w:rsidRPr="00760004" w14:paraId="356B4E75" w14:textId="77777777" w:rsidTr="00822E9A">
        <w:tc>
          <w:tcPr>
            <w:tcW w:w="2335" w:type="dxa"/>
          </w:tcPr>
          <w:p w14:paraId="7394E07E" w14:textId="77777777" w:rsidR="00E83942" w:rsidRPr="00760004" w:rsidRDefault="00E83942" w:rsidP="00822E9A">
            <w:pPr>
              <w:pStyle w:val="TAL"/>
              <w:jc w:val="both"/>
            </w:pPr>
            <w:r w:rsidRPr="00760004">
              <w:t>pDUSessionID</w:t>
            </w:r>
          </w:p>
        </w:tc>
        <w:tc>
          <w:tcPr>
            <w:tcW w:w="6879" w:type="dxa"/>
          </w:tcPr>
          <w:p w14:paraId="317524E8" w14:textId="77777777" w:rsidR="00E83942" w:rsidRPr="00760004" w:rsidRDefault="00E83942" w:rsidP="00822E9A">
            <w:pPr>
              <w:pStyle w:val="TAL"/>
            </w:pPr>
            <w:r>
              <w:t>The PDU Session ID value 255 shall be used by the sender; the receiver shall ignore the parameter (see NOTE)</w:t>
            </w:r>
            <w:r w:rsidRPr="00760004">
              <w:t>.</w:t>
            </w:r>
          </w:p>
        </w:tc>
        <w:tc>
          <w:tcPr>
            <w:tcW w:w="708" w:type="dxa"/>
          </w:tcPr>
          <w:p w14:paraId="761597BE" w14:textId="77777777" w:rsidR="00E83942" w:rsidRPr="00760004" w:rsidRDefault="00E83942" w:rsidP="00822E9A">
            <w:pPr>
              <w:pStyle w:val="TAL"/>
            </w:pPr>
            <w:r w:rsidRPr="00760004">
              <w:t>M</w:t>
            </w:r>
          </w:p>
        </w:tc>
      </w:tr>
      <w:tr w:rsidR="00E83942" w:rsidRPr="00760004" w14:paraId="085500CA" w14:textId="77777777" w:rsidTr="00822E9A">
        <w:tc>
          <w:tcPr>
            <w:tcW w:w="2335" w:type="dxa"/>
          </w:tcPr>
          <w:p w14:paraId="70ADB0D9" w14:textId="77777777" w:rsidR="00E83942" w:rsidRPr="00760004" w:rsidRDefault="00E83942" w:rsidP="00822E9A">
            <w:pPr>
              <w:pStyle w:val="TAL"/>
              <w:jc w:val="both"/>
            </w:pPr>
            <w:r w:rsidRPr="00760004">
              <w:t>sourceIPAddress</w:t>
            </w:r>
          </w:p>
        </w:tc>
        <w:tc>
          <w:tcPr>
            <w:tcW w:w="6879" w:type="dxa"/>
          </w:tcPr>
          <w:p w14:paraId="52666693"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79E50D" w14:textId="77777777" w:rsidR="00E83942" w:rsidRPr="00760004" w:rsidRDefault="00E83942" w:rsidP="00822E9A">
            <w:pPr>
              <w:pStyle w:val="TAL"/>
            </w:pPr>
            <w:r w:rsidRPr="00760004">
              <w:t>M</w:t>
            </w:r>
          </w:p>
        </w:tc>
      </w:tr>
      <w:tr w:rsidR="00E83942" w:rsidRPr="00760004" w14:paraId="5D46FC6E" w14:textId="77777777" w:rsidTr="00822E9A">
        <w:tc>
          <w:tcPr>
            <w:tcW w:w="2335" w:type="dxa"/>
          </w:tcPr>
          <w:p w14:paraId="400BE96C" w14:textId="77777777" w:rsidR="00E83942" w:rsidRPr="00760004" w:rsidRDefault="00E83942" w:rsidP="00822E9A">
            <w:pPr>
              <w:pStyle w:val="TAL"/>
              <w:jc w:val="both"/>
            </w:pPr>
            <w:r w:rsidRPr="00760004">
              <w:t>sourcePort</w:t>
            </w:r>
          </w:p>
        </w:tc>
        <w:tc>
          <w:tcPr>
            <w:tcW w:w="6879" w:type="dxa"/>
          </w:tcPr>
          <w:p w14:paraId="2406BC3D"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“Source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31702822"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6C06E2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F4DB04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327111F3"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36CA75EA"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101A554C" w14:textId="77777777" w:rsidR="00E83942" w:rsidRPr="00760004" w:rsidRDefault="00E83942" w:rsidP="00822E9A">
            <w:pPr>
              <w:pStyle w:val="TAL"/>
            </w:pPr>
            <w:r w:rsidRPr="00760004">
              <w:t>C</w:t>
            </w:r>
          </w:p>
        </w:tc>
      </w:tr>
      <w:tr w:rsidR="00E83942" w:rsidRPr="00760004" w14:paraId="73467E35" w14:textId="77777777" w:rsidTr="00822E9A">
        <w:tc>
          <w:tcPr>
            <w:tcW w:w="2335" w:type="dxa"/>
          </w:tcPr>
          <w:p w14:paraId="074EEE2B" w14:textId="77777777" w:rsidR="00E83942" w:rsidRPr="00760004" w:rsidRDefault="00E83942" w:rsidP="00822E9A">
            <w:pPr>
              <w:pStyle w:val="TAL"/>
              <w:jc w:val="both"/>
            </w:pPr>
            <w:r w:rsidRPr="00760004">
              <w:t>destinationIPAddress</w:t>
            </w:r>
          </w:p>
        </w:tc>
        <w:tc>
          <w:tcPr>
            <w:tcW w:w="6879" w:type="dxa"/>
          </w:tcPr>
          <w:p w14:paraId="7A1391CD" w14:textId="77777777" w:rsidR="00E83942" w:rsidRPr="00760004" w:rsidRDefault="00E83942" w:rsidP="00822E9A">
            <w:pPr>
              <w:pStyle w:val="TAL"/>
              <w:rPr>
                <w:rFonts w:cs="Arial"/>
                <w:szCs w:val="18"/>
              </w:rPr>
            </w:pPr>
            <w:r w:rsidRPr="00760004">
              <w:rPr>
                <w:rFonts w:cs="Arial"/>
                <w:szCs w:val="18"/>
              </w:rPr>
              <w:t xml:space="preserve">Shall contain the destination address of the packet from the 32-bit </w:t>
            </w:r>
            <w:r w:rsidRPr="00760004">
              <w:rPr>
                <w:rFonts w:cs="Arial"/>
                <w:i/>
                <w:szCs w:val="18"/>
              </w:rPr>
              <w:t>“Destination Address”</w:t>
            </w:r>
            <w:r w:rsidRPr="00760004">
              <w:rPr>
                <w:rFonts w:cs="Arial"/>
                <w:szCs w:val="18"/>
              </w:rPr>
              <w:t xml:space="preserve"> field in IPv4, as defined in IETF RFC 791 [34], or from the 128-bit </w:t>
            </w:r>
            <w:r w:rsidRPr="00760004">
              <w:rPr>
                <w:rFonts w:cs="Arial"/>
                <w:i/>
                <w:szCs w:val="18"/>
              </w:rPr>
              <w:t>“Destination Address”</w:t>
            </w:r>
            <w:r w:rsidRPr="00760004">
              <w:rPr>
                <w:rFonts w:cs="Arial"/>
                <w:szCs w:val="18"/>
              </w:rPr>
              <w:t xml:space="preserve"> field, as defined in IETF RFC 2460 [27].</w:t>
            </w:r>
          </w:p>
        </w:tc>
        <w:tc>
          <w:tcPr>
            <w:tcW w:w="708" w:type="dxa"/>
          </w:tcPr>
          <w:p w14:paraId="5BCD6FCA" w14:textId="77777777" w:rsidR="00E83942" w:rsidRPr="00760004" w:rsidRDefault="00E83942" w:rsidP="00822E9A">
            <w:pPr>
              <w:pStyle w:val="TAL"/>
            </w:pPr>
            <w:r w:rsidRPr="00760004">
              <w:t>M</w:t>
            </w:r>
          </w:p>
        </w:tc>
      </w:tr>
      <w:tr w:rsidR="00E83942" w:rsidRPr="00760004" w14:paraId="02B8C79A" w14:textId="77777777" w:rsidTr="00822E9A">
        <w:tc>
          <w:tcPr>
            <w:tcW w:w="2335" w:type="dxa"/>
          </w:tcPr>
          <w:p w14:paraId="7264B1AF" w14:textId="77777777" w:rsidR="00E83942" w:rsidRPr="00760004" w:rsidRDefault="00E83942" w:rsidP="00822E9A">
            <w:pPr>
              <w:pStyle w:val="TAL"/>
              <w:jc w:val="both"/>
            </w:pPr>
            <w:r w:rsidRPr="00760004">
              <w:t>destinationPort</w:t>
            </w:r>
          </w:p>
        </w:tc>
        <w:tc>
          <w:tcPr>
            <w:tcW w:w="6879" w:type="dxa"/>
          </w:tcPr>
          <w:p w14:paraId="1C017F49" w14:textId="77777777" w:rsidR="00E83942" w:rsidRPr="00760004" w:rsidRDefault="00E83942" w:rsidP="00822E9A">
            <w:pPr>
              <w:pStyle w:val="TAL"/>
              <w:rPr>
                <w:rFonts w:cs="Arial"/>
                <w:szCs w:val="18"/>
              </w:rPr>
            </w:pPr>
            <w:r w:rsidRPr="00760004">
              <w:rPr>
                <w:rFonts w:cs="Arial"/>
                <w:szCs w:val="18"/>
              </w:rPr>
              <w:t xml:space="preserve">Shall contain the </w:t>
            </w:r>
            <w:r w:rsidRPr="00760004">
              <w:rPr>
                <w:rFonts w:cs="Arial"/>
                <w:i/>
                <w:szCs w:val="18"/>
              </w:rPr>
              <w:t>“Destination Port</w:t>
            </w:r>
            <w:r w:rsidRPr="00760004">
              <w:rPr>
                <w:rFonts w:cs="Arial"/>
                <w:szCs w:val="18"/>
              </w:rPr>
              <w:t xml:space="preserve">” number that indicates an application or service running on top of the transport, if the </w:t>
            </w:r>
            <w:r w:rsidRPr="00760004">
              <w:rPr>
                <w:rFonts w:cs="Arial"/>
                <w:i/>
                <w:szCs w:val="18"/>
              </w:rPr>
              <w:t>“Protocol”</w:t>
            </w:r>
            <w:r w:rsidRPr="00760004">
              <w:rPr>
                <w:rFonts w:cs="Arial"/>
                <w:szCs w:val="18"/>
              </w:rPr>
              <w:t xml:space="preserve"> IP field (see the </w:t>
            </w:r>
            <w:r w:rsidRPr="00760004">
              <w:rPr>
                <w:rFonts w:cs="Arial"/>
                <w:i/>
                <w:szCs w:val="18"/>
              </w:rPr>
              <w:t>nextLayerProtocol</w:t>
            </w:r>
            <w:r w:rsidRPr="00760004">
              <w:rPr>
                <w:rFonts w:cs="Arial"/>
                <w:szCs w:val="18"/>
              </w:rPr>
              <w:t xml:space="preserve"> field below in this table) is one of:</w:t>
            </w:r>
          </w:p>
          <w:p w14:paraId="007CDEFA"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5182CCEC"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21FC6B1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6BA5A2ED"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see IETF RFC 4960 [31].</w:t>
            </w:r>
          </w:p>
          <w:p w14:paraId="4C68602C" w14:textId="77777777" w:rsidR="00E83942" w:rsidRPr="00760004" w:rsidRDefault="00E83942" w:rsidP="00822E9A">
            <w:pPr>
              <w:pStyle w:val="TAL"/>
              <w:rPr>
                <w:rFonts w:cs="Arial"/>
                <w:szCs w:val="18"/>
              </w:rPr>
            </w:pPr>
            <w:r w:rsidRPr="00760004">
              <w:rPr>
                <w:rFonts w:cs="Arial"/>
                <w:szCs w:val="18"/>
              </w:rPr>
              <w:t>For further details on Layer four protocols, see IANA</w:t>
            </w:r>
            <w:r w:rsidRPr="00760004">
              <w:rPr>
                <w:rFonts w:cs="Arial"/>
                <w:i/>
                <w:szCs w:val="18"/>
              </w:rPr>
              <w:t xml:space="preserve"> </w:t>
            </w:r>
            <w:r w:rsidRPr="00760004">
              <w:rPr>
                <w:rFonts w:cs="Arial"/>
                <w:szCs w:val="18"/>
              </w:rPr>
              <w:t>[32].</w:t>
            </w:r>
          </w:p>
        </w:tc>
        <w:tc>
          <w:tcPr>
            <w:tcW w:w="708" w:type="dxa"/>
          </w:tcPr>
          <w:p w14:paraId="5B3E5E69" w14:textId="77777777" w:rsidR="00E83942" w:rsidRPr="00760004" w:rsidRDefault="00E83942" w:rsidP="00822E9A">
            <w:pPr>
              <w:pStyle w:val="TAL"/>
            </w:pPr>
            <w:r w:rsidRPr="00760004">
              <w:t>C</w:t>
            </w:r>
          </w:p>
        </w:tc>
      </w:tr>
      <w:tr w:rsidR="00E83942" w:rsidRPr="00760004" w14:paraId="511CADE9" w14:textId="77777777" w:rsidTr="00822E9A">
        <w:tc>
          <w:tcPr>
            <w:tcW w:w="2335" w:type="dxa"/>
          </w:tcPr>
          <w:p w14:paraId="05CE102D" w14:textId="77777777" w:rsidR="00E83942" w:rsidRPr="00760004" w:rsidRDefault="00E83942" w:rsidP="00822E9A">
            <w:pPr>
              <w:pStyle w:val="TAL"/>
              <w:jc w:val="both"/>
            </w:pPr>
            <w:r w:rsidRPr="00760004">
              <w:t>nextLayerProtocol</w:t>
            </w:r>
          </w:p>
        </w:tc>
        <w:tc>
          <w:tcPr>
            <w:tcW w:w="6879" w:type="dxa"/>
          </w:tcPr>
          <w:p w14:paraId="4D4F4ECA" w14:textId="77777777" w:rsidR="00E83942" w:rsidRPr="00760004" w:rsidRDefault="00E83942" w:rsidP="00822E9A">
            <w:pPr>
              <w:pStyle w:val="TAL"/>
              <w:rPr>
                <w:rFonts w:cs="Arial"/>
                <w:szCs w:val="18"/>
              </w:rPr>
            </w:pPr>
            <w:r w:rsidRPr="00760004">
              <w:rPr>
                <w:rFonts w:cs="Arial"/>
                <w:szCs w:val="18"/>
              </w:rPr>
              <w:t xml:space="preserve">Shall contain the contents of the IP </w:t>
            </w:r>
            <w:r w:rsidRPr="00760004">
              <w:rPr>
                <w:rFonts w:cs="Arial"/>
                <w:i/>
                <w:szCs w:val="18"/>
              </w:rPr>
              <w:t>“Protocol”</w:t>
            </w:r>
            <w:r w:rsidRPr="00760004">
              <w:rPr>
                <w:rFonts w:cs="Arial"/>
                <w:szCs w:val="18"/>
              </w:rPr>
              <w:t xml:space="preserve"> field as defined in IETF RFC 791 [34] (bits 72.</w:t>
            </w:r>
            <w:r>
              <w:rPr>
                <w:rFonts w:cs="Arial"/>
                <w:szCs w:val="18"/>
              </w:rPr>
              <w:t>.</w:t>
            </w:r>
            <w:r w:rsidRPr="00760004">
              <w:rPr>
                <w:rFonts w:cs="Arial"/>
                <w:szCs w:val="18"/>
              </w:rPr>
              <w:t>.79 in the IP header), and is one of the assigned Internet protocol numbers defin</w:t>
            </w:r>
            <w:r w:rsidRPr="005B1434">
              <w:rPr>
                <w:rFonts w:cs="Arial"/>
                <w:szCs w:val="18"/>
              </w:rPr>
              <w:t>ed in IANA [32].</w:t>
            </w:r>
          </w:p>
        </w:tc>
        <w:tc>
          <w:tcPr>
            <w:tcW w:w="708" w:type="dxa"/>
          </w:tcPr>
          <w:p w14:paraId="768E6DF1" w14:textId="77777777" w:rsidR="00E83942" w:rsidRPr="00760004" w:rsidRDefault="00E83942" w:rsidP="00822E9A">
            <w:pPr>
              <w:pStyle w:val="TAL"/>
            </w:pPr>
            <w:r w:rsidRPr="00760004">
              <w:t>M</w:t>
            </w:r>
          </w:p>
        </w:tc>
      </w:tr>
      <w:tr w:rsidR="00E83942" w:rsidRPr="00760004" w14:paraId="3AADB9F1" w14:textId="77777777" w:rsidTr="00822E9A">
        <w:tc>
          <w:tcPr>
            <w:tcW w:w="2335" w:type="dxa"/>
          </w:tcPr>
          <w:p w14:paraId="5448AB1F" w14:textId="77777777" w:rsidR="00E83942" w:rsidRPr="00760004" w:rsidRDefault="00E83942" w:rsidP="00822E9A">
            <w:pPr>
              <w:pStyle w:val="TAL"/>
              <w:jc w:val="both"/>
            </w:pPr>
            <w:r w:rsidRPr="00760004">
              <w:t>iPv6flowLabel</w:t>
            </w:r>
          </w:p>
        </w:tc>
        <w:tc>
          <w:tcPr>
            <w:tcW w:w="6879" w:type="dxa"/>
          </w:tcPr>
          <w:p w14:paraId="02D9982F" w14:textId="77777777" w:rsidR="00E83942" w:rsidRPr="00760004" w:rsidRDefault="00E83942" w:rsidP="00822E9A">
            <w:pPr>
              <w:pStyle w:val="TAL"/>
            </w:pPr>
            <w:r w:rsidRPr="00760004">
              <w:t>If the IP addresses in the report are IPv6, this field shall contain the 20-bit IPv6 “Flow Label” as defined in:</w:t>
            </w:r>
          </w:p>
          <w:p w14:paraId="70B00755" w14:textId="77777777" w:rsidR="00E83942" w:rsidRPr="00760004" w:rsidRDefault="00E83942" w:rsidP="00822E9A">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IPv6 IETF RFC 2460 [27], and</w:t>
            </w:r>
          </w:p>
          <w:p w14:paraId="2C1633EE" w14:textId="77777777" w:rsidR="00E83942" w:rsidRPr="00760004" w:rsidRDefault="00E83942" w:rsidP="00822E9A">
            <w:pPr>
              <w:pStyle w:val="B1"/>
              <w:spacing w:after="0"/>
            </w:pPr>
            <w:r w:rsidRPr="00760004">
              <w:rPr>
                <w:rFonts w:ascii="Arial" w:hAnsi="Arial" w:cs="Arial"/>
                <w:sz w:val="18"/>
                <w:szCs w:val="18"/>
              </w:rPr>
              <w:t>-</w:t>
            </w:r>
            <w:r w:rsidRPr="00760004">
              <w:rPr>
                <w:rFonts w:ascii="Arial" w:hAnsi="Arial" w:cs="Arial"/>
                <w:sz w:val="18"/>
                <w:szCs w:val="18"/>
              </w:rPr>
              <w:tab/>
              <w:t>IPV6 Flow Label Specification IETF RFC 6437 [33].</w:t>
            </w:r>
          </w:p>
        </w:tc>
        <w:tc>
          <w:tcPr>
            <w:tcW w:w="708" w:type="dxa"/>
          </w:tcPr>
          <w:p w14:paraId="6AD2F92A" w14:textId="77777777" w:rsidR="00E83942" w:rsidRPr="00760004" w:rsidRDefault="00E83942" w:rsidP="00822E9A">
            <w:pPr>
              <w:pStyle w:val="TAL"/>
            </w:pPr>
            <w:r w:rsidRPr="00760004">
              <w:t>C</w:t>
            </w:r>
          </w:p>
        </w:tc>
      </w:tr>
      <w:tr w:rsidR="00E83942" w:rsidRPr="00760004" w14:paraId="09B4B7EF" w14:textId="77777777" w:rsidTr="00822E9A">
        <w:tc>
          <w:tcPr>
            <w:tcW w:w="2335" w:type="dxa"/>
          </w:tcPr>
          <w:p w14:paraId="35C32BCB" w14:textId="77777777" w:rsidR="00E83942" w:rsidRPr="00760004" w:rsidRDefault="00E83942" w:rsidP="00822E9A">
            <w:pPr>
              <w:pStyle w:val="TAL"/>
              <w:jc w:val="both"/>
            </w:pPr>
            <w:r w:rsidRPr="00760004">
              <w:t>direction</w:t>
            </w:r>
          </w:p>
        </w:tc>
        <w:tc>
          <w:tcPr>
            <w:tcW w:w="6879" w:type="dxa"/>
          </w:tcPr>
          <w:p w14:paraId="1B73CB0A"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4440EC44" w14:textId="77777777" w:rsidR="00E83942" w:rsidRPr="00760004" w:rsidRDefault="00E83942" w:rsidP="00822E9A">
            <w:pPr>
              <w:pStyle w:val="TAL"/>
            </w:pPr>
            <w:r w:rsidRPr="00760004">
              <w:t>M</w:t>
            </w:r>
          </w:p>
        </w:tc>
      </w:tr>
      <w:tr w:rsidR="00E83942" w:rsidRPr="00760004" w14:paraId="5B2E05F7" w14:textId="77777777" w:rsidTr="00822E9A">
        <w:tc>
          <w:tcPr>
            <w:tcW w:w="2335" w:type="dxa"/>
          </w:tcPr>
          <w:p w14:paraId="75010D62" w14:textId="77777777" w:rsidR="00E83942" w:rsidRPr="00760004" w:rsidRDefault="00E83942" w:rsidP="00822E9A">
            <w:pPr>
              <w:pStyle w:val="TAL"/>
              <w:jc w:val="both"/>
            </w:pPr>
            <w:r w:rsidRPr="00760004">
              <w:t>packetSize</w:t>
            </w:r>
          </w:p>
        </w:tc>
        <w:tc>
          <w:tcPr>
            <w:tcW w:w="6879" w:type="dxa"/>
          </w:tcPr>
          <w:p w14:paraId="446B6655" w14:textId="77777777" w:rsidR="00E83942" w:rsidRPr="00760004" w:rsidRDefault="00E83942" w:rsidP="00822E9A">
            <w:pPr>
              <w:pStyle w:val="TAL"/>
            </w:pPr>
            <w:r w:rsidRPr="00760004">
              <w:t xml:space="preserve">Shall contain the value of the </w:t>
            </w:r>
            <w:r w:rsidRPr="00760004">
              <w:rPr>
                <w:i/>
              </w:rPr>
              <w:t>“Total Length</w:t>
            </w:r>
            <w:r w:rsidRPr="00760004">
              <w:t>” IP header field if IPv4 is used, as defined in IETF RFC 791 [34], or the value of the “</w:t>
            </w:r>
            <w:r w:rsidRPr="00760004">
              <w:rPr>
                <w:i/>
              </w:rPr>
              <w:t>Payload Length</w:t>
            </w:r>
            <w:r w:rsidRPr="00760004">
              <w:t>” field if IPv6 is used, as defined in IETF RFC 2460 [27].</w:t>
            </w:r>
          </w:p>
        </w:tc>
        <w:tc>
          <w:tcPr>
            <w:tcW w:w="708" w:type="dxa"/>
          </w:tcPr>
          <w:p w14:paraId="67419CEC" w14:textId="77777777" w:rsidR="00E83942" w:rsidRPr="00760004" w:rsidRDefault="00E83942" w:rsidP="00822E9A">
            <w:pPr>
              <w:pStyle w:val="TAL"/>
            </w:pPr>
            <w:r w:rsidRPr="00760004">
              <w:t>M</w:t>
            </w:r>
          </w:p>
        </w:tc>
      </w:tr>
      <w:tr w:rsidR="00E83942" w14:paraId="2FCC9E1C" w14:textId="77777777" w:rsidTr="00822E9A">
        <w:tc>
          <w:tcPr>
            <w:tcW w:w="9922" w:type="dxa"/>
            <w:gridSpan w:val="3"/>
          </w:tcPr>
          <w:p w14:paraId="0FA7B4B8" w14:textId="77777777" w:rsidR="00E83942" w:rsidRDefault="00E83942" w:rsidP="00822E9A">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20AB55C1" w14:textId="2F782EEE" w:rsidR="00D7027F" w:rsidRPr="00760004" w:rsidRDefault="00D7027F" w:rsidP="00D7027F"/>
    <w:p w14:paraId="57DA528A" w14:textId="7A5BFE26" w:rsidR="00E83942" w:rsidRDefault="00E83942" w:rsidP="0061376A">
      <w:pPr>
        <w:pStyle w:val="Heading5"/>
      </w:pPr>
      <w:bookmarkStart w:id="164" w:name="_Toc122334403"/>
      <w:r>
        <w:t>6.2.3.9.4</w:t>
      </w:r>
      <w:r>
        <w:tab/>
        <w:t>PDSummaryReport record</w:t>
      </w:r>
      <w:bookmarkEnd w:id="164"/>
    </w:p>
    <w:p w14:paraId="6D9D6513" w14:textId="61FF8399" w:rsidR="00E83942" w:rsidRPr="00760004" w:rsidRDefault="00E83942" w:rsidP="00E83942">
      <w:r w:rsidRPr="00760004">
        <w:t>If the</w:t>
      </w:r>
      <w:r>
        <w:t xml:space="preserve"> summary form of the packet </w:t>
      </w:r>
      <w:r w:rsidRPr="00760004">
        <w:t>head</w:t>
      </w:r>
      <w:r>
        <w:t>er reporting, i.e. PDSR,</w:t>
      </w:r>
      <w:r w:rsidRPr="00275706">
        <w:t xml:space="preserve"> </w:t>
      </w:r>
      <w:r w:rsidRPr="00760004">
        <w:t xml:space="preserve">is used, the </w:t>
      </w:r>
      <w:r>
        <w:t>LI function responsible for generating the xIRI</w:t>
      </w:r>
      <w:r w:rsidRPr="00760004">
        <w:t xml:space="preserve"> extracts the </w:t>
      </w:r>
      <w:r>
        <w:t xml:space="preserve">information </w:t>
      </w:r>
      <w:r w:rsidR="008C1505">
        <w:t xml:space="preserve">shown in table 6.2.3.9.4-1 </w:t>
      </w:r>
      <w:r>
        <w:t>from each packet</w:t>
      </w:r>
      <w:r w:rsidRPr="00760004">
        <w:t xml:space="preserve"> and aggregates it in summaries</w:t>
      </w:r>
      <w:r>
        <w:t xml:space="preserve"> </w:t>
      </w:r>
      <w:r w:rsidRPr="0061677D">
        <w:t xml:space="preserve">according to the pDSRType field defined in the </w:t>
      </w:r>
      <w:r w:rsidRPr="00CA4CF6">
        <w:t>PDHRReportingExtensions</w:t>
      </w:r>
      <w:r>
        <w:t xml:space="preserve"> p</w:t>
      </w:r>
      <w:r w:rsidRPr="0061677D">
        <w:t>arameters of the ActivateTask message</w:t>
      </w:r>
      <w:r>
        <w:t xml:space="preserve"> used to provision the LI function.</w:t>
      </w:r>
      <w:r w:rsidRPr="0061677D">
        <w:t xml:space="preserve"> In addition, the current summary is sent </w:t>
      </w:r>
      <w:r>
        <w:t xml:space="preserve">when the LI function responsible for generating the xIRI </w:t>
      </w:r>
      <w:r w:rsidRPr="0061677D">
        <w:t>receives a DeactivateTask message for the Task that generated the PDSR regardless of whether the trigger in the pDSRType field of the ActivateTask message was met. In this case, the pDSRSummaryTrigger field of the PDSR record shall be set to endOfFlow.</w:t>
      </w:r>
    </w:p>
    <w:p w14:paraId="4B905ACF" w14:textId="77777777" w:rsidR="00865CD2" w:rsidRDefault="00865CD2" w:rsidP="00865CD2">
      <w:bookmarkStart w:id="165" w:name="_Hlk112821445"/>
      <w:r>
        <w:t>A PDSR shall be generated each time a flow (Source IP, Source Port, Destination IP, Destination Port, Next Level Protocol, Direction) starts or ends.</w:t>
      </w:r>
    </w:p>
    <w:bookmarkEnd w:id="165"/>
    <w:p w14:paraId="7BF885DF" w14:textId="4D2AF50A" w:rsidR="00865CD2" w:rsidRDefault="00865CD2" w:rsidP="00865CD2">
      <w:r>
        <w:lastRenderedPageBreak/>
        <w:t>If the useSessionTriggers flag (see table 6.2.3.9.2-2) is absent or set to false and the provisioned pDSRTriggerType is:</w:t>
      </w:r>
    </w:p>
    <w:p w14:paraId="70F27F93" w14:textId="57C2AE68" w:rsidR="00865CD2" w:rsidRDefault="00865CD2" w:rsidP="00865CD2">
      <w:pPr>
        <w:pStyle w:val="B1"/>
      </w:pPr>
      <w:r>
        <w:t>-</w:t>
      </w:r>
      <w:r>
        <w:tab/>
      </w:r>
      <w:r w:rsidR="009306E6">
        <w:t>Packet count, a PDSR shall be generated whenever the number of packets detected as a part of the flow reaches the provisioned trigger value.</w:t>
      </w:r>
    </w:p>
    <w:p w14:paraId="22152CEE" w14:textId="04EAF819" w:rsidR="00865CD2" w:rsidRDefault="00865CD2" w:rsidP="00865CD2">
      <w:pPr>
        <w:pStyle w:val="B1"/>
      </w:pPr>
      <w:r>
        <w:t>-</w:t>
      </w:r>
      <w:r>
        <w:tab/>
      </w:r>
      <w:r w:rsidR="009306E6">
        <w:t>Byte count, a PDSR shall be generated whenever the value for the cumulative byte size across all packets belonging to the flow reaches the provisioned trigger value.</w:t>
      </w:r>
    </w:p>
    <w:p w14:paraId="3049E3C8" w14:textId="64A3E10E" w:rsidR="00865CD2" w:rsidRDefault="00865CD2" w:rsidP="00865CD2">
      <w:pPr>
        <w:pStyle w:val="B1"/>
      </w:pPr>
      <w:r>
        <w:t>-</w:t>
      </w:r>
      <w:r>
        <w:tab/>
      </w:r>
      <w:r w:rsidR="009306E6">
        <w:t>Timer expiry, a separate timer should be used for each flow. A PDSR shall be generated for a flow whenever the timer for that flow expires.</w:t>
      </w:r>
    </w:p>
    <w:p w14:paraId="0186CDC7" w14:textId="53775900" w:rsidR="00865CD2" w:rsidRDefault="00865CD2" w:rsidP="00865CD2">
      <w:r>
        <w:t>If the useSessionTriggers flag (see table 6.2.3.9.2-2) is set to true and the provisioned pDSRTriggerType is:</w:t>
      </w:r>
    </w:p>
    <w:p w14:paraId="7C1DABD5" w14:textId="5F94564C" w:rsidR="009306E6" w:rsidRDefault="009306E6" w:rsidP="009306E6">
      <w:pPr>
        <w:pStyle w:val="B1"/>
      </w:pPr>
      <w:r>
        <w:t>-</w:t>
      </w:r>
      <w:r>
        <w:tab/>
        <w:t>Packet count, a PDSR shall be generated for each open flow whenever the number of packets sent and received in the PDU Session/PDN Connection is reaches the provisioned trigger value.</w:t>
      </w:r>
    </w:p>
    <w:p w14:paraId="19560185" w14:textId="409DCAB5" w:rsidR="009306E6" w:rsidRDefault="009306E6" w:rsidP="009306E6">
      <w:pPr>
        <w:pStyle w:val="B1"/>
      </w:pPr>
      <w:r>
        <w:t>-</w:t>
      </w:r>
      <w:r>
        <w:tab/>
        <w:t>Byte count, a PDSR shall be generated for each open flow whenever the value for the cumulative byte size across all packets belonging to the PDU Session/PDN Connection is reaches the provisioned trigger value.</w:t>
      </w:r>
    </w:p>
    <w:p w14:paraId="13850E88" w14:textId="74C138C6" w:rsidR="009306E6" w:rsidRDefault="009306E6" w:rsidP="009306E6">
      <w:pPr>
        <w:pStyle w:val="B1"/>
      </w:pPr>
      <w:r>
        <w:t>-</w:t>
      </w:r>
      <w:r>
        <w:tab/>
        <w:t>Timer expiry, a single timer should be used for each PDU Session/PDN Connection. A PDSR shall be generated for each open flow whenever the timer expires.</w:t>
      </w:r>
    </w:p>
    <w:p w14:paraId="4A3B8E27" w14:textId="0E343C8A" w:rsidR="00E83942" w:rsidRPr="00760004" w:rsidRDefault="00E83942" w:rsidP="00E83942">
      <w:pPr>
        <w:pStyle w:val="TH"/>
      </w:pPr>
      <w:r w:rsidRPr="00760004">
        <w:lastRenderedPageBreak/>
        <w:t>Table 6.2.3</w:t>
      </w:r>
      <w:r>
        <w:t>.9</w:t>
      </w:r>
      <w:r w:rsidR="002A4425">
        <w:t>.4-1</w:t>
      </w:r>
      <w:r w:rsidRPr="00760004">
        <w:t>: PDSummaryReport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35"/>
        <w:gridCol w:w="6879"/>
        <w:gridCol w:w="708"/>
      </w:tblGrid>
      <w:tr w:rsidR="00E83942" w:rsidRPr="00760004" w14:paraId="719AA9DE" w14:textId="77777777" w:rsidTr="00822E9A">
        <w:trPr>
          <w:trHeight w:val="287"/>
          <w:jc w:val="center"/>
        </w:trPr>
        <w:tc>
          <w:tcPr>
            <w:tcW w:w="2335" w:type="dxa"/>
          </w:tcPr>
          <w:p w14:paraId="69C93892" w14:textId="77777777" w:rsidR="00E83942" w:rsidRPr="00760004" w:rsidRDefault="00E83942" w:rsidP="00822E9A">
            <w:pPr>
              <w:pStyle w:val="TAH"/>
            </w:pPr>
            <w:r w:rsidRPr="00760004">
              <w:lastRenderedPageBreak/>
              <w:t>Field name</w:t>
            </w:r>
          </w:p>
        </w:tc>
        <w:tc>
          <w:tcPr>
            <w:tcW w:w="6879" w:type="dxa"/>
          </w:tcPr>
          <w:p w14:paraId="678C210A" w14:textId="77777777" w:rsidR="00E83942" w:rsidRPr="00760004" w:rsidRDefault="00E83942" w:rsidP="00822E9A">
            <w:pPr>
              <w:pStyle w:val="TAH"/>
            </w:pPr>
            <w:r w:rsidRPr="00760004">
              <w:t>Description</w:t>
            </w:r>
          </w:p>
        </w:tc>
        <w:tc>
          <w:tcPr>
            <w:tcW w:w="708" w:type="dxa"/>
          </w:tcPr>
          <w:p w14:paraId="05DC5AF9" w14:textId="77777777" w:rsidR="00E83942" w:rsidRPr="00760004" w:rsidRDefault="00E83942" w:rsidP="00822E9A">
            <w:pPr>
              <w:pStyle w:val="TAH"/>
            </w:pPr>
            <w:r w:rsidRPr="00760004">
              <w:t>M/C/O</w:t>
            </w:r>
          </w:p>
        </w:tc>
      </w:tr>
      <w:tr w:rsidR="00E83942" w:rsidRPr="00760004" w14:paraId="7F54F74C" w14:textId="77777777" w:rsidTr="00822E9A">
        <w:trPr>
          <w:jc w:val="center"/>
        </w:trPr>
        <w:tc>
          <w:tcPr>
            <w:tcW w:w="2335" w:type="dxa"/>
          </w:tcPr>
          <w:p w14:paraId="55739851" w14:textId="77777777" w:rsidR="00E83942" w:rsidRPr="00760004" w:rsidRDefault="00E83942" w:rsidP="00822E9A">
            <w:pPr>
              <w:pStyle w:val="TAL"/>
              <w:jc w:val="both"/>
            </w:pPr>
            <w:r w:rsidRPr="00760004">
              <w:t>pDUSessionID</w:t>
            </w:r>
          </w:p>
        </w:tc>
        <w:tc>
          <w:tcPr>
            <w:tcW w:w="6879" w:type="dxa"/>
          </w:tcPr>
          <w:p w14:paraId="4EA74034" w14:textId="77777777" w:rsidR="00E83942" w:rsidRPr="00760004" w:rsidRDefault="00E83942" w:rsidP="00822E9A">
            <w:pPr>
              <w:pStyle w:val="TAL"/>
            </w:pPr>
            <w:r>
              <w:t>The PDU Session ID value 255 shall be used; the receiver shall ignore the parameter (see NOTE)</w:t>
            </w:r>
            <w:r w:rsidRPr="00760004">
              <w:t>.</w:t>
            </w:r>
          </w:p>
        </w:tc>
        <w:tc>
          <w:tcPr>
            <w:tcW w:w="708" w:type="dxa"/>
          </w:tcPr>
          <w:p w14:paraId="0156F07F" w14:textId="77777777" w:rsidR="00E83942" w:rsidRPr="00760004" w:rsidRDefault="00E83942" w:rsidP="00822E9A">
            <w:pPr>
              <w:pStyle w:val="TAL"/>
            </w:pPr>
            <w:r w:rsidRPr="00760004">
              <w:t>M</w:t>
            </w:r>
          </w:p>
        </w:tc>
      </w:tr>
      <w:tr w:rsidR="00E83942" w:rsidRPr="00760004" w14:paraId="19F6A579" w14:textId="77777777" w:rsidTr="00822E9A">
        <w:trPr>
          <w:jc w:val="center"/>
        </w:trPr>
        <w:tc>
          <w:tcPr>
            <w:tcW w:w="2335" w:type="dxa"/>
          </w:tcPr>
          <w:p w14:paraId="79A02388" w14:textId="77777777" w:rsidR="00E83942" w:rsidRPr="00760004" w:rsidRDefault="00E83942" w:rsidP="00822E9A">
            <w:pPr>
              <w:pStyle w:val="TAL"/>
              <w:jc w:val="both"/>
            </w:pPr>
            <w:r w:rsidRPr="00760004">
              <w:t>sourceIPAddress</w:t>
            </w:r>
          </w:p>
        </w:tc>
        <w:tc>
          <w:tcPr>
            <w:tcW w:w="6879" w:type="dxa"/>
          </w:tcPr>
          <w:p w14:paraId="0F8006A1" w14:textId="77777777" w:rsidR="00E83942" w:rsidRPr="00760004" w:rsidRDefault="00E83942" w:rsidP="00822E9A">
            <w:pPr>
              <w:pStyle w:val="TAL"/>
            </w:pPr>
            <w:r w:rsidRPr="00760004">
              <w:t xml:space="preserve">Shall contain the source address of the packet from the 32-bit </w:t>
            </w:r>
            <w:r w:rsidRPr="00760004">
              <w:rPr>
                <w:i/>
              </w:rPr>
              <w:t>“Source Address”</w:t>
            </w:r>
            <w:r w:rsidRPr="00760004">
              <w:t xml:space="preserve"> field in IPv4, as defined in IETF RFC 791 [34], or from the 128-bit </w:t>
            </w:r>
            <w:r w:rsidRPr="00760004">
              <w:rPr>
                <w:i/>
              </w:rPr>
              <w:t>“Source Address”</w:t>
            </w:r>
            <w:r w:rsidRPr="00760004">
              <w:t xml:space="preserve"> field in IPv6, as defined in IETF RFC 2460 [27].</w:t>
            </w:r>
          </w:p>
        </w:tc>
        <w:tc>
          <w:tcPr>
            <w:tcW w:w="708" w:type="dxa"/>
          </w:tcPr>
          <w:p w14:paraId="3D8B0975" w14:textId="77777777" w:rsidR="00E83942" w:rsidRPr="00760004" w:rsidRDefault="00E83942" w:rsidP="00822E9A">
            <w:pPr>
              <w:pStyle w:val="TAL"/>
            </w:pPr>
            <w:r w:rsidRPr="00760004">
              <w:t>M</w:t>
            </w:r>
          </w:p>
        </w:tc>
      </w:tr>
      <w:tr w:rsidR="00E83942" w:rsidRPr="00760004" w14:paraId="193B52C3" w14:textId="77777777" w:rsidTr="00822E9A">
        <w:trPr>
          <w:jc w:val="center"/>
        </w:trPr>
        <w:tc>
          <w:tcPr>
            <w:tcW w:w="2335" w:type="dxa"/>
          </w:tcPr>
          <w:p w14:paraId="2636CFE0" w14:textId="77777777" w:rsidR="00E83942" w:rsidRPr="00760004" w:rsidRDefault="00E83942" w:rsidP="00822E9A">
            <w:pPr>
              <w:pStyle w:val="TAL"/>
              <w:jc w:val="both"/>
            </w:pPr>
            <w:r w:rsidRPr="00760004">
              <w:t>sourcePort</w:t>
            </w:r>
          </w:p>
        </w:tc>
        <w:tc>
          <w:tcPr>
            <w:tcW w:w="6879" w:type="dxa"/>
          </w:tcPr>
          <w:p w14:paraId="1FD191B4" w14:textId="77777777" w:rsidR="00E83942" w:rsidRPr="00760004" w:rsidRDefault="00E83942" w:rsidP="00822E9A">
            <w:pPr>
              <w:pStyle w:val="TAL"/>
            </w:pPr>
            <w:r w:rsidRPr="00760004">
              <w:t xml:space="preserve">Shall contain the </w:t>
            </w:r>
            <w:r w:rsidRPr="00760004">
              <w:rPr>
                <w:i/>
              </w:rPr>
              <w:t>“Source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45CF6B40"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41524D5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w:t>
            </w:r>
            <w:r w:rsidRPr="00760004">
              <w:rPr>
                <w:rFonts w:ascii="Arial" w:hAnsi="Arial" w:cs="Arial"/>
                <w:i/>
                <w:sz w:val="18"/>
                <w:szCs w:val="18"/>
                <w:lang w:val="en-GB"/>
              </w:rPr>
              <w:t xml:space="preserve"> </w:t>
            </w:r>
            <w:r w:rsidRPr="00760004">
              <w:rPr>
                <w:rFonts w:ascii="Arial" w:hAnsi="Arial" w:cs="Arial"/>
                <w:sz w:val="18"/>
                <w:szCs w:val="18"/>
                <w:lang w:val="en-GB"/>
              </w:rPr>
              <w:t>[29].</w:t>
            </w:r>
          </w:p>
          <w:p w14:paraId="0D6CF8D1"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28921BFB" w14:textId="77777777" w:rsidR="00E83942" w:rsidRPr="00760004" w:rsidRDefault="00E83942" w:rsidP="00822E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8482C8D" w14:textId="77777777" w:rsidR="00E83942" w:rsidRPr="00760004" w:rsidRDefault="00E83942" w:rsidP="00822E9A">
            <w:pPr>
              <w:pStyle w:val="TAL"/>
            </w:pPr>
            <w:r w:rsidRPr="00760004">
              <w:t>For further details on Layer four protocols, see IANA [32].</w:t>
            </w:r>
          </w:p>
        </w:tc>
        <w:tc>
          <w:tcPr>
            <w:tcW w:w="708" w:type="dxa"/>
          </w:tcPr>
          <w:p w14:paraId="53E1D1D2" w14:textId="77777777" w:rsidR="00E83942" w:rsidRPr="00760004" w:rsidRDefault="00E83942" w:rsidP="00822E9A">
            <w:pPr>
              <w:pStyle w:val="TAL"/>
            </w:pPr>
            <w:r w:rsidRPr="00760004">
              <w:t>C</w:t>
            </w:r>
          </w:p>
        </w:tc>
      </w:tr>
      <w:tr w:rsidR="00E83942" w:rsidRPr="00760004" w14:paraId="65558A77" w14:textId="77777777" w:rsidTr="00822E9A">
        <w:trPr>
          <w:jc w:val="center"/>
        </w:trPr>
        <w:tc>
          <w:tcPr>
            <w:tcW w:w="2335" w:type="dxa"/>
          </w:tcPr>
          <w:p w14:paraId="13E2C4C8" w14:textId="77777777" w:rsidR="00E83942" w:rsidRPr="00760004" w:rsidRDefault="00E83942" w:rsidP="00822E9A">
            <w:pPr>
              <w:pStyle w:val="TAL"/>
              <w:jc w:val="both"/>
            </w:pPr>
            <w:r w:rsidRPr="00760004">
              <w:t>destinationIPAddress</w:t>
            </w:r>
          </w:p>
        </w:tc>
        <w:tc>
          <w:tcPr>
            <w:tcW w:w="6879" w:type="dxa"/>
          </w:tcPr>
          <w:p w14:paraId="7DA3DA22" w14:textId="77777777" w:rsidR="00E83942" w:rsidRPr="00760004" w:rsidRDefault="00E83942" w:rsidP="00822E9A">
            <w:pPr>
              <w:pStyle w:val="TAL"/>
            </w:pPr>
            <w:r w:rsidRPr="00760004">
              <w:t xml:space="preserve">Shall contain the destination address of the packet from the 32-bit </w:t>
            </w:r>
            <w:r w:rsidRPr="00760004">
              <w:rPr>
                <w:i/>
              </w:rPr>
              <w:t>“Destination Address”</w:t>
            </w:r>
            <w:r w:rsidRPr="00760004">
              <w:t xml:space="preserve"> field in IPv4, as defined in IETF RFC 791 [34], or from the 128-bit </w:t>
            </w:r>
            <w:r w:rsidRPr="00760004">
              <w:rPr>
                <w:i/>
              </w:rPr>
              <w:t>“Destination Address”</w:t>
            </w:r>
            <w:r w:rsidRPr="00760004">
              <w:t xml:space="preserve"> field, as defined in IETF RFC 2460 [27].</w:t>
            </w:r>
          </w:p>
        </w:tc>
        <w:tc>
          <w:tcPr>
            <w:tcW w:w="708" w:type="dxa"/>
          </w:tcPr>
          <w:p w14:paraId="11F4545F" w14:textId="77777777" w:rsidR="00E83942" w:rsidRPr="00760004" w:rsidRDefault="00E83942" w:rsidP="00822E9A">
            <w:pPr>
              <w:pStyle w:val="TAL"/>
            </w:pPr>
            <w:r w:rsidRPr="00760004">
              <w:t>M</w:t>
            </w:r>
          </w:p>
        </w:tc>
      </w:tr>
      <w:tr w:rsidR="00E83942" w:rsidRPr="00760004" w14:paraId="39E8CDD6" w14:textId="77777777" w:rsidTr="00822E9A">
        <w:trPr>
          <w:jc w:val="center"/>
        </w:trPr>
        <w:tc>
          <w:tcPr>
            <w:tcW w:w="2335" w:type="dxa"/>
          </w:tcPr>
          <w:p w14:paraId="1DADDBC9" w14:textId="77777777" w:rsidR="00E83942" w:rsidRPr="00760004" w:rsidRDefault="00E83942" w:rsidP="00822E9A">
            <w:pPr>
              <w:pStyle w:val="TAL"/>
              <w:jc w:val="both"/>
            </w:pPr>
            <w:r w:rsidRPr="00760004">
              <w:t>destinationPort</w:t>
            </w:r>
          </w:p>
        </w:tc>
        <w:tc>
          <w:tcPr>
            <w:tcW w:w="6879" w:type="dxa"/>
          </w:tcPr>
          <w:p w14:paraId="31D57EB8" w14:textId="77777777" w:rsidR="00E83942" w:rsidRPr="00760004" w:rsidRDefault="00E83942" w:rsidP="00822E9A">
            <w:pPr>
              <w:pStyle w:val="TAL"/>
            </w:pPr>
            <w:r w:rsidRPr="00760004">
              <w:t xml:space="preserve">Shall contain the </w:t>
            </w:r>
            <w:r w:rsidRPr="00760004">
              <w:rPr>
                <w:i/>
              </w:rPr>
              <w:t>“Destination Port</w:t>
            </w:r>
            <w:r w:rsidRPr="00760004">
              <w:t xml:space="preserve">” number that indicates an application or service running on top of the transport, if the </w:t>
            </w:r>
            <w:r w:rsidRPr="00760004">
              <w:rPr>
                <w:i/>
              </w:rPr>
              <w:t>“Protocol”</w:t>
            </w:r>
            <w:r w:rsidRPr="00760004">
              <w:t xml:space="preserve"> IP field (see the </w:t>
            </w:r>
            <w:r w:rsidRPr="00760004">
              <w:rPr>
                <w:i/>
              </w:rPr>
              <w:t>nextLayerProtocol</w:t>
            </w:r>
            <w:r w:rsidRPr="00760004">
              <w:t xml:space="preserve"> field below in this table) is one of:</w:t>
            </w:r>
          </w:p>
          <w:p w14:paraId="666B245F"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a</w:t>
            </w:r>
            <w:r w:rsidRPr="00760004">
              <w:rPr>
                <w:rFonts w:ascii="Arial" w:hAnsi="Arial" w:cs="Arial"/>
                <w:sz w:val="18"/>
                <w:szCs w:val="18"/>
                <w:lang w:val="en-GB"/>
              </w:rPr>
              <w:t xml:space="preserve">) </w:t>
            </w:r>
            <w:r w:rsidRPr="00760004">
              <w:rPr>
                <w:rFonts w:ascii="Arial" w:hAnsi="Arial" w:cs="Arial"/>
                <w:sz w:val="18"/>
                <w:szCs w:val="18"/>
                <w:lang w:val="en-GB"/>
              </w:rPr>
              <w:tab/>
              <w:t>Transmission Control Protocol (</w:t>
            </w:r>
            <w:r w:rsidRPr="00760004">
              <w:rPr>
                <w:rFonts w:ascii="Arial" w:hAnsi="Arial" w:cs="Arial"/>
                <w:b/>
                <w:sz w:val="18"/>
                <w:szCs w:val="18"/>
                <w:lang w:val="en-GB"/>
              </w:rPr>
              <w:t>TCP</w:t>
            </w:r>
            <w:r w:rsidRPr="00760004">
              <w:rPr>
                <w:rFonts w:ascii="Arial" w:hAnsi="Arial" w:cs="Arial"/>
                <w:sz w:val="18"/>
                <w:szCs w:val="18"/>
                <w:lang w:val="en-GB"/>
              </w:rPr>
              <w:t>), IP “Protocol” field decimal “6”; see IETF RFC 793</w:t>
            </w:r>
            <w:r w:rsidRPr="00760004">
              <w:rPr>
                <w:rFonts w:ascii="Arial" w:hAnsi="Arial" w:cs="Arial"/>
                <w:i/>
                <w:sz w:val="18"/>
                <w:szCs w:val="18"/>
                <w:lang w:val="en-GB"/>
              </w:rPr>
              <w:t xml:space="preserve"> </w:t>
            </w:r>
            <w:r w:rsidRPr="00760004">
              <w:rPr>
                <w:rFonts w:ascii="Arial" w:hAnsi="Arial" w:cs="Arial"/>
                <w:sz w:val="18"/>
                <w:szCs w:val="18"/>
                <w:lang w:val="en-GB"/>
              </w:rPr>
              <w:t>[28].</w:t>
            </w:r>
          </w:p>
          <w:p w14:paraId="375F2DF3"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b</w:t>
            </w:r>
            <w:r w:rsidRPr="00760004">
              <w:rPr>
                <w:rFonts w:ascii="Arial" w:hAnsi="Arial" w:cs="Arial"/>
                <w:sz w:val="18"/>
                <w:szCs w:val="18"/>
                <w:lang w:val="en-GB"/>
              </w:rPr>
              <w:t xml:space="preserve">) </w:t>
            </w:r>
            <w:r w:rsidRPr="00760004">
              <w:rPr>
                <w:rFonts w:ascii="Arial" w:hAnsi="Arial" w:cs="Arial"/>
                <w:sz w:val="18"/>
                <w:szCs w:val="18"/>
                <w:lang w:val="en-GB"/>
              </w:rPr>
              <w:tab/>
              <w:t>User Datagram Protocol (</w:t>
            </w:r>
            <w:r w:rsidRPr="00760004">
              <w:rPr>
                <w:rFonts w:ascii="Arial" w:hAnsi="Arial" w:cs="Arial"/>
                <w:b/>
                <w:sz w:val="18"/>
                <w:szCs w:val="18"/>
                <w:lang w:val="en-GB"/>
              </w:rPr>
              <w:t>UDP</w:t>
            </w:r>
            <w:r w:rsidRPr="00760004">
              <w:rPr>
                <w:rFonts w:ascii="Arial" w:hAnsi="Arial" w:cs="Arial"/>
                <w:sz w:val="18"/>
                <w:szCs w:val="18"/>
                <w:lang w:val="en-GB"/>
              </w:rPr>
              <w:t>), IP “Protocol” field decimal “17”; see IETF RFC 768 [29].</w:t>
            </w:r>
          </w:p>
          <w:p w14:paraId="59728A29"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c</w:t>
            </w:r>
            <w:r w:rsidRPr="00760004">
              <w:rPr>
                <w:rFonts w:ascii="Arial" w:hAnsi="Arial" w:cs="Arial"/>
                <w:sz w:val="18"/>
                <w:szCs w:val="18"/>
                <w:lang w:val="en-GB"/>
              </w:rPr>
              <w:t xml:space="preserve">) </w:t>
            </w:r>
            <w:r w:rsidRPr="00760004">
              <w:rPr>
                <w:rFonts w:ascii="Arial" w:hAnsi="Arial" w:cs="Arial"/>
                <w:sz w:val="18"/>
                <w:szCs w:val="18"/>
                <w:lang w:val="en-GB"/>
              </w:rPr>
              <w:tab/>
              <w:t>Datagram Congestion Control Protocol (</w:t>
            </w:r>
            <w:r w:rsidRPr="00760004">
              <w:rPr>
                <w:rFonts w:ascii="Arial" w:hAnsi="Arial" w:cs="Arial"/>
                <w:b/>
                <w:sz w:val="18"/>
                <w:szCs w:val="18"/>
                <w:lang w:val="en-GB"/>
              </w:rPr>
              <w:t>DCCP</w:t>
            </w:r>
            <w:r w:rsidRPr="00760004">
              <w:rPr>
                <w:rFonts w:ascii="Arial" w:hAnsi="Arial" w:cs="Arial"/>
                <w:sz w:val="18"/>
                <w:szCs w:val="18"/>
                <w:lang w:val="en-GB"/>
              </w:rPr>
              <w:t>), IP “Protocol” field decimal “33”; see IETF RFC 4340</w:t>
            </w:r>
            <w:r w:rsidRPr="00760004">
              <w:rPr>
                <w:rFonts w:ascii="Arial" w:hAnsi="Arial" w:cs="Arial"/>
                <w:i/>
                <w:sz w:val="18"/>
                <w:szCs w:val="18"/>
                <w:lang w:val="en-GB"/>
              </w:rPr>
              <w:t xml:space="preserve"> </w:t>
            </w:r>
            <w:r w:rsidRPr="00760004">
              <w:rPr>
                <w:rFonts w:ascii="Arial" w:hAnsi="Arial" w:cs="Arial"/>
                <w:sz w:val="18"/>
                <w:szCs w:val="18"/>
                <w:lang w:val="en-GB"/>
              </w:rPr>
              <w:t>[30].</w:t>
            </w:r>
          </w:p>
          <w:p w14:paraId="1A2B1A4B" w14:textId="77777777" w:rsidR="00E83942" w:rsidRPr="00760004" w:rsidRDefault="00E83942" w:rsidP="00822E9A">
            <w:pPr>
              <w:pStyle w:val="ListParagraph"/>
              <w:rPr>
                <w:rFonts w:ascii="Arial" w:hAnsi="Arial" w:cs="Arial"/>
                <w:sz w:val="18"/>
                <w:szCs w:val="18"/>
                <w:lang w:val="en-GB"/>
              </w:rPr>
            </w:pPr>
            <w:r>
              <w:rPr>
                <w:rFonts w:ascii="Arial" w:hAnsi="Arial" w:cs="Arial"/>
                <w:sz w:val="18"/>
                <w:szCs w:val="18"/>
                <w:lang w:val="en-GB"/>
              </w:rPr>
              <w:t>d</w:t>
            </w:r>
            <w:r w:rsidRPr="00760004">
              <w:rPr>
                <w:rFonts w:ascii="Arial" w:hAnsi="Arial" w:cs="Arial"/>
                <w:sz w:val="18"/>
                <w:szCs w:val="18"/>
                <w:lang w:val="en-GB"/>
              </w:rPr>
              <w:t xml:space="preserve">) </w:t>
            </w:r>
            <w:r w:rsidRPr="00760004">
              <w:rPr>
                <w:rFonts w:ascii="Arial" w:hAnsi="Arial" w:cs="Arial"/>
                <w:sz w:val="18"/>
                <w:szCs w:val="18"/>
                <w:lang w:val="en-GB"/>
              </w:rPr>
              <w:tab/>
              <w:t>Stream Control Transmission Protocol (</w:t>
            </w:r>
            <w:r w:rsidRPr="00760004">
              <w:rPr>
                <w:rFonts w:ascii="Arial" w:hAnsi="Arial" w:cs="Arial"/>
                <w:b/>
                <w:sz w:val="18"/>
                <w:szCs w:val="18"/>
                <w:lang w:val="en-GB"/>
              </w:rPr>
              <w:t>SCTP</w:t>
            </w:r>
            <w:r w:rsidRPr="00760004">
              <w:rPr>
                <w:rFonts w:ascii="Arial" w:hAnsi="Arial" w:cs="Arial"/>
                <w:sz w:val="18"/>
                <w:szCs w:val="18"/>
                <w:lang w:val="en-GB"/>
              </w:rPr>
              <w:t>), IP “Protocol” field decimal “132”; Stream Control Transmission Protocol [31].</w:t>
            </w:r>
          </w:p>
          <w:p w14:paraId="029C6918" w14:textId="77777777" w:rsidR="00E83942" w:rsidRPr="00760004" w:rsidRDefault="00E83942" w:rsidP="00822E9A">
            <w:pPr>
              <w:pStyle w:val="TAL"/>
            </w:pPr>
            <w:r w:rsidRPr="00760004">
              <w:t>For further details on Layer four protocols, see IANA</w:t>
            </w:r>
            <w:r w:rsidRPr="00760004">
              <w:rPr>
                <w:i/>
              </w:rPr>
              <w:t xml:space="preserve"> </w:t>
            </w:r>
            <w:r w:rsidRPr="00760004">
              <w:t>[32].</w:t>
            </w:r>
          </w:p>
        </w:tc>
        <w:tc>
          <w:tcPr>
            <w:tcW w:w="708" w:type="dxa"/>
          </w:tcPr>
          <w:p w14:paraId="457879E3" w14:textId="77777777" w:rsidR="00E83942" w:rsidRPr="00760004" w:rsidRDefault="00E83942" w:rsidP="00822E9A">
            <w:pPr>
              <w:pStyle w:val="TAL"/>
            </w:pPr>
            <w:r w:rsidRPr="00760004">
              <w:t>C</w:t>
            </w:r>
          </w:p>
        </w:tc>
      </w:tr>
      <w:tr w:rsidR="00E83942" w:rsidRPr="00760004" w14:paraId="05D3F7D8" w14:textId="77777777" w:rsidTr="00822E9A">
        <w:trPr>
          <w:jc w:val="center"/>
        </w:trPr>
        <w:tc>
          <w:tcPr>
            <w:tcW w:w="2335" w:type="dxa"/>
          </w:tcPr>
          <w:p w14:paraId="332D6974" w14:textId="77777777" w:rsidR="00E83942" w:rsidRPr="00760004" w:rsidRDefault="00E83942" w:rsidP="00822E9A">
            <w:pPr>
              <w:pStyle w:val="TAL"/>
              <w:jc w:val="both"/>
            </w:pPr>
            <w:r w:rsidRPr="00760004">
              <w:t>nextLayerProtocol</w:t>
            </w:r>
          </w:p>
        </w:tc>
        <w:tc>
          <w:tcPr>
            <w:tcW w:w="6879" w:type="dxa"/>
          </w:tcPr>
          <w:p w14:paraId="70335164" w14:textId="77777777" w:rsidR="00E83942" w:rsidRPr="00760004" w:rsidRDefault="00E83942" w:rsidP="00822E9A">
            <w:pPr>
              <w:pStyle w:val="TAL"/>
            </w:pPr>
            <w:r w:rsidRPr="00760004">
              <w:t xml:space="preserve">Shall contain the contents of the IP </w:t>
            </w:r>
            <w:r w:rsidRPr="00760004">
              <w:rPr>
                <w:i/>
              </w:rPr>
              <w:t>“Protocol”</w:t>
            </w:r>
            <w:r w:rsidRPr="00760004">
              <w:t xml:space="preserve"> field as defined in IETF RFC 791 [34] (bits 72..79 in the IP header), and is one of the assigned Internet protocol numbers defined </w:t>
            </w:r>
            <w:r w:rsidRPr="008C1505">
              <w:t>in IANA [32].</w:t>
            </w:r>
          </w:p>
        </w:tc>
        <w:tc>
          <w:tcPr>
            <w:tcW w:w="708" w:type="dxa"/>
          </w:tcPr>
          <w:p w14:paraId="7BC669C0" w14:textId="77777777" w:rsidR="00E83942" w:rsidRPr="00760004" w:rsidRDefault="00E83942" w:rsidP="00822E9A">
            <w:pPr>
              <w:pStyle w:val="TAL"/>
            </w:pPr>
            <w:r w:rsidRPr="00760004">
              <w:t>M</w:t>
            </w:r>
          </w:p>
        </w:tc>
      </w:tr>
      <w:tr w:rsidR="00E83942" w:rsidRPr="00760004" w14:paraId="55BC4F92" w14:textId="77777777" w:rsidTr="00822E9A">
        <w:trPr>
          <w:jc w:val="center"/>
        </w:trPr>
        <w:tc>
          <w:tcPr>
            <w:tcW w:w="2335" w:type="dxa"/>
          </w:tcPr>
          <w:p w14:paraId="2FD7CE25" w14:textId="77777777" w:rsidR="00E83942" w:rsidRPr="00760004" w:rsidRDefault="00E83942" w:rsidP="00822E9A">
            <w:pPr>
              <w:pStyle w:val="TAL"/>
              <w:jc w:val="both"/>
            </w:pPr>
            <w:r w:rsidRPr="00760004">
              <w:t>iPv6flowLabel</w:t>
            </w:r>
          </w:p>
        </w:tc>
        <w:tc>
          <w:tcPr>
            <w:tcW w:w="6879" w:type="dxa"/>
          </w:tcPr>
          <w:p w14:paraId="050C2F85" w14:textId="77777777" w:rsidR="00E83942" w:rsidRPr="00760004" w:rsidRDefault="00E83942" w:rsidP="00822E9A">
            <w:pPr>
              <w:pStyle w:val="TAL"/>
            </w:pPr>
            <w:r w:rsidRPr="00760004">
              <w:t xml:space="preserve">If the IP addresses in the report are IPv6, this field shall contain the 20-bit IPv6 “Flow Label” as defined in IPv6 IETF RFC 2460 [27] and the </w:t>
            </w:r>
            <w:r w:rsidRPr="00760004">
              <w:rPr>
                <w:i/>
              </w:rPr>
              <w:t>IPV6 Flow Label Specification</w:t>
            </w:r>
            <w:r w:rsidRPr="00760004">
              <w:t xml:space="preserve"> IETF RFC 6437 [33].</w:t>
            </w:r>
          </w:p>
        </w:tc>
        <w:tc>
          <w:tcPr>
            <w:tcW w:w="708" w:type="dxa"/>
          </w:tcPr>
          <w:p w14:paraId="3F87BF22" w14:textId="77777777" w:rsidR="00E83942" w:rsidRPr="00760004" w:rsidRDefault="00E83942" w:rsidP="00822E9A">
            <w:pPr>
              <w:pStyle w:val="TAL"/>
            </w:pPr>
            <w:r w:rsidRPr="00760004">
              <w:t>C</w:t>
            </w:r>
          </w:p>
        </w:tc>
      </w:tr>
      <w:tr w:rsidR="00E83942" w:rsidRPr="00760004" w14:paraId="4ADD7A07" w14:textId="77777777" w:rsidTr="00822E9A">
        <w:trPr>
          <w:jc w:val="center"/>
        </w:trPr>
        <w:tc>
          <w:tcPr>
            <w:tcW w:w="2335" w:type="dxa"/>
          </w:tcPr>
          <w:p w14:paraId="3445742C" w14:textId="77777777" w:rsidR="00E83942" w:rsidRPr="00760004" w:rsidRDefault="00E83942" w:rsidP="00822E9A">
            <w:pPr>
              <w:pStyle w:val="TAL"/>
              <w:jc w:val="both"/>
            </w:pPr>
            <w:r w:rsidRPr="00760004">
              <w:t>direction</w:t>
            </w:r>
          </w:p>
        </w:tc>
        <w:tc>
          <w:tcPr>
            <w:tcW w:w="6879" w:type="dxa"/>
          </w:tcPr>
          <w:p w14:paraId="6786978B" w14:textId="77777777" w:rsidR="00E83942" w:rsidRPr="00760004" w:rsidRDefault="00E83942" w:rsidP="00822E9A">
            <w:pPr>
              <w:pStyle w:val="TAL"/>
            </w:pPr>
            <w:r w:rsidRPr="00760004">
              <w:t>Shall contain the direction of the intercepted packet, and it indicates either “from target” or “to target.”</w:t>
            </w:r>
          </w:p>
        </w:tc>
        <w:tc>
          <w:tcPr>
            <w:tcW w:w="708" w:type="dxa"/>
          </w:tcPr>
          <w:p w14:paraId="3170AE5A" w14:textId="77777777" w:rsidR="00E83942" w:rsidRPr="00760004" w:rsidRDefault="00E83942" w:rsidP="00822E9A">
            <w:pPr>
              <w:pStyle w:val="TAL"/>
            </w:pPr>
            <w:r w:rsidRPr="00760004">
              <w:t>M</w:t>
            </w:r>
          </w:p>
        </w:tc>
      </w:tr>
      <w:tr w:rsidR="00E83942" w:rsidRPr="00760004" w14:paraId="2050E204" w14:textId="77777777" w:rsidTr="00822E9A">
        <w:trPr>
          <w:jc w:val="center"/>
        </w:trPr>
        <w:tc>
          <w:tcPr>
            <w:tcW w:w="2335" w:type="dxa"/>
          </w:tcPr>
          <w:p w14:paraId="2D9F3563" w14:textId="77777777" w:rsidR="00E83942" w:rsidRPr="00760004" w:rsidRDefault="00E83942" w:rsidP="00822E9A">
            <w:pPr>
              <w:pStyle w:val="TAL"/>
              <w:jc w:val="both"/>
            </w:pPr>
            <w:r w:rsidRPr="00760004">
              <w:t>pDSRSummaryTrigger</w:t>
            </w:r>
          </w:p>
        </w:tc>
        <w:tc>
          <w:tcPr>
            <w:tcW w:w="6879" w:type="dxa"/>
          </w:tcPr>
          <w:p w14:paraId="4FCFDE72" w14:textId="77777777" w:rsidR="00E83942" w:rsidRPr="00760004" w:rsidRDefault="00E83942" w:rsidP="00822E9A">
            <w:pPr>
              <w:pStyle w:val="TAL"/>
            </w:pPr>
            <w:r w:rsidRPr="00760004">
              <w:t>Shall contain the trigger that caused the summary report to be generated, which is one of the following:</w:t>
            </w:r>
          </w:p>
          <w:p w14:paraId="7495A031"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a) </w:t>
            </w:r>
            <w:r w:rsidRPr="00760004">
              <w:rPr>
                <w:rFonts w:ascii="Arial" w:eastAsia="Times New Roman" w:hAnsi="Arial"/>
                <w:sz w:val="18"/>
                <w:szCs w:val="20"/>
                <w:lang w:val="en-GB"/>
              </w:rPr>
              <w:tab/>
              <w:t>timer expiry.</w:t>
            </w:r>
          </w:p>
          <w:p w14:paraId="2B2F5D68" w14:textId="77777777" w:rsidR="00E83942" w:rsidRPr="00760004"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b) </w:t>
            </w:r>
            <w:r w:rsidRPr="00760004">
              <w:rPr>
                <w:rFonts w:ascii="Arial" w:eastAsia="Times New Roman" w:hAnsi="Arial"/>
                <w:sz w:val="18"/>
                <w:szCs w:val="20"/>
                <w:lang w:val="en-GB"/>
              </w:rPr>
              <w:tab/>
              <w:t>packet count.</w:t>
            </w:r>
          </w:p>
          <w:p w14:paraId="531F1DF2" w14:textId="77777777" w:rsidR="00E83942" w:rsidRDefault="00E83942" w:rsidP="00822E9A">
            <w:pPr>
              <w:pStyle w:val="ListParagraph"/>
              <w:rPr>
                <w:rFonts w:ascii="Arial" w:eastAsia="Times New Roman" w:hAnsi="Arial"/>
                <w:sz w:val="18"/>
                <w:szCs w:val="20"/>
                <w:lang w:val="en-GB"/>
              </w:rPr>
            </w:pPr>
            <w:r w:rsidRPr="00760004">
              <w:rPr>
                <w:rFonts w:ascii="Arial" w:eastAsia="Times New Roman" w:hAnsi="Arial"/>
                <w:sz w:val="18"/>
                <w:szCs w:val="20"/>
                <w:lang w:val="en-GB"/>
              </w:rPr>
              <w:t xml:space="preserve">c) </w:t>
            </w:r>
            <w:r w:rsidRPr="00760004">
              <w:rPr>
                <w:rFonts w:ascii="Arial" w:eastAsia="Times New Roman" w:hAnsi="Arial"/>
                <w:sz w:val="18"/>
                <w:szCs w:val="20"/>
                <w:lang w:val="en-GB"/>
              </w:rPr>
              <w:tab/>
              <w:t>byte count.</w:t>
            </w:r>
          </w:p>
          <w:p w14:paraId="6BCCAB79" w14:textId="77777777" w:rsidR="00E83942" w:rsidRDefault="00E83942" w:rsidP="00822E9A">
            <w:pPr>
              <w:pStyle w:val="ListParagraph"/>
              <w:rPr>
                <w:rFonts w:ascii="Arial" w:eastAsia="Times New Roman" w:hAnsi="Arial"/>
                <w:sz w:val="18"/>
                <w:szCs w:val="20"/>
                <w:lang w:val="en-GB"/>
              </w:rPr>
            </w:pPr>
            <w:r>
              <w:rPr>
                <w:rFonts w:ascii="Arial" w:eastAsia="Times New Roman" w:hAnsi="Arial"/>
                <w:sz w:val="18"/>
                <w:szCs w:val="20"/>
                <w:lang w:val="en-GB"/>
              </w:rPr>
              <w:t>d)</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start of a flow.</w:t>
            </w:r>
          </w:p>
          <w:p w14:paraId="25DB23A4" w14:textId="77777777" w:rsidR="00E83942" w:rsidRPr="00760004" w:rsidRDefault="00E83942" w:rsidP="00822E9A">
            <w:pPr>
              <w:pStyle w:val="ListParagraph"/>
              <w:rPr>
                <w:lang w:val="en-GB"/>
              </w:rPr>
            </w:pPr>
            <w:r>
              <w:rPr>
                <w:rFonts w:ascii="Arial" w:eastAsia="Times New Roman" w:hAnsi="Arial"/>
                <w:sz w:val="18"/>
                <w:szCs w:val="20"/>
                <w:lang w:val="en-GB"/>
              </w:rPr>
              <w:t>e)</w:t>
            </w:r>
            <w:r w:rsidRPr="00760004">
              <w:rPr>
                <w:rFonts w:ascii="Arial" w:eastAsia="Times New Roman" w:hAnsi="Arial"/>
                <w:sz w:val="18"/>
                <w:szCs w:val="20"/>
                <w:lang w:val="en-GB"/>
              </w:rPr>
              <w:t xml:space="preserve"> </w:t>
            </w:r>
            <w:r w:rsidRPr="00760004">
              <w:rPr>
                <w:rFonts w:ascii="Arial" w:eastAsia="Times New Roman" w:hAnsi="Arial"/>
                <w:sz w:val="18"/>
                <w:szCs w:val="20"/>
                <w:lang w:val="en-GB"/>
              </w:rPr>
              <w:tab/>
            </w:r>
            <w:r>
              <w:rPr>
                <w:rFonts w:ascii="Arial" w:eastAsia="Times New Roman" w:hAnsi="Arial"/>
                <w:sz w:val="18"/>
                <w:szCs w:val="20"/>
                <w:lang w:val="en-GB"/>
              </w:rPr>
              <w:t>end of a flow.</w:t>
            </w:r>
          </w:p>
        </w:tc>
        <w:tc>
          <w:tcPr>
            <w:tcW w:w="708" w:type="dxa"/>
          </w:tcPr>
          <w:p w14:paraId="62F30698" w14:textId="77777777" w:rsidR="00E83942" w:rsidRPr="00760004" w:rsidRDefault="00E83942" w:rsidP="00822E9A">
            <w:pPr>
              <w:pStyle w:val="TAL"/>
            </w:pPr>
            <w:r w:rsidRPr="00760004">
              <w:t>M</w:t>
            </w:r>
          </w:p>
        </w:tc>
      </w:tr>
      <w:tr w:rsidR="00E83942" w:rsidRPr="00760004" w14:paraId="63F13B4C" w14:textId="77777777" w:rsidTr="00822E9A">
        <w:trPr>
          <w:jc w:val="center"/>
        </w:trPr>
        <w:tc>
          <w:tcPr>
            <w:tcW w:w="2335" w:type="dxa"/>
          </w:tcPr>
          <w:p w14:paraId="59FB8366" w14:textId="77777777" w:rsidR="00E83942" w:rsidRPr="00760004" w:rsidRDefault="00E83942" w:rsidP="00822E9A">
            <w:pPr>
              <w:pStyle w:val="TAL"/>
              <w:jc w:val="both"/>
            </w:pPr>
            <w:r w:rsidRPr="00760004">
              <w:t>firstPacketTimestamp</w:t>
            </w:r>
          </w:p>
        </w:tc>
        <w:tc>
          <w:tcPr>
            <w:tcW w:w="6879" w:type="dxa"/>
          </w:tcPr>
          <w:p w14:paraId="20ECD8FE" w14:textId="77777777" w:rsidR="00E83942" w:rsidRPr="00760004" w:rsidRDefault="00E83942" w:rsidP="00822E9A">
            <w:pPr>
              <w:pStyle w:val="TAL"/>
            </w:pPr>
            <w:r w:rsidRPr="00760004">
              <w:t>Shall contain the timestamp that represents the time that the IRI-POI in the UPF detected the first packet in the set represented by this summary.</w:t>
            </w:r>
          </w:p>
        </w:tc>
        <w:tc>
          <w:tcPr>
            <w:tcW w:w="708" w:type="dxa"/>
          </w:tcPr>
          <w:p w14:paraId="394D4232" w14:textId="77777777" w:rsidR="00E83942" w:rsidRPr="00760004" w:rsidRDefault="00E83942" w:rsidP="00822E9A">
            <w:pPr>
              <w:pStyle w:val="TAL"/>
            </w:pPr>
            <w:r w:rsidRPr="00760004">
              <w:t>M</w:t>
            </w:r>
          </w:p>
        </w:tc>
      </w:tr>
      <w:tr w:rsidR="00E83942" w:rsidRPr="00760004" w14:paraId="5097BFB5" w14:textId="77777777" w:rsidTr="00822E9A">
        <w:trPr>
          <w:jc w:val="center"/>
        </w:trPr>
        <w:tc>
          <w:tcPr>
            <w:tcW w:w="2335" w:type="dxa"/>
          </w:tcPr>
          <w:p w14:paraId="387CC939" w14:textId="77777777" w:rsidR="00E83942" w:rsidRPr="00760004" w:rsidRDefault="00E83942" w:rsidP="00822E9A">
            <w:pPr>
              <w:pStyle w:val="TAL"/>
              <w:jc w:val="both"/>
            </w:pPr>
            <w:r w:rsidRPr="00760004">
              <w:t>lastPacketTimestamp</w:t>
            </w:r>
          </w:p>
        </w:tc>
        <w:tc>
          <w:tcPr>
            <w:tcW w:w="6879" w:type="dxa"/>
          </w:tcPr>
          <w:p w14:paraId="264057CA" w14:textId="77777777" w:rsidR="00E83942" w:rsidRPr="00760004" w:rsidRDefault="00E83942" w:rsidP="00822E9A">
            <w:pPr>
              <w:pStyle w:val="TAL"/>
            </w:pPr>
            <w:r w:rsidRPr="00760004">
              <w:t>Shall contain the timestamp that represents the time that the IRI-POI in the UPF detected the last packet in the set represented by this summary.</w:t>
            </w:r>
          </w:p>
        </w:tc>
        <w:tc>
          <w:tcPr>
            <w:tcW w:w="708" w:type="dxa"/>
          </w:tcPr>
          <w:p w14:paraId="0D74B02F" w14:textId="77777777" w:rsidR="00E83942" w:rsidRPr="00760004" w:rsidRDefault="00E83942" w:rsidP="00822E9A">
            <w:pPr>
              <w:pStyle w:val="TAL"/>
            </w:pPr>
            <w:r w:rsidRPr="00760004">
              <w:t>M</w:t>
            </w:r>
          </w:p>
        </w:tc>
      </w:tr>
      <w:tr w:rsidR="00E83942" w:rsidRPr="00760004" w14:paraId="31653250" w14:textId="77777777" w:rsidTr="00822E9A">
        <w:trPr>
          <w:jc w:val="center"/>
        </w:trPr>
        <w:tc>
          <w:tcPr>
            <w:tcW w:w="2335" w:type="dxa"/>
          </w:tcPr>
          <w:p w14:paraId="68A26B47" w14:textId="77777777" w:rsidR="00E83942" w:rsidRPr="00760004" w:rsidRDefault="00E83942" w:rsidP="00822E9A">
            <w:pPr>
              <w:pStyle w:val="TAL"/>
              <w:jc w:val="both"/>
            </w:pPr>
            <w:r w:rsidRPr="00760004">
              <w:t>packetCount</w:t>
            </w:r>
          </w:p>
        </w:tc>
        <w:tc>
          <w:tcPr>
            <w:tcW w:w="6879" w:type="dxa"/>
          </w:tcPr>
          <w:p w14:paraId="39FA6B8B" w14:textId="77777777" w:rsidR="00E83942" w:rsidRPr="00760004" w:rsidRDefault="00E83942" w:rsidP="00822E9A">
            <w:pPr>
              <w:pStyle w:val="TAL"/>
            </w:pPr>
            <w:r w:rsidRPr="00760004">
              <w:t>Shall contain the number of packets detected during the creation of this summary.</w:t>
            </w:r>
          </w:p>
        </w:tc>
        <w:tc>
          <w:tcPr>
            <w:tcW w:w="708" w:type="dxa"/>
          </w:tcPr>
          <w:p w14:paraId="56FC8AC9" w14:textId="77777777" w:rsidR="00E83942" w:rsidRPr="00760004" w:rsidRDefault="00E83942" w:rsidP="00822E9A">
            <w:pPr>
              <w:pStyle w:val="TAL"/>
            </w:pPr>
            <w:r w:rsidRPr="00760004">
              <w:t>M</w:t>
            </w:r>
          </w:p>
        </w:tc>
      </w:tr>
      <w:tr w:rsidR="00E83942" w:rsidRPr="00760004" w14:paraId="25D512E1" w14:textId="77777777" w:rsidTr="00822E9A">
        <w:trPr>
          <w:jc w:val="center"/>
        </w:trPr>
        <w:tc>
          <w:tcPr>
            <w:tcW w:w="2335" w:type="dxa"/>
          </w:tcPr>
          <w:p w14:paraId="1247F31E" w14:textId="77777777" w:rsidR="00E83942" w:rsidRPr="00760004" w:rsidRDefault="00E83942" w:rsidP="00822E9A">
            <w:pPr>
              <w:pStyle w:val="TAL"/>
              <w:jc w:val="both"/>
            </w:pPr>
            <w:r w:rsidRPr="00760004">
              <w:t>byteCount</w:t>
            </w:r>
          </w:p>
        </w:tc>
        <w:tc>
          <w:tcPr>
            <w:tcW w:w="6879" w:type="dxa"/>
          </w:tcPr>
          <w:p w14:paraId="6D468762" w14:textId="77777777" w:rsidR="00E83942" w:rsidRPr="00760004" w:rsidRDefault="00E83942" w:rsidP="00822E9A">
            <w:pPr>
              <w:pStyle w:val="TAL"/>
            </w:pPr>
            <w:r w:rsidRPr="00760004">
              <w:t xml:space="preserve">Shall contain the number of bytes summed across all packets that belong to this summary. For IPv4 it is the sum of the </w:t>
            </w:r>
            <w:r w:rsidRPr="00760004">
              <w:rPr>
                <w:i/>
              </w:rPr>
              <w:t xml:space="preserve">“Total Length” </w:t>
            </w:r>
            <w:r w:rsidRPr="00760004">
              <w:t xml:space="preserve">fields across all packets in the summary as defined in </w:t>
            </w:r>
            <w:r w:rsidRPr="00760004">
              <w:rPr>
                <w:i/>
              </w:rPr>
              <w:t>Internet Protocol</w:t>
            </w:r>
            <w:r w:rsidRPr="00760004">
              <w:t xml:space="preserve"> IETF RFC 791 [34], while for IPv6 it is the sum of the </w:t>
            </w:r>
            <w:r w:rsidRPr="00760004">
              <w:rPr>
                <w:i/>
              </w:rPr>
              <w:t>“Payload Length</w:t>
            </w:r>
            <w:r w:rsidRPr="00760004">
              <w:t xml:space="preserve">” fields across all packets in the summary as defined in </w:t>
            </w:r>
            <w:r w:rsidRPr="00760004">
              <w:rPr>
                <w:i/>
              </w:rPr>
              <w:t>Internet Protocol, Version 6 (IPv6) Specification</w:t>
            </w:r>
            <w:r w:rsidRPr="00760004">
              <w:t>, IETF RFC 2460 [27].</w:t>
            </w:r>
          </w:p>
        </w:tc>
        <w:tc>
          <w:tcPr>
            <w:tcW w:w="708" w:type="dxa"/>
          </w:tcPr>
          <w:p w14:paraId="45C4B15D" w14:textId="77777777" w:rsidR="00E83942" w:rsidRPr="00760004" w:rsidRDefault="00E83942" w:rsidP="00822E9A">
            <w:pPr>
              <w:pStyle w:val="TAL"/>
            </w:pPr>
            <w:r w:rsidRPr="00760004">
              <w:t>M</w:t>
            </w:r>
          </w:p>
        </w:tc>
      </w:tr>
      <w:tr w:rsidR="00BB1D7C" w:rsidRPr="00760004" w14:paraId="2D0F70E2" w14:textId="77777777" w:rsidTr="00822E9A">
        <w:trPr>
          <w:jc w:val="center"/>
        </w:trPr>
        <w:tc>
          <w:tcPr>
            <w:tcW w:w="2335" w:type="dxa"/>
          </w:tcPr>
          <w:p w14:paraId="1DD07475" w14:textId="605BB913" w:rsidR="00BB1D7C" w:rsidRPr="00760004" w:rsidRDefault="00AD24BE" w:rsidP="00822E9A">
            <w:pPr>
              <w:pStyle w:val="TAL"/>
              <w:jc w:val="both"/>
            </w:pPr>
            <w:r>
              <w:t>perSessionTrigger</w:t>
            </w:r>
          </w:p>
        </w:tc>
        <w:tc>
          <w:tcPr>
            <w:tcW w:w="6879" w:type="dxa"/>
          </w:tcPr>
          <w:p w14:paraId="61107961" w14:textId="587EE7C0" w:rsidR="00BB1D7C" w:rsidRPr="00760004" w:rsidRDefault="00AD24BE" w:rsidP="00822E9A">
            <w:pPr>
              <w:pStyle w:val="TAL"/>
            </w:pPr>
            <w:r>
              <w:t>Shall be present and set to true if the trigger that caused the summary report to be generated was applied to the Session. If the trigger that caused the summary report to be generated was applied per flow, this parameter may be omitted but shall be set to false if present.</w:t>
            </w:r>
          </w:p>
        </w:tc>
        <w:tc>
          <w:tcPr>
            <w:tcW w:w="708" w:type="dxa"/>
          </w:tcPr>
          <w:p w14:paraId="500D6603" w14:textId="3CAC5917" w:rsidR="00BB1D7C" w:rsidRPr="00760004" w:rsidRDefault="00AD24BE" w:rsidP="00822E9A">
            <w:pPr>
              <w:pStyle w:val="TAL"/>
            </w:pPr>
            <w:r>
              <w:t>C</w:t>
            </w:r>
          </w:p>
        </w:tc>
      </w:tr>
      <w:tr w:rsidR="00E83942" w:rsidRPr="00760004" w14:paraId="08BD9AEA" w14:textId="77777777" w:rsidTr="00822E9A">
        <w:trPr>
          <w:jc w:val="center"/>
        </w:trPr>
        <w:tc>
          <w:tcPr>
            <w:tcW w:w="9922" w:type="dxa"/>
            <w:gridSpan w:val="3"/>
          </w:tcPr>
          <w:p w14:paraId="0F108B53" w14:textId="658D1B15" w:rsidR="00E83942" w:rsidRPr="00760004" w:rsidRDefault="00E83942" w:rsidP="00E83942">
            <w:pPr>
              <w:pStyle w:val="NO"/>
            </w:pPr>
            <w:r>
              <w:t>NOTE:</w:t>
            </w:r>
            <w:r>
              <w:tab/>
              <w:t>This is a placeholder value used to fill the pDUSessionID field, given that the UPF does not receive the PDU Session ID used for the session by the SMF, so this information is not available at the UPF. The PDU Session ID can be retrieved by the LEMF from the IRIs generated by the IRI-POI at the SMF and delivered by the MDF2.</w:t>
            </w:r>
          </w:p>
        </w:tc>
      </w:tr>
    </w:tbl>
    <w:p w14:paraId="0DFC02AA" w14:textId="77777777" w:rsidR="00E83942" w:rsidRPr="00635941" w:rsidRDefault="00E83942" w:rsidP="00E83942"/>
    <w:p w14:paraId="0261AF53" w14:textId="77777777" w:rsidR="00635BB6" w:rsidRDefault="00635BB6" w:rsidP="00635BB6">
      <w:pPr>
        <w:pStyle w:val="Heading4"/>
      </w:pPr>
      <w:bookmarkStart w:id="166" w:name="_Toc122334404"/>
      <w:r>
        <w:t>6.2.3.10</w:t>
      </w:r>
      <w:r>
        <w:tab/>
        <w:t>Sharing LI state information over LI_ST</w:t>
      </w:r>
      <w:bookmarkEnd w:id="166"/>
    </w:p>
    <w:p w14:paraId="788FC310" w14:textId="77777777" w:rsidR="00635BB6" w:rsidRDefault="00635BB6" w:rsidP="00635BB6">
      <w:pPr>
        <w:pStyle w:val="Heading5"/>
        <w:rPr>
          <w:lang w:val="en-US"/>
        </w:rPr>
      </w:pPr>
      <w:bookmarkStart w:id="167" w:name="_Toc122334405"/>
      <w:r>
        <w:rPr>
          <w:lang w:val="en-US"/>
        </w:rPr>
        <w:t>6.2.3.10.1</w:t>
      </w:r>
      <w:r>
        <w:rPr>
          <w:lang w:val="en-US"/>
        </w:rPr>
        <w:tab/>
        <w:t>Overview</w:t>
      </w:r>
      <w:bookmarkEnd w:id="167"/>
    </w:p>
    <w:p w14:paraId="3E3B3AB2" w14:textId="77777777" w:rsidR="00635BB6" w:rsidRDefault="00635BB6" w:rsidP="00635BB6">
      <w:pPr>
        <w:rPr>
          <w:lang w:val="en-US"/>
        </w:rPr>
      </w:pPr>
      <w:r w:rsidRPr="00236CD5">
        <w:rPr>
          <w:lang w:val="en-US"/>
        </w:rPr>
        <w:t>TFs in SMFs in SMF sets need t</w:t>
      </w:r>
      <w:r>
        <w:rPr>
          <w:lang w:val="en-US"/>
        </w:rPr>
        <w:t xml:space="preserve">o share LI state information to avoid losing track of the XIDs and CorrelationIDs used in the tasks activated in the POI in the UPF </w:t>
      </w:r>
      <w:r>
        <w:t>when the triggered task control is transferred from one TF to another</w:t>
      </w:r>
      <w:r>
        <w:rPr>
          <w:lang w:val="en-US"/>
        </w:rPr>
        <w:t>.</w:t>
      </w:r>
    </w:p>
    <w:p w14:paraId="01478F37" w14:textId="77777777" w:rsidR="00635BB6" w:rsidRDefault="00635BB6" w:rsidP="00635BB6">
      <w:pPr>
        <w:rPr>
          <w:lang w:val="en-US"/>
        </w:rPr>
      </w:pPr>
      <w:r>
        <w:rPr>
          <w:lang w:val="en-US"/>
        </w:rPr>
        <w:t>POIs in SMFs in SMF sets need to share LI state information to avoid losing track of the CorrelationIDs and sequence numbers used in the generation of xIRI and xCC when the interception is moved to another POI in the same SMF set.</w:t>
      </w:r>
    </w:p>
    <w:p w14:paraId="314DEE93" w14:textId="77777777" w:rsidR="00635BB6" w:rsidRPr="00587B41" w:rsidRDefault="00635BB6" w:rsidP="00635BB6">
      <w:r>
        <w:t>The LIPF may request, store or remove any LI state records</w:t>
      </w:r>
      <w:r w:rsidRPr="00A008B2">
        <w:t xml:space="preserve"> </w:t>
      </w:r>
      <w:r>
        <w:t>at any moment. The LIPF may revoke the credentials of any LI function to use the LI_ST function via LI_X0.</w:t>
      </w:r>
    </w:p>
    <w:p w14:paraId="15C63CB9" w14:textId="77777777" w:rsidR="00635BB6" w:rsidRPr="00236CD5" w:rsidRDefault="00635BB6" w:rsidP="00635BB6">
      <w:pPr>
        <w:pStyle w:val="Heading5"/>
        <w:rPr>
          <w:lang w:val="en-US"/>
        </w:rPr>
      </w:pPr>
      <w:bookmarkStart w:id="168" w:name="_Toc122334406"/>
      <w:r>
        <w:rPr>
          <w:lang w:val="en-US"/>
        </w:rPr>
        <w:t>6.2.3.10.2</w:t>
      </w:r>
      <w:r>
        <w:rPr>
          <w:lang w:val="en-US"/>
        </w:rPr>
        <w:tab/>
        <w:t>Storing LI state</w:t>
      </w:r>
      <w:bookmarkEnd w:id="168"/>
    </w:p>
    <w:p w14:paraId="7114307A" w14:textId="77777777" w:rsidR="00635BB6" w:rsidRDefault="00635BB6" w:rsidP="00635BB6">
      <w:r>
        <w:t>The TF in the SMF shall store the LI state (related to a task active in the UPF POI) in the LISSF whenever the parent SMF stores session state for the relevant PDU session in the UDSF and whenever the parent SMF sends session state for the relevant PDU session to another SMF.</w:t>
      </w:r>
    </w:p>
    <w:p w14:paraId="2E94A169" w14:textId="77777777" w:rsidR="00635BB6" w:rsidRDefault="00635BB6" w:rsidP="00635BB6">
      <w:r>
        <w:t xml:space="preserve">The POI in the SMF shall store the LI state (related to a task active in the SMF POI) in the LISSF whenever the parent SMF stores session state for the relevant PDU session in the UDSF and whenever the parent </w:t>
      </w:r>
      <w:r w:rsidRPr="00E81B4E">
        <w:t>SMF sends session state for the relevant PDU session to another SMF.</w:t>
      </w:r>
    </w:p>
    <w:p w14:paraId="1700F65D" w14:textId="3541B054" w:rsidR="00635BB6" w:rsidRDefault="00635BB6" w:rsidP="00635BB6">
      <w:r>
        <w:t xml:space="preserve">When storing state, the LI function in the SMF shall use the state storage procedure specified in clause 5.10.2. During this procedure, the LI function shall add the metadata </w:t>
      </w:r>
      <w:r w:rsidR="008C00CE">
        <w:t xml:space="preserve">shown in table 6.2.3.10.2-1 </w:t>
      </w:r>
      <w:r>
        <w:t>to the RecordMeta for the record.</w:t>
      </w:r>
    </w:p>
    <w:p w14:paraId="1AF810A0" w14:textId="77777777" w:rsidR="00635BB6" w:rsidRPr="001A1E56" w:rsidRDefault="00635BB6" w:rsidP="00635BB6">
      <w:pPr>
        <w:pStyle w:val="TH"/>
      </w:pPr>
      <w:r w:rsidRPr="001A1E56">
        <w:t xml:space="preserve">Table </w:t>
      </w:r>
      <w:r>
        <w:t>6.2.3.10.2-1:</w:t>
      </w:r>
      <w:r w:rsidRPr="001A1E56">
        <w:t xml:space="preserve"> </w:t>
      </w:r>
      <w:r>
        <w:t>Additional metadata for the RecordMeta</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4DFBC20A" w14:textId="77777777" w:rsidTr="00822E9A">
        <w:trPr>
          <w:jc w:val="center"/>
        </w:trPr>
        <w:tc>
          <w:tcPr>
            <w:tcW w:w="2405" w:type="dxa"/>
          </w:tcPr>
          <w:p w14:paraId="39A27E80" w14:textId="77777777" w:rsidR="00635BB6" w:rsidRDefault="00635BB6" w:rsidP="00822E9A">
            <w:pPr>
              <w:pStyle w:val="TAH"/>
            </w:pPr>
            <w:r>
              <w:t>Field Name</w:t>
            </w:r>
          </w:p>
        </w:tc>
        <w:tc>
          <w:tcPr>
            <w:tcW w:w="6809" w:type="dxa"/>
          </w:tcPr>
          <w:p w14:paraId="29DBCD11" w14:textId="77777777" w:rsidR="00635BB6" w:rsidRDefault="00635BB6" w:rsidP="00822E9A">
            <w:pPr>
              <w:pStyle w:val="TAH"/>
            </w:pPr>
            <w:r>
              <w:t>Description</w:t>
            </w:r>
          </w:p>
        </w:tc>
        <w:tc>
          <w:tcPr>
            <w:tcW w:w="708" w:type="dxa"/>
          </w:tcPr>
          <w:p w14:paraId="7056D379" w14:textId="77777777" w:rsidR="00635BB6" w:rsidRDefault="00635BB6" w:rsidP="00822E9A">
            <w:pPr>
              <w:pStyle w:val="TAH"/>
            </w:pPr>
            <w:r>
              <w:t>M/C/O</w:t>
            </w:r>
          </w:p>
        </w:tc>
      </w:tr>
      <w:tr w:rsidR="00635BB6" w14:paraId="34C31C1E" w14:textId="77777777" w:rsidTr="00822E9A">
        <w:trPr>
          <w:jc w:val="center"/>
        </w:trPr>
        <w:tc>
          <w:tcPr>
            <w:tcW w:w="2405" w:type="dxa"/>
          </w:tcPr>
          <w:p w14:paraId="4E4FE7DA" w14:textId="77777777" w:rsidR="00635BB6" w:rsidRDefault="00635BB6" w:rsidP="00822E9A">
            <w:pPr>
              <w:pStyle w:val="TAL"/>
            </w:pPr>
            <w:r>
              <w:t>PDUSessionID</w:t>
            </w:r>
          </w:p>
        </w:tc>
        <w:tc>
          <w:tcPr>
            <w:tcW w:w="6809" w:type="dxa"/>
          </w:tcPr>
          <w:p w14:paraId="6A7E7773" w14:textId="77777777" w:rsidR="00635BB6" w:rsidRDefault="00635BB6" w:rsidP="00822E9A">
            <w:pPr>
              <w:pStyle w:val="TAL"/>
            </w:pPr>
            <w:r>
              <w:t>Identifier for the PDU session related to task.</w:t>
            </w:r>
          </w:p>
        </w:tc>
        <w:tc>
          <w:tcPr>
            <w:tcW w:w="708" w:type="dxa"/>
          </w:tcPr>
          <w:p w14:paraId="10B96E24" w14:textId="77777777" w:rsidR="00635BB6" w:rsidRDefault="00635BB6" w:rsidP="00822E9A">
            <w:pPr>
              <w:pStyle w:val="TAL"/>
            </w:pPr>
            <w:r>
              <w:t>M</w:t>
            </w:r>
          </w:p>
        </w:tc>
      </w:tr>
      <w:tr w:rsidR="00635BB6" w14:paraId="46E6986A" w14:textId="77777777" w:rsidTr="00822E9A">
        <w:trPr>
          <w:jc w:val="center"/>
        </w:trPr>
        <w:tc>
          <w:tcPr>
            <w:tcW w:w="2405" w:type="dxa"/>
          </w:tcPr>
          <w:p w14:paraId="3C1A77DA" w14:textId="77777777" w:rsidR="00635BB6" w:rsidRDefault="00635BB6" w:rsidP="00822E9A">
            <w:pPr>
              <w:pStyle w:val="TAL"/>
            </w:pPr>
            <w:r>
              <w:t>UDSFRecordID</w:t>
            </w:r>
          </w:p>
        </w:tc>
        <w:tc>
          <w:tcPr>
            <w:tcW w:w="6809" w:type="dxa"/>
          </w:tcPr>
          <w:p w14:paraId="5E74AE93" w14:textId="77777777" w:rsidR="00635BB6" w:rsidRDefault="00635BB6" w:rsidP="00822E9A">
            <w:pPr>
              <w:pStyle w:val="TAL"/>
            </w:pPr>
            <w:r>
              <w:t>The recordID used by the parent SMF to store the associated SMF session information in the UDSF.</w:t>
            </w:r>
          </w:p>
        </w:tc>
        <w:tc>
          <w:tcPr>
            <w:tcW w:w="708" w:type="dxa"/>
          </w:tcPr>
          <w:p w14:paraId="3D5A2913" w14:textId="77777777" w:rsidR="00635BB6" w:rsidRDefault="00635BB6" w:rsidP="00822E9A">
            <w:pPr>
              <w:pStyle w:val="TAL"/>
            </w:pPr>
            <w:r>
              <w:t>M</w:t>
            </w:r>
          </w:p>
        </w:tc>
      </w:tr>
      <w:tr w:rsidR="00635BB6" w14:paraId="2C0B3523" w14:textId="77777777" w:rsidTr="00822E9A">
        <w:trPr>
          <w:jc w:val="center"/>
        </w:trPr>
        <w:tc>
          <w:tcPr>
            <w:tcW w:w="2405" w:type="dxa"/>
          </w:tcPr>
          <w:p w14:paraId="17720489" w14:textId="77777777" w:rsidR="00635BB6" w:rsidRDefault="00635BB6" w:rsidP="00822E9A">
            <w:pPr>
              <w:pStyle w:val="TAL"/>
            </w:pPr>
            <w:r>
              <w:t>LIStateRecordType</w:t>
            </w:r>
          </w:p>
        </w:tc>
        <w:tc>
          <w:tcPr>
            <w:tcW w:w="6809" w:type="dxa"/>
          </w:tcPr>
          <w:p w14:paraId="0C24B013" w14:textId="77777777" w:rsidR="00635BB6" w:rsidRDefault="00635BB6" w:rsidP="00822E9A">
            <w:pPr>
              <w:pStyle w:val="TAL"/>
            </w:pPr>
            <w:r>
              <w:t xml:space="preserve">Identifier for the record type which can be </w:t>
            </w:r>
            <w:r w:rsidRPr="00760004">
              <w:t>"</w:t>
            </w:r>
            <w:r>
              <w:t>TFLIState</w:t>
            </w:r>
            <w:r w:rsidRPr="00760004">
              <w:t>"</w:t>
            </w:r>
            <w:r>
              <w:t xml:space="preserve"> or </w:t>
            </w:r>
            <w:r w:rsidRPr="00760004">
              <w:t>"</w:t>
            </w:r>
            <w:r>
              <w:t>POILIState</w:t>
            </w:r>
            <w:r w:rsidRPr="00760004">
              <w:t>"</w:t>
            </w:r>
            <w:r>
              <w:t>.</w:t>
            </w:r>
          </w:p>
        </w:tc>
        <w:tc>
          <w:tcPr>
            <w:tcW w:w="708" w:type="dxa"/>
          </w:tcPr>
          <w:p w14:paraId="76837422" w14:textId="77777777" w:rsidR="00635BB6" w:rsidRDefault="00635BB6" w:rsidP="00822E9A">
            <w:pPr>
              <w:pStyle w:val="TAL"/>
            </w:pPr>
            <w:r>
              <w:t>M</w:t>
            </w:r>
          </w:p>
        </w:tc>
      </w:tr>
    </w:tbl>
    <w:p w14:paraId="45025210" w14:textId="77777777" w:rsidR="00635BB6" w:rsidRDefault="00635BB6" w:rsidP="00635BB6"/>
    <w:p w14:paraId="0512FB32" w14:textId="452C8D9B" w:rsidR="00635BB6" w:rsidRDefault="00635BB6" w:rsidP="00635BB6">
      <w:r>
        <w:t xml:space="preserve">The TF shall store the following information as the first record block (see TS 29.598 [64] clause 6.1.3.3.3.2), encoded as XML following the XSD schema given in Annex </w:t>
      </w:r>
      <w:r w:rsidR="00C30353">
        <w:t>H</w:t>
      </w:r>
      <w:r>
        <w:t>.</w:t>
      </w:r>
    </w:p>
    <w:p w14:paraId="443B564D" w14:textId="77777777" w:rsidR="00635BB6" w:rsidRPr="001A1E56" w:rsidRDefault="00635BB6" w:rsidP="00635BB6">
      <w:pPr>
        <w:pStyle w:val="TH"/>
      </w:pPr>
      <w:r w:rsidRPr="001A1E56">
        <w:t xml:space="preserve">Table </w:t>
      </w:r>
      <w:r>
        <w:t>6.2.3.10.2-2:</w:t>
      </w:r>
      <w:r w:rsidRPr="001A1E56">
        <w:t xml:space="preserve"> </w:t>
      </w:r>
      <w:r>
        <w:t>TFLIState structure for storing TF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C7C17AA" w14:textId="77777777" w:rsidTr="00822E9A">
        <w:trPr>
          <w:jc w:val="center"/>
        </w:trPr>
        <w:tc>
          <w:tcPr>
            <w:tcW w:w="2405" w:type="dxa"/>
          </w:tcPr>
          <w:p w14:paraId="336A9719" w14:textId="77777777" w:rsidR="00635BB6" w:rsidRDefault="00635BB6" w:rsidP="00822E9A">
            <w:pPr>
              <w:pStyle w:val="TAH"/>
            </w:pPr>
            <w:r>
              <w:t>Field Name</w:t>
            </w:r>
          </w:p>
        </w:tc>
        <w:tc>
          <w:tcPr>
            <w:tcW w:w="6809" w:type="dxa"/>
          </w:tcPr>
          <w:p w14:paraId="1B336CBB" w14:textId="77777777" w:rsidR="00635BB6" w:rsidRDefault="00635BB6" w:rsidP="00822E9A">
            <w:pPr>
              <w:pStyle w:val="TAH"/>
            </w:pPr>
            <w:r>
              <w:t>Description</w:t>
            </w:r>
          </w:p>
        </w:tc>
        <w:tc>
          <w:tcPr>
            <w:tcW w:w="708" w:type="dxa"/>
          </w:tcPr>
          <w:p w14:paraId="1EDF02D3" w14:textId="77777777" w:rsidR="00635BB6" w:rsidRDefault="00635BB6" w:rsidP="00822E9A">
            <w:pPr>
              <w:pStyle w:val="TAH"/>
            </w:pPr>
            <w:r>
              <w:t>M/C/O</w:t>
            </w:r>
          </w:p>
        </w:tc>
      </w:tr>
      <w:tr w:rsidR="00635BB6" w14:paraId="43DFEB56" w14:textId="77777777" w:rsidTr="00822E9A">
        <w:trPr>
          <w:jc w:val="center"/>
        </w:trPr>
        <w:tc>
          <w:tcPr>
            <w:tcW w:w="2405" w:type="dxa"/>
          </w:tcPr>
          <w:p w14:paraId="6FA4CBBE" w14:textId="77777777" w:rsidR="00635BB6" w:rsidRDefault="00635BB6" w:rsidP="00822E9A">
            <w:pPr>
              <w:pStyle w:val="TAL"/>
            </w:pPr>
            <w:r>
              <w:t>PDUSessionID</w:t>
            </w:r>
          </w:p>
        </w:tc>
        <w:tc>
          <w:tcPr>
            <w:tcW w:w="6809" w:type="dxa"/>
          </w:tcPr>
          <w:p w14:paraId="202922F3" w14:textId="77777777" w:rsidR="00635BB6" w:rsidRDefault="00635BB6" w:rsidP="00822E9A">
            <w:pPr>
              <w:pStyle w:val="TAL"/>
            </w:pPr>
            <w:r>
              <w:t>Identifier for the PDU session related to task.</w:t>
            </w:r>
          </w:p>
        </w:tc>
        <w:tc>
          <w:tcPr>
            <w:tcW w:w="708" w:type="dxa"/>
          </w:tcPr>
          <w:p w14:paraId="652E7F8B" w14:textId="77777777" w:rsidR="00635BB6" w:rsidRDefault="00635BB6" w:rsidP="00822E9A">
            <w:pPr>
              <w:pStyle w:val="TAL"/>
            </w:pPr>
            <w:r>
              <w:t>M</w:t>
            </w:r>
          </w:p>
        </w:tc>
      </w:tr>
      <w:tr w:rsidR="00635BB6" w14:paraId="790BCB55" w14:textId="77777777" w:rsidTr="00822E9A">
        <w:trPr>
          <w:jc w:val="center"/>
        </w:trPr>
        <w:tc>
          <w:tcPr>
            <w:tcW w:w="2405" w:type="dxa"/>
          </w:tcPr>
          <w:p w14:paraId="0054150B" w14:textId="77777777" w:rsidR="00635BB6" w:rsidRDefault="00635BB6" w:rsidP="00822E9A">
            <w:pPr>
              <w:pStyle w:val="TAL"/>
            </w:pPr>
            <w:r>
              <w:t>XID</w:t>
            </w:r>
          </w:p>
        </w:tc>
        <w:tc>
          <w:tcPr>
            <w:tcW w:w="6809" w:type="dxa"/>
          </w:tcPr>
          <w:p w14:paraId="34B7EF75" w14:textId="77777777" w:rsidR="00635BB6" w:rsidRDefault="00635BB6" w:rsidP="00822E9A">
            <w:pPr>
              <w:pStyle w:val="TAL"/>
            </w:pPr>
            <w:r>
              <w:t>XID of the task object associated with the interception at the TF in SMF.</w:t>
            </w:r>
          </w:p>
        </w:tc>
        <w:tc>
          <w:tcPr>
            <w:tcW w:w="708" w:type="dxa"/>
          </w:tcPr>
          <w:p w14:paraId="0F6A38A5" w14:textId="77777777" w:rsidR="00635BB6" w:rsidRDefault="00635BB6" w:rsidP="00822E9A">
            <w:pPr>
              <w:pStyle w:val="TAL"/>
            </w:pPr>
            <w:r>
              <w:t>M</w:t>
            </w:r>
          </w:p>
        </w:tc>
      </w:tr>
      <w:tr w:rsidR="00635BB6" w14:paraId="14276819" w14:textId="77777777" w:rsidTr="00822E9A">
        <w:trPr>
          <w:jc w:val="center"/>
        </w:trPr>
        <w:tc>
          <w:tcPr>
            <w:tcW w:w="2405" w:type="dxa"/>
          </w:tcPr>
          <w:p w14:paraId="54848153" w14:textId="77777777" w:rsidR="00635BB6" w:rsidRDefault="00635BB6" w:rsidP="00822E9A">
            <w:pPr>
              <w:pStyle w:val="TAL"/>
            </w:pPr>
            <w:r>
              <w:t>CorrelationID</w:t>
            </w:r>
          </w:p>
        </w:tc>
        <w:tc>
          <w:tcPr>
            <w:tcW w:w="6809" w:type="dxa"/>
          </w:tcPr>
          <w:p w14:paraId="7A623A52" w14:textId="77777777" w:rsidR="00635BB6" w:rsidRDefault="00635BB6" w:rsidP="00822E9A">
            <w:pPr>
              <w:pStyle w:val="TAL"/>
            </w:pPr>
            <w:r>
              <w:t>Correlation ID to assign to interception product generated by the POI in the UPF.</w:t>
            </w:r>
          </w:p>
        </w:tc>
        <w:tc>
          <w:tcPr>
            <w:tcW w:w="708" w:type="dxa"/>
          </w:tcPr>
          <w:p w14:paraId="25644E95" w14:textId="77777777" w:rsidR="00635BB6" w:rsidRDefault="00635BB6" w:rsidP="00822E9A">
            <w:pPr>
              <w:pStyle w:val="TAL"/>
            </w:pPr>
            <w:r>
              <w:t>M</w:t>
            </w:r>
          </w:p>
        </w:tc>
      </w:tr>
      <w:tr w:rsidR="00635BB6" w14:paraId="13F6DEE7" w14:textId="77777777" w:rsidTr="00822E9A">
        <w:trPr>
          <w:jc w:val="center"/>
        </w:trPr>
        <w:tc>
          <w:tcPr>
            <w:tcW w:w="2405" w:type="dxa"/>
          </w:tcPr>
          <w:p w14:paraId="46D142E0" w14:textId="77777777" w:rsidR="00635BB6" w:rsidRDefault="00635BB6" w:rsidP="00822E9A">
            <w:pPr>
              <w:pStyle w:val="TAL"/>
            </w:pPr>
            <w:r>
              <w:t>TriggeredTasks</w:t>
            </w:r>
          </w:p>
        </w:tc>
        <w:tc>
          <w:tcPr>
            <w:tcW w:w="6809" w:type="dxa"/>
          </w:tcPr>
          <w:p w14:paraId="64FF6344" w14:textId="48176366" w:rsidR="00635BB6" w:rsidRDefault="00635BB6" w:rsidP="00822E9A">
            <w:pPr>
              <w:pStyle w:val="TAL"/>
            </w:pPr>
            <w:r>
              <w:t>Collection of information about tasks that the TF in SMF has activated in triggered POIs in UPF due to interception for this PDU session. As a list of TriggeredTask, s</w:t>
            </w:r>
            <w:r w:rsidR="002C6571">
              <w:t>ee table</w:t>
            </w:r>
            <w:r>
              <w:t xml:space="preserve"> 6.2.3.10.2-3 below.</w:t>
            </w:r>
          </w:p>
        </w:tc>
        <w:tc>
          <w:tcPr>
            <w:tcW w:w="708" w:type="dxa"/>
          </w:tcPr>
          <w:p w14:paraId="34900404" w14:textId="77777777" w:rsidR="00635BB6" w:rsidRDefault="00635BB6" w:rsidP="00822E9A">
            <w:pPr>
              <w:pStyle w:val="TAL"/>
            </w:pPr>
            <w:r>
              <w:t>M</w:t>
            </w:r>
          </w:p>
        </w:tc>
      </w:tr>
    </w:tbl>
    <w:p w14:paraId="00D20868" w14:textId="77777777" w:rsidR="00635BB6" w:rsidRDefault="00635BB6" w:rsidP="00635BB6"/>
    <w:p w14:paraId="14993202" w14:textId="77777777" w:rsidR="00635BB6" w:rsidRPr="001A1E56" w:rsidRDefault="00635BB6" w:rsidP="00635BB6">
      <w:pPr>
        <w:pStyle w:val="TH"/>
      </w:pPr>
      <w:r w:rsidRPr="001A1E56">
        <w:t xml:space="preserve">Table </w:t>
      </w:r>
      <w:r>
        <w:t>6.2.3.10.2-3:</w:t>
      </w:r>
      <w:r w:rsidRPr="001A1E56">
        <w:t xml:space="preserve"> </w:t>
      </w:r>
      <w:r>
        <w:t>TriggeredTask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6EF96B92" w14:textId="77777777" w:rsidTr="00822E9A">
        <w:trPr>
          <w:jc w:val="center"/>
        </w:trPr>
        <w:tc>
          <w:tcPr>
            <w:tcW w:w="2405" w:type="dxa"/>
          </w:tcPr>
          <w:p w14:paraId="5420415B" w14:textId="77777777" w:rsidR="00635BB6" w:rsidRDefault="00635BB6" w:rsidP="00822E9A">
            <w:pPr>
              <w:pStyle w:val="TAH"/>
            </w:pPr>
            <w:r>
              <w:t>Field Name</w:t>
            </w:r>
          </w:p>
        </w:tc>
        <w:tc>
          <w:tcPr>
            <w:tcW w:w="6809" w:type="dxa"/>
          </w:tcPr>
          <w:p w14:paraId="74782219" w14:textId="77777777" w:rsidR="00635BB6" w:rsidRDefault="00635BB6" w:rsidP="00822E9A">
            <w:pPr>
              <w:pStyle w:val="TAH"/>
            </w:pPr>
            <w:r>
              <w:t>Description</w:t>
            </w:r>
          </w:p>
        </w:tc>
        <w:tc>
          <w:tcPr>
            <w:tcW w:w="708" w:type="dxa"/>
          </w:tcPr>
          <w:p w14:paraId="3FC1201A" w14:textId="77777777" w:rsidR="00635BB6" w:rsidRDefault="00635BB6" w:rsidP="00822E9A">
            <w:pPr>
              <w:pStyle w:val="TAH"/>
            </w:pPr>
            <w:r>
              <w:t>M/C/O</w:t>
            </w:r>
          </w:p>
        </w:tc>
      </w:tr>
      <w:tr w:rsidR="00635BB6" w14:paraId="107B2477" w14:textId="77777777" w:rsidTr="00822E9A">
        <w:trPr>
          <w:jc w:val="center"/>
        </w:trPr>
        <w:tc>
          <w:tcPr>
            <w:tcW w:w="2405" w:type="dxa"/>
          </w:tcPr>
          <w:p w14:paraId="71A0AFFB" w14:textId="77777777" w:rsidR="00635BB6" w:rsidRDefault="00635BB6" w:rsidP="00822E9A">
            <w:pPr>
              <w:pStyle w:val="TAL"/>
            </w:pPr>
            <w:r>
              <w:t>XID</w:t>
            </w:r>
          </w:p>
        </w:tc>
        <w:tc>
          <w:tcPr>
            <w:tcW w:w="6809" w:type="dxa"/>
          </w:tcPr>
          <w:p w14:paraId="3C8C1869" w14:textId="77777777" w:rsidR="00635BB6" w:rsidRDefault="00635BB6" w:rsidP="00822E9A">
            <w:pPr>
              <w:pStyle w:val="TAL"/>
            </w:pPr>
            <w:r>
              <w:t>XID of the task object associated with the interception at the triggered.</w:t>
            </w:r>
          </w:p>
        </w:tc>
        <w:tc>
          <w:tcPr>
            <w:tcW w:w="708" w:type="dxa"/>
          </w:tcPr>
          <w:p w14:paraId="65914118" w14:textId="77777777" w:rsidR="00635BB6" w:rsidRDefault="00635BB6" w:rsidP="00822E9A">
            <w:pPr>
              <w:pStyle w:val="TAL"/>
            </w:pPr>
            <w:r>
              <w:t>M</w:t>
            </w:r>
          </w:p>
        </w:tc>
      </w:tr>
      <w:tr w:rsidR="00635BB6" w14:paraId="72B94364" w14:textId="77777777" w:rsidTr="00822E9A">
        <w:trPr>
          <w:jc w:val="center"/>
        </w:trPr>
        <w:tc>
          <w:tcPr>
            <w:tcW w:w="2405" w:type="dxa"/>
          </w:tcPr>
          <w:p w14:paraId="5F32AE8A" w14:textId="77777777" w:rsidR="00635BB6" w:rsidRDefault="00635BB6" w:rsidP="00822E9A">
            <w:pPr>
              <w:pStyle w:val="TAL"/>
            </w:pPr>
            <w:r>
              <w:t>NEID</w:t>
            </w:r>
          </w:p>
        </w:tc>
        <w:tc>
          <w:tcPr>
            <w:tcW w:w="6809" w:type="dxa"/>
          </w:tcPr>
          <w:p w14:paraId="365EBEA6" w14:textId="77777777" w:rsidR="00635BB6" w:rsidRDefault="00635BB6" w:rsidP="00822E9A">
            <w:pPr>
              <w:pStyle w:val="TAL"/>
            </w:pPr>
            <w:r>
              <w:t>NEID used in LI_T2/LI_T3 communication by the triggered POI in UPF.</w:t>
            </w:r>
          </w:p>
        </w:tc>
        <w:tc>
          <w:tcPr>
            <w:tcW w:w="708" w:type="dxa"/>
          </w:tcPr>
          <w:p w14:paraId="6BC4A9F6" w14:textId="77777777" w:rsidR="00635BB6" w:rsidRDefault="00635BB6" w:rsidP="00822E9A">
            <w:pPr>
              <w:pStyle w:val="TAL"/>
            </w:pPr>
            <w:r>
              <w:t>M</w:t>
            </w:r>
          </w:p>
        </w:tc>
      </w:tr>
    </w:tbl>
    <w:p w14:paraId="485B4B70" w14:textId="77777777" w:rsidR="00635BB6" w:rsidRDefault="00635BB6" w:rsidP="00635BB6"/>
    <w:p w14:paraId="7169E81E" w14:textId="77777777" w:rsidR="00635BB6" w:rsidRDefault="00635BB6" w:rsidP="00635BB6"/>
    <w:p w14:paraId="06FABE57" w14:textId="3A294294" w:rsidR="00635BB6" w:rsidRDefault="00635BB6" w:rsidP="00635BB6">
      <w:r>
        <w:t xml:space="preserve">The TF </w:t>
      </w:r>
      <w:r w:rsidR="008C00CE">
        <w:t>shall</w:t>
      </w:r>
      <w:r>
        <w:t xml:space="preserve"> specify the XID in order to avoid removing the LI state related to the same ProductID but a different task in the UPF POI, for example if there is more than one PDU session.</w:t>
      </w:r>
    </w:p>
    <w:p w14:paraId="5C64B166" w14:textId="263F4F1F" w:rsidR="00635BB6" w:rsidRDefault="00635BB6" w:rsidP="00635BB6">
      <w:r>
        <w:lastRenderedPageBreak/>
        <w:t>The SMF POI shall store the information</w:t>
      </w:r>
      <w:r w:rsidR="00FF61F7" w:rsidRPr="00C5713F">
        <w:t xml:space="preserve"> </w:t>
      </w:r>
      <w:r w:rsidR="00FF61F7">
        <w:t>shown in table 6.2.3.10.2-4</w:t>
      </w:r>
      <w:r>
        <w:t xml:space="preserve"> as the first record block (see TS 29.598 [64] clause 6.1.3.3.3.2), encoded as XML following the XSD schema given in Annex </w:t>
      </w:r>
      <w:r w:rsidR="00C30353">
        <w:t>H</w:t>
      </w:r>
      <w:r>
        <w:t>.</w:t>
      </w:r>
    </w:p>
    <w:p w14:paraId="1DF66CD3" w14:textId="77777777" w:rsidR="00635BB6" w:rsidRDefault="00635BB6" w:rsidP="00635BB6">
      <w:pPr>
        <w:pStyle w:val="TH"/>
      </w:pPr>
      <w:r w:rsidRPr="001A1E56">
        <w:t xml:space="preserve">Table </w:t>
      </w:r>
      <w:r>
        <w:t>6.2.3.10.2-4:</w:t>
      </w:r>
      <w:r w:rsidRPr="001A1E56">
        <w:t xml:space="preserve"> </w:t>
      </w:r>
      <w:r>
        <w:t>POILIState structure for storing POI state information in the LISSF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05"/>
        <w:gridCol w:w="6809"/>
        <w:gridCol w:w="708"/>
      </w:tblGrid>
      <w:tr w:rsidR="00635BB6" w14:paraId="14E84D87" w14:textId="77777777" w:rsidTr="00822E9A">
        <w:trPr>
          <w:jc w:val="center"/>
        </w:trPr>
        <w:tc>
          <w:tcPr>
            <w:tcW w:w="2405" w:type="dxa"/>
          </w:tcPr>
          <w:p w14:paraId="11B99B2B" w14:textId="77777777" w:rsidR="00635BB6" w:rsidRDefault="00635BB6" w:rsidP="00822E9A">
            <w:pPr>
              <w:pStyle w:val="TAH"/>
            </w:pPr>
            <w:r>
              <w:t>Field Name</w:t>
            </w:r>
          </w:p>
        </w:tc>
        <w:tc>
          <w:tcPr>
            <w:tcW w:w="6809" w:type="dxa"/>
          </w:tcPr>
          <w:p w14:paraId="18828329" w14:textId="77777777" w:rsidR="00635BB6" w:rsidRDefault="00635BB6" w:rsidP="00822E9A">
            <w:pPr>
              <w:pStyle w:val="TAH"/>
            </w:pPr>
            <w:r>
              <w:t>Description</w:t>
            </w:r>
          </w:p>
        </w:tc>
        <w:tc>
          <w:tcPr>
            <w:tcW w:w="708" w:type="dxa"/>
          </w:tcPr>
          <w:p w14:paraId="61EE7AC2" w14:textId="77777777" w:rsidR="00635BB6" w:rsidRDefault="00635BB6" w:rsidP="00822E9A">
            <w:pPr>
              <w:pStyle w:val="TAH"/>
            </w:pPr>
            <w:r>
              <w:t>M/C/O</w:t>
            </w:r>
          </w:p>
        </w:tc>
      </w:tr>
      <w:tr w:rsidR="00635BB6" w14:paraId="6F2C8DBB" w14:textId="77777777" w:rsidTr="00822E9A">
        <w:trPr>
          <w:jc w:val="center"/>
        </w:trPr>
        <w:tc>
          <w:tcPr>
            <w:tcW w:w="2405" w:type="dxa"/>
          </w:tcPr>
          <w:p w14:paraId="2EF300D9" w14:textId="77777777" w:rsidR="00635BB6" w:rsidRDefault="00635BB6" w:rsidP="00822E9A">
            <w:pPr>
              <w:pStyle w:val="TAL"/>
            </w:pPr>
            <w:r>
              <w:t>PDUSessionID</w:t>
            </w:r>
          </w:p>
        </w:tc>
        <w:tc>
          <w:tcPr>
            <w:tcW w:w="6809" w:type="dxa"/>
          </w:tcPr>
          <w:p w14:paraId="3B743F47" w14:textId="77777777" w:rsidR="00635BB6" w:rsidRDefault="00635BB6" w:rsidP="00822E9A">
            <w:pPr>
              <w:pStyle w:val="TAL"/>
            </w:pPr>
            <w:r>
              <w:t>Identifier for the PDU session related to task.</w:t>
            </w:r>
          </w:p>
        </w:tc>
        <w:tc>
          <w:tcPr>
            <w:tcW w:w="708" w:type="dxa"/>
          </w:tcPr>
          <w:p w14:paraId="75AC5457" w14:textId="77777777" w:rsidR="00635BB6" w:rsidRDefault="00635BB6" w:rsidP="00822E9A">
            <w:pPr>
              <w:pStyle w:val="TAL"/>
            </w:pPr>
            <w:r>
              <w:t>M</w:t>
            </w:r>
          </w:p>
        </w:tc>
      </w:tr>
      <w:tr w:rsidR="00635BB6" w14:paraId="486090C5" w14:textId="77777777" w:rsidTr="00822E9A">
        <w:trPr>
          <w:jc w:val="center"/>
        </w:trPr>
        <w:tc>
          <w:tcPr>
            <w:tcW w:w="2405" w:type="dxa"/>
          </w:tcPr>
          <w:p w14:paraId="1B463027" w14:textId="77777777" w:rsidR="00635BB6" w:rsidRDefault="00635BB6" w:rsidP="00822E9A">
            <w:pPr>
              <w:pStyle w:val="TAL"/>
            </w:pPr>
            <w:r>
              <w:t>XID</w:t>
            </w:r>
          </w:p>
        </w:tc>
        <w:tc>
          <w:tcPr>
            <w:tcW w:w="6809" w:type="dxa"/>
          </w:tcPr>
          <w:p w14:paraId="6EB20D53" w14:textId="77777777" w:rsidR="00635BB6" w:rsidRDefault="00635BB6" w:rsidP="00822E9A">
            <w:pPr>
              <w:pStyle w:val="TAL"/>
            </w:pPr>
            <w:r>
              <w:t>XID of the task object associated with the interception at the POI in SMF.</w:t>
            </w:r>
          </w:p>
        </w:tc>
        <w:tc>
          <w:tcPr>
            <w:tcW w:w="708" w:type="dxa"/>
          </w:tcPr>
          <w:p w14:paraId="3FB61C18" w14:textId="77777777" w:rsidR="00635BB6" w:rsidRDefault="00635BB6" w:rsidP="00822E9A">
            <w:pPr>
              <w:pStyle w:val="TAL"/>
            </w:pPr>
            <w:r>
              <w:t>M</w:t>
            </w:r>
          </w:p>
        </w:tc>
      </w:tr>
      <w:tr w:rsidR="00635BB6" w14:paraId="54C67E8C" w14:textId="77777777" w:rsidTr="00822E9A">
        <w:trPr>
          <w:jc w:val="center"/>
        </w:trPr>
        <w:tc>
          <w:tcPr>
            <w:tcW w:w="2405" w:type="dxa"/>
          </w:tcPr>
          <w:p w14:paraId="3B9EBD6B" w14:textId="77777777" w:rsidR="00635BB6" w:rsidRDefault="00635BB6" w:rsidP="00822E9A">
            <w:pPr>
              <w:pStyle w:val="TAL"/>
            </w:pPr>
            <w:r>
              <w:t>SequenceNumber</w:t>
            </w:r>
          </w:p>
        </w:tc>
        <w:tc>
          <w:tcPr>
            <w:tcW w:w="6809" w:type="dxa"/>
          </w:tcPr>
          <w:p w14:paraId="53D58245" w14:textId="77777777" w:rsidR="00635BB6" w:rsidRDefault="00635BB6" w:rsidP="00822E9A">
            <w:pPr>
              <w:pStyle w:val="TAL"/>
            </w:pPr>
            <w:r>
              <w:t>Last sequence number used in the generation of xIRI/xCC.</w:t>
            </w:r>
          </w:p>
        </w:tc>
        <w:tc>
          <w:tcPr>
            <w:tcW w:w="708" w:type="dxa"/>
          </w:tcPr>
          <w:p w14:paraId="40F36716" w14:textId="77777777" w:rsidR="00635BB6" w:rsidRDefault="00635BB6" w:rsidP="00822E9A">
            <w:pPr>
              <w:pStyle w:val="TAL"/>
            </w:pPr>
            <w:r>
              <w:t>M</w:t>
            </w:r>
          </w:p>
        </w:tc>
      </w:tr>
      <w:tr w:rsidR="00635BB6" w14:paraId="6688F98E" w14:textId="77777777" w:rsidTr="00822E9A">
        <w:trPr>
          <w:jc w:val="center"/>
        </w:trPr>
        <w:tc>
          <w:tcPr>
            <w:tcW w:w="2405" w:type="dxa"/>
          </w:tcPr>
          <w:p w14:paraId="5DF1AC9B" w14:textId="77777777" w:rsidR="00635BB6" w:rsidRDefault="00635BB6" w:rsidP="00822E9A">
            <w:pPr>
              <w:pStyle w:val="TAL"/>
            </w:pPr>
            <w:r>
              <w:t>CorrelationID</w:t>
            </w:r>
          </w:p>
        </w:tc>
        <w:tc>
          <w:tcPr>
            <w:tcW w:w="6809" w:type="dxa"/>
          </w:tcPr>
          <w:p w14:paraId="1B7797CB" w14:textId="77777777" w:rsidR="00635BB6" w:rsidRDefault="00635BB6" w:rsidP="00822E9A">
            <w:pPr>
              <w:pStyle w:val="TAL"/>
            </w:pPr>
            <w:r>
              <w:t>Correlation ID to assign to interception product generated by the POI in the SMF.</w:t>
            </w:r>
          </w:p>
        </w:tc>
        <w:tc>
          <w:tcPr>
            <w:tcW w:w="708" w:type="dxa"/>
          </w:tcPr>
          <w:p w14:paraId="56070649" w14:textId="77777777" w:rsidR="00635BB6" w:rsidRDefault="00635BB6" w:rsidP="00822E9A">
            <w:pPr>
              <w:pStyle w:val="TAL"/>
            </w:pPr>
            <w:r>
              <w:t>M</w:t>
            </w:r>
          </w:p>
        </w:tc>
      </w:tr>
    </w:tbl>
    <w:p w14:paraId="2FDAB107" w14:textId="77777777" w:rsidR="00635BB6" w:rsidRDefault="00635BB6" w:rsidP="00635BB6"/>
    <w:p w14:paraId="73C6175B" w14:textId="77777777" w:rsidR="00635BB6" w:rsidRPr="00946717" w:rsidRDefault="00635BB6" w:rsidP="00635BB6">
      <w:pPr>
        <w:pStyle w:val="Heading5"/>
        <w:rPr>
          <w:lang w:val="en-US"/>
        </w:rPr>
      </w:pPr>
      <w:bookmarkStart w:id="169" w:name="_Toc122334407"/>
      <w:r>
        <w:rPr>
          <w:lang w:val="en-US"/>
        </w:rPr>
        <w:t>6.2.3.10.3</w:t>
      </w:r>
      <w:r>
        <w:rPr>
          <w:lang w:val="en-US"/>
        </w:rPr>
        <w:tab/>
        <w:t>Retrieving LI state</w:t>
      </w:r>
      <w:bookmarkEnd w:id="169"/>
    </w:p>
    <w:p w14:paraId="117AF8A5" w14:textId="06954A50" w:rsidR="00635BB6" w:rsidRDefault="00635BB6" w:rsidP="00635BB6">
      <w:r>
        <w:t>When the TF in an SMF in an SMF set is provisioned by the LIPF with a specific XID and access to an LISSF function, the TF shall use the LISSF to retrieve LI state information.</w:t>
      </w:r>
    </w:p>
    <w:p w14:paraId="35A18BB6" w14:textId="77777777" w:rsidR="00635BB6" w:rsidRDefault="00635BB6" w:rsidP="00635BB6">
      <w:r>
        <w:t>If the implementation of the SMF set does not ensure that active SM contexts are always present in some SMF of the SMF set, when a task previously provisioned by the LIPF in the TF is deactivated, the TF shall request the records associated to the XID (received from the LIPF) from the LISSF, by performing a search as described in clause 5.10.3, using the XID as a search criteria. If no records are found, the TF may assume that no previous interception has occurred and proceed accordingly.</w:t>
      </w:r>
    </w:p>
    <w:p w14:paraId="1179A0AF" w14:textId="7EBF6266" w:rsidR="00635BB6" w:rsidRDefault="00635BB6" w:rsidP="00635BB6">
      <w:r>
        <w:t>When a TF detects that its parent SMF is retrieving state for a targetted PDU session from the UDSF, the TF shall request records associated with that PDU session from the LISSF by performing a search as described in clause 5.10.3 and using the UDSFRecordID used by the SMF as a search criteria. When a TF detects that its parent SMF is receiving state for a targetted PDU session from another SMF, the TF shall request records associated with that PDU session from the LISSF by performing a search as described in clause 5.10.3 and using the XID of the task related to the target of that PDU session. If no records are found, the TF may assume that no previous interception has occurred and proceed accordingly. Implementers should be aware that multiple records may be returned.</w:t>
      </w:r>
      <w:bookmarkStart w:id="170" w:name="_Hlk72478687"/>
    </w:p>
    <w:bookmarkEnd w:id="170"/>
    <w:p w14:paraId="02160BB5" w14:textId="3D24ACBC" w:rsidR="00635BB6" w:rsidRDefault="00635BB6" w:rsidP="00635BB6">
      <w:r>
        <w:t>When an SMF POI detects that its parent SMF is retrieving state for a targetted PDU session from the UDSF, the POI shall request records associated with that PDU session from the LISSF by performing a search as described in clause 5.10.3 and using the UDSFRecordID used by the SMF as a search criteria. When an SMF POI detects that its parent SMF is receiving state for a targetted PDU session from another SMF, the SMF POI shall request records associated with that target PDU session from the LISSF by performing a search as described in clause 5.10.3 and using the XID of the task related to the target of that PDU session. If no records are found, the SMF POI may assume that no previous interception has occurred and proceed accordingly.</w:t>
      </w:r>
    </w:p>
    <w:p w14:paraId="22CBBFB9" w14:textId="77777777" w:rsidR="00635BB6" w:rsidRDefault="00635BB6" w:rsidP="00635BB6">
      <w:pPr>
        <w:pStyle w:val="Heading5"/>
        <w:rPr>
          <w:lang w:val="en-US"/>
        </w:rPr>
      </w:pPr>
      <w:bookmarkStart w:id="171" w:name="_Toc122334408"/>
      <w:r>
        <w:rPr>
          <w:lang w:val="en-US"/>
        </w:rPr>
        <w:t>6.2.3.10.4</w:t>
      </w:r>
      <w:r>
        <w:rPr>
          <w:lang w:val="en-US"/>
        </w:rPr>
        <w:tab/>
        <w:t>Removing LI state</w:t>
      </w:r>
      <w:bookmarkEnd w:id="171"/>
    </w:p>
    <w:p w14:paraId="7D86F30C" w14:textId="77777777" w:rsidR="00635BB6" w:rsidRDefault="00635BB6" w:rsidP="00635BB6">
      <w:r>
        <w:t>When a task is deactivated successfully in the UPF POI, the TF shall remove the LI state record from the LISSF as described in clause 5.10.4.</w:t>
      </w:r>
    </w:p>
    <w:p w14:paraId="3D271835" w14:textId="77777777" w:rsidR="00635BB6" w:rsidRDefault="00635BB6" w:rsidP="00635BB6">
      <w:r>
        <w:t>When a task is deactivated in the SMF POI, the POI shall remove the LI state record from the LISSF as described in clause 5.10.4.</w:t>
      </w:r>
    </w:p>
    <w:p w14:paraId="7E47E080" w14:textId="77777777" w:rsidR="00573177" w:rsidRPr="00760004" w:rsidRDefault="00573177" w:rsidP="00573177">
      <w:pPr>
        <w:pStyle w:val="Heading3"/>
      </w:pPr>
      <w:bookmarkStart w:id="172" w:name="_Toc122334409"/>
      <w:r w:rsidRPr="00760004">
        <w:t>6.2.4</w:t>
      </w:r>
      <w:r w:rsidRPr="00760004">
        <w:tab/>
        <w:t>LI at UDM for 5G</w:t>
      </w:r>
      <w:bookmarkEnd w:id="172"/>
    </w:p>
    <w:p w14:paraId="267C87E3" w14:textId="77777777" w:rsidR="00573177" w:rsidRPr="00760004" w:rsidRDefault="00573177" w:rsidP="00573177">
      <w:pPr>
        <w:pStyle w:val="Heading4"/>
      </w:pPr>
      <w:bookmarkStart w:id="173" w:name="_Toc122334410"/>
      <w:r w:rsidRPr="00760004">
        <w:t>6.2.4.1</w:t>
      </w:r>
      <w:r w:rsidRPr="00760004">
        <w:tab/>
        <w:t>General description</w:t>
      </w:r>
      <w:bookmarkEnd w:id="173"/>
    </w:p>
    <w:p w14:paraId="1275CCD6" w14:textId="7D9E8F45" w:rsidR="00573177" w:rsidRPr="00760004" w:rsidRDefault="00573177" w:rsidP="00573177">
      <w:pPr>
        <w:spacing w:before="120" w:after="120"/>
        <w:rPr>
          <w:szCs w:val="22"/>
        </w:rPr>
      </w:pPr>
      <w:r w:rsidRPr="00760004">
        <w:rPr>
          <w:szCs w:val="22"/>
        </w:rPr>
        <w:t>In 5G packet core network, the UDM provides the unified data management for UE. The UDM shall have LI capabilities to generate the target UE’s service area registration related xIRI. See clause 7.2.2 for the details.</w:t>
      </w:r>
    </w:p>
    <w:p w14:paraId="4C3FD827" w14:textId="77777777" w:rsidR="00573177" w:rsidRPr="00760004" w:rsidRDefault="00573177" w:rsidP="00573177">
      <w:pPr>
        <w:pStyle w:val="Heading3"/>
        <w:rPr>
          <w:szCs w:val="22"/>
        </w:rPr>
      </w:pPr>
      <w:bookmarkStart w:id="174" w:name="_Toc122334411"/>
      <w:r w:rsidRPr="00760004">
        <w:rPr>
          <w:szCs w:val="22"/>
        </w:rPr>
        <w:t>6.2.5</w:t>
      </w:r>
      <w:r w:rsidRPr="00760004">
        <w:rPr>
          <w:szCs w:val="22"/>
        </w:rPr>
        <w:tab/>
        <w:t>LI at SMSF</w:t>
      </w:r>
      <w:bookmarkEnd w:id="174"/>
    </w:p>
    <w:p w14:paraId="6D767928" w14:textId="208BCEB7" w:rsidR="00573177" w:rsidRPr="00760004" w:rsidRDefault="00573177" w:rsidP="00573177">
      <w:pPr>
        <w:pStyle w:val="Heading4"/>
        <w:rPr>
          <w:szCs w:val="22"/>
        </w:rPr>
      </w:pPr>
      <w:bookmarkStart w:id="175" w:name="_Toc122334412"/>
      <w:r w:rsidRPr="00760004">
        <w:rPr>
          <w:szCs w:val="22"/>
        </w:rPr>
        <w:t>6.2.</w:t>
      </w:r>
      <w:r w:rsidR="00F608F4" w:rsidRPr="00760004">
        <w:rPr>
          <w:szCs w:val="22"/>
        </w:rPr>
        <w:t>5</w:t>
      </w:r>
      <w:r w:rsidRPr="00760004">
        <w:rPr>
          <w:szCs w:val="22"/>
        </w:rPr>
        <w:t>.</w:t>
      </w:r>
      <w:r w:rsidR="00F608F4" w:rsidRPr="00760004">
        <w:rPr>
          <w:szCs w:val="22"/>
        </w:rPr>
        <w:t>1</w:t>
      </w:r>
      <w:r w:rsidRPr="00760004">
        <w:rPr>
          <w:szCs w:val="22"/>
        </w:rPr>
        <w:tab/>
        <w:t>Provisioning over LI_X1</w:t>
      </w:r>
      <w:bookmarkEnd w:id="175"/>
    </w:p>
    <w:p w14:paraId="7512E9C4" w14:textId="286E2381" w:rsidR="00573177" w:rsidRPr="00760004" w:rsidRDefault="00573177" w:rsidP="00573177">
      <w:r w:rsidRPr="00760004">
        <w:t>The IRI-POI present in the SMSF is provisioned over LI_X1 by the LIPF using the X1 protocol as described in clause 5.2.2.</w:t>
      </w:r>
    </w:p>
    <w:p w14:paraId="601147B0" w14:textId="6F35F7C4" w:rsidR="00F608F4" w:rsidRPr="00760004" w:rsidRDefault="00F608F4" w:rsidP="00F608F4">
      <w:r w:rsidRPr="00760004">
        <w:lastRenderedPageBreak/>
        <w:t xml:space="preserve">The </w:t>
      </w:r>
      <w:r w:rsidR="00C42108">
        <w:t>IRI</w:t>
      </w:r>
      <w:r w:rsidR="00C01446">
        <w:t>-</w:t>
      </w:r>
      <w:r w:rsidRPr="00760004">
        <w:t xml:space="preserve">POI in the SMSF shall support the following </w:t>
      </w:r>
      <w:r w:rsidR="005B3F86" w:rsidRPr="00760004">
        <w:t>t</w:t>
      </w:r>
      <w:r w:rsidRPr="00760004">
        <w:t xml:space="preserve">arget </w:t>
      </w:r>
      <w:r w:rsidR="005B3F86" w:rsidRPr="00760004">
        <w:t>i</w:t>
      </w:r>
      <w:r w:rsidRPr="00760004">
        <w:t xml:space="preserve">dentifier </w:t>
      </w:r>
      <w:r w:rsidR="005B3F86" w:rsidRPr="00760004">
        <w:t>f</w:t>
      </w:r>
      <w:r w:rsidRPr="00760004">
        <w:t>ormats in the ETSI TS 103 221-1 [7] messages:</w:t>
      </w:r>
    </w:p>
    <w:p w14:paraId="79918ED2" w14:textId="77777777" w:rsidR="00F57E54" w:rsidRPr="00760004" w:rsidRDefault="00F57E54" w:rsidP="00F57E54">
      <w:pPr>
        <w:pStyle w:val="B1"/>
      </w:pPr>
      <w:r w:rsidRPr="00760004">
        <w:t>-</w:t>
      </w:r>
      <w:r w:rsidRPr="00760004">
        <w:tab/>
        <w:t>SUPIIMSI.</w:t>
      </w:r>
    </w:p>
    <w:p w14:paraId="6020FADC" w14:textId="77777777" w:rsidR="00F57E54" w:rsidRPr="00760004" w:rsidRDefault="00F57E54" w:rsidP="00F57E54">
      <w:pPr>
        <w:pStyle w:val="B1"/>
      </w:pPr>
      <w:r w:rsidRPr="00760004">
        <w:t>-</w:t>
      </w:r>
      <w:r w:rsidRPr="00760004">
        <w:tab/>
        <w:t>SUPINAI.</w:t>
      </w:r>
    </w:p>
    <w:p w14:paraId="6C44AB67" w14:textId="77777777" w:rsidR="00F57E54" w:rsidRPr="00760004" w:rsidRDefault="00F57E54" w:rsidP="00F57E54">
      <w:pPr>
        <w:pStyle w:val="B1"/>
      </w:pPr>
      <w:r w:rsidRPr="00760004">
        <w:t>-</w:t>
      </w:r>
      <w:r w:rsidRPr="00760004">
        <w:tab/>
        <w:t>PEIIMEI.</w:t>
      </w:r>
    </w:p>
    <w:p w14:paraId="21707453" w14:textId="77777777" w:rsidR="00F57E54" w:rsidRPr="00760004" w:rsidRDefault="00F57E54" w:rsidP="00F57E54">
      <w:pPr>
        <w:pStyle w:val="B1"/>
      </w:pPr>
      <w:r w:rsidRPr="00760004">
        <w:t>-</w:t>
      </w:r>
      <w:r w:rsidRPr="00760004">
        <w:tab/>
        <w:t>PEIIMEISV.</w:t>
      </w:r>
    </w:p>
    <w:p w14:paraId="722B48D3" w14:textId="77777777" w:rsidR="00F57E54" w:rsidRPr="00760004" w:rsidRDefault="00F57E54" w:rsidP="00F57E54">
      <w:pPr>
        <w:pStyle w:val="B1"/>
      </w:pPr>
      <w:r w:rsidRPr="00760004">
        <w:t>-</w:t>
      </w:r>
      <w:r w:rsidRPr="00760004">
        <w:tab/>
        <w:t>GPSIMSISDN.</w:t>
      </w:r>
    </w:p>
    <w:p w14:paraId="0195BB18" w14:textId="77777777" w:rsidR="00F57E54" w:rsidRPr="00760004" w:rsidRDefault="00F57E54" w:rsidP="00F57E54">
      <w:pPr>
        <w:pStyle w:val="B1"/>
      </w:pPr>
      <w:r w:rsidRPr="00760004">
        <w:t>-</w:t>
      </w:r>
      <w:r w:rsidRPr="00760004">
        <w:tab/>
        <w:t>GPSINAI.</w:t>
      </w:r>
    </w:p>
    <w:p w14:paraId="6E154370" w14:textId="37B2041B" w:rsidR="008D5E30" w:rsidRDefault="008D5E30" w:rsidP="008D5E30">
      <w:r>
        <w:t>If service scoping is to be performed at the IRI-POI in the SMSF, the IRI-POI in the SMSF shall support the following CSP service types (see clause</w:t>
      </w:r>
      <w:r w:rsidR="00F369D5">
        <w:t>s</w:t>
      </w:r>
      <w:r>
        <w:t xml:space="preserve"> 4.4.2 </w:t>
      </w:r>
      <w:r w:rsidR="00F369D5">
        <w:t xml:space="preserve">and </w:t>
      </w:r>
      <w:r>
        <w:t>5.2.4):</w:t>
      </w:r>
    </w:p>
    <w:p w14:paraId="40C91F24" w14:textId="08DB0F25" w:rsidR="008D5E30" w:rsidRDefault="008D5E30" w:rsidP="008D5E30">
      <w:pPr>
        <w:pStyle w:val="B1"/>
      </w:pPr>
      <w:r>
        <w:t>-</w:t>
      </w:r>
      <w:r>
        <w:tab/>
        <w:t>Messaging.</w:t>
      </w:r>
    </w:p>
    <w:p w14:paraId="7EBC80DD" w14:textId="77777777" w:rsidR="008D5E30" w:rsidRDefault="008D5E30" w:rsidP="008D5E30">
      <w:r>
        <w:t>If the IRI-POI in the SMSF receives an ActivateTask message and the ListOfServiceTypes parameter contains a ServiceType that is not supported, the IRI-POI in the SMSF shall reject the task with an appropriate error as described in ETSI TS 103 221-1 [7] clause 6.2.1.2.</w:t>
      </w:r>
    </w:p>
    <w:p w14:paraId="57850F6A" w14:textId="6A1EB774" w:rsidR="00D550D2" w:rsidRDefault="00D550D2" w:rsidP="00D550D2">
      <w:r>
        <w:t>Table 6.2.5-1</w:t>
      </w:r>
      <w:r w:rsidRPr="00CE0181">
        <w:t xml:space="preserve"> shows the </w:t>
      </w:r>
      <w:r>
        <w:t xml:space="preserve">minimum </w:t>
      </w:r>
      <w:r w:rsidRPr="00CE0181">
        <w:t xml:space="preserve">details of the LI_X1 ActivateTask message used for provisioning </w:t>
      </w:r>
      <w:r>
        <w:t>the IRI-POI in the SMSF</w:t>
      </w:r>
      <w:r w:rsidRPr="00CE0181">
        <w:t>.</w:t>
      </w:r>
    </w:p>
    <w:p w14:paraId="26AD2A8E" w14:textId="30F0E281" w:rsidR="00D550D2" w:rsidRPr="00CE0181" w:rsidRDefault="00D550D2" w:rsidP="00D550D2">
      <w:pPr>
        <w:pStyle w:val="TH"/>
      </w:pPr>
      <w:r>
        <w:t>Table 6.2.5-1</w:t>
      </w:r>
      <w:r w:rsidRPr="00CE0181">
        <w:t xml:space="preserve">: ActivateTask message for </w:t>
      </w:r>
      <w:r>
        <w:t>the IRI-POI in the SMSF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292EEDBE" w14:textId="77777777" w:rsidTr="002D5301">
        <w:trPr>
          <w:jc w:val="center"/>
        </w:trPr>
        <w:tc>
          <w:tcPr>
            <w:tcW w:w="2972" w:type="dxa"/>
          </w:tcPr>
          <w:p w14:paraId="5C464348" w14:textId="398D93AE"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242" w:type="dxa"/>
          </w:tcPr>
          <w:p w14:paraId="0E8FF5C1" w14:textId="77777777" w:rsidR="00D550D2" w:rsidRPr="00CE0181" w:rsidRDefault="00D550D2" w:rsidP="00822E9A">
            <w:pPr>
              <w:pStyle w:val="TAH"/>
            </w:pPr>
            <w:r>
              <w:t>Description</w:t>
            </w:r>
          </w:p>
        </w:tc>
        <w:tc>
          <w:tcPr>
            <w:tcW w:w="708" w:type="dxa"/>
          </w:tcPr>
          <w:p w14:paraId="43D3A35D" w14:textId="77777777" w:rsidR="00D550D2" w:rsidRPr="00CE0181" w:rsidRDefault="00D550D2" w:rsidP="00822E9A">
            <w:pPr>
              <w:pStyle w:val="TAH"/>
            </w:pPr>
            <w:r w:rsidRPr="00CE0181">
              <w:t>M/C/O</w:t>
            </w:r>
          </w:p>
        </w:tc>
      </w:tr>
      <w:tr w:rsidR="00D550D2" w:rsidRPr="00CE0181" w14:paraId="06A03057" w14:textId="77777777" w:rsidTr="002D5301">
        <w:trPr>
          <w:jc w:val="center"/>
        </w:trPr>
        <w:tc>
          <w:tcPr>
            <w:tcW w:w="2972" w:type="dxa"/>
          </w:tcPr>
          <w:p w14:paraId="08636C64" w14:textId="77777777" w:rsidR="00D550D2" w:rsidRPr="00CE0181" w:rsidRDefault="00D550D2" w:rsidP="00822E9A">
            <w:pPr>
              <w:pStyle w:val="TAL"/>
            </w:pPr>
            <w:r w:rsidRPr="00CE0181">
              <w:t>XID</w:t>
            </w:r>
          </w:p>
        </w:tc>
        <w:tc>
          <w:tcPr>
            <w:tcW w:w="6242" w:type="dxa"/>
          </w:tcPr>
          <w:p w14:paraId="6941EE0D" w14:textId="77777777" w:rsidR="00D550D2" w:rsidRPr="00CE0181" w:rsidRDefault="00D550D2" w:rsidP="00822E9A">
            <w:pPr>
              <w:pStyle w:val="TAL"/>
            </w:pPr>
            <w:r w:rsidRPr="00CE0181">
              <w:t>XID assigned by LIPF</w:t>
            </w:r>
            <w:r>
              <w:t>.</w:t>
            </w:r>
          </w:p>
        </w:tc>
        <w:tc>
          <w:tcPr>
            <w:tcW w:w="708" w:type="dxa"/>
          </w:tcPr>
          <w:p w14:paraId="21564BA1" w14:textId="77777777" w:rsidR="00D550D2" w:rsidRPr="00CE0181" w:rsidRDefault="00D550D2" w:rsidP="00822E9A">
            <w:pPr>
              <w:pStyle w:val="TAL"/>
            </w:pPr>
            <w:r w:rsidRPr="00CE0181">
              <w:t>M</w:t>
            </w:r>
          </w:p>
        </w:tc>
      </w:tr>
      <w:tr w:rsidR="00D550D2" w:rsidRPr="00CE0181" w14:paraId="194EF400" w14:textId="77777777" w:rsidTr="002D5301">
        <w:trPr>
          <w:jc w:val="center"/>
        </w:trPr>
        <w:tc>
          <w:tcPr>
            <w:tcW w:w="2972" w:type="dxa"/>
          </w:tcPr>
          <w:p w14:paraId="4A6B2CB5" w14:textId="77777777" w:rsidR="00D550D2" w:rsidRPr="00CE0181" w:rsidRDefault="00D550D2" w:rsidP="00822E9A">
            <w:pPr>
              <w:pStyle w:val="TAL"/>
            </w:pPr>
            <w:r w:rsidRPr="00CE0181">
              <w:t>TargetIdentifiers</w:t>
            </w:r>
          </w:p>
        </w:tc>
        <w:tc>
          <w:tcPr>
            <w:tcW w:w="6242" w:type="dxa"/>
          </w:tcPr>
          <w:p w14:paraId="0C9EF0F3" w14:textId="77777777" w:rsidR="00D550D2" w:rsidRPr="00CE0181" w:rsidRDefault="00D550D2" w:rsidP="00822E9A">
            <w:pPr>
              <w:pStyle w:val="TAL"/>
            </w:pPr>
            <w:r>
              <w:t>One of the target identifiers listed in the paragraph above.</w:t>
            </w:r>
          </w:p>
        </w:tc>
        <w:tc>
          <w:tcPr>
            <w:tcW w:w="708" w:type="dxa"/>
          </w:tcPr>
          <w:p w14:paraId="488E61E9" w14:textId="77777777" w:rsidR="00D550D2" w:rsidRPr="00CE0181" w:rsidRDefault="00D550D2" w:rsidP="00822E9A">
            <w:pPr>
              <w:pStyle w:val="TAL"/>
            </w:pPr>
            <w:r w:rsidRPr="00CE0181">
              <w:t>M</w:t>
            </w:r>
          </w:p>
        </w:tc>
      </w:tr>
      <w:tr w:rsidR="00D550D2" w:rsidRPr="00CE0181" w14:paraId="77D5FA83" w14:textId="77777777" w:rsidTr="002D5301">
        <w:trPr>
          <w:jc w:val="center"/>
        </w:trPr>
        <w:tc>
          <w:tcPr>
            <w:tcW w:w="2972" w:type="dxa"/>
          </w:tcPr>
          <w:p w14:paraId="04F35B00" w14:textId="77777777" w:rsidR="00D550D2" w:rsidRPr="00CE0181" w:rsidRDefault="00D550D2" w:rsidP="00822E9A">
            <w:pPr>
              <w:pStyle w:val="TAL"/>
            </w:pPr>
            <w:r w:rsidRPr="00CE0181">
              <w:t>DeliveryType</w:t>
            </w:r>
          </w:p>
        </w:tc>
        <w:tc>
          <w:tcPr>
            <w:tcW w:w="6242" w:type="dxa"/>
          </w:tcPr>
          <w:p w14:paraId="06F6CEEB" w14:textId="77777777" w:rsidR="00D550D2" w:rsidRPr="00CE0181" w:rsidRDefault="00D550D2" w:rsidP="00822E9A">
            <w:pPr>
              <w:pStyle w:val="TAL"/>
            </w:pPr>
            <w:r w:rsidRPr="00CE0181">
              <w:t>Set to “X2Only”</w:t>
            </w:r>
            <w:r>
              <w:t>.</w:t>
            </w:r>
          </w:p>
        </w:tc>
        <w:tc>
          <w:tcPr>
            <w:tcW w:w="708" w:type="dxa"/>
          </w:tcPr>
          <w:p w14:paraId="456CBE86" w14:textId="77777777" w:rsidR="00D550D2" w:rsidRPr="00CE0181" w:rsidRDefault="00D550D2" w:rsidP="00822E9A">
            <w:pPr>
              <w:pStyle w:val="TAL"/>
            </w:pPr>
            <w:r w:rsidRPr="00CE0181">
              <w:t>M</w:t>
            </w:r>
          </w:p>
        </w:tc>
      </w:tr>
      <w:tr w:rsidR="00D550D2" w:rsidRPr="00CE0181" w14:paraId="45529395" w14:textId="77777777" w:rsidTr="002D5301">
        <w:trPr>
          <w:jc w:val="center"/>
        </w:trPr>
        <w:tc>
          <w:tcPr>
            <w:tcW w:w="2972" w:type="dxa"/>
          </w:tcPr>
          <w:p w14:paraId="66F859A4" w14:textId="77777777" w:rsidR="00D550D2" w:rsidRPr="00CE0181" w:rsidRDefault="00D550D2" w:rsidP="00822E9A">
            <w:pPr>
              <w:pStyle w:val="TAL"/>
            </w:pPr>
            <w:r w:rsidRPr="00CE0181">
              <w:t>ListOfDIDs</w:t>
            </w:r>
          </w:p>
        </w:tc>
        <w:tc>
          <w:tcPr>
            <w:tcW w:w="6242" w:type="dxa"/>
          </w:tcPr>
          <w:p w14:paraId="6093D1B3" w14:textId="77777777" w:rsidR="00D550D2" w:rsidRPr="00CE0181" w:rsidRDefault="00D550D2" w:rsidP="00822E9A">
            <w:pPr>
              <w:pStyle w:val="TAL"/>
            </w:pPr>
            <w:r w:rsidRPr="00CE0181">
              <w:t>Delivery endpoints for</w:t>
            </w:r>
            <w:r>
              <w:t xml:space="preserve"> </w:t>
            </w:r>
            <w:r w:rsidRPr="00CE0181">
              <w:t>LI_X2</w:t>
            </w:r>
            <w:r>
              <w:t xml:space="preserve"> for the IRI-POI in the SMSF.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21E0BA2A" w14:textId="77777777" w:rsidR="00D550D2" w:rsidRPr="00CE0181" w:rsidRDefault="00D550D2" w:rsidP="00822E9A">
            <w:pPr>
              <w:pStyle w:val="TAL"/>
            </w:pPr>
            <w:r w:rsidRPr="00CE0181">
              <w:t>M</w:t>
            </w:r>
          </w:p>
        </w:tc>
      </w:tr>
      <w:tr w:rsidR="00D550D2" w:rsidRPr="00CE0181" w14:paraId="080BF180" w14:textId="77777777" w:rsidTr="002D5301">
        <w:trPr>
          <w:jc w:val="center"/>
        </w:trPr>
        <w:tc>
          <w:tcPr>
            <w:tcW w:w="2972" w:type="dxa"/>
          </w:tcPr>
          <w:p w14:paraId="0BF4890F" w14:textId="77777777" w:rsidR="00D550D2" w:rsidRPr="00CE0181" w:rsidRDefault="00D550D2" w:rsidP="00822E9A">
            <w:pPr>
              <w:pStyle w:val="TAL"/>
            </w:pPr>
            <w:r w:rsidRPr="00CE0181">
              <w:t>TaskDetailsExtensions/</w:t>
            </w:r>
          </w:p>
          <w:p w14:paraId="3F3AB454" w14:textId="77777777" w:rsidR="00D550D2" w:rsidRPr="00CE0181" w:rsidRDefault="00D550D2" w:rsidP="00822E9A">
            <w:pPr>
              <w:pStyle w:val="TAL"/>
            </w:pPr>
            <w:r>
              <w:t>SMSFExtensions</w:t>
            </w:r>
          </w:p>
        </w:tc>
        <w:tc>
          <w:tcPr>
            <w:tcW w:w="6242" w:type="dxa"/>
          </w:tcPr>
          <w:p w14:paraId="4A24D6FA" w14:textId="5DA7CF32"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02581435" w14:textId="77777777" w:rsidR="00D550D2" w:rsidRPr="00CE0181" w:rsidRDefault="00D550D2" w:rsidP="00822E9A">
            <w:pPr>
              <w:pStyle w:val="TAL"/>
            </w:pPr>
            <w:r>
              <w:t>C</w:t>
            </w:r>
          </w:p>
        </w:tc>
      </w:tr>
      <w:tr w:rsidR="00D36BE5" w:rsidRPr="00CE0181" w14:paraId="104022AC" w14:textId="77777777" w:rsidTr="00D36BE5">
        <w:trPr>
          <w:jc w:val="center"/>
        </w:trPr>
        <w:tc>
          <w:tcPr>
            <w:tcW w:w="2972" w:type="dxa"/>
            <w:tcBorders>
              <w:top w:val="single" w:sz="4" w:space="0" w:color="auto"/>
              <w:left w:val="single" w:sz="4" w:space="0" w:color="auto"/>
              <w:bottom w:val="single" w:sz="4" w:space="0" w:color="auto"/>
              <w:right w:val="single" w:sz="4" w:space="0" w:color="auto"/>
            </w:tcBorders>
          </w:tcPr>
          <w:p w14:paraId="7D7CFB11" w14:textId="77777777" w:rsidR="00D36BE5" w:rsidRPr="00CE0181" w:rsidRDefault="00D36BE5"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3EB8B0AA" w14:textId="51E4DFDD" w:rsidR="00D36BE5" w:rsidRDefault="00D36BE5"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E3C67" w14:textId="77777777" w:rsidR="00D36BE5" w:rsidRDefault="00D36BE5" w:rsidP="00B008B4">
            <w:pPr>
              <w:pStyle w:val="TAL"/>
            </w:pPr>
            <w:r w:rsidRPr="0075430F">
              <w:t>C</w:t>
            </w:r>
          </w:p>
        </w:tc>
      </w:tr>
    </w:tbl>
    <w:p w14:paraId="4D3C707A" w14:textId="77777777" w:rsidR="00D550D2" w:rsidRDefault="00D550D2" w:rsidP="002D5301">
      <w:pPr>
        <w:rPr>
          <w:noProof/>
        </w:rPr>
      </w:pPr>
    </w:p>
    <w:p w14:paraId="22B3D2E7" w14:textId="458CEEDE" w:rsidR="00D550D2" w:rsidRPr="00CE0181" w:rsidRDefault="00D550D2" w:rsidP="00D550D2">
      <w:pPr>
        <w:pStyle w:val="TH"/>
      </w:pPr>
      <w:r>
        <w:t>Table 6.2.5-2</w:t>
      </w:r>
      <w:r w:rsidRPr="000D4A22">
        <w:t>: Truncate</w:t>
      </w:r>
      <w:r w:rsidRPr="00B8247B">
        <w:t>TP</w:t>
      </w:r>
      <w:r w:rsidRPr="007A434A">
        <w:t>UserData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550D2" w:rsidRPr="00CE0181" w14:paraId="708911DC" w14:textId="77777777" w:rsidTr="00592223">
        <w:trPr>
          <w:jc w:val="center"/>
        </w:trPr>
        <w:tc>
          <w:tcPr>
            <w:tcW w:w="2972" w:type="dxa"/>
          </w:tcPr>
          <w:p w14:paraId="67AEA342" w14:textId="77777777" w:rsidR="00D550D2" w:rsidRPr="00CE0181" w:rsidRDefault="00D550D2" w:rsidP="00822E9A">
            <w:pPr>
              <w:pStyle w:val="TAH"/>
            </w:pPr>
            <w:r>
              <w:t>Field Name</w:t>
            </w:r>
          </w:p>
        </w:tc>
        <w:tc>
          <w:tcPr>
            <w:tcW w:w="6242" w:type="dxa"/>
          </w:tcPr>
          <w:p w14:paraId="31BA15C9" w14:textId="77777777" w:rsidR="00D550D2" w:rsidRPr="00CE0181" w:rsidRDefault="00D550D2" w:rsidP="00822E9A">
            <w:pPr>
              <w:pStyle w:val="TAH"/>
            </w:pPr>
            <w:r>
              <w:t>Description</w:t>
            </w:r>
          </w:p>
        </w:tc>
        <w:tc>
          <w:tcPr>
            <w:tcW w:w="708" w:type="dxa"/>
          </w:tcPr>
          <w:p w14:paraId="4AE28EB2" w14:textId="77777777" w:rsidR="00D550D2" w:rsidRPr="00CE0181" w:rsidRDefault="00D550D2" w:rsidP="00822E9A">
            <w:pPr>
              <w:pStyle w:val="TAH"/>
            </w:pPr>
            <w:r w:rsidRPr="00CE0181">
              <w:t>M/C/O</w:t>
            </w:r>
          </w:p>
        </w:tc>
      </w:tr>
      <w:tr w:rsidR="00D550D2" w:rsidRPr="00CE0181" w14:paraId="6625049D" w14:textId="77777777" w:rsidTr="00592223">
        <w:trPr>
          <w:jc w:val="center"/>
        </w:trPr>
        <w:tc>
          <w:tcPr>
            <w:tcW w:w="2972" w:type="dxa"/>
          </w:tcPr>
          <w:p w14:paraId="557F24E6" w14:textId="77777777" w:rsidR="00D550D2" w:rsidRPr="00CE0181" w:rsidRDefault="00D550D2" w:rsidP="00822E9A">
            <w:pPr>
              <w:pStyle w:val="TAL"/>
            </w:pPr>
            <w:r w:rsidRPr="0024277B">
              <w:t>TruncateTPUserData</w:t>
            </w:r>
          </w:p>
        </w:tc>
        <w:tc>
          <w:tcPr>
            <w:tcW w:w="6242" w:type="dxa"/>
          </w:tcPr>
          <w:p w14:paraId="09B76EB0" w14:textId="595B09B6" w:rsidR="00D550D2" w:rsidRPr="00CE0181" w:rsidRDefault="00D550D2" w:rsidP="00822E9A">
            <w:pPr>
              <w:pStyle w:val="TAL"/>
            </w:pPr>
            <w:r>
              <w:t xml:space="preserve">If included, the truncatedSMSTPDU field of the </w:t>
            </w:r>
            <w:r w:rsidRPr="003C0606">
              <w:t>sMSTPDUData (as described in</w:t>
            </w:r>
            <w:r>
              <w:t xml:space="preserve"> </w:t>
            </w:r>
            <w:r w:rsidR="00FF61F7">
              <w:t>t</w:t>
            </w:r>
            <w:r>
              <w:t>able 6.2.5-7</w:t>
            </w:r>
            <w:r w:rsidRPr="003C0606">
              <w:t>) structure shall be used when applicable</w:t>
            </w:r>
            <w:r>
              <w:t xml:space="preserve"> (see text below table)</w:t>
            </w:r>
            <w:r w:rsidRPr="003C0606">
              <w:t>. If absent, the sMSTPDU field of the sMSTPDUData structure shall be used.</w:t>
            </w:r>
          </w:p>
        </w:tc>
        <w:tc>
          <w:tcPr>
            <w:tcW w:w="708" w:type="dxa"/>
          </w:tcPr>
          <w:p w14:paraId="5D1E1553" w14:textId="77777777" w:rsidR="00D550D2" w:rsidRPr="00CE0181" w:rsidRDefault="00D550D2" w:rsidP="00822E9A">
            <w:pPr>
              <w:pStyle w:val="TAL"/>
            </w:pPr>
            <w:r>
              <w:t>C</w:t>
            </w:r>
          </w:p>
        </w:tc>
      </w:tr>
    </w:tbl>
    <w:p w14:paraId="352EF7B8" w14:textId="77777777" w:rsidR="00D550D2" w:rsidRDefault="00D550D2" w:rsidP="00D550D2"/>
    <w:p w14:paraId="65E20AE9" w14:textId="77777777" w:rsidR="00D550D2" w:rsidRDefault="00D550D2" w:rsidP="00D550D2">
      <w:r>
        <w:t>If the TruncateTPUserData field of the LI_X1 ActivateTask message is included, the IRI-POI in the SMSF shall use the truncatedSMSTPDU field in xIRI generated at the IRI-POI in the SMSF for SMS-SUBMIT and SMS-DELIVER TPDUs, otherwise, the sMSTPDU field shall be used.</w:t>
      </w:r>
    </w:p>
    <w:p w14:paraId="2BC967E9" w14:textId="77777777" w:rsidR="00D550D2" w:rsidRDefault="00D550D2" w:rsidP="00D550D2">
      <w:r>
        <w:t xml:space="preserve">The MDF2 listed as the delivery endpoint for the LI_X2 generated by the IRI-POI in the SMSF shall be provisioned over LI_X1 by the LIPF using the X1 protocol as described in </w:t>
      </w:r>
      <w:r w:rsidRPr="003C0606">
        <w:t>clause 5.2.2. If</w:t>
      </w:r>
      <w:r>
        <w:t xml:space="preserve"> SMS Content delivery is not authorized, the MDF2 shall be provisioned with the TruncateTPUserData included, otherwise it shall be be left absent.</w:t>
      </w:r>
    </w:p>
    <w:p w14:paraId="68A41242" w14:textId="6846C07F" w:rsidR="00D550D2" w:rsidRDefault="00D550D2" w:rsidP="00D550D2">
      <w:r>
        <w:t xml:space="preserve">Table 6.2.5-3 </w:t>
      </w:r>
      <w:r w:rsidRPr="00CE0181">
        <w:t xml:space="preserve">shows the </w:t>
      </w:r>
      <w:r>
        <w:t xml:space="preserve">minimum </w:t>
      </w:r>
      <w:r w:rsidRPr="00CE0181">
        <w:t xml:space="preserve">details of the LI_X1 ActivateTask message used for provisioning </w:t>
      </w:r>
      <w:r>
        <w:t>the MDF2</w:t>
      </w:r>
      <w:r w:rsidRPr="00CE0181">
        <w:t>.</w:t>
      </w:r>
    </w:p>
    <w:p w14:paraId="795D6C27" w14:textId="77DBA775" w:rsidR="00D550D2" w:rsidRPr="00CE0181" w:rsidRDefault="00D550D2" w:rsidP="00D550D2">
      <w:pPr>
        <w:pStyle w:val="TH"/>
      </w:pPr>
      <w:r>
        <w:lastRenderedPageBreak/>
        <w:t>Table 6.2.5-3</w:t>
      </w:r>
      <w:r w:rsidRPr="00CE0181">
        <w:t xml:space="preserve">: ActivateTask message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34FF772E" w14:textId="77777777" w:rsidTr="00D550D2">
        <w:trPr>
          <w:jc w:val="center"/>
        </w:trPr>
        <w:tc>
          <w:tcPr>
            <w:tcW w:w="2830" w:type="dxa"/>
          </w:tcPr>
          <w:p w14:paraId="100B0FE1" w14:textId="70DA85AB" w:rsidR="00D550D2" w:rsidRPr="00CE0181" w:rsidRDefault="00D550D2" w:rsidP="00822E9A">
            <w:pPr>
              <w:pStyle w:val="TAH"/>
            </w:pPr>
            <w:r>
              <w:t xml:space="preserve">ETSI </w:t>
            </w:r>
            <w:r w:rsidRPr="00CE0181">
              <w:t xml:space="preserve">TS 103 221-1 </w:t>
            </w:r>
            <w:r w:rsidR="002D5301">
              <w:t xml:space="preserve">[7] </w:t>
            </w:r>
            <w:r>
              <w:t>f</w:t>
            </w:r>
            <w:r w:rsidRPr="00CE0181">
              <w:t>ield name</w:t>
            </w:r>
          </w:p>
        </w:tc>
        <w:tc>
          <w:tcPr>
            <w:tcW w:w="6384" w:type="dxa"/>
          </w:tcPr>
          <w:p w14:paraId="136CDA05" w14:textId="77777777" w:rsidR="00D550D2" w:rsidRPr="00CE0181" w:rsidRDefault="00D550D2" w:rsidP="00822E9A">
            <w:pPr>
              <w:pStyle w:val="TAH"/>
            </w:pPr>
            <w:r>
              <w:t>Description</w:t>
            </w:r>
          </w:p>
        </w:tc>
        <w:tc>
          <w:tcPr>
            <w:tcW w:w="708" w:type="dxa"/>
          </w:tcPr>
          <w:p w14:paraId="51F4BCE5" w14:textId="77777777" w:rsidR="00D550D2" w:rsidRPr="00CE0181" w:rsidRDefault="00D550D2" w:rsidP="00822E9A">
            <w:pPr>
              <w:pStyle w:val="TAH"/>
            </w:pPr>
            <w:r w:rsidRPr="00CE0181">
              <w:t>M/C/O</w:t>
            </w:r>
          </w:p>
        </w:tc>
      </w:tr>
      <w:tr w:rsidR="00D550D2" w:rsidRPr="00CE0181" w14:paraId="600A62F7" w14:textId="77777777" w:rsidTr="00D550D2">
        <w:trPr>
          <w:jc w:val="center"/>
        </w:trPr>
        <w:tc>
          <w:tcPr>
            <w:tcW w:w="2830" w:type="dxa"/>
          </w:tcPr>
          <w:p w14:paraId="478BFF52" w14:textId="77777777" w:rsidR="00D550D2" w:rsidRPr="00CE0181" w:rsidRDefault="00D550D2" w:rsidP="00822E9A">
            <w:pPr>
              <w:pStyle w:val="TAL"/>
            </w:pPr>
            <w:r w:rsidRPr="00CE0181">
              <w:t>XID</w:t>
            </w:r>
          </w:p>
        </w:tc>
        <w:tc>
          <w:tcPr>
            <w:tcW w:w="6384" w:type="dxa"/>
          </w:tcPr>
          <w:p w14:paraId="60CEBDEF" w14:textId="77777777" w:rsidR="00D550D2" w:rsidRPr="00CE0181" w:rsidRDefault="00D550D2" w:rsidP="00822E9A">
            <w:pPr>
              <w:pStyle w:val="TAL"/>
            </w:pPr>
            <w:r w:rsidRPr="00CE0181">
              <w:t>XID assigned by LIPF</w:t>
            </w:r>
            <w:r>
              <w:t>.</w:t>
            </w:r>
          </w:p>
        </w:tc>
        <w:tc>
          <w:tcPr>
            <w:tcW w:w="708" w:type="dxa"/>
          </w:tcPr>
          <w:p w14:paraId="76596F29" w14:textId="77777777" w:rsidR="00D550D2" w:rsidRPr="00CE0181" w:rsidRDefault="00D550D2" w:rsidP="00822E9A">
            <w:pPr>
              <w:pStyle w:val="TAL"/>
            </w:pPr>
            <w:r w:rsidRPr="00CE0181">
              <w:t>M</w:t>
            </w:r>
          </w:p>
        </w:tc>
      </w:tr>
      <w:tr w:rsidR="00D550D2" w:rsidRPr="00CE0181" w14:paraId="5CF17C41" w14:textId="77777777" w:rsidTr="00D550D2">
        <w:trPr>
          <w:jc w:val="center"/>
        </w:trPr>
        <w:tc>
          <w:tcPr>
            <w:tcW w:w="2830" w:type="dxa"/>
          </w:tcPr>
          <w:p w14:paraId="09838D4D" w14:textId="77777777" w:rsidR="00D550D2" w:rsidRPr="00CE0181" w:rsidRDefault="00D550D2" w:rsidP="00822E9A">
            <w:pPr>
              <w:pStyle w:val="TAL"/>
            </w:pPr>
            <w:r w:rsidRPr="00CE0181">
              <w:t>TargetIdentifiers</w:t>
            </w:r>
          </w:p>
        </w:tc>
        <w:tc>
          <w:tcPr>
            <w:tcW w:w="6384" w:type="dxa"/>
          </w:tcPr>
          <w:p w14:paraId="16D08836" w14:textId="77777777" w:rsidR="00D550D2" w:rsidRPr="00CE0181" w:rsidRDefault="00D550D2" w:rsidP="00822E9A">
            <w:pPr>
              <w:pStyle w:val="TAL"/>
            </w:pPr>
            <w:r>
              <w:t>One of the target identifiers listed in clause 6.2.5.1.</w:t>
            </w:r>
          </w:p>
        </w:tc>
        <w:tc>
          <w:tcPr>
            <w:tcW w:w="708" w:type="dxa"/>
          </w:tcPr>
          <w:p w14:paraId="59062CCC" w14:textId="77777777" w:rsidR="00D550D2" w:rsidRPr="00CE0181" w:rsidRDefault="00D550D2" w:rsidP="00822E9A">
            <w:pPr>
              <w:pStyle w:val="TAL"/>
            </w:pPr>
            <w:r w:rsidRPr="00CE0181">
              <w:t>M</w:t>
            </w:r>
          </w:p>
        </w:tc>
      </w:tr>
      <w:tr w:rsidR="00D550D2" w:rsidRPr="00CE0181" w14:paraId="6660EE15" w14:textId="77777777" w:rsidTr="00D550D2">
        <w:trPr>
          <w:jc w:val="center"/>
        </w:trPr>
        <w:tc>
          <w:tcPr>
            <w:tcW w:w="2830" w:type="dxa"/>
          </w:tcPr>
          <w:p w14:paraId="3738A3E7" w14:textId="77777777" w:rsidR="00D550D2" w:rsidRPr="00CE0181" w:rsidRDefault="00D550D2" w:rsidP="00822E9A">
            <w:pPr>
              <w:pStyle w:val="TAL"/>
            </w:pPr>
            <w:r w:rsidRPr="00CE0181">
              <w:t>DeliveryType</w:t>
            </w:r>
          </w:p>
        </w:tc>
        <w:tc>
          <w:tcPr>
            <w:tcW w:w="6384" w:type="dxa"/>
          </w:tcPr>
          <w:p w14:paraId="12F4AA0A" w14:textId="77777777" w:rsidR="00D550D2" w:rsidRPr="00CE0181" w:rsidRDefault="00D550D2" w:rsidP="00822E9A">
            <w:pPr>
              <w:pStyle w:val="TAL"/>
            </w:pPr>
            <w:r w:rsidRPr="00CE0181">
              <w:t>Set to “X2Only”</w:t>
            </w:r>
            <w:r>
              <w:t>. (Ignored by the MDF2).</w:t>
            </w:r>
          </w:p>
        </w:tc>
        <w:tc>
          <w:tcPr>
            <w:tcW w:w="708" w:type="dxa"/>
          </w:tcPr>
          <w:p w14:paraId="4F2C024C" w14:textId="77777777" w:rsidR="00D550D2" w:rsidRPr="00CE0181" w:rsidRDefault="00D550D2" w:rsidP="00822E9A">
            <w:pPr>
              <w:pStyle w:val="TAL"/>
            </w:pPr>
            <w:r w:rsidRPr="00CE0181">
              <w:t>M</w:t>
            </w:r>
          </w:p>
        </w:tc>
      </w:tr>
      <w:tr w:rsidR="00D550D2" w:rsidRPr="00CE0181" w14:paraId="6C646F75" w14:textId="77777777" w:rsidTr="00D550D2">
        <w:trPr>
          <w:jc w:val="center"/>
        </w:trPr>
        <w:tc>
          <w:tcPr>
            <w:tcW w:w="2830" w:type="dxa"/>
          </w:tcPr>
          <w:p w14:paraId="2F9A789E" w14:textId="77777777" w:rsidR="00D550D2" w:rsidRPr="00CE0181" w:rsidRDefault="00D550D2" w:rsidP="00822E9A">
            <w:pPr>
              <w:pStyle w:val="TAL"/>
            </w:pPr>
            <w:r w:rsidRPr="00CE0181">
              <w:t>ListOfDIDs</w:t>
            </w:r>
          </w:p>
        </w:tc>
        <w:tc>
          <w:tcPr>
            <w:tcW w:w="6384" w:type="dxa"/>
          </w:tcPr>
          <w:p w14:paraId="541208D5" w14:textId="7DA9DECD" w:rsidR="00D550D2" w:rsidRPr="00CE0181" w:rsidRDefault="00D550D2" w:rsidP="00822E9A">
            <w:pPr>
              <w:pStyle w:val="TAL"/>
            </w:pPr>
            <w:r w:rsidRPr="00CE0181">
              <w:t>Delivery endpoints for</w:t>
            </w:r>
            <w:r>
              <w:t xml:space="preserve"> </w:t>
            </w:r>
            <w:r w:rsidRPr="00CE0181">
              <w:t>LI_</w:t>
            </w:r>
            <w:r w:rsidR="00627D97">
              <w:t>HI</w:t>
            </w:r>
            <w:r w:rsidRPr="00CE0181">
              <w:t>2</w:t>
            </w:r>
            <w:r>
              <w:t>.</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2E9BF80" w14:textId="77777777" w:rsidR="00D550D2" w:rsidRPr="00CE0181" w:rsidRDefault="00D550D2" w:rsidP="00822E9A">
            <w:pPr>
              <w:pStyle w:val="TAL"/>
            </w:pPr>
            <w:r w:rsidRPr="00CE0181">
              <w:t>M</w:t>
            </w:r>
          </w:p>
        </w:tc>
      </w:tr>
      <w:tr w:rsidR="00D550D2" w:rsidRPr="00CE0181" w14:paraId="1EB4A0EA" w14:textId="77777777" w:rsidTr="00D550D2">
        <w:trPr>
          <w:jc w:val="center"/>
        </w:trPr>
        <w:tc>
          <w:tcPr>
            <w:tcW w:w="2830" w:type="dxa"/>
          </w:tcPr>
          <w:p w14:paraId="6414D32A" w14:textId="77777777" w:rsidR="00D550D2" w:rsidRPr="00CE0181" w:rsidRDefault="00D550D2" w:rsidP="00822E9A">
            <w:pPr>
              <w:pStyle w:val="TAL"/>
            </w:pPr>
            <w:r>
              <w:t>ListOfMediationDetails</w:t>
            </w:r>
          </w:p>
        </w:tc>
        <w:tc>
          <w:tcPr>
            <w:tcW w:w="6384" w:type="dxa"/>
          </w:tcPr>
          <w:p w14:paraId="0DF5CF3F" w14:textId="34C1D1F2" w:rsidR="00D550D2" w:rsidRPr="00CE0181" w:rsidRDefault="00D550D2" w:rsidP="00822E9A">
            <w:pPr>
              <w:pStyle w:val="TAL"/>
            </w:pPr>
            <w:r>
              <w:t xml:space="preserve">Sequence of Mediation Details, </w:t>
            </w:r>
            <w:r w:rsidR="00C63631">
              <w:t>s</w:t>
            </w:r>
            <w:r w:rsidR="002C6571">
              <w:t>ee table</w:t>
            </w:r>
            <w:r>
              <w:t xml:space="preserve"> 6.2.5-4.</w:t>
            </w:r>
          </w:p>
        </w:tc>
        <w:tc>
          <w:tcPr>
            <w:tcW w:w="708" w:type="dxa"/>
          </w:tcPr>
          <w:p w14:paraId="2A1C6753" w14:textId="77777777" w:rsidR="00D550D2" w:rsidRPr="00CE0181" w:rsidRDefault="00D550D2" w:rsidP="00822E9A">
            <w:pPr>
              <w:pStyle w:val="TAL"/>
            </w:pPr>
            <w:r>
              <w:t>M</w:t>
            </w:r>
          </w:p>
        </w:tc>
      </w:tr>
      <w:tr w:rsidR="00D550D2" w:rsidRPr="00CE0181" w14:paraId="3728013A" w14:textId="77777777" w:rsidTr="00D550D2">
        <w:trPr>
          <w:jc w:val="center"/>
        </w:trPr>
        <w:tc>
          <w:tcPr>
            <w:tcW w:w="2830" w:type="dxa"/>
          </w:tcPr>
          <w:p w14:paraId="128DE89C" w14:textId="77777777" w:rsidR="00D550D2" w:rsidRPr="00CE0181" w:rsidRDefault="00D550D2" w:rsidP="00822E9A">
            <w:pPr>
              <w:pStyle w:val="TAL"/>
            </w:pPr>
            <w:r w:rsidRPr="00CE0181">
              <w:t>TaskDetailsExtensions/</w:t>
            </w:r>
          </w:p>
          <w:p w14:paraId="6921539B" w14:textId="77777777" w:rsidR="00D550D2" w:rsidRPr="00CE0181" w:rsidRDefault="00D550D2" w:rsidP="00822E9A">
            <w:pPr>
              <w:pStyle w:val="TAL"/>
            </w:pPr>
            <w:r>
              <w:t>SMSFExtensions</w:t>
            </w:r>
          </w:p>
        </w:tc>
        <w:tc>
          <w:tcPr>
            <w:tcW w:w="6384" w:type="dxa"/>
          </w:tcPr>
          <w:p w14:paraId="3E913E38" w14:textId="692A9CBD" w:rsidR="00D550D2" w:rsidRPr="00CE0181" w:rsidRDefault="00D550D2" w:rsidP="00822E9A">
            <w:pPr>
              <w:pStyle w:val="TAL"/>
            </w:pPr>
            <w:r>
              <w:t>This field shall be included if the delivery of the full TPDU is not authorised. S</w:t>
            </w:r>
            <w:r w:rsidR="002C6571">
              <w:t>ee table</w:t>
            </w:r>
            <w:r>
              <w:t xml:space="preserve"> 6.2.5-2.</w:t>
            </w:r>
          </w:p>
        </w:tc>
        <w:tc>
          <w:tcPr>
            <w:tcW w:w="708" w:type="dxa"/>
          </w:tcPr>
          <w:p w14:paraId="650CCD2C" w14:textId="77777777" w:rsidR="00D550D2" w:rsidRPr="00CE0181" w:rsidRDefault="00D550D2" w:rsidP="00822E9A">
            <w:pPr>
              <w:pStyle w:val="TAL"/>
            </w:pPr>
            <w:r>
              <w:t>C</w:t>
            </w:r>
          </w:p>
        </w:tc>
      </w:tr>
    </w:tbl>
    <w:p w14:paraId="14C3EBA9" w14:textId="77777777" w:rsidR="00D550D2" w:rsidRDefault="00D550D2" w:rsidP="00592223">
      <w:pPr>
        <w:rPr>
          <w:noProof/>
        </w:rPr>
      </w:pPr>
    </w:p>
    <w:p w14:paraId="3B3460DA" w14:textId="4100D0AB" w:rsidR="00D550D2" w:rsidRPr="00CE0181" w:rsidRDefault="00D550D2" w:rsidP="00D550D2">
      <w:pPr>
        <w:pStyle w:val="TH"/>
      </w:pPr>
      <w:r>
        <w:t>Table 6.2.5-4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384"/>
        <w:gridCol w:w="708"/>
      </w:tblGrid>
      <w:tr w:rsidR="00D550D2" w:rsidRPr="00CE0181" w14:paraId="625FD508" w14:textId="77777777" w:rsidTr="002D5301">
        <w:trPr>
          <w:jc w:val="center"/>
        </w:trPr>
        <w:tc>
          <w:tcPr>
            <w:tcW w:w="2830" w:type="dxa"/>
          </w:tcPr>
          <w:p w14:paraId="63745659" w14:textId="758FD85F" w:rsidR="00D550D2" w:rsidRPr="00CE0181" w:rsidRDefault="00D550D2" w:rsidP="00822E9A">
            <w:pPr>
              <w:pStyle w:val="TAH"/>
            </w:pPr>
            <w:r>
              <w:t xml:space="preserve">ETSI </w:t>
            </w:r>
            <w:r w:rsidRPr="00CE0181">
              <w:t>TS 103 221-1</w:t>
            </w:r>
            <w:r w:rsidR="002D5301">
              <w:t xml:space="preserve"> [7]</w:t>
            </w:r>
            <w:r w:rsidRPr="00CE0181">
              <w:t xml:space="preserve"> </w:t>
            </w:r>
            <w:r>
              <w:t>f</w:t>
            </w:r>
            <w:r w:rsidRPr="00CE0181">
              <w:t>ield name</w:t>
            </w:r>
          </w:p>
        </w:tc>
        <w:tc>
          <w:tcPr>
            <w:tcW w:w="6384" w:type="dxa"/>
          </w:tcPr>
          <w:p w14:paraId="0121754B" w14:textId="77777777" w:rsidR="00D550D2" w:rsidRPr="00CE0181" w:rsidRDefault="00D550D2" w:rsidP="00822E9A">
            <w:pPr>
              <w:pStyle w:val="TAH"/>
            </w:pPr>
            <w:r>
              <w:t>Description</w:t>
            </w:r>
          </w:p>
        </w:tc>
        <w:tc>
          <w:tcPr>
            <w:tcW w:w="708" w:type="dxa"/>
          </w:tcPr>
          <w:p w14:paraId="7B9D735E" w14:textId="77777777" w:rsidR="00D550D2" w:rsidRPr="00CE0181" w:rsidRDefault="00D550D2" w:rsidP="00822E9A">
            <w:pPr>
              <w:pStyle w:val="TAH"/>
            </w:pPr>
            <w:r w:rsidRPr="00CE0181">
              <w:t>M/C/O</w:t>
            </w:r>
          </w:p>
        </w:tc>
      </w:tr>
      <w:tr w:rsidR="00D550D2" w:rsidRPr="00CE0181" w14:paraId="67121884" w14:textId="77777777" w:rsidTr="002D5301">
        <w:trPr>
          <w:jc w:val="center"/>
        </w:trPr>
        <w:tc>
          <w:tcPr>
            <w:tcW w:w="2830" w:type="dxa"/>
          </w:tcPr>
          <w:p w14:paraId="117C9144" w14:textId="77777777" w:rsidR="00D550D2" w:rsidRPr="00CE0181" w:rsidRDefault="00D550D2" w:rsidP="00822E9A">
            <w:pPr>
              <w:pStyle w:val="TAL"/>
            </w:pPr>
            <w:r>
              <w:t>LIID</w:t>
            </w:r>
          </w:p>
        </w:tc>
        <w:tc>
          <w:tcPr>
            <w:tcW w:w="6384" w:type="dxa"/>
          </w:tcPr>
          <w:p w14:paraId="72DD8CC1" w14:textId="77777777" w:rsidR="00D550D2" w:rsidRPr="00CE0181" w:rsidRDefault="00D550D2" w:rsidP="00822E9A">
            <w:pPr>
              <w:pStyle w:val="TAL"/>
            </w:pPr>
            <w:r>
              <w:t>Lawful Interception ID associated with the task.</w:t>
            </w:r>
          </w:p>
        </w:tc>
        <w:tc>
          <w:tcPr>
            <w:tcW w:w="708" w:type="dxa"/>
          </w:tcPr>
          <w:p w14:paraId="386DCB04" w14:textId="77777777" w:rsidR="00D550D2" w:rsidRPr="00CE0181" w:rsidRDefault="00D550D2" w:rsidP="00822E9A">
            <w:pPr>
              <w:pStyle w:val="TAL"/>
            </w:pPr>
            <w:r w:rsidRPr="00CE0181">
              <w:t>M</w:t>
            </w:r>
          </w:p>
        </w:tc>
      </w:tr>
      <w:tr w:rsidR="00D550D2" w:rsidRPr="00CE0181" w14:paraId="272A23FF" w14:textId="77777777" w:rsidTr="002D5301">
        <w:trPr>
          <w:jc w:val="center"/>
        </w:trPr>
        <w:tc>
          <w:tcPr>
            <w:tcW w:w="2830" w:type="dxa"/>
          </w:tcPr>
          <w:p w14:paraId="3C436568" w14:textId="77777777" w:rsidR="00D550D2" w:rsidRPr="00CE0181" w:rsidRDefault="00D550D2" w:rsidP="00822E9A">
            <w:pPr>
              <w:pStyle w:val="TAL"/>
            </w:pPr>
            <w:r>
              <w:t>DeliveryType</w:t>
            </w:r>
          </w:p>
        </w:tc>
        <w:tc>
          <w:tcPr>
            <w:tcW w:w="6384" w:type="dxa"/>
          </w:tcPr>
          <w:p w14:paraId="00961E60" w14:textId="77777777" w:rsidR="00D550D2" w:rsidRPr="00CE0181" w:rsidRDefault="00D550D2" w:rsidP="00822E9A">
            <w:pPr>
              <w:pStyle w:val="TAL"/>
            </w:pPr>
            <w:r>
              <w:t>Set to "HI2Only".</w:t>
            </w:r>
          </w:p>
        </w:tc>
        <w:tc>
          <w:tcPr>
            <w:tcW w:w="708" w:type="dxa"/>
          </w:tcPr>
          <w:p w14:paraId="1A180951" w14:textId="77777777" w:rsidR="00D550D2" w:rsidRPr="00CE0181" w:rsidRDefault="00D550D2" w:rsidP="00822E9A">
            <w:pPr>
              <w:pStyle w:val="TAL"/>
            </w:pPr>
            <w:r w:rsidRPr="00CE0181">
              <w:t>M</w:t>
            </w:r>
          </w:p>
        </w:tc>
      </w:tr>
      <w:tr w:rsidR="00D550D2" w:rsidRPr="00CE0181" w14:paraId="296BFA44" w14:textId="77777777" w:rsidTr="002D5301">
        <w:trPr>
          <w:jc w:val="center"/>
        </w:trPr>
        <w:tc>
          <w:tcPr>
            <w:tcW w:w="2830" w:type="dxa"/>
          </w:tcPr>
          <w:p w14:paraId="16B3BC20" w14:textId="77777777" w:rsidR="00D550D2" w:rsidRDefault="00D550D2" w:rsidP="00822E9A">
            <w:pPr>
              <w:pStyle w:val="TAL"/>
            </w:pPr>
            <w:r>
              <w:t>ListOfDIDs</w:t>
            </w:r>
          </w:p>
        </w:tc>
        <w:tc>
          <w:tcPr>
            <w:tcW w:w="6384" w:type="dxa"/>
          </w:tcPr>
          <w:p w14:paraId="0844E897" w14:textId="77777777" w:rsidR="00D550D2" w:rsidRDefault="00D550D2"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specified in the ListOfDIDs field in the ActivateTask Message.</w:t>
            </w:r>
          </w:p>
        </w:tc>
        <w:tc>
          <w:tcPr>
            <w:tcW w:w="708" w:type="dxa"/>
          </w:tcPr>
          <w:p w14:paraId="569B933A" w14:textId="77777777" w:rsidR="00D550D2" w:rsidRPr="00CE0181" w:rsidRDefault="00D550D2" w:rsidP="00822E9A">
            <w:pPr>
              <w:pStyle w:val="TAL"/>
            </w:pPr>
            <w:r>
              <w:t>C</w:t>
            </w:r>
          </w:p>
        </w:tc>
      </w:tr>
      <w:tr w:rsidR="00D550D2" w:rsidRPr="00CE0181" w14:paraId="0E1D82AB" w14:textId="77777777" w:rsidTr="002D5301">
        <w:trPr>
          <w:jc w:val="center"/>
        </w:trPr>
        <w:tc>
          <w:tcPr>
            <w:tcW w:w="2830" w:type="dxa"/>
          </w:tcPr>
          <w:p w14:paraId="2E6CCAEF" w14:textId="77777777" w:rsidR="00D550D2" w:rsidRDefault="00D550D2" w:rsidP="00822E9A">
            <w:pPr>
              <w:pStyle w:val="TAL"/>
            </w:pPr>
            <w:r>
              <w:t>ServiceScoping</w:t>
            </w:r>
          </w:p>
        </w:tc>
        <w:tc>
          <w:tcPr>
            <w:tcW w:w="6384" w:type="dxa"/>
          </w:tcPr>
          <w:p w14:paraId="1EB21090" w14:textId="530997A9" w:rsidR="00D550D2" w:rsidRDefault="00D550D2" w:rsidP="00822E9A">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E01892">
              <w:t xml:space="preserve"> </w:t>
            </w:r>
            <w:r>
              <w:t xml:space="preserve">Annex C </w:t>
            </w:r>
            <w:r w:rsidR="00C63631">
              <w:t>t</w:t>
            </w:r>
            <w:r>
              <w:t>able C.2.</w:t>
            </w:r>
          </w:p>
        </w:tc>
        <w:tc>
          <w:tcPr>
            <w:tcW w:w="708" w:type="dxa"/>
          </w:tcPr>
          <w:p w14:paraId="303220B5" w14:textId="77777777" w:rsidR="00D550D2" w:rsidRPr="00CE0181" w:rsidRDefault="00D550D2" w:rsidP="00822E9A">
            <w:pPr>
              <w:pStyle w:val="TAL"/>
            </w:pPr>
            <w:r>
              <w:t>C</w:t>
            </w:r>
          </w:p>
        </w:tc>
      </w:tr>
    </w:tbl>
    <w:p w14:paraId="719EF651" w14:textId="0ACE59B9" w:rsidR="00573177" w:rsidRPr="00760004" w:rsidRDefault="00573177" w:rsidP="00573177">
      <w:pPr>
        <w:pStyle w:val="Heading4"/>
        <w:rPr>
          <w:szCs w:val="22"/>
        </w:rPr>
      </w:pPr>
      <w:bookmarkStart w:id="176" w:name="_Toc122334413"/>
      <w:r w:rsidRPr="00760004">
        <w:rPr>
          <w:szCs w:val="22"/>
        </w:rPr>
        <w:t>6.2.</w:t>
      </w:r>
      <w:r w:rsidR="00F608F4" w:rsidRPr="00760004">
        <w:rPr>
          <w:szCs w:val="22"/>
        </w:rPr>
        <w:t>5</w:t>
      </w:r>
      <w:r w:rsidRPr="00760004">
        <w:rPr>
          <w:szCs w:val="22"/>
        </w:rPr>
        <w:t>.</w:t>
      </w:r>
      <w:r w:rsidR="00F608F4" w:rsidRPr="00760004">
        <w:rPr>
          <w:szCs w:val="22"/>
        </w:rPr>
        <w:t>2</w:t>
      </w:r>
      <w:r w:rsidRPr="00760004">
        <w:rPr>
          <w:szCs w:val="22"/>
        </w:rPr>
        <w:tab/>
        <w:t>Generation of xIRI over LI_X2</w:t>
      </w:r>
      <w:bookmarkEnd w:id="176"/>
    </w:p>
    <w:p w14:paraId="6AFA33FA" w14:textId="40A1C935" w:rsidR="000B149E" w:rsidRPr="00760004" w:rsidRDefault="000B149E" w:rsidP="000B149E">
      <w:r w:rsidRPr="00760004">
        <w:t xml:space="preserve">The IRI-POI present in the SMSF shall send xIRI over LI_X2 for the event listed in TS 33.127 [5] clause 6.2.5.3, the details of which are described in the following </w:t>
      </w:r>
      <w:r w:rsidR="00121B08">
        <w:t>clause</w:t>
      </w:r>
      <w:r w:rsidRPr="00760004">
        <w:t>.</w:t>
      </w:r>
    </w:p>
    <w:p w14:paraId="66453EFB" w14:textId="77777777" w:rsidR="007D6502" w:rsidRDefault="007D6502" w:rsidP="007D6502">
      <w:pPr>
        <w:pStyle w:val="Heading4"/>
      </w:pPr>
      <w:bookmarkStart w:id="177" w:name="_Toc122334414"/>
      <w:r>
        <w:t>6.2.5.3</w:t>
      </w:r>
      <w:r>
        <w:tab/>
        <w:t>SMS Message</w:t>
      </w:r>
      <w:bookmarkEnd w:id="177"/>
    </w:p>
    <w:p w14:paraId="098DFE73" w14:textId="77777777" w:rsidR="007D6502" w:rsidRDefault="007D6502" w:rsidP="007D6502">
      <w:r>
        <w:t>The IRI-POI in the SMSF shall generate an xIRI containing an SMSMessage record for the following cases:</w:t>
      </w:r>
    </w:p>
    <w:p w14:paraId="27673E65" w14:textId="77777777" w:rsidR="007D6502" w:rsidRDefault="007D6502" w:rsidP="007D6502">
      <w:r>
        <w:t>SMS-MO case:</w:t>
      </w:r>
    </w:p>
    <w:p w14:paraId="3ED18082" w14:textId="77777777" w:rsidR="007D6502" w:rsidRDefault="007D6502" w:rsidP="007D6502">
      <w:pPr>
        <w:pStyle w:val="B1"/>
      </w:pPr>
      <w:r>
        <w:t>-</w:t>
      </w:r>
      <w:r>
        <w:tab/>
        <w:t>When a target UE originates an SMS message or when any UE originates an SMS message destined to a target non-local ID.</w:t>
      </w:r>
    </w:p>
    <w:p w14:paraId="063BD093" w14:textId="77777777" w:rsidR="007D6502" w:rsidRDefault="007D6502" w:rsidP="007D6502">
      <w:r>
        <w:t>SMS-MT case:</w:t>
      </w:r>
    </w:p>
    <w:p w14:paraId="3FBD469C" w14:textId="77777777" w:rsidR="007D6502" w:rsidRDefault="007D6502" w:rsidP="007D6502">
      <w:pPr>
        <w:pStyle w:val="B1"/>
      </w:pPr>
      <w:r>
        <w:t>-</w:t>
      </w:r>
      <w:r>
        <w:tab/>
        <w:t>When an SMS message delivery to a target UE is attempted or when an SMS message delivery originated from a target non-local ID is attempted to any UE.</w:t>
      </w:r>
    </w:p>
    <w:p w14:paraId="5B4A92C8" w14:textId="77777777" w:rsidR="007D6502" w:rsidRDefault="007D6502" w:rsidP="007D6502">
      <w:pPr>
        <w:pStyle w:val="B1"/>
      </w:pPr>
      <w:r>
        <w:t>-</w:t>
      </w:r>
      <w:r>
        <w:tab/>
        <w:t xml:space="preserve">When an SMS message is </w:t>
      </w:r>
      <w:r w:rsidRPr="00020C2C">
        <w:t>successfully</w:t>
      </w:r>
      <w:r>
        <w:t xml:space="preserve"> delivered to a target UE or when an SMS message originated from a target non-local ID is successfully delivered to any UE.</w:t>
      </w:r>
    </w:p>
    <w:p w14:paraId="56EDE0C4" w14:textId="77777777" w:rsidR="007D6502" w:rsidRDefault="007D6502" w:rsidP="007D6502">
      <w:r>
        <w:t>The SMS-MT case can also apply to the scenario when a receipt of SMS delivery from the far end is delivered successfully to the target UE or when a receipt of SMS delivery from a target non-Local ID is successfully delivered to the originating UE.</w:t>
      </w:r>
    </w:p>
    <w:p w14:paraId="7ED49E6F" w14:textId="77777777" w:rsidR="007D6502" w:rsidRDefault="007D6502" w:rsidP="007D6502">
      <w:r>
        <w:t>The IRI-POI present in the SMSF shall generate the xIRI containing the SMSMessage record when it detects following events:</w:t>
      </w:r>
    </w:p>
    <w:p w14:paraId="3DCF035B" w14:textId="77777777" w:rsidR="007D6502" w:rsidRDefault="007D6502" w:rsidP="007D6502">
      <w:pPr>
        <w:pStyle w:val="B1"/>
      </w:pPr>
      <w:r>
        <w:t>-</w:t>
      </w:r>
      <w:r>
        <w:tab/>
        <w:t>The SMSF receives an SMCP message CP-DATA_RP-DATA [SMS-SUBMIT, SMS-COMMAND]</w:t>
      </w:r>
      <w:r w:rsidRPr="0014350F">
        <w:t xml:space="preserve"> </w:t>
      </w:r>
      <w:r>
        <w:t>(via AMF in Nsmsf_SMService_UplinkSMS message) from a target UE.</w:t>
      </w:r>
    </w:p>
    <w:p w14:paraId="49C09DCA" w14:textId="77777777" w:rsidR="007D6502" w:rsidRDefault="007D6502" w:rsidP="007D6502">
      <w:pPr>
        <w:pStyle w:val="B1"/>
      </w:pPr>
      <w:r>
        <w:t>-</w:t>
      </w:r>
      <w:r>
        <w:tab/>
        <w:t>The SMSF receives an SMCP message CP-DATA_RP-DATA [SMS-SUBMIT] (via AMF in Nsmsf_SMService_UplinkSMS message) from any UE with TP-DA field within the SMS-SUBMIT containing a target non-Local ID and SMSF returns the SMCP: CP-ACK to that originating UE.</w:t>
      </w:r>
    </w:p>
    <w:p w14:paraId="7D721F27" w14:textId="77777777" w:rsidR="007D6502" w:rsidRDefault="007D6502" w:rsidP="007D6502">
      <w:pPr>
        <w:pStyle w:val="B1"/>
      </w:pPr>
      <w:r>
        <w:lastRenderedPageBreak/>
        <w:t>-</w:t>
      </w:r>
      <w:r>
        <w:tab/>
        <w:t>The SMSF receives an SMCP message CP-DATA_RP-DATA [SMS-COMMAND] (via AMF in Nsmsf_SMService_UplinkSMS message) from any UE with TP-DA field within the SMS-COMMAND containing a target non-Local ID and SMSF returns the SMCP: CP-ACK to that originating UE.</w:t>
      </w:r>
    </w:p>
    <w:p w14:paraId="1E221408" w14:textId="77777777" w:rsidR="007D6502" w:rsidRDefault="007D6502" w:rsidP="007D6502">
      <w:pPr>
        <w:pStyle w:val="B1"/>
      </w:pPr>
      <w:r>
        <w:t>-</w:t>
      </w:r>
      <w:r>
        <w:tab/>
        <w:t>The SMSF receives a TCAP message MAP MT-FORWARD-SHORT-MESSAGE Request [SMS-DELIVER, SMS-STATUS-REPORT] destined to a target UE.</w:t>
      </w:r>
    </w:p>
    <w:p w14:paraId="1C6729EF" w14:textId="77777777" w:rsidR="007D6502" w:rsidRDefault="007D6502" w:rsidP="007D6502">
      <w:pPr>
        <w:pStyle w:val="B1"/>
      </w:pPr>
      <w:r>
        <w:t>-</w:t>
      </w:r>
      <w:r>
        <w:tab/>
        <w:t>The SMSF receives a TCAP message MAP MT-FORWARD-SHORT-MESSAGE Request [SMS-DELIVER] destined to any UE with the TP-OA field within the SMS-DELIVER containing a target non-Local ID.</w:t>
      </w:r>
    </w:p>
    <w:p w14:paraId="3CC0840D" w14:textId="77777777" w:rsidR="007D6502" w:rsidRDefault="007D6502" w:rsidP="007D6502">
      <w:pPr>
        <w:pStyle w:val="B1"/>
      </w:pPr>
      <w:r>
        <w:t>-</w:t>
      </w:r>
      <w:r>
        <w:tab/>
        <w:t>The SMSF receives a TCAP message MAP MT-FORWARD-SHORT-MESSAGE Request [SMS-STATUS-REPORT] destined to any UE with the TP-RA field within the SMS-STATUS-REPORT containing a target non-Local ID.</w:t>
      </w:r>
    </w:p>
    <w:p w14:paraId="4096B27A" w14:textId="77777777" w:rsidR="007D6502" w:rsidRDefault="007D6502" w:rsidP="007D6502">
      <w:r>
        <w:t>The IRI-POI present in the SMSF shall generate the xIRI containing the SMSReport record when it detects following events:</w:t>
      </w:r>
    </w:p>
    <w:p w14:paraId="7049BE4C" w14:textId="77777777" w:rsidR="007D6502" w:rsidRDefault="007D6502" w:rsidP="007D6502">
      <w:pPr>
        <w:pStyle w:val="B1"/>
      </w:pPr>
      <w:r>
        <w:t>-</w:t>
      </w:r>
      <w:r>
        <w:tab/>
        <w:t>The SMSF sends a SMCP message CP-DATA_RP-ACK [SMS-SUBMIT-REPORT] (via AMF in Namf_</w:t>
      </w:r>
      <w:r w:rsidRPr="008C3BD1">
        <w:t xml:space="preserve"> </w:t>
      </w:r>
      <w:r>
        <w:t>Communication_N1N2MessageTransfer message) in response to a previously intercepted CP-DATA_RP-DATA.</w:t>
      </w:r>
    </w:p>
    <w:p w14:paraId="58164A7E" w14:textId="77777777" w:rsidR="007D6502" w:rsidRDefault="007D6502" w:rsidP="007D6502">
      <w:pPr>
        <w:pStyle w:val="B1"/>
      </w:pPr>
      <w:r>
        <w:t>-</w:t>
      </w:r>
      <w:r>
        <w:tab/>
        <w:t>The SMSF sends a SMCP message CP-DATA_RP-ERROR [SMS-SUBMIT-REPORT] (via AMF in Namf_</w:t>
      </w:r>
      <w:r w:rsidRPr="008C3BD1">
        <w:t xml:space="preserve"> </w:t>
      </w:r>
      <w:r>
        <w:t>Communication_N1N2MessageTransfer message) in response to a previously intercepted CP-DATA_RP-DATA.</w:t>
      </w:r>
    </w:p>
    <w:p w14:paraId="6A34985D" w14:textId="77777777" w:rsidR="007D6502" w:rsidRDefault="007D6502" w:rsidP="007D6502">
      <w:pPr>
        <w:pStyle w:val="B1"/>
      </w:pPr>
      <w:r>
        <w:t>-</w:t>
      </w:r>
      <w:r>
        <w:tab/>
        <w:t>The SMSF sends a TCAP message MAP MT-FORWARD-SHORT-MESSAGE Response [SMS-DELIVER-REPORT] in response to a previously intercepted MAP MT-FORWARD-SHORT-MESSAGE Request.</w:t>
      </w:r>
    </w:p>
    <w:p w14:paraId="7EC62AC2" w14:textId="77777777" w:rsidR="007D6502" w:rsidRDefault="007D6502" w:rsidP="007D6502">
      <w:pPr>
        <w:pStyle w:val="NO"/>
      </w:pPr>
      <w:r>
        <w:t>NOTE 1:</w:t>
      </w:r>
      <w:r>
        <w:tab/>
        <w:t>In the above-mentioned descriptions, the requirements of target Non-Local ID do not apply when both originating and terminating users of an SMS message are served by the same CSP. The method used to identify a target non-Local ID is different from the method used to identify a local target ID.</w:t>
      </w:r>
    </w:p>
    <w:p w14:paraId="136341CD" w14:textId="15C2D1FD" w:rsidR="007D6502" w:rsidRDefault="007D6502" w:rsidP="007D6502">
      <w:r>
        <w:t xml:space="preserve">If the IRI-POI is provisioned with the TruncateTPUserData parameter included and the IRI-POI is generating xIRI for the SMS-SUBMIT type </w:t>
      </w:r>
      <w:r w:rsidRPr="003C0606">
        <w:t xml:space="preserve">(TS 23.040 [18] </w:t>
      </w:r>
      <w:r w:rsidR="00E01892">
        <w:t>c</w:t>
      </w:r>
      <w:r w:rsidRPr="003C0606">
        <w:t>lause 9.2.2.2)</w:t>
      </w:r>
      <w:r>
        <w:t xml:space="preserve"> or SMS-DELIVER type </w:t>
      </w:r>
      <w:r w:rsidRPr="003C0606">
        <w:t xml:space="preserve">(TS 23.040 [18] </w:t>
      </w:r>
      <w:r w:rsidR="00856FEF">
        <w:t>c</w:t>
      </w:r>
      <w:r w:rsidRPr="003C0606">
        <w:t>lause 9.2.2.1)</w:t>
      </w:r>
      <w:r>
        <w:t xml:space="preserve"> TPDUs, the IRI-POI</w:t>
      </w:r>
      <w:r w:rsidRPr="003C0606">
        <w:t xml:space="preserve"> </w:t>
      </w:r>
      <w:r>
        <w:t xml:space="preserve">shall use the truncatedSMSTPDU </w:t>
      </w:r>
      <w:r w:rsidRPr="003C0606">
        <w:t xml:space="preserve">(as described in </w:t>
      </w:r>
      <w:r w:rsidR="00856FEF">
        <w:t>t</w:t>
      </w:r>
      <w:r w:rsidRPr="003C0606">
        <w:t>able</w:t>
      </w:r>
      <w:r>
        <w:t xml:space="preserve"> 6.2.5-7), otherwise, the IRI-POI shall use the sMSTPDU.</w:t>
      </w:r>
    </w:p>
    <w:p w14:paraId="61E0098C" w14:textId="7DB5AE4E" w:rsidR="007D6502" w:rsidRPr="001A1E56" w:rsidRDefault="007D6502" w:rsidP="007D6502">
      <w:pPr>
        <w:pStyle w:val="TH"/>
      </w:pPr>
      <w:r w:rsidRPr="001A1E56">
        <w:t>Table</w:t>
      </w:r>
      <w:r>
        <w:t xml:space="preserve"> 6.2.5-5</w:t>
      </w:r>
      <w:r w:rsidRPr="001A1E56">
        <w:t xml:space="preserve">: </w:t>
      </w:r>
      <w:r>
        <w:t>Payload for SMSMessage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40BEFCFB" w14:textId="77777777" w:rsidTr="00822E9A">
        <w:trPr>
          <w:jc w:val="center"/>
        </w:trPr>
        <w:tc>
          <w:tcPr>
            <w:tcW w:w="2693" w:type="dxa"/>
          </w:tcPr>
          <w:p w14:paraId="6ADB22EA" w14:textId="77777777" w:rsidR="007D6502" w:rsidRDefault="007D6502" w:rsidP="00822E9A">
            <w:pPr>
              <w:pStyle w:val="TAH"/>
            </w:pPr>
            <w:r>
              <w:t>Field name</w:t>
            </w:r>
          </w:p>
        </w:tc>
        <w:tc>
          <w:tcPr>
            <w:tcW w:w="6521" w:type="dxa"/>
          </w:tcPr>
          <w:p w14:paraId="73D749CA" w14:textId="77777777" w:rsidR="007D6502" w:rsidRDefault="007D6502" w:rsidP="00822E9A">
            <w:pPr>
              <w:pStyle w:val="TAH"/>
            </w:pPr>
            <w:r>
              <w:t>Description</w:t>
            </w:r>
          </w:p>
        </w:tc>
        <w:tc>
          <w:tcPr>
            <w:tcW w:w="708" w:type="dxa"/>
          </w:tcPr>
          <w:p w14:paraId="2536C20C" w14:textId="77777777" w:rsidR="007D6502" w:rsidRDefault="007D6502" w:rsidP="00822E9A">
            <w:pPr>
              <w:pStyle w:val="TAH"/>
            </w:pPr>
            <w:r>
              <w:t>M/C/O</w:t>
            </w:r>
          </w:p>
        </w:tc>
      </w:tr>
      <w:tr w:rsidR="007D6502" w14:paraId="1EE995C8" w14:textId="77777777" w:rsidTr="00822E9A">
        <w:trPr>
          <w:jc w:val="center"/>
        </w:trPr>
        <w:tc>
          <w:tcPr>
            <w:tcW w:w="2693" w:type="dxa"/>
          </w:tcPr>
          <w:p w14:paraId="79FC12FB" w14:textId="77777777" w:rsidR="007D6502" w:rsidRDefault="007D6502" w:rsidP="00822E9A">
            <w:pPr>
              <w:pStyle w:val="TAL"/>
            </w:pPr>
            <w:r>
              <w:t>originatingSMSParty</w:t>
            </w:r>
          </w:p>
        </w:tc>
        <w:tc>
          <w:tcPr>
            <w:tcW w:w="6521" w:type="dxa"/>
          </w:tcPr>
          <w:p w14:paraId="5671134E" w14:textId="77777777" w:rsidR="007D6502" w:rsidRDefault="007D6502" w:rsidP="00822E9A">
            <w:pPr>
              <w:pStyle w:val="TAL"/>
            </w:pPr>
            <w:r>
              <w:t>Identity of the originating SMS party. See NOTE 2.</w:t>
            </w:r>
          </w:p>
        </w:tc>
        <w:tc>
          <w:tcPr>
            <w:tcW w:w="708" w:type="dxa"/>
          </w:tcPr>
          <w:p w14:paraId="4AFE755F" w14:textId="77777777" w:rsidR="007D6502" w:rsidRDefault="007D6502" w:rsidP="00822E9A">
            <w:pPr>
              <w:pStyle w:val="TAL"/>
            </w:pPr>
            <w:r>
              <w:t>M</w:t>
            </w:r>
          </w:p>
        </w:tc>
      </w:tr>
      <w:tr w:rsidR="007D6502" w14:paraId="55FC816D" w14:textId="77777777" w:rsidTr="00822E9A">
        <w:trPr>
          <w:jc w:val="center"/>
        </w:trPr>
        <w:tc>
          <w:tcPr>
            <w:tcW w:w="2693" w:type="dxa"/>
          </w:tcPr>
          <w:p w14:paraId="0223CC16" w14:textId="77777777" w:rsidR="007D6502" w:rsidRDefault="007D6502" w:rsidP="00822E9A">
            <w:pPr>
              <w:pStyle w:val="TAL"/>
            </w:pPr>
            <w:r>
              <w:t>terminatingSMSParty</w:t>
            </w:r>
          </w:p>
        </w:tc>
        <w:tc>
          <w:tcPr>
            <w:tcW w:w="6521" w:type="dxa"/>
          </w:tcPr>
          <w:p w14:paraId="325924D6" w14:textId="77777777" w:rsidR="007D6502" w:rsidRDefault="007D6502" w:rsidP="00822E9A">
            <w:pPr>
              <w:pStyle w:val="TAL"/>
            </w:pPr>
            <w:r>
              <w:t>Identity of the terminating SMS party. See NOTE 3.</w:t>
            </w:r>
          </w:p>
        </w:tc>
        <w:tc>
          <w:tcPr>
            <w:tcW w:w="708" w:type="dxa"/>
          </w:tcPr>
          <w:p w14:paraId="20E6EC1B" w14:textId="77777777" w:rsidR="007D6502" w:rsidRDefault="007D6502" w:rsidP="00822E9A">
            <w:pPr>
              <w:pStyle w:val="TAL"/>
            </w:pPr>
            <w:r>
              <w:t>M</w:t>
            </w:r>
          </w:p>
        </w:tc>
      </w:tr>
      <w:tr w:rsidR="007D6502" w14:paraId="6E3450B3" w14:textId="77777777" w:rsidTr="00822E9A">
        <w:trPr>
          <w:jc w:val="center"/>
        </w:trPr>
        <w:tc>
          <w:tcPr>
            <w:tcW w:w="2693" w:type="dxa"/>
          </w:tcPr>
          <w:p w14:paraId="52FE2696" w14:textId="77777777" w:rsidR="007D6502" w:rsidRDefault="007D6502" w:rsidP="00822E9A">
            <w:pPr>
              <w:pStyle w:val="TAL"/>
            </w:pPr>
            <w:r>
              <w:t>direction</w:t>
            </w:r>
          </w:p>
        </w:tc>
        <w:tc>
          <w:tcPr>
            <w:tcW w:w="6521" w:type="dxa"/>
          </w:tcPr>
          <w:p w14:paraId="7B1B2939" w14:textId="77777777" w:rsidR="007D6502" w:rsidRDefault="007D6502" w:rsidP="00822E9A">
            <w:pPr>
              <w:pStyle w:val="TAL"/>
            </w:pPr>
            <w:r>
              <w:t>Direction of the SMS with respect to the target. See NOTE 4.</w:t>
            </w:r>
          </w:p>
        </w:tc>
        <w:tc>
          <w:tcPr>
            <w:tcW w:w="708" w:type="dxa"/>
          </w:tcPr>
          <w:p w14:paraId="5C095CA7" w14:textId="77777777" w:rsidR="007D6502" w:rsidRDefault="007D6502" w:rsidP="00822E9A">
            <w:pPr>
              <w:pStyle w:val="TAL"/>
            </w:pPr>
            <w:r>
              <w:t>M</w:t>
            </w:r>
          </w:p>
        </w:tc>
      </w:tr>
      <w:tr w:rsidR="007D6502" w14:paraId="2B498486" w14:textId="77777777" w:rsidTr="00822E9A">
        <w:trPr>
          <w:jc w:val="center"/>
        </w:trPr>
        <w:tc>
          <w:tcPr>
            <w:tcW w:w="2693" w:type="dxa"/>
          </w:tcPr>
          <w:p w14:paraId="6808E1A7" w14:textId="77777777" w:rsidR="007D6502" w:rsidRDefault="007D6502" w:rsidP="00822E9A">
            <w:pPr>
              <w:pStyle w:val="TAL"/>
            </w:pPr>
            <w:r>
              <w:t>linkTransferStatus</w:t>
            </w:r>
          </w:p>
        </w:tc>
        <w:tc>
          <w:tcPr>
            <w:tcW w:w="6521" w:type="dxa"/>
          </w:tcPr>
          <w:p w14:paraId="38D5953C" w14:textId="5492B782" w:rsidR="007D6502" w:rsidRDefault="007D6502" w:rsidP="00822E9A">
            <w:pPr>
              <w:pStyle w:val="TAL"/>
            </w:pPr>
            <w:r>
              <w:t>Indicates whether the SMSF sent the TPDU to the next network element. See NOTE 5.</w:t>
            </w:r>
          </w:p>
        </w:tc>
        <w:tc>
          <w:tcPr>
            <w:tcW w:w="708" w:type="dxa"/>
          </w:tcPr>
          <w:p w14:paraId="74CB0346" w14:textId="77777777" w:rsidR="007D6502" w:rsidRDefault="007D6502" w:rsidP="00822E9A">
            <w:pPr>
              <w:pStyle w:val="TAL"/>
            </w:pPr>
            <w:r>
              <w:t>M</w:t>
            </w:r>
          </w:p>
        </w:tc>
      </w:tr>
      <w:tr w:rsidR="007D6502" w14:paraId="165EF4A0" w14:textId="77777777" w:rsidTr="00822E9A">
        <w:trPr>
          <w:jc w:val="center"/>
        </w:trPr>
        <w:tc>
          <w:tcPr>
            <w:tcW w:w="2693" w:type="dxa"/>
          </w:tcPr>
          <w:p w14:paraId="3E6DD854" w14:textId="77777777" w:rsidR="007D6502" w:rsidRDefault="007D6502" w:rsidP="00822E9A">
            <w:pPr>
              <w:pStyle w:val="TAL"/>
            </w:pPr>
            <w:r>
              <w:t>otherMessage</w:t>
            </w:r>
          </w:p>
        </w:tc>
        <w:tc>
          <w:tcPr>
            <w:tcW w:w="6521" w:type="dxa"/>
          </w:tcPr>
          <w:p w14:paraId="1710EB94" w14:textId="77777777" w:rsidR="007D6502" w:rsidRDefault="007D6502" w:rsidP="00822E9A">
            <w:pPr>
              <w:pStyle w:val="TAL"/>
            </w:pPr>
            <w:r>
              <w:t>In the event of a server-initiated transfer, indicates whether the server will send another SMS. May be omitted if the transfer is target-initiated. See NOTE 6.</w:t>
            </w:r>
          </w:p>
        </w:tc>
        <w:tc>
          <w:tcPr>
            <w:tcW w:w="708" w:type="dxa"/>
          </w:tcPr>
          <w:p w14:paraId="7F2A572A" w14:textId="77777777" w:rsidR="007D6502" w:rsidRDefault="007D6502" w:rsidP="00822E9A">
            <w:pPr>
              <w:pStyle w:val="TAL"/>
            </w:pPr>
            <w:r>
              <w:t>C</w:t>
            </w:r>
          </w:p>
        </w:tc>
      </w:tr>
      <w:tr w:rsidR="007D6502" w14:paraId="52295D90" w14:textId="77777777" w:rsidTr="00822E9A">
        <w:trPr>
          <w:jc w:val="center"/>
        </w:trPr>
        <w:tc>
          <w:tcPr>
            <w:tcW w:w="2693" w:type="dxa"/>
          </w:tcPr>
          <w:p w14:paraId="53DB5618" w14:textId="77777777" w:rsidR="007D6502" w:rsidRDefault="007D6502" w:rsidP="00822E9A">
            <w:pPr>
              <w:pStyle w:val="TAL"/>
            </w:pPr>
            <w:r>
              <w:t>location</w:t>
            </w:r>
          </w:p>
        </w:tc>
        <w:tc>
          <w:tcPr>
            <w:tcW w:w="6521" w:type="dxa"/>
          </w:tcPr>
          <w:p w14:paraId="2082CADC" w14:textId="77777777" w:rsidR="007D6502" w:rsidRDefault="007D6502" w:rsidP="00822E9A">
            <w:pPr>
              <w:pStyle w:val="TAL"/>
            </w:pPr>
            <w:r>
              <w:t>Location information associated with the target sending or receiving the SMS, if available and authorised. See NOTE 7.</w:t>
            </w:r>
          </w:p>
          <w:p w14:paraId="54AD223A" w14:textId="77777777" w:rsidR="007D6502" w:rsidRDefault="007D6502" w:rsidP="00822E9A">
            <w:pPr>
              <w:pStyle w:val="TAL"/>
            </w:pPr>
            <w:r>
              <w:t>Encoded as a</w:t>
            </w:r>
            <w:r w:rsidRPr="00BE3FED">
              <w:t xml:space="preserve"> </w:t>
            </w:r>
            <w:r w:rsidRPr="00771CD6">
              <w:rPr>
                <w:i/>
              </w:rPr>
              <w:t>userLocation</w:t>
            </w:r>
            <w:r w:rsidRPr="00BE3FED">
              <w:t xml:space="preserve"> parameter (</w:t>
            </w:r>
            <w:r w:rsidRPr="00771CD6">
              <w:rPr>
                <w:i/>
              </w:rPr>
              <w:t>location&gt;locationInfo&gt;userLocation</w:t>
            </w:r>
            <w:r w:rsidRPr="00BE3FED">
              <w:t>)</w:t>
            </w:r>
            <w:r>
              <w:t>, see Annex A.</w:t>
            </w:r>
          </w:p>
        </w:tc>
        <w:tc>
          <w:tcPr>
            <w:tcW w:w="708" w:type="dxa"/>
          </w:tcPr>
          <w:p w14:paraId="1106EFC7" w14:textId="77777777" w:rsidR="007D6502" w:rsidRDefault="007D6502" w:rsidP="00822E9A">
            <w:pPr>
              <w:pStyle w:val="TAL"/>
            </w:pPr>
            <w:r>
              <w:t>C</w:t>
            </w:r>
          </w:p>
        </w:tc>
      </w:tr>
      <w:tr w:rsidR="007D6502" w14:paraId="7222E225" w14:textId="77777777" w:rsidTr="00822E9A">
        <w:trPr>
          <w:jc w:val="center"/>
        </w:trPr>
        <w:tc>
          <w:tcPr>
            <w:tcW w:w="2693" w:type="dxa"/>
          </w:tcPr>
          <w:p w14:paraId="17F746F7" w14:textId="77777777" w:rsidR="007D6502" w:rsidRDefault="007D6502" w:rsidP="00822E9A">
            <w:pPr>
              <w:pStyle w:val="TAL"/>
            </w:pPr>
            <w:r>
              <w:t>peerNFAddress</w:t>
            </w:r>
          </w:p>
        </w:tc>
        <w:tc>
          <w:tcPr>
            <w:tcW w:w="6521" w:type="dxa"/>
          </w:tcPr>
          <w:p w14:paraId="046A298E" w14:textId="77777777" w:rsidR="007D6502" w:rsidRDefault="007D6502" w:rsidP="00822E9A">
            <w:pPr>
              <w:pStyle w:val="TAL"/>
            </w:pPr>
            <w:r>
              <w:t>Address of the other network function (SMS-GMSC/IWMSC/SMS-Router) involved in the communication of the SMS, if available.</w:t>
            </w:r>
          </w:p>
        </w:tc>
        <w:tc>
          <w:tcPr>
            <w:tcW w:w="708" w:type="dxa"/>
          </w:tcPr>
          <w:p w14:paraId="77C8EC6C" w14:textId="77777777" w:rsidR="007D6502" w:rsidRDefault="007D6502" w:rsidP="00822E9A">
            <w:pPr>
              <w:pStyle w:val="TAL"/>
            </w:pPr>
            <w:r>
              <w:t>C</w:t>
            </w:r>
          </w:p>
        </w:tc>
      </w:tr>
      <w:tr w:rsidR="007D6502" w14:paraId="3D3AFD79" w14:textId="77777777" w:rsidTr="00822E9A">
        <w:trPr>
          <w:jc w:val="center"/>
        </w:trPr>
        <w:tc>
          <w:tcPr>
            <w:tcW w:w="2693" w:type="dxa"/>
          </w:tcPr>
          <w:p w14:paraId="3F4A8979" w14:textId="77777777" w:rsidR="007D6502" w:rsidRDefault="007D6502" w:rsidP="00822E9A">
            <w:pPr>
              <w:pStyle w:val="TAL"/>
            </w:pPr>
            <w:r>
              <w:t>peerNFType</w:t>
            </w:r>
          </w:p>
        </w:tc>
        <w:tc>
          <w:tcPr>
            <w:tcW w:w="6521" w:type="dxa"/>
          </w:tcPr>
          <w:p w14:paraId="2988AD51" w14:textId="77777777" w:rsidR="007D6502" w:rsidRDefault="007D6502" w:rsidP="00822E9A">
            <w:pPr>
              <w:pStyle w:val="TAL"/>
            </w:pPr>
            <w:r>
              <w:t>Type of the other network function (SMS-GMSC/IWMSC/SMS-Router) involved in the communication of the SMS, if available.</w:t>
            </w:r>
          </w:p>
        </w:tc>
        <w:tc>
          <w:tcPr>
            <w:tcW w:w="708" w:type="dxa"/>
          </w:tcPr>
          <w:p w14:paraId="7B6DC567" w14:textId="77777777" w:rsidR="007D6502" w:rsidRDefault="007D6502" w:rsidP="00822E9A">
            <w:pPr>
              <w:pStyle w:val="TAL"/>
            </w:pPr>
            <w:r>
              <w:t>C</w:t>
            </w:r>
          </w:p>
        </w:tc>
      </w:tr>
      <w:tr w:rsidR="007D6502" w14:paraId="1308C44A" w14:textId="77777777" w:rsidTr="00822E9A">
        <w:trPr>
          <w:jc w:val="center"/>
        </w:trPr>
        <w:tc>
          <w:tcPr>
            <w:tcW w:w="2693" w:type="dxa"/>
          </w:tcPr>
          <w:p w14:paraId="1B1AEAF1" w14:textId="77777777" w:rsidR="007D6502" w:rsidRDefault="007D6502" w:rsidP="00822E9A">
            <w:pPr>
              <w:pStyle w:val="TAL"/>
            </w:pPr>
            <w:r>
              <w:t>sMSTPDUData</w:t>
            </w:r>
          </w:p>
        </w:tc>
        <w:tc>
          <w:tcPr>
            <w:tcW w:w="6521" w:type="dxa"/>
          </w:tcPr>
          <w:p w14:paraId="72B3ED2C" w14:textId="03DB3A0B" w:rsidR="007D6502" w:rsidRDefault="007D6502" w:rsidP="00822E9A">
            <w:r w:rsidRPr="0048065E">
              <w:rPr>
                <w:rFonts w:ascii="Arial" w:hAnsi="Arial"/>
                <w:sz w:val="18"/>
              </w:rPr>
              <w:t>S</w:t>
            </w:r>
            <w:r w:rsidR="002C6571">
              <w:rPr>
                <w:rFonts w:ascii="Arial" w:hAnsi="Arial"/>
                <w:sz w:val="18"/>
              </w:rPr>
              <w:t>ee table</w:t>
            </w:r>
            <w:r>
              <w:rPr>
                <w:rFonts w:ascii="Arial" w:hAnsi="Arial"/>
                <w:sz w:val="18"/>
              </w:rPr>
              <w:t xml:space="preserve"> 6.2.5-7. </w:t>
            </w:r>
            <w:r w:rsidRPr="0048065E">
              <w:rPr>
                <w:rFonts w:ascii="Arial" w:hAnsi="Arial"/>
                <w:sz w:val="18"/>
              </w:rPr>
              <w:t>This is conditional only for backwards compatibility.</w:t>
            </w:r>
          </w:p>
        </w:tc>
        <w:tc>
          <w:tcPr>
            <w:tcW w:w="708" w:type="dxa"/>
          </w:tcPr>
          <w:p w14:paraId="7B9EB814" w14:textId="77777777" w:rsidR="007D6502" w:rsidRDefault="007D6502" w:rsidP="00822E9A">
            <w:pPr>
              <w:pStyle w:val="TAL"/>
            </w:pPr>
            <w:r>
              <w:t>C</w:t>
            </w:r>
          </w:p>
        </w:tc>
      </w:tr>
      <w:tr w:rsidR="007D6502" w14:paraId="06B27169" w14:textId="77777777" w:rsidTr="00822E9A">
        <w:trPr>
          <w:jc w:val="center"/>
        </w:trPr>
        <w:tc>
          <w:tcPr>
            <w:tcW w:w="2693" w:type="dxa"/>
          </w:tcPr>
          <w:p w14:paraId="525F0972" w14:textId="77777777" w:rsidR="007D6502" w:rsidRDefault="007D6502" w:rsidP="00822E9A">
            <w:pPr>
              <w:pStyle w:val="TAL"/>
            </w:pPr>
            <w:r>
              <w:t>messageType</w:t>
            </w:r>
          </w:p>
        </w:tc>
        <w:tc>
          <w:tcPr>
            <w:tcW w:w="6521" w:type="dxa"/>
          </w:tcPr>
          <w:p w14:paraId="22FA4DF5" w14:textId="37417558" w:rsidR="007D6502" w:rsidRDefault="007D6502" w:rsidP="00822E9A">
            <w:pPr>
              <w:pStyle w:val="TAL"/>
            </w:pPr>
            <w:r>
              <w:t>S</w:t>
            </w:r>
            <w:r w:rsidR="002C6571">
              <w:t>ee table</w:t>
            </w:r>
            <w:r>
              <w:t xml:space="preserve"> 6.2.5-8. This is conditional only for backwards compatibility. </w:t>
            </w:r>
          </w:p>
        </w:tc>
        <w:tc>
          <w:tcPr>
            <w:tcW w:w="708" w:type="dxa"/>
          </w:tcPr>
          <w:p w14:paraId="778D66EC" w14:textId="77777777" w:rsidR="007D6502" w:rsidRDefault="007D6502" w:rsidP="00822E9A">
            <w:pPr>
              <w:pStyle w:val="TAL"/>
            </w:pPr>
            <w:r>
              <w:t>C</w:t>
            </w:r>
          </w:p>
        </w:tc>
      </w:tr>
      <w:tr w:rsidR="007D6502" w14:paraId="3B4967A6" w14:textId="77777777" w:rsidTr="00822E9A">
        <w:trPr>
          <w:jc w:val="center"/>
        </w:trPr>
        <w:tc>
          <w:tcPr>
            <w:tcW w:w="2693" w:type="dxa"/>
          </w:tcPr>
          <w:p w14:paraId="06B57E6C" w14:textId="77777777" w:rsidR="007D6502" w:rsidRDefault="007D6502" w:rsidP="00822E9A">
            <w:pPr>
              <w:pStyle w:val="TAL"/>
            </w:pPr>
            <w:r>
              <w:t>rPMessageReference</w:t>
            </w:r>
          </w:p>
        </w:tc>
        <w:tc>
          <w:tcPr>
            <w:tcW w:w="6521" w:type="dxa"/>
          </w:tcPr>
          <w:p w14:paraId="7BBFAE54" w14:textId="77777777" w:rsidR="007D6502" w:rsidRDefault="007D6502" w:rsidP="00822E9A">
            <w:pPr>
              <w:pStyle w:val="TAL"/>
            </w:pPr>
            <w:r>
              <w:t>The SM-RL Message Reference of the message per TS 24.011 [46] clause 7.3. This is conditional only for backwards compatibility.</w:t>
            </w:r>
          </w:p>
        </w:tc>
        <w:tc>
          <w:tcPr>
            <w:tcW w:w="708" w:type="dxa"/>
          </w:tcPr>
          <w:p w14:paraId="038FB618" w14:textId="77777777" w:rsidR="007D6502" w:rsidRDefault="007D6502" w:rsidP="00822E9A">
            <w:pPr>
              <w:pStyle w:val="TAL"/>
            </w:pPr>
            <w:r>
              <w:t>C</w:t>
            </w:r>
          </w:p>
        </w:tc>
      </w:tr>
    </w:tbl>
    <w:p w14:paraId="0A1A163D" w14:textId="77777777" w:rsidR="007D6502" w:rsidRDefault="007D6502" w:rsidP="007D6502"/>
    <w:p w14:paraId="25D3C7DA" w14:textId="35E64B8B" w:rsidR="007D6502" w:rsidRDefault="007D6502" w:rsidP="007D6502">
      <w:r>
        <w:t>The sMSTPDU field shall always be used for the sMSTPDUData field of the SMSReport record.</w:t>
      </w:r>
    </w:p>
    <w:p w14:paraId="48A6B7AF" w14:textId="5B3C2469" w:rsidR="007D6502" w:rsidRPr="001A1E56" w:rsidRDefault="007D6502" w:rsidP="007D6502">
      <w:pPr>
        <w:pStyle w:val="TH"/>
      </w:pPr>
      <w:r w:rsidRPr="001A1E56">
        <w:lastRenderedPageBreak/>
        <w:t>Table</w:t>
      </w:r>
      <w:r>
        <w:t xml:space="preserve"> 6.2.5-6</w:t>
      </w:r>
      <w:r w:rsidRPr="001A1E56">
        <w:t xml:space="preserve">: </w:t>
      </w:r>
      <w:r>
        <w:t>Payload for SMSReport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7D6502" w14:paraId="01A65A33" w14:textId="77777777" w:rsidTr="00822E9A">
        <w:trPr>
          <w:jc w:val="center"/>
        </w:trPr>
        <w:tc>
          <w:tcPr>
            <w:tcW w:w="2693" w:type="dxa"/>
          </w:tcPr>
          <w:p w14:paraId="3EE184F9" w14:textId="77777777" w:rsidR="007D6502" w:rsidRDefault="007D6502" w:rsidP="00822E9A">
            <w:pPr>
              <w:pStyle w:val="TAH"/>
            </w:pPr>
            <w:r>
              <w:t>Field name</w:t>
            </w:r>
          </w:p>
        </w:tc>
        <w:tc>
          <w:tcPr>
            <w:tcW w:w="6521" w:type="dxa"/>
          </w:tcPr>
          <w:p w14:paraId="6CB71A79" w14:textId="77777777" w:rsidR="007D6502" w:rsidRDefault="007D6502" w:rsidP="00822E9A">
            <w:pPr>
              <w:pStyle w:val="TAH"/>
            </w:pPr>
            <w:r>
              <w:t>Description</w:t>
            </w:r>
          </w:p>
        </w:tc>
        <w:tc>
          <w:tcPr>
            <w:tcW w:w="708" w:type="dxa"/>
          </w:tcPr>
          <w:p w14:paraId="477F81E0" w14:textId="77777777" w:rsidR="007D6502" w:rsidRDefault="007D6502" w:rsidP="00822E9A">
            <w:pPr>
              <w:pStyle w:val="TAH"/>
            </w:pPr>
            <w:r>
              <w:t>M/C/O</w:t>
            </w:r>
          </w:p>
        </w:tc>
      </w:tr>
      <w:tr w:rsidR="007D6502" w14:paraId="6305195F" w14:textId="77777777" w:rsidTr="00822E9A">
        <w:trPr>
          <w:jc w:val="center"/>
        </w:trPr>
        <w:tc>
          <w:tcPr>
            <w:tcW w:w="2693" w:type="dxa"/>
          </w:tcPr>
          <w:p w14:paraId="65DF189D" w14:textId="77777777" w:rsidR="007D6502" w:rsidRDefault="007D6502" w:rsidP="00822E9A">
            <w:pPr>
              <w:pStyle w:val="TAL"/>
            </w:pPr>
            <w:r>
              <w:t>location</w:t>
            </w:r>
          </w:p>
        </w:tc>
        <w:tc>
          <w:tcPr>
            <w:tcW w:w="6521" w:type="dxa"/>
          </w:tcPr>
          <w:p w14:paraId="3AC020D2" w14:textId="77777777" w:rsidR="007D6502" w:rsidRDefault="007D6502" w:rsidP="00822E9A">
            <w:pPr>
              <w:pStyle w:val="TAL"/>
            </w:pPr>
            <w:r>
              <w:t>Location information associated with the target sending or receiving the SMS, if available and authorised. See NOTE 7.</w:t>
            </w:r>
          </w:p>
        </w:tc>
        <w:tc>
          <w:tcPr>
            <w:tcW w:w="708" w:type="dxa"/>
          </w:tcPr>
          <w:p w14:paraId="77B7D8CD" w14:textId="77777777" w:rsidR="007D6502" w:rsidRDefault="007D6502" w:rsidP="00822E9A">
            <w:pPr>
              <w:pStyle w:val="TAL"/>
            </w:pPr>
            <w:r>
              <w:t>C</w:t>
            </w:r>
          </w:p>
        </w:tc>
      </w:tr>
      <w:tr w:rsidR="007D6502" w14:paraId="24E1032E" w14:textId="77777777" w:rsidTr="00822E9A">
        <w:trPr>
          <w:jc w:val="center"/>
        </w:trPr>
        <w:tc>
          <w:tcPr>
            <w:tcW w:w="2693" w:type="dxa"/>
          </w:tcPr>
          <w:p w14:paraId="55AB36BD" w14:textId="77777777" w:rsidR="007D6502" w:rsidRDefault="007D6502" w:rsidP="00822E9A">
            <w:pPr>
              <w:pStyle w:val="TAL"/>
            </w:pPr>
            <w:r>
              <w:t>sMSTPDUData</w:t>
            </w:r>
          </w:p>
        </w:tc>
        <w:tc>
          <w:tcPr>
            <w:tcW w:w="6521" w:type="dxa"/>
          </w:tcPr>
          <w:p w14:paraId="245FD9B6" w14:textId="355B10D0" w:rsidR="007D6502" w:rsidRDefault="007D6502" w:rsidP="00822E9A">
            <w:pPr>
              <w:pStyle w:val="TAL"/>
            </w:pPr>
            <w:r>
              <w:t>SMS TPDU, encoded as per TS 23.040 [18] clause 9.</w:t>
            </w:r>
          </w:p>
        </w:tc>
        <w:tc>
          <w:tcPr>
            <w:tcW w:w="708" w:type="dxa"/>
          </w:tcPr>
          <w:p w14:paraId="0C2FE7EC" w14:textId="77777777" w:rsidR="007D6502" w:rsidRDefault="007D6502" w:rsidP="00822E9A">
            <w:pPr>
              <w:pStyle w:val="TAL"/>
            </w:pPr>
            <w:r>
              <w:t>M</w:t>
            </w:r>
          </w:p>
        </w:tc>
      </w:tr>
      <w:tr w:rsidR="007D6502" w14:paraId="5BAA2E19" w14:textId="77777777" w:rsidTr="00822E9A">
        <w:trPr>
          <w:jc w:val="center"/>
        </w:trPr>
        <w:tc>
          <w:tcPr>
            <w:tcW w:w="2693" w:type="dxa"/>
          </w:tcPr>
          <w:p w14:paraId="6743C942" w14:textId="77777777" w:rsidR="007D6502" w:rsidRDefault="007D6502" w:rsidP="00822E9A">
            <w:pPr>
              <w:pStyle w:val="TAL"/>
            </w:pPr>
            <w:r>
              <w:t>messageType</w:t>
            </w:r>
          </w:p>
        </w:tc>
        <w:tc>
          <w:tcPr>
            <w:tcW w:w="6521" w:type="dxa"/>
          </w:tcPr>
          <w:p w14:paraId="2E8CE91B" w14:textId="532448B4" w:rsidR="007D6502" w:rsidRDefault="007D6502" w:rsidP="00822E9A">
            <w:pPr>
              <w:pStyle w:val="TAL"/>
            </w:pPr>
            <w:r>
              <w:t>S</w:t>
            </w:r>
            <w:r w:rsidR="002C6571">
              <w:t>ee table</w:t>
            </w:r>
            <w:r>
              <w:t xml:space="preserve"> 6.2.5-8.</w:t>
            </w:r>
          </w:p>
        </w:tc>
        <w:tc>
          <w:tcPr>
            <w:tcW w:w="708" w:type="dxa"/>
          </w:tcPr>
          <w:p w14:paraId="6ED77B82" w14:textId="77777777" w:rsidR="007D6502" w:rsidRDefault="007D6502" w:rsidP="00822E9A">
            <w:pPr>
              <w:pStyle w:val="TAL"/>
            </w:pPr>
            <w:r>
              <w:t>M</w:t>
            </w:r>
          </w:p>
        </w:tc>
      </w:tr>
      <w:tr w:rsidR="007D6502" w14:paraId="06DC6D96" w14:textId="77777777" w:rsidTr="00822E9A">
        <w:trPr>
          <w:trHeight w:val="242"/>
          <w:jc w:val="center"/>
        </w:trPr>
        <w:tc>
          <w:tcPr>
            <w:tcW w:w="2693" w:type="dxa"/>
          </w:tcPr>
          <w:p w14:paraId="2AB7694C" w14:textId="77777777" w:rsidR="007D6502" w:rsidRDefault="007D6502" w:rsidP="00822E9A">
            <w:pPr>
              <w:pStyle w:val="TAL"/>
            </w:pPr>
            <w:r>
              <w:t>rPMessageReference</w:t>
            </w:r>
          </w:p>
        </w:tc>
        <w:tc>
          <w:tcPr>
            <w:tcW w:w="6521" w:type="dxa"/>
          </w:tcPr>
          <w:p w14:paraId="594F57E2" w14:textId="77777777" w:rsidR="007D6502" w:rsidRDefault="007D6502" w:rsidP="00822E9A">
            <w:pPr>
              <w:pStyle w:val="TAL"/>
            </w:pPr>
            <w:r>
              <w:t>The SM-RL Message Reference of the message per TS 24.011 [46] clause 7.3.</w:t>
            </w:r>
          </w:p>
        </w:tc>
        <w:tc>
          <w:tcPr>
            <w:tcW w:w="708" w:type="dxa"/>
          </w:tcPr>
          <w:p w14:paraId="53EB59AF" w14:textId="77777777" w:rsidR="007D6502" w:rsidRDefault="007D6502" w:rsidP="00822E9A">
            <w:pPr>
              <w:pStyle w:val="TAL"/>
            </w:pPr>
            <w:r>
              <w:t>M</w:t>
            </w:r>
          </w:p>
        </w:tc>
      </w:tr>
    </w:tbl>
    <w:p w14:paraId="5164D341" w14:textId="77777777" w:rsidR="007D6502" w:rsidRDefault="007D6502" w:rsidP="007D6502"/>
    <w:p w14:paraId="2409548F" w14:textId="7778ECD8" w:rsidR="007D6502" w:rsidRPr="001A1E56" w:rsidRDefault="007D6502" w:rsidP="007D6502">
      <w:pPr>
        <w:pStyle w:val="TH"/>
      </w:pPr>
      <w:r>
        <w:t>Table 6.2.5-7</w:t>
      </w:r>
      <w:r w:rsidRPr="001A1E56">
        <w:t xml:space="preserve">: </w:t>
      </w:r>
      <w:r>
        <w:t>SMSTPDUData field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82"/>
        <w:gridCol w:w="6794"/>
      </w:tblGrid>
      <w:tr w:rsidR="007D6502" w14:paraId="79B27FAE" w14:textId="77777777" w:rsidTr="00822E9A">
        <w:trPr>
          <w:jc w:val="center"/>
        </w:trPr>
        <w:tc>
          <w:tcPr>
            <w:tcW w:w="2982" w:type="dxa"/>
          </w:tcPr>
          <w:p w14:paraId="14FDB3AA" w14:textId="77777777" w:rsidR="007D6502" w:rsidRDefault="007D6502" w:rsidP="00822E9A">
            <w:pPr>
              <w:pStyle w:val="TAH"/>
            </w:pPr>
            <w:r>
              <w:t>Field name</w:t>
            </w:r>
          </w:p>
        </w:tc>
        <w:tc>
          <w:tcPr>
            <w:tcW w:w="6794" w:type="dxa"/>
          </w:tcPr>
          <w:p w14:paraId="63E23FB2" w14:textId="77777777" w:rsidR="007D6502" w:rsidRDefault="007D6502" w:rsidP="00822E9A">
            <w:pPr>
              <w:pStyle w:val="TAH"/>
            </w:pPr>
            <w:r>
              <w:t>Description</w:t>
            </w:r>
          </w:p>
        </w:tc>
      </w:tr>
      <w:tr w:rsidR="007D6502" w14:paraId="6AAB8EE1" w14:textId="77777777" w:rsidTr="00822E9A">
        <w:trPr>
          <w:jc w:val="center"/>
        </w:trPr>
        <w:tc>
          <w:tcPr>
            <w:tcW w:w="2982" w:type="dxa"/>
          </w:tcPr>
          <w:p w14:paraId="4FD92541" w14:textId="77777777" w:rsidR="007D6502" w:rsidRDefault="007D6502" w:rsidP="00822E9A">
            <w:pPr>
              <w:pStyle w:val="TAL"/>
            </w:pPr>
            <w:r>
              <w:t>sMSTPDU</w:t>
            </w:r>
          </w:p>
        </w:tc>
        <w:tc>
          <w:tcPr>
            <w:tcW w:w="6794" w:type="dxa"/>
          </w:tcPr>
          <w:p w14:paraId="58770FF2" w14:textId="77777777" w:rsidR="007D6502" w:rsidRDefault="007D6502" w:rsidP="00822E9A">
            <w:pPr>
              <w:pStyle w:val="TAL"/>
            </w:pPr>
            <w:r>
              <w:rPr>
                <w:lang w:val="en-US"/>
              </w:rPr>
              <w:t xml:space="preserve">SM-TL </w:t>
            </w:r>
            <w:r>
              <w:t>PDU</w:t>
            </w:r>
            <w:r w:rsidRPr="001F6EF3">
              <w:rPr>
                <w:lang w:val="en-US"/>
              </w:rPr>
              <w:t xml:space="preserve"> </w:t>
            </w:r>
            <w:r>
              <w:t>encoded per the PDUs defined in</w:t>
            </w:r>
            <w:r>
              <w:rPr>
                <w:lang w:val="en-US"/>
              </w:rPr>
              <w:t xml:space="preserve"> </w:t>
            </w:r>
            <w:r>
              <w:t xml:space="preserve">TS 23.040 [18] clause 9.2.2. </w:t>
            </w:r>
            <w:r>
              <w:rPr>
                <w:lang w:val="en-US"/>
              </w:rPr>
              <w:t>Shall be chosen if the TruncateTPUserData Parameter is absent.</w:t>
            </w:r>
          </w:p>
        </w:tc>
      </w:tr>
      <w:tr w:rsidR="007D6502" w14:paraId="7D3D024C" w14:textId="77777777" w:rsidTr="00822E9A">
        <w:trPr>
          <w:jc w:val="center"/>
        </w:trPr>
        <w:tc>
          <w:tcPr>
            <w:tcW w:w="2982" w:type="dxa"/>
          </w:tcPr>
          <w:p w14:paraId="52953104" w14:textId="77777777" w:rsidR="007D6502" w:rsidRDefault="007D6502" w:rsidP="00822E9A">
            <w:pPr>
              <w:pStyle w:val="TAL"/>
            </w:pPr>
            <w:r>
              <w:t>truncatedSMSTPDU</w:t>
            </w:r>
          </w:p>
        </w:tc>
        <w:tc>
          <w:tcPr>
            <w:tcW w:w="6794" w:type="dxa"/>
          </w:tcPr>
          <w:p w14:paraId="40865A25" w14:textId="77777777" w:rsidR="007D6502" w:rsidRDefault="007D6502" w:rsidP="00822E9A">
            <w:pPr>
              <w:pStyle w:val="TAL"/>
            </w:pPr>
            <w:bookmarkStart w:id="178" w:name="_Hlk52815998"/>
            <w:r>
              <w:t>SM-TL PDU encoded per the PDUs defined in TS 23.040 [18] clause 9.2.2 but truncated to remove TP-User-Data (TS 23.040 [18] clause 9.2.3.24). Shall be chosen if the TruncateTPUserData Parameter is set.</w:t>
            </w:r>
            <w:bookmarkEnd w:id="178"/>
          </w:p>
        </w:tc>
      </w:tr>
    </w:tbl>
    <w:p w14:paraId="288E1B0B" w14:textId="77777777" w:rsidR="007D6502" w:rsidRPr="007D6502" w:rsidRDefault="007D6502" w:rsidP="0043173E"/>
    <w:p w14:paraId="6EB02B2B" w14:textId="3257A85E" w:rsidR="007D6502" w:rsidRPr="006F61BE" w:rsidRDefault="007D6502" w:rsidP="00E7367D">
      <w:pPr>
        <w:pStyle w:val="TH"/>
      </w:pPr>
      <w:r>
        <w:t>Table 6.2.5-8</w:t>
      </w:r>
      <w:r w:rsidRPr="004C08AD">
        <w:t>: SMSMessageType values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00"/>
        <w:gridCol w:w="1339"/>
        <w:gridCol w:w="2374"/>
        <w:gridCol w:w="1329"/>
        <w:gridCol w:w="2409"/>
      </w:tblGrid>
      <w:tr w:rsidR="007D6502" w14:paraId="6E3F5090" w14:textId="77777777" w:rsidTr="00822E9A">
        <w:trPr>
          <w:jc w:val="center"/>
        </w:trPr>
        <w:tc>
          <w:tcPr>
            <w:tcW w:w="1900" w:type="dxa"/>
          </w:tcPr>
          <w:p w14:paraId="7774F6F8" w14:textId="77777777" w:rsidR="007D6502" w:rsidRDefault="007D6502" w:rsidP="00822E9A">
            <w:pPr>
              <w:pStyle w:val="TAH"/>
            </w:pPr>
            <w:r>
              <w:t>messageType value</w:t>
            </w:r>
          </w:p>
        </w:tc>
        <w:tc>
          <w:tcPr>
            <w:tcW w:w="1339" w:type="dxa"/>
          </w:tcPr>
          <w:p w14:paraId="5D338D17" w14:textId="77777777" w:rsidR="007D6502" w:rsidRDefault="007D6502" w:rsidP="00822E9A">
            <w:pPr>
              <w:pStyle w:val="TAH"/>
            </w:pPr>
            <w:r>
              <w:t>RP MTI Value</w:t>
            </w:r>
          </w:p>
        </w:tc>
        <w:tc>
          <w:tcPr>
            <w:tcW w:w="2374" w:type="dxa"/>
          </w:tcPr>
          <w:p w14:paraId="1DB89515" w14:textId="77777777" w:rsidR="007D6502" w:rsidRDefault="007D6502" w:rsidP="00822E9A">
            <w:pPr>
              <w:pStyle w:val="TAH"/>
            </w:pPr>
            <w:r>
              <w:t>RP Message Type</w:t>
            </w:r>
          </w:p>
        </w:tc>
        <w:tc>
          <w:tcPr>
            <w:tcW w:w="1329" w:type="dxa"/>
          </w:tcPr>
          <w:p w14:paraId="4D3C056B" w14:textId="77777777" w:rsidR="007D6502" w:rsidRDefault="007D6502" w:rsidP="00822E9A">
            <w:pPr>
              <w:pStyle w:val="TAH"/>
            </w:pPr>
            <w:r>
              <w:t>TP-MTI Value</w:t>
            </w:r>
          </w:p>
        </w:tc>
        <w:tc>
          <w:tcPr>
            <w:tcW w:w="2409" w:type="dxa"/>
          </w:tcPr>
          <w:p w14:paraId="12A8BBF5" w14:textId="77777777" w:rsidR="007D6502" w:rsidRDefault="007D6502" w:rsidP="00822E9A">
            <w:pPr>
              <w:pStyle w:val="TAH"/>
            </w:pPr>
            <w:r>
              <w:t>SMS TPDU Message Type</w:t>
            </w:r>
          </w:p>
        </w:tc>
      </w:tr>
      <w:tr w:rsidR="007D6502" w14:paraId="399C1A31" w14:textId="77777777" w:rsidTr="00822E9A">
        <w:trPr>
          <w:jc w:val="center"/>
        </w:trPr>
        <w:tc>
          <w:tcPr>
            <w:tcW w:w="1900" w:type="dxa"/>
          </w:tcPr>
          <w:p w14:paraId="0E0284C0" w14:textId="77777777" w:rsidR="007D6502" w:rsidRDefault="007D6502" w:rsidP="00822E9A">
            <w:pPr>
              <w:pStyle w:val="TAL"/>
            </w:pPr>
            <w:r>
              <w:t>deliver</w:t>
            </w:r>
          </w:p>
        </w:tc>
        <w:tc>
          <w:tcPr>
            <w:tcW w:w="1339" w:type="dxa"/>
          </w:tcPr>
          <w:p w14:paraId="11AB648A" w14:textId="77777777" w:rsidR="007D6502" w:rsidRDefault="007D6502" w:rsidP="00822E9A">
            <w:pPr>
              <w:pStyle w:val="TAL"/>
            </w:pPr>
            <w:r>
              <w:t>001</w:t>
            </w:r>
          </w:p>
        </w:tc>
        <w:tc>
          <w:tcPr>
            <w:tcW w:w="2374" w:type="dxa"/>
          </w:tcPr>
          <w:p w14:paraId="773CAABE" w14:textId="77777777" w:rsidR="007D6502" w:rsidRDefault="007D6502" w:rsidP="00822E9A">
            <w:pPr>
              <w:pStyle w:val="TAL"/>
            </w:pPr>
            <w:r>
              <w:t>RP-DATA (network</w:t>
            </w:r>
            <w:r>
              <w:sym w:font="Wingdings" w:char="F0E0"/>
            </w:r>
            <w:r>
              <w:t>UE)</w:t>
            </w:r>
          </w:p>
        </w:tc>
        <w:tc>
          <w:tcPr>
            <w:tcW w:w="1329" w:type="dxa"/>
          </w:tcPr>
          <w:p w14:paraId="6D6F2618" w14:textId="77777777" w:rsidR="007D6502" w:rsidRDefault="007D6502" w:rsidP="00822E9A">
            <w:pPr>
              <w:pStyle w:val="TAL"/>
            </w:pPr>
            <w:r>
              <w:t>00</w:t>
            </w:r>
          </w:p>
        </w:tc>
        <w:tc>
          <w:tcPr>
            <w:tcW w:w="2409" w:type="dxa"/>
          </w:tcPr>
          <w:p w14:paraId="5C155649" w14:textId="77777777" w:rsidR="007D6502" w:rsidRDefault="007D6502" w:rsidP="00822E9A">
            <w:pPr>
              <w:pStyle w:val="TAL"/>
            </w:pPr>
            <w:r>
              <w:t>SMS-DELIVER</w:t>
            </w:r>
          </w:p>
        </w:tc>
      </w:tr>
      <w:tr w:rsidR="007D6502" w14:paraId="27F13DFE" w14:textId="77777777" w:rsidTr="00822E9A">
        <w:trPr>
          <w:jc w:val="center"/>
        </w:trPr>
        <w:tc>
          <w:tcPr>
            <w:tcW w:w="1900" w:type="dxa"/>
          </w:tcPr>
          <w:p w14:paraId="34A5A451" w14:textId="77777777" w:rsidR="007D6502" w:rsidRDefault="007D6502" w:rsidP="00822E9A">
            <w:pPr>
              <w:pStyle w:val="TAL"/>
            </w:pPr>
            <w:r>
              <w:t>deliverReportAck</w:t>
            </w:r>
          </w:p>
        </w:tc>
        <w:tc>
          <w:tcPr>
            <w:tcW w:w="1339" w:type="dxa"/>
          </w:tcPr>
          <w:p w14:paraId="519D7B16" w14:textId="77777777" w:rsidR="007D6502" w:rsidRDefault="007D6502" w:rsidP="00822E9A">
            <w:pPr>
              <w:pStyle w:val="TAL"/>
            </w:pPr>
            <w:r>
              <w:t>010</w:t>
            </w:r>
          </w:p>
        </w:tc>
        <w:tc>
          <w:tcPr>
            <w:tcW w:w="2374" w:type="dxa"/>
          </w:tcPr>
          <w:p w14:paraId="2187D5A8" w14:textId="77777777" w:rsidR="007D6502" w:rsidRDefault="007D6502" w:rsidP="00822E9A">
            <w:pPr>
              <w:pStyle w:val="TAL"/>
            </w:pPr>
            <w:r>
              <w:t>RP-ACK (UE</w:t>
            </w:r>
            <w:r>
              <w:sym w:font="Wingdings" w:char="F0E0"/>
            </w:r>
            <w:r>
              <w:t>network)</w:t>
            </w:r>
          </w:p>
        </w:tc>
        <w:tc>
          <w:tcPr>
            <w:tcW w:w="1329" w:type="dxa"/>
          </w:tcPr>
          <w:p w14:paraId="731C5FA0" w14:textId="77777777" w:rsidR="007D6502" w:rsidRDefault="007D6502" w:rsidP="00822E9A">
            <w:pPr>
              <w:pStyle w:val="TAL"/>
            </w:pPr>
            <w:r>
              <w:t>00</w:t>
            </w:r>
          </w:p>
        </w:tc>
        <w:tc>
          <w:tcPr>
            <w:tcW w:w="2409" w:type="dxa"/>
          </w:tcPr>
          <w:p w14:paraId="228D75E9" w14:textId="77777777" w:rsidR="007D6502" w:rsidRDefault="007D6502" w:rsidP="00822E9A">
            <w:pPr>
              <w:pStyle w:val="TAL"/>
            </w:pPr>
            <w:r>
              <w:t>SMS-DELIVER-REPORT</w:t>
            </w:r>
          </w:p>
        </w:tc>
      </w:tr>
      <w:tr w:rsidR="007D6502" w14:paraId="76E74A68" w14:textId="77777777" w:rsidTr="00822E9A">
        <w:trPr>
          <w:jc w:val="center"/>
        </w:trPr>
        <w:tc>
          <w:tcPr>
            <w:tcW w:w="1900" w:type="dxa"/>
          </w:tcPr>
          <w:p w14:paraId="6CE404A6" w14:textId="77777777" w:rsidR="007D6502" w:rsidRDefault="007D6502" w:rsidP="00822E9A">
            <w:pPr>
              <w:pStyle w:val="TAL"/>
            </w:pPr>
            <w:r>
              <w:t>deliverReportError</w:t>
            </w:r>
          </w:p>
        </w:tc>
        <w:tc>
          <w:tcPr>
            <w:tcW w:w="1339" w:type="dxa"/>
          </w:tcPr>
          <w:p w14:paraId="02934A2C" w14:textId="77777777" w:rsidR="007D6502" w:rsidRDefault="007D6502" w:rsidP="00822E9A">
            <w:pPr>
              <w:pStyle w:val="TAL"/>
            </w:pPr>
            <w:r>
              <w:t>100</w:t>
            </w:r>
          </w:p>
        </w:tc>
        <w:tc>
          <w:tcPr>
            <w:tcW w:w="2374" w:type="dxa"/>
          </w:tcPr>
          <w:p w14:paraId="679122D1" w14:textId="77777777" w:rsidR="007D6502" w:rsidRDefault="007D6502" w:rsidP="00822E9A">
            <w:pPr>
              <w:pStyle w:val="TAL"/>
            </w:pPr>
            <w:r>
              <w:t>RP-ERROR (UE</w:t>
            </w:r>
            <w:r>
              <w:sym w:font="Wingdings" w:char="F0E0"/>
            </w:r>
            <w:r>
              <w:t>network)</w:t>
            </w:r>
          </w:p>
        </w:tc>
        <w:tc>
          <w:tcPr>
            <w:tcW w:w="1329" w:type="dxa"/>
          </w:tcPr>
          <w:p w14:paraId="45F1ABE8" w14:textId="77777777" w:rsidR="007D6502" w:rsidRDefault="007D6502" w:rsidP="00822E9A">
            <w:pPr>
              <w:pStyle w:val="TAL"/>
            </w:pPr>
            <w:r>
              <w:t>00</w:t>
            </w:r>
          </w:p>
        </w:tc>
        <w:tc>
          <w:tcPr>
            <w:tcW w:w="2409" w:type="dxa"/>
          </w:tcPr>
          <w:p w14:paraId="635CB70D" w14:textId="77777777" w:rsidR="007D6502" w:rsidRDefault="007D6502" w:rsidP="00822E9A">
            <w:pPr>
              <w:pStyle w:val="TAL"/>
            </w:pPr>
            <w:r>
              <w:t>SMS-DELIVER-REPORT</w:t>
            </w:r>
          </w:p>
        </w:tc>
      </w:tr>
      <w:tr w:rsidR="007D6502" w14:paraId="65728B2D" w14:textId="77777777" w:rsidTr="00822E9A">
        <w:trPr>
          <w:jc w:val="center"/>
        </w:trPr>
        <w:tc>
          <w:tcPr>
            <w:tcW w:w="1900" w:type="dxa"/>
          </w:tcPr>
          <w:p w14:paraId="221E6C12" w14:textId="77777777" w:rsidR="007D6502" w:rsidRDefault="007D6502" w:rsidP="00822E9A">
            <w:pPr>
              <w:pStyle w:val="TAL"/>
            </w:pPr>
            <w:r>
              <w:t>statusReport</w:t>
            </w:r>
          </w:p>
        </w:tc>
        <w:tc>
          <w:tcPr>
            <w:tcW w:w="1339" w:type="dxa"/>
          </w:tcPr>
          <w:p w14:paraId="0424C4C9" w14:textId="77777777" w:rsidR="007D6502" w:rsidRDefault="007D6502" w:rsidP="00822E9A">
            <w:pPr>
              <w:pStyle w:val="TAL"/>
            </w:pPr>
            <w:r>
              <w:t>001</w:t>
            </w:r>
          </w:p>
        </w:tc>
        <w:tc>
          <w:tcPr>
            <w:tcW w:w="2374" w:type="dxa"/>
          </w:tcPr>
          <w:p w14:paraId="119E091F" w14:textId="77777777" w:rsidR="007D6502" w:rsidRDefault="007D6502" w:rsidP="00822E9A">
            <w:pPr>
              <w:pStyle w:val="TAL"/>
            </w:pPr>
            <w:r>
              <w:t>RP-DATA (network</w:t>
            </w:r>
            <w:r>
              <w:sym w:font="Wingdings" w:char="F0E0"/>
            </w:r>
            <w:r>
              <w:t>UE)</w:t>
            </w:r>
          </w:p>
        </w:tc>
        <w:tc>
          <w:tcPr>
            <w:tcW w:w="1329" w:type="dxa"/>
          </w:tcPr>
          <w:p w14:paraId="76D0A347" w14:textId="77777777" w:rsidR="007D6502" w:rsidRDefault="007D6502" w:rsidP="00822E9A">
            <w:pPr>
              <w:pStyle w:val="TAL"/>
            </w:pPr>
            <w:r>
              <w:t>10</w:t>
            </w:r>
          </w:p>
        </w:tc>
        <w:tc>
          <w:tcPr>
            <w:tcW w:w="2409" w:type="dxa"/>
          </w:tcPr>
          <w:p w14:paraId="3D14E3C3" w14:textId="77777777" w:rsidR="007D6502" w:rsidRDefault="007D6502" w:rsidP="00822E9A">
            <w:pPr>
              <w:pStyle w:val="TAL"/>
            </w:pPr>
            <w:r>
              <w:t>SMS-STATUS-REPORT</w:t>
            </w:r>
          </w:p>
        </w:tc>
      </w:tr>
      <w:tr w:rsidR="007D6502" w14:paraId="74312D87" w14:textId="77777777" w:rsidTr="00822E9A">
        <w:trPr>
          <w:jc w:val="center"/>
        </w:trPr>
        <w:tc>
          <w:tcPr>
            <w:tcW w:w="1900" w:type="dxa"/>
          </w:tcPr>
          <w:p w14:paraId="7652274B" w14:textId="77777777" w:rsidR="007D6502" w:rsidRDefault="007D6502" w:rsidP="00822E9A">
            <w:pPr>
              <w:pStyle w:val="TAL"/>
            </w:pPr>
            <w:r>
              <w:t>command</w:t>
            </w:r>
          </w:p>
        </w:tc>
        <w:tc>
          <w:tcPr>
            <w:tcW w:w="1339" w:type="dxa"/>
          </w:tcPr>
          <w:p w14:paraId="48BA624E" w14:textId="77777777" w:rsidR="007D6502" w:rsidRDefault="007D6502" w:rsidP="00822E9A">
            <w:pPr>
              <w:pStyle w:val="TAL"/>
            </w:pPr>
            <w:r>
              <w:t>000</w:t>
            </w:r>
          </w:p>
        </w:tc>
        <w:tc>
          <w:tcPr>
            <w:tcW w:w="2374" w:type="dxa"/>
          </w:tcPr>
          <w:p w14:paraId="315A2021" w14:textId="77777777" w:rsidR="007D6502" w:rsidRDefault="007D6502" w:rsidP="00822E9A">
            <w:pPr>
              <w:pStyle w:val="TAL"/>
            </w:pPr>
            <w:r>
              <w:t>RP-DATA (UE</w:t>
            </w:r>
            <w:r>
              <w:sym w:font="Wingdings" w:char="F0E0"/>
            </w:r>
            <w:r>
              <w:t>network)</w:t>
            </w:r>
          </w:p>
        </w:tc>
        <w:tc>
          <w:tcPr>
            <w:tcW w:w="1329" w:type="dxa"/>
          </w:tcPr>
          <w:p w14:paraId="698F6B00" w14:textId="77777777" w:rsidR="007D6502" w:rsidRDefault="007D6502" w:rsidP="00822E9A">
            <w:pPr>
              <w:pStyle w:val="TAL"/>
            </w:pPr>
            <w:r>
              <w:t>10</w:t>
            </w:r>
          </w:p>
        </w:tc>
        <w:tc>
          <w:tcPr>
            <w:tcW w:w="2409" w:type="dxa"/>
          </w:tcPr>
          <w:p w14:paraId="3E08D71C" w14:textId="77777777" w:rsidR="007D6502" w:rsidRDefault="007D6502" w:rsidP="00822E9A">
            <w:pPr>
              <w:pStyle w:val="TAL"/>
            </w:pPr>
            <w:r>
              <w:t>SMS-COMMAND</w:t>
            </w:r>
          </w:p>
        </w:tc>
      </w:tr>
      <w:tr w:rsidR="007D6502" w14:paraId="77924C37" w14:textId="77777777" w:rsidTr="00822E9A">
        <w:trPr>
          <w:jc w:val="center"/>
        </w:trPr>
        <w:tc>
          <w:tcPr>
            <w:tcW w:w="1900" w:type="dxa"/>
          </w:tcPr>
          <w:p w14:paraId="1DAC8483" w14:textId="77777777" w:rsidR="007D6502" w:rsidRDefault="007D6502" w:rsidP="00822E9A">
            <w:pPr>
              <w:pStyle w:val="TAL"/>
            </w:pPr>
            <w:r>
              <w:t>submit</w:t>
            </w:r>
          </w:p>
        </w:tc>
        <w:tc>
          <w:tcPr>
            <w:tcW w:w="1339" w:type="dxa"/>
          </w:tcPr>
          <w:p w14:paraId="7E6461CA" w14:textId="77777777" w:rsidR="007D6502" w:rsidRDefault="007D6502" w:rsidP="00822E9A">
            <w:pPr>
              <w:pStyle w:val="TAL"/>
            </w:pPr>
            <w:r>
              <w:t>000</w:t>
            </w:r>
          </w:p>
        </w:tc>
        <w:tc>
          <w:tcPr>
            <w:tcW w:w="2374" w:type="dxa"/>
          </w:tcPr>
          <w:p w14:paraId="6C08782B" w14:textId="77777777" w:rsidR="007D6502" w:rsidRDefault="007D6502" w:rsidP="00822E9A">
            <w:pPr>
              <w:pStyle w:val="TAL"/>
            </w:pPr>
            <w:r>
              <w:t>RP-DATA (UE</w:t>
            </w:r>
            <w:r>
              <w:sym w:font="Wingdings" w:char="F0E0"/>
            </w:r>
            <w:r>
              <w:t>network)</w:t>
            </w:r>
          </w:p>
        </w:tc>
        <w:tc>
          <w:tcPr>
            <w:tcW w:w="1329" w:type="dxa"/>
          </w:tcPr>
          <w:p w14:paraId="1BF6F825" w14:textId="77777777" w:rsidR="007D6502" w:rsidRDefault="007D6502" w:rsidP="00822E9A">
            <w:pPr>
              <w:pStyle w:val="TAL"/>
            </w:pPr>
            <w:r>
              <w:t>01</w:t>
            </w:r>
          </w:p>
        </w:tc>
        <w:tc>
          <w:tcPr>
            <w:tcW w:w="2409" w:type="dxa"/>
          </w:tcPr>
          <w:p w14:paraId="6C9A53EB" w14:textId="77777777" w:rsidR="007D6502" w:rsidRDefault="007D6502" w:rsidP="00822E9A">
            <w:pPr>
              <w:pStyle w:val="TAL"/>
            </w:pPr>
            <w:r>
              <w:t>SMS-SUBMIT</w:t>
            </w:r>
          </w:p>
        </w:tc>
      </w:tr>
      <w:tr w:rsidR="007D6502" w14:paraId="58E62BF1" w14:textId="77777777" w:rsidTr="00822E9A">
        <w:trPr>
          <w:jc w:val="center"/>
        </w:trPr>
        <w:tc>
          <w:tcPr>
            <w:tcW w:w="1900" w:type="dxa"/>
          </w:tcPr>
          <w:p w14:paraId="4282BEE9" w14:textId="77777777" w:rsidR="007D6502" w:rsidRDefault="007D6502" w:rsidP="00822E9A">
            <w:pPr>
              <w:pStyle w:val="TAL"/>
            </w:pPr>
            <w:r>
              <w:t>submitReportAck</w:t>
            </w:r>
          </w:p>
        </w:tc>
        <w:tc>
          <w:tcPr>
            <w:tcW w:w="1339" w:type="dxa"/>
          </w:tcPr>
          <w:p w14:paraId="2CE2BDE6" w14:textId="77777777" w:rsidR="007D6502" w:rsidRDefault="007D6502" w:rsidP="00822E9A">
            <w:pPr>
              <w:pStyle w:val="TAL"/>
            </w:pPr>
            <w:r>
              <w:t>011</w:t>
            </w:r>
          </w:p>
        </w:tc>
        <w:tc>
          <w:tcPr>
            <w:tcW w:w="2374" w:type="dxa"/>
          </w:tcPr>
          <w:p w14:paraId="119BDE73" w14:textId="77777777" w:rsidR="007D6502" w:rsidRDefault="007D6502" w:rsidP="00822E9A">
            <w:pPr>
              <w:pStyle w:val="TAL"/>
            </w:pPr>
            <w:r>
              <w:t>RP-ACK (network</w:t>
            </w:r>
            <w:r>
              <w:sym w:font="Wingdings" w:char="F0E0"/>
            </w:r>
            <w:r>
              <w:t>UE)</w:t>
            </w:r>
          </w:p>
        </w:tc>
        <w:tc>
          <w:tcPr>
            <w:tcW w:w="1329" w:type="dxa"/>
          </w:tcPr>
          <w:p w14:paraId="23B1969B" w14:textId="77777777" w:rsidR="007D6502" w:rsidRDefault="007D6502" w:rsidP="00822E9A">
            <w:pPr>
              <w:pStyle w:val="TAL"/>
            </w:pPr>
            <w:r>
              <w:t>01</w:t>
            </w:r>
          </w:p>
        </w:tc>
        <w:tc>
          <w:tcPr>
            <w:tcW w:w="2409" w:type="dxa"/>
          </w:tcPr>
          <w:p w14:paraId="6EEB6DF4" w14:textId="77777777" w:rsidR="007D6502" w:rsidRDefault="007D6502" w:rsidP="00822E9A">
            <w:pPr>
              <w:pStyle w:val="TAL"/>
            </w:pPr>
            <w:r>
              <w:t>SMS-SUBMIT-REPORT</w:t>
            </w:r>
          </w:p>
        </w:tc>
      </w:tr>
      <w:tr w:rsidR="007D6502" w14:paraId="782FE5A4" w14:textId="77777777" w:rsidTr="00822E9A">
        <w:trPr>
          <w:jc w:val="center"/>
        </w:trPr>
        <w:tc>
          <w:tcPr>
            <w:tcW w:w="1900" w:type="dxa"/>
          </w:tcPr>
          <w:p w14:paraId="11309199" w14:textId="77777777" w:rsidR="007D6502" w:rsidRDefault="007D6502" w:rsidP="00822E9A">
            <w:pPr>
              <w:pStyle w:val="TAL"/>
            </w:pPr>
            <w:r>
              <w:t>submitReportError</w:t>
            </w:r>
          </w:p>
        </w:tc>
        <w:tc>
          <w:tcPr>
            <w:tcW w:w="1339" w:type="dxa"/>
          </w:tcPr>
          <w:p w14:paraId="0F4E5448" w14:textId="77777777" w:rsidR="007D6502" w:rsidRDefault="007D6502" w:rsidP="00822E9A">
            <w:pPr>
              <w:pStyle w:val="TAL"/>
            </w:pPr>
            <w:r>
              <w:t>101</w:t>
            </w:r>
          </w:p>
        </w:tc>
        <w:tc>
          <w:tcPr>
            <w:tcW w:w="2374" w:type="dxa"/>
          </w:tcPr>
          <w:p w14:paraId="4B03FC63" w14:textId="77777777" w:rsidR="007D6502" w:rsidRDefault="007D6502" w:rsidP="00822E9A">
            <w:pPr>
              <w:pStyle w:val="TAL"/>
            </w:pPr>
            <w:r>
              <w:t>RP-ERROR (network</w:t>
            </w:r>
            <w:r>
              <w:sym w:font="Wingdings" w:char="F0E0"/>
            </w:r>
            <w:r>
              <w:t>UE)</w:t>
            </w:r>
          </w:p>
        </w:tc>
        <w:tc>
          <w:tcPr>
            <w:tcW w:w="1329" w:type="dxa"/>
          </w:tcPr>
          <w:p w14:paraId="72F63E93" w14:textId="77777777" w:rsidR="007D6502" w:rsidRDefault="007D6502" w:rsidP="00822E9A">
            <w:pPr>
              <w:pStyle w:val="TAL"/>
            </w:pPr>
            <w:r>
              <w:t>01</w:t>
            </w:r>
          </w:p>
        </w:tc>
        <w:tc>
          <w:tcPr>
            <w:tcW w:w="2409" w:type="dxa"/>
          </w:tcPr>
          <w:p w14:paraId="6BCB7AB8" w14:textId="77777777" w:rsidR="007D6502" w:rsidRDefault="007D6502" w:rsidP="00822E9A">
            <w:pPr>
              <w:pStyle w:val="TAL"/>
            </w:pPr>
            <w:r>
              <w:t>SMS-SUBMIT-REPORT</w:t>
            </w:r>
          </w:p>
        </w:tc>
      </w:tr>
      <w:tr w:rsidR="007D6502" w14:paraId="098621E1" w14:textId="77777777" w:rsidTr="00822E9A">
        <w:trPr>
          <w:jc w:val="center"/>
        </w:trPr>
        <w:tc>
          <w:tcPr>
            <w:tcW w:w="1900" w:type="dxa"/>
          </w:tcPr>
          <w:p w14:paraId="6089CE12" w14:textId="77777777" w:rsidR="007D6502" w:rsidRDefault="007D6502" w:rsidP="00822E9A">
            <w:pPr>
              <w:pStyle w:val="TAL"/>
            </w:pPr>
            <w:r>
              <w:t>reserved</w:t>
            </w:r>
          </w:p>
        </w:tc>
        <w:tc>
          <w:tcPr>
            <w:tcW w:w="1339" w:type="dxa"/>
          </w:tcPr>
          <w:p w14:paraId="21B36E5E" w14:textId="77777777" w:rsidR="007D6502" w:rsidRDefault="007D6502" w:rsidP="00822E9A">
            <w:pPr>
              <w:pStyle w:val="TAL"/>
            </w:pPr>
          </w:p>
        </w:tc>
        <w:tc>
          <w:tcPr>
            <w:tcW w:w="2374" w:type="dxa"/>
          </w:tcPr>
          <w:p w14:paraId="7B9DE037" w14:textId="77777777" w:rsidR="007D6502" w:rsidRDefault="007D6502" w:rsidP="00822E9A">
            <w:pPr>
              <w:pStyle w:val="TAL"/>
            </w:pPr>
            <w:r>
              <w:t>Reserved</w:t>
            </w:r>
          </w:p>
        </w:tc>
        <w:tc>
          <w:tcPr>
            <w:tcW w:w="1329" w:type="dxa"/>
          </w:tcPr>
          <w:p w14:paraId="72AF968A" w14:textId="77777777" w:rsidR="007D6502" w:rsidRDefault="007D6502" w:rsidP="00822E9A">
            <w:pPr>
              <w:pStyle w:val="TAL"/>
            </w:pPr>
            <w:r>
              <w:t>11</w:t>
            </w:r>
          </w:p>
        </w:tc>
        <w:tc>
          <w:tcPr>
            <w:tcW w:w="2409" w:type="dxa"/>
          </w:tcPr>
          <w:p w14:paraId="552F1003" w14:textId="77777777" w:rsidR="007D6502" w:rsidRDefault="007D6502" w:rsidP="00822E9A">
            <w:pPr>
              <w:pStyle w:val="TAL"/>
            </w:pPr>
            <w:r>
              <w:t>Reserved</w:t>
            </w:r>
          </w:p>
        </w:tc>
      </w:tr>
    </w:tbl>
    <w:p w14:paraId="79CE5F98" w14:textId="06B7B86B" w:rsidR="007D6502" w:rsidRDefault="007D6502" w:rsidP="007D6502">
      <w:r>
        <w:br/>
      </w:r>
      <w:r w:rsidRPr="004C08AD">
        <w:t xml:space="preserve">The IRI-POI in the SMSF shall populate the messageType field with the values listed in </w:t>
      </w:r>
      <w:r w:rsidRPr="00E226A7">
        <w:t xml:space="preserve">table </w:t>
      </w:r>
      <w:r>
        <w:t xml:space="preserve">6.2.5-8 </w:t>
      </w:r>
      <w:r w:rsidRPr="00E226A7">
        <w:t>based</w:t>
      </w:r>
      <w:r>
        <w:t xml:space="preserve"> on the </w:t>
      </w:r>
      <w:r w:rsidRPr="004C08AD">
        <w:t xml:space="preserve">SMS TPDU </w:t>
      </w:r>
      <w:r>
        <w:t xml:space="preserve">message type </w:t>
      </w:r>
      <w:r w:rsidRPr="004C08AD">
        <w:t>(see TS 23.040 [18] clause 9.2.2)</w:t>
      </w:r>
      <w:r>
        <w:t xml:space="preserve"> and the RP Message Type (see TS 24.011 [46] clause 8.2.2)</w:t>
      </w:r>
      <w:r w:rsidRPr="004C08AD">
        <w:t xml:space="preserve"> that triggered the generation of the xIRI. The SMS TPDU Message Type is </w:t>
      </w:r>
      <w:r>
        <w:t>indicated by the value of the TP-Message Type Indicator (TP-MTI)</w:t>
      </w:r>
      <w:r w:rsidRPr="004C08AD">
        <w:t xml:space="preserve"> (see </w:t>
      </w:r>
      <w:r>
        <w:t>TS 23.040 [18] clause 9.2.3.1)</w:t>
      </w:r>
      <w:r w:rsidRPr="004C08AD">
        <w:t xml:space="preserve"> as described in T</w:t>
      </w:r>
      <w:r>
        <w:t>S 23.040</w:t>
      </w:r>
      <w:r w:rsidR="0043173E">
        <w:t xml:space="preserve"> </w:t>
      </w:r>
      <w:r>
        <w:t>[18] clause 9.2.3.1. The RP Message Type is indicated by the value of the RP MTI (See TS 24.011 [46] clause 8.2.2).</w:t>
      </w:r>
    </w:p>
    <w:p w14:paraId="7D364685" w14:textId="77777777" w:rsidR="007D6502" w:rsidRDefault="007D6502" w:rsidP="007D6502">
      <w:pPr>
        <w:pStyle w:val="NO"/>
      </w:pPr>
      <w:r>
        <w:t>NOTE 2:</w:t>
      </w:r>
      <w:r>
        <w:tab/>
        <w:t>For the SMS-MO case, the originating party is the address of the UE from which the SMSF receives the CP-DATA_RP-DATA [SMS-SUBMIT, SMS-COMMAND] message (via AMF in the Nsmsf_SMService_UplinkSMS). The GPSI is one of the data fields used in the Nsmsf related messages (see TS 29.540 [21]). Alternatively, the SMSF may find the originating party address in the same way it finds the address when generating charging records. For SMS-MT case, this is derived from TP-OA field (TS 23.040 [18]) for SMS-DELIVER TPDUs or the TP-RA field (TS 23.040 [18]) for SMS-STATUS-REPORT TPDUs.</w:t>
      </w:r>
      <w:r w:rsidRPr="00AB35AC">
        <w:t xml:space="preserve"> In cases where the originatingSMSParty is not a </w:t>
      </w:r>
      <w:r w:rsidRPr="00CE50F5">
        <w:t>GPSI, PEI</w:t>
      </w:r>
      <w:r w:rsidRPr="00AB35AC">
        <w:t>, or SUPI, the sMSAddress parameter is populated with the octets received in the field used to derive the address (as per TS 23.040 [18] clause 9.1</w:t>
      </w:r>
      <w:r w:rsidRPr="00CE50F5">
        <w:t>.2.5</w:t>
      </w:r>
      <w:r>
        <w:t>).</w:t>
      </w:r>
    </w:p>
    <w:p w14:paraId="263C69B5" w14:textId="77777777" w:rsidR="007D6502" w:rsidRDefault="007D6502" w:rsidP="007D6502">
      <w:pPr>
        <w:pStyle w:val="NO"/>
      </w:pPr>
      <w:r>
        <w:t>NOTE 3:</w:t>
      </w:r>
      <w:r>
        <w:tab/>
        <w:t>For SMS-MT case, the terminating party is the address of the UE to which the SMSF sends the CP-DATA_RP-DATA [SMS-DELIVER, SMS-STATUS-REPORT] message (via AMF in Namf_Communications_N1N2MessageTransfer). The GPSI is one of the data fields used in the Namf related messages (TS 29.518 [22]). Alternatively, the SMSF may find the terminating party address in the same way it finds the address when generating charging records. For SMS-MO case, this is derived from the TP-DA field (TS 23.040 [18]).</w:t>
      </w:r>
      <w:r w:rsidRPr="0014350F">
        <w:t xml:space="preserve"> </w:t>
      </w:r>
      <w:r w:rsidRPr="00AB35AC">
        <w:t>In cases where the termina</w:t>
      </w:r>
      <w:r w:rsidRPr="00CE50F5">
        <w:t>tingSMSParty is not a</w:t>
      </w:r>
      <w:r w:rsidRPr="00AB35AC">
        <w:t xml:space="preserve"> GPSI, </w:t>
      </w:r>
      <w:r w:rsidRPr="00CE50F5">
        <w:t xml:space="preserve">PEI, </w:t>
      </w:r>
      <w:r w:rsidRPr="00AB35AC">
        <w:t>or SUPI, the sMSAddress parameter is populated with the octets received in the field used to derive the address (as per TS 23.040 [18] clause 9.1</w:t>
      </w:r>
      <w:r w:rsidRPr="00CE50F5">
        <w:t>.2.5</w:t>
      </w:r>
      <w:r w:rsidRPr="00AB35AC">
        <w:t>).</w:t>
      </w:r>
    </w:p>
    <w:p w14:paraId="76B0154C" w14:textId="59DA2862" w:rsidR="007D6502" w:rsidRDefault="007D6502" w:rsidP="007D6502">
      <w:pPr>
        <w:pStyle w:val="NO"/>
      </w:pPr>
      <w:r>
        <w:t>NOTE 4:</w:t>
      </w:r>
      <w:r>
        <w:tab/>
        <w:t>For the SMS-MO case, for SMS originated from the target UE, the value fromTarget is used and for SMS destined to target Non-local ID, the toTarget is used. For SMS-MT case, for SMS terminated to the target UE, the value toTarget is used and for SMS originated from a target Non-local ID, the fromTarget is used.</w:t>
      </w:r>
    </w:p>
    <w:p w14:paraId="5C2E0EED" w14:textId="77777777" w:rsidR="007D6502" w:rsidRDefault="007D6502" w:rsidP="007D6502">
      <w:pPr>
        <w:pStyle w:val="NO"/>
      </w:pPr>
      <w:r>
        <w:t>NOTE 5:</w:t>
      </w:r>
      <w:r>
        <w:tab/>
        <w:t>This field is set to transferSucceeded or transferFailed as follows:</w:t>
      </w:r>
    </w:p>
    <w:p w14:paraId="6DFF7FEC" w14:textId="77777777" w:rsidR="007D6502" w:rsidRDefault="007D6502" w:rsidP="007D6502">
      <w:pPr>
        <w:pStyle w:val="B1"/>
      </w:pPr>
      <w:r>
        <w:lastRenderedPageBreak/>
        <w:t>-</w:t>
      </w:r>
      <w:r>
        <w:tab/>
        <w:t>SMS-MO case:</w:t>
      </w:r>
    </w:p>
    <w:p w14:paraId="7DDB7B2A" w14:textId="77777777" w:rsidR="007D6502" w:rsidRDefault="007D6502" w:rsidP="007D6502">
      <w:pPr>
        <w:pStyle w:val="B2"/>
      </w:pPr>
      <w:r>
        <w:t>-</w:t>
      </w:r>
      <w:r>
        <w:tab/>
        <w:t>To transferSucceeded: when the IRI-POI in the SMSF detects that SMSF sends the MO-FORWARD-SHORT-MESSAGE-Request [SMS-SUBMIT] message to the SMS-IWMSC.</w:t>
      </w:r>
    </w:p>
    <w:p w14:paraId="6810F2F7" w14:textId="77777777" w:rsidR="007D6502" w:rsidRDefault="007D6502" w:rsidP="007D6502">
      <w:pPr>
        <w:pStyle w:val="B2"/>
      </w:pPr>
      <w:r>
        <w:t>-</w:t>
      </w:r>
      <w:r>
        <w:tab/>
        <w:t>To transferFailed: when the IRI-POI in SMSF detects the scenarios where SMSF cannot send the MO-FORWARD-SHORT-MESSAGE-Request [SMS-SUBMIT] to the SMS-IWMSC, but still generates an xIRI containing the SMSMessage record.</w:t>
      </w:r>
    </w:p>
    <w:p w14:paraId="6D45DF8B" w14:textId="77777777" w:rsidR="007D6502" w:rsidRDefault="007D6502" w:rsidP="007D6502">
      <w:pPr>
        <w:pStyle w:val="B1"/>
      </w:pPr>
      <w:r>
        <w:t>-</w:t>
      </w:r>
      <w:r>
        <w:tab/>
        <w:t>SMS-MT case:</w:t>
      </w:r>
    </w:p>
    <w:p w14:paraId="2C9DD454" w14:textId="7D00E31F" w:rsidR="007D6502" w:rsidRDefault="007D6502" w:rsidP="007D6502">
      <w:pPr>
        <w:pStyle w:val="B2"/>
      </w:pPr>
      <w:r>
        <w:t>-</w:t>
      </w:r>
      <w:r>
        <w:tab/>
        <w:t>To transferSucceeded: when the IRI-POI in the SMSF detects that SMSF sends the MT-FORWARD-SHORT-MESSAGE-Response [SMS-DELIVER-REPORT] message to the SMS-</w:t>
      </w:r>
      <w:r w:rsidR="00532F9F">
        <w:t>GMSC</w:t>
      </w:r>
      <w:r>
        <w:t>.</w:t>
      </w:r>
    </w:p>
    <w:p w14:paraId="3DE765AB" w14:textId="77777777" w:rsidR="007D6502" w:rsidRDefault="007D6502" w:rsidP="007D6502">
      <w:pPr>
        <w:pStyle w:val="B2"/>
      </w:pPr>
      <w:r>
        <w:t>-</w:t>
      </w:r>
      <w:r>
        <w:tab/>
        <w:t>To transferFailed: when the IRI-POI in SMSF detects the scenarios where SMSF cannot send the MT-FORWARD-SHORT-MESSAGE-Response [SMS-DELIVER-REPORT] to the SMS-GMSC, but an xIRI containing the SMSMessage record is still generated.</w:t>
      </w:r>
    </w:p>
    <w:p w14:paraId="71343213" w14:textId="77777777" w:rsidR="007D6502" w:rsidRDefault="007D6502" w:rsidP="007D6502">
      <w:pPr>
        <w:pStyle w:val="NO"/>
      </w:pPr>
      <w:r>
        <w:t>NOTE 6:</w:t>
      </w:r>
      <w:r>
        <w:tab/>
        <w:t>This is only applicable to the SMS-MT case and can be derived from the TP-MMS (More Message to Send) field present in the SMS-DELIVER sent to the UE (via AMF in the Namf_Communications_N1N2MessageTransfer).</w:t>
      </w:r>
    </w:p>
    <w:p w14:paraId="7A7204C0" w14:textId="77777777" w:rsidR="007D6502" w:rsidRDefault="007D6502" w:rsidP="007D6502">
      <w:pPr>
        <w:pStyle w:val="NO"/>
      </w:pPr>
      <w:r>
        <w:t>NOTE 7:</w:t>
      </w:r>
      <w:r>
        <w:tab/>
        <w:t>This is derived from the ueLocation field of SmsRecord IE received from the AMF in the Nsmsf_SMService_UplinkSMS message (TS 29.540 [21]). For the SMSMessage record, the SMCP message is CP-DATA_RP-DATA [SMS-SUBMIT, SMS-COMMAND] and for the SMSReport record, the SMCP message is CP-DATA-RP-ACK [SMS-DELIVER-REPORT].</w:t>
      </w:r>
      <w:r w:rsidRPr="0014350F">
        <w:t xml:space="preserve"> </w:t>
      </w:r>
      <w:r>
        <w:t>This value is encoded as a</w:t>
      </w:r>
      <w:r w:rsidRPr="00BE3FED">
        <w:t xml:space="preserve"> </w:t>
      </w:r>
      <w:r w:rsidRPr="00771CD6">
        <w:rPr>
          <w:i/>
        </w:rPr>
        <w:t>userLocation</w:t>
      </w:r>
      <w:r w:rsidRPr="00BE3FED">
        <w:t xml:space="preserve"> parameter (</w:t>
      </w:r>
      <w:r w:rsidRPr="00771CD6">
        <w:rPr>
          <w:i/>
        </w:rPr>
        <w:t>location</w:t>
      </w:r>
      <w:r>
        <w:rPr>
          <w:i/>
        </w:rPr>
        <w:t>&gt;</w:t>
      </w:r>
      <w:r w:rsidRPr="00771CD6">
        <w:rPr>
          <w:i/>
        </w:rPr>
        <w:t>locationInfo</w:t>
      </w:r>
      <w:r>
        <w:rPr>
          <w:i/>
        </w:rPr>
        <w:t>&gt;</w:t>
      </w:r>
      <w:r w:rsidRPr="00771CD6">
        <w:rPr>
          <w:i/>
        </w:rPr>
        <w:t>userLocation</w:t>
      </w:r>
      <w:r w:rsidRPr="00BE3FED">
        <w:t>)</w:t>
      </w:r>
      <w:r>
        <w:t>, see Annex A.</w:t>
      </w:r>
    </w:p>
    <w:p w14:paraId="032D31B7" w14:textId="77777777" w:rsidR="007D6502" w:rsidRDefault="007D6502" w:rsidP="007D6502">
      <w:pPr>
        <w:pStyle w:val="Heading4"/>
      </w:pPr>
      <w:bookmarkStart w:id="179" w:name="_Toc122334415"/>
      <w:r>
        <w:t>6.2.5.4</w:t>
      </w:r>
      <w:r>
        <w:tab/>
        <w:t>Generation of IRI over LI_HI2</w:t>
      </w:r>
      <w:bookmarkEnd w:id="179"/>
    </w:p>
    <w:p w14:paraId="77D8E59C" w14:textId="77777777" w:rsidR="007D6502" w:rsidRDefault="007D6502" w:rsidP="007D6502">
      <w:r>
        <w:t>When an xIRI containing the SMSMessage record is received over LI_X2 from the IRI-POI in SMSF, the MDF2 shall send the IRI message over LI_HI2 without undue delay. The IRI message shall contain a copy of the SMSMessage record received over LI_X2. The SMSMessage record may be enriched by other information available at the MDF (e.g. additional location information).</w:t>
      </w:r>
    </w:p>
    <w:p w14:paraId="56ED915A" w14:textId="77777777" w:rsidR="007D6502" w:rsidRDefault="007D6502" w:rsidP="007D6502">
      <w:r>
        <w:t>If the MDF2 is provisioned with the TruncateTPUserData parameter included, the truncatedSMSTPDU field shall be used in SMSMessage IRI message, otherwise, the sMSTPDU field shall be used.</w:t>
      </w:r>
    </w:p>
    <w:p w14:paraId="72EE0807" w14:textId="77777777" w:rsidR="007D6502" w:rsidRDefault="007D6502" w:rsidP="007D6502">
      <w:r>
        <w:t>The threeGPP33128DefinedIRI field (see ETSI TS 102 232-7 [10] clause 15) shall be populated with the BER-encoded IRIPayload.</w:t>
      </w:r>
    </w:p>
    <w:p w14:paraId="30B6E8AF" w14:textId="1E9865F0" w:rsidR="007D6502" w:rsidRDefault="007D6502" w:rsidP="007D6502">
      <w:r>
        <w:t xml:space="preserve">The timestamp field of the </w:t>
      </w:r>
      <w:r w:rsidR="00553FC6">
        <w:t>PS</w:t>
      </w:r>
      <w:r>
        <w:t>Header structure shall be set to the time that the SMSF event was observed (i.e. the timestamp field of the xIRI).</w:t>
      </w:r>
    </w:p>
    <w:p w14:paraId="74094A07" w14:textId="77777777" w:rsidR="007D6502" w:rsidRDefault="007D6502" w:rsidP="007D6502">
      <w:pPr>
        <w:rPr>
          <w:lang w:eastAsia="en-GB"/>
        </w:rPr>
      </w:pPr>
      <w:r>
        <w:t xml:space="preserve">Each SMSMessage record shall be delivered as an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a new CIN assigned (see ETSI TS 102 232-1 [9] clause 5.2.4).</w:t>
      </w:r>
    </w:p>
    <w:p w14:paraId="2369E12F" w14:textId="77777777" w:rsidR="007D6502" w:rsidRDefault="007D6502" w:rsidP="007D6502">
      <w:pPr>
        <w:rPr>
          <w:lang w:eastAsia="en-GB"/>
        </w:rPr>
      </w:pPr>
      <w:r>
        <w:rPr>
          <w:lang w:eastAsia="en-GB"/>
        </w:rPr>
        <w:t xml:space="preserve">Each SMSReport </w:t>
      </w:r>
      <w:r>
        <w:t xml:space="preserve">record shall be delivered as a separate IRI REPORT </w:t>
      </w:r>
      <w:r w:rsidRPr="00CE00E1">
        <w:rPr>
          <w:lang w:eastAsia="en-GB"/>
        </w:rPr>
        <w:t xml:space="preserve">(see </w:t>
      </w:r>
      <w:r>
        <w:rPr>
          <w:lang w:eastAsia="en-GB"/>
        </w:rPr>
        <w:t xml:space="preserve">ETSI </w:t>
      </w:r>
      <w:r w:rsidRPr="00CE00E1">
        <w:rPr>
          <w:lang w:eastAsia="en-GB"/>
        </w:rPr>
        <w:t>TS 102 232-1 [9] clause 5.2.10)</w:t>
      </w:r>
      <w:r>
        <w:rPr>
          <w:lang w:eastAsia="en-GB"/>
        </w:rPr>
        <w:t xml:space="preserve"> with the same CIN as the IRI REPORT of the associated SMSMessage record.</w:t>
      </w:r>
    </w:p>
    <w:p w14:paraId="4784A1B7" w14:textId="77777777" w:rsidR="00573177" w:rsidRPr="00760004" w:rsidRDefault="00573177" w:rsidP="00573177">
      <w:pPr>
        <w:pStyle w:val="Heading3"/>
        <w:rPr>
          <w:szCs w:val="22"/>
        </w:rPr>
      </w:pPr>
      <w:bookmarkStart w:id="180" w:name="_Toc122334416"/>
      <w:r w:rsidRPr="00760004">
        <w:rPr>
          <w:szCs w:val="22"/>
        </w:rPr>
        <w:t>6.2.6</w:t>
      </w:r>
      <w:r w:rsidRPr="00760004">
        <w:rPr>
          <w:szCs w:val="22"/>
        </w:rPr>
        <w:tab/>
        <w:t>LI support at NRF</w:t>
      </w:r>
      <w:bookmarkEnd w:id="180"/>
    </w:p>
    <w:p w14:paraId="463CB528" w14:textId="77777777" w:rsidR="00573177" w:rsidRPr="00760004" w:rsidRDefault="00573177" w:rsidP="00573177">
      <w:pPr>
        <w:rPr>
          <w:szCs w:val="22"/>
        </w:rPr>
      </w:pPr>
      <w:r w:rsidRPr="00760004">
        <w:rPr>
          <w:szCs w:val="22"/>
        </w:rPr>
        <w:t>The SIRF present within the NRF provides SBA-related information to the LIPF over the LI_SI interface. Details for this interface are not considered in the present document and are for further study.</w:t>
      </w:r>
    </w:p>
    <w:p w14:paraId="21FEAAE8" w14:textId="77777777" w:rsidR="00573177" w:rsidRPr="00760004" w:rsidRDefault="00573177" w:rsidP="00573177">
      <w:pPr>
        <w:pStyle w:val="Heading2"/>
        <w:rPr>
          <w:szCs w:val="22"/>
        </w:rPr>
      </w:pPr>
      <w:bookmarkStart w:id="181" w:name="_Toc122334417"/>
      <w:r w:rsidRPr="00760004">
        <w:rPr>
          <w:szCs w:val="22"/>
        </w:rPr>
        <w:t>6.3</w:t>
      </w:r>
      <w:r w:rsidRPr="00760004">
        <w:rPr>
          <w:szCs w:val="22"/>
        </w:rPr>
        <w:tab/>
        <w:t>4G</w:t>
      </w:r>
      <w:bookmarkEnd w:id="181"/>
    </w:p>
    <w:p w14:paraId="2E106B63" w14:textId="77777777" w:rsidR="00DB62FE" w:rsidRPr="00760004" w:rsidRDefault="00DB62FE" w:rsidP="00DB62FE">
      <w:pPr>
        <w:pStyle w:val="Heading3"/>
      </w:pPr>
      <w:bookmarkStart w:id="182" w:name="_Toc122334418"/>
      <w:r w:rsidRPr="00760004">
        <w:t>6.3.1</w:t>
      </w:r>
      <w:r w:rsidRPr="00760004">
        <w:tab/>
        <w:t>General</w:t>
      </w:r>
      <w:bookmarkEnd w:id="182"/>
    </w:p>
    <w:p w14:paraId="12690562" w14:textId="77777777" w:rsidR="00095ABF" w:rsidRPr="005377D4" w:rsidRDefault="00095ABF" w:rsidP="00095ABF">
      <w:r w:rsidRPr="00760004">
        <w:t xml:space="preserve">The present document allows </w:t>
      </w:r>
      <w:r>
        <w:t>three</w:t>
      </w:r>
      <w:r w:rsidRPr="00760004">
        <w:t xml:space="preserve"> options for EPC LI stage 3 interfaces for 4G / LTE:</w:t>
      </w:r>
    </w:p>
    <w:p w14:paraId="6200472F" w14:textId="0138FA77" w:rsidR="00095ABF" w:rsidRDefault="00095ABF" w:rsidP="00095ABF">
      <w:pPr>
        <w:pStyle w:val="B1"/>
      </w:pPr>
      <w:r>
        <w:lastRenderedPageBreak/>
        <w:t>-</w:t>
      </w:r>
      <w:r>
        <w:tab/>
        <w:t xml:space="preserve">Option A: </w:t>
      </w:r>
      <w:r w:rsidRPr="00760004">
        <w:t xml:space="preserve">Use LI_X1, LI_X2 and LI_X3 interfaces specified below </w:t>
      </w:r>
      <w:r>
        <w:t>in clause</w:t>
      </w:r>
      <w:r w:rsidR="00756AFC">
        <w:t>s</w:t>
      </w:r>
      <w:r>
        <w:t xml:space="preserve"> 6.3.2 and 6.3.3 for the </w:t>
      </w:r>
      <w:r w:rsidRPr="00760004">
        <w:t xml:space="preserve">events listed in TS </w:t>
      </w:r>
      <w:r>
        <w:t xml:space="preserve">33.127 </w:t>
      </w:r>
      <w:r w:rsidRPr="00760004">
        <w:t>[</w:t>
      </w:r>
      <w:r>
        <w:t>5</w:t>
      </w:r>
      <w:r w:rsidRPr="00760004">
        <w:t>] clause</w:t>
      </w:r>
      <w:r w:rsidR="00756AFC">
        <w:t>s</w:t>
      </w:r>
      <w:r w:rsidRPr="00760004">
        <w:t xml:space="preserve"> </w:t>
      </w:r>
      <w:r>
        <w:t>6.3.2.3</w:t>
      </w:r>
      <w:r w:rsidR="00266F17">
        <w:t xml:space="preserve"> and 6.3.3.</w:t>
      </w:r>
      <w:r w:rsidR="008C6653">
        <w:t>3</w:t>
      </w:r>
      <w:r>
        <w:t>,</w:t>
      </w:r>
      <w:r w:rsidR="00266F17">
        <w:t xml:space="preserve"> and</w:t>
      </w:r>
      <w:r>
        <w:t xml:space="preserve"> the events related to SMS over NAS </w:t>
      </w:r>
      <w:r w:rsidRPr="00760004">
        <w:t>as specified in TS 33.107 [36]</w:t>
      </w:r>
      <w:r>
        <w:t xml:space="preserve"> clause 18.2.4.</w:t>
      </w:r>
    </w:p>
    <w:p w14:paraId="3FB7B3F6" w14:textId="77777777" w:rsidR="00095ABF" w:rsidRDefault="00095ABF" w:rsidP="00095ABF">
      <w:pPr>
        <w:pStyle w:val="B1"/>
      </w:pPr>
      <w:r>
        <w:t>-</w:t>
      </w:r>
      <w:r>
        <w:tab/>
        <w:t xml:space="preserve">Option B: Use LI_X1, LI_X2 and LI_X3 interfaces as specified in clause 6.3.2 and 6.3.3 for the events listed in </w:t>
      </w:r>
      <w:r w:rsidRPr="00760004">
        <w:t xml:space="preserve">TS 33.107 </w:t>
      </w:r>
      <w:r>
        <w:t>[36] clause 12.2.1.2 and for the events related to the MMEIdentifierAssociation record described in clause 6.3.2.2.2.</w:t>
      </w:r>
    </w:p>
    <w:p w14:paraId="057FAEB3" w14:textId="77777777" w:rsidR="00095ABF" w:rsidRDefault="00095ABF" w:rsidP="00095ABF">
      <w:pPr>
        <w:pStyle w:val="B1"/>
      </w:pPr>
      <w:r>
        <w:t>-</w:t>
      </w:r>
      <w:r>
        <w:tab/>
        <w:t xml:space="preserve">Option C: </w:t>
      </w:r>
      <w:r w:rsidRPr="00760004">
        <w:t>Use TS 33.107 [36] clause 12 natively as defined in that document.</w:t>
      </w:r>
    </w:p>
    <w:p w14:paraId="0E5DC3B3" w14:textId="2BCA40D6" w:rsidR="00095ABF" w:rsidRPr="005377D4" w:rsidRDefault="00095ABF" w:rsidP="00095ABF">
      <w:r>
        <w:t xml:space="preserve">For implementations that include EPS/5GS interworking, </w:t>
      </w:r>
      <w:r w:rsidR="00856FEF">
        <w:t>O</w:t>
      </w:r>
      <w:r>
        <w:t>ption A shall be used.</w:t>
      </w:r>
    </w:p>
    <w:p w14:paraId="3E29661F" w14:textId="77777777" w:rsidR="00095ABF" w:rsidRPr="00760004" w:rsidRDefault="00095ABF" w:rsidP="00095ABF">
      <w:r w:rsidRPr="00760004">
        <w:t xml:space="preserve">In </w:t>
      </w:r>
      <w:r>
        <w:t>all</w:t>
      </w:r>
      <w:r w:rsidRPr="00760004">
        <w:t xml:space="preserve"> cases, the present document specifies the stage 3 for the LI_HI1, LI_HI2 and LI_HI3 interfaces.</w:t>
      </w:r>
    </w:p>
    <w:p w14:paraId="76DB6FCC" w14:textId="77777777" w:rsidR="00DB62FE" w:rsidRPr="00760004" w:rsidRDefault="00DB62FE" w:rsidP="00DB62FE">
      <w:pPr>
        <w:pStyle w:val="Heading3"/>
      </w:pPr>
      <w:bookmarkStart w:id="183" w:name="_Toc122334419"/>
      <w:r w:rsidRPr="00760004">
        <w:t>6.3.2</w:t>
      </w:r>
      <w:r w:rsidRPr="00760004">
        <w:tab/>
        <w:t>LI at MME</w:t>
      </w:r>
      <w:bookmarkEnd w:id="183"/>
    </w:p>
    <w:p w14:paraId="5B5CE071" w14:textId="69945228" w:rsidR="00DB62FE" w:rsidRPr="00760004" w:rsidRDefault="00DB62FE" w:rsidP="00DB62FE">
      <w:pPr>
        <w:pStyle w:val="Heading4"/>
      </w:pPr>
      <w:bookmarkStart w:id="184" w:name="_Toc122334420"/>
      <w:r w:rsidRPr="00760004">
        <w:t>6.3.2.1</w:t>
      </w:r>
      <w:r w:rsidRPr="00760004">
        <w:tab/>
        <w:t>Provisioning over LI_X1</w:t>
      </w:r>
      <w:bookmarkEnd w:id="184"/>
    </w:p>
    <w:p w14:paraId="151B284B" w14:textId="77777777" w:rsidR="00DB62FE" w:rsidRPr="00760004" w:rsidRDefault="00DB62FE" w:rsidP="00DB62FE">
      <w:r w:rsidRPr="00760004">
        <w:t>The IRI-POI present in the MME is provisioned over LI_X1 by the LIPF using the X1 protocol as described in clause 5.2.2.</w:t>
      </w:r>
    </w:p>
    <w:p w14:paraId="4DE58589" w14:textId="5846274A" w:rsidR="00DB62FE" w:rsidRPr="00760004" w:rsidRDefault="00DB62FE" w:rsidP="00DB62FE">
      <w:r w:rsidRPr="00760004">
        <w:t>The POI in the MME shall support the</w:t>
      </w:r>
      <w:r w:rsidR="002A46D8" w:rsidRPr="002A46D8">
        <w:t xml:space="preserve"> </w:t>
      </w:r>
      <w:r w:rsidR="002A46D8" w:rsidRPr="00760004">
        <w:t>following target identifier formats</w:t>
      </w:r>
      <w:r w:rsidRPr="00760004">
        <w:t>:</w:t>
      </w:r>
    </w:p>
    <w:p w14:paraId="7940ACC3" w14:textId="77777777" w:rsidR="00DB62FE" w:rsidRPr="00384516" w:rsidRDefault="00DB62FE" w:rsidP="00384516">
      <w:pPr>
        <w:pStyle w:val="B1"/>
      </w:pPr>
      <w:r w:rsidRPr="00384516">
        <w:t>-</w:t>
      </w:r>
      <w:r w:rsidRPr="00384516">
        <w:tab/>
        <w:t>IMSI (using the IMSI target identifier format from ETSI TS 103 221-1 [7]).</w:t>
      </w:r>
    </w:p>
    <w:p w14:paraId="4130A66E" w14:textId="77777777" w:rsidR="00DB62FE" w:rsidRPr="00384516" w:rsidRDefault="00DB62FE" w:rsidP="00384516">
      <w:pPr>
        <w:pStyle w:val="B1"/>
      </w:pPr>
      <w:r w:rsidRPr="00384516">
        <w:t>-</w:t>
      </w:r>
      <w:r w:rsidRPr="00384516">
        <w:tab/>
        <w:t>MSISDN (using the E164Number target identifier format from ETSI TS 103 221-1 [7]).</w:t>
      </w:r>
    </w:p>
    <w:p w14:paraId="026DB1E4" w14:textId="77777777" w:rsidR="00DB62FE" w:rsidRPr="00760004" w:rsidRDefault="00DB62FE" w:rsidP="00384516">
      <w:pPr>
        <w:pStyle w:val="B1"/>
      </w:pPr>
      <w:r w:rsidRPr="00384516">
        <w:t>-</w:t>
      </w:r>
      <w:r w:rsidRPr="00384516">
        <w:tab/>
        <w:t>ME Identity (using t</w:t>
      </w:r>
      <w:r w:rsidRPr="00760004">
        <w:t>he IMEI target identifier format from ETSI TS 103 221-1 [7]).</w:t>
      </w:r>
    </w:p>
    <w:p w14:paraId="10AEA558" w14:textId="44BF8EC4" w:rsidR="00F3008E" w:rsidRDefault="00F3008E" w:rsidP="00F3008E">
      <w:r>
        <w:t>Table 6.3.2-</w:t>
      </w:r>
      <w:r w:rsidR="00384516">
        <w:t>0A</w:t>
      </w:r>
      <w:r w:rsidRPr="00CE0181">
        <w:t xml:space="preserve"> shows the </w:t>
      </w:r>
      <w:r>
        <w:t xml:space="preserve">minimum </w:t>
      </w:r>
      <w:r w:rsidRPr="00CE0181">
        <w:t xml:space="preserve">details of the LI_X1 ActivateTask message used for provisioning </w:t>
      </w:r>
      <w:r>
        <w:t>the IRI-POI in the MME</w:t>
      </w:r>
      <w:r w:rsidRPr="00CE0181">
        <w:t>.</w:t>
      </w:r>
    </w:p>
    <w:p w14:paraId="1709D0ED" w14:textId="7ECCA3F8" w:rsidR="00F3008E" w:rsidRPr="00CE0181" w:rsidRDefault="00F3008E" w:rsidP="00F3008E">
      <w:pPr>
        <w:pStyle w:val="TH"/>
      </w:pPr>
      <w:r>
        <w:t>Table 6.3.2-</w:t>
      </w:r>
      <w:r w:rsidR="00384516">
        <w:t>0A</w:t>
      </w:r>
      <w:r w:rsidRPr="00CE0181">
        <w:t xml:space="preserve">: ActivateTask message for </w:t>
      </w:r>
      <w:r>
        <w:t>the IRI-POI in the MME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3008E" w:rsidRPr="00CE0181" w14:paraId="2392D32B" w14:textId="77777777" w:rsidTr="00822E9A">
        <w:trPr>
          <w:jc w:val="center"/>
        </w:trPr>
        <w:tc>
          <w:tcPr>
            <w:tcW w:w="2972" w:type="dxa"/>
          </w:tcPr>
          <w:p w14:paraId="6EA0D129" w14:textId="77777777" w:rsidR="00F3008E" w:rsidRPr="00CE0181" w:rsidRDefault="00F3008E" w:rsidP="00822E9A">
            <w:pPr>
              <w:pStyle w:val="TAH"/>
            </w:pPr>
            <w:r>
              <w:t xml:space="preserve">ETSI </w:t>
            </w:r>
            <w:r w:rsidRPr="00CE0181">
              <w:t xml:space="preserve">TS 103 221-1 </w:t>
            </w:r>
            <w:r>
              <w:t>[7] f</w:t>
            </w:r>
            <w:r w:rsidRPr="00CE0181">
              <w:t>ield name</w:t>
            </w:r>
          </w:p>
        </w:tc>
        <w:tc>
          <w:tcPr>
            <w:tcW w:w="6242" w:type="dxa"/>
          </w:tcPr>
          <w:p w14:paraId="2A851386" w14:textId="77777777" w:rsidR="00F3008E" w:rsidRPr="00CE0181" w:rsidRDefault="00F3008E" w:rsidP="00822E9A">
            <w:pPr>
              <w:pStyle w:val="TAH"/>
            </w:pPr>
            <w:r>
              <w:t>Description</w:t>
            </w:r>
          </w:p>
        </w:tc>
        <w:tc>
          <w:tcPr>
            <w:tcW w:w="708" w:type="dxa"/>
          </w:tcPr>
          <w:p w14:paraId="4E4AB872" w14:textId="77777777" w:rsidR="00F3008E" w:rsidRPr="00CE0181" w:rsidRDefault="00F3008E" w:rsidP="00822E9A">
            <w:pPr>
              <w:pStyle w:val="TAH"/>
            </w:pPr>
            <w:r w:rsidRPr="00CE0181">
              <w:t>M/C/O</w:t>
            </w:r>
          </w:p>
        </w:tc>
      </w:tr>
      <w:tr w:rsidR="00F3008E" w:rsidRPr="00CE0181" w14:paraId="77D9E56E" w14:textId="77777777" w:rsidTr="00822E9A">
        <w:trPr>
          <w:jc w:val="center"/>
        </w:trPr>
        <w:tc>
          <w:tcPr>
            <w:tcW w:w="2972" w:type="dxa"/>
          </w:tcPr>
          <w:p w14:paraId="52BBE5B9" w14:textId="77777777" w:rsidR="00F3008E" w:rsidRPr="00CE0181" w:rsidRDefault="00F3008E" w:rsidP="00822E9A">
            <w:pPr>
              <w:pStyle w:val="TAL"/>
            </w:pPr>
            <w:r w:rsidRPr="00CE0181">
              <w:t>XID</w:t>
            </w:r>
          </w:p>
        </w:tc>
        <w:tc>
          <w:tcPr>
            <w:tcW w:w="6242" w:type="dxa"/>
          </w:tcPr>
          <w:p w14:paraId="0D68C087" w14:textId="77777777" w:rsidR="00F3008E" w:rsidRPr="00CE0181" w:rsidRDefault="00F3008E" w:rsidP="00822E9A">
            <w:pPr>
              <w:pStyle w:val="TAL"/>
            </w:pPr>
            <w:r w:rsidRPr="00CE0181">
              <w:t>XID assigned by LIPF</w:t>
            </w:r>
            <w:r>
              <w:t>.</w:t>
            </w:r>
          </w:p>
        </w:tc>
        <w:tc>
          <w:tcPr>
            <w:tcW w:w="708" w:type="dxa"/>
          </w:tcPr>
          <w:p w14:paraId="06AEB81D" w14:textId="77777777" w:rsidR="00F3008E" w:rsidRPr="00CE0181" w:rsidRDefault="00F3008E" w:rsidP="00822E9A">
            <w:pPr>
              <w:pStyle w:val="TAL"/>
            </w:pPr>
            <w:r w:rsidRPr="00CE0181">
              <w:t>M</w:t>
            </w:r>
          </w:p>
        </w:tc>
      </w:tr>
      <w:tr w:rsidR="00F3008E" w:rsidRPr="00CE0181" w14:paraId="5A0DEFEB" w14:textId="77777777" w:rsidTr="00822E9A">
        <w:trPr>
          <w:jc w:val="center"/>
        </w:trPr>
        <w:tc>
          <w:tcPr>
            <w:tcW w:w="2972" w:type="dxa"/>
          </w:tcPr>
          <w:p w14:paraId="7D43B64D" w14:textId="77777777" w:rsidR="00F3008E" w:rsidRPr="00CE0181" w:rsidRDefault="00F3008E" w:rsidP="00822E9A">
            <w:pPr>
              <w:pStyle w:val="TAL"/>
            </w:pPr>
            <w:r w:rsidRPr="00CE0181">
              <w:t>TargetIdentifiers</w:t>
            </w:r>
          </w:p>
        </w:tc>
        <w:tc>
          <w:tcPr>
            <w:tcW w:w="6242" w:type="dxa"/>
          </w:tcPr>
          <w:p w14:paraId="29B5A63B" w14:textId="77777777" w:rsidR="00F3008E" w:rsidRPr="00CE0181" w:rsidRDefault="00F3008E" w:rsidP="00822E9A">
            <w:pPr>
              <w:pStyle w:val="TAL"/>
            </w:pPr>
            <w:r>
              <w:t>One of the target identifiers listed in the paragraph above.</w:t>
            </w:r>
          </w:p>
        </w:tc>
        <w:tc>
          <w:tcPr>
            <w:tcW w:w="708" w:type="dxa"/>
          </w:tcPr>
          <w:p w14:paraId="38B6DB75" w14:textId="77777777" w:rsidR="00F3008E" w:rsidRPr="00CE0181" w:rsidRDefault="00F3008E" w:rsidP="00822E9A">
            <w:pPr>
              <w:pStyle w:val="TAL"/>
            </w:pPr>
            <w:r w:rsidRPr="00CE0181">
              <w:t>M</w:t>
            </w:r>
          </w:p>
        </w:tc>
      </w:tr>
      <w:tr w:rsidR="00F3008E" w:rsidRPr="00CE0181" w14:paraId="5AE0C39B" w14:textId="77777777" w:rsidTr="00822E9A">
        <w:trPr>
          <w:jc w:val="center"/>
        </w:trPr>
        <w:tc>
          <w:tcPr>
            <w:tcW w:w="2972" w:type="dxa"/>
          </w:tcPr>
          <w:p w14:paraId="63B9F119" w14:textId="77777777" w:rsidR="00F3008E" w:rsidRPr="00CE0181" w:rsidRDefault="00F3008E" w:rsidP="00822E9A">
            <w:pPr>
              <w:pStyle w:val="TAL"/>
            </w:pPr>
            <w:r w:rsidRPr="00CE0181">
              <w:t>DeliveryType</w:t>
            </w:r>
          </w:p>
        </w:tc>
        <w:tc>
          <w:tcPr>
            <w:tcW w:w="6242" w:type="dxa"/>
          </w:tcPr>
          <w:p w14:paraId="6F63270B" w14:textId="77777777" w:rsidR="00F3008E" w:rsidRPr="00CE0181" w:rsidRDefault="00F3008E" w:rsidP="00822E9A">
            <w:pPr>
              <w:pStyle w:val="TAL"/>
            </w:pPr>
            <w:r w:rsidRPr="00CE0181">
              <w:t xml:space="preserve">Set to </w:t>
            </w:r>
            <w:r>
              <w:t>"</w:t>
            </w:r>
            <w:r w:rsidRPr="00CE0181">
              <w:t>X2Only</w:t>
            </w:r>
            <w:r>
              <w:t>".</w:t>
            </w:r>
          </w:p>
        </w:tc>
        <w:tc>
          <w:tcPr>
            <w:tcW w:w="708" w:type="dxa"/>
          </w:tcPr>
          <w:p w14:paraId="49DDBE77" w14:textId="77777777" w:rsidR="00F3008E" w:rsidRPr="00CE0181" w:rsidRDefault="00F3008E" w:rsidP="00822E9A">
            <w:pPr>
              <w:pStyle w:val="TAL"/>
            </w:pPr>
            <w:r w:rsidRPr="00CE0181">
              <w:t>M</w:t>
            </w:r>
          </w:p>
        </w:tc>
      </w:tr>
      <w:tr w:rsidR="00F3008E" w:rsidRPr="00CE0181" w14:paraId="1BC875DA" w14:textId="77777777" w:rsidTr="00822E9A">
        <w:trPr>
          <w:jc w:val="center"/>
        </w:trPr>
        <w:tc>
          <w:tcPr>
            <w:tcW w:w="2972" w:type="dxa"/>
          </w:tcPr>
          <w:p w14:paraId="7BBCEC1E" w14:textId="77777777" w:rsidR="00F3008E" w:rsidRPr="00CE0181" w:rsidRDefault="00F3008E" w:rsidP="00822E9A">
            <w:pPr>
              <w:pStyle w:val="TAL"/>
            </w:pPr>
            <w:r w:rsidRPr="00CE0181">
              <w:t>ListOfDIDs</w:t>
            </w:r>
          </w:p>
        </w:tc>
        <w:tc>
          <w:tcPr>
            <w:tcW w:w="6242" w:type="dxa"/>
          </w:tcPr>
          <w:p w14:paraId="19BB40CC" w14:textId="77777777" w:rsidR="00F3008E" w:rsidRPr="00CE0181" w:rsidRDefault="00F3008E" w:rsidP="00822E9A">
            <w:pPr>
              <w:pStyle w:val="TAL"/>
            </w:pPr>
            <w:r w:rsidRPr="00CE0181">
              <w:t>Delivery endpoints for</w:t>
            </w:r>
            <w:r>
              <w:t xml:space="preserve"> </w:t>
            </w:r>
            <w:r w:rsidRPr="00CE0181">
              <w:t>LI_X2</w:t>
            </w:r>
            <w:r>
              <w:t xml:space="preserve"> for the IRI-POI in the MME.</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B19C5D" w14:textId="77777777" w:rsidR="00F3008E" w:rsidRPr="00CE0181" w:rsidRDefault="00F3008E" w:rsidP="00822E9A">
            <w:pPr>
              <w:pStyle w:val="TAL"/>
            </w:pPr>
            <w:r w:rsidRPr="00CE0181">
              <w:t>M</w:t>
            </w:r>
          </w:p>
        </w:tc>
      </w:tr>
      <w:tr w:rsidR="00F3008E" w:rsidRPr="00CE0181" w14:paraId="38452300" w14:textId="77777777" w:rsidTr="00822E9A">
        <w:trPr>
          <w:jc w:val="center"/>
        </w:trPr>
        <w:tc>
          <w:tcPr>
            <w:tcW w:w="2972" w:type="dxa"/>
          </w:tcPr>
          <w:p w14:paraId="745DEC68" w14:textId="77777777" w:rsidR="00F3008E" w:rsidRPr="00CE0181" w:rsidRDefault="00F3008E" w:rsidP="00822E9A">
            <w:pPr>
              <w:pStyle w:val="TAL"/>
            </w:pPr>
            <w:r w:rsidRPr="00CE0181">
              <w:t>TaskDetailsExtensions/</w:t>
            </w:r>
          </w:p>
          <w:p w14:paraId="5243452C" w14:textId="77777777" w:rsidR="00F3008E" w:rsidRPr="00CE0181" w:rsidRDefault="00F3008E" w:rsidP="00822E9A">
            <w:pPr>
              <w:pStyle w:val="TAL"/>
            </w:pPr>
            <w:r>
              <w:t>IdentifierAssociationExtensions</w:t>
            </w:r>
          </w:p>
        </w:tc>
        <w:tc>
          <w:tcPr>
            <w:tcW w:w="6242" w:type="dxa"/>
          </w:tcPr>
          <w:p w14:paraId="79C17855" w14:textId="77777777" w:rsidR="00F3008E" w:rsidRPr="00CE0181" w:rsidRDefault="00F3008E" w:rsidP="00822E9A">
            <w:pPr>
              <w:pStyle w:val="TAL"/>
            </w:pPr>
            <w:r>
              <w:t>This field shall be included if the IRI-POI is required to generate MMEIdentifierAssociation records (see clause 6.3.2.2.1). If the field is absent, MMEIdentifierAssociation records shall not be generated.</w:t>
            </w:r>
          </w:p>
        </w:tc>
        <w:tc>
          <w:tcPr>
            <w:tcW w:w="708" w:type="dxa"/>
          </w:tcPr>
          <w:p w14:paraId="0E323C6F" w14:textId="77777777" w:rsidR="00F3008E" w:rsidRPr="00CE0181" w:rsidRDefault="00F3008E" w:rsidP="00822E9A">
            <w:pPr>
              <w:pStyle w:val="TAL"/>
            </w:pPr>
            <w:r>
              <w:t>C</w:t>
            </w:r>
          </w:p>
        </w:tc>
      </w:tr>
      <w:tr w:rsidR="000A6456" w:rsidRPr="00CE0181" w14:paraId="464B33C7" w14:textId="77777777" w:rsidTr="000A6456">
        <w:trPr>
          <w:jc w:val="center"/>
        </w:trPr>
        <w:tc>
          <w:tcPr>
            <w:tcW w:w="2972" w:type="dxa"/>
            <w:tcBorders>
              <w:top w:val="single" w:sz="4" w:space="0" w:color="auto"/>
              <w:left w:val="single" w:sz="4" w:space="0" w:color="auto"/>
              <w:bottom w:val="single" w:sz="4" w:space="0" w:color="auto"/>
              <w:right w:val="single" w:sz="4" w:space="0" w:color="auto"/>
            </w:tcBorders>
          </w:tcPr>
          <w:p w14:paraId="327277C4" w14:textId="77777777" w:rsidR="000A6456" w:rsidRPr="00CE0181" w:rsidRDefault="000A6456"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6C696175" w14:textId="4375B6E2" w:rsidR="000A6456" w:rsidRDefault="000A6456"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21CCBBBE" w14:textId="77777777" w:rsidR="000A6456" w:rsidRDefault="000A6456" w:rsidP="00B008B4">
            <w:pPr>
              <w:pStyle w:val="TAL"/>
            </w:pPr>
            <w:r w:rsidRPr="0075430F">
              <w:t>C</w:t>
            </w:r>
          </w:p>
        </w:tc>
      </w:tr>
    </w:tbl>
    <w:p w14:paraId="4F5C8513" w14:textId="77777777" w:rsidR="00F3008E" w:rsidRDefault="00F3008E" w:rsidP="00F3008E">
      <w:pPr>
        <w:rPr>
          <w:noProof/>
        </w:rPr>
      </w:pPr>
    </w:p>
    <w:p w14:paraId="2B6A0E15" w14:textId="45851E50" w:rsidR="00F3008E" w:rsidRPr="00CE0181" w:rsidRDefault="00F3008E" w:rsidP="00F3008E">
      <w:pPr>
        <w:pStyle w:val="TH"/>
      </w:pPr>
      <w:r>
        <w:t>Table 6.3.2-</w:t>
      </w:r>
      <w:r w:rsidR="00EA7444">
        <w:t>0B</w:t>
      </w:r>
      <w:r w:rsidRPr="000D4A22">
        <w:t xml:space="preserve">: </w:t>
      </w:r>
      <w:r>
        <w:t>IdentifierAssociationExtensions</w:t>
      </w:r>
      <w:r w:rsidRPr="007A434A">
        <w:t xml:space="preserve">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F3008E" w:rsidRPr="00CE0181" w14:paraId="72D6E7BC" w14:textId="77777777" w:rsidTr="00822E9A">
        <w:trPr>
          <w:jc w:val="center"/>
        </w:trPr>
        <w:tc>
          <w:tcPr>
            <w:tcW w:w="2693" w:type="dxa"/>
          </w:tcPr>
          <w:p w14:paraId="1EAB0FDA" w14:textId="77777777" w:rsidR="00F3008E" w:rsidRPr="00CE0181" w:rsidRDefault="00F3008E" w:rsidP="00822E9A">
            <w:pPr>
              <w:pStyle w:val="TAH"/>
            </w:pPr>
            <w:r>
              <w:t>Field Name</w:t>
            </w:r>
          </w:p>
        </w:tc>
        <w:tc>
          <w:tcPr>
            <w:tcW w:w="6521" w:type="dxa"/>
          </w:tcPr>
          <w:p w14:paraId="238BD7F8" w14:textId="77777777" w:rsidR="00F3008E" w:rsidRPr="00CE0181" w:rsidRDefault="00F3008E" w:rsidP="00822E9A">
            <w:pPr>
              <w:pStyle w:val="TAH"/>
            </w:pPr>
            <w:r>
              <w:t>Description</w:t>
            </w:r>
          </w:p>
        </w:tc>
        <w:tc>
          <w:tcPr>
            <w:tcW w:w="708" w:type="dxa"/>
          </w:tcPr>
          <w:p w14:paraId="46E8FA4B" w14:textId="77777777" w:rsidR="00F3008E" w:rsidRPr="00CE0181" w:rsidRDefault="00F3008E" w:rsidP="00822E9A">
            <w:pPr>
              <w:pStyle w:val="TAH"/>
            </w:pPr>
            <w:r w:rsidRPr="00CE0181">
              <w:t>M/C/O</w:t>
            </w:r>
          </w:p>
        </w:tc>
      </w:tr>
      <w:tr w:rsidR="00F3008E" w:rsidRPr="00CE0181" w14:paraId="7EBA1D9E" w14:textId="77777777" w:rsidTr="00822E9A">
        <w:trPr>
          <w:jc w:val="center"/>
        </w:trPr>
        <w:tc>
          <w:tcPr>
            <w:tcW w:w="2693" w:type="dxa"/>
          </w:tcPr>
          <w:p w14:paraId="398504FE" w14:textId="77777777" w:rsidR="00F3008E" w:rsidRPr="00CE0181" w:rsidRDefault="00F3008E" w:rsidP="00822E9A">
            <w:pPr>
              <w:pStyle w:val="TAL"/>
            </w:pPr>
            <w:r>
              <w:t>EventsGenerated</w:t>
            </w:r>
          </w:p>
        </w:tc>
        <w:tc>
          <w:tcPr>
            <w:tcW w:w="6521" w:type="dxa"/>
          </w:tcPr>
          <w:p w14:paraId="3F1D5B1E" w14:textId="77777777" w:rsidR="00F3008E" w:rsidRDefault="00F3008E" w:rsidP="00822E9A">
            <w:pPr>
              <w:pStyle w:val="TAL"/>
            </w:pPr>
            <w:r>
              <w:t>One of the following values:</w:t>
            </w:r>
          </w:p>
          <w:p w14:paraId="643D5561" w14:textId="77777777" w:rsidR="00F3008E" w:rsidRDefault="00F3008E" w:rsidP="00822E9A">
            <w:pPr>
              <w:pStyle w:val="TAL"/>
            </w:pPr>
          </w:p>
          <w:p w14:paraId="20014F05" w14:textId="77777777" w:rsidR="00F3008E" w:rsidRDefault="00F3008E" w:rsidP="00822E9A">
            <w:pPr>
              <w:pStyle w:val="TAL"/>
            </w:pPr>
            <w:r w:rsidRPr="00760004">
              <w:t>-</w:t>
            </w:r>
            <w:r w:rsidRPr="00760004">
              <w:tab/>
            </w:r>
            <w:r>
              <w:t>IdentifierAssociation</w:t>
            </w:r>
          </w:p>
          <w:p w14:paraId="6D41320E" w14:textId="77777777" w:rsidR="00F3008E" w:rsidRDefault="00F3008E" w:rsidP="00822E9A">
            <w:pPr>
              <w:pStyle w:val="TAL"/>
            </w:pPr>
            <w:r w:rsidRPr="00760004">
              <w:t>-</w:t>
            </w:r>
            <w:r w:rsidRPr="00760004">
              <w:tab/>
            </w:r>
            <w:r>
              <w:t>All</w:t>
            </w:r>
          </w:p>
          <w:p w14:paraId="792A289C" w14:textId="77777777" w:rsidR="00F3008E" w:rsidRDefault="00F3008E" w:rsidP="00822E9A">
            <w:pPr>
              <w:pStyle w:val="TAL"/>
            </w:pPr>
          </w:p>
          <w:p w14:paraId="6164EDAB" w14:textId="77777777" w:rsidR="00F3008E" w:rsidRPr="00CE0181" w:rsidRDefault="00F3008E" w:rsidP="00822E9A">
            <w:pPr>
              <w:pStyle w:val="TAL"/>
            </w:pPr>
            <w:r>
              <w:t>See clause 6.3.2.2.1 for the interpretation of this field.</w:t>
            </w:r>
          </w:p>
        </w:tc>
        <w:tc>
          <w:tcPr>
            <w:tcW w:w="708" w:type="dxa"/>
          </w:tcPr>
          <w:p w14:paraId="77FEA2D8" w14:textId="77777777" w:rsidR="00F3008E" w:rsidRPr="00CE0181" w:rsidRDefault="00F3008E" w:rsidP="00822E9A">
            <w:pPr>
              <w:pStyle w:val="TAL"/>
            </w:pPr>
            <w:r>
              <w:t>M</w:t>
            </w:r>
          </w:p>
        </w:tc>
      </w:tr>
    </w:tbl>
    <w:p w14:paraId="450F3EFE" w14:textId="77777777" w:rsidR="00F3008E" w:rsidRDefault="00F3008E" w:rsidP="00F3008E"/>
    <w:p w14:paraId="454E28D5" w14:textId="3643D9FF" w:rsidR="00DB62FE" w:rsidRPr="00760004" w:rsidRDefault="00DB62FE" w:rsidP="00DB62FE">
      <w:pPr>
        <w:pStyle w:val="Heading4"/>
      </w:pPr>
      <w:bookmarkStart w:id="185" w:name="_Toc122334421"/>
      <w:r w:rsidRPr="00760004">
        <w:lastRenderedPageBreak/>
        <w:t>6.3.2.2</w:t>
      </w:r>
      <w:r w:rsidRPr="00760004">
        <w:tab/>
        <w:t>Generation of xIRI over LI_X2</w:t>
      </w:r>
      <w:bookmarkEnd w:id="185"/>
    </w:p>
    <w:p w14:paraId="726600A6" w14:textId="77777777" w:rsidR="00CF1C5E" w:rsidRPr="002B2D56" w:rsidRDefault="00CF1C5E" w:rsidP="00CF1C5E">
      <w:pPr>
        <w:pStyle w:val="Heading5"/>
      </w:pPr>
      <w:bookmarkStart w:id="186" w:name="_Toc122334422"/>
      <w:r>
        <w:t>6.3.2.2.1</w:t>
      </w:r>
      <w:r>
        <w:tab/>
        <w:t>General</w:t>
      </w:r>
      <w:bookmarkEnd w:id="186"/>
    </w:p>
    <w:p w14:paraId="20A819A3" w14:textId="77777777" w:rsidR="007951F2" w:rsidRDefault="007951F2" w:rsidP="007951F2">
      <w:bookmarkStart w:id="187" w:name="_Hlk74867537"/>
      <w:r w:rsidRPr="00760004">
        <w:t xml:space="preserve">If the </w:t>
      </w:r>
      <w:r>
        <w:t>MME</w:t>
      </w:r>
      <w:r w:rsidRPr="00760004">
        <w:t xml:space="preserve"> receiv</w:t>
      </w:r>
      <w:r>
        <w:t>es one or more cell IDs in an S1 message (as specified in TS 36</w:t>
      </w:r>
      <w:r w:rsidRPr="00760004">
        <w:t>.</w:t>
      </w:r>
      <w:r>
        <w:t>413 [</w:t>
      </w:r>
      <w:r w:rsidRPr="00F542EE">
        <w:t>38</w:t>
      </w:r>
      <w:r w:rsidRPr="00760004">
        <w:t xml:space="preserve">]), the POI associated with the </w:t>
      </w:r>
      <w:r>
        <w:t>MME</w:t>
      </w:r>
      <w:r w:rsidRPr="00760004">
        <w:t xml:space="preserve"> shall report all of them.</w:t>
      </w:r>
    </w:p>
    <w:p w14:paraId="6BEC4BB8" w14:textId="77777777" w:rsidR="007951F2" w:rsidRDefault="007951F2" w:rsidP="007951F2">
      <w:r>
        <w:t>The IRI-POI in the MME shall only generate xIRI containing the MMEIdentifierAssociation record in the following scenarios:</w:t>
      </w:r>
    </w:p>
    <w:p w14:paraId="6321B2F3" w14:textId="77777777" w:rsidR="007951F2" w:rsidRDefault="007951F2" w:rsidP="007951F2">
      <w:pPr>
        <w:pStyle w:val="B1"/>
      </w:pPr>
      <w:r>
        <w:t>-</w:t>
      </w:r>
      <w:r>
        <w:tab/>
        <w:t>IdentifierAssociation: MMEIdentifierAssociation and Tracking Area/EPS Location Update (see TS 33.107 [36] clause 12.2.1.2) records shall be generated. No other record types shall be generated for that target.</w:t>
      </w:r>
    </w:p>
    <w:p w14:paraId="1EDAFDB4" w14:textId="736873EE" w:rsidR="007951F2" w:rsidRDefault="007951F2" w:rsidP="007951F2">
      <w:pPr>
        <w:pStyle w:val="B1"/>
      </w:pPr>
      <w:r>
        <w:t>-</w:t>
      </w:r>
      <w:r>
        <w:tab/>
        <w:t xml:space="preserve">All: All </w:t>
      </w:r>
      <w:r w:rsidR="00DF13AB">
        <w:t>MME</w:t>
      </w:r>
      <w:r>
        <w:t xml:space="preserve"> record types shall be generated.</w:t>
      </w:r>
    </w:p>
    <w:p w14:paraId="5243ABAB" w14:textId="77777777" w:rsidR="007951F2" w:rsidRDefault="007951F2" w:rsidP="007951F2">
      <w:r>
        <w:t>When Option A specified in clause 6.3.1 is used:</w:t>
      </w:r>
    </w:p>
    <w:p w14:paraId="091DB1B1" w14:textId="77B6465A" w:rsidR="007951F2" w:rsidRDefault="007951F2" w:rsidP="007951F2">
      <w:pPr>
        <w:pStyle w:val="B1"/>
      </w:pPr>
      <w:r>
        <w:t>-</w:t>
      </w:r>
      <w:r>
        <w:tab/>
        <w:t>T</w:t>
      </w:r>
      <w:r w:rsidRPr="00760004">
        <w:t xml:space="preserve">he IRI-POI present in the MME shall send the xIRIs over LI_X2 for each of the events listed in TS </w:t>
      </w:r>
      <w:r>
        <w:t xml:space="preserve">33.127 </w:t>
      </w:r>
      <w:r w:rsidRPr="00760004">
        <w:t>[</w:t>
      </w:r>
      <w:r>
        <w:t>5</w:t>
      </w:r>
      <w:r w:rsidRPr="00760004">
        <w:t xml:space="preserve">] clause </w:t>
      </w:r>
      <w:r>
        <w:t>6.3.2.3</w:t>
      </w:r>
      <w:r w:rsidRPr="00760004">
        <w:t>, the details of which are describ</w:t>
      </w:r>
      <w:r>
        <w:t xml:space="preserve">ed in the following </w:t>
      </w:r>
      <w:r w:rsidR="00121B08">
        <w:t>clause</w:t>
      </w:r>
      <w:r>
        <w:t>s.</w:t>
      </w:r>
    </w:p>
    <w:p w14:paraId="53367C5C" w14:textId="357DF331" w:rsidR="007951F2" w:rsidRDefault="007951F2" w:rsidP="007951F2">
      <w:pPr>
        <w:pStyle w:val="B1"/>
      </w:pPr>
      <w:r>
        <w:t>-</w:t>
      </w:r>
      <w:r>
        <w:tab/>
        <w:t xml:space="preserve">In addition to the xIRI events listed </w:t>
      </w:r>
      <w:r w:rsidRPr="00760004">
        <w:t xml:space="preserve">in TS </w:t>
      </w:r>
      <w:r>
        <w:t xml:space="preserve">33.127 </w:t>
      </w:r>
      <w:r w:rsidRPr="00760004">
        <w:t>[</w:t>
      </w:r>
      <w:r>
        <w:t>5</w:t>
      </w:r>
      <w:r w:rsidRPr="00760004">
        <w:t xml:space="preserve">] clause </w:t>
      </w:r>
      <w:r>
        <w:t>6.3.2.3, the MME shall support xIRI generation</w:t>
      </w:r>
      <w:r w:rsidRPr="00760004">
        <w:t xml:space="preserve"> in case of SMS over NAS as specified in </w:t>
      </w:r>
      <w:r w:rsidR="00FC6CC0" w:rsidRPr="00760004">
        <w:t>TS 33.107 [36]</w:t>
      </w:r>
      <w:r w:rsidR="00FC6CC0">
        <w:t xml:space="preserve"> </w:t>
      </w:r>
      <w:r w:rsidRPr="00760004">
        <w:t>clause 18.2.4</w:t>
      </w:r>
      <w:r>
        <w:t>. For records related to SMS over NAS in EPS:</w:t>
      </w:r>
    </w:p>
    <w:p w14:paraId="6C4DC3F0" w14:textId="77777777" w:rsidR="007951F2" w:rsidRDefault="007951F2" w:rsidP="000557F0">
      <w:pPr>
        <w:pStyle w:val="B2"/>
      </w:pPr>
      <w:r>
        <w:t>-</w:t>
      </w:r>
      <w:r>
        <w:tab/>
        <w:t>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7E62CB50" w14:textId="24E5B8F7" w:rsidR="007951F2" w:rsidRDefault="007951F2" w:rsidP="000557F0">
      <w:pPr>
        <w:pStyle w:val="B2"/>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2F1EC974" w14:textId="77777777" w:rsidR="007951F2" w:rsidRDefault="007951F2" w:rsidP="007951F2">
      <w:r>
        <w:t>When Option B specified in clause 6.3.1 is used:</w:t>
      </w:r>
    </w:p>
    <w:p w14:paraId="013FC102" w14:textId="501F91EE" w:rsidR="00852C99" w:rsidRDefault="007951F2" w:rsidP="000557F0">
      <w:pPr>
        <w:pStyle w:val="B1"/>
      </w:pPr>
      <w:r>
        <w:t>-</w:t>
      </w:r>
      <w:r>
        <w:tab/>
      </w:r>
      <w:r w:rsidRPr="00760004">
        <w:t xml:space="preserve">The IRI-POI present in the MME shall send the xIRIs over LI_X2 for each of the events listed in TS 33.107 [36] clause 12.2.1.1, the details of which are specified in clause 12.2.3 of the same TS, and in case of SMS over NAS as specified in </w:t>
      </w:r>
      <w:r w:rsidR="00917E27" w:rsidRPr="00760004">
        <w:t>TS 33.107 [36]</w:t>
      </w:r>
      <w:r w:rsidR="00917E27">
        <w:t xml:space="preserve"> </w:t>
      </w:r>
      <w:r w:rsidRPr="00760004">
        <w:t>clause 18.2.4.</w:t>
      </w:r>
    </w:p>
    <w:p w14:paraId="4B2337B0" w14:textId="1F1199A3" w:rsidR="007951F2" w:rsidRPr="00760004" w:rsidRDefault="007951F2" w:rsidP="000557F0">
      <w:pPr>
        <w:pStyle w:val="B1"/>
      </w:pPr>
      <w:r>
        <w:t>-</w:t>
      </w:r>
      <w:r>
        <w:tab/>
        <w:t>For all records except MMEIdentifierAssociation (see clause 6.3.2.2.2), t</w:t>
      </w:r>
      <w:r w:rsidRPr="00760004">
        <w:t>he IRI-POI present in the MME shall set the payload format to EpsHI2Operations.EpsIRIContent (value 14), see clause 5.3 and ETSI TS 103 221-2 [8] clause 5.4. The payload field shall contain an EpsHI2Operations.EpsIRIContent structure encoded according to TS 33.108 [12] clauses 10.5, 15.2 and B.9.</w:t>
      </w:r>
    </w:p>
    <w:p w14:paraId="211C3EE5" w14:textId="2C87ABDB" w:rsidR="007951F2" w:rsidRPr="00760004" w:rsidRDefault="007951F2" w:rsidP="000557F0">
      <w:pPr>
        <w:pStyle w:val="B1"/>
      </w:pPr>
      <w:r>
        <w:t>-</w:t>
      </w:r>
      <w:r>
        <w:tab/>
      </w:r>
      <w:r w:rsidRPr="00760004">
        <w:t>As the LIID may be not available at the MME but is mandatory in EpsHI2Operations.EpsIRIContent according to</w:t>
      </w:r>
      <w:r w:rsidR="00917E27" w:rsidRPr="00760004">
        <w:t xml:space="preserve"> TS 33.108 [12]</w:t>
      </w:r>
      <w:r w:rsidRPr="00760004">
        <w:t xml:space="preserve"> Annex B.9, its value in the lawfulInterceptionIdentifier field of the encoded PDU shall be set to the fixed string "LIIDNotPresent".</w:t>
      </w:r>
    </w:p>
    <w:p w14:paraId="33986E1B" w14:textId="53A59681" w:rsidR="00531CC1" w:rsidRDefault="007951F2" w:rsidP="000557F0">
      <w:pPr>
        <w:pStyle w:val="B1"/>
      </w:pPr>
      <w:r>
        <w:t>-</w:t>
      </w:r>
      <w:r>
        <w:tab/>
        <w:t>In addition to the xIRI events listed in TS 33.107 [36], the MME shall support xIRI containing the MMEIdentiferAssociation record in clause 6.3.2.2.2.</w:t>
      </w:r>
      <w:bookmarkEnd w:id="187"/>
    </w:p>
    <w:p w14:paraId="46164E15" w14:textId="30DD9626" w:rsidR="00531CC1" w:rsidRDefault="00531CC1" w:rsidP="00531CC1">
      <w:pPr>
        <w:pStyle w:val="Heading5"/>
      </w:pPr>
      <w:bookmarkStart w:id="188" w:name="_Toc122334423"/>
      <w:r>
        <w:t>6.3.2.2.2</w:t>
      </w:r>
      <w:r>
        <w:tab/>
        <w:t>MME identifier association</w:t>
      </w:r>
      <w:bookmarkEnd w:id="188"/>
    </w:p>
    <w:p w14:paraId="60BE4415" w14:textId="77777777" w:rsidR="00531CC1" w:rsidRDefault="00531CC1" w:rsidP="00531CC1">
      <w:r>
        <w:rPr>
          <w:lang w:val="en-US"/>
        </w:rPr>
        <w:t xml:space="preserve">The IRI-POI present in the MME shall </w:t>
      </w:r>
      <w:r>
        <w:t>generate an xIRI containing an MMEIdentifierAssociation record when the IRI-POI present in the MME detects a new identifier association for a UE matching one of the target identifiers provided via LI_X1. Generation of this record is subject to this record type being enabled for a specific target (see clause 6.3.2.2.1).</w:t>
      </w:r>
    </w:p>
    <w:p w14:paraId="7E46CC44" w14:textId="77777777" w:rsidR="00531CC1" w:rsidRDefault="00531CC1" w:rsidP="00531CC1">
      <w:pPr>
        <w:pStyle w:val="TH"/>
      </w:pPr>
      <w:r>
        <w:lastRenderedPageBreak/>
        <w:t>Table 6.3.2-1: Payload for MMEIdentifierAssociation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531CC1" w14:paraId="1581DC9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D174975" w14:textId="77777777" w:rsidR="00531CC1" w:rsidRDefault="00531CC1" w:rsidP="00822E9A">
            <w:pPr>
              <w:pStyle w:val="TAH"/>
            </w:pPr>
            <w:r>
              <w:t>Field name</w:t>
            </w:r>
          </w:p>
        </w:tc>
        <w:tc>
          <w:tcPr>
            <w:tcW w:w="6517" w:type="dxa"/>
            <w:tcBorders>
              <w:top w:val="single" w:sz="4" w:space="0" w:color="auto"/>
              <w:left w:val="single" w:sz="4" w:space="0" w:color="auto"/>
              <w:bottom w:val="single" w:sz="4" w:space="0" w:color="auto"/>
              <w:right w:val="single" w:sz="4" w:space="0" w:color="auto"/>
            </w:tcBorders>
            <w:hideMark/>
          </w:tcPr>
          <w:p w14:paraId="0169F7FB" w14:textId="77777777" w:rsidR="00531CC1" w:rsidRDefault="00531CC1" w:rsidP="00822E9A">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595B1001" w14:textId="77777777" w:rsidR="00531CC1" w:rsidRDefault="00531CC1" w:rsidP="00822E9A">
            <w:pPr>
              <w:pStyle w:val="TAH"/>
            </w:pPr>
            <w:r>
              <w:t>M/C/O</w:t>
            </w:r>
          </w:p>
        </w:tc>
      </w:tr>
      <w:tr w:rsidR="00531CC1" w14:paraId="28DAF436"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31F782B0" w14:textId="77777777" w:rsidR="00531CC1" w:rsidRDefault="00531CC1"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7F5D75DF" w14:textId="77777777" w:rsidR="00531CC1" w:rsidRDefault="00531CC1" w:rsidP="00822E9A">
            <w:pPr>
              <w:pStyle w:val="TAL"/>
            </w:pPr>
            <w:r>
              <w:t>IMSI associated with the procedure. (see NOTE 1).</w:t>
            </w:r>
          </w:p>
        </w:tc>
        <w:tc>
          <w:tcPr>
            <w:tcW w:w="708" w:type="dxa"/>
            <w:tcBorders>
              <w:top w:val="single" w:sz="4" w:space="0" w:color="auto"/>
              <w:left w:val="single" w:sz="4" w:space="0" w:color="auto"/>
              <w:bottom w:val="single" w:sz="4" w:space="0" w:color="auto"/>
              <w:right w:val="single" w:sz="4" w:space="0" w:color="auto"/>
            </w:tcBorders>
            <w:hideMark/>
          </w:tcPr>
          <w:p w14:paraId="3F7FE758" w14:textId="77777777" w:rsidR="00531CC1" w:rsidRDefault="00531CC1" w:rsidP="00822E9A">
            <w:pPr>
              <w:pStyle w:val="TAL"/>
            </w:pPr>
            <w:r>
              <w:t>M</w:t>
            </w:r>
          </w:p>
        </w:tc>
      </w:tr>
      <w:tr w:rsidR="00531CC1" w14:paraId="47F1999D"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D77BE7" w14:textId="77777777" w:rsidR="00531CC1" w:rsidRDefault="00531CC1"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4FB94746" w14:textId="77777777" w:rsidR="00531CC1" w:rsidRDefault="00531CC1" w:rsidP="00822E9A">
            <w:pPr>
              <w:pStyle w:val="TAL"/>
            </w:pPr>
            <w:r>
              <w:t>IMEI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11F03A19" w14:textId="77777777" w:rsidR="00531CC1" w:rsidRDefault="00531CC1" w:rsidP="00822E9A">
            <w:pPr>
              <w:pStyle w:val="TAL"/>
            </w:pPr>
            <w:r>
              <w:t>C</w:t>
            </w:r>
          </w:p>
        </w:tc>
      </w:tr>
      <w:tr w:rsidR="00531CC1" w14:paraId="10C37723"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A9EEF48" w14:textId="77777777" w:rsidR="00531CC1" w:rsidRDefault="00531CC1"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5E4E6F6D" w14:textId="77777777" w:rsidR="00531CC1" w:rsidRDefault="00531CC1" w:rsidP="00822E9A">
            <w:pPr>
              <w:pStyle w:val="TAL"/>
            </w:pPr>
            <w:r>
              <w:t>MSISDN used in the procedure, if available (see NOTE 1).</w:t>
            </w:r>
          </w:p>
        </w:tc>
        <w:tc>
          <w:tcPr>
            <w:tcW w:w="708" w:type="dxa"/>
            <w:tcBorders>
              <w:top w:val="single" w:sz="4" w:space="0" w:color="auto"/>
              <w:left w:val="single" w:sz="4" w:space="0" w:color="auto"/>
              <w:bottom w:val="single" w:sz="4" w:space="0" w:color="auto"/>
              <w:right w:val="single" w:sz="4" w:space="0" w:color="auto"/>
            </w:tcBorders>
            <w:hideMark/>
          </w:tcPr>
          <w:p w14:paraId="02159360" w14:textId="77777777" w:rsidR="00531CC1" w:rsidRDefault="00531CC1" w:rsidP="00822E9A">
            <w:pPr>
              <w:pStyle w:val="TAL"/>
            </w:pPr>
            <w:r>
              <w:t>C</w:t>
            </w:r>
          </w:p>
        </w:tc>
      </w:tr>
      <w:tr w:rsidR="00531CC1" w14:paraId="57E803FB"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35BE221B" w14:textId="77777777" w:rsidR="00531CC1" w:rsidRDefault="00531CC1" w:rsidP="00822E9A">
            <w:pPr>
              <w:pStyle w:val="TAL"/>
            </w:pPr>
            <w:r>
              <w:t>gUTI</w:t>
            </w:r>
          </w:p>
        </w:tc>
        <w:tc>
          <w:tcPr>
            <w:tcW w:w="6517" w:type="dxa"/>
            <w:tcBorders>
              <w:top w:val="single" w:sz="4" w:space="0" w:color="auto"/>
              <w:left w:val="single" w:sz="4" w:space="0" w:color="auto"/>
              <w:bottom w:val="single" w:sz="4" w:space="0" w:color="auto"/>
              <w:right w:val="single" w:sz="4" w:space="0" w:color="auto"/>
            </w:tcBorders>
          </w:tcPr>
          <w:p w14:paraId="5A2F2C9D" w14:textId="74007E33" w:rsidR="00531CC1" w:rsidRDefault="00531CC1" w:rsidP="00822E9A">
            <w:pPr>
              <w:pStyle w:val="TAL"/>
            </w:pPr>
            <w:r>
              <w:t>LTE GUTI used in the procedur</w:t>
            </w:r>
            <w:r w:rsidR="00B96534">
              <w:t>e</w:t>
            </w:r>
            <w:r>
              <w:t>.</w:t>
            </w:r>
          </w:p>
        </w:tc>
        <w:tc>
          <w:tcPr>
            <w:tcW w:w="715" w:type="dxa"/>
            <w:gridSpan w:val="2"/>
            <w:tcBorders>
              <w:top w:val="single" w:sz="4" w:space="0" w:color="auto"/>
              <w:left w:val="single" w:sz="4" w:space="0" w:color="auto"/>
              <w:bottom w:val="single" w:sz="4" w:space="0" w:color="auto"/>
              <w:right w:val="single" w:sz="4" w:space="0" w:color="auto"/>
            </w:tcBorders>
          </w:tcPr>
          <w:p w14:paraId="5ECF75D3" w14:textId="77777777" w:rsidR="00531CC1" w:rsidDel="00960AAF" w:rsidRDefault="00531CC1" w:rsidP="00822E9A">
            <w:pPr>
              <w:pStyle w:val="TAL"/>
            </w:pPr>
            <w:r>
              <w:t>M</w:t>
            </w:r>
          </w:p>
        </w:tc>
      </w:tr>
      <w:tr w:rsidR="00531CC1" w14:paraId="322D7772"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AED9656" w14:textId="77777777" w:rsidR="00531CC1" w:rsidRDefault="00531CC1" w:rsidP="00822E9A">
            <w:pPr>
              <w:pStyle w:val="TAL"/>
            </w:pPr>
            <w:r>
              <w:t>location</w:t>
            </w:r>
          </w:p>
        </w:tc>
        <w:tc>
          <w:tcPr>
            <w:tcW w:w="6517" w:type="dxa"/>
            <w:tcBorders>
              <w:top w:val="single" w:sz="4" w:space="0" w:color="auto"/>
              <w:left w:val="single" w:sz="4" w:space="0" w:color="auto"/>
              <w:bottom w:val="single" w:sz="4" w:space="0" w:color="auto"/>
              <w:right w:val="single" w:sz="4" w:space="0" w:color="auto"/>
            </w:tcBorders>
            <w:hideMark/>
          </w:tcPr>
          <w:p w14:paraId="07AD5F80" w14:textId="77777777" w:rsidR="00531CC1" w:rsidRDefault="00531CC1" w:rsidP="00822E9A">
            <w:pPr>
              <w:pStyle w:val="TAL"/>
            </w:pPr>
            <w:r>
              <w:t>Location information available when identifier association occurs.</w:t>
            </w:r>
          </w:p>
          <w:p w14:paraId="21356787" w14:textId="77777777" w:rsidR="00531CC1" w:rsidRDefault="00531CC1" w:rsidP="00822E9A">
            <w:pPr>
              <w:pStyle w:val="TAL"/>
            </w:pPr>
            <w:r>
              <w:t>Encoded as a</w:t>
            </w:r>
            <w:r w:rsidRPr="00BE3FED">
              <w:t xml:space="preserve"> </w:t>
            </w:r>
            <w:r w:rsidRPr="00771CD6">
              <w:rPr>
                <w:i/>
              </w:rPr>
              <w:t>userLocation</w:t>
            </w:r>
            <w:r w:rsidRPr="00BE3FED">
              <w:t xml:space="preserve"> parameter (</w:t>
            </w:r>
            <w:r w:rsidRPr="00771CD6">
              <w:rPr>
                <w:i/>
              </w:rPr>
              <w:t>location&gt;locationInfo&gt;</w:t>
            </w:r>
            <w:r>
              <w:rPr>
                <w:i/>
              </w:rPr>
              <w:t xml:space="preserve"> userLocation</w:t>
            </w:r>
            <w:r w:rsidRPr="00BE3FED">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t>, see Annex A.</w:t>
            </w:r>
          </w:p>
        </w:tc>
        <w:tc>
          <w:tcPr>
            <w:tcW w:w="708" w:type="dxa"/>
            <w:tcBorders>
              <w:top w:val="single" w:sz="4" w:space="0" w:color="auto"/>
              <w:left w:val="single" w:sz="4" w:space="0" w:color="auto"/>
              <w:bottom w:val="single" w:sz="4" w:space="0" w:color="auto"/>
              <w:right w:val="single" w:sz="4" w:space="0" w:color="auto"/>
            </w:tcBorders>
            <w:hideMark/>
          </w:tcPr>
          <w:p w14:paraId="18D15819" w14:textId="77777777" w:rsidR="00531CC1" w:rsidRDefault="00531CC1" w:rsidP="00822E9A">
            <w:pPr>
              <w:pStyle w:val="TAL"/>
            </w:pPr>
            <w:r>
              <w:t>M</w:t>
            </w:r>
          </w:p>
        </w:tc>
      </w:tr>
      <w:tr w:rsidR="00531CC1" w14:paraId="52B889E9"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154C2B61" w14:textId="77777777" w:rsidR="00531CC1" w:rsidRDefault="00531CC1" w:rsidP="00822E9A">
            <w:pPr>
              <w:pStyle w:val="TAL"/>
            </w:pPr>
            <w:r>
              <w:rPr>
                <w:rFonts w:cs="Arial"/>
                <w:color w:val="201F1E"/>
                <w:szCs w:val="18"/>
              </w:rPr>
              <w:t>tAIList</w:t>
            </w:r>
          </w:p>
        </w:tc>
        <w:tc>
          <w:tcPr>
            <w:tcW w:w="6517" w:type="dxa"/>
            <w:tcBorders>
              <w:top w:val="single" w:sz="4" w:space="0" w:color="auto"/>
              <w:left w:val="single" w:sz="4" w:space="0" w:color="auto"/>
              <w:bottom w:val="single" w:sz="4" w:space="0" w:color="auto"/>
              <w:right w:val="single" w:sz="4" w:space="0" w:color="auto"/>
            </w:tcBorders>
          </w:tcPr>
          <w:p w14:paraId="2628EF59" w14:textId="7EA9D1CD" w:rsidR="00531CC1" w:rsidRDefault="00531CC1" w:rsidP="00822E9A">
            <w:pPr>
              <w:pStyle w:val="TAL"/>
            </w:pPr>
            <w:r>
              <w:t>List of tracking areas associated with the registration area within which the UE is current registered. (</w:t>
            </w:r>
            <w:r w:rsidR="00917E27">
              <w:t>s</w:t>
            </w:r>
            <w:r>
              <w:t>ee NOTE 2).</w:t>
            </w:r>
          </w:p>
        </w:tc>
        <w:tc>
          <w:tcPr>
            <w:tcW w:w="708" w:type="dxa"/>
            <w:tcBorders>
              <w:top w:val="single" w:sz="4" w:space="0" w:color="auto"/>
              <w:left w:val="single" w:sz="4" w:space="0" w:color="auto"/>
              <w:bottom w:val="single" w:sz="4" w:space="0" w:color="auto"/>
              <w:right w:val="single" w:sz="4" w:space="0" w:color="auto"/>
            </w:tcBorders>
          </w:tcPr>
          <w:p w14:paraId="0B72EB46" w14:textId="77777777" w:rsidR="00531CC1" w:rsidRDefault="00531CC1" w:rsidP="00822E9A">
            <w:pPr>
              <w:pStyle w:val="TAL"/>
            </w:pPr>
            <w:r>
              <w:t>C</w:t>
            </w:r>
          </w:p>
        </w:tc>
      </w:tr>
      <w:tr w:rsidR="00531CC1" w14:paraId="18943AEA"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0C8F934D" w14:textId="77777777" w:rsidR="00531CC1" w:rsidRDefault="00531CC1" w:rsidP="00822E9A">
            <w:pPr>
              <w:pStyle w:val="NO"/>
            </w:pPr>
            <w:r w:rsidRPr="00B34E31">
              <w:t>N</w:t>
            </w:r>
            <w:r>
              <w:t>OTE 1</w:t>
            </w:r>
            <w:r w:rsidRPr="00B34E31">
              <w:t>:</w:t>
            </w:r>
            <w:r>
              <w:tab/>
              <w:t>IMSI shall always be provided, in addition to the warrant target identifier if different to IMSI. Other identifiers shall be provided if available.</w:t>
            </w:r>
          </w:p>
          <w:p w14:paraId="7B12BAC6" w14:textId="77777777" w:rsidR="00531CC1" w:rsidRDefault="00531CC1" w:rsidP="00822E9A">
            <w:pPr>
              <w:pStyle w:val="NO"/>
            </w:pPr>
            <w:r>
              <w:t>NOTE 2:</w:t>
            </w:r>
            <w:r>
              <w:tab/>
              <w:t>List shall be included each time there is a change to the registration area.</w:t>
            </w:r>
          </w:p>
        </w:tc>
      </w:tr>
    </w:tbl>
    <w:p w14:paraId="09A4D597" w14:textId="5F21E65D" w:rsidR="00531CC1" w:rsidRDefault="00531CC1" w:rsidP="00531CC1"/>
    <w:p w14:paraId="1DB36499" w14:textId="77777777" w:rsidR="00364CE5" w:rsidRPr="00760004" w:rsidRDefault="00364CE5" w:rsidP="00364CE5">
      <w:pPr>
        <w:tabs>
          <w:tab w:val="left" w:pos="5736"/>
        </w:tabs>
      </w:pPr>
      <w:r w:rsidRPr="00760004">
        <w:t xml:space="preserve">The IRI-POI present in the </w:t>
      </w:r>
      <w:r>
        <w:t>MME</w:t>
      </w:r>
      <w:r w:rsidRPr="00760004">
        <w:t xml:space="preserve"> generating an xIRI containing an </w:t>
      </w:r>
      <w:r>
        <w:t xml:space="preserve">MMEIdentifierAssociation record </w:t>
      </w:r>
      <w:r w:rsidRPr="00760004">
        <w:t>shall set the Payload Direction field in the PDU header to</w:t>
      </w:r>
      <w:r>
        <w:t xml:space="preserve"> </w:t>
      </w:r>
      <w:r w:rsidRPr="00760004">
        <w:rPr>
          <w:i/>
          <w:iCs/>
        </w:rPr>
        <w:t>not applicable</w:t>
      </w:r>
      <w:r w:rsidRPr="00760004">
        <w:t xml:space="preserve"> (</w:t>
      </w:r>
      <w:r>
        <w:t xml:space="preserve">Direction Value 5, </w:t>
      </w:r>
      <w:r w:rsidRPr="00760004">
        <w:t>see ETSI TS 103 221-2 [8] clause 5.2.6).</w:t>
      </w:r>
    </w:p>
    <w:p w14:paraId="61D1898B" w14:textId="27D8350F" w:rsidR="00531CC1" w:rsidRPr="00CC3414" w:rsidRDefault="00531CC1" w:rsidP="00531CC1">
      <w:r>
        <w:t>When transmitting the xIRI, t</w:t>
      </w:r>
      <w:r w:rsidRPr="00CC3414">
        <w:t>he IRI-POI present in the MME shall set the payload format</w:t>
      </w:r>
      <w:r>
        <w:t xml:space="preserve"> </w:t>
      </w:r>
      <w:r w:rsidRPr="00CC3414">
        <w:t xml:space="preserve">to </w:t>
      </w:r>
      <w:r>
        <w:t>2, and provide the payload as a BER-encoded TS33128Payloads.XIRIPayloads structure.</w:t>
      </w:r>
    </w:p>
    <w:p w14:paraId="6A0A543B" w14:textId="77777777" w:rsidR="00DB1298" w:rsidRPr="00760004" w:rsidRDefault="00DB1298" w:rsidP="00DB1298">
      <w:pPr>
        <w:pStyle w:val="Heading5"/>
      </w:pPr>
      <w:bookmarkStart w:id="189" w:name="_Toc122334424"/>
      <w:r>
        <w:t>6.3.2.2.3</w:t>
      </w:r>
      <w:r>
        <w:tab/>
        <w:t>Attach</w:t>
      </w:r>
      <w:bookmarkEnd w:id="189"/>
    </w:p>
    <w:p w14:paraId="294E4310" w14:textId="77777777" w:rsidR="00DB1298" w:rsidRPr="00760004" w:rsidRDefault="00DB1298" w:rsidP="00DB1298">
      <w:r w:rsidRPr="00760004">
        <w:t xml:space="preserve">The IRI-POI in the </w:t>
      </w:r>
      <w:r>
        <w:t>MME</w:t>
      </w:r>
      <w:r w:rsidRPr="00760004">
        <w:t xml:space="preserve"> shall generate an xIRI containing an </w:t>
      </w:r>
      <w:r>
        <w:t>MMEAttach</w:t>
      </w:r>
      <w:r w:rsidRPr="00760004">
        <w:t xml:space="preserve"> record when the IRI-POI present in the </w:t>
      </w:r>
      <w:r>
        <w:t>MME</w:t>
      </w:r>
      <w:r w:rsidRPr="00760004">
        <w:t xml:space="preserve"> detects that a UE matching one of the target identifiers provided via LI_X1 has success</w:t>
      </w:r>
      <w:r>
        <w:t>fully attached to EPS</w:t>
      </w:r>
      <w:r w:rsidRPr="00760004">
        <w:t xml:space="preserve">. Accordingly, the IRI-POI in the </w:t>
      </w:r>
      <w:r>
        <w:t>MME</w:t>
      </w:r>
      <w:r w:rsidRPr="00760004">
        <w:t xml:space="preserve"> generates the xIRI</w:t>
      </w:r>
      <w:r w:rsidRPr="00760004" w:rsidDel="005E25E0">
        <w:t xml:space="preserve"> </w:t>
      </w:r>
      <w:r w:rsidRPr="00760004">
        <w:t>when the following event is detected:</w:t>
      </w:r>
    </w:p>
    <w:p w14:paraId="3A6F784E" w14:textId="52A956A8" w:rsidR="00DB1298" w:rsidRPr="00760004" w:rsidRDefault="00DB1298" w:rsidP="00DB1298">
      <w:pPr>
        <w:pStyle w:val="B1"/>
      </w:pPr>
      <w:r>
        <w:t>-</w:t>
      </w:r>
      <w:r>
        <w:tab/>
        <w:t>MME</w:t>
      </w:r>
      <w:r w:rsidRPr="00760004">
        <w:t xml:space="preserve"> sends a</w:t>
      </w:r>
      <w:r>
        <w:t>n S</w:t>
      </w:r>
      <w:r w:rsidRPr="00760004">
        <w:t>1</w:t>
      </w:r>
      <w:r>
        <w:t>: ATTACH ACCEPT message</w:t>
      </w:r>
      <w:r w:rsidRPr="00760004">
        <w:t xml:space="preserve"> to the target UE</w:t>
      </w:r>
      <w:r>
        <w:t xml:space="preserve"> and the UE EPS Mobility Management (EMM) state within the MME</w:t>
      </w:r>
      <w:r w:rsidRPr="00760004">
        <w:t xml:space="preserve"> is changed</w:t>
      </w:r>
      <w:r>
        <w:t xml:space="preserve"> to E</w:t>
      </w:r>
      <w:r w:rsidRPr="00760004">
        <w:t>MM-REGISTERED</w:t>
      </w:r>
      <w:r>
        <w:t>.</w:t>
      </w:r>
    </w:p>
    <w:p w14:paraId="61672AB7" w14:textId="77777777" w:rsidR="00DB1298" w:rsidRPr="00760004" w:rsidRDefault="00DB1298" w:rsidP="00DB1298">
      <w:pPr>
        <w:pStyle w:val="TH"/>
      </w:pPr>
      <w:r>
        <w:t>Table 6.3.2-2: Payload for MMEAttach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2C0738A7" w14:textId="77777777" w:rsidTr="00822E9A">
        <w:trPr>
          <w:jc w:val="center"/>
        </w:trPr>
        <w:tc>
          <w:tcPr>
            <w:tcW w:w="2693" w:type="dxa"/>
          </w:tcPr>
          <w:p w14:paraId="4DDE9B47" w14:textId="77777777" w:rsidR="00DB1298" w:rsidRPr="00760004" w:rsidRDefault="00DB1298" w:rsidP="00822E9A">
            <w:pPr>
              <w:pStyle w:val="TAH"/>
            </w:pPr>
            <w:r w:rsidRPr="00760004">
              <w:t>Field name</w:t>
            </w:r>
          </w:p>
        </w:tc>
        <w:tc>
          <w:tcPr>
            <w:tcW w:w="6521" w:type="dxa"/>
          </w:tcPr>
          <w:p w14:paraId="6FF7C2BD" w14:textId="77777777" w:rsidR="00DB1298" w:rsidRPr="00760004" w:rsidRDefault="00DB1298" w:rsidP="00822E9A">
            <w:pPr>
              <w:pStyle w:val="TAH"/>
            </w:pPr>
            <w:r w:rsidRPr="00760004">
              <w:t>Description</w:t>
            </w:r>
          </w:p>
        </w:tc>
        <w:tc>
          <w:tcPr>
            <w:tcW w:w="708" w:type="dxa"/>
          </w:tcPr>
          <w:p w14:paraId="0EF6C599" w14:textId="77777777" w:rsidR="00DB1298" w:rsidRPr="00760004" w:rsidRDefault="00DB1298" w:rsidP="00822E9A">
            <w:pPr>
              <w:pStyle w:val="TAH"/>
            </w:pPr>
            <w:r w:rsidRPr="00760004">
              <w:t>M/C/O</w:t>
            </w:r>
          </w:p>
        </w:tc>
      </w:tr>
      <w:tr w:rsidR="00DB1298" w:rsidRPr="00760004" w14:paraId="70023E6A" w14:textId="77777777" w:rsidTr="00822E9A">
        <w:trPr>
          <w:jc w:val="center"/>
        </w:trPr>
        <w:tc>
          <w:tcPr>
            <w:tcW w:w="2693" w:type="dxa"/>
          </w:tcPr>
          <w:p w14:paraId="2C152FBE" w14:textId="77777777" w:rsidR="00DB1298" w:rsidRPr="00760004" w:rsidRDefault="00DB1298" w:rsidP="00822E9A">
            <w:pPr>
              <w:pStyle w:val="TAL"/>
            </w:pPr>
            <w:r>
              <w:t>attach</w:t>
            </w:r>
            <w:r w:rsidRPr="00760004">
              <w:t>Type</w:t>
            </w:r>
          </w:p>
        </w:tc>
        <w:tc>
          <w:tcPr>
            <w:tcW w:w="6521" w:type="dxa"/>
          </w:tcPr>
          <w:p w14:paraId="43D55408"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xml:space="preserve">. This is derived from the information received from the UE in the </w:t>
            </w:r>
            <w:r>
              <w:t>Attach</w:t>
            </w:r>
            <w:r w:rsidRPr="00760004">
              <w:t xml:space="preserve"> </w:t>
            </w:r>
            <w:r>
              <w:t>Request</w:t>
            </w:r>
            <w:r w:rsidRPr="00760004">
              <w:t xml:space="preserve"> message.</w:t>
            </w:r>
          </w:p>
        </w:tc>
        <w:tc>
          <w:tcPr>
            <w:tcW w:w="708" w:type="dxa"/>
          </w:tcPr>
          <w:p w14:paraId="6A057FBC" w14:textId="77777777" w:rsidR="00DB1298" w:rsidRPr="00760004" w:rsidRDefault="00DB1298" w:rsidP="00822E9A">
            <w:pPr>
              <w:pStyle w:val="TAL"/>
            </w:pPr>
            <w:r w:rsidRPr="00760004">
              <w:t>M</w:t>
            </w:r>
          </w:p>
        </w:tc>
      </w:tr>
      <w:tr w:rsidR="00DB1298" w:rsidRPr="00760004" w14:paraId="2580B9DA" w14:textId="77777777" w:rsidTr="00822E9A">
        <w:trPr>
          <w:jc w:val="center"/>
        </w:trPr>
        <w:tc>
          <w:tcPr>
            <w:tcW w:w="2693" w:type="dxa"/>
          </w:tcPr>
          <w:p w14:paraId="212150A9" w14:textId="77777777" w:rsidR="00DB1298" w:rsidRPr="00760004" w:rsidRDefault="00DB1298" w:rsidP="00822E9A">
            <w:pPr>
              <w:pStyle w:val="TAL"/>
            </w:pPr>
            <w:r>
              <w:t>attach</w:t>
            </w:r>
            <w:r w:rsidRPr="00760004">
              <w:t>Result</w:t>
            </w:r>
          </w:p>
        </w:tc>
        <w:tc>
          <w:tcPr>
            <w:tcW w:w="6521" w:type="dxa"/>
          </w:tcPr>
          <w:p w14:paraId="16202975" w14:textId="77777777" w:rsidR="00DB1298" w:rsidRPr="00760004" w:rsidRDefault="00DB1298" w:rsidP="00822E9A">
            <w:pPr>
              <w:pStyle w:val="TAL"/>
            </w:pPr>
            <w:r w:rsidRPr="00760004">
              <w:t xml:space="preserve">Specifies the result of </w:t>
            </w:r>
            <w:r>
              <w:t>the attach procedure, see TS 24.3</w:t>
            </w:r>
            <w:r w:rsidRPr="00760004">
              <w:t xml:space="preserve">01 </w:t>
            </w:r>
            <w:r>
              <w:t>[51] clause 9.9.3.10</w:t>
            </w:r>
            <w:r w:rsidRPr="00760004">
              <w:t>.</w:t>
            </w:r>
          </w:p>
        </w:tc>
        <w:tc>
          <w:tcPr>
            <w:tcW w:w="708" w:type="dxa"/>
          </w:tcPr>
          <w:p w14:paraId="6AE31A9C" w14:textId="77777777" w:rsidR="00DB1298" w:rsidRPr="00760004" w:rsidRDefault="00DB1298" w:rsidP="00822E9A">
            <w:pPr>
              <w:pStyle w:val="TAL"/>
            </w:pPr>
            <w:r w:rsidRPr="00760004">
              <w:t>M</w:t>
            </w:r>
          </w:p>
        </w:tc>
      </w:tr>
      <w:tr w:rsidR="00DB1298" w:rsidRPr="00760004" w14:paraId="3CCBEA88" w14:textId="77777777" w:rsidTr="00822E9A">
        <w:trPr>
          <w:jc w:val="center"/>
        </w:trPr>
        <w:tc>
          <w:tcPr>
            <w:tcW w:w="2693" w:type="dxa"/>
          </w:tcPr>
          <w:p w14:paraId="56669851" w14:textId="77777777" w:rsidR="00DB1298" w:rsidRPr="00760004" w:rsidRDefault="00DB1298" w:rsidP="00822E9A">
            <w:pPr>
              <w:pStyle w:val="TAL"/>
            </w:pPr>
            <w:r>
              <w:t>iMSI</w:t>
            </w:r>
          </w:p>
        </w:tc>
        <w:tc>
          <w:tcPr>
            <w:tcW w:w="6521" w:type="dxa"/>
          </w:tcPr>
          <w:p w14:paraId="38EE3724" w14:textId="77777777" w:rsidR="00DB1298" w:rsidRPr="00760004" w:rsidRDefault="00DB1298" w:rsidP="00822E9A">
            <w:pPr>
              <w:pStyle w:val="TAL"/>
            </w:pPr>
            <w:r>
              <w:t>IMSI</w:t>
            </w:r>
            <w:r w:rsidRPr="00760004">
              <w:t xml:space="preserve"> associated with the registration</w:t>
            </w:r>
            <w:r>
              <w:t>.</w:t>
            </w:r>
          </w:p>
        </w:tc>
        <w:tc>
          <w:tcPr>
            <w:tcW w:w="708" w:type="dxa"/>
          </w:tcPr>
          <w:p w14:paraId="25C62025" w14:textId="77777777" w:rsidR="00DB1298" w:rsidRPr="00760004" w:rsidRDefault="00DB1298" w:rsidP="00822E9A">
            <w:pPr>
              <w:pStyle w:val="TAL"/>
            </w:pPr>
            <w:r w:rsidRPr="00760004">
              <w:t>M</w:t>
            </w:r>
          </w:p>
        </w:tc>
      </w:tr>
      <w:tr w:rsidR="00DB1298" w:rsidRPr="00760004" w14:paraId="27B83FC0" w14:textId="77777777" w:rsidTr="00822E9A">
        <w:trPr>
          <w:jc w:val="center"/>
        </w:trPr>
        <w:tc>
          <w:tcPr>
            <w:tcW w:w="2693" w:type="dxa"/>
          </w:tcPr>
          <w:p w14:paraId="75F13AFF" w14:textId="77777777" w:rsidR="00DB1298" w:rsidRPr="00760004" w:rsidRDefault="00DB1298" w:rsidP="00822E9A">
            <w:pPr>
              <w:pStyle w:val="TAL"/>
            </w:pPr>
            <w:r>
              <w:t>iMEI</w:t>
            </w:r>
          </w:p>
        </w:tc>
        <w:tc>
          <w:tcPr>
            <w:tcW w:w="6521" w:type="dxa"/>
          </w:tcPr>
          <w:p w14:paraId="42712F70" w14:textId="77777777" w:rsidR="00DB1298" w:rsidRPr="00760004" w:rsidRDefault="00DB1298" w:rsidP="00822E9A">
            <w:pPr>
              <w:pStyle w:val="TAL"/>
            </w:pPr>
            <w:r>
              <w:t>IMEI</w:t>
            </w:r>
            <w:r w:rsidRPr="00760004">
              <w:t xml:space="preserve"> </w:t>
            </w:r>
            <w:r>
              <w:t>associated with</w:t>
            </w:r>
            <w:r w:rsidRPr="00760004">
              <w:t xml:space="preserve"> the registration, if available.</w:t>
            </w:r>
          </w:p>
        </w:tc>
        <w:tc>
          <w:tcPr>
            <w:tcW w:w="708" w:type="dxa"/>
          </w:tcPr>
          <w:p w14:paraId="0B35BD9F" w14:textId="77777777" w:rsidR="00DB1298" w:rsidRPr="00760004" w:rsidRDefault="00DB1298" w:rsidP="00822E9A">
            <w:pPr>
              <w:pStyle w:val="TAL"/>
            </w:pPr>
            <w:r w:rsidRPr="00760004">
              <w:t>C</w:t>
            </w:r>
          </w:p>
        </w:tc>
      </w:tr>
      <w:tr w:rsidR="00DB1298" w:rsidRPr="00760004" w14:paraId="634A60E1" w14:textId="77777777" w:rsidTr="00822E9A">
        <w:trPr>
          <w:jc w:val="center"/>
        </w:trPr>
        <w:tc>
          <w:tcPr>
            <w:tcW w:w="2693" w:type="dxa"/>
          </w:tcPr>
          <w:p w14:paraId="62726B0F" w14:textId="77777777" w:rsidR="00DB1298" w:rsidRPr="00760004" w:rsidRDefault="00DB1298" w:rsidP="00822E9A">
            <w:pPr>
              <w:pStyle w:val="TAL"/>
            </w:pPr>
            <w:r>
              <w:t>mSISDN</w:t>
            </w:r>
          </w:p>
        </w:tc>
        <w:tc>
          <w:tcPr>
            <w:tcW w:w="6521" w:type="dxa"/>
          </w:tcPr>
          <w:p w14:paraId="5A821522" w14:textId="77777777" w:rsidR="00DB1298" w:rsidRPr="00760004" w:rsidRDefault="00DB1298" w:rsidP="00822E9A">
            <w:pPr>
              <w:pStyle w:val="TAL"/>
            </w:pPr>
            <w:r>
              <w:t>mSISDN</w:t>
            </w:r>
            <w:r w:rsidRPr="00760004">
              <w:t xml:space="preserve"> </w:t>
            </w:r>
            <w:r>
              <w:t xml:space="preserve">associated with the registration, </w:t>
            </w:r>
            <w:r w:rsidRPr="00760004">
              <w:t>if available.</w:t>
            </w:r>
          </w:p>
        </w:tc>
        <w:tc>
          <w:tcPr>
            <w:tcW w:w="708" w:type="dxa"/>
          </w:tcPr>
          <w:p w14:paraId="4B71AEC4" w14:textId="77777777" w:rsidR="00DB1298" w:rsidRPr="00760004" w:rsidRDefault="00DB1298" w:rsidP="00822E9A">
            <w:pPr>
              <w:pStyle w:val="TAL"/>
            </w:pPr>
            <w:r w:rsidRPr="00760004">
              <w:t>C</w:t>
            </w:r>
          </w:p>
        </w:tc>
      </w:tr>
      <w:tr w:rsidR="00DB1298" w:rsidRPr="00760004" w14:paraId="2CE762F1" w14:textId="77777777" w:rsidTr="00822E9A">
        <w:trPr>
          <w:jc w:val="center"/>
        </w:trPr>
        <w:tc>
          <w:tcPr>
            <w:tcW w:w="2693" w:type="dxa"/>
          </w:tcPr>
          <w:p w14:paraId="3773831D" w14:textId="77777777" w:rsidR="00DB1298" w:rsidRPr="00760004" w:rsidRDefault="00DB1298" w:rsidP="00822E9A">
            <w:pPr>
              <w:pStyle w:val="TAL"/>
            </w:pPr>
            <w:r w:rsidRPr="00760004">
              <w:t>gUTI</w:t>
            </w:r>
          </w:p>
        </w:tc>
        <w:tc>
          <w:tcPr>
            <w:tcW w:w="6521" w:type="dxa"/>
          </w:tcPr>
          <w:p w14:paraId="6579AE2C" w14:textId="77777777" w:rsidR="00DB1298" w:rsidRPr="00760004" w:rsidRDefault="00DB1298" w:rsidP="00822E9A">
            <w:pPr>
              <w:pStyle w:val="TAL"/>
            </w:pPr>
            <w:r w:rsidRPr="00760004">
              <w:t>GUTI provided as</w:t>
            </w:r>
            <w:r>
              <w:t xml:space="preserve"> outcome of initial attach</w:t>
            </w:r>
            <w:r w:rsidRPr="00760004">
              <w:t xml:space="preserve"> or </w:t>
            </w:r>
            <w:r>
              <w:t>used in other cases, see TS 24.301 [51] clause 5.5.1.2.4</w:t>
            </w:r>
            <w:r w:rsidRPr="00760004">
              <w:t>.</w:t>
            </w:r>
          </w:p>
        </w:tc>
        <w:tc>
          <w:tcPr>
            <w:tcW w:w="708" w:type="dxa"/>
          </w:tcPr>
          <w:p w14:paraId="081BC87F" w14:textId="77777777" w:rsidR="00DB1298" w:rsidRPr="00760004" w:rsidRDefault="00DB1298" w:rsidP="00822E9A">
            <w:pPr>
              <w:pStyle w:val="TAL"/>
            </w:pPr>
            <w:r w:rsidRPr="00760004">
              <w:t>M</w:t>
            </w:r>
          </w:p>
        </w:tc>
      </w:tr>
      <w:tr w:rsidR="00DB1298" w:rsidRPr="00760004" w14:paraId="62DAFF10" w14:textId="77777777" w:rsidTr="00822E9A">
        <w:trPr>
          <w:jc w:val="center"/>
        </w:trPr>
        <w:tc>
          <w:tcPr>
            <w:tcW w:w="2693" w:type="dxa"/>
          </w:tcPr>
          <w:p w14:paraId="43CB70DF" w14:textId="77777777" w:rsidR="00DB1298" w:rsidRPr="00760004" w:rsidRDefault="00DB1298" w:rsidP="00822E9A">
            <w:pPr>
              <w:pStyle w:val="TAL"/>
            </w:pPr>
            <w:r w:rsidRPr="00760004">
              <w:t>location</w:t>
            </w:r>
          </w:p>
        </w:tc>
        <w:tc>
          <w:tcPr>
            <w:tcW w:w="6521" w:type="dxa"/>
          </w:tcPr>
          <w:p w14:paraId="6EB5F320" w14:textId="77777777" w:rsidR="00DB1298" w:rsidRPr="00760004" w:rsidRDefault="00DB1298" w:rsidP="00822E9A">
            <w:pPr>
              <w:pStyle w:val="TAL"/>
            </w:pPr>
            <w:r w:rsidRPr="00760004">
              <w:t>Location information determined by the network during the registration, if available.</w:t>
            </w:r>
          </w:p>
          <w:p w14:paraId="553D03D7"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20C93AA1" w14:textId="77777777" w:rsidR="00DB1298" w:rsidRPr="00760004" w:rsidRDefault="00DB1298" w:rsidP="00822E9A">
            <w:pPr>
              <w:pStyle w:val="TAL"/>
            </w:pPr>
            <w:r w:rsidRPr="00760004">
              <w:t>C</w:t>
            </w:r>
          </w:p>
        </w:tc>
      </w:tr>
      <w:tr w:rsidR="00DB1298" w:rsidRPr="00760004" w14:paraId="766A42F6" w14:textId="77777777" w:rsidTr="00822E9A">
        <w:trPr>
          <w:jc w:val="center"/>
        </w:trPr>
        <w:tc>
          <w:tcPr>
            <w:tcW w:w="2693" w:type="dxa"/>
          </w:tcPr>
          <w:p w14:paraId="0677FB15" w14:textId="77777777" w:rsidR="00DB1298" w:rsidRPr="00760004" w:rsidRDefault="00DB1298" w:rsidP="00822E9A">
            <w:pPr>
              <w:pStyle w:val="TAL"/>
            </w:pPr>
            <w:r>
              <w:t>eP</w:t>
            </w:r>
            <w:r w:rsidRPr="00E573CD">
              <w:t>STAIList</w:t>
            </w:r>
          </w:p>
        </w:tc>
        <w:tc>
          <w:tcPr>
            <w:tcW w:w="6521" w:type="dxa"/>
          </w:tcPr>
          <w:p w14:paraId="43E8082E" w14:textId="56C3653D" w:rsidR="00DB1298" w:rsidRPr="00760004" w:rsidRDefault="00DB1298" w:rsidP="00822E9A">
            <w:pPr>
              <w:pStyle w:val="TAL"/>
            </w:pPr>
            <w:r>
              <w:t>List of tracking areas associated with the registration area within which the UE is currently registered, see TS 24.301 [51] clause 9.9.3.33. (see NOTE)</w:t>
            </w:r>
          </w:p>
        </w:tc>
        <w:tc>
          <w:tcPr>
            <w:tcW w:w="708" w:type="dxa"/>
          </w:tcPr>
          <w:p w14:paraId="378EA55A" w14:textId="77777777" w:rsidR="00DB1298" w:rsidRPr="00760004" w:rsidRDefault="00DB1298" w:rsidP="00822E9A">
            <w:pPr>
              <w:pStyle w:val="TAL"/>
            </w:pPr>
            <w:r>
              <w:t>C</w:t>
            </w:r>
          </w:p>
        </w:tc>
      </w:tr>
      <w:tr w:rsidR="00DB1298" w:rsidRPr="00760004" w14:paraId="7773ECED" w14:textId="77777777" w:rsidTr="00822E9A">
        <w:trPr>
          <w:jc w:val="center"/>
        </w:trPr>
        <w:tc>
          <w:tcPr>
            <w:tcW w:w="2693" w:type="dxa"/>
          </w:tcPr>
          <w:p w14:paraId="6597CC54" w14:textId="77777777" w:rsidR="00DB1298" w:rsidRDefault="00DB1298" w:rsidP="00822E9A">
            <w:pPr>
              <w:pStyle w:val="TAL"/>
            </w:pPr>
            <w:r>
              <w:t>sMSServiceStatus</w:t>
            </w:r>
          </w:p>
        </w:tc>
        <w:tc>
          <w:tcPr>
            <w:tcW w:w="6521" w:type="dxa"/>
          </w:tcPr>
          <w:p w14:paraId="0B86A130" w14:textId="77777777" w:rsidR="00DB1298" w:rsidRDefault="00DB1298" w:rsidP="00822E9A">
            <w:pPr>
              <w:pStyle w:val="TAL"/>
            </w:pPr>
            <w:r>
              <w:t>Indicates the availability of SMS Services. Shall be provided if present in the ATTACH ACCEPT.</w:t>
            </w:r>
          </w:p>
        </w:tc>
        <w:tc>
          <w:tcPr>
            <w:tcW w:w="708" w:type="dxa"/>
          </w:tcPr>
          <w:p w14:paraId="46E26CC7" w14:textId="77777777" w:rsidR="00DB1298" w:rsidRDefault="00DB1298" w:rsidP="00822E9A">
            <w:pPr>
              <w:pStyle w:val="TAL"/>
            </w:pPr>
            <w:r>
              <w:t>C</w:t>
            </w:r>
          </w:p>
        </w:tc>
      </w:tr>
      <w:tr w:rsidR="00DB1298" w:rsidRPr="00760004" w14:paraId="125D2BDB" w14:textId="77777777" w:rsidTr="00822E9A">
        <w:trPr>
          <w:jc w:val="center"/>
        </w:trPr>
        <w:tc>
          <w:tcPr>
            <w:tcW w:w="2693" w:type="dxa"/>
          </w:tcPr>
          <w:p w14:paraId="355529BF" w14:textId="77777777" w:rsidR="00DB1298" w:rsidRPr="00760004" w:rsidRDefault="00DB1298" w:rsidP="00822E9A">
            <w:pPr>
              <w:pStyle w:val="TAL"/>
            </w:pPr>
            <w:r>
              <w:t>oldGUTI</w:t>
            </w:r>
          </w:p>
        </w:tc>
        <w:tc>
          <w:tcPr>
            <w:tcW w:w="6521" w:type="dxa"/>
          </w:tcPr>
          <w:p w14:paraId="1F2F62B9" w14:textId="77777777" w:rsidR="00DB1298" w:rsidRPr="00760004" w:rsidRDefault="00DB1298" w:rsidP="00822E9A">
            <w:pPr>
              <w:pStyle w:val="TAL"/>
            </w:pPr>
            <w:r>
              <w:t>Old GUTI</w:t>
            </w:r>
            <w:r w:rsidRPr="00760004">
              <w:t xml:space="preserve"> used in the registration, if available.</w:t>
            </w:r>
          </w:p>
        </w:tc>
        <w:tc>
          <w:tcPr>
            <w:tcW w:w="708" w:type="dxa"/>
          </w:tcPr>
          <w:p w14:paraId="77EB20FB" w14:textId="77777777" w:rsidR="00DB1298" w:rsidRPr="00760004" w:rsidRDefault="00DB1298" w:rsidP="00822E9A">
            <w:pPr>
              <w:pStyle w:val="TAL"/>
            </w:pPr>
            <w:r w:rsidRPr="00760004">
              <w:t>C</w:t>
            </w:r>
          </w:p>
        </w:tc>
      </w:tr>
      <w:tr w:rsidR="00DB1298" w:rsidRPr="00760004" w14:paraId="3C4DB561" w14:textId="77777777" w:rsidTr="00822E9A">
        <w:trPr>
          <w:jc w:val="center"/>
        </w:trPr>
        <w:tc>
          <w:tcPr>
            <w:tcW w:w="2693" w:type="dxa"/>
            <w:vAlign w:val="center"/>
          </w:tcPr>
          <w:p w14:paraId="1B682EFA" w14:textId="77777777" w:rsidR="00DB1298" w:rsidRDefault="00DB1298" w:rsidP="00822E9A">
            <w:pPr>
              <w:pStyle w:val="TAL"/>
            </w:pPr>
            <w:r w:rsidRPr="005A5AE7">
              <w:t>eMM5GRegStatus</w:t>
            </w:r>
          </w:p>
        </w:tc>
        <w:tc>
          <w:tcPr>
            <w:tcW w:w="6521" w:type="dxa"/>
            <w:vAlign w:val="center"/>
          </w:tcPr>
          <w:p w14:paraId="06DEEC10" w14:textId="77777777" w:rsidR="00DB1298" w:rsidRDefault="00DB1298" w:rsidP="00822E9A">
            <w:pPr>
              <w:pStyle w:val="TAL"/>
            </w:pPr>
            <w:r w:rsidRPr="005A5AE7">
              <w:t>UE Status, if provided in the REGISTRATION REQUEST message, see TS 24.501 [13] clause 9.11.3.56.</w:t>
            </w:r>
          </w:p>
        </w:tc>
        <w:tc>
          <w:tcPr>
            <w:tcW w:w="708" w:type="dxa"/>
            <w:vAlign w:val="center"/>
          </w:tcPr>
          <w:p w14:paraId="3112E0FA" w14:textId="77777777" w:rsidR="00DB1298" w:rsidRPr="00760004" w:rsidRDefault="00DB1298" w:rsidP="00822E9A">
            <w:pPr>
              <w:pStyle w:val="TAL"/>
            </w:pPr>
            <w:r w:rsidRPr="005A5AE7">
              <w:t>C</w:t>
            </w:r>
          </w:p>
        </w:tc>
      </w:tr>
      <w:tr w:rsidR="00DB1298" w14:paraId="48AC15AD" w14:textId="77777777" w:rsidTr="00822E9A">
        <w:trPr>
          <w:jc w:val="center"/>
        </w:trPr>
        <w:tc>
          <w:tcPr>
            <w:tcW w:w="9922" w:type="dxa"/>
            <w:gridSpan w:val="3"/>
          </w:tcPr>
          <w:p w14:paraId="0C342CEC" w14:textId="77777777" w:rsidR="00DB1298" w:rsidRDefault="00DB1298" w:rsidP="00822E9A">
            <w:pPr>
              <w:pStyle w:val="NO"/>
            </w:pPr>
            <w:r>
              <w:t>NOTE:</w:t>
            </w:r>
            <w:r>
              <w:tab/>
              <w:t>List shall be included each time there is a change to the registration area.</w:t>
            </w:r>
          </w:p>
        </w:tc>
      </w:tr>
    </w:tbl>
    <w:p w14:paraId="2E495826" w14:textId="77777777" w:rsidR="00953AA8" w:rsidRDefault="00953AA8" w:rsidP="00953AA8">
      <w:pPr>
        <w:tabs>
          <w:tab w:val="left" w:pos="5736"/>
        </w:tabs>
      </w:pPr>
    </w:p>
    <w:p w14:paraId="0CC873AE" w14:textId="77777777" w:rsidR="00DB1298" w:rsidRPr="00760004" w:rsidRDefault="00DB1298" w:rsidP="00DB1298">
      <w:pPr>
        <w:pStyle w:val="Heading5"/>
      </w:pPr>
      <w:bookmarkStart w:id="190" w:name="_Toc122334425"/>
      <w:r>
        <w:lastRenderedPageBreak/>
        <w:t>6.3</w:t>
      </w:r>
      <w:r w:rsidRPr="00760004">
        <w:t>.2.2.</w:t>
      </w:r>
      <w:r>
        <w:t>4</w:t>
      </w:r>
      <w:r>
        <w:tab/>
        <w:t>Detach</w:t>
      </w:r>
      <w:bookmarkEnd w:id="190"/>
    </w:p>
    <w:p w14:paraId="010A87EC" w14:textId="77777777" w:rsidR="00DB1298" w:rsidRPr="00760004" w:rsidRDefault="00DB1298" w:rsidP="00DB1298">
      <w:r w:rsidRPr="00760004">
        <w:t>The IRI-</w:t>
      </w:r>
      <w:r>
        <w:t>POI in the MME</w:t>
      </w:r>
      <w:r w:rsidRPr="00760004">
        <w:t xml:space="preserve"> shall generate an xIRI containing an </w:t>
      </w:r>
      <w:r>
        <w:t>MMEDetach</w:t>
      </w:r>
      <w:r w:rsidRPr="00760004">
        <w:t xml:space="preserve"> record when the IRI-POI present in the </w:t>
      </w:r>
      <w:r>
        <w:t>MME</w:t>
      </w:r>
      <w:r w:rsidRPr="00760004">
        <w:t xml:space="preserve"> detects that a UE matching one of the target identifiers provided via LI</w:t>
      </w:r>
      <w:r>
        <w:t>_X1 has deregistered from the EP</w:t>
      </w:r>
      <w:r w:rsidRPr="00760004">
        <w:t xml:space="preserve">S. Accordingly, the IRI-POI in </w:t>
      </w:r>
      <w:r>
        <w:t>the MME</w:t>
      </w:r>
      <w:r w:rsidRPr="00760004">
        <w:t xml:space="preserve"> generates the xIRI when any of the following events is detected:</w:t>
      </w:r>
    </w:p>
    <w:p w14:paraId="0C0D1492" w14:textId="77777777" w:rsidR="00DB1298" w:rsidRPr="00953AA8" w:rsidRDefault="00DB1298" w:rsidP="00953AA8">
      <w:pPr>
        <w:pStyle w:val="B1"/>
      </w:pPr>
      <w:r w:rsidRPr="00760004">
        <w:t>-</w:t>
      </w:r>
      <w:r w:rsidRPr="005A5EC6">
        <w:tab/>
      </w:r>
      <w:r w:rsidRPr="00760004">
        <w:t xml:space="preserve">For network initiated de-registration, when the </w:t>
      </w:r>
      <w:r>
        <w:t>MME receives the S1: DETACH</w:t>
      </w:r>
      <w:r w:rsidRPr="00760004">
        <w:t xml:space="preserve"> ACCEPT message from the t</w:t>
      </w:r>
      <w:r w:rsidRPr="00953AA8">
        <w:t>arget UE, when the MME receives an S3: DETACH NOTIFICATION about the target UE from the SGSN or when implicit deregistration timer expires; and in all cases the UE EMM state within the MME is changed to EMM-DEREGISTERED.</w:t>
      </w:r>
    </w:p>
    <w:p w14:paraId="6CDAE27B" w14:textId="77777777" w:rsidR="00DB1298" w:rsidRPr="00760004" w:rsidRDefault="00DB1298" w:rsidP="00953AA8">
      <w:pPr>
        <w:pStyle w:val="B1"/>
      </w:pPr>
      <w:r w:rsidRPr="00953AA8">
        <w:t>-</w:t>
      </w:r>
      <w:r w:rsidRPr="00953AA8">
        <w:tab/>
        <w:t>For UE initiated de-registration, when the MME sends the S1: DETACH ACCEPT message to the target UE or when the MME receives the S1: DETACH REQUEST message from the target UE with deregistration type value of “swit</w:t>
      </w:r>
      <w:r w:rsidRPr="00760004">
        <w:t xml:space="preserve">ch off”; and in both cases the UE </w:t>
      </w:r>
      <w:r>
        <w:t>EMM</w:t>
      </w:r>
      <w:r w:rsidRPr="00760004">
        <w:t xml:space="preserve"> state within the </w:t>
      </w:r>
      <w:r>
        <w:t>MME is changed to E</w:t>
      </w:r>
      <w:r w:rsidRPr="00760004">
        <w:t>MM-DEREGISTERED.</w:t>
      </w:r>
    </w:p>
    <w:p w14:paraId="30FA9F37" w14:textId="77777777" w:rsidR="005A5EC6" w:rsidRDefault="005A5EC6" w:rsidP="005A5EC6">
      <w:pPr>
        <w:tabs>
          <w:tab w:val="left" w:pos="5736"/>
        </w:tabs>
      </w:pPr>
    </w:p>
    <w:p w14:paraId="242F6BEE" w14:textId="77777777" w:rsidR="00DB1298" w:rsidRPr="00760004" w:rsidRDefault="00DB1298" w:rsidP="00DB1298">
      <w:pPr>
        <w:pStyle w:val="TH"/>
      </w:pPr>
      <w:r>
        <w:t>Table 6.3.2-3</w:t>
      </w:r>
      <w:r w:rsidRPr="00760004">
        <w:t xml:space="preserve">: Payload for </w:t>
      </w:r>
      <w:r>
        <w:t>MMEDetach</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6433B535" w14:textId="77777777" w:rsidTr="00822E9A">
        <w:trPr>
          <w:jc w:val="center"/>
        </w:trPr>
        <w:tc>
          <w:tcPr>
            <w:tcW w:w="2693" w:type="dxa"/>
          </w:tcPr>
          <w:p w14:paraId="4A4C403C" w14:textId="77777777" w:rsidR="00DB1298" w:rsidRPr="00760004" w:rsidRDefault="00DB1298" w:rsidP="00822E9A">
            <w:pPr>
              <w:pStyle w:val="TAH"/>
            </w:pPr>
            <w:r w:rsidRPr="00760004">
              <w:t>Field name</w:t>
            </w:r>
          </w:p>
        </w:tc>
        <w:tc>
          <w:tcPr>
            <w:tcW w:w="6521" w:type="dxa"/>
          </w:tcPr>
          <w:p w14:paraId="6A490F2B" w14:textId="77777777" w:rsidR="00DB1298" w:rsidRPr="00760004" w:rsidRDefault="00DB1298" w:rsidP="00822E9A">
            <w:pPr>
              <w:pStyle w:val="TAH"/>
            </w:pPr>
            <w:r w:rsidRPr="00760004">
              <w:t>Description</w:t>
            </w:r>
          </w:p>
        </w:tc>
        <w:tc>
          <w:tcPr>
            <w:tcW w:w="708" w:type="dxa"/>
          </w:tcPr>
          <w:p w14:paraId="0FD7C881" w14:textId="77777777" w:rsidR="00DB1298" w:rsidRPr="00760004" w:rsidRDefault="00DB1298" w:rsidP="00822E9A">
            <w:pPr>
              <w:pStyle w:val="TAH"/>
            </w:pPr>
            <w:r w:rsidRPr="00760004">
              <w:t>M/C/O</w:t>
            </w:r>
          </w:p>
        </w:tc>
      </w:tr>
      <w:tr w:rsidR="00DB1298" w:rsidRPr="00760004" w14:paraId="47B0F5C9" w14:textId="77777777" w:rsidTr="00822E9A">
        <w:trPr>
          <w:jc w:val="center"/>
        </w:trPr>
        <w:tc>
          <w:tcPr>
            <w:tcW w:w="2693" w:type="dxa"/>
          </w:tcPr>
          <w:p w14:paraId="2EBBA2DF" w14:textId="77777777" w:rsidR="00DB1298" w:rsidRPr="00760004" w:rsidRDefault="00DB1298" w:rsidP="00822E9A">
            <w:pPr>
              <w:pStyle w:val="TAL"/>
            </w:pPr>
            <w:r w:rsidRPr="00760004">
              <w:t>deregistrationDirection</w:t>
            </w:r>
          </w:p>
        </w:tc>
        <w:tc>
          <w:tcPr>
            <w:tcW w:w="6521" w:type="dxa"/>
          </w:tcPr>
          <w:p w14:paraId="6F641F13" w14:textId="77777777" w:rsidR="00DB1298" w:rsidRPr="00760004" w:rsidRDefault="00DB1298" w:rsidP="00822E9A">
            <w:pPr>
              <w:pStyle w:val="TAL"/>
            </w:pPr>
            <w:r w:rsidRPr="00760004">
              <w:t>Indicates whether the deregistration was initiated by the network or by the UE.</w:t>
            </w:r>
          </w:p>
        </w:tc>
        <w:tc>
          <w:tcPr>
            <w:tcW w:w="708" w:type="dxa"/>
          </w:tcPr>
          <w:p w14:paraId="6F09027A" w14:textId="77777777" w:rsidR="00DB1298" w:rsidRPr="00760004" w:rsidRDefault="00DB1298" w:rsidP="00822E9A">
            <w:pPr>
              <w:pStyle w:val="TAL"/>
            </w:pPr>
            <w:r w:rsidRPr="00760004">
              <w:t>M</w:t>
            </w:r>
          </w:p>
        </w:tc>
      </w:tr>
      <w:tr w:rsidR="00DB1298" w:rsidRPr="00760004" w14:paraId="20189392" w14:textId="77777777" w:rsidTr="00822E9A">
        <w:trPr>
          <w:jc w:val="center"/>
        </w:trPr>
        <w:tc>
          <w:tcPr>
            <w:tcW w:w="2693" w:type="dxa"/>
          </w:tcPr>
          <w:p w14:paraId="6AD1F669" w14:textId="77777777" w:rsidR="00DB1298" w:rsidRPr="00760004" w:rsidRDefault="00DB1298" w:rsidP="00822E9A">
            <w:pPr>
              <w:pStyle w:val="TAL"/>
            </w:pPr>
            <w:r>
              <w:t>detach</w:t>
            </w:r>
            <w:r w:rsidRPr="00760004">
              <w:t>Type</w:t>
            </w:r>
          </w:p>
        </w:tc>
        <w:tc>
          <w:tcPr>
            <w:tcW w:w="6521" w:type="dxa"/>
          </w:tcPr>
          <w:p w14:paraId="13E7048C" w14:textId="2DBCD2FE" w:rsidR="00DB1298" w:rsidRPr="00760004" w:rsidRDefault="00DB1298" w:rsidP="00822E9A">
            <w:pPr>
              <w:pStyle w:val="TAL"/>
            </w:pPr>
            <w:r>
              <w:rPr>
                <w:lang w:val="en-US"/>
              </w:rPr>
              <w:t>Indicates the type of detach as determined by the direction of the detach request and the value of the DetachType information element, s</w:t>
            </w:r>
            <w:r w:rsidR="002C6571">
              <w:rPr>
                <w:lang w:val="en-US"/>
              </w:rPr>
              <w:t>ee table</w:t>
            </w:r>
            <w:r>
              <w:rPr>
                <w:lang w:val="en-US"/>
              </w:rPr>
              <w:t xml:space="preserve"> 6.3.2-4.</w:t>
            </w:r>
          </w:p>
        </w:tc>
        <w:tc>
          <w:tcPr>
            <w:tcW w:w="708" w:type="dxa"/>
          </w:tcPr>
          <w:p w14:paraId="20A61FA4" w14:textId="77777777" w:rsidR="00DB1298" w:rsidRPr="00760004" w:rsidRDefault="00DB1298" w:rsidP="00822E9A">
            <w:pPr>
              <w:pStyle w:val="TAL"/>
            </w:pPr>
            <w:r w:rsidRPr="00760004">
              <w:t>M</w:t>
            </w:r>
          </w:p>
        </w:tc>
      </w:tr>
      <w:tr w:rsidR="00DB1298" w:rsidRPr="00760004" w14:paraId="16737DFE" w14:textId="77777777" w:rsidTr="00822E9A">
        <w:trPr>
          <w:jc w:val="center"/>
        </w:trPr>
        <w:tc>
          <w:tcPr>
            <w:tcW w:w="2693" w:type="dxa"/>
          </w:tcPr>
          <w:p w14:paraId="69E21C55" w14:textId="77777777" w:rsidR="00DB1298" w:rsidRPr="00760004" w:rsidRDefault="00DB1298" w:rsidP="00822E9A">
            <w:pPr>
              <w:pStyle w:val="TAL"/>
            </w:pPr>
            <w:r>
              <w:t>iMSI</w:t>
            </w:r>
          </w:p>
        </w:tc>
        <w:tc>
          <w:tcPr>
            <w:tcW w:w="6521" w:type="dxa"/>
          </w:tcPr>
          <w:p w14:paraId="2265CFFB" w14:textId="77777777" w:rsidR="00DB1298" w:rsidRPr="00760004" w:rsidRDefault="00DB1298" w:rsidP="00822E9A">
            <w:pPr>
              <w:pStyle w:val="TAL"/>
            </w:pPr>
            <w:r>
              <w:t>IMSI</w:t>
            </w:r>
            <w:r w:rsidRPr="00760004">
              <w:t xml:space="preserve"> associated with the </w:t>
            </w:r>
            <w:r>
              <w:t>detach.</w:t>
            </w:r>
          </w:p>
        </w:tc>
        <w:tc>
          <w:tcPr>
            <w:tcW w:w="708" w:type="dxa"/>
          </w:tcPr>
          <w:p w14:paraId="36E8A7A0" w14:textId="77777777" w:rsidR="00DB1298" w:rsidRPr="00760004" w:rsidRDefault="00DB1298" w:rsidP="00822E9A">
            <w:pPr>
              <w:pStyle w:val="TAL"/>
            </w:pPr>
            <w:r w:rsidRPr="00760004">
              <w:t>M</w:t>
            </w:r>
          </w:p>
        </w:tc>
      </w:tr>
      <w:tr w:rsidR="00DB1298" w:rsidRPr="00760004" w14:paraId="18E9678E" w14:textId="77777777" w:rsidTr="00822E9A">
        <w:trPr>
          <w:jc w:val="center"/>
        </w:trPr>
        <w:tc>
          <w:tcPr>
            <w:tcW w:w="2693" w:type="dxa"/>
          </w:tcPr>
          <w:p w14:paraId="67B53D15" w14:textId="77777777" w:rsidR="00DB1298" w:rsidRPr="00760004" w:rsidRDefault="00DB1298" w:rsidP="00822E9A">
            <w:pPr>
              <w:pStyle w:val="TAL"/>
            </w:pPr>
            <w:r>
              <w:t>iMEI</w:t>
            </w:r>
          </w:p>
        </w:tc>
        <w:tc>
          <w:tcPr>
            <w:tcW w:w="6521" w:type="dxa"/>
          </w:tcPr>
          <w:p w14:paraId="2EF5373B" w14:textId="77777777" w:rsidR="00DB1298" w:rsidRPr="00760004" w:rsidRDefault="00DB1298" w:rsidP="00822E9A">
            <w:pPr>
              <w:pStyle w:val="TAL"/>
            </w:pPr>
            <w:r>
              <w:t>IMEI</w:t>
            </w:r>
            <w:r w:rsidRPr="00760004">
              <w:t xml:space="preserve"> </w:t>
            </w:r>
            <w:r>
              <w:t>associated with</w:t>
            </w:r>
            <w:r w:rsidRPr="00760004">
              <w:t xml:space="preserve"> the </w:t>
            </w:r>
            <w:r>
              <w:t>detach</w:t>
            </w:r>
            <w:r w:rsidRPr="00760004">
              <w:t>, if available.</w:t>
            </w:r>
          </w:p>
        </w:tc>
        <w:tc>
          <w:tcPr>
            <w:tcW w:w="708" w:type="dxa"/>
          </w:tcPr>
          <w:p w14:paraId="10549BCB" w14:textId="77777777" w:rsidR="00DB1298" w:rsidRPr="00760004" w:rsidRDefault="00DB1298" w:rsidP="00822E9A">
            <w:pPr>
              <w:pStyle w:val="TAL"/>
            </w:pPr>
            <w:r w:rsidRPr="00760004">
              <w:t>C</w:t>
            </w:r>
          </w:p>
        </w:tc>
      </w:tr>
      <w:tr w:rsidR="00DB1298" w:rsidRPr="00760004" w14:paraId="4FF55A64" w14:textId="77777777" w:rsidTr="00822E9A">
        <w:trPr>
          <w:jc w:val="center"/>
        </w:trPr>
        <w:tc>
          <w:tcPr>
            <w:tcW w:w="2693" w:type="dxa"/>
          </w:tcPr>
          <w:p w14:paraId="4D367DE3" w14:textId="77777777" w:rsidR="00DB1298" w:rsidRPr="00760004" w:rsidRDefault="00DB1298" w:rsidP="00822E9A">
            <w:pPr>
              <w:pStyle w:val="TAL"/>
            </w:pPr>
            <w:r>
              <w:t>mSISDN</w:t>
            </w:r>
          </w:p>
        </w:tc>
        <w:tc>
          <w:tcPr>
            <w:tcW w:w="6521" w:type="dxa"/>
          </w:tcPr>
          <w:p w14:paraId="3E885C5C" w14:textId="77777777" w:rsidR="00DB1298" w:rsidRPr="00760004" w:rsidRDefault="00DB1298" w:rsidP="00822E9A">
            <w:pPr>
              <w:pStyle w:val="TAL"/>
            </w:pPr>
            <w:r>
              <w:t>mSISDN</w:t>
            </w:r>
            <w:r w:rsidRPr="00760004">
              <w:t xml:space="preserve"> </w:t>
            </w:r>
            <w:r>
              <w:t xml:space="preserve">associated with the detach, </w:t>
            </w:r>
            <w:r w:rsidRPr="00760004">
              <w:t>if available.</w:t>
            </w:r>
          </w:p>
        </w:tc>
        <w:tc>
          <w:tcPr>
            <w:tcW w:w="708" w:type="dxa"/>
          </w:tcPr>
          <w:p w14:paraId="104C08AC" w14:textId="77777777" w:rsidR="00DB1298" w:rsidRPr="00760004" w:rsidRDefault="00DB1298" w:rsidP="00822E9A">
            <w:pPr>
              <w:pStyle w:val="TAL"/>
            </w:pPr>
            <w:r w:rsidRPr="00760004">
              <w:t>C</w:t>
            </w:r>
          </w:p>
        </w:tc>
      </w:tr>
      <w:tr w:rsidR="00DB1298" w:rsidRPr="00760004" w14:paraId="4E5E4A44" w14:textId="77777777" w:rsidTr="00822E9A">
        <w:trPr>
          <w:jc w:val="center"/>
        </w:trPr>
        <w:tc>
          <w:tcPr>
            <w:tcW w:w="2693" w:type="dxa"/>
          </w:tcPr>
          <w:p w14:paraId="1299991B" w14:textId="77777777" w:rsidR="00DB1298" w:rsidRPr="00760004" w:rsidRDefault="00DB1298" w:rsidP="00822E9A">
            <w:pPr>
              <w:pStyle w:val="TAL"/>
            </w:pPr>
            <w:r w:rsidRPr="00760004">
              <w:t>gUTI</w:t>
            </w:r>
          </w:p>
        </w:tc>
        <w:tc>
          <w:tcPr>
            <w:tcW w:w="6521" w:type="dxa"/>
          </w:tcPr>
          <w:p w14:paraId="29934E11" w14:textId="77777777" w:rsidR="00DB1298" w:rsidRPr="00760004" w:rsidRDefault="00DB1298" w:rsidP="00822E9A">
            <w:pPr>
              <w:pStyle w:val="TAL"/>
            </w:pPr>
            <w:r>
              <w:t>GUTI</w:t>
            </w:r>
            <w:r w:rsidRPr="00760004">
              <w:t xml:space="preserve"> </w:t>
            </w:r>
            <w:r>
              <w:t xml:space="preserve">associated with the detach, </w:t>
            </w:r>
            <w:r w:rsidRPr="00760004">
              <w:t>if available.</w:t>
            </w:r>
          </w:p>
        </w:tc>
        <w:tc>
          <w:tcPr>
            <w:tcW w:w="708" w:type="dxa"/>
          </w:tcPr>
          <w:p w14:paraId="1326B0EE" w14:textId="77777777" w:rsidR="00DB1298" w:rsidRPr="00760004" w:rsidRDefault="00DB1298" w:rsidP="00822E9A">
            <w:pPr>
              <w:pStyle w:val="TAL"/>
            </w:pPr>
            <w:r>
              <w:t>C</w:t>
            </w:r>
          </w:p>
        </w:tc>
      </w:tr>
      <w:tr w:rsidR="00DB1298" w:rsidRPr="00760004" w14:paraId="7DE4468D" w14:textId="77777777" w:rsidTr="00822E9A">
        <w:trPr>
          <w:jc w:val="center"/>
        </w:trPr>
        <w:tc>
          <w:tcPr>
            <w:tcW w:w="2693" w:type="dxa"/>
          </w:tcPr>
          <w:p w14:paraId="1253E833" w14:textId="77777777" w:rsidR="00DB1298" w:rsidRPr="00760004" w:rsidRDefault="00DB1298" w:rsidP="00822E9A">
            <w:pPr>
              <w:pStyle w:val="TAL"/>
            </w:pPr>
            <w:r w:rsidRPr="00760004">
              <w:t>cause</w:t>
            </w:r>
          </w:p>
        </w:tc>
        <w:tc>
          <w:tcPr>
            <w:tcW w:w="6521" w:type="dxa"/>
          </w:tcPr>
          <w:p w14:paraId="37FFA9AB" w14:textId="098B61DA" w:rsidR="00DB1298" w:rsidRPr="00760004" w:rsidRDefault="00DB1298" w:rsidP="00822E9A">
            <w:pPr>
              <w:pStyle w:val="TAL"/>
            </w:pPr>
            <w:r>
              <w:t>Indicates the E</w:t>
            </w:r>
            <w:r w:rsidRPr="00760004">
              <w:t xml:space="preserve">MM cause value for </w:t>
            </w:r>
            <w:r>
              <w:t>network-initiated detach, see TS 24.301 [51] clause 9.9.3.9</w:t>
            </w:r>
            <w:r w:rsidRPr="00760004">
              <w:t>.</w:t>
            </w:r>
          </w:p>
        </w:tc>
        <w:tc>
          <w:tcPr>
            <w:tcW w:w="708" w:type="dxa"/>
          </w:tcPr>
          <w:p w14:paraId="661CE75A" w14:textId="77777777" w:rsidR="00DB1298" w:rsidRPr="00760004" w:rsidRDefault="00DB1298" w:rsidP="00822E9A">
            <w:pPr>
              <w:pStyle w:val="TAL"/>
            </w:pPr>
            <w:r w:rsidRPr="00760004">
              <w:t>C</w:t>
            </w:r>
          </w:p>
        </w:tc>
      </w:tr>
      <w:tr w:rsidR="00DB1298" w:rsidRPr="00760004" w14:paraId="53FB0FD8" w14:textId="77777777" w:rsidTr="00822E9A">
        <w:trPr>
          <w:jc w:val="center"/>
        </w:trPr>
        <w:tc>
          <w:tcPr>
            <w:tcW w:w="2693" w:type="dxa"/>
          </w:tcPr>
          <w:p w14:paraId="39738DC7" w14:textId="77777777" w:rsidR="00DB1298" w:rsidRPr="00760004" w:rsidRDefault="00DB1298" w:rsidP="00822E9A">
            <w:pPr>
              <w:pStyle w:val="TAL"/>
            </w:pPr>
            <w:r w:rsidRPr="00760004">
              <w:t>location</w:t>
            </w:r>
          </w:p>
        </w:tc>
        <w:tc>
          <w:tcPr>
            <w:tcW w:w="6521" w:type="dxa"/>
          </w:tcPr>
          <w:p w14:paraId="2112DD31" w14:textId="77777777" w:rsidR="00DB1298" w:rsidRPr="00760004" w:rsidRDefault="00DB1298" w:rsidP="00822E9A">
            <w:pPr>
              <w:pStyle w:val="TAL"/>
            </w:pPr>
            <w:r w:rsidRPr="00760004">
              <w:t>Location information determined by the network during the deregistration, if available.</w:t>
            </w:r>
          </w:p>
          <w:p w14:paraId="6BBC68BB" w14:textId="77777777" w:rsidR="00DB1298" w:rsidRPr="00760004" w:rsidRDefault="00DB1298" w:rsidP="00822E9A">
            <w:pPr>
              <w:pStyle w:val="TAL"/>
            </w:pPr>
            <w:r w:rsidRPr="00760004">
              <w:t xml:space="preserve">Encoded as a </w:t>
            </w:r>
            <w:r w:rsidRPr="00760004">
              <w:rPr>
                <w:i/>
              </w:rPr>
              <w:t>userLocation</w:t>
            </w:r>
            <w:r w:rsidRPr="00760004">
              <w:t xml:space="preserve"> parameter (</w:t>
            </w:r>
            <w:r w:rsidRPr="00760004">
              <w:rPr>
                <w:i/>
              </w:rPr>
              <w:t>location&gt;locationInfo&gt;userLocation</w:t>
            </w:r>
            <w:r w:rsidRPr="00760004">
              <w:t>), see Annex A.</w:t>
            </w:r>
          </w:p>
        </w:tc>
        <w:tc>
          <w:tcPr>
            <w:tcW w:w="708" w:type="dxa"/>
          </w:tcPr>
          <w:p w14:paraId="360AB629" w14:textId="77777777" w:rsidR="00DB1298" w:rsidRPr="00760004" w:rsidRDefault="00DB1298" w:rsidP="00822E9A">
            <w:pPr>
              <w:pStyle w:val="TAL"/>
            </w:pPr>
            <w:r w:rsidRPr="00760004">
              <w:t>C</w:t>
            </w:r>
          </w:p>
        </w:tc>
      </w:tr>
      <w:tr w:rsidR="00DB1298" w:rsidRPr="00760004" w14:paraId="5A55B4B7" w14:textId="77777777" w:rsidTr="00822E9A">
        <w:trPr>
          <w:jc w:val="center"/>
        </w:trPr>
        <w:tc>
          <w:tcPr>
            <w:tcW w:w="2693" w:type="dxa"/>
          </w:tcPr>
          <w:p w14:paraId="619BC036" w14:textId="77777777" w:rsidR="00DB1298" w:rsidRPr="00760004" w:rsidRDefault="00DB1298" w:rsidP="00822E9A">
            <w:pPr>
              <w:pStyle w:val="TAL"/>
            </w:pPr>
            <w:r>
              <w:t>switchOffIndicator</w:t>
            </w:r>
          </w:p>
        </w:tc>
        <w:tc>
          <w:tcPr>
            <w:tcW w:w="6521" w:type="dxa"/>
          </w:tcPr>
          <w:p w14:paraId="2F29C34A" w14:textId="564352CA" w:rsidR="00DB1298" w:rsidRPr="00760004" w:rsidRDefault="00DB1298" w:rsidP="00822E9A">
            <w:pPr>
              <w:pStyle w:val="TAL"/>
            </w:pPr>
            <w:r>
              <w:t>If Bit 4 of the Detach type information element sent in the Detach Request is set to 0, this parameter shall be set to “normalDetach”. If Bit 4 of the Detach type information element sent in the Detach Request is set to 1, this parameter shall be set to “switchOff”. See TS 24.301 [51] clause 9.9.3.7. This parameter is conditional only for backwards compatibility.</w:t>
            </w:r>
          </w:p>
        </w:tc>
        <w:tc>
          <w:tcPr>
            <w:tcW w:w="708" w:type="dxa"/>
          </w:tcPr>
          <w:p w14:paraId="7035C865" w14:textId="77777777" w:rsidR="00DB1298" w:rsidRPr="00760004" w:rsidRDefault="00DB1298" w:rsidP="00822E9A">
            <w:pPr>
              <w:pStyle w:val="TAL"/>
            </w:pPr>
            <w:r>
              <w:t>C</w:t>
            </w:r>
          </w:p>
        </w:tc>
      </w:tr>
    </w:tbl>
    <w:p w14:paraId="4CFFEDB5" w14:textId="77777777" w:rsidR="005A5EC6" w:rsidRDefault="005A5EC6" w:rsidP="005A5EC6">
      <w:pPr>
        <w:tabs>
          <w:tab w:val="left" w:pos="5736"/>
        </w:tabs>
      </w:pPr>
    </w:p>
    <w:p w14:paraId="2502AB38" w14:textId="77777777" w:rsidR="00DB1298" w:rsidDel="007332FC" w:rsidRDefault="00DB1298" w:rsidP="00DB1298">
      <w:pPr>
        <w:pStyle w:val="TH"/>
      </w:pPr>
      <w:r>
        <w:t>Table 6.3.2-4</w:t>
      </w:r>
      <w:r w:rsidRPr="004C08AD">
        <w:t xml:space="preserve">: </w:t>
      </w:r>
      <w:r>
        <w:t>detachType</w:t>
      </w:r>
      <w:r w:rsidRPr="004C08AD">
        <w:t xml:space="preserve"> values</w:t>
      </w:r>
    </w:p>
    <w:tbl>
      <w:tblPr>
        <w:tblW w:w="46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994"/>
        <w:gridCol w:w="1256"/>
        <w:gridCol w:w="2425"/>
      </w:tblGrid>
      <w:tr w:rsidR="00236D28" w14:paraId="7EB567AF" w14:textId="77777777" w:rsidTr="00236D28">
        <w:trPr>
          <w:jc w:val="center"/>
        </w:trPr>
        <w:tc>
          <w:tcPr>
            <w:tcW w:w="994" w:type="dxa"/>
          </w:tcPr>
          <w:p w14:paraId="726F5BE8" w14:textId="77777777" w:rsidR="00236D28" w:rsidRDefault="00236D28" w:rsidP="00822E9A">
            <w:pPr>
              <w:pStyle w:val="TAH"/>
            </w:pPr>
            <w:r>
              <w:t>Type of detach value</w:t>
            </w:r>
          </w:p>
        </w:tc>
        <w:tc>
          <w:tcPr>
            <w:tcW w:w="1256" w:type="dxa"/>
          </w:tcPr>
          <w:p w14:paraId="3525C7F2" w14:textId="77777777" w:rsidR="00236D28" w:rsidRDefault="00236D28" w:rsidP="00822E9A">
            <w:pPr>
              <w:pStyle w:val="TAH"/>
            </w:pPr>
            <w:r>
              <w:t>Direction</w:t>
            </w:r>
          </w:p>
        </w:tc>
        <w:tc>
          <w:tcPr>
            <w:tcW w:w="2425" w:type="dxa"/>
          </w:tcPr>
          <w:p w14:paraId="5CD551F1" w14:textId="77777777" w:rsidR="00236D28" w:rsidRDefault="00236D28" w:rsidP="00822E9A">
            <w:pPr>
              <w:pStyle w:val="TAH"/>
            </w:pPr>
            <w:r>
              <w:t>detachType value</w:t>
            </w:r>
          </w:p>
        </w:tc>
      </w:tr>
      <w:tr w:rsidR="00236D28" w14:paraId="792775DE" w14:textId="77777777" w:rsidTr="00236D28">
        <w:trPr>
          <w:jc w:val="center"/>
        </w:trPr>
        <w:tc>
          <w:tcPr>
            <w:tcW w:w="994" w:type="dxa"/>
          </w:tcPr>
          <w:p w14:paraId="10579C50" w14:textId="77777777" w:rsidR="00236D28" w:rsidRDefault="00236D28" w:rsidP="00822E9A">
            <w:pPr>
              <w:pStyle w:val="TAL"/>
            </w:pPr>
            <w:r>
              <w:t>001</w:t>
            </w:r>
          </w:p>
        </w:tc>
        <w:tc>
          <w:tcPr>
            <w:tcW w:w="1256" w:type="dxa"/>
          </w:tcPr>
          <w:p w14:paraId="0C1466BB" w14:textId="77777777" w:rsidR="00236D28" w:rsidRDefault="00236D28" w:rsidP="00822E9A">
            <w:pPr>
              <w:pStyle w:val="TAL"/>
            </w:pPr>
            <w:r>
              <w:t>UE</w:t>
            </w:r>
            <w:r>
              <w:sym w:font="Wingdings" w:char="F0E0"/>
            </w:r>
            <w:r>
              <w:t>network</w:t>
            </w:r>
          </w:p>
        </w:tc>
        <w:tc>
          <w:tcPr>
            <w:tcW w:w="2425" w:type="dxa"/>
          </w:tcPr>
          <w:p w14:paraId="2C81585B" w14:textId="77777777" w:rsidR="00236D28" w:rsidRDefault="00236D28" w:rsidP="00822E9A">
            <w:pPr>
              <w:pStyle w:val="TAL"/>
            </w:pPr>
            <w:r>
              <w:t>ePSDetach</w:t>
            </w:r>
          </w:p>
        </w:tc>
      </w:tr>
      <w:tr w:rsidR="00236D28" w14:paraId="79D435CF" w14:textId="77777777" w:rsidTr="00236D28">
        <w:trPr>
          <w:jc w:val="center"/>
        </w:trPr>
        <w:tc>
          <w:tcPr>
            <w:tcW w:w="994" w:type="dxa"/>
          </w:tcPr>
          <w:p w14:paraId="79E1CB8B" w14:textId="77777777" w:rsidR="00236D28" w:rsidRDefault="00236D28" w:rsidP="00822E9A">
            <w:pPr>
              <w:pStyle w:val="TAL"/>
            </w:pPr>
            <w:r>
              <w:t>010</w:t>
            </w:r>
          </w:p>
        </w:tc>
        <w:tc>
          <w:tcPr>
            <w:tcW w:w="1256" w:type="dxa"/>
          </w:tcPr>
          <w:p w14:paraId="664A841C" w14:textId="77777777" w:rsidR="00236D28" w:rsidRDefault="00236D28" w:rsidP="00822E9A">
            <w:pPr>
              <w:pStyle w:val="TAL"/>
            </w:pPr>
            <w:r>
              <w:t>UE</w:t>
            </w:r>
            <w:r>
              <w:sym w:font="Wingdings" w:char="F0E0"/>
            </w:r>
            <w:r>
              <w:t>network</w:t>
            </w:r>
          </w:p>
        </w:tc>
        <w:tc>
          <w:tcPr>
            <w:tcW w:w="2425" w:type="dxa"/>
          </w:tcPr>
          <w:p w14:paraId="4DC78207" w14:textId="77777777" w:rsidR="00236D28" w:rsidRDefault="00236D28" w:rsidP="00822E9A">
            <w:pPr>
              <w:pStyle w:val="TAL"/>
            </w:pPr>
            <w:r>
              <w:t>iMSIDetach</w:t>
            </w:r>
          </w:p>
        </w:tc>
      </w:tr>
      <w:tr w:rsidR="00236D28" w14:paraId="3560A6F9" w14:textId="77777777" w:rsidTr="00236D28">
        <w:trPr>
          <w:trHeight w:val="140"/>
          <w:jc w:val="center"/>
        </w:trPr>
        <w:tc>
          <w:tcPr>
            <w:tcW w:w="994" w:type="dxa"/>
          </w:tcPr>
          <w:p w14:paraId="5D213C49" w14:textId="77777777" w:rsidR="00236D28" w:rsidRDefault="00236D28" w:rsidP="00822E9A">
            <w:pPr>
              <w:pStyle w:val="TAL"/>
            </w:pPr>
            <w:r>
              <w:t>011</w:t>
            </w:r>
          </w:p>
        </w:tc>
        <w:tc>
          <w:tcPr>
            <w:tcW w:w="1256" w:type="dxa"/>
          </w:tcPr>
          <w:p w14:paraId="5F12A08C" w14:textId="77777777" w:rsidR="00236D28" w:rsidRDefault="00236D28" w:rsidP="00822E9A">
            <w:pPr>
              <w:pStyle w:val="TAL"/>
            </w:pPr>
            <w:r>
              <w:t>UE</w:t>
            </w:r>
            <w:r>
              <w:sym w:font="Wingdings" w:char="F0E0"/>
            </w:r>
            <w:r>
              <w:t>network</w:t>
            </w:r>
          </w:p>
        </w:tc>
        <w:tc>
          <w:tcPr>
            <w:tcW w:w="2425" w:type="dxa"/>
          </w:tcPr>
          <w:p w14:paraId="447AC83D" w14:textId="77777777" w:rsidR="00236D28" w:rsidRDefault="00236D28" w:rsidP="00822E9A">
            <w:pPr>
              <w:pStyle w:val="TAL"/>
            </w:pPr>
            <w:r>
              <w:t>combinedEPSIMSIDetach</w:t>
            </w:r>
          </w:p>
        </w:tc>
      </w:tr>
      <w:tr w:rsidR="00236D28" w14:paraId="42EF08CA" w14:textId="77777777" w:rsidTr="00236D28">
        <w:trPr>
          <w:jc w:val="center"/>
        </w:trPr>
        <w:tc>
          <w:tcPr>
            <w:tcW w:w="994" w:type="dxa"/>
          </w:tcPr>
          <w:p w14:paraId="57F27DFD" w14:textId="77777777" w:rsidR="00236D28" w:rsidRDefault="00236D28" w:rsidP="00822E9A">
            <w:pPr>
              <w:pStyle w:val="TAL"/>
            </w:pPr>
            <w:r>
              <w:t>110</w:t>
            </w:r>
          </w:p>
        </w:tc>
        <w:tc>
          <w:tcPr>
            <w:tcW w:w="1256" w:type="dxa"/>
          </w:tcPr>
          <w:p w14:paraId="0CD84375" w14:textId="77777777" w:rsidR="00236D28" w:rsidRDefault="00236D28" w:rsidP="00822E9A">
            <w:pPr>
              <w:pStyle w:val="TAL"/>
            </w:pPr>
            <w:r>
              <w:t>UE</w:t>
            </w:r>
            <w:r>
              <w:sym w:font="Wingdings" w:char="F0E0"/>
            </w:r>
            <w:r>
              <w:t>network</w:t>
            </w:r>
          </w:p>
        </w:tc>
        <w:tc>
          <w:tcPr>
            <w:tcW w:w="2425" w:type="dxa"/>
          </w:tcPr>
          <w:p w14:paraId="2D30C47F" w14:textId="77777777" w:rsidR="00236D28" w:rsidRDefault="00236D28" w:rsidP="00822E9A">
            <w:pPr>
              <w:pStyle w:val="TAL"/>
            </w:pPr>
            <w:r>
              <w:t>reserved</w:t>
            </w:r>
          </w:p>
        </w:tc>
      </w:tr>
      <w:tr w:rsidR="00236D28" w14:paraId="0C74E5FF" w14:textId="77777777" w:rsidTr="00236D28">
        <w:trPr>
          <w:jc w:val="center"/>
        </w:trPr>
        <w:tc>
          <w:tcPr>
            <w:tcW w:w="994" w:type="dxa"/>
          </w:tcPr>
          <w:p w14:paraId="67310040" w14:textId="77777777" w:rsidR="00236D28" w:rsidRDefault="00236D28" w:rsidP="00822E9A">
            <w:pPr>
              <w:pStyle w:val="TAL"/>
            </w:pPr>
            <w:r>
              <w:t>111</w:t>
            </w:r>
          </w:p>
        </w:tc>
        <w:tc>
          <w:tcPr>
            <w:tcW w:w="1256" w:type="dxa"/>
          </w:tcPr>
          <w:p w14:paraId="5DE39368" w14:textId="77777777" w:rsidR="00236D28" w:rsidRDefault="00236D28" w:rsidP="00822E9A">
            <w:pPr>
              <w:pStyle w:val="TAL"/>
            </w:pPr>
            <w:r>
              <w:t>UE</w:t>
            </w:r>
            <w:r>
              <w:sym w:font="Wingdings" w:char="F0E0"/>
            </w:r>
            <w:r>
              <w:t>network</w:t>
            </w:r>
          </w:p>
        </w:tc>
        <w:tc>
          <w:tcPr>
            <w:tcW w:w="2425" w:type="dxa"/>
          </w:tcPr>
          <w:p w14:paraId="1508C4DC" w14:textId="77777777" w:rsidR="00236D28" w:rsidRDefault="00236D28" w:rsidP="00822E9A">
            <w:pPr>
              <w:pStyle w:val="TAL"/>
            </w:pPr>
            <w:r>
              <w:t>reserved</w:t>
            </w:r>
          </w:p>
        </w:tc>
      </w:tr>
      <w:tr w:rsidR="00236D28" w14:paraId="4861F80A" w14:textId="77777777" w:rsidTr="00236D28">
        <w:trPr>
          <w:jc w:val="center"/>
        </w:trPr>
        <w:tc>
          <w:tcPr>
            <w:tcW w:w="994" w:type="dxa"/>
          </w:tcPr>
          <w:p w14:paraId="7BA81258" w14:textId="77777777" w:rsidR="00236D28" w:rsidRDefault="00236D28" w:rsidP="00822E9A">
            <w:pPr>
              <w:pStyle w:val="TAL"/>
            </w:pPr>
            <w:r>
              <w:t>Any Other</w:t>
            </w:r>
          </w:p>
        </w:tc>
        <w:tc>
          <w:tcPr>
            <w:tcW w:w="1256" w:type="dxa"/>
          </w:tcPr>
          <w:p w14:paraId="79D4A856" w14:textId="77777777" w:rsidR="00236D28" w:rsidRDefault="00236D28" w:rsidP="00822E9A">
            <w:pPr>
              <w:pStyle w:val="TAL"/>
            </w:pPr>
            <w:r>
              <w:t>UE</w:t>
            </w:r>
            <w:r>
              <w:sym w:font="Wingdings" w:char="F0E0"/>
            </w:r>
            <w:r>
              <w:t>network</w:t>
            </w:r>
          </w:p>
        </w:tc>
        <w:tc>
          <w:tcPr>
            <w:tcW w:w="2425" w:type="dxa"/>
          </w:tcPr>
          <w:p w14:paraId="48ADA363" w14:textId="77777777" w:rsidR="00236D28" w:rsidRDefault="00236D28" w:rsidP="00822E9A">
            <w:pPr>
              <w:pStyle w:val="TAL"/>
            </w:pPr>
            <w:r>
              <w:t>combinedEPSIMSIDetach</w:t>
            </w:r>
          </w:p>
        </w:tc>
      </w:tr>
      <w:tr w:rsidR="00236D28" w14:paraId="6DA87016" w14:textId="77777777" w:rsidTr="00236D28">
        <w:trPr>
          <w:jc w:val="center"/>
        </w:trPr>
        <w:tc>
          <w:tcPr>
            <w:tcW w:w="994" w:type="dxa"/>
          </w:tcPr>
          <w:p w14:paraId="717560C3" w14:textId="77777777" w:rsidR="00236D28" w:rsidRDefault="00236D28" w:rsidP="00822E9A">
            <w:pPr>
              <w:pStyle w:val="TAL"/>
            </w:pPr>
            <w:r>
              <w:t>001</w:t>
            </w:r>
          </w:p>
        </w:tc>
        <w:tc>
          <w:tcPr>
            <w:tcW w:w="1256" w:type="dxa"/>
          </w:tcPr>
          <w:p w14:paraId="3F0DFD78" w14:textId="77777777" w:rsidR="00236D28" w:rsidRDefault="00236D28" w:rsidP="00822E9A">
            <w:pPr>
              <w:pStyle w:val="TAL"/>
            </w:pPr>
            <w:r>
              <w:t>network</w:t>
            </w:r>
            <w:r>
              <w:sym w:font="Wingdings" w:char="F0E0"/>
            </w:r>
            <w:r>
              <w:t>UE</w:t>
            </w:r>
          </w:p>
        </w:tc>
        <w:tc>
          <w:tcPr>
            <w:tcW w:w="2425" w:type="dxa"/>
          </w:tcPr>
          <w:p w14:paraId="2162FD9F" w14:textId="77777777" w:rsidR="00236D28" w:rsidRDefault="00236D28" w:rsidP="00822E9A">
            <w:pPr>
              <w:pStyle w:val="TAL"/>
            </w:pPr>
            <w:r>
              <w:t>reAttachRequired</w:t>
            </w:r>
          </w:p>
        </w:tc>
      </w:tr>
      <w:tr w:rsidR="00236D28" w14:paraId="38A88D8E" w14:textId="77777777" w:rsidTr="00236D28">
        <w:trPr>
          <w:jc w:val="center"/>
        </w:trPr>
        <w:tc>
          <w:tcPr>
            <w:tcW w:w="994" w:type="dxa"/>
          </w:tcPr>
          <w:p w14:paraId="71E0E617" w14:textId="77777777" w:rsidR="00236D28" w:rsidRDefault="00236D28" w:rsidP="00822E9A">
            <w:pPr>
              <w:pStyle w:val="TAL"/>
            </w:pPr>
            <w:r>
              <w:t>010</w:t>
            </w:r>
          </w:p>
        </w:tc>
        <w:tc>
          <w:tcPr>
            <w:tcW w:w="1256" w:type="dxa"/>
          </w:tcPr>
          <w:p w14:paraId="5BE7E1FC" w14:textId="77777777" w:rsidR="00236D28" w:rsidRDefault="00236D28" w:rsidP="00822E9A">
            <w:pPr>
              <w:pStyle w:val="TAL"/>
            </w:pPr>
            <w:r>
              <w:t>network</w:t>
            </w:r>
            <w:r>
              <w:sym w:font="Wingdings" w:char="F0E0"/>
            </w:r>
            <w:r>
              <w:t>UE</w:t>
            </w:r>
          </w:p>
        </w:tc>
        <w:tc>
          <w:tcPr>
            <w:tcW w:w="2425" w:type="dxa"/>
          </w:tcPr>
          <w:p w14:paraId="3CE1ACA2" w14:textId="77777777" w:rsidR="00236D28" w:rsidRDefault="00236D28" w:rsidP="00822E9A">
            <w:pPr>
              <w:pStyle w:val="TAL"/>
            </w:pPr>
            <w:r>
              <w:t>reAttachNotRequired</w:t>
            </w:r>
          </w:p>
        </w:tc>
      </w:tr>
      <w:tr w:rsidR="00236D28" w14:paraId="752435C4" w14:textId="77777777" w:rsidTr="00236D28">
        <w:trPr>
          <w:jc w:val="center"/>
        </w:trPr>
        <w:tc>
          <w:tcPr>
            <w:tcW w:w="994" w:type="dxa"/>
          </w:tcPr>
          <w:p w14:paraId="354B5E19" w14:textId="77777777" w:rsidR="00236D28" w:rsidRDefault="00236D28" w:rsidP="00822E9A">
            <w:pPr>
              <w:pStyle w:val="TAL"/>
            </w:pPr>
            <w:r>
              <w:t>011</w:t>
            </w:r>
          </w:p>
        </w:tc>
        <w:tc>
          <w:tcPr>
            <w:tcW w:w="1256" w:type="dxa"/>
          </w:tcPr>
          <w:p w14:paraId="2765B2EF" w14:textId="77777777" w:rsidR="00236D28" w:rsidRDefault="00236D28" w:rsidP="00822E9A">
            <w:pPr>
              <w:pStyle w:val="TAL"/>
            </w:pPr>
            <w:r>
              <w:t>network</w:t>
            </w:r>
            <w:r>
              <w:sym w:font="Wingdings" w:char="F0E0"/>
            </w:r>
            <w:r>
              <w:t>UE</w:t>
            </w:r>
          </w:p>
        </w:tc>
        <w:tc>
          <w:tcPr>
            <w:tcW w:w="2425" w:type="dxa"/>
          </w:tcPr>
          <w:p w14:paraId="04BD81AB" w14:textId="77777777" w:rsidR="00236D28" w:rsidRDefault="00236D28" w:rsidP="00822E9A">
            <w:pPr>
              <w:pStyle w:val="TAL"/>
            </w:pPr>
            <w:r>
              <w:t>iMSIDetach</w:t>
            </w:r>
          </w:p>
        </w:tc>
      </w:tr>
      <w:tr w:rsidR="00236D28" w14:paraId="4B6D6723" w14:textId="77777777" w:rsidTr="00236D28">
        <w:trPr>
          <w:jc w:val="center"/>
        </w:trPr>
        <w:tc>
          <w:tcPr>
            <w:tcW w:w="994" w:type="dxa"/>
          </w:tcPr>
          <w:p w14:paraId="092F8656" w14:textId="77777777" w:rsidR="00236D28" w:rsidRDefault="00236D28" w:rsidP="00822E9A">
            <w:pPr>
              <w:pStyle w:val="TAL"/>
            </w:pPr>
            <w:r>
              <w:t>110</w:t>
            </w:r>
          </w:p>
        </w:tc>
        <w:tc>
          <w:tcPr>
            <w:tcW w:w="1256" w:type="dxa"/>
          </w:tcPr>
          <w:p w14:paraId="7F413488" w14:textId="77777777" w:rsidR="00236D28" w:rsidRDefault="00236D28" w:rsidP="00822E9A">
            <w:pPr>
              <w:pStyle w:val="TAL"/>
            </w:pPr>
            <w:r>
              <w:t>network</w:t>
            </w:r>
            <w:r>
              <w:sym w:font="Wingdings" w:char="F0E0"/>
            </w:r>
            <w:r>
              <w:t>UE</w:t>
            </w:r>
          </w:p>
        </w:tc>
        <w:tc>
          <w:tcPr>
            <w:tcW w:w="2425" w:type="dxa"/>
          </w:tcPr>
          <w:p w14:paraId="41AE011C" w14:textId="77777777" w:rsidR="00236D28" w:rsidRDefault="00236D28" w:rsidP="00822E9A">
            <w:pPr>
              <w:pStyle w:val="TAL"/>
            </w:pPr>
            <w:r>
              <w:t>reserved</w:t>
            </w:r>
          </w:p>
        </w:tc>
      </w:tr>
      <w:tr w:rsidR="00236D28" w14:paraId="1BD4B7FF" w14:textId="77777777" w:rsidTr="00236D28">
        <w:trPr>
          <w:jc w:val="center"/>
        </w:trPr>
        <w:tc>
          <w:tcPr>
            <w:tcW w:w="994" w:type="dxa"/>
          </w:tcPr>
          <w:p w14:paraId="3F1A8CFF" w14:textId="77777777" w:rsidR="00236D28" w:rsidRDefault="00236D28" w:rsidP="00822E9A">
            <w:pPr>
              <w:pStyle w:val="TAL"/>
            </w:pPr>
            <w:r>
              <w:t>111</w:t>
            </w:r>
          </w:p>
        </w:tc>
        <w:tc>
          <w:tcPr>
            <w:tcW w:w="1256" w:type="dxa"/>
          </w:tcPr>
          <w:p w14:paraId="789FDFF6" w14:textId="77777777" w:rsidR="00236D28" w:rsidRDefault="00236D28" w:rsidP="00822E9A">
            <w:pPr>
              <w:pStyle w:val="TAL"/>
            </w:pPr>
            <w:r>
              <w:t>network</w:t>
            </w:r>
            <w:r>
              <w:sym w:font="Wingdings" w:char="F0E0"/>
            </w:r>
            <w:r>
              <w:t>UE</w:t>
            </w:r>
          </w:p>
        </w:tc>
        <w:tc>
          <w:tcPr>
            <w:tcW w:w="2425" w:type="dxa"/>
          </w:tcPr>
          <w:p w14:paraId="7E1236FE" w14:textId="77777777" w:rsidR="00236D28" w:rsidRDefault="00236D28" w:rsidP="00822E9A">
            <w:pPr>
              <w:pStyle w:val="TAL"/>
            </w:pPr>
            <w:r>
              <w:t>reserved</w:t>
            </w:r>
          </w:p>
        </w:tc>
      </w:tr>
      <w:tr w:rsidR="00236D28" w14:paraId="5A4ED3AD" w14:textId="77777777" w:rsidTr="00236D28">
        <w:trPr>
          <w:jc w:val="center"/>
        </w:trPr>
        <w:tc>
          <w:tcPr>
            <w:tcW w:w="994" w:type="dxa"/>
          </w:tcPr>
          <w:p w14:paraId="4AA35FB8" w14:textId="77777777" w:rsidR="00236D28" w:rsidRDefault="00236D28" w:rsidP="00822E9A">
            <w:pPr>
              <w:pStyle w:val="TAL"/>
            </w:pPr>
            <w:r>
              <w:t>Any Other</w:t>
            </w:r>
          </w:p>
        </w:tc>
        <w:tc>
          <w:tcPr>
            <w:tcW w:w="1256" w:type="dxa"/>
          </w:tcPr>
          <w:p w14:paraId="789BE484" w14:textId="77777777" w:rsidR="00236D28" w:rsidRDefault="00236D28" w:rsidP="00822E9A">
            <w:pPr>
              <w:pStyle w:val="TAL"/>
            </w:pPr>
            <w:r>
              <w:t>network</w:t>
            </w:r>
            <w:r>
              <w:sym w:font="Wingdings" w:char="F0E0"/>
            </w:r>
            <w:r>
              <w:t>UE</w:t>
            </w:r>
          </w:p>
        </w:tc>
        <w:tc>
          <w:tcPr>
            <w:tcW w:w="2425" w:type="dxa"/>
          </w:tcPr>
          <w:p w14:paraId="37CD4EA5" w14:textId="77777777" w:rsidR="00236D28" w:rsidRDefault="00236D28" w:rsidP="00822E9A">
            <w:pPr>
              <w:pStyle w:val="TAL"/>
            </w:pPr>
            <w:r>
              <w:t>reAttachNotRequired</w:t>
            </w:r>
          </w:p>
        </w:tc>
      </w:tr>
    </w:tbl>
    <w:p w14:paraId="1D1B757B" w14:textId="77777777" w:rsidR="00DB1298" w:rsidRDefault="00DB1298" w:rsidP="00DB1298"/>
    <w:p w14:paraId="4176BD29" w14:textId="77777777" w:rsidR="00DB1298" w:rsidRDefault="00DB1298" w:rsidP="00DB1298">
      <w:r w:rsidRPr="004C08AD">
        <w:t xml:space="preserve">The IRI-POI in the </w:t>
      </w:r>
      <w:r>
        <w:t>MME</w:t>
      </w:r>
      <w:r w:rsidRPr="004C08AD">
        <w:t xml:space="preserve"> shall populate the </w:t>
      </w:r>
      <w:r>
        <w:t>ePSDetach</w:t>
      </w:r>
      <w:r w:rsidRPr="004C08AD">
        <w:t xml:space="preserve">Type field with the values listed in </w:t>
      </w:r>
      <w:r w:rsidRPr="00E226A7">
        <w:t xml:space="preserve">table </w:t>
      </w:r>
      <w:r>
        <w:t xml:space="preserve">6.3.2-4 </w:t>
      </w:r>
      <w:r w:rsidRPr="00E226A7">
        <w:t>based</w:t>
      </w:r>
      <w:r>
        <w:t xml:space="preserve"> on the Detach Type sent in the Detach Request message (see TS 24.301 [51] clause 9.9.3.7</w:t>
      </w:r>
      <w:r w:rsidRPr="004C08AD">
        <w:t>)</w:t>
      </w:r>
      <w:r>
        <w:t xml:space="preserve"> and the direction of the Detach Request</w:t>
      </w:r>
      <w:r w:rsidRPr="004C08AD">
        <w:t xml:space="preserve"> </w:t>
      </w:r>
      <w:r>
        <w:t>associated to the event that</w:t>
      </w:r>
      <w:r w:rsidRPr="004C08AD">
        <w:t xml:space="preserve"> trigge</w:t>
      </w:r>
      <w:r>
        <w:t>red the generation of the xIRI.</w:t>
      </w:r>
    </w:p>
    <w:p w14:paraId="0343A0B2" w14:textId="025BE562" w:rsidR="00DB1298" w:rsidRDefault="00DB1298" w:rsidP="00DB1298">
      <w:r>
        <w:lastRenderedPageBreak/>
        <w:t>If the Detach Request message associated to the event that triggered the generation of the xIRI has the EMM Cause field populated, the IRI-POI in the MME shall set the value of the cause field of the MMEDetach record to the integer value of the EMM Cause, see TS 24.301 [51] clause 9.9.3.9.</w:t>
      </w:r>
    </w:p>
    <w:p w14:paraId="54787520" w14:textId="77777777" w:rsidR="00DB1298" w:rsidRPr="00760004" w:rsidRDefault="00DB1298" w:rsidP="00DB1298">
      <w:pPr>
        <w:pStyle w:val="Heading5"/>
      </w:pPr>
      <w:bookmarkStart w:id="191" w:name="_Toc122334426"/>
      <w:r>
        <w:t>6.3</w:t>
      </w:r>
      <w:r w:rsidRPr="00760004">
        <w:t>.2.2.</w:t>
      </w:r>
      <w:r>
        <w:t>5</w:t>
      </w:r>
      <w:r w:rsidRPr="00760004">
        <w:tab/>
      </w:r>
      <w:r>
        <w:t xml:space="preserve">Tracking Area/EPS </w:t>
      </w:r>
      <w:r w:rsidRPr="00760004">
        <w:t>Location update</w:t>
      </w:r>
      <w:bookmarkEnd w:id="191"/>
    </w:p>
    <w:p w14:paraId="2C3229C4" w14:textId="25E49F50" w:rsidR="00DB1298" w:rsidRPr="00760004" w:rsidRDefault="00DB1298" w:rsidP="00DB1298">
      <w:r>
        <w:t xml:space="preserve">When </w:t>
      </w:r>
      <w:r w:rsidRPr="00760004">
        <w:t xml:space="preserve">the reporting of location information is </w:t>
      </w:r>
      <w:r>
        <w:t>authorised, t</w:t>
      </w:r>
      <w:r w:rsidRPr="00760004">
        <w:t xml:space="preserve">he IRI-POI in the </w:t>
      </w:r>
      <w:r>
        <w:t>MME</w:t>
      </w:r>
      <w:r w:rsidRPr="00760004">
        <w:t xml:space="preserve"> shall generate an xIRI containing an</w:t>
      </w:r>
      <w:r>
        <w:t xml:space="preserve"> MME</w:t>
      </w:r>
      <w:r w:rsidRPr="00760004">
        <w:t xml:space="preserve">LocationUpdate record each time the IRI-POI present in an </w:t>
      </w:r>
      <w:r>
        <w:t>MME</w:t>
      </w:r>
      <w:r w:rsidRPr="00760004">
        <w:t xml:space="preserve"> detects that the target UE location is updated due to target UE mobility or as a part of an </w:t>
      </w:r>
      <w:r>
        <w:t>MME</w:t>
      </w:r>
      <w:r w:rsidRPr="00760004">
        <w:t xml:space="preserve"> service procedure. The generation of such separate xIRI is not required if the updated UE location information is obtained as a part of a procedure producing some other xIRIs (e.g. mobility registration). In that case the location information is included into the respective xIRI.</w:t>
      </w:r>
    </w:p>
    <w:p w14:paraId="1B790638" w14:textId="0AAEC487" w:rsidR="00DB1298" w:rsidRPr="00760004" w:rsidRDefault="007B1FAD" w:rsidP="00DB1298">
      <w:r w:rsidRPr="00814314">
        <w:t>In addition to the Tracking Area Update described in TS 23.401 [50], clause 5.3.3, the</w:t>
      </w:r>
      <w:r>
        <w:t xml:space="preserve"> </w:t>
      </w:r>
      <w:r w:rsidR="00DB1298" w:rsidRPr="006C5058">
        <w:t xml:space="preserve">UE mobility events resulting in generation of an MMELocationUpdate xIRI include the </w:t>
      </w:r>
      <w:r w:rsidR="00DB1298" w:rsidRPr="006C5058">
        <w:rPr>
          <w:i/>
          <w:iCs/>
        </w:rPr>
        <w:t>S1 Path Switch Request</w:t>
      </w:r>
      <w:r w:rsidR="00DB1298" w:rsidRPr="006C5058">
        <w:t xml:space="preserve"> (</w:t>
      </w:r>
      <w:r w:rsidR="00DB1298" w:rsidRPr="006C5058">
        <w:rPr>
          <w:i/>
          <w:iCs/>
        </w:rPr>
        <w:t>intra E-UTRAN handover</w:t>
      </w:r>
      <w:r w:rsidR="00DB1298" w:rsidRPr="006C5058">
        <w:t xml:space="preserve"> </w:t>
      </w:r>
      <w:r w:rsidR="00DB1298" w:rsidRPr="006C5058">
        <w:rPr>
          <w:i/>
          <w:iCs/>
        </w:rPr>
        <w:t xml:space="preserve">X2 based handover </w:t>
      </w:r>
      <w:r w:rsidR="00DB1298" w:rsidRPr="006C5058">
        <w:t>procedure described in TS 23.401 [</w:t>
      </w:r>
      <w:r w:rsidR="00DB1298">
        <w:t>50</w:t>
      </w:r>
      <w:r w:rsidR="00DB1298" w:rsidRPr="006C5058">
        <w:t xml:space="preserve">] clause 5.5.1.1) and the </w:t>
      </w:r>
      <w:r w:rsidR="00DB1298" w:rsidRPr="006C5058">
        <w:rPr>
          <w:i/>
          <w:iCs/>
        </w:rPr>
        <w:t>S1 Handover Notify</w:t>
      </w:r>
      <w:r w:rsidR="00DB1298" w:rsidRPr="006C5058">
        <w:t xml:space="preserve"> (</w:t>
      </w:r>
      <w:r w:rsidR="00DB1298" w:rsidRPr="006C5058">
        <w:rPr>
          <w:i/>
          <w:iCs/>
        </w:rPr>
        <w:t>Intra E-UTRAN S1 based handover</w:t>
      </w:r>
      <w:r w:rsidR="00DB1298" w:rsidRPr="006C5058">
        <w:t xml:space="preserve"> procedure described in TS 23.4</w:t>
      </w:r>
      <w:r w:rsidR="00DB1298" w:rsidRPr="009F3E60">
        <w:t>0</w:t>
      </w:r>
      <w:r w:rsidR="00DB1298" w:rsidRPr="006C5058">
        <w:t>1</w:t>
      </w:r>
      <w:r w:rsidR="00DB1298" w:rsidRPr="009F3E60">
        <w:t xml:space="preserve"> [</w:t>
      </w:r>
      <w:r w:rsidR="00DB1298">
        <w:t>50</w:t>
      </w:r>
      <w:r w:rsidR="00DB1298" w:rsidRPr="009F3E60">
        <w:t xml:space="preserve">] clause </w:t>
      </w:r>
      <w:r w:rsidR="00DB1298" w:rsidRPr="006C5058">
        <w:t>5.5.1.2</w:t>
      </w:r>
      <w:r w:rsidR="00DB1298" w:rsidRPr="009F3E60">
        <w:t>).</w:t>
      </w:r>
    </w:p>
    <w:p w14:paraId="0CF046CC" w14:textId="26CDB6EA" w:rsidR="00DB1298" w:rsidRPr="00760004" w:rsidRDefault="00DB1298" w:rsidP="00DB1298">
      <w:r w:rsidRPr="00760004">
        <w:t xml:space="preserve">The </w:t>
      </w:r>
      <w:r>
        <w:t>MME</w:t>
      </w:r>
      <w:r w:rsidRPr="00760004">
        <w:t xml:space="preserve">LocationUpdate xIRI is also generated when the </w:t>
      </w:r>
      <w:r>
        <w:t>MME</w:t>
      </w:r>
      <w:r w:rsidRPr="00760004">
        <w:t xml:space="preserve"> receives an </w:t>
      </w:r>
      <w:r>
        <w:t>E-UT</w:t>
      </w:r>
      <w:r w:rsidRPr="00760004">
        <w:t xml:space="preserve">RAN </w:t>
      </w:r>
      <w:r>
        <w:t>S1</w:t>
      </w:r>
      <w:r w:rsidRPr="00760004">
        <w:t xml:space="preserve">AP </w:t>
      </w:r>
      <w:r>
        <w:rPr>
          <w:i/>
          <w:iCs/>
          <w:lang w:eastAsia="ja-JP"/>
        </w:rPr>
        <w:t>ERAB</w:t>
      </w:r>
      <w:r w:rsidRPr="00760004">
        <w:rPr>
          <w:i/>
          <w:iCs/>
          <w:lang w:eastAsia="ja-JP"/>
        </w:rPr>
        <w:t xml:space="preserve"> Modif</w:t>
      </w:r>
      <w:r>
        <w:rPr>
          <w:i/>
          <w:iCs/>
          <w:lang w:eastAsia="ja-JP"/>
        </w:rPr>
        <w:t>ication</w:t>
      </w:r>
      <w:r w:rsidRPr="00760004">
        <w:rPr>
          <w:i/>
          <w:iCs/>
          <w:lang w:eastAsia="ja-JP"/>
        </w:rPr>
        <w:t xml:space="preserve"> Indication</w:t>
      </w:r>
      <w:r w:rsidRPr="00760004">
        <w:rPr>
          <w:lang w:eastAsia="ja-JP"/>
        </w:rPr>
        <w:t xml:space="preserve"> message as a result of Dual Connectivity activation/release for the target UE, as described in TS 37.340 [37] clause 10.</w:t>
      </w:r>
    </w:p>
    <w:p w14:paraId="78D8B947" w14:textId="506B77DF" w:rsidR="00DB1298" w:rsidRPr="00760004" w:rsidRDefault="00DB1298" w:rsidP="00DB1298">
      <w:r>
        <w:t>B</w:t>
      </w:r>
      <w:r w:rsidRPr="00760004">
        <w:t xml:space="preserve">ased on regulatory requirements and operator policy, the location information obtained by </w:t>
      </w:r>
      <w:r>
        <w:t>the MME</w:t>
      </w:r>
      <w:r w:rsidRPr="00760004">
        <w:t xml:space="preserve"> from</w:t>
      </w:r>
      <w:r>
        <w:t xml:space="preserve"> E-UT</w:t>
      </w:r>
      <w:r w:rsidRPr="00760004">
        <w:t xml:space="preserve">RAN or </w:t>
      </w:r>
      <w:r>
        <w:t xml:space="preserve">the </w:t>
      </w:r>
      <w:r w:rsidR="00A94907">
        <w:t>E-SMLC</w:t>
      </w:r>
      <w:r w:rsidRPr="00760004">
        <w:t xml:space="preserve"> in the course of some service operatio</w:t>
      </w:r>
      <w:r>
        <w:t>ns</w:t>
      </w:r>
      <w:r w:rsidRPr="00760004">
        <w:t xml:space="preserve"> may </w:t>
      </w:r>
      <w:r>
        <w:t xml:space="preserve">result in the </w:t>
      </w:r>
      <w:r w:rsidRPr="00760004">
        <w:t>generat</w:t>
      </w:r>
      <w:r>
        <w:t>ion of the</w:t>
      </w:r>
      <w:r w:rsidRPr="00760004">
        <w:t xml:space="preserve"> </w:t>
      </w:r>
      <w:r>
        <w:t>MME</w:t>
      </w:r>
      <w:r w:rsidRPr="00760004">
        <w:t xml:space="preserve">LocationUpdate xIRI record. </w:t>
      </w:r>
      <w:r>
        <w:t xml:space="preserve">Additionally, the IRI-POI in the MME shall capture the location information in the scenarios described in TS 23.271 [52] clause 4.4.2. Also, in the case of Mobile Originated LCS service invoked by the target, the location information may be derived from the Location Service Response sent to the </w:t>
      </w:r>
      <w:r w:rsidR="00B600EE">
        <w:t xml:space="preserve">target </w:t>
      </w:r>
      <w:r>
        <w:t>UE via the MME (see TS 23.271 [52] clause 9.2.6).</w:t>
      </w:r>
    </w:p>
    <w:p w14:paraId="2D48C956" w14:textId="01770F01" w:rsidR="00DB1298" w:rsidRPr="00760004" w:rsidRDefault="00DB1298" w:rsidP="00DB1298">
      <w:r w:rsidRPr="00760004">
        <w:t xml:space="preserve">Optionally, based on </w:t>
      </w:r>
      <w:r>
        <w:t xml:space="preserve">regulatory and </w:t>
      </w:r>
      <w:r w:rsidRPr="00760004">
        <w:t xml:space="preserve">operator policy, other </w:t>
      </w:r>
      <w:r>
        <w:t>MME</w:t>
      </w:r>
      <w:r w:rsidRPr="00760004">
        <w:t xml:space="preserve"> messages that do not generate separate xIRI but carry location information </w:t>
      </w:r>
      <w:r>
        <w:t>such as emergency services or LCS</w:t>
      </w:r>
      <w:r w:rsidRPr="00760004">
        <w:t xml:space="preserve"> may trigger the generation of an </w:t>
      </w:r>
      <w:r>
        <w:t>MME</w:t>
      </w:r>
      <w:r w:rsidRPr="00760004">
        <w:t>LocationUpdate xIRI record.</w:t>
      </w:r>
    </w:p>
    <w:p w14:paraId="5C60BB7C" w14:textId="77777777" w:rsidR="00DB1298" w:rsidRPr="00760004" w:rsidRDefault="00DB1298" w:rsidP="00DB1298">
      <w:pPr>
        <w:pStyle w:val="TH"/>
      </w:pPr>
      <w:r w:rsidRPr="00760004">
        <w:t>Table 6.</w:t>
      </w:r>
      <w:r>
        <w:t>3</w:t>
      </w:r>
      <w:r w:rsidRPr="00760004">
        <w:t>.2-</w:t>
      </w:r>
      <w:r>
        <w:t>5</w:t>
      </w:r>
      <w:r w:rsidRPr="00760004">
        <w:t xml:space="preserve">: Payload for </w:t>
      </w:r>
      <w:r>
        <w:t>MME</w:t>
      </w:r>
      <w:r w:rsidRPr="00760004">
        <w:t>LocationUpdate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773F2C5E" w14:textId="77777777" w:rsidTr="00822E9A">
        <w:trPr>
          <w:jc w:val="center"/>
        </w:trPr>
        <w:tc>
          <w:tcPr>
            <w:tcW w:w="2693" w:type="dxa"/>
          </w:tcPr>
          <w:p w14:paraId="06057CAF" w14:textId="77777777" w:rsidR="00DB1298" w:rsidRPr="00760004" w:rsidRDefault="00DB1298" w:rsidP="00822E9A">
            <w:pPr>
              <w:pStyle w:val="TAH"/>
            </w:pPr>
            <w:r w:rsidRPr="00760004">
              <w:t>Field name</w:t>
            </w:r>
          </w:p>
        </w:tc>
        <w:tc>
          <w:tcPr>
            <w:tcW w:w="6521" w:type="dxa"/>
          </w:tcPr>
          <w:p w14:paraId="1B8D09FC" w14:textId="77777777" w:rsidR="00DB1298" w:rsidRPr="00760004" w:rsidRDefault="00DB1298" w:rsidP="00822E9A">
            <w:pPr>
              <w:pStyle w:val="TAH"/>
            </w:pPr>
            <w:r w:rsidRPr="00760004">
              <w:t>Description</w:t>
            </w:r>
          </w:p>
        </w:tc>
        <w:tc>
          <w:tcPr>
            <w:tcW w:w="708" w:type="dxa"/>
          </w:tcPr>
          <w:p w14:paraId="0CC4DC2C" w14:textId="77777777" w:rsidR="00DB1298" w:rsidRPr="00760004" w:rsidRDefault="00DB1298" w:rsidP="00822E9A">
            <w:pPr>
              <w:pStyle w:val="TAH"/>
            </w:pPr>
            <w:r w:rsidRPr="00760004">
              <w:t>M/C/O</w:t>
            </w:r>
          </w:p>
        </w:tc>
      </w:tr>
      <w:tr w:rsidR="00DB1298" w:rsidRPr="00760004" w14:paraId="2B916135" w14:textId="77777777" w:rsidTr="00822E9A">
        <w:trPr>
          <w:jc w:val="center"/>
        </w:trPr>
        <w:tc>
          <w:tcPr>
            <w:tcW w:w="2693" w:type="dxa"/>
          </w:tcPr>
          <w:p w14:paraId="4D960EAE" w14:textId="77777777" w:rsidR="00DB1298" w:rsidRPr="00760004" w:rsidRDefault="00DB1298" w:rsidP="00822E9A">
            <w:pPr>
              <w:pStyle w:val="TAL"/>
            </w:pPr>
            <w:r>
              <w:t>iMSI</w:t>
            </w:r>
          </w:p>
        </w:tc>
        <w:tc>
          <w:tcPr>
            <w:tcW w:w="6521" w:type="dxa"/>
          </w:tcPr>
          <w:p w14:paraId="10BDFEDB" w14:textId="77777777" w:rsidR="00DB1298" w:rsidRPr="00760004" w:rsidRDefault="00DB1298" w:rsidP="00822E9A">
            <w:pPr>
              <w:pStyle w:val="TAL"/>
            </w:pPr>
            <w:r>
              <w:t>iMSI</w:t>
            </w:r>
            <w:r w:rsidRPr="00760004">
              <w:t xml:space="preserve"> associated with the location update.</w:t>
            </w:r>
          </w:p>
        </w:tc>
        <w:tc>
          <w:tcPr>
            <w:tcW w:w="708" w:type="dxa"/>
          </w:tcPr>
          <w:p w14:paraId="63E6E2A3" w14:textId="77777777" w:rsidR="00DB1298" w:rsidRPr="00760004" w:rsidRDefault="00DB1298" w:rsidP="00822E9A">
            <w:pPr>
              <w:pStyle w:val="TAL"/>
            </w:pPr>
            <w:r w:rsidRPr="00760004">
              <w:t>M</w:t>
            </w:r>
          </w:p>
        </w:tc>
      </w:tr>
      <w:tr w:rsidR="00DB1298" w:rsidRPr="00760004" w14:paraId="3612F2F2" w14:textId="77777777" w:rsidTr="00822E9A">
        <w:trPr>
          <w:jc w:val="center"/>
        </w:trPr>
        <w:tc>
          <w:tcPr>
            <w:tcW w:w="2693" w:type="dxa"/>
          </w:tcPr>
          <w:p w14:paraId="034AE781" w14:textId="77777777" w:rsidR="00DB1298" w:rsidRPr="00760004" w:rsidRDefault="00DB1298" w:rsidP="00822E9A">
            <w:pPr>
              <w:pStyle w:val="TAL"/>
            </w:pPr>
            <w:r>
              <w:t>iMEI</w:t>
            </w:r>
          </w:p>
        </w:tc>
        <w:tc>
          <w:tcPr>
            <w:tcW w:w="6521" w:type="dxa"/>
          </w:tcPr>
          <w:p w14:paraId="6B9FEAA5" w14:textId="77777777" w:rsidR="00DB1298" w:rsidRPr="00760004" w:rsidRDefault="00DB1298" w:rsidP="00822E9A">
            <w:pPr>
              <w:pStyle w:val="TAL"/>
            </w:pPr>
            <w:r>
              <w:t>iMEI</w:t>
            </w:r>
            <w:r w:rsidRPr="00760004">
              <w:t xml:space="preserve"> associated with the location update, if available.</w:t>
            </w:r>
          </w:p>
        </w:tc>
        <w:tc>
          <w:tcPr>
            <w:tcW w:w="708" w:type="dxa"/>
          </w:tcPr>
          <w:p w14:paraId="70F9B147" w14:textId="77777777" w:rsidR="00DB1298" w:rsidRPr="00760004" w:rsidRDefault="00DB1298" w:rsidP="00822E9A">
            <w:pPr>
              <w:pStyle w:val="TAL"/>
            </w:pPr>
            <w:r w:rsidRPr="00760004">
              <w:t>C</w:t>
            </w:r>
          </w:p>
        </w:tc>
      </w:tr>
      <w:tr w:rsidR="00DB1298" w:rsidRPr="00760004" w14:paraId="1BC3D7AE" w14:textId="77777777" w:rsidTr="00822E9A">
        <w:trPr>
          <w:jc w:val="center"/>
        </w:trPr>
        <w:tc>
          <w:tcPr>
            <w:tcW w:w="2693" w:type="dxa"/>
          </w:tcPr>
          <w:p w14:paraId="0FFEF506" w14:textId="77777777" w:rsidR="00DB1298" w:rsidRPr="00760004" w:rsidRDefault="00DB1298" w:rsidP="00822E9A">
            <w:pPr>
              <w:pStyle w:val="TAL"/>
            </w:pPr>
            <w:r>
              <w:t>mSISDN</w:t>
            </w:r>
          </w:p>
        </w:tc>
        <w:tc>
          <w:tcPr>
            <w:tcW w:w="6521" w:type="dxa"/>
          </w:tcPr>
          <w:p w14:paraId="430AA91E" w14:textId="77777777" w:rsidR="00DB1298" w:rsidRPr="00760004" w:rsidRDefault="00DB1298" w:rsidP="00822E9A">
            <w:pPr>
              <w:pStyle w:val="TAL"/>
            </w:pPr>
            <w:r>
              <w:t>mSISDN</w:t>
            </w:r>
            <w:r w:rsidRPr="00760004">
              <w:t xml:space="preserve"> associated with the location update, if available as part of the subscription profile.</w:t>
            </w:r>
          </w:p>
        </w:tc>
        <w:tc>
          <w:tcPr>
            <w:tcW w:w="708" w:type="dxa"/>
          </w:tcPr>
          <w:p w14:paraId="0B06B7BF" w14:textId="77777777" w:rsidR="00DB1298" w:rsidRPr="00760004" w:rsidRDefault="00DB1298" w:rsidP="00822E9A">
            <w:pPr>
              <w:pStyle w:val="TAL"/>
            </w:pPr>
            <w:r w:rsidRPr="00760004">
              <w:t>C</w:t>
            </w:r>
          </w:p>
        </w:tc>
      </w:tr>
      <w:tr w:rsidR="00DB1298" w:rsidRPr="00760004" w14:paraId="59718076" w14:textId="77777777" w:rsidTr="00822E9A">
        <w:trPr>
          <w:jc w:val="center"/>
        </w:trPr>
        <w:tc>
          <w:tcPr>
            <w:tcW w:w="2693" w:type="dxa"/>
          </w:tcPr>
          <w:p w14:paraId="4335F804" w14:textId="77777777" w:rsidR="00DB1298" w:rsidRPr="00760004" w:rsidRDefault="00DB1298" w:rsidP="00822E9A">
            <w:pPr>
              <w:pStyle w:val="TAL"/>
            </w:pPr>
            <w:r w:rsidRPr="00760004">
              <w:t>gUTI</w:t>
            </w:r>
          </w:p>
        </w:tc>
        <w:tc>
          <w:tcPr>
            <w:tcW w:w="6521" w:type="dxa"/>
          </w:tcPr>
          <w:p w14:paraId="08788813" w14:textId="77777777" w:rsidR="00DB1298" w:rsidRPr="00760004" w:rsidRDefault="00DB1298" w:rsidP="00822E9A">
            <w:pPr>
              <w:pStyle w:val="TAL"/>
            </w:pPr>
            <w:r w:rsidRPr="00760004">
              <w:t>GUTI</w:t>
            </w:r>
            <w:r>
              <w:t xml:space="preserve"> assigned during the location update</w:t>
            </w:r>
            <w:r w:rsidRPr="00760004">
              <w:t>, if available, see TS 24.</w:t>
            </w:r>
            <w:r>
              <w:t>3</w:t>
            </w:r>
            <w:r w:rsidRPr="00760004">
              <w:t>01 [</w:t>
            </w:r>
            <w:r>
              <w:t>50</w:t>
            </w:r>
            <w:r w:rsidRPr="00760004">
              <w:t>].</w:t>
            </w:r>
          </w:p>
        </w:tc>
        <w:tc>
          <w:tcPr>
            <w:tcW w:w="708" w:type="dxa"/>
          </w:tcPr>
          <w:p w14:paraId="1308F37B" w14:textId="77777777" w:rsidR="00DB1298" w:rsidRPr="00760004" w:rsidRDefault="00DB1298" w:rsidP="00822E9A">
            <w:pPr>
              <w:pStyle w:val="TAL"/>
            </w:pPr>
            <w:r w:rsidRPr="00760004">
              <w:t>C</w:t>
            </w:r>
          </w:p>
        </w:tc>
      </w:tr>
      <w:tr w:rsidR="00DB1298" w:rsidRPr="00760004" w14:paraId="66404BED" w14:textId="77777777" w:rsidTr="00822E9A">
        <w:trPr>
          <w:jc w:val="center"/>
        </w:trPr>
        <w:tc>
          <w:tcPr>
            <w:tcW w:w="2693" w:type="dxa"/>
          </w:tcPr>
          <w:p w14:paraId="725A1358" w14:textId="77777777" w:rsidR="00DB1298" w:rsidRPr="00760004" w:rsidRDefault="00DB1298" w:rsidP="00822E9A">
            <w:pPr>
              <w:pStyle w:val="TAL"/>
            </w:pPr>
            <w:r w:rsidRPr="00760004">
              <w:t>location</w:t>
            </w:r>
          </w:p>
        </w:tc>
        <w:tc>
          <w:tcPr>
            <w:tcW w:w="6521" w:type="dxa"/>
          </w:tcPr>
          <w:p w14:paraId="04A50711" w14:textId="77777777" w:rsidR="00DB1298" w:rsidRPr="00300C05" w:rsidRDefault="00DB1298" w:rsidP="00822E9A">
            <w:pPr>
              <w:pStyle w:val="TF"/>
              <w:keepNext/>
              <w:spacing w:after="0"/>
              <w:jc w:val="left"/>
              <w:rPr>
                <w:b w:val="0"/>
                <w:sz w:val="18"/>
              </w:rPr>
            </w:pPr>
            <w:r w:rsidRPr="00300C05">
              <w:rPr>
                <w:b w:val="0"/>
                <w:sz w:val="18"/>
              </w:rPr>
              <w:t>Updated location information determined by the network. Depending on the service or message type from which the location information is extracted, it may be encoded in several forms (Annex A).</w:t>
            </w:r>
          </w:p>
        </w:tc>
        <w:tc>
          <w:tcPr>
            <w:tcW w:w="708" w:type="dxa"/>
          </w:tcPr>
          <w:p w14:paraId="4A0CC076" w14:textId="77777777" w:rsidR="00DB1298" w:rsidRPr="00760004" w:rsidRDefault="00DB1298" w:rsidP="00822E9A">
            <w:pPr>
              <w:pStyle w:val="TAL"/>
            </w:pPr>
            <w:r>
              <w:t>M</w:t>
            </w:r>
          </w:p>
        </w:tc>
      </w:tr>
      <w:tr w:rsidR="00DB1298" w:rsidRPr="00760004" w14:paraId="7E34AA55" w14:textId="77777777" w:rsidTr="00822E9A">
        <w:trPr>
          <w:jc w:val="center"/>
        </w:trPr>
        <w:tc>
          <w:tcPr>
            <w:tcW w:w="2693" w:type="dxa"/>
          </w:tcPr>
          <w:p w14:paraId="4BADB3DD" w14:textId="77777777" w:rsidR="00DB1298" w:rsidRPr="00760004" w:rsidRDefault="00DB1298" w:rsidP="00822E9A">
            <w:pPr>
              <w:pStyle w:val="TAL"/>
              <w:tabs>
                <w:tab w:val="left" w:pos="1860"/>
              </w:tabs>
            </w:pPr>
            <w:r>
              <w:t>oldGUTI</w:t>
            </w:r>
          </w:p>
        </w:tc>
        <w:tc>
          <w:tcPr>
            <w:tcW w:w="6521" w:type="dxa"/>
          </w:tcPr>
          <w:p w14:paraId="61DA0D49" w14:textId="77777777" w:rsidR="00DB1298" w:rsidRPr="00760004" w:rsidRDefault="00DB1298" w:rsidP="00822E9A">
            <w:pPr>
              <w:pStyle w:val="TAL"/>
            </w:pPr>
            <w:r>
              <w:t>GUTI used to initiate the location update, if available, see TS 24.301 [50].</w:t>
            </w:r>
          </w:p>
        </w:tc>
        <w:tc>
          <w:tcPr>
            <w:tcW w:w="708" w:type="dxa"/>
          </w:tcPr>
          <w:p w14:paraId="053C87DC" w14:textId="77777777" w:rsidR="00DB1298" w:rsidRPr="00760004" w:rsidRDefault="00DB1298" w:rsidP="00822E9A">
            <w:pPr>
              <w:pStyle w:val="TAL"/>
            </w:pPr>
            <w:r>
              <w:t>C</w:t>
            </w:r>
          </w:p>
        </w:tc>
      </w:tr>
      <w:tr w:rsidR="00DB1298" w:rsidRPr="00760004" w14:paraId="319F3974" w14:textId="77777777" w:rsidTr="00822E9A">
        <w:trPr>
          <w:jc w:val="center"/>
        </w:trPr>
        <w:tc>
          <w:tcPr>
            <w:tcW w:w="2693" w:type="dxa"/>
          </w:tcPr>
          <w:p w14:paraId="45776D8C" w14:textId="77777777" w:rsidR="00DB1298" w:rsidRDefault="00DB1298" w:rsidP="00822E9A">
            <w:pPr>
              <w:pStyle w:val="TAL"/>
              <w:tabs>
                <w:tab w:val="left" w:pos="1860"/>
              </w:tabs>
            </w:pPr>
            <w:r>
              <w:t>sMSServiceStatus</w:t>
            </w:r>
          </w:p>
        </w:tc>
        <w:tc>
          <w:tcPr>
            <w:tcW w:w="6521" w:type="dxa"/>
          </w:tcPr>
          <w:p w14:paraId="11B278A4" w14:textId="77777777" w:rsidR="00DB1298" w:rsidRDefault="00DB1298" w:rsidP="00822E9A">
            <w:pPr>
              <w:pStyle w:val="TAL"/>
            </w:pPr>
            <w:r>
              <w:t>Indicates the availability of SMS Services. Shall be provided if present in the TRACKING AREA UPDATE ACCEPT.</w:t>
            </w:r>
          </w:p>
        </w:tc>
        <w:tc>
          <w:tcPr>
            <w:tcW w:w="708" w:type="dxa"/>
          </w:tcPr>
          <w:p w14:paraId="06CAEAD2" w14:textId="6BDECD71" w:rsidR="00DB1298" w:rsidRDefault="00A94907" w:rsidP="00822E9A">
            <w:pPr>
              <w:pStyle w:val="TAL"/>
            </w:pPr>
            <w:r>
              <w:t>C</w:t>
            </w:r>
          </w:p>
        </w:tc>
      </w:tr>
    </w:tbl>
    <w:p w14:paraId="07E2E77A" w14:textId="77777777" w:rsidR="005A5EC6" w:rsidRDefault="005A5EC6" w:rsidP="005A5EC6">
      <w:pPr>
        <w:tabs>
          <w:tab w:val="left" w:pos="5736"/>
        </w:tabs>
      </w:pPr>
    </w:p>
    <w:p w14:paraId="446BF5B3" w14:textId="77777777" w:rsidR="00DB1298" w:rsidRPr="00760004" w:rsidRDefault="00DB1298" w:rsidP="00DB1298">
      <w:pPr>
        <w:pStyle w:val="Heading5"/>
      </w:pPr>
      <w:bookmarkStart w:id="192" w:name="_Toc122334427"/>
      <w:r>
        <w:t>6.3</w:t>
      </w:r>
      <w:r w:rsidRPr="00760004">
        <w:t>.2.2.</w:t>
      </w:r>
      <w:r>
        <w:t>6</w:t>
      </w:r>
      <w:r w:rsidRPr="00760004">
        <w:tab/>
        <w:t xml:space="preserve">Start of interception with </w:t>
      </w:r>
      <w:r>
        <w:t>EPS attached</w:t>
      </w:r>
      <w:r w:rsidRPr="00760004">
        <w:t xml:space="preserve"> UE</w:t>
      </w:r>
      <w:bookmarkEnd w:id="192"/>
    </w:p>
    <w:p w14:paraId="7CBDB6B4" w14:textId="0FC0441D" w:rsidR="00DB1298" w:rsidRPr="00760004" w:rsidRDefault="00DB1298" w:rsidP="00DB1298">
      <w:r w:rsidRPr="00760004">
        <w:t xml:space="preserve">The IRI-POI in the </w:t>
      </w:r>
      <w:r>
        <w:t>MME</w:t>
      </w:r>
      <w:r w:rsidRPr="00760004">
        <w:t xml:space="preserve"> shall ge</w:t>
      </w:r>
      <w:r>
        <w:t>nerate an xIRI containing an MME</w:t>
      </w:r>
      <w:r w:rsidRPr="00760004">
        <w:t>S</w:t>
      </w:r>
      <w:r>
        <w:t>tartOfInterceptionWithEPSAttached</w:t>
      </w:r>
      <w:r w:rsidRPr="00760004">
        <w:t>UE record whe</w:t>
      </w:r>
      <w:r>
        <w:t>n the IRI-POI present in the MME</w:t>
      </w:r>
      <w:r w:rsidRPr="00760004">
        <w:t xml:space="preserve"> detects that interception is activated on a UE that has already </w:t>
      </w:r>
      <w:r>
        <w:t xml:space="preserve">attached to the EPS. </w:t>
      </w:r>
      <w:r w:rsidRPr="00760004">
        <w:t xml:space="preserve">A UE is considered already </w:t>
      </w:r>
      <w:r>
        <w:t>attached to the EPS when the E</w:t>
      </w:r>
      <w:r w:rsidRPr="00760004">
        <w:t xml:space="preserve">MM state for </w:t>
      </w:r>
      <w:r>
        <w:t>that UE is E</w:t>
      </w:r>
      <w:r w:rsidRPr="00760004">
        <w:t xml:space="preserve">MM-REGISTERED. Therefore, the IRI-POI present in the </w:t>
      </w:r>
      <w:r>
        <w:t>MME</w:t>
      </w:r>
      <w:r w:rsidRPr="00760004">
        <w:t xml:space="preserve"> shall generate the xIRI </w:t>
      </w:r>
      <w:r>
        <w:t>MME</w:t>
      </w:r>
      <w:r w:rsidRPr="00760004">
        <w:t>StartOfInterceptionWith</w:t>
      </w:r>
      <w:r>
        <w:t>EPSAttached</w:t>
      </w:r>
      <w:r w:rsidRPr="00760004">
        <w:t>UE record when it detects that a new interception for a UE is activated (i.e. pro</w:t>
      </w:r>
      <w:r>
        <w:t>visioned by the LIPF) and the EPS</w:t>
      </w:r>
      <w:r w:rsidRPr="00760004">
        <w:t xml:space="preserve"> mobility management state within the </w:t>
      </w:r>
      <w:r>
        <w:t>MME for that UE is E</w:t>
      </w:r>
      <w:r w:rsidRPr="00760004">
        <w:t>MM-REGISTERED.</w:t>
      </w:r>
    </w:p>
    <w:p w14:paraId="15172010" w14:textId="77777777" w:rsidR="00DB1298" w:rsidRPr="00760004" w:rsidRDefault="00DB1298" w:rsidP="00DB1298">
      <w:pPr>
        <w:pStyle w:val="TH"/>
      </w:pPr>
      <w:r>
        <w:lastRenderedPageBreak/>
        <w:t>Table 6.3.2-6: Payload for MME</w:t>
      </w:r>
      <w:r w:rsidRPr="00760004">
        <w:t>S</w:t>
      </w:r>
      <w:r>
        <w:t>tartOfInterceptionWithEPSAttached</w:t>
      </w:r>
      <w:r w:rsidRPr="00760004">
        <w:t>UE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B1298" w:rsidRPr="00760004" w14:paraId="0EABCA7E" w14:textId="77777777" w:rsidTr="00822E9A">
        <w:trPr>
          <w:jc w:val="center"/>
        </w:trPr>
        <w:tc>
          <w:tcPr>
            <w:tcW w:w="2693" w:type="dxa"/>
          </w:tcPr>
          <w:p w14:paraId="3335C547" w14:textId="77777777" w:rsidR="00DB1298" w:rsidRPr="00760004" w:rsidRDefault="00DB1298" w:rsidP="00822E9A">
            <w:pPr>
              <w:pStyle w:val="TAH"/>
            </w:pPr>
            <w:r w:rsidRPr="00760004">
              <w:t>Field name</w:t>
            </w:r>
          </w:p>
        </w:tc>
        <w:tc>
          <w:tcPr>
            <w:tcW w:w="6521" w:type="dxa"/>
          </w:tcPr>
          <w:p w14:paraId="30DE08DD" w14:textId="77777777" w:rsidR="00DB1298" w:rsidRPr="00760004" w:rsidRDefault="00DB1298" w:rsidP="00822E9A">
            <w:pPr>
              <w:pStyle w:val="TAH"/>
            </w:pPr>
            <w:r w:rsidRPr="00760004">
              <w:t>Description</w:t>
            </w:r>
          </w:p>
        </w:tc>
        <w:tc>
          <w:tcPr>
            <w:tcW w:w="708" w:type="dxa"/>
          </w:tcPr>
          <w:p w14:paraId="5106D87B" w14:textId="77777777" w:rsidR="00DB1298" w:rsidRPr="00760004" w:rsidRDefault="00DB1298" w:rsidP="00822E9A">
            <w:pPr>
              <w:pStyle w:val="TAH"/>
            </w:pPr>
            <w:r w:rsidRPr="00760004">
              <w:t>M/C/O</w:t>
            </w:r>
          </w:p>
        </w:tc>
      </w:tr>
      <w:tr w:rsidR="00DB1298" w:rsidRPr="00760004" w14:paraId="0A5809EB" w14:textId="77777777" w:rsidTr="00822E9A">
        <w:trPr>
          <w:jc w:val="center"/>
        </w:trPr>
        <w:tc>
          <w:tcPr>
            <w:tcW w:w="2693" w:type="dxa"/>
          </w:tcPr>
          <w:p w14:paraId="6F83F526" w14:textId="77777777" w:rsidR="00DB1298" w:rsidRPr="00760004" w:rsidRDefault="00DB1298" w:rsidP="00822E9A">
            <w:pPr>
              <w:pStyle w:val="TAL"/>
            </w:pPr>
            <w:r>
              <w:t>attach</w:t>
            </w:r>
            <w:r w:rsidRPr="00760004">
              <w:t>Type</w:t>
            </w:r>
          </w:p>
        </w:tc>
        <w:tc>
          <w:tcPr>
            <w:tcW w:w="6521" w:type="dxa"/>
          </w:tcPr>
          <w:p w14:paraId="3460A78B" w14:textId="77777777" w:rsidR="00DB1298" w:rsidRPr="00760004" w:rsidRDefault="00DB1298" w:rsidP="00822E9A">
            <w:pPr>
              <w:pStyle w:val="TAL"/>
            </w:pPr>
            <w:r w:rsidRPr="00760004">
              <w:t xml:space="preserve">Specifies the type of </w:t>
            </w:r>
            <w:r>
              <w:t>EPS Attach, see TS 24.3</w:t>
            </w:r>
            <w:r w:rsidRPr="00760004">
              <w:t>01 [</w:t>
            </w:r>
            <w:r>
              <w:t>51</w:t>
            </w:r>
            <w:r w:rsidRPr="00760004">
              <w:t xml:space="preserve">] clause </w:t>
            </w:r>
            <w:r>
              <w:t>9.9.3.11</w:t>
            </w:r>
            <w:r w:rsidRPr="00760004">
              <w:t>. This is derived from the information</w:t>
            </w:r>
            <w:r>
              <w:t xml:space="preserve"> stored in the UE Context at the MME, see TS 23.401 [50] clause 5.7.2</w:t>
            </w:r>
            <w:r w:rsidRPr="00760004">
              <w:t>.</w:t>
            </w:r>
          </w:p>
        </w:tc>
        <w:tc>
          <w:tcPr>
            <w:tcW w:w="708" w:type="dxa"/>
          </w:tcPr>
          <w:p w14:paraId="7B085955" w14:textId="77777777" w:rsidR="00DB1298" w:rsidRPr="00760004" w:rsidRDefault="00DB1298" w:rsidP="00822E9A">
            <w:pPr>
              <w:pStyle w:val="TAL"/>
            </w:pPr>
            <w:r w:rsidRPr="00760004">
              <w:t>M</w:t>
            </w:r>
          </w:p>
        </w:tc>
      </w:tr>
      <w:tr w:rsidR="00DB1298" w:rsidRPr="00760004" w14:paraId="7AC431D7" w14:textId="77777777" w:rsidTr="00822E9A">
        <w:trPr>
          <w:jc w:val="center"/>
        </w:trPr>
        <w:tc>
          <w:tcPr>
            <w:tcW w:w="2693" w:type="dxa"/>
          </w:tcPr>
          <w:p w14:paraId="6E812F8B" w14:textId="77777777" w:rsidR="00DB1298" w:rsidRPr="00760004" w:rsidRDefault="00DB1298" w:rsidP="00822E9A">
            <w:pPr>
              <w:pStyle w:val="TAL"/>
            </w:pPr>
            <w:r>
              <w:t>attach</w:t>
            </w:r>
            <w:r w:rsidRPr="00760004">
              <w:t>Result</w:t>
            </w:r>
          </w:p>
        </w:tc>
        <w:tc>
          <w:tcPr>
            <w:tcW w:w="6521" w:type="dxa"/>
          </w:tcPr>
          <w:p w14:paraId="6D09EA05" w14:textId="77777777" w:rsidR="00DB1298" w:rsidRPr="00760004" w:rsidRDefault="00DB1298" w:rsidP="00822E9A">
            <w:pPr>
              <w:pStyle w:val="TAL"/>
            </w:pPr>
            <w:r w:rsidRPr="00760004">
              <w:t xml:space="preserve">Specifies the result of </w:t>
            </w:r>
            <w:r>
              <w:t>the attach procedure, see TS 24.3</w:t>
            </w:r>
            <w:r w:rsidRPr="00760004">
              <w:t>01 [</w:t>
            </w:r>
            <w:r>
              <w:t xml:space="preserve">51] clause 9.9.3.10. This is </w:t>
            </w:r>
            <w:r w:rsidRPr="00760004">
              <w:t>derived from the information</w:t>
            </w:r>
            <w:r>
              <w:t xml:space="preserve"> stored in the UE Context at the MME, see TS 23.401 [50] clause 5.7.2</w:t>
            </w:r>
            <w:r w:rsidRPr="00760004">
              <w:t>.</w:t>
            </w:r>
          </w:p>
        </w:tc>
        <w:tc>
          <w:tcPr>
            <w:tcW w:w="708" w:type="dxa"/>
          </w:tcPr>
          <w:p w14:paraId="3063ABD7" w14:textId="77777777" w:rsidR="00DB1298" w:rsidRPr="00760004" w:rsidRDefault="00DB1298" w:rsidP="00822E9A">
            <w:pPr>
              <w:pStyle w:val="TAL"/>
            </w:pPr>
            <w:r w:rsidRPr="00760004">
              <w:t>M</w:t>
            </w:r>
          </w:p>
        </w:tc>
      </w:tr>
      <w:tr w:rsidR="00DB1298" w:rsidRPr="00760004" w14:paraId="3D888EA1" w14:textId="77777777" w:rsidTr="00822E9A">
        <w:trPr>
          <w:jc w:val="center"/>
        </w:trPr>
        <w:tc>
          <w:tcPr>
            <w:tcW w:w="2693" w:type="dxa"/>
          </w:tcPr>
          <w:p w14:paraId="53B90408" w14:textId="77777777" w:rsidR="00DB1298" w:rsidRPr="00760004" w:rsidRDefault="00DB1298" w:rsidP="00822E9A">
            <w:pPr>
              <w:pStyle w:val="TAL"/>
            </w:pPr>
            <w:r>
              <w:t>iMSI</w:t>
            </w:r>
          </w:p>
        </w:tc>
        <w:tc>
          <w:tcPr>
            <w:tcW w:w="6521" w:type="dxa"/>
          </w:tcPr>
          <w:p w14:paraId="7BDC9BB7" w14:textId="77777777" w:rsidR="00DB1298" w:rsidRPr="00760004" w:rsidRDefault="00DB1298" w:rsidP="00822E9A">
            <w:pPr>
              <w:pStyle w:val="TAL"/>
            </w:pPr>
            <w:r>
              <w:t>IMSI</w:t>
            </w:r>
            <w:r w:rsidRPr="00760004">
              <w:t xml:space="preserve"> associated with the</w:t>
            </w:r>
            <w:r>
              <w:t xml:space="preserve"> target UE Context at the MME, see TS 23.401 [50] clause 5.7.2.</w:t>
            </w:r>
          </w:p>
        </w:tc>
        <w:tc>
          <w:tcPr>
            <w:tcW w:w="708" w:type="dxa"/>
          </w:tcPr>
          <w:p w14:paraId="594EC280" w14:textId="77777777" w:rsidR="00DB1298" w:rsidRPr="00760004" w:rsidRDefault="00DB1298" w:rsidP="00822E9A">
            <w:pPr>
              <w:pStyle w:val="TAL"/>
            </w:pPr>
            <w:r w:rsidRPr="00760004">
              <w:t>M</w:t>
            </w:r>
          </w:p>
        </w:tc>
      </w:tr>
      <w:tr w:rsidR="00DB1298" w:rsidRPr="00760004" w14:paraId="26A1B13E" w14:textId="77777777" w:rsidTr="00822E9A">
        <w:trPr>
          <w:jc w:val="center"/>
        </w:trPr>
        <w:tc>
          <w:tcPr>
            <w:tcW w:w="2693" w:type="dxa"/>
          </w:tcPr>
          <w:p w14:paraId="3AD48012" w14:textId="77777777" w:rsidR="00DB1298" w:rsidRPr="00760004" w:rsidRDefault="00DB1298" w:rsidP="00822E9A">
            <w:pPr>
              <w:pStyle w:val="TAL"/>
            </w:pPr>
            <w:r>
              <w:t>iMEI</w:t>
            </w:r>
          </w:p>
        </w:tc>
        <w:tc>
          <w:tcPr>
            <w:tcW w:w="6521" w:type="dxa"/>
          </w:tcPr>
          <w:p w14:paraId="0541F441" w14:textId="77777777" w:rsidR="00DB1298" w:rsidRPr="00760004" w:rsidRDefault="00DB1298" w:rsidP="00822E9A">
            <w:pPr>
              <w:pStyle w:val="TAL"/>
            </w:pPr>
            <w:r>
              <w:t>IMEI</w:t>
            </w:r>
            <w:r w:rsidRPr="00760004">
              <w:t xml:space="preserve"> </w:t>
            </w:r>
            <w:r>
              <w:t>associated with</w:t>
            </w:r>
            <w:r w:rsidRPr="00760004">
              <w:t xml:space="preserve"> the </w:t>
            </w:r>
            <w:r>
              <w:t>target UE Context at the MME</w:t>
            </w:r>
            <w:r w:rsidRPr="00760004">
              <w:t>, if available</w:t>
            </w:r>
            <w:r>
              <w:t>, see TS 23.401 [50] clause 5.7.2</w:t>
            </w:r>
            <w:r w:rsidRPr="00760004">
              <w:t>.</w:t>
            </w:r>
          </w:p>
        </w:tc>
        <w:tc>
          <w:tcPr>
            <w:tcW w:w="708" w:type="dxa"/>
          </w:tcPr>
          <w:p w14:paraId="4E44208D" w14:textId="77777777" w:rsidR="00DB1298" w:rsidRPr="00760004" w:rsidRDefault="00DB1298" w:rsidP="00822E9A">
            <w:pPr>
              <w:pStyle w:val="TAL"/>
            </w:pPr>
            <w:r w:rsidRPr="00760004">
              <w:t>C</w:t>
            </w:r>
          </w:p>
        </w:tc>
      </w:tr>
      <w:tr w:rsidR="00DB1298" w:rsidRPr="00760004" w14:paraId="43A05BFC" w14:textId="77777777" w:rsidTr="00822E9A">
        <w:trPr>
          <w:jc w:val="center"/>
        </w:trPr>
        <w:tc>
          <w:tcPr>
            <w:tcW w:w="2693" w:type="dxa"/>
          </w:tcPr>
          <w:p w14:paraId="24196035" w14:textId="77777777" w:rsidR="00DB1298" w:rsidRPr="00760004" w:rsidRDefault="00DB1298" w:rsidP="00822E9A">
            <w:pPr>
              <w:pStyle w:val="TAL"/>
            </w:pPr>
            <w:r>
              <w:t>mSISDN</w:t>
            </w:r>
          </w:p>
        </w:tc>
        <w:tc>
          <w:tcPr>
            <w:tcW w:w="6521" w:type="dxa"/>
          </w:tcPr>
          <w:p w14:paraId="7C8C8C12" w14:textId="77777777" w:rsidR="00DB1298" w:rsidRPr="00760004" w:rsidRDefault="00DB1298" w:rsidP="00822E9A">
            <w:pPr>
              <w:pStyle w:val="TAL"/>
            </w:pPr>
            <w:r>
              <w:t>mSISDN</w:t>
            </w:r>
            <w:r w:rsidRPr="00760004">
              <w:t xml:space="preserve"> </w:t>
            </w:r>
            <w:r>
              <w:t>associated with the target UE Context at the MME, if available</w:t>
            </w:r>
            <w:r w:rsidRPr="00760004">
              <w:t>.</w:t>
            </w:r>
          </w:p>
        </w:tc>
        <w:tc>
          <w:tcPr>
            <w:tcW w:w="708" w:type="dxa"/>
          </w:tcPr>
          <w:p w14:paraId="36E67EEF" w14:textId="77777777" w:rsidR="00DB1298" w:rsidRPr="00760004" w:rsidRDefault="00DB1298" w:rsidP="00822E9A">
            <w:pPr>
              <w:pStyle w:val="TAL"/>
            </w:pPr>
            <w:r w:rsidRPr="00760004">
              <w:t>C</w:t>
            </w:r>
          </w:p>
        </w:tc>
      </w:tr>
      <w:tr w:rsidR="00DB1298" w:rsidRPr="00760004" w14:paraId="187F5D84" w14:textId="77777777" w:rsidTr="00822E9A">
        <w:trPr>
          <w:jc w:val="center"/>
        </w:trPr>
        <w:tc>
          <w:tcPr>
            <w:tcW w:w="2693" w:type="dxa"/>
          </w:tcPr>
          <w:p w14:paraId="79F59F1F" w14:textId="77777777" w:rsidR="00DB1298" w:rsidRPr="00760004" w:rsidRDefault="00DB1298" w:rsidP="00822E9A">
            <w:pPr>
              <w:pStyle w:val="TAL"/>
            </w:pPr>
            <w:r w:rsidRPr="00760004">
              <w:t>gUTI</w:t>
            </w:r>
          </w:p>
        </w:tc>
        <w:tc>
          <w:tcPr>
            <w:tcW w:w="6521" w:type="dxa"/>
          </w:tcPr>
          <w:p w14:paraId="5EE65A87" w14:textId="77777777" w:rsidR="00DB1298" w:rsidRPr="00760004" w:rsidRDefault="00DB1298" w:rsidP="00822E9A">
            <w:pPr>
              <w:pStyle w:val="TAL"/>
            </w:pPr>
            <w:r>
              <w:t xml:space="preserve">Current </w:t>
            </w:r>
            <w:r w:rsidRPr="00760004">
              <w:t xml:space="preserve">GUTI </w:t>
            </w:r>
            <w:r>
              <w:t>associated with the target UE context at the MME, if available, see TS 23.401 [50] clause 5.7.2</w:t>
            </w:r>
            <w:r w:rsidRPr="00760004">
              <w:t>.</w:t>
            </w:r>
          </w:p>
        </w:tc>
        <w:tc>
          <w:tcPr>
            <w:tcW w:w="708" w:type="dxa"/>
          </w:tcPr>
          <w:p w14:paraId="462BC708" w14:textId="77777777" w:rsidR="00DB1298" w:rsidRPr="00760004" w:rsidRDefault="00DB1298" w:rsidP="00822E9A">
            <w:pPr>
              <w:pStyle w:val="TAL"/>
            </w:pPr>
            <w:r>
              <w:t>C</w:t>
            </w:r>
          </w:p>
        </w:tc>
      </w:tr>
      <w:tr w:rsidR="00DB1298" w:rsidRPr="00760004" w14:paraId="7947747E" w14:textId="77777777" w:rsidTr="00822E9A">
        <w:trPr>
          <w:jc w:val="center"/>
        </w:trPr>
        <w:tc>
          <w:tcPr>
            <w:tcW w:w="2693" w:type="dxa"/>
          </w:tcPr>
          <w:p w14:paraId="69336219" w14:textId="77777777" w:rsidR="00DB1298" w:rsidRPr="00760004" w:rsidRDefault="00DB1298" w:rsidP="00822E9A">
            <w:pPr>
              <w:pStyle w:val="TAL"/>
            </w:pPr>
            <w:r w:rsidRPr="00760004">
              <w:t>location</w:t>
            </w:r>
          </w:p>
        </w:tc>
        <w:tc>
          <w:tcPr>
            <w:tcW w:w="6521" w:type="dxa"/>
          </w:tcPr>
          <w:p w14:paraId="73474E6B" w14:textId="77777777" w:rsidR="00DB1298" w:rsidRPr="00760004" w:rsidRDefault="00DB1298" w:rsidP="00822E9A">
            <w:pPr>
              <w:pStyle w:val="TAL"/>
            </w:pPr>
            <w:r w:rsidRPr="00760004">
              <w:t xml:space="preserve">Location information </w:t>
            </w:r>
            <w:r>
              <w:t>stored in the UE Context at the MME, if available, see TS 23.401 [50] clause 5.7.2.</w:t>
            </w:r>
          </w:p>
          <w:p w14:paraId="119849F2"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and, when Dual Connectivity is activated, as an </w:t>
            </w:r>
            <w:r w:rsidRPr="00C87ABF">
              <w:rPr>
                <w:i/>
                <w:iCs/>
              </w:rPr>
              <w:t>additionalCellIDs</w:t>
            </w:r>
            <w:r>
              <w:t xml:space="preserve"> parameter (</w:t>
            </w:r>
            <w:r w:rsidRPr="00771CD6">
              <w:rPr>
                <w:i/>
              </w:rPr>
              <w:t>location&gt;locationInfo&gt;</w:t>
            </w:r>
            <w:r>
              <w:rPr>
                <w:i/>
              </w:rPr>
              <w:t>additionalCellIDs</w:t>
            </w:r>
            <w:r w:rsidRPr="00BE3FED">
              <w:t>)</w:t>
            </w:r>
            <w:r w:rsidRPr="00760004">
              <w:t>, see Annex A.</w:t>
            </w:r>
          </w:p>
        </w:tc>
        <w:tc>
          <w:tcPr>
            <w:tcW w:w="708" w:type="dxa"/>
          </w:tcPr>
          <w:p w14:paraId="1A59921F" w14:textId="77777777" w:rsidR="00DB1298" w:rsidRPr="00760004" w:rsidRDefault="00DB1298" w:rsidP="00822E9A">
            <w:pPr>
              <w:pStyle w:val="TAL"/>
            </w:pPr>
            <w:r w:rsidRPr="00760004">
              <w:t>C</w:t>
            </w:r>
          </w:p>
        </w:tc>
      </w:tr>
      <w:tr w:rsidR="00DB1298" w:rsidRPr="00760004" w14:paraId="5BA3C257" w14:textId="77777777" w:rsidTr="00822E9A">
        <w:trPr>
          <w:jc w:val="center"/>
        </w:trPr>
        <w:tc>
          <w:tcPr>
            <w:tcW w:w="2693" w:type="dxa"/>
          </w:tcPr>
          <w:p w14:paraId="454CFFAF" w14:textId="77777777" w:rsidR="00DB1298" w:rsidRPr="00760004" w:rsidRDefault="00DB1298" w:rsidP="00822E9A">
            <w:pPr>
              <w:pStyle w:val="TAL"/>
            </w:pPr>
            <w:r>
              <w:t>eP</w:t>
            </w:r>
            <w:r w:rsidRPr="00E573CD">
              <w:t>STAIList</w:t>
            </w:r>
          </w:p>
        </w:tc>
        <w:tc>
          <w:tcPr>
            <w:tcW w:w="6521" w:type="dxa"/>
          </w:tcPr>
          <w:p w14:paraId="35F9A46E" w14:textId="77777777" w:rsidR="00DB1298" w:rsidRPr="00760004" w:rsidRDefault="00DB1298" w:rsidP="00822E9A">
            <w:pPr>
              <w:pStyle w:val="TAL"/>
            </w:pPr>
            <w:r>
              <w:t>List of tracking areas associated with the registration area within which the UE is currently registered, see TS 24.301 [51], clause 9.9.3.33 and TS 23.401 [50] clause 5.7.2</w:t>
            </w:r>
            <w:r w:rsidRPr="00760004">
              <w:t>.</w:t>
            </w:r>
          </w:p>
        </w:tc>
        <w:tc>
          <w:tcPr>
            <w:tcW w:w="708" w:type="dxa"/>
          </w:tcPr>
          <w:p w14:paraId="4525F138" w14:textId="77777777" w:rsidR="00DB1298" w:rsidRPr="00760004" w:rsidRDefault="00DB1298" w:rsidP="00822E9A">
            <w:pPr>
              <w:pStyle w:val="TAL"/>
            </w:pPr>
            <w:r>
              <w:t>C</w:t>
            </w:r>
          </w:p>
        </w:tc>
      </w:tr>
      <w:tr w:rsidR="00DB1298" w14:paraId="2F09D387" w14:textId="77777777" w:rsidTr="00822E9A">
        <w:trPr>
          <w:jc w:val="center"/>
        </w:trPr>
        <w:tc>
          <w:tcPr>
            <w:tcW w:w="2693" w:type="dxa"/>
          </w:tcPr>
          <w:p w14:paraId="34636B02" w14:textId="77777777" w:rsidR="00DB1298" w:rsidRDefault="00DB1298" w:rsidP="00822E9A">
            <w:pPr>
              <w:pStyle w:val="TAL"/>
            </w:pPr>
            <w:r>
              <w:t>sMSServiceStatus</w:t>
            </w:r>
          </w:p>
        </w:tc>
        <w:tc>
          <w:tcPr>
            <w:tcW w:w="6521" w:type="dxa"/>
          </w:tcPr>
          <w:p w14:paraId="650CF8AD" w14:textId="77777777" w:rsidR="00DB1298" w:rsidRDefault="00DB1298" w:rsidP="00822E9A">
            <w:pPr>
              <w:pStyle w:val="TAL"/>
            </w:pPr>
            <w:r>
              <w:t>Indicates the availability of SMS Services. Shall be provided if present in the UE Context at the MME, see TS 23.401 [50] clause 5.7.2.</w:t>
            </w:r>
          </w:p>
        </w:tc>
        <w:tc>
          <w:tcPr>
            <w:tcW w:w="708" w:type="dxa"/>
          </w:tcPr>
          <w:p w14:paraId="3DACF398" w14:textId="77777777" w:rsidR="00DB1298" w:rsidRDefault="00DB1298" w:rsidP="00822E9A">
            <w:pPr>
              <w:pStyle w:val="TAL"/>
            </w:pPr>
            <w:r>
              <w:t>C</w:t>
            </w:r>
          </w:p>
        </w:tc>
      </w:tr>
      <w:tr w:rsidR="00DB1298" w:rsidRPr="00760004" w14:paraId="5D0248FD" w14:textId="77777777" w:rsidTr="00822E9A">
        <w:trPr>
          <w:jc w:val="center"/>
        </w:trPr>
        <w:tc>
          <w:tcPr>
            <w:tcW w:w="2693" w:type="dxa"/>
            <w:vAlign w:val="center"/>
          </w:tcPr>
          <w:p w14:paraId="2704BC8F" w14:textId="77777777" w:rsidR="00DB1298" w:rsidRDefault="00DB1298" w:rsidP="00822E9A">
            <w:pPr>
              <w:pStyle w:val="TAL"/>
            </w:pPr>
            <w:r w:rsidRPr="005A5AE7">
              <w:t>eMM5GRegStatus</w:t>
            </w:r>
          </w:p>
        </w:tc>
        <w:tc>
          <w:tcPr>
            <w:tcW w:w="6521" w:type="dxa"/>
            <w:vAlign w:val="center"/>
          </w:tcPr>
          <w:p w14:paraId="7BC27D9B" w14:textId="77777777" w:rsidR="00DB1298" w:rsidRDefault="00DB1298" w:rsidP="00822E9A">
            <w:pPr>
              <w:pStyle w:val="TAL"/>
            </w:pPr>
            <w:r w:rsidRPr="005A5AE7">
              <w:t xml:space="preserve">UE Status, if </w:t>
            </w:r>
            <w:r>
              <w:t>present in the UE Context at the MME</w:t>
            </w:r>
            <w:r w:rsidRPr="005A5AE7">
              <w:t>, see TS 24.501 [13] clause 9.11.3.56.</w:t>
            </w:r>
          </w:p>
        </w:tc>
        <w:tc>
          <w:tcPr>
            <w:tcW w:w="708" w:type="dxa"/>
            <w:vAlign w:val="center"/>
          </w:tcPr>
          <w:p w14:paraId="6F59A455" w14:textId="77777777" w:rsidR="00DB1298" w:rsidRPr="00760004" w:rsidRDefault="00DB1298" w:rsidP="00822E9A">
            <w:pPr>
              <w:pStyle w:val="TAL"/>
            </w:pPr>
            <w:r w:rsidRPr="005A5AE7">
              <w:t>C</w:t>
            </w:r>
          </w:p>
        </w:tc>
      </w:tr>
    </w:tbl>
    <w:p w14:paraId="3BB6F258" w14:textId="77777777" w:rsidR="00DB1298" w:rsidRDefault="00DB1298" w:rsidP="00DB1298">
      <w:pPr>
        <w:tabs>
          <w:tab w:val="left" w:pos="5736"/>
        </w:tabs>
      </w:pPr>
    </w:p>
    <w:p w14:paraId="4D346293" w14:textId="77777777" w:rsidR="00A834E7" w:rsidRDefault="00DB1298" w:rsidP="00A834E7">
      <w:r w:rsidRPr="00760004">
        <w:t xml:space="preserve">The IRI-POI present in the </w:t>
      </w:r>
      <w:r>
        <w:t>MME</w:t>
      </w:r>
      <w:r w:rsidRPr="00760004">
        <w:t xml:space="preserve"> gene</w:t>
      </w:r>
      <w:r>
        <w:t>rating an xIRI containing an MME</w:t>
      </w:r>
      <w:r w:rsidRPr="00760004">
        <w:t>S</w:t>
      </w:r>
      <w:r>
        <w:t>tartOfInterceptionWithEPSAttached</w:t>
      </w:r>
      <w:r w:rsidRPr="00760004">
        <w:t xml:space="preserve">UE record shall set the Payload Direction field in the PDU header to </w:t>
      </w:r>
      <w:r w:rsidRPr="00760004">
        <w:rPr>
          <w:i/>
          <w:iCs/>
        </w:rPr>
        <w:t>not applicable</w:t>
      </w:r>
      <w:r w:rsidRPr="00760004">
        <w:t xml:space="preserve"> (see ETSI TS 103 221-2 [8] clause 5.2.6).</w:t>
      </w:r>
    </w:p>
    <w:p w14:paraId="747BEB0A" w14:textId="7D2345A9" w:rsidR="00DB1298" w:rsidRPr="00760004" w:rsidRDefault="00DB1298" w:rsidP="00DB1298">
      <w:pPr>
        <w:pStyle w:val="Heading5"/>
      </w:pPr>
      <w:bookmarkStart w:id="193" w:name="_Toc122334428"/>
      <w:r>
        <w:t>6.3</w:t>
      </w:r>
      <w:r w:rsidRPr="00760004">
        <w:t>.2.2.</w:t>
      </w:r>
      <w:r>
        <w:t>7</w:t>
      </w:r>
      <w:r w:rsidRPr="00760004">
        <w:tab/>
      </w:r>
      <w:r>
        <w:t>MME</w:t>
      </w:r>
      <w:r w:rsidRPr="00760004">
        <w:t xml:space="preserve"> unsuccessful procedure</w:t>
      </w:r>
      <w:bookmarkEnd w:id="193"/>
    </w:p>
    <w:p w14:paraId="50F4CD00" w14:textId="77777777" w:rsidR="00DB1298" w:rsidRPr="00760004" w:rsidRDefault="00DB1298" w:rsidP="00DB1298">
      <w:r w:rsidRPr="00760004">
        <w:t>The IRI-</w:t>
      </w:r>
      <w:r>
        <w:t>POI in the MME</w:t>
      </w:r>
      <w:r w:rsidRPr="00760004">
        <w:t xml:space="preserve"> shall generate an </w:t>
      </w:r>
      <w:r>
        <w:t>xIRI containing an MME</w:t>
      </w:r>
      <w:r w:rsidRPr="00760004">
        <w:t>UnsuccessfulProcedure record whe</w:t>
      </w:r>
      <w:r>
        <w:t>n the IRI-POI present in the MME</w:t>
      </w:r>
      <w:r w:rsidRPr="00760004">
        <w:t xml:space="preserve"> detects an unsuccessful procedure for a UE matching one of the target identifiers provided via LI_X1.</w:t>
      </w:r>
    </w:p>
    <w:p w14:paraId="5A696844" w14:textId="77777777" w:rsidR="00DB1298" w:rsidRPr="00760004" w:rsidRDefault="00DB1298" w:rsidP="00DB1298">
      <w:r w:rsidRPr="00760004">
        <w:t>Acc</w:t>
      </w:r>
      <w:r>
        <w:t>ordingly, the IRI-POI in the MME</w:t>
      </w:r>
      <w:r w:rsidRPr="00760004">
        <w:t xml:space="preserve"> generates the xIRI when any of the following events is detected:</w:t>
      </w:r>
    </w:p>
    <w:p w14:paraId="18D1EECB" w14:textId="77777777" w:rsidR="00DB1298" w:rsidRPr="00760004" w:rsidRDefault="00DB1298" w:rsidP="00DB1298">
      <w:pPr>
        <w:pStyle w:val="B1"/>
      </w:pPr>
      <w:r>
        <w:t>-</w:t>
      </w:r>
      <w:r>
        <w:tab/>
        <w:t>MME sends a reject to any EMM</w:t>
      </w:r>
      <w:r w:rsidRPr="00760004">
        <w:t xml:space="preserve"> </w:t>
      </w:r>
      <w:r>
        <w:t xml:space="preserve">request message to </w:t>
      </w:r>
      <w:r w:rsidRPr="00760004">
        <w:t>the target UE and th</w:t>
      </w:r>
      <w:r>
        <w:t>e UE EPS Mobility Management (E</w:t>
      </w:r>
      <w:r w:rsidRPr="00760004">
        <w:t xml:space="preserve">MM) within the </w:t>
      </w:r>
      <w:r>
        <w:t>MME is changed to E</w:t>
      </w:r>
      <w:r w:rsidRPr="00760004">
        <w:t>MM-DEREGISTERED.</w:t>
      </w:r>
    </w:p>
    <w:p w14:paraId="48C29F69" w14:textId="77777777" w:rsidR="00DB1298" w:rsidRPr="00760004" w:rsidRDefault="00DB1298" w:rsidP="00DB1298">
      <w:pPr>
        <w:pStyle w:val="B1"/>
      </w:pPr>
      <w:r w:rsidRPr="00760004">
        <w:t>-</w:t>
      </w:r>
      <w:r w:rsidRPr="00760004">
        <w:tab/>
      </w:r>
      <w:r>
        <w:t>MME</w:t>
      </w:r>
      <w:r w:rsidRPr="00760004">
        <w:t xml:space="preserve"> aborts a registr</w:t>
      </w:r>
      <w:r>
        <w:t>ation procedure before the UE EPS Mobility Management (E</w:t>
      </w:r>
      <w:r w:rsidRPr="00760004">
        <w:t xml:space="preserve">MM) state within the </w:t>
      </w:r>
      <w:r>
        <w:t>MME is changed to E</w:t>
      </w:r>
      <w:r w:rsidRPr="00760004">
        <w:t>MM-REGISTERED.</w:t>
      </w:r>
    </w:p>
    <w:p w14:paraId="6D6A6BCA" w14:textId="77777777" w:rsidR="00DB1298" w:rsidRPr="00760004" w:rsidRDefault="00DB1298" w:rsidP="00DB1298">
      <w:pPr>
        <w:pStyle w:val="B1"/>
      </w:pPr>
      <w:r w:rsidRPr="00760004">
        <w:t>-</w:t>
      </w:r>
      <w:r w:rsidRPr="00760004">
        <w:tab/>
      </w:r>
      <w:r>
        <w:t>MME</w:t>
      </w:r>
      <w:r w:rsidRPr="00760004">
        <w:t xml:space="preserve"> sends a </w:t>
      </w:r>
      <w:r>
        <w:t xml:space="preserve">reject to any ESM request </w:t>
      </w:r>
      <w:r w:rsidRPr="00760004">
        <w:t>message to the target UE.</w:t>
      </w:r>
    </w:p>
    <w:p w14:paraId="26B60CC3" w14:textId="77777777" w:rsidR="00DB1298" w:rsidRPr="00760004" w:rsidRDefault="00DB1298" w:rsidP="00DB1298">
      <w:r w:rsidRPr="00760004">
        <w:t xml:space="preserve">Unsuccessful </w:t>
      </w:r>
      <w:r>
        <w:t>attach attempts</w:t>
      </w:r>
      <w:r w:rsidRPr="00760004">
        <w:t xml:space="preserve"> shall be reported only if the target UE has been successfully authenticated.</w:t>
      </w:r>
    </w:p>
    <w:p w14:paraId="3114495E" w14:textId="77777777" w:rsidR="00DB1298" w:rsidRPr="00760004" w:rsidRDefault="00DB1298" w:rsidP="00DB1298">
      <w:pPr>
        <w:pStyle w:val="TH"/>
      </w:pPr>
      <w:r w:rsidRPr="00760004">
        <w:lastRenderedPageBreak/>
        <w:t>Table 6.</w:t>
      </w:r>
      <w:r>
        <w:t>3</w:t>
      </w:r>
      <w:r w:rsidRPr="00760004">
        <w:t>.2-</w:t>
      </w:r>
      <w:r>
        <w:t>7</w:t>
      </w:r>
      <w:r w:rsidRPr="00760004">
        <w:t xml:space="preserve">: Payload for </w:t>
      </w:r>
      <w:r>
        <w:t>MME</w:t>
      </w:r>
      <w:r w:rsidRPr="00760004">
        <w:t>UnsuccessfulProcedure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6517"/>
        <w:gridCol w:w="708"/>
        <w:gridCol w:w="7"/>
      </w:tblGrid>
      <w:tr w:rsidR="00DB1298" w:rsidRPr="00760004" w14:paraId="026A96D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724F5B49" w14:textId="77777777" w:rsidR="00DB1298" w:rsidRPr="00760004" w:rsidRDefault="00DB1298" w:rsidP="00822E9A">
            <w:pPr>
              <w:pStyle w:val="TAH"/>
            </w:pPr>
            <w:r w:rsidRPr="00760004">
              <w:t>Field name</w:t>
            </w:r>
          </w:p>
        </w:tc>
        <w:tc>
          <w:tcPr>
            <w:tcW w:w="6517" w:type="dxa"/>
            <w:tcBorders>
              <w:top w:val="single" w:sz="4" w:space="0" w:color="auto"/>
              <w:left w:val="single" w:sz="4" w:space="0" w:color="auto"/>
              <w:bottom w:val="single" w:sz="4" w:space="0" w:color="auto"/>
              <w:right w:val="single" w:sz="4" w:space="0" w:color="auto"/>
            </w:tcBorders>
            <w:hideMark/>
          </w:tcPr>
          <w:p w14:paraId="696DEBF0" w14:textId="77777777" w:rsidR="00DB1298" w:rsidRPr="00760004" w:rsidRDefault="00DB1298" w:rsidP="00822E9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hideMark/>
          </w:tcPr>
          <w:p w14:paraId="39015019" w14:textId="77777777" w:rsidR="00DB1298" w:rsidRPr="00760004" w:rsidRDefault="00DB1298" w:rsidP="00822E9A">
            <w:pPr>
              <w:pStyle w:val="TAH"/>
            </w:pPr>
            <w:r w:rsidRPr="00760004">
              <w:t>M/C/O</w:t>
            </w:r>
          </w:p>
        </w:tc>
      </w:tr>
      <w:tr w:rsidR="00DB1298" w:rsidRPr="00760004" w14:paraId="7CE6E3BC"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4E2A7693" w14:textId="77777777" w:rsidR="00DB1298" w:rsidRPr="00760004" w:rsidRDefault="00DB1298" w:rsidP="00822E9A">
            <w:pPr>
              <w:pStyle w:val="TAL"/>
            </w:pPr>
            <w:r w:rsidRPr="00760004">
              <w:t>failedprocedureType</w:t>
            </w:r>
          </w:p>
        </w:tc>
        <w:tc>
          <w:tcPr>
            <w:tcW w:w="6517" w:type="dxa"/>
            <w:tcBorders>
              <w:top w:val="single" w:sz="4" w:space="0" w:color="auto"/>
              <w:left w:val="single" w:sz="4" w:space="0" w:color="auto"/>
              <w:bottom w:val="single" w:sz="4" w:space="0" w:color="auto"/>
              <w:right w:val="single" w:sz="4" w:space="0" w:color="auto"/>
            </w:tcBorders>
            <w:hideMark/>
          </w:tcPr>
          <w:p w14:paraId="4E13BA86" w14:textId="77777777" w:rsidR="00DB1298" w:rsidRPr="00760004" w:rsidRDefault="00DB1298" w:rsidP="00822E9A">
            <w:pPr>
              <w:pStyle w:val="TAL"/>
            </w:pPr>
            <w:r w:rsidRPr="00760004">
              <w:t xml:space="preserve">Specifies the procedure which failed at the </w:t>
            </w:r>
            <w:r>
              <w:t>MME</w:t>
            </w:r>
            <w:r w:rsidRPr="00760004">
              <w:t>.</w:t>
            </w:r>
          </w:p>
        </w:tc>
        <w:tc>
          <w:tcPr>
            <w:tcW w:w="708" w:type="dxa"/>
            <w:tcBorders>
              <w:top w:val="single" w:sz="4" w:space="0" w:color="auto"/>
              <w:left w:val="single" w:sz="4" w:space="0" w:color="auto"/>
              <w:bottom w:val="single" w:sz="4" w:space="0" w:color="auto"/>
              <w:right w:val="single" w:sz="4" w:space="0" w:color="auto"/>
            </w:tcBorders>
            <w:hideMark/>
          </w:tcPr>
          <w:p w14:paraId="65E77E58" w14:textId="77777777" w:rsidR="00DB1298" w:rsidRPr="00760004" w:rsidRDefault="00DB1298" w:rsidP="00822E9A">
            <w:pPr>
              <w:pStyle w:val="TAL"/>
            </w:pPr>
            <w:r w:rsidRPr="00760004">
              <w:t>M</w:t>
            </w:r>
          </w:p>
        </w:tc>
      </w:tr>
      <w:tr w:rsidR="00DB1298" w:rsidRPr="00760004" w14:paraId="22E00800"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tcPr>
          <w:p w14:paraId="40BBA778" w14:textId="77777777" w:rsidR="00DB1298" w:rsidRPr="00760004" w:rsidRDefault="00DB1298" w:rsidP="00822E9A">
            <w:pPr>
              <w:pStyle w:val="TAL"/>
            </w:pPr>
            <w:r w:rsidRPr="00760004">
              <w:t>failureCause</w:t>
            </w:r>
          </w:p>
        </w:tc>
        <w:tc>
          <w:tcPr>
            <w:tcW w:w="6517" w:type="dxa"/>
            <w:tcBorders>
              <w:top w:val="single" w:sz="4" w:space="0" w:color="auto"/>
              <w:left w:val="single" w:sz="4" w:space="0" w:color="auto"/>
              <w:bottom w:val="single" w:sz="4" w:space="0" w:color="auto"/>
              <w:right w:val="single" w:sz="4" w:space="0" w:color="auto"/>
            </w:tcBorders>
          </w:tcPr>
          <w:p w14:paraId="7A149050" w14:textId="75FD4403" w:rsidR="00DB1298" w:rsidRPr="00760004" w:rsidRDefault="00DB1298" w:rsidP="00822E9A">
            <w:pPr>
              <w:pStyle w:val="TAL"/>
            </w:pPr>
            <w:r>
              <w:t>Provides the value of the ESM or EMM cause, see TS 24.3</w:t>
            </w:r>
            <w:r w:rsidRPr="00760004">
              <w:t>01 [</w:t>
            </w:r>
            <w:r>
              <w:t>51]</w:t>
            </w:r>
            <w:r w:rsidR="00DE541C">
              <w:t xml:space="preserve"> </w:t>
            </w:r>
            <w:r>
              <w:t>clauses 9.9.3.9 and 9.9.4.4</w:t>
            </w:r>
            <w:r w:rsidRPr="00760004">
              <w:t>.</w:t>
            </w:r>
          </w:p>
        </w:tc>
        <w:tc>
          <w:tcPr>
            <w:tcW w:w="708" w:type="dxa"/>
            <w:tcBorders>
              <w:top w:val="single" w:sz="4" w:space="0" w:color="auto"/>
              <w:left w:val="single" w:sz="4" w:space="0" w:color="auto"/>
              <w:bottom w:val="single" w:sz="4" w:space="0" w:color="auto"/>
              <w:right w:val="single" w:sz="4" w:space="0" w:color="auto"/>
            </w:tcBorders>
          </w:tcPr>
          <w:p w14:paraId="01F15895" w14:textId="77777777" w:rsidR="00DB1298" w:rsidRPr="00760004" w:rsidRDefault="00DB1298" w:rsidP="00822E9A">
            <w:pPr>
              <w:pStyle w:val="TAL"/>
            </w:pPr>
            <w:r w:rsidRPr="00760004">
              <w:t>M</w:t>
            </w:r>
          </w:p>
        </w:tc>
      </w:tr>
      <w:tr w:rsidR="00DB1298" w:rsidRPr="00760004" w14:paraId="26BA8F01"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079FA081" w14:textId="77777777" w:rsidR="00DB1298" w:rsidRPr="00760004" w:rsidRDefault="00DB1298" w:rsidP="00822E9A">
            <w:pPr>
              <w:pStyle w:val="TAL"/>
            </w:pPr>
            <w:r>
              <w:t>iMSI</w:t>
            </w:r>
          </w:p>
        </w:tc>
        <w:tc>
          <w:tcPr>
            <w:tcW w:w="6517" w:type="dxa"/>
            <w:tcBorders>
              <w:top w:val="single" w:sz="4" w:space="0" w:color="auto"/>
              <w:left w:val="single" w:sz="4" w:space="0" w:color="auto"/>
              <w:bottom w:val="single" w:sz="4" w:space="0" w:color="auto"/>
              <w:right w:val="single" w:sz="4" w:space="0" w:color="auto"/>
            </w:tcBorders>
            <w:hideMark/>
          </w:tcPr>
          <w:p w14:paraId="11DD1755" w14:textId="77777777" w:rsidR="00DB1298" w:rsidRPr="00760004" w:rsidRDefault="00DB1298" w:rsidP="00822E9A">
            <w:pPr>
              <w:pStyle w:val="TAL"/>
            </w:pPr>
            <w:r>
              <w:t>IMSI</w:t>
            </w:r>
            <w:r w:rsidRPr="00760004">
              <w:t xml:space="preserve"> associated with the procedure, if available (see NOTE).</w:t>
            </w:r>
          </w:p>
        </w:tc>
        <w:tc>
          <w:tcPr>
            <w:tcW w:w="708" w:type="dxa"/>
            <w:tcBorders>
              <w:top w:val="single" w:sz="4" w:space="0" w:color="auto"/>
              <w:left w:val="single" w:sz="4" w:space="0" w:color="auto"/>
              <w:bottom w:val="single" w:sz="4" w:space="0" w:color="auto"/>
              <w:right w:val="single" w:sz="4" w:space="0" w:color="auto"/>
            </w:tcBorders>
            <w:hideMark/>
          </w:tcPr>
          <w:p w14:paraId="69D4E0A2" w14:textId="77777777" w:rsidR="00DB1298" w:rsidRPr="00760004" w:rsidRDefault="00DB1298" w:rsidP="00822E9A">
            <w:pPr>
              <w:pStyle w:val="TAL"/>
            </w:pPr>
            <w:r w:rsidRPr="00760004">
              <w:t>C</w:t>
            </w:r>
          </w:p>
        </w:tc>
      </w:tr>
      <w:tr w:rsidR="00DB1298" w:rsidRPr="00760004" w14:paraId="40FF45AE"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E0CDF45" w14:textId="77777777" w:rsidR="00DB1298" w:rsidRPr="00760004" w:rsidRDefault="00DB1298" w:rsidP="00822E9A">
            <w:pPr>
              <w:pStyle w:val="TAL"/>
            </w:pPr>
            <w:r>
              <w:t>iMEI</w:t>
            </w:r>
          </w:p>
        </w:tc>
        <w:tc>
          <w:tcPr>
            <w:tcW w:w="6517" w:type="dxa"/>
            <w:tcBorders>
              <w:top w:val="single" w:sz="4" w:space="0" w:color="auto"/>
              <w:left w:val="single" w:sz="4" w:space="0" w:color="auto"/>
              <w:bottom w:val="single" w:sz="4" w:space="0" w:color="auto"/>
              <w:right w:val="single" w:sz="4" w:space="0" w:color="auto"/>
            </w:tcBorders>
            <w:hideMark/>
          </w:tcPr>
          <w:p w14:paraId="2EDE45F7" w14:textId="77777777" w:rsidR="00DB1298" w:rsidRPr="00760004" w:rsidRDefault="00DB1298" w:rsidP="00822E9A">
            <w:pPr>
              <w:pStyle w:val="TAL"/>
            </w:pPr>
            <w:r>
              <w:t>IMEI</w:t>
            </w:r>
            <w:r w:rsidRPr="00760004">
              <w:t xml:space="preserve"> </w:t>
            </w:r>
            <w:r>
              <w:t>associated with</w:t>
            </w:r>
            <w:r w:rsidRPr="00760004">
              <w:t xml:space="preserve"> the </w:t>
            </w:r>
            <w:r>
              <w:t>procedure</w:t>
            </w:r>
            <w:r w:rsidRPr="00760004">
              <w:t>, if available.</w:t>
            </w:r>
          </w:p>
        </w:tc>
        <w:tc>
          <w:tcPr>
            <w:tcW w:w="708" w:type="dxa"/>
            <w:tcBorders>
              <w:top w:val="single" w:sz="4" w:space="0" w:color="auto"/>
              <w:left w:val="single" w:sz="4" w:space="0" w:color="auto"/>
              <w:bottom w:val="single" w:sz="4" w:space="0" w:color="auto"/>
              <w:right w:val="single" w:sz="4" w:space="0" w:color="auto"/>
            </w:tcBorders>
            <w:hideMark/>
          </w:tcPr>
          <w:p w14:paraId="202EDDCA" w14:textId="77777777" w:rsidR="00DB1298" w:rsidRPr="00760004" w:rsidRDefault="00DB1298" w:rsidP="00822E9A">
            <w:pPr>
              <w:pStyle w:val="TAL"/>
            </w:pPr>
            <w:r w:rsidRPr="00760004">
              <w:t>C</w:t>
            </w:r>
          </w:p>
        </w:tc>
      </w:tr>
      <w:tr w:rsidR="00DB1298" w:rsidRPr="00760004" w14:paraId="7FC37F1F"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1C210000" w14:textId="77777777" w:rsidR="00DB1298" w:rsidRPr="00760004" w:rsidRDefault="00DB1298" w:rsidP="00822E9A">
            <w:pPr>
              <w:pStyle w:val="TAL"/>
            </w:pPr>
            <w:r>
              <w:t>mSISDN</w:t>
            </w:r>
          </w:p>
        </w:tc>
        <w:tc>
          <w:tcPr>
            <w:tcW w:w="6517" w:type="dxa"/>
            <w:tcBorders>
              <w:top w:val="single" w:sz="4" w:space="0" w:color="auto"/>
              <w:left w:val="single" w:sz="4" w:space="0" w:color="auto"/>
              <w:bottom w:val="single" w:sz="4" w:space="0" w:color="auto"/>
              <w:right w:val="single" w:sz="4" w:space="0" w:color="auto"/>
            </w:tcBorders>
            <w:hideMark/>
          </w:tcPr>
          <w:p w14:paraId="3909C708" w14:textId="77777777" w:rsidR="00DB1298" w:rsidRPr="00760004" w:rsidRDefault="00DB1298" w:rsidP="00822E9A">
            <w:pPr>
              <w:pStyle w:val="TAL"/>
            </w:pPr>
            <w:r>
              <w:t>mSISDN</w:t>
            </w:r>
            <w:r w:rsidRPr="00760004">
              <w:t xml:space="preserve"> </w:t>
            </w:r>
            <w:r>
              <w:t xml:space="preserve">associated with the procedure, </w:t>
            </w:r>
            <w:r w:rsidRPr="00760004">
              <w:t>if available.</w:t>
            </w:r>
          </w:p>
        </w:tc>
        <w:tc>
          <w:tcPr>
            <w:tcW w:w="708" w:type="dxa"/>
            <w:tcBorders>
              <w:top w:val="single" w:sz="4" w:space="0" w:color="auto"/>
              <w:left w:val="single" w:sz="4" w:space="0" w:color="auto"/>
              <w:bottom w:val="single" w:sz="4" w:space="0" w:color="auto"/>
              <w:right w:val="single" w:sz="4" w:space="0" w:color="auto"/>
            </w:tcBorders>
            <w:hideMark/>
          </w:tcPr>
          <w:p w14:paraId="47255F3D" w14:textId="77777777" w:rsidR="00DB1298" w:rsidRPr="00760004" w:rsidRDefault="00DB1298" w:rsidP="00822E9A">
            <w:pPr>
              <w:pStyle w:val="TAL"/>
            </w:pPr>
            <w:r w:rsidRPr="00760004">
              <w:t>C</w:t>
            </w:r>
          </w:p>
        </w:tc>
      </w:tr>
      <w:tr w:rsidR="00DB1298" w:rsidRPr="00760004" w14:paraId="0069015E" w14:textId="77777777" w:rsidTr="00822E9A">
        <w:tblPrEx>
          <w:tblLook w:val="0000" w:firstRow="0" w:lastRow="0" w:firstColumn="0" w:lastColumn="0" w:noHBand="0" w:noVBand="0"/>
        </w:tblPrEx>
        <w:trPr>
          <w:jc w:val="center"/>
        </w:trPr>
        <w:tc>
          <w:tcPr>
            <w:tcW w:w="2690" w:type="dxa"/>
            <w:tcBorders>
              <w:top w:val="single" w:sz="4" w:space="0" w:color="auto"/>
              <w:left w:val="single" w:sz="4" w:space="0" w:color="auto"/>
              <w:bottom w:val="single" w:sz="4" w:space="0" w:color="auto"/>
              <w:right w:val="single" w:sz="4" w:space="0" w:color="auto"/>
            </w:tcBorders>
          </w:tcPr>
          <w:p w14:paraId="09F0D1E9" w14:textId="77777777" w:rsidR="00DB1298" w:rsidRPr="00760004" w:rsidRDefault="00DB1298" w:rsidP="00822E9A">
            <w:pPr>
              <w:pStyle w:val="TAL"/>
            </w:pPr>
            <w:r w:rsidRPr="00760004">
              <w:t>gUTI</w:t>
            </w:r>
          </w:p>
        </w:tc>
        <w:tc>
          <w:tcPr>
            <w:tcW w:w="6517" w:type="dxa"/>
            <w:tcBorders>
              <w:top w:val="single" w:sz="4" w:space="0" w:color="auto"/>
              <w:left w:val="single" w:sz="4" w:space="0" w:color="auto"/>
              <w:bottom w:val="single" w:sz="4" w:space="0" w:color="auto"/>
              <w:right w:val="single" w:sz="4" w:space="0" w:color="auto"/>
            </w:tcBorders>
          </w:tcPr>
          <w:p w14:paraId="76B17EAE" w14:textId="77777777" w:rsidR="00DB1298" w:rsidRPr="00760004" w:rsidRDefault="00DB1298" w:rsidP="00822E9A">
            <w:pPr>
              <w:pStyle w:val="TAL"/>
            </w:pPr>
            <w:r w:rsidRPr="00760004">
              <w:t xml:space="preserve">GUTI provided </w:t>
            </w:r>
            <w:r>
              <w:t>used in the procedure, if available</w:t>
            </w:r>
            <w:r w:rsidRPr="00760004">
              <w:t>.</w:t>
            </w:r>
          </w:p>
        </w:tc>
        <w:tc>
          <w:tcPr>
            <w:tcW w:w="715" w:type="dxa"/>
            <w:gridSpan w:val="2"/>
            <w:tcBorders>
              <w:top w:val="single" w:sz="4" w:space="0" w:color="auto"/>
              <w:left w:val="single" w:sz="4" w:space="0" w:color="auto"/>
              <w:bottom w:val="single" w:sz="4" w:space="0" w:color="auto"/>
              <w:right w:val="single" w:sz="4" w:space="0" w:color="auto"/>
            </w:tcBorders>
          </w:tcPr>
          <w:p w14:paraId="1255CB68" w14:textId="77777777" w:rsidR="00DB1298" w:rsidRPr="00760004" w:rsidDel="00960AAF" w:rsidRDefault="00DB1298" w:rsidP="00822E9A">
            <w:pPr>
              <w:pStyle w:val="TAL"/>
            </w:pPr>
            <w:r>
              <w:t>C</w:t>
            </w:r>
          </w:p>
        </w:tc>
      </w:tr>
      <w:tr w:rsidR="00DB1298" w:rsidRPr="00760004" w14:paraId="6F9471B8" w14:textId="77777777" w:rsidTr="00822E9A">
        <w:trPr>
          <w:gridAfter w:val="1"/>
          <w:wAfter w:w="7" w:type="dxa"/>
          <w:jc w:val="center"/>
        </w:trPr>
        <w:tc>
          <w:tcPr>
            <w:tcW w:w="2690" w:type="dxa"/>
            <w:tcBorders>
              <w:top w:val="single" w:sz="4" w:space="0" w:color="auto"/>
              <w:left w:val="single" w:sz="4" w:space="0" w:color="auto"/>
              <w:bottom w:val="single" w:sz="4" w:space="0" w:color="auto"/>
              <w:right w:val="single" w:sz="4" w:space="0" w:color="auto"/>
            </w:tcBorders>
            <w:hideMark/>
          </w:tcPr>
          <w:p w14:paraId="5766298C" w14:textId="77777777" w:rsidR="00DB1298" w:rsidRPr="00760004" w:rsidRDefault="00DB1298" w:rsidP="00822E9A">
            <w:pPr>
              <w:pStyle w:val="TAL"/>
            </w:pPr>
            <w:r w:rsidRPr="00760004">
              <w:t>location</w:t>
            </w:r>
          </w:p>
        </w:tc>
        <w:tc>
          <w:tcPr>
            <w:tcW w:w="6517" w:type="dxa"/>
            <w:tcBorders>
              <w:top w:val="single" w:sz="4" w:space="0" w:color="auto"/>
              <w:left w:val="single" w:sz="4" w:space="0" w:color="auto"/>
              <w:bottom w:val="single" w:sz="4" w:space="0" w:color="auto"/>
              <w:right w:val="single" w:sz="4" w:space="0" w:color="auto"/>
            </w:tcBorders>
            <w:hideMark/>
          </w:tcPr>
          <w:p w14:paraId="0554B4C2" w14:textId="77777777" w:rsidR="00DB1298" w:rsidRPr="00760004" w:rsidRDefault="00DB1298" w:rsidP="00822E9A">
            <w:pPr>
              <w:pStyle w:val="TAL"/>
            </w:pPr>
            <w:r w:rsidRPr="00760004">
              <w:t xml:space="preserve">Location information determined by the network during the </w:t>
            </w:r>
            <w:r>
              <w:t>procedure</w:t>
            </w:r>
            <w:r w:rsidRPr="00760004">
              <w:t>, if available.</w:t>
            </w:r>
          </w:p>
          <w:p w14:paraId="1DA730A0" w14:textId="77777777" w:rsidR="00DB1298" w:rsidRPr="00760004" w:rsidRDefault="00DB1298" w:rsidP="00822E9A">
            <w:pPr>
              <w:pStyle w:val="TAL"/>
            </w:pPr>
            <w:r w:rsidRPr="00760004">
              <w:t xml:space="preserve">Encoded as a </w:t>
            </w:r>
            <w:r w:rsidRPr="00760004">
              <w:rPr>
                <w:i/>
              </w:rPr>
              <w:t xml:space="preserve">userLocation </w:t>
            </w:r>
            <w:r w:rsidRPr="00760004">
              <w:t>parameter (</w:t>
            </w:r>
            <w:r w:rsidRPr="00760004">
              <w:rPr>
                <w:i/>
              </w:rPr>
              <w:t>location&gt;locationInfo&gt;userLocation</w:t>
            </w:r>
            <w:r w:rsidRPr="00760004">
              <w:t>)</w:t>
            </w:r>
            <w:r>
              <w:t xml:space="preserve">, </w:t>
            </w:r>
            <w:r w:rsidRPr="00760004">
              <w:t>see Annex A.</w:t>
            </w:r>
          </w:p>
        </w:tc>
        <w:tc>
          <w:tcPr>
            <w:tcW w:w="708" w:type="dxa"/>
            <w:tcBorders>
              <w:top w:val="single" w:sz="4" w:space="0" w:color="auto"/>
              <w:left w:val="single" w:sz="4" w:space="0" w:color="auto"/>
              <w:bottom w:val="single" w:sz="4" w:space="0" w:color="auto"/>
              <w:right w:val="single" w:sz="4" w:space="0" w:color="auto"/>
            </w:tcBorders>
            <w:hideMark/>
          </w:tcPr>
          <w:p w14:paraId="32011BCE" w14:textId="77777777" w:rsidR="00DB1298" w:rsidRPr="00760004" w:rsidRDefault="00DB1298" w:rsidP="00822E9A">
            <w:pPr>
              <w:pStyle w:val="TAL"/>
            </w:pPr>
            <w:r w:rsidRPr="00760004">
              <w:t>C</w:t>
            </w:r>
          </w:p>
        </w:tc>
      </w:tr>
      <w:tr w:rsidR="00DB1298" w:rsidRPr="00760004" w14:paraId="7E199AD0" w14:textId="77777777" w:rsidTr="00822E9A">
        <w:trPr>
          <w:gridAfter w:val="1"/>
          <w:wAfter w:w="7" w:type="dxa"/>
          <w:jc w:val="center"/>
        </w:trPr>
        <w:tc>
          <w:tcPr>
            <w:tcW w:w="9915" w:type="dxa"/>
            <w:gridSpan w:val="3"/>
            <w:tcBorders>
              <w:top w:val="single" w:sz="4" w:space="0" w:color="auto"/>
              <w:left w:val="single" w:sz="4" w:space="0" w:color="auto"/>
              <w:bottom w:val="single" w:sz="4" w:space="0" w:color="auto"/>
              <w:right w:val="single" w:sz="4" w:space="0" w:color="auto"/>
            </w:tcBorders>
          </w:tcPr>
          <w:p w14:paraId="2CDB8F6A" w14:textId="77777777" w:rsidR="00DB1298" w:rsidRPr="00760004" w:rsidRDefault="00DB1298" w:rsidP="00822E9A">
            <w:pPr>
              <w:pStyle w:val="NO"/>
            </w:pPr>
            <w:r w:rsidRPr="00760004">
              <w:t>NOTE:</w:t>
            </w:r>
            <w:r w:rsidRPr="00760004">
              <w:tab/>
            </w:r>
            <w:r w:rsidRPr="00760004">
              <w:tab/>
              <w:t>At least one identity shall be provided, the others shall be provided if available.</w:t>
            </w:r>
          </w:p>
        </w:tc>
      </w:tr>
    </w:tbl>
    <w:p w14:paraId="101E8D31" w14:textId="77777777" w:rsidR="005A5EC6" w:rsidRDefault="005A5EC6" w:rsidP="005A5EC6">
      <w:pPr>
        <w:tabs>
          <w:tab w:val="left" w:pos="5736"/>
        </w:tabs>
      </w:pPr>
    </w:p>
    <w:p w14:paraId="61F9DE7F" w14:textId="77777777" w:rsidR="00A92127" w:rsidRDefault="00A92127" w:rsidP="00A92127">
      <w:pPr>
        <w:pStyle w:val="Heading5"/>
      </w:pPr>
      <w:bookmarkStart w:id="194" w:name="_Toc122334429"/>
      <w:r>
        <w:t>6.3.2.2.8</w:t>
      </w:r>
      <w:r>
        <w:tab/>
        <w:t>Positioning info transfer</w:t>
      </w:r>
      <w:bookmarkEnd w:id="194"/>
    </w:p>
    <w:p w14:paraId="49D999F5" w14:textId="2C177FA7" w:rsidR="00A92127" w:rsidRDefault="00A92127" w:rsidP="00A92127">
      <w:r>
        <w:rPr>
          <w:lang w:val="en-US"/>
        </w:rPr>
        <w:t xml:space="preserve">The IRI-POI present in the MME shall </w:t>
      </w:r>
      <w:r>
        <w:t>generate an xIRI containing an MMEPositioningInfoTransfer when the IRI-POI present in the MME detects one of the following events:</w:t>
      </w:r>
    </w:p>
    <w:p w14:paraId="3BF43474" w14:textId="77777777" w:rsidR="00A92127" w:rsidRDefault="00A92127" w:rsidP="00A92127">
      <w:pPr>
        <w:pStyle w:val="B1"/>
        <w:ind w:left="567"/>
      </w:pPr>
      <w:r w:rsidRPr="00760004">
        <w:t>-</w:t>
      </w:r>
      <w:r w:rsidRPr="00760004">
        <w:tab/>
      </w:r>
      <w:r>
        <w:t>a LPPa (see TS 36.455 [84]) message related to a target UE has been exchanged between the E-SMLC and the eNB via the MME.</w:t>
      </w:r>
    </w:p>
    <w:p w14:paraId="228D27ED" w14:textId="77777777" w:rsidR="00A92127" w:rsidRDefault="00A92127" w:rsidP="00A92127">
      <w:pPr>
        <w:pStyle w:val="B1"/>
        <w:ind w:left="567"/>
      </w:pPr>
      <w:r w:rsidRPr="00760004">
        <w:t>-</w:t>
      </w:r>
      <w:r w:rsidRPr="00760004">
        <w:tab/>
      </w:r>
      <w:r>
        <w:t>a LPP (see TS 37.355 [85]) message related to a target UE has been exchanged between the E-SMLC and the target UE via the MME.</w:t>
      </w:r>
    </w:p>
    <w:p w14:paraId="1C416426" w14:textId="162D4CB6" w:rsidR="00A92127" w:rsidRDefault="00A92127" w:rsidP="00A92127">
      <w:r w:rsidRPr="00760004">
        <w:t xml:space="preserve">Accordingly, the IRI-POI in </w:t>
      </w:r>
      <w:r>
        <w:t>MME</w:t>
      </w:r>
      <w:r w:rsidRPr="00760004">
        <w:t xml:space="preserve"> generates the xIRI when any of the following events is detected:</w:t>
      </w:r>
    </w:p>
    <w:p w14:paraId="13ABD05D" w14:textId="77777777" w:rsidR="00A92127" w:rsidRDefault="00A92127" w:rsidP="00A92127">
      <w:pPr>
        <w:pStyle w:val="B1"/>
        <w:ind w:left="567"/>
      </w:pPr>
      <w:r w:rsidRPr="00760004">
        <w:t>-</w:t>
      </w:r>
      <w:r w:rsidRPr="00760004">
        <w:tab/>
      </w:r>
      <w:r>
        <w:t xml:space="preserve">MME receives an SLs </w:t>
      </w:r>
      <w:r w:rsidRPr="00F84CEC">
        <w:t>CONNECTION ORIENTED INFORMATION</w:t>
      </w:r>
      <w:r>
        <w:t xml:space="preserve"> message </w:t>
      </w:r>
      <w:r w:rsidRPr="00937EA6">
        <w:t xml:space="preserve">(see TS 29.171 [54]) </w:t>
      </w:r>
      <w:r>
        <w:t>from E-SMLC</w:t>
      </w:r>
      <w:r w:rsidRPr="002B7C79">
        <w:t xml:space="preserve"> to request the transfer of a </w:t>
      </w:r>
      <w:r>
        <w:t xml:space="preserve">LPPa request </w:t>
      </w:r>
      <w:r w:rsidRPr="002B7C79">
        <w:t xml:space="preserve">to the serving </w:t>
      </w:r>
      <w:r>
        <w:t>eNB</w:t>
      </w:r>
      <w:r w:rsidRPr="002B7C79">
        <w:t xml:space="preserve"> </w:t>
      </w:r>
      <w:r>
        <w:t xml:space="preserve">for a target UE as part of a UE associated LPPa positioning activity. The LPPa request may be </w:t>
      </w:r>
      <w:r w:rsidRPr="00A9016D">
        <w:t>E-CID MEASUREMENT INITIATION REQUEST</w:t>
      </w:r>
      <w:r>
        <w:t xml:space="preserve"> or </w:t>
      </w:r>
      <w:r w:rsidRPr="00A9016D">
        <w:t>OTDOA INFORMATION REQUEST</w:t>
      </w:r>
      <w:r>
        <w:t>.</w:t>
      </w:r>
    </w:p>
    <w:p w14:paraId="416528FF" w14:textId="77777777" w:rsidR="00A92127" w:rsidRDefault="00A92127" w:rsidP="00A92127">
      <w:pPr>
        <w:pStyle w:val="B1"/>
        <w:ind w:left="567"/>
      </w:pPr>
      <w:r w:rsidRPr="00760004">
        <w:t>-</w:t>
      </w:r>
      <w:r w:rsidRPr="00760004">
        <w:tab/>
      </w:r>
      <w:r>
        <w:t>MME sends an SLs CONNECTION ORIENTED INFORMATION message</w:t>
      </w:r>
      <w:r w:rsidRPr="00937EA6">
        <w:t xml:space="preserve"> </w:t>
      </w:r>
      <w:r>
        <w:t xml:space="preserve">to the E-SMLC to forward the LPPa response or report received from the eNB for a target UE. The LPPa response or report may be </w:t>
      </w:r>
      <w:r w:rsidRPr="00A9016D">
        <w:t>E-CID MEASUREMENT INITIATION</w:t>
      </w:r>
      <w:r>
        <w:t xml:space="preserve"> RESPONSE, </w:t>
      </w:r>
      <w:r w:rsidRPr="00A9016D">
        <w:t xml:space="preserve">E-CID MEASUREMENT </w:t>
      </w:r>
      <w:r>
        <w:t xml:space="preserve">REPORT or </w:t>
      </w:r>
      <w:r w:rsidRPr="00A9016D">
        <w:t>OTDOA INFORMATION RE</w:t>
      </w:r>
      <w:r>
        <w:t>SPONSE.</w:t>
      </w:r>
    </w:p>
    <w:p w14:paraId="60E294BA" w14:textId="77777777" w:rsidR="00A92127" w:rsidRDefault="00A92127" w:rsidP="00A92127">
      <w:pPr>
        <w:pStyle w:val="B1"/>
        <w:ind w:left="567"/>
      </w:pPr>
      <w:r w:rsidRPr="00760004">
        <w:t>-</w:t>
      </w:r>
      <w:r w:rsidRPr="00760004">
        <w:tab/>
      </w:r>
      <w:r>
        <w:t xml:space="preserve">MME receives an SLs CONNECTION ORIENTED INFORMATION message from E-SMLC </w:t>
      </w:r>
      <w:r w:rsidRPr="002B7C79">
        <w:t>to request the transfer of a</w:t>
      </w:r>
      <w:r>
        <w:t xml:space="preserve"> LPP request </w:t>
      </w:r>
      <w:r w:rsidRPr="002B7C79">
        <w:t xml:space="preserve">to the </w:t>
      </w:r>
      <w:r>
        <w:t>target UE.</w:t>
      </w:r>
    </w:p>
    <w:p w14:paraId="6F709875" w14:textId="77777777" w:rsidR="00A92127" w:rsidRDefault="00A92127" w:rsidP="00A92127">
      <w:pPr>
        <w:pStyle w:val="B1"/>
        <w:ind w:left="567"/>
      </w:pPr>
      <w:r w:rsidRPr="00760004">
        <w:t>-</w:t>
      </w:r>
      <w:r w:rsidRPr="00760004">
        <w:tab/>
      </w:r>
      <w:r>
        <w:t>MME sends an SLs CONNECTION ORIENTED INFORMATION message to E-SMLC</w:t>
      </w:r>
      <w:r w:rsidRPr="002B7C79">
        <w:t xml:space="preserve"> to </w:t>
      </w:r>
      <w:r>
        <w:t>forward</w:t>
      </w:r>
      <w:r w:rsidRPr="002B7C79">
        <w:t xml:space="preserve"> </w:t>
      </w:r>
      <w:r>
        <w:t>a</w:t>
      </w:r>
      <w:r w:rsidRPr="002B7C79">
        <w:t xml:space="preserve"> </w:t>
      </w:r>
      <w:r>
        <w:t>LPP message received from the target UE.</w:t>
      </w:r>
    </w:p>
    <w:p w14:paraId="015FDBEC" w14:textId="77777777" w:rsidR="00A92127" w:rsidRPr="00760004" w:rsidRDefault="00A92127" w:rsidP="00A92127">
      <w:pPr>
        <w:pStyle w:val="TH"/>
      </w:pPr>
      <w:r w:rsidRPr="00760004">
        <w:lastRenderedPageBreak/>
        <w:t>Table 6.</w:t>
      </w:r>
      <w:r>
        <w:t>3</w:t>
      </w:r>
      <w:r w:rsidRPr="00760004">
        <w:t>.2-</w:t>
      </w:r>
      <w:r>
        <w:t>7A</w:t>
      </w:r>
      <w:r w:rsidRPr="00760004">
        <w:t xml:space="preserve">: Payload for </w:t>
      </w:r>
      <w:r>
        <w:t>MMEPositioningInfoTransfer</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16"/>
        <w:gridCol w:w="715"/>
      </w:tblGrid>
      <w:tr w:rsidR="00A92127" w:rsidRPr="00760004" w14:paraId="5FDD32D7" w14:textId="77777777" w:rsidTr="00B008B4">
        <w:trPr>
          <w:jc w:val="center"/>
        </w:trPr>
        <w:tc>
          <w:tcPr>
            <w:tcW w:w="2691" w:type="dxa"/>
          </w:tcPr>
          <w:p w14:paraId="5584AFB8" w14:textId="77777777" w:rsidR="00A92127" w:rsidRPr="00760004" w:rsidRDefault="00A92127" w:rsidP="00B008B4">
            <w:pPr>
              <w:pStyle w:val="TAH"/>
            </w:pPr>
            <w:r w:rsidRPr="00760004">
              <w:t>Field name</w:t>
            </w:r>
          </w:p>
        </w:tc>
        <w:tc>
          <w:tcPr>
            <w:tcW w:w="6516" w:type="dxa"/>
          </w:tcPr>
          <w:p w14:paraId="5E560E85" w14:textId="77777777" w:rsidR="00A92127" w:rsidRPr="00760004" w:rsidRDefault="00A92127" w:rsidP="00B008B4">
            <w:pPr>
              <w:pStyle w:val="TAH"/>
            </w:pPr>
            <w:r w:rsidRPr="00760004">
              <w:t>Description</w:t>
            </w:r>
          </w:p>
        </w:tc>
        <w:tc>
          <w:tcPr>
            <w:tcW w:w="715" w:type="dxa"/>
          </w:tcPr>
          <w:p w14:paraId="2677E01B" w14:textId="77777777" w:rsidR="00A92127" w:rsidRPr="00760004" w:rsidRDefault="00A92127" w:rsidP="00B008B4">
            <w:pPr>
              <w:pStyle w:val="TAH"/>
            </w:pPr>
            <w:r w:rsidRPr="00760004">
              <w:t>M/C/O</w:t>
            </w:r>
          </w:p>
        </w:tc>
      </w:tr>
      <w:tr w:rsidR="00A92127" w:rsidRPr="00197B48" w14:paraId="030CCB9B" w14:textId="77777777" w:rsidTr="00B008B4">
        <w:trPr>
          <w:jc w:val="center"/>
        </w:trPr>
        <w:tc>
          <w:tcPr>
            <w:tcW w:w="2691" w:type="dxa"/>
          </w:tcPr>
          <w:p w14:paraId="43F44370" w14:textId="77777777" w:rsidR="00A92127" w:rsidRPr="007D03E4" w:rsidRDefault="00A92127" w:rsidP="00B008B4">
            <w:pPr>
              <w:pStyle w:val="TAL"/>
            </w:pPr>
            <w:r w:rsidRPr="007D03E4">
              <w:t>iMSI</w:t>
            </w:r>
          </w:p>
        </w:tc>
        <w:tc>
          <w:tcPr>
            <w:tcW w:w="6516" w:type="dxa"/>
          </w:tcPr>
          <w:p w14:paraId="0CCBF7A8" w14:textId="77777777" w:rsidR="00A92127" w:rsidRPr="00197B48" w:rsidRDefault="00A92127" w:rsidP="00B008B4">
            <w:pPr>
              <w:pStyle w:val="TAL"/>
            </w:pPr>
            <w:r w:rsidRPr="00197B48">
              <w:t>IMSI associated with the location update.</w:t>
            </w:r>
          </w:p>
        </w:tc>
        <w:tc>
          <w:tcPr>
            <w:tcW w:w="715" w:type="dxa"/>
          </w:tcPr>
          <w:p w14:paraId="07E8A4F4" w14:textId="77777777" w:rsidR="00A92127" w:rsidRPr="00197B48" w:rsidRDefault="00A92127" w:rsidP="00B008B4">
            <w:pPr>
              <w:pStyle w:val="TAL"/>
            </w:pPr>
            <w:r w:rsidRPr="00197B48">
              <w:t>M</w:t>
            </w:r>
          </w:p>
        </w:tc>
      </w:tr>
      <w:tr w:rsidR="00A92127" w:rsidRPr="00197B48" w14:paraId="5C0ACADD" w14:textId="77777777" w:rsidTr="00B008B4">
        <w:trPr>
          <w:jc w:val="center"/>
        </w:trPr>
        <w:tc>
          <w:tcPr>
            <w:tcW w:w="2691" w:type="dxa"/>
          </w:tcPr>
          <w:p w14:paraId="1CEBBE2C" w14:textId="77777777" w:rsidR="00A92127" w:rsidRPr="007D03E4" w:rsidRDefault="00A92127" w:rsidP="00B008B4">
            <w:pPr>
              <w:pStyle w:val="TAL"/>
            </w:pPr>
            <w:r w:rsidRPr="007D03E4">
              <w:t>iMEI</w:t>
            </w:r>
          </w:p>
        </w:tc>
        <w:tc>
          <w:tcPr>
            <w:tcW w:w="6516" w:type="dxa"/>
          </w:tcPr>
          <w:p w14:paraId="1AEB4EB1" w14:textId="77777777" w:rsidR="00A92127" w:rsidRPr="00197B48" w:rsidRDefault="00A92127" w:rsidP="00B008B4">
            <w:pPr>
              <w:pStyle w:val="TAL"/>
            </w:pPr>
            <w:r w:rsidRPr="00197B48">
              <w:t>IMEI associated with the location update, if available.</w:t>
            </w:r>
          </w:p>
        </w:tc>
        <w:tc>
          <w:tcPr>
            <w:tcW w:w="715" w:type="dxa"/>
          </w:tcPr>
          <w:p w14:paraId="5036A954" w14:textId="77777777" w:rsidR="00A92127" w:rsidRPr="00197B48" w:rsidRDefault="00A92127" w:rsidP="00B008B4">
            <w:pPr>
              <w:pStyle w:val="TAL"/>
            </w:pPr>
            <w:r w:rsidRPr="00197B48">
              <w:t>C</w:t>
            </w:r>
          </w:p>
        </w:tc>
      </w:tr>
      <w:tr w:rsidR="00A92127" w:rsidRPr="00197B48" w14:paraId="61EE5354" w14:textId="77777777" w:rsidTr="00B008B4">
        <w:trPr>
          <w:jc w:val="center"/>
        </w:trPr>
        <w:tc>
          <w:tcPr>
            <w:tcW w:w="2691" w:type="dxa"/>
          </w:tcPr>
          <w:p w14:paraId="251567D7" w14:textId="77777777" w:rsidR="00A92127" w:rsidRPr="007D03E4" w:rsidRDefault="00A92127" w:rsidP="00B008B4">
            <w:pPr>
              <w:pStyle w:val="TAL"/>
            </w:pPr>
            <w:r w:rsidRPr="007D03E4">
              <w:t>mSISDN</w:t>
            </w:r>
          </w:p>
        </w:tc>
        <w:tc>
          <w:tcPr>
            <w:tcW w:w="6516" w:type="dxa"/>
          </w:tcPr>
          <w:p w14:paraId="413D57A1" w14:textId="77777777" w:rsidR="00A92127" w:rsidRPr="00197B48" w:rsidRDefault="00A92127" w:rsidP="00B008B4">
            <w:pPr>
              <w:pStyle w:val="TAL"/>
            </w:pPr>
            <w:r>
              <w:t>M</w:t>
            </w:r>
            <w:r w:rsidRPr="00197B48">
              <w:t>SISDN associated with the location update, if available as part of the subscription profile.</w:t>
            </w:r>
          </w:p>
        </w:tc>
        <w:tc>
          <w:tcPr>
            <w:tcW w:w="715" w:type="dxa"/>
          </w:tcPr>
          <w:p w14:paraId="6957A1FD" w14:textId="77777777" w:rsidR="00A92127" w:rsidRPr="00197B48" w:rsidRDefault="00A92127" w:rsidP="00B008B4">
            <w:pPr>
              <w:pStyle w:val="TAL"/>
            </w:pPr>
            <w:r w:rsidRPr="00197B48">
              <w:t>C</w:t>
            </w:r>
          </w:p>
        </w:tc>
      </w:tr>
      <w:tr w:rsidR="00A92127" w:rsidRPr="00197B48" w14:paraId="53B50EF6" w14:textId="77777777" w:rsidTr="00B008B4">
        <w:trPr>
          <w:jc w:val="center"/>
        </w:trPr>
        <w:tc>
          <w:tcPr>
            <w:tcW w:w="2691" w:type="dxa"/>
          </w:tcPr>
          <w:p w14:paraId="0EFFB75A" w14:textId="77777777" w:rsidR="00A92127" w:rsidRPr="007D03E4" w:rsidRDefault="00A92127" w:rsidP="00B008B4">
            <w:pPr>
              <w:pStyle w:val="TAL"/>
            </w:pPr>
            <w:r w:rsidRPr="007D03E4">
              <w:t>gUTI</w:t>
            </w:r>
          </w:p>
        </w:tc>
        <w:tc>
          <w:tcPr>
            <w:tcW w:w="6516" w:type="dxa"/>
          </w:tcPr>
          <w:p w14:paraId="0329B883" w14:textId="77777777" w:rsidR="00A92127" w:rsidRPr="00197B48" w:rsidRDefault="00A92127" w:rsidP="00B008B4">
            <w:pPr>
              <w:pStyle w:val="TAL"/>
            </w:pPr>
            <w:r w:rsidRPr="00197B48">
              <w:t>GUTI assigned during the location update, if available, see TS 24.301 [50].</w:t>
            </w:r>
          </w:p>
        </w:tc>
        <w:tc>
          <w:tcPr>
            <w:tcW w:w="715" w:type="dxa"/>
          </w:tcPr>
          <w:p w14:paraId="729831A2" w14:textId="77777777" w:rsidR="00A92127" w:rsidRPr="00197B48" w:rsidRDefault="00A92127" w:rsidP="00B008B4">
            <w:pPr>
              <w:pStyle w:val="TAL"/>
            </w:pPr>
            <w:r w:rsidRPr="00197B48">
              <w:t>C</w:t>
            </w:r>
          </w:p>
        </w:tc>
      </w:tr>
      <w:tr w:rsidR="00A92127" w:rsidRPr="00197B48" w14:paraId="5CC64949"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640BCE8E" w14:textId="77777777" w:rsidR="00A92127" w:rsidRPr="007D03E4" w:rsidRDefault="00A92127" w:rsidP="00B008B4">
            <w:pPr>
              <w:pStyle w:val="TAL"/>
            </w:pPr>
            <w:r w:rsidRPr="007D03E4">
              <w:t>lPPaMessage</w:t>
            </w:r>
          </w:p>
        </w:tc>
        <w:tc>
          <w:tcPr>
            <w:tcW w:w="6516" w:type="dxa"/>
            <w:tcBorders>
              <w:top w:val="single" w:sz="4" w:space="0" w:color="auto"/>
              <w:left w:val="single" w:sz="4" w:space="0" w:color="auto"/>
              <w:bottom w:val="single" w:sz="4" w:space="0" w:color="auto"/>
              <w:right w:val="single" w:sz="4" w:space="0" w:color="auto"/>
            </w:tcBorders>
          </w:tcPr>
          <w:p w14:paraId="33FFF999" w14:textId="77777777" w:rsidR="00A92127" w:rsidRPr="00197B48" w:rsidRDefault="00A92127" w:rsidP="00B008B4">
            <w:pPr>
              <w:pStyle w:val="TAL"/>
            </w:pPr>
            <w:r w:rsidRPr="00197B48">
              <w:t>Any UE associated LPPa message exchanged between the LMF and eNB via MME.</w:t>
            </w:r>
          </w:p>
        </w:tc>
        <w:tc>
          <w:tcPr>
            <w:tcW w:w="715" w:type="dxa"/>
            <w:tcBorders>
              <w:top w:val="single" w:sz="4" w:space="0" w:color="auto"/>
              <w:left w:val="single" w:sz="4" w:space="0" w:color="auto"/>
              <w:bottom w:val="single" w:sz="4" w:space="0" w:color="auto"/>
              <w:right w:val="single" w:sz="4" w:space="0" w:color="auto"/>
            </w:tcBorders>
          </w:tcPr>
          <w:p w14:paraId="7E173E84" w14:textId="77777777" w:rsidR="00A92127" w:rsidRPr="00197B48" w:rsidRDefault="00A92127" w:rsidP="00B008B4">
            <w:pPr>
              <w:pStyle w:val="TAL"/>
            </w:pPr>
            <w:r>
              <w:t>C</w:t>
            </w:r>
          </w:p>
        </w:tc>
      </w:tr>
      <w:tr w:rsidR="00A92127" w:rsidRPr="00197B48" w14:paraId="186E26C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3DF64EC2" w14:textId="77777777" w:rsidR="00A92127" w:rsidRPr="007D03E4" w:rsidRDefault="00A92127" w:rsidP="00B008B4">
            <w:pPr>
              <w:pStyle w:val="TAL"/>
            </w:pPr>
            <w:r w:rsidRPr="007D03E4">
              <w:t>lPPMessage</w:t>
            </w:r>
          </w:p>
        </w:tc>
        <w:tc>
          <w:tcPr>
            <w:tcW w:w="6516" w:type="dxa"/>
            <w:tcBorders>
              <w:top w:val="single" w:sz="4" w:space="0" w:color="auto"/>
              <w:left w:val="single" w:sz="4" w:space="0" w:color="auto"/>
              <w:bottom w:val="single" w:sz="4" w:space="0" w:color="auto"/>
              <w:right w:val="single" w:sz="4" w:space="0" w:color="auto"/>
            </w:tcBorders>
          </w:tcPr>
          <w:p w14:paraId="2D384F21" w14:textId="77777777" w:rsidR="00A92127" w:rsidRPr="00197B48" w:rsidRDefault="00A92127" w:rsidP="00B008B4">
            <w:pPr>
              <w:pStyle w:val="TAL"/>
            </w:pPr>
            <w:r w:rsidRPr="00197B48">
              <w:t>Any LPP message exchanged between the E-SMLC and the target UE via MME.</w:t>
            </w:r>
          </w:p>
        </w:tc>
        <w:tc>
          <w:tcPr>
            <w:tcW w:w="715" w:type="dxa"/>
            <w:tcBorders>
              <w:top w:val="single" w:sz="4" w:space="0" w:color="auto"/>
              <w:left w:val="single" w:sz="4" w:space="0" w:color="auto"/>
              <w:bottom w:val="single" w:sz="4" w:space="0" w:color="auto"/>
              <w:right w:val="single" w:sz="4" w:space="0" w:color="auto"/>
            </w:tcBorders>
          </w:tcPr>
          <w:p w14:paraId="644078FB" w14:textId="77777777" w:rsidR="00A92127" w:rsidRPr="00197B48" w:rsidRDefault="00A92127" w:rsidP="00B008B4">
            <w:pPr>
              <w:pStyle w:val="TAL"/>
            </w:pPr>
            <w:r>
              <w:t>C</w:t>
            </w:r>
          </w:p>
        </w:tc>
      </w:tr>
      <w:tr w:rsidR="00A92127" w:rsidRPr="00197B48" w14:paraId="30FD1EE7" w14:textId="77777777" w:rsidTr="00B008B4">
        <w:trPr>
          <w:jc w:val="center"/>
        </w:trPr>
        <w:tc>
          <w:tcPr>
            <w:tcW w:w="2691" w:type="dxa"/>
            <w:tcBorders>
              <w:top w:val="single" w:sz="4" w:space="0" w:color="auto"/>
              <w:left w:val="single" w:sz="4" w:space="0" w:color="auto"/>
              <w:bottom w:val="single" w:sz="4" w:space="0" w:color="auto"/>
              <w:right w:val="single" w:sz="4" w:space="0" w:color="auto"/>
            </w:tcBorders>
          </w:tcPr>
          <w:p w14:paraId="54D261DB" w14:textId="77777777" w:rsidR="00A92127" w:rsidRPr="007D03E4" w:rsidRDefault="00A92127" w:rsidP="00B008B4">
            <w:pPr>
              <w:pStyle w:val="TAL"/>
            </w:pPr>
            <w:r w:rsidRPr="007D03E4">
              <w:t>mMELCSCorrelationId</w:t>
            </w:r>
          </w:p>
        </w:tc>
        <w:tc>
          <w:tcPr>
            <w:tcW w:w="6516" w:type="dxa"/>
            <w:tcBorders>
              <w:top w:val="single" w:sz="4" w:space="0" w:color="auto"/>
              <w:left w:val="single" w:sz="4" w:space="0" w:color="auto"/>
              <w:bottom w:val="single" w:sz="4" w:space="0" w:color="auto"/>
              <w:right w:val="single" w:sz="4" w:space="0" w:color="auto"/>
            </w:tcBorders>
          </w:tcPr>
          <w:p w14:paraId="2600E5ED" w14:textId="77777777" w:rsidR="00A92127" w:rsidRDefault="00A92127" w:rsidP="00B008B4">
            <w:pPr>
              <w:pStyle w:val="TAL"/>
            </w:pPr>
            <w:r>
              <w:t>M</w:t>
            </w:r>
            <w:r w:rsidRPr="007D03E4">
              <w:t xml:space="preserve">MELCSCorrelationId </w:t>
            </w:r>
            <w:r>
              <w:t xml:space="preserve">is made of </w:t>
            </w:r>
            <w:r w:rsidRPr="007D03E4">
              <w:t>Correlation Id</w:t>
            </w:r>
            <w:r>
              <w:t xml:space="preserve">, described in </w:t>
            </w:r>
            <w:r w:rsidRPr="007D03E4">
              <w:t xml:space="preserve">clause 7.4.28 </w:t>
            </w:r>
            <w:r>
              <w:t>of TS 29.171 [54], related to a location session,</w:t>
            </w:r>
            <w:r w:rsidRPr="007D03E4">
              <w:t xml:space="preserve"> found in the SLs CONNECTION ORIENTED INFORMATION sent by E-SMLC to MME and corresponding SLs CONNECTION ORIENTED INFORMATION sent by MME to E-SMLC. All the MMEPositioningInfoTransfer records related to the same location session have the same CorrelationId.</w:t>
            </w:r>
          </w:p>
          <w:p w14:paraId="0B8186FF" w14:textId="77777777" w:rsidR="00A92127" w:rsidRPr="007D03E4" w:rsidRDefault="00A92127" w:rsidP="00B008B4">
            <w:pPr>
              <w:pStyle w:val="TAL"/>
            </w:pPr>
          </w:p>
        </w:tc>
        <w:tc>
          <w:tcPr>
            <w:tcW w:w="715" w:type="dxa"/>
            <w:tcBorders>
              <w:top w:val="single" w:sz="4" w:space="0" w:color="auto"/>
              <w:left w:val="single" w:sz="4" w:space="0" w:color="auto"/>
              <w:bottom w:val="single" w:sz="4" w:space="0" w:color="auto"/>
              <w:right w:val="single" w:sz="4" w:space="0" w:color="auto"/>
            </w:tcBorders>
          </w:tcPr>
          <w:p w14:paraId="0324AC92" w14:textId="77777777" w:rsidR="00A92127" w:rsidRPr="00B20373" w:rsidRDefault="00A92127" w:rsidP="00B008B4">
            <w:pPr>
              <w:pStyle w:val="TAL"/>
            </w:pPr>
            <w:r w:rsidRPr="00B20373">
              <w:t>M</w:t>
            </w:r>
          </w:p>
        </w:tc>
      </w:tr>
    </w:tbl>
    <w:p w14:paraId="774F13F6" w14:textId="77777777" w:rsidR="009522F3" w:rsidRDefault="009522F3" w:rsidP="009522F3"/>
    <w:p w14:paraId="37551E71" w14:textId="262F1541" w:rsidR="00DB1298" w:rsidRDefault="00DB1298" w:rsidP="00DB1298">
      <w:pPr>
        <w:pStyle w:val="Heading4"/>
      </w:pPr>
      <w:bookmarkStart w:id="195" w:name="_Toc122334430"/>
      <w:r w:rsidRPr="00760004">
        <w:t>6.3.2.3</w:t>
      </w:r>
      <w:r w:rsidRPr="00760004">
        <w:tab/>
        <w:t>Generation of IRI over LI_HI2</w:t>
      </w:r>
      <w:bookmarkEnd w:id="195"/>
    </w:p>
    <w:p w14:paraId="577D98B6" w14:textId="77777777" w:rsidR="00DB1298" w:rsidRPr="00675B88" w:rsidRDefault="00DB1298" w:rsidP="00DB1298">
      <w:pPr>
        <w:pStyle w:val="Heading5"/>
      </w:pPr>
      <w:bookmarkStart w:id="196" w:name="_Toc122334431"/>
      <w:r>
        <w:t>6.3.2.3.1</w:t>
      </w:r>
      <w:r>
        <w:tab/>
        <w:t>General</w:t>
      </w:r>
      <w:bookmarkEnd w:id="196"/>
    </w:p>
    <w:p w14:paraId="085858C9" w14:textId="77777777" w:rsidR="00DB1298" w:rsidRDefault="00DB1298" w:rsidP="00DB1298">
      <w:pPr>
        <w:rPr>
          <w:rStyle w:val="CommentReference"/>
        </w:rPr>
      </w:pPr>
      <w:r w:rsidRPr="00760004">
        <w:t xml:space="preserve">When </w:t>
      </w:r>
      <w:r>
        <w:t xml:space="preserve">Option A or Option B specified in clause 6.3.1 are used and </w:t>
      </w:r>
      <w:r w:rsidRPr="00760004">
        <w:t xml:space="preserve">an xIRI is received over LI_X2 from the IRI-POI in the MME, the MDF2 shall generate the corresponding IRI message and deliver it over LI_HI2 without undue delay. </w:t>
      </w:r>
      <w:r w:rsidRPr="00760004" w:rsidDel="0023146B">
        <w:t>The IRI message shall contain a copy of the relevant record received in the xIRI over LI_X2.</w:t>
      </w:r>
    </w:p>
    <w:p w14:paraId="4052C241" w14:textId="77777777" w:rsidR="00DB1298" w:rsidRDefault="00DB1298" w:rsidP="00DB1298">
      <w:r w:rsidRPr="00996460">
        <w:t xml:space="preserve">When </w:t>
      </w:r>
      <w:r>
        <w:t>Option C specified in clause 6.3.1 is used t</w:t>
      </w:r>
      <w:r w:rsidRPr="00760004">
        <w:t>he MDF2 shall generate IRI messages based on the proprietary information received from the MME and provide it over LI_HI2 without undue delay.</w:t>
      </w:r>
    </w:p>
    <w:p w14:paraId="41F30A09" w14:textId="77777777" w:rsidR="00DB1298" w:rsidRPr="00996460" w:rsidRDefault="00DB1298" w:rsidP="00DB1298">
      <w:r>
        <w:t>The IRI record may be enriched with any additional information available at the MDF (e.g. additional location information).</w:t>
      </w:r>
    </w:p>
    <w:p w14:paraId="23D4CD9E" w14:textId="4921F7F4" w:rsidR="00DB1298" w:rsidRDefault="00DB1298" w:rsidP="00DB1298">
      <w:r w:rsidRPr="00760004">
        <w:t>The IRI messages shall be delivered over LI_HI2 according to</w:t>
      </w:r>
      <w:r w:rsidR="00245E9A" w:rsidRPr="00760004">
        <w:t xml:space="preserve"> ETSI TS 102 232-7 [10]</w:t>
      </w:r>
      <w:r w:rsidRPr="00760004">
        <w:t xml:space="preserve"> clause 10</w:t>
      </w:r>
      <w:r>
        <w:t>.When Option A specified in clause 6.3.1 is used, LI_HI2 shall be realised as described in clause 6.3.2.3.</w:t>
      </w:r>
      <w:r w:rsidR="005A5EC6">
        <w:t>2</w:t>
      </w:r>
      <w:r>
        <w:t>.</w:t>
      </w:r>
    </w:p>
    <w:p w14:paraId="35E0F1C7" w14:textId="32452733" w:rsidR="00DB1298" w:rsidRDefault="00DB1298" w:rsidP="00DB1298">
      <w:r>
        <w:t xml:space="preserve">When Option B or Option C specified in clause 6.3.1 </w:t>
      </w:r>
      <w:r w:rsidR="001C5E2E">
        <w:t xml:space="preserve">is </w:t>
      </w:r>
      <w:r>
        <w:t>used, LI_HI2 shall be realised as described in clause 6.3.2.3.</w:t>
      </w:r>
      <w:r w:rsidR="005A5EC6">
        <w:t>3</w:t>
      </w:r>
      <w:r>
        <w:t>.</w:t>
      </w:r>
    </w:p>
    <w:p w14:paraId="11A82ECC" w14:textId="77777777" w:rsidR="00DB1298" w:rsidRDefault="00DB1298" w:rsidP="00DB1298">
      <w:pPr>
        <w:pStyle w:val="Heading5"/>
      </w:pPr>
      <w:bookmarkStart w:id="197" w:name="_Toc122334432"/>
      <w:r>
        <w:t>6.3.2.3.2</w:t>
      </w:r>
      <w:r>
        <w:tab/>
        <w:t>Option A</w:t>
      </w:r>
      <w:bookmarkEnd w:id="197"/>
    </w:p>
    <w:p w14:paraId="7C17F0DE" w14:textId="4DE6DDE3" w:rsidR="00DB1298" w:rsidRDefault="00DB1298" w:rsidP="00DB1298">
      <w:r w:rsidRPr="00760004">
        <w:t xml:space="preserve">The IRI message </w:t>
      </w:r>
      <w:r>
        <w:t xml:space="preserve">the MDF2 generates </w:t>
      </w:r>
      <w:r w:rsidRPr="00760004">
        <w:t>shall contain a copy of the relevant record received in the xIRI over LI_X2</w:t>
      </w:r>
      <w:r w:rsidRPr="00760004">
        <w:rPr>
          <w:rStyle w:val="CommentReference"/>
        </w:rPr>
        <w:t xml:space="preserve"> </w:t>
      </w:r>
      <w:r w:rsidRPr="00760004">
        <w:t>and provide it over LI_HI2 without undue delay.</w:t>
      </w:r>
    </w:p>
    <w:p w14:paraId="3D806DA8" w14:textId="69228DD9" w:rsidR="00DB1298" w:rsidRDefault="00DB1298" w:rsidP="00DB1298">
      <w:r>
        <w:t xml:space="preserve">The timestamp field of the </w:t>
      </w:r>
      <w:r w:rsidR="000868B4">
        <w:t>PS</w:t>
      </w:r>
      <w:r>
        <w:t>Header structure shall be set to the time at which the MME event was observed (i.e. the timestamp field of the X2 PDU).</w:t>
      </w:r>
    </w:p>
    <w:p w14:paraId="1D0F5602" w14:textId="482E5FD3" w:rsidR="00D328F8" w:rsidRPr="00485CDA" w:rsidRDefault="00D328F8" w:rsidP="00D328F8">
      <w:pPr>
        <w:rPr>
          <w:lang w:eastAsia="en-GB"/>
        </w:rPr>
      </w:pPr>
      <w:r>
        <w:rPr>
          <w:lang w:eastAsia="en-GB"/>
        </w:rPr>
        <w:t>T</w:t>
      </w:r>
      <w:r w:rsidRPr="00485CDA">
        <w:rPr>
          <w:lang w:eastAsia="en-GB"/>
        </w:rPr>
        <w:t xml:space="preserve">he IRI type </w:t>
      </w:r>
      <w:r>
        <w:rPr>
          <w:lang w:eastAsia="en-GB"/>
        </w:rPr>
        <w:t xml:space="preserve">parameter </w:t>
      </w:r>
      <w:r w:rsidRPr="00485CDA">
        <w:rPr>
          <w:lang w:eastAsia="en-GB"/>
        </w:rPr>
        <w:t>(see ETSI TS 102 232-1 [9] clause 5.2.10)</w:t>
      </w:r>
      <w:r>
        <w:rPr>
          <w:lang w:eastAsia="en-GB"/>
        </w:rPr>
        <w:t xml:space="preserve"> shall be included and coded according to </w:t>
      </w:r>
      <w:r w:rsidR="00245E9A">
        <w:rPr>
          <w:lang w:eastAsia="en-GB"/>
        </w:rPr>
        <w:t>t</w:t>
      </w:r>
      <w:r>
        <w:rPr>
          <w:lang w:eastAsia="en-GB"/>
        </w:rPr>
        <w:t>able 6.3.2-8</w:t>
      </w:r>
      <w:r w:rsidRPr="00485CDA">
        <w:rPr>
          <w:lang w:eastAsia="en-GB"/>
        </w:rPr>
        <w:t>.</w:t>
      </w:r>
    </w:p>
    <w:p w14:paraId="0C366869" w14:textId="77777777" w:rsidR="00DB1298" w:rsidRDefault="00DB1298" w:rsidP="00DB1298">
      <w:pPr>
        <w:pStyle w:val="TH"/>
        <w:rPr>
          <w:lang w:eastAsia="en-GB"/>
        </w:rPr>
      </w:pPr>
      <w:r>
        <w:rPr>
          <w:lang w:eastAsia="en-GB"/>
        </w:rPr>
        <w:t>Table 6.3.2-8: IRI type for IRI messages</w:t>
      </w:r>
    </w:p>
    <w:tbl>
      <w:tblPr>
        <w:tblW w:w="9514" w:type="dxa"/>
        <w:jc w:val="center"/>
        <w:tblCellMar>
          <w:left w:w="0" w:type="dxa"/>
          <w:right w:w="0" w:type="dxa"/>
        </w:tblCellMar>
        <w:tblLook w:val="04A0" w:firstRow="1" w:lastRow="0" w:firstColumn="1" w:lastColumn="0" w:noHBand="0" w:noVBand="1"/>
      </w:tblPr>
      <w:tblGrid>
        <w:gridCol w:w="4016"/>
        <w:gridCol w:w="5498"/>
      </w:tblGrid>
      <w:tr w:rsidR="00DB1298" w14:paraId="4CFE177F" w14:textId="77777777" w:rsidTr="00822E9A">
        <w:trPr>
          <w:jc w:val="center"/>
        </w:trPr>
        <w:tc>
          <w:tcPr>
            <w:tcW w:w="4016"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E502A4A" w14:textId="77777777" w:rsidR="00DB1298" w:rsidRDefault="00DB1298" w:rsidP="00822E9A">
            <w:pPr>
              <w:pStyle w:val="TAH"/>
              <w:rPr>
                <w:lang w:eastAsia="en-GB"/>
              </w:rPr>
            </w:pPr>
            <w:r>
              <w:rPr>
                <w:lang w:eastAsia="en-GB"/>
              </w:rPr>
              <w:t>IRI message</w:t>
            </w:r>
          </w:p>
        </w:tc>
        <w:tc>
          <w:tcPr>
            <w:tcW w:w="5498"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4730E73" w14:textId="77777777" w:rsidR="00DB1298" w:rsidRDefault="00DB1298" w:rsidP="00822E9A">
            <w:pPr>
              <w:pStyle w:val="TAH"/>
              <w:rPr>
                <w:lang w:eastAsia="en-GB"/>
              </w:rPr>
            </w:pPr>
            <w:r>
              <w:rPr>
                <w:lang w:eastAsia="en-GB"/>
              </w:rPr>
              <w:t>IRI type</w:t>
            </w:r>
          </w:p>
        </w:tc>
      </w:tr>
      <w:tr w:rsidR="00DB1298" w14:paraId="0EE5F750"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AD850CB" w14:textId="77777777" w:rsidR="00DB1298" w:rsidRDefault="00DB1298" w:rsidP="00822E9A">
            <w:pPr>
              <w:pStyle w:val="TAL"/>
              <w:rPr>
                <w:lang w:eastAsia="en-GB"/>
              </w:rPr>
            </w:pPr>
            <w:r>
              <w:rPr>
                <w:lang w:eastAsia="en-GB"/>
              </w:rPr>
              <w:t>MMEAttach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7A0623F" w14:textId="77777777" w:rsidR="00DB1298" w:rsidRDefault="00DB1298" w:rsidP="00822E9A">
            <w:pPr>
              <w:pStyle w:val="TAL"/>
              <w:rPr>
                <w:lang w:eastAsia="en-GB"/>
              </w:rPr>
            </w:pPr>
            <w:r>
              <w:rPr>
                <w:lang w:eastAsia="en-GB"/>
              </w:rPr>
              <w:t>REPORT</w:t>
            </w:r>
          </w:p>
        </w:tc>
      </w:tr>
      <w:tr w:rsidR="00DB1298" w14:paraId="2A97B58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74D652C" w14:textId="77777777" w:rsidR="00DB1298" w:rsidRDefault="00DB1298" w:rsidP="00822E9A">
            <w:pPr>
              <w:pStyle w:val="TAL"/>
              <w:rPr>
                <w:lang w:eastAsia="en-GB"/>
              </w:rPr>
            </w:pPr>
            <w:r>
              <w:rPr>
                <w:lang w:eastAsia="en-GB"/>
              </w:rPr>
              <w:t>MMEDetach</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F2F09CC" w14:textId="77777777" w:rsidR="00DB1298" w:rsidRDefault="00DB1298" w:rsidP="00822E9A">
            <w:pPr>
              <w:pStyle w:val="TAL"/>
              <w:rPr>
                <w:lang w:eastAsia="en-GB"/>
              </w:rPr>
            </w:pPr>
            <w:r>
              <w:rPr>
                <w:lang w:eastAsia="en-GB"/>
              </w:rPr>
              <w:t>REPORT</w:t>
            </w:r>
          </w:p>
        </w:tc>
      </w:tr>
      <w:tr w:rsidR="00DB1298" w14:paraId="32D9A4B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91B8410" w14:textId="77777777" w:rsidR="00DB1298" w:rsidRDefault="00DB1298" w:rsidP="00822E9A">
            <w:pPr>
              <w:pStyle w:val="TAL"/>
              <w:rPr>
                <w:lang w:eastAsia="en-GB"/>
              </w:rPr>
            </w:pPr>
            <w:r>
              <w:rPr>
                <w:lang w:eastAsia="en-GB"/>
              </w:rPr>
              <w:t>MMELocationUpdate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4FA61DFF" w14:textId="77777777" w:rsidR="00DB1298" w:rsidRDefault="00DB1298" w:rsidP="00822E9A">
            <w:pPr>
              <w:pStyle w:val="TAL"/>
              <w:rPr>
                <w:lang w:eastAsia="en-GB"/>
              </w:rPr>
            </w:pPr>
            <w:r>
              <w:rPr>
                <w:lang w:eastAsia="en-GB"/>
              </w:rPr>
              <w:t>REPORT</w:t>
            </w:r>
          </w:p>
        </w:tc>
      </w:tr>
      <w:tr w:rsidR="00DB1298" w14:paraId="7A998965"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290DB97" w14:textId="77777777" w:rsidR="00DB1298" w:rsidRDefault="00DB1298" w:rsidP="00822E9A">
            <w:pPr>
              <w:pStyle w:val="TAL"/>
              <w:rPr>
                <w:lang w:eastAsia="en-GB"/>
              </w:rPr>
            </w:pPr>
            <w:r>
              <w:rPr>
                <w:lang w:eastAsia="en-GB"/>
              </w:rPr>
              <w:t>MMEStartOfInterceptionWithEPSAttachedUE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6A452B43" w14:textId="77777777" w:rsidR="00DB1298" w:rsidRDefault="00DB1298" w:rsidP="00822E9A">
            <w:pPr>
              <w:pStyle w:val="TAL"/>
              <w:rPr>
                <w:lang w:eastAsia="en-GB"/>
              </w:rPr>
            </w:pPr>
            <w:r>
              <w:rPr>
                <w:lang w:eastAsia="en-GB"/>
              </w:rPr>
              <w:t>REPORT</w:t>
            </w:r>
          </w:p>
        </w:tc>
      </w:tr>
      <w:tr w:rsidR="00DB1298" w14:paraId="02539C4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F38E2A5" w14:textId="77777777" w:rsidR="00DB1298" w:rsidRDefault="00DB1298" w:rsidP="00822E9A">
            <w:pPr>
              <w:pStyle w:val="TAL"/>
              <w:rPr>
                <w:lang w:eastAsia="en-GB"/>
              </w:rPr>
            </w:pPr>
            <w:r>
              <w:rPr>
                <w:lang w:eastAsia="en-GB"/>
              </w:rPr>
              <w:t>MMEUnsuccessfulProcedure</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745BD6FD" w14:textId="77777777" w:rsidR="00DB1298" w:rsidRDefault="00DB1298" w:rsidP="00822E9A">
            <w:pPr>
              <w:pStyle w:val="TAL"/>
              <w:rPr>
                <w:lang w:eastAsia="en-GB"/>
              </w:rPr>
            </w:pPr>
            <w:r>
              <w:rPr>
                <w:lang w:eastAsia="en-GB"/>
              </w:rPr>
              <w:t>REPORT</w:t>
            </w:r>
          </w:p>
        </w:tc>
      </w:tr>
      <w:tr w:rsidR="00DB1298" w14:paraId="0E3A2D07" w14:textId="77777777" w:rsidTr="00822E9A">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C9F06B7" w14:textId="77777777" w:rsidR="00DB1298" w:rsidRDefault="00DB1298" w:rsidP="00822E9A">
            <w:pPr>
              <w:pStyle w:val="TAL"/>
              <w:rPr>
                <w:lang w:eastAsia="en-GB"/>
              </w:rPr>
            </w:pPr>
            <w:r>
              <w:rPr>
                <w:lang w:eastAsia="en-GB"/>
              </w:rPr>
              <w:t>MMEIdentifierAssociation</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BD179CA" w14:textId="77777777" w:rsidR="00DB1298" w:rsidRDefault="00DB1298" w:rsidP="00822E9A">
            <w:pPr>
              <w:pStyle w:val="TAL"/>
              <w:rPr>
                <w:lang w:eastAsia="en-GB"/>
              </w:rPr>
            </w:pPr>
            <w:r>
              <w:rPr>
                <w:lang w:eastAsia="en-GB"/>
              </w:rPr>
              <w:t>REPORT</w:t>
            </w:r>
          </w:p>
        </w:tc>
      </w:tr>
      <w:tr w:rsidR="006810A1" w14:paraId="22F1C256" w14:textId="77777777" w:rsidTr="006810A1">
        <w:trPr>
          <w:jc w:val="center"/>
        </w:trPr>
        <w:tc>
          <w:tcPr>
            <w:tcW w:w="4016"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5A132B" w14:textId="77777777" w:rsidR="006810A1" w:rsidRDefault="006810A1" w:rsidP="00B008B4">
            <w:pPr>
              <w:pStyle w:val="TAL"/>
              <w:rPr>
                <w:lang w:eastAsia="en-GB"/>
              </w:rPr>
            </w:pPr>
            <w:r>
              <w:rPr>
                <w:lang w:eastAsia="en-GB"/>
              </w:rPr>
              <w:t>MMEPositioningInfoTransfer</w:t>
            </w:r>
          </w:p>
        </w:tc>
        <w:tc>
          <w:tcPr>
            <w:tcW w:w="5498" w:type="dxa"/>
            <w:tcBorders>
              <w:top w:val="nil"/>
              <w:left w:val="nil"/>
              <w:bottom w:val="single" w:sz="8" w:space="0" w:color="auto"/>
              <w:right w:val="single" w:sz="8" w:space="0" w:color="auto"/>
            </w:tcBorders>
            <w:tcMar>
              <w:top w:w="0" w:type="dxa"/>
              <w:left w:w="28" w:type="dxa"/>
              <w:bottom w:w="0" w:type="dxa"/>
              <w:right w:w="70" w:type="dxa"/>
            </w:tcMar>
            <w:hideMark/>
          </w:tcPr>
          <w:p w14:paraId="599E24AC" w14:textId="77777777" w:rsidR="006810A1" w:rsidRDefault="006810A1" w:rsidP="00B008B4">
            <w:pPr>
              <w:pStyle w:val="TAL"/>
              <w:rPr>
                <w:lang w:eastAsia="en-GB"/>
              </w:rPr>
            </w:pPr>
            <w:r>
              <w:rPr>
                <w:lang w:eastAsia="en-GB"/>
              </w:rPr>
              <w:t>REPORT</w:t>
            </w:r>
          </w:p>
        </w:tc>
      </w:tr>
    </w:tbl>
    <w:p w14:paraId="68DE1592" w14:textId="77777777" w:rsidR="00DB1298" w:rsidRDefault="00DB1298" w:rsidP="00DB1298">
      <w:pPr>
        <w:rPr>
          <w:lang w:eastAsia="en-GB"/>
        </w:rPr>
      </w:pPr>
    </w:p>
    <w:p w14:paraId="2AEE6C70" w14:textId="77777777" w:rsidR="00DB1298" w:rsidRDefault="00DB1298" w:rsidP="00DB1298">
      <w:pPr>
        <w:rPr>
          <w:lang w:eastAsia="en-GB"/>
        </w:rPr>
      </w:pPr>
      <w:r>
        <w:rPr>
          <w:lang w:eastAsia="en-GB"/>
        </w:rPr>
        <w:t>These IRI messages shall omit the CIN (see ETSI TS 102 232-1 [9] clause 5.2.4).</w:t>
      </w:r>
    </w:p>
    <w:p w14:paraId="17C2DBD5" w14:textId="77777777" w:rsidR="00DB1298" w:rsidRDefault="00DB1298" w:rsidP="00DB1298">
      <w:r>
        <w:lastRenderedPageBreak/>
        <w:t>The threeGPP33128DefinedIRI field in ETSI TS 102 232-7 [10] clause 15 shall be populated with the BER-encoded IRIPayload.</w:t>
      </w:r>
    </w:p>
    <w:p w14:paraId="2978375F" w14:textId="77777777" w:rsidR="00DB1298" w:rsidRDefault="00DB1298" w:rsidP="00DB1298">
      <w:r>
        <w:t>When an additional warrant is activated on a target UE and the LIPF uses the same XID for the additional warrant, the MDF2 shall be able to generate and deliver the IRI message containing the MMEStartOfInterceptionWithEPSAttachedUE record to the LEMF associated with the additional warrant without receiving a corresponding xIRI. The payload of the MMEStartOfInterceptionWithEPSAttachedUE record is specified in table 6.3.2-6.</w:t>
      </w:r>
    </w:p>
    <w:p w14:paraId="03F10BCF" w14:textId="77777777" w:rsidR="00DB1298" w:rsidRDefault="00DB1298" w:rsidP="00DB1298">
      <w:r>
        <w:t>For records related to SMS over NAS in EPS, the process detailed in clause 6.3.2.3.3 shall be used.</w:t>
      </w:r>
    </w:p>
    <w:p w14:paraId="515EC4F0" w14:textId="77777777" w:rsidR="00DB1298" w:rsidRDefault="00DB1298" w:rsidP="00DB1298">
      <w:pPr>
        <w:pStyle w:val="Heading5"/>
      </w:pPr>
      <w:bookmarkStart w:id="198" w:name="_Toc122334433"/>
      <w:r>
        <w:t>6.3.2.3.3</w:t>
      </w:r>
      <w:r>
        <w:tab/>
        <w:t>Option B and Option C</w:t>
      </w:r>
      <w:bookmarkEnd w:id="198"/>
    </w:p>
    <w:p w14:paraId="3BB602A1" w14:textId="6F442A6D" w:rsidR="00DB1298" w:rsidRDefault="00DB1298" w:rsidP="00DB1298">
      <w:r>
        <w:t>For all messages except MMEIdentifierAssociation, the IRI messages shall include an IRI payload encoded according to</w:t>
      </w:r>
      <w:r w:rsidR="001C5E2E">
        <w:t xml:space="preserve"> TS 33.108 [12]</w:t>
      </w:r>
      <w:r>
        <w:t xml:space="preserve"> Annex B.9.</w:t>
      </w:r>
    </w:p>
    <w:p w14:paraId="508FB35A" w14:textId="77777777" w:rsidR="00DB1298" w:rsidRDefault="00DB1298" w:rsidP="00DB1298">
      <w:r>
        <w:t>The MDF2 shall encode the correct value of LIID in the IRI message, replacing the value "LIIDNotPresent" given in the xIRI (see clause 6.3.2.2).</w:t>
      </w:r>
    </w:p>
    <w:p w14:paraId="33E06DDF" w14:textId="2C0F19A3" w:rsidR="00DB1298" w:rsidDel="004227AC" w:rsidRDefault="00DB1298" w:rsidP="00DB1298">
      <w:r w:rsidDel="004227AC">
        <w:t>For MMEIdentifierAssociation messages, the IRI message shall be encoded as an IRIEvent structure according to Annex B and used to populate the threeGPP33128DefinedIRI field in ETSI TS 102 232-7 [10] clause 15.</w:t>
      </w:r>
    </w:p>
    <w:p w14:paraId="14D4C3DF" w14:textId="77777777" w:rsidR="00DB62FE" w:rsidRPr="00760004" w:rsidRDefault="00DB62FE" w:rsidP="00DB62FE">
      <w:pPr>
        <w:pStyle w:val="Heading3"/>
      </w:pPr>
      <w:bookmarkStart w:id="199" w:name="_Toc122334434"/>
      <w:r w:rsidRPr="00760004">
        <w:t>6.3.3</w:t>
      </w:r>
      <w:r w:rsidRPr="00760004">
        <w:tab/>
        <w:t>LI at SGW/PGW and ePDG</w:t>
      </w:r>
      <w:bookmarkEnd w:id="199"/>
    </w:p>
    <w:p w14:paraId="3ADB7F26" w14:textId="77777777" w:rsidR="001C3787" w:rsidRDefault="001C3787" w:rsidP="001C3787">
      <w:pPr>
        <w:pStyle w:val="Heading4"/>
      </w:pPr>
      <w:bookmarkStart w:id="200" w:name="_Toc122334435"/>
      <w:r>
        <w:t>6.3.3.0</w:t>
      </w:r>
      <w:r>
        <w:tab/>
        <w:t>General</w:t>
      </w:r>
      <w:bookmarkEnd w:id="200"/>
    </w:p>
    <w:p w14:paraId="11A9B9E3" w14:textId="4FF5A72A" w:rsidR="001C3787" w:rsidRDefault="001C3787" w:rsidP="001C3787">
      <w:r>
        <w:t>Unless otherwise specified, the following clauses apply to both CUPS and non-CUPS EPS architectures. When CUPS architecture is used, unless otherwise specified, the term SGW/PGW refers to both the SGW-U/PGW-U and the SGW-C/PGW-C</w:t>
      </w:r>
      <w:r w:rsidR="00E06339">
        <w:t>.</w:t>
      </w:r>
    </w:p>
    <w:p w14:paraId="1E1AE4A1" w14:textId="42D8A338" w:rsidR="00E06339" w:rsidRPr="00F31A5F" w:rsidRDefault="00E06339" w:rsidP="001C3787">
      <w:r>
        <w:t>Unless otherwise specified, the following clauses apply in the case of EPC-5GC interworking via combined SMF+PGW-C and UPF+PGW-U.</w:t>
      </w:r>
    </w:p>
    <w:p w14:paraId="5657FBAA" w14:textId="77777777" w:rsidR="00742C15" w:rsidRPr="00760004" w:rsidRDefault="00742C15" w:rsidP="00742C15">
      <w:pPr>
        <w:pStyle w:val="Heading4"/>
      </w:pPr>
      <w:bookmarkStart w:id="201" w:name="_Toc90924772"/>
      <w:bookmarkStart w:id="202" w:name="_Toc122334436"/>
      <w:r w:rsidRPr="00760004">
        <w:t>6.3.3.1</w:t>
      </w:r>
      <w:r w:rsidRPr="00760004">
        <w:tab/>
        <w:t>Provisioning over LI_X1</w:t>
      </w:r>
      <w:bookmarkEnd w:id="201"/>
      <w:bookmarkEnd w:id="202"/>
    </w:p>
    <w:p w14:paraId="085E8D8A" w14:textId="77777777" w:rsidR="00742C15" w:rsidRDefault="00742C15" w:rsidP="00742C15">
      <w:pPr>
        <w:pStyle w:val="Heading5"/>
      </w:pPr>
      <w:bookmarkStart w:id="203" w:name="_Toc90924773"/>
      <w:bookmarkStart w:id="204" w:name="_Toc122334437"/>
      <w:r>
        <w:t>6.3.3.1.1</w:t>
      </w:r>
      <w:r>
        <w:tab/>
        <w:t>General</w:t>
      </w:r>
      <w:bookmarkEnd w:id="203"/>
      <w:bookmarkEnd w:id="204"/>
    </w:p>
    <w:p w14:paraId="2E68A660" w14:textId="77777777" w:rsidR="00742C15" w:rsidRPr="009C12CE" w:rsidRDefault="00742C15" w:rsidP="00742C15">
      <w:pPr>
        <w:keepNext/>
      </w:pPr>
      <w:r w:rsidRPr="009C12CE">
        <w:t xml:space="preserve">If the warrant is for IRI and CC, then the LI functions in the SGW/PGW shall be provisioned in accordance with clause </w:t>
      </w:r>
      <w:r w:rsidRPr="00F4566C">
        <w:t>6.3.3.1.2</w:t>
      </w:r>
      <w:r w:rsidRPr="009C12CE">
        <w:t xml:space="preserve"> for </w:t>
      </w:r>
      <w:r>
        <w:t>non-</w:t>
      </w:r>
      <w:r w:rsidRPr="009C12CE">
        <w:t xml:space="preserve">CUPS architecture and clause 6.3.3.1.3 for CUPS architecture, </w:t>
      </w:r>
      <w:r w:rsidRPr="009C12CE">
        <w:rPr>
          <w:rFonts w:eastAsiaTheme="minorHAnsi" w:cs="Arial"/>
          <w:szCs w:val="24"/>
        </w:rPr>
        <w:t xml:space="preserve">the MDF2 shall be provisioned in accordance with clause </w:t>
      </w:r>
      <w:r w:rsidRPr="00F4566C">
        <w:rPr>
          <w:rFonts w:eastAsiaTheme="minorHAnsi" w:cs="Arial"/>
          <w:szCs w:val="24"/>
        </w:rPr>
        <w:t>6.</w:t>
      </w:r>
      <w:r>
        <w:rPr>
          <w:rFonts w:eastAsiaTheme="minorHAnsi" w:cs="Arial"/>
          <w:szCs w:val="24"/>
        </w:rPr>
        <w:t>3</w:t>
      </w:r>
      <w:r w:rsidRPr="00F4566C">
        <w:rPr>
          <w:rFonts w:eastAsiaTheme="minorHAnsi" w:cs="Arial"/>
          <w:szCs w:val="24"/>
        </w:rPr>
        <w:t>.3.</w:t>
      </w:r>
      <w:r>
        <w:rPr>
          <w:rFonts w:eastAsiaTheme="minorHAnsi" w:cs="Arial"/>
          <w:szCs w:val="24"/>
        </w:rPr>
        <w:t>1.4</w:t>
      </w:r>
      <w:r w:rsidRPr="009C12CE">
        <w:rPr>
          <w:rFonts w:eastAsiaTheme="minorHAnsi" w:cs="Arial"/>
          <w:szCs w:val="24"/>
        </w:rPr>
        <w:t xml:space="preserve">, and the MDF3 shall be provisioned in accordance with clause </w:t>
      </w:r>
      <w:r w:rsidRPr="00F4566C">
        <w:rPr>
          <w:rFonts w:eastAsiaTheme="minorHAnsi" w:cs="Arial"/>
          <w:szCs w:val="24"/>
        </w:rPr>
        <w:t>6.3.3.1.</w:t>
      </w:r>
      <w:r>
        <w:rPr>
          <w:rFonts w:eastAsiaTheme="minorHAnsi" w:cs="Arial"/>
          <w:szCs w:val="24"/>
        </w:rPr>
        <w:t>5</w:t>
      </w:r>
      <w:r w:rsidRPr="00F4566C">
        <w:rPr>
          <w:rFonts w:eastAsiaTheme="minorHAnsi" w:cs="Arial"/>
          <w:szCs w:val="24"/>
        </w:rPr>
        <w:t>.</w:t>
      </w:r>
    </w:p>
    <w:p w14:paraId="7FC37009" w14:textId="159C5C06" w:rsidR="00742C15" w:rsidRDefault="00742C15" w:rsidP="00742C15">
      <w:pPr>
        <w:rPr>
          <w:rFonts w:eastAsiaTheme="minorHAnsi" w:cs="Arial"/>
          <w:szCs w:val="24"/>
        </w:rPr>
      </w:pPr>
      <w:r w:rsidRPr="009C12CE">
        <w:t xml:space="preserve">If the warrant is for IRI only, the IRI-POI in the SGW/PGW shall be provisioned in accordance with clause </w:t>
      </w:r>
      <w:r w:rsidRPr="00F4566C">
        <w:t>6.3.3.1.2</w:t>
      </w:r>
      <w:r w:rsidRPr="009C12CE">
        <w:t xml:space="preserve"> for </w:t>
      </w:r>
      <w:r w:rsidR="00316D97" w:rsidRPr="009C12CE">
        <w:t>non-</w:t>
      </w:r>
      <w:r w:rsidRPr="009C12CE">
        <w:t xml:space="preserve">CUPS architecture and clause 6.3.3.1.3 for CUPS architecture and </w:t>
      </w:r>
      <w:r w:rsidRPr="009C12CE">
        <w:rPr>
          <w:rFonts w:eastAsiaTheme="minorHAnsi" w:cs="Arial"/>
          <w:szCs w:val="24"/>
        </w:rPr>
        <w:t xml:space="preserve">the MDF2 shall be provisioned in accordance with clause </w:t>
      </w:r>
      <w:r w:rsidRPr="00F4566C">
        <w:rPr>
          <w:rFonts w:eastAsiaTheme="minorHAnsi" w:cs="Arial"/>
          <w:szCs w:val="24"/>
        </w:rPr>
        <w:t>6.3.3.1.</w:t>
      </w:r>
      <w:r>
        <w:rPr>
          <w:rFonts w:eastAsiaTheme="minorHAnsi" w:cs="Arial"/>
          <w:szCs w:val="24"/>
        </w:rPr>
        <w:t>4</w:t>
      </w:r>
      <w:r w:rsidRPr="00F4566C">
        <w:rPr>
          <w:rFonts w:eastAsiaTheme="minorHAnsi" w:cs="Arial"/>
          <w:szCs w:val="24"/>
        </w:rPr>
        <w:t>.</w:t>
      </w:r>
      <w:r>
        <w:t xml:space="preserve">If </w:t>
      </w:r>
      <w:r w:rsidRPr="00F82855">
        <w:rPr>
          <w:rFonts w:eastAsiaTheme="minorHAnsi" w:cs="Arial"/>
          <w:szCs w:val="24"/>
        </w:rPr>
        <w:t>approach 1</w:t>
      </w:r>
      <w:r>
        <w:rPr>
          <w:rFonts w:eastAsiaTheme="minorHAnsi" w:cs="Arial"/>
          <w:szCs w:val="24"/>
        </w:rPr>
        <w:t xml:space="preserve"> described in clause 6.2.3.9 is used for packet header information reporting:</w:t>
      </w:r>
    </w:p>
    <w:p w14:paraId="07AE0E32" w14:textId="77777777" w:rsidR="00742C15" w:rsidRDefault="00742C15" w:rsidP="00742C15">
      <w:pPr>
        <w:pStyle w:val="B1"/>
        <w:rPr>
          <w:rFonts w:eastAsiaTheme="minorHAnsi"/>
        </w:rPr>
      </w:pPr>
      <w:r>
        <w:rPr>
          <w:rFonts w:eastAsiaTheme="minorHAnsi"/>
        </w:rPr>
        <w:t>-</w:t>
      </w:r>
      <w:r>
        <w:rPr>
          <w:rFonts w:eastAsiaTheme="minorHAnsi"/>
        </w:rPr>
        <w:tab/>
        <w:t>For non-CUPS architecture, the IRI-POI in the SGW/PGW shall be provisioned in accordance with clause 6.3.3.1.2 and the MDF2 shall be provisioned in accordance with clause 6.3.3.1.4.</w:t>
      </w:r>
    </w:p>
    <w:p w14:paraId="3B6350A2" w14:textId="77777777" w:rsidR="00742C15" w:rsidRDefault="00742C15" w:rsidP="00742C15">
      <w:pPr>
        <w:pStyle w:val="B1"/>
        <w:rPr>
          <w:rFonts w:eastAsiaTheme="minorHAnsi"/>
        </w:rPr>
      </w:pPr>
      <w:r>
        <w:rPr>
          <w:rFonts w:eastAsiaTheme="minorHAnsi"/>
        </w:rPr>
        <w:t>-</w:t>
      </w:r>
      <w:r>
        <w:rPr>
          <w:rFonts w:eastAsiaTheme="minorHAnsi"/>
        </w:rPr>
        <w:tab/>
        <w:t>For CUPS architecture, the IRI-TF in the SGW-C/PGW-c shall be provisioned in accordance with clause 6.3.3.1.3 and the MDF2 shall be provisioned in accordance with clause 6.3.3.1.4.</w:t>
      </w:r>
    </w:p>
    <w:p w14:paraId="6C1920BA" w14:textId="77777777" w:rsidR="00742C15" w:rsidRDefault="00742C15" w:rsidP="00742C15">
      <w:pPr>
        <w:rPr>
          <w:rFonts w:eastAsiaTheme="minorHAnsi"/>
        </w:rPr>
      </w:pPr>
      <w:r>
        <w:rPr>
          <w:rFonts w:eastAsiaTheme="minorHAnsi"/>
        </w:rPr>
        <w:t>If approach 2 described in clause 6.2.3.9 is used for packet header information reporting:</w:t>
      </w:r>
    </w:p>
    <w:p w14:paraId="1B098386" w14:textId="77777777" w:rsidR="00742C15" w:rsidRDefault="00742C15" w:rsidP="00742C15">
      <w:pPr>
        <w:pStyle w:val="B1"/>
        <w:rPr>
          <w:rFonts w:eastAsiaTheme="minorHAnsi"/>
        </w:rPr>
      </w:pPr>
      <w:r>
        <w:rPr>
          <w:rFonts w:eastAsiaTheme="minorHAnsi"/>
        </w:rPr>
        <w:t>-</w:t>
      </w:r>
      <w:r>
        <w:rPr>
          <w:rFonts w:eastAsiaTheme="minorHAnsi"/>
        </w:rPr>
        <w:tab/>
        <w:t>For non-CUPS architecture, the CC-POI in the SGW/PGW shall be provisioned in accordance with clause 6.3.3.1.2, the MDF2 shall be provisioned in accordance with clause 6.3.3.1.4, and the MDF3 shall be provisioned in accordance with clause 6.3.3.1.5.</w:t>
      </w:r>
    </w:p>
    <w:p w14:paraId="57075A36" w14:textId="77777777" w:rsidR="00742C15" w:rsidRDefault="00742C15" w:rsidP="00742C15">
      <w:pPr>
        <w:pStyle w:val="B1"/>
        <w:rPr>
          <w:rFonts w:eastAsiaTheme="minorHAnsi"/>
        </w:rPr>
      </w:pPr>
      <w:r>
        <w:rPr>
          <w:rFonts w:eastAsiaTheme="minorHAnsi"/>
        </w:rPr>
        <w:t>-</w:t>
      </w:r>
      <w:r>
        <w:rPr>
          <w:rFonts w:eastAsiaTheme="minorHAnsi"/>
        </w:rPr>
        <w:tab/>
        <w:t>For CUPS architecture, the CC-TF in the SGW-C/PGW-C shall be provisioned in accordance with clause 6.3.3.1.3, the MDF2 shall be provisioned in accordance with clause 6.3.3.1.4, and the MDF3 shall be provisioned in accordance with clause 6.3.3.1.5.</w:t>
      </w:r>
    </w:p>
    <w:p w14:paraId="59D30720" w14:textId="77777777" w:rsidR="00B43FA0" w:rsidRDefault="00742C15" w:rsidP="00B43FA0">
      <w:r w:rsidRPr="00760004">
        <w:lastRenderedPageBreak/>
        <w:t xml:space="preserve">The </w:t>
      </w:r>
      <w:r>
        <w:t>L</w:t>
      </w:r>
      <w:r w:rsidRPr="00760004">
        <w:t>I</w:t>
      </w:r>
      <w:r>
        <w:t xml:space="preserve"> function</w:t>
      </w:r>
      <w:r w:rsidRPr="00760004">
        <w:t>s in the SGW/PGW and ePDG</w:t>
      </w:r>
      <w:r>
        <w:t>, the MDF2 and the MDF3</w:t>
      </w:r>
      <w:r w:rsidRPr="00760004">
        <w:t xml:space="preserve"> shall support the following target identifier formats in the ETSI TS 103 221-1 [7] messages (or equivalent if ETSI TS 103 221-1 [7] is not used):</w:t>
      </w:r>
    </w:p>
    <w:p w14:paraId="501C9BBD" w14:textId="208CEFAA" w:rsidR="00742C15" w:rsidRPr="00760004" w:rsidRDefault="00742C15" w:rsidP="00742C15">
      <w:pPr>
        <w:pStyle w:val="B1"/>
      </w:pPr>
      <w:r w:rsidRPr="00760004">
        <w:t>-</w:t>
      </w:r>
      <w:r w:rsidRPr="00760004">
        <w:tab/>
        <w:t>IMSI</w:t>
      </w:r>
      <w:r>
        <w:t>.</w:t>
      </w:r>
    </w:p>
    <w:p w14:paraId="748F7E7E" w14:textId="77777777" w:rsidR="00742C15" w:rsidRPr="00760004" w:rsidRDefault="00742C15" w:rsidP="00742C15">
      <w:pPr>
        <w:pStyle w:val="B1"/>
      </w:pPr>
      <w:r w:rsidRPr="00760004">
        <w:t>-</w:t>
      </w:r>
      <w:r w:rsidRPr="00760004">
        <w:tab/>
        <w:t>MSISDN (using the E164Number target identifier format from ETSI TS 103 221-1 [7]).</w:t>
      </w:r>
    </w:p>
    <w:p w14:paraId="3FF4AA00" w14:textId="77777777" w:rsidR="00742C15" w:rsidRDefault="00742C15" w:rsidP="00742C15">
      <w:pPr>
        <w:pStyle w:val="B1"/>
      </w:pPr>
      <w:r w:rsidRPr="00760004">
        <w:t>-</w:t>
      </w:r>
      <w:r w:rsidRPr="00760004">
        <w:tab/>
        <w:t>IMEI</w:t>
      </w:r>
      <w:r>
        <w:t>.</w:t>
      </w:r>
    </w:p>
    <w:p w14:paraId="282A9027" w14:textId="77777777" w:rsidR="00742C15" w:rsidRDefault="00742C15" w:rsidP="00742C15">
      <w:r>
        <w:t>In the case of EPC-5GC interworking via combined SMF+PGW-C and UPF+PGW-U, the LI functions in the SMF+PGW-C, MDF2 and MDF3 shall support the following target identifier formats in the ETSI TS 103 221-1 [7] messages (or equivatlent if ETSI TS 103 221-1 [7] is not used):</w:t>
      </w:r>
    </w:p>
    <w:p w14:paraId="03E8ECF5" w14:textId="77777777" w:rsidR="00742C15" w:rsidRDefault="00742C15" w:rsidP="00742C15">
      <w:pPr>
        <w:pStyle w:val="B1"/>
      </w:pPr>
      <w:r w:rsidRPr="00760004">
        <w:t>-</w:t>
      </w:r>
      <w:r w:rsidRPr="00760004">
        <w:tab/>
      </w:r>
      <w:r>
        <w:t>SUPINAI.</w:t>
      </w:r>
    </w:p>
    <w:p w14:paraId="19D71CBE" w14:textId="77777777" w:rsidR="00742C15" w:rsidRDefault="00742C15" w:rsidP="00742C15">
      <w:pPr>
        <w:pStyle w:val="B1"/>
      </w:pPr>
      <w:r>
        <w:t>-</w:t>
      </w:r>
      <w:r>
        <w:tab/>
        <w:t>SUPIIMSI.</w:t>
      </w:r>
    </w:p>
    <w:p w14:paraId="6C765F2A" w14:textId="77777777" w:rsidR="00742C15" w:rsidRDefault="00742C15" w:rsidP="00742C15">
      <w:pPr>
        <w:pStyle w:val="B1"/>
      </w:pPr>
      <w:r>
        <w:t>-</w:t>
      </w:r>
      <w:r>
        <w:tab/>
      </w:r>
      <w:r w:rsidRPr="00760004">
        <w:t>IMSI</w:t>
      </w:r>
      <w:r>
        <w:t>.</w:t>
      </w:r>
    </w:p>
    <w:p w14:paraId="142DCCAA" w14:textId="77777777" w:rsidR="00742C15" w:rsidRPr="00760004" w:rsidRDefault="00742C15" w:rsidP="00742C15">
      <w:pPr>
        <w:pStyle w:val="B1"/>
      </w:pPr>
      <w:r>
        <w:t>-</w:t>
      </w:r>
      <w:r>
        <w:tab/>
        <w:t>GPSINAI.</w:t>
      </w:r>
    </w:p>
    <w:p w14:paraId="3C1159B8" w14:textId="77777777" w:rsidR="00742C15" w:rsidRDefault="00742C15" w:rsidP="00742C15">
      <w:pPr>
        <w:pStyle w:val="B1"/>
      </w:pPr>
      <w:r w:rsidRPr="00760004">
        <w:t>-</w:t>
      </w:r>
      <w:r w:rsidRPr="00760004">
        <w:tab/>
      </w:r>
      <w:r>
        <w:t>GPSIMSISDN.</w:t>
      </w:r>
    </w:p>
    <w:p w14:paraId="00ABB805" w14:textId="77777777" w:rsidR="00742C15" w:rsidRPr="00760004" w:rsidRDefault="00742C15" w:rsidP="00742C15">
      <w:pPr>
        <w:pStyle w:val="B1"/>
      </w:pPr>
      <w:r>
        <w:t>-</w:t>
      </w:r>
      <w:r>
        <w:tab/>
      </w:r>
      <w:r w:rsidRPr="00760004">
        <w:t>MSISDN (using the E164Number target identifier format from ETSI TS 103 221-1 [7]).</w:t>
      </w:r>
    </w:p>
    <w:p w14:paraId="56BF58EE" w14:textId="77777777" w:rsidR="00742C15" w:rsidRDefault="00742C15" w:rsidP="00742C15">
      <w:pPr>
        <w:pStyle w:val="B1"/>
      </w:pPr>
      <w:r w:rsidRPr="00760004">
        <w:t>-</w:t>
      </w:r>
      <w:r w:rsidRPr="00760004">
        <w:tab/>
      </w:r>
      <w:r>
        <w:t>PEIIMEISV.</w:t>
      </w:r>
    </w:p>
    <w:p w14:paraId="05C37663" w14:textId="77777777" w:rsidR="00742C15" w:rsidRDefault="00742C15" w:rsidP="00742C15">
      <w:pPr>
        <w:pStyle w:val="B1"/>
      </w:pPr>
      <w:r>
        <w:t>-</w:t>
      </w:r>
      <w:r>
        <w:tab/>
        <w:t>PEIIMEI.</w:t>
      </w:r>
    </w:p>
    <w:p w14:paraId="36A15D53" w14:textId="77777777" w:rsidR="00742C15" w:rsidRDefault="00742C15" w:rsidP="00742C15">
      <w:pPr>
        <w:pStyle w:val="B1"/>
      </w:pPr>
      <w:r>
        <w:t>-</w:t>
      </w:r>
      <w:r>
        <w:tab/>
      </w:r>
      <w:r w:rsidRPr="00760004">
        <w:t>IMEI</w:t>
      </w:r>
      <w:r>
        <w:t>.</w:t>
      </w:r>
    </w:p>
    <w:p w14:paraId="67861D2E" w14:textId="3EC1B5EE" w:rsidR="00742C15" w:rsidRDefault="00742C15" w:rsidP="00742C15">
      <w:r>
        <w:t xml:space="preserve">When the target identifier is an IMSI, the LI functions in the SMF+PGW-C shall also trigger when events associated to a SUPI in the form of an IMSI with a value matching the provisioned IMSI target identifier value are detected. Likewise, </w:t>
      </w:r>
      <w:r w:rsidR="00793D2C">
        <w:t>w</w:t>
      </w:r>
      <w:r>
        <w:t>hen the target identifier is a SUPIIMSI, the LI functions in the SMF+PGW-C shall also trigger when events associated to an IMSI with a value matching the provisioned SUPIIMSI target identifier value are detected.</w:t>
      </w:r>
    </w:p>
    <w:p w14:paraId="1F1A5A5C" w14:textId="77777777" w:rsidR="00742C15" w:rsidRDefault="00742C15" w:rsidP="00742C15">
      <w:r>
        <w:t>When the target identifier is an MSISDN, the LI functions in the SMF+PGW-C shall also trigger when events associated to a GPSI in the form of an MSISDN with a value matching the provisioned MSISDN target identifier value are detected. Likewise, then the target identifier is a GPSIMSISDN, the LI functions in the SMF+PGW-C shall also trigger when events associated to an MSISDN with a value matching the provisioned GPSIMSISDN target identifier value are detected.</w:t>
      </w:r>
    </w:p>
    <w:p w14:paraId="3456ABFD" w14:textId="77777777" w:rsidR="00D54C4A" w:rsidRDefault="00742C15" w:rsidP="00D54C4A">
      <w:r>
        <w:t>When the target identifier is an IMEI, the LI functions in the SMF+PGW-C shall also trigger when events associated to a PEI in the form of an IMEI with a value matching the provisioned IMEI target identifier value are detected. Likewise, then the target identifier is a PEIIMEI, the LI functions in the SMF+PGW-C shall also trigger when events associated to an IMEI with a value matching the provisioned PEIIMEI target identifier value are detected.</w:t>
      </w:r>
      <w:bookmarkStart w:id="205" w:name="_Toc90924774"/>
    </w:p>
    <w:p w14:paraId="2F8FE5C8" w14:textId="5A553E03" w:rsidR="00A50C0E" w:rsidRDefault="00A50C0E" w:rsidP="00A50C0E">
      <w:pPr>
        <w:pStyle w:val="NO"/>
      </w:pPr>
      <w:r>
        <w:t>NOTE:</w:t>
      </w:r>
      <w:r>
        <w:tab/>
        <w:t>When both a 4G identifier and its equivalent 5G identifier are provisioned by means of separate tasks in the LI functions present in the SMF+PGW-C, interception will be triggered independently for each of the two identifiers.</w:t>
      </w:r>
    </w:p>
    <w:p w14:paraId="51093D6F" w14:textId="7787EB31" w:rsidR="00742C15" w:rsidRPr="00C22CB4" w:rsidRDefault="00742C15" w:rsidP="00742C15">
      <w:pPr>
        <w:pStyle w:val="Heading5"/>
      </w:pPr>
      <w:bookmarkStart w:id="206" w:name="_Toc122334438"/>
      <w:r>
        <w:t>6.3.3.1.2</w:t>
      </w:r>
      <w:r>
        <w:tab/>
        <w:t>Non-CUPS Architecture</w:t>
      </w:r>
      <w:bookmarkEnd w:id="205"/>
      <w:bookmarkEnd w:id="206"/>
    </w:p>
    <w:p w14:paraId="6A86A623" w14:textId="77777777" w:rsidR="00742C15" w:rsidRDefault="00742C15" w:rsidP="00742C15">
      <w:r>
        <w:t>When the EPS is implemented using non-CUPS architecture, t</w:t>
      </w:r>
      <w:r w:rsidRPr="00760004">
        <w:t>he IRI-POI and CC-POI present in the SGW/PGW and ePDG are provisioned over LI_X1 by the LIPF using the X1 protocol as described in clause 5.2.2. A single task may be used.</w:t>
      </w:r>
    </w:p>
    <w:p w14:paraId="4AA06C40" w14:textId="77777777" w:rsidR="00742C15" w:rsidRDefault="00742C15" w:rsidP="00742C15">
      <w:r>
        <w:t>Table 6.3.3.1-1</w:t>
      </w:r>
      <w:r w:rsidRPr="00CE0181">
        <w:t xml:space="preserve"> shows the </w:t>
      </w:r>
      <w:r>
        <w:t xml:space="preserve">minimum </w:t>
      </w:r>
      <w:r w:rsidRPr="00CE0181">
        <w:t xml:space="preserve">details of the LI_X1 ActivateTask message used for provisioning </w:t>
      </w:r>
      <w:r>
        <w:t>the IRI-POI and the CC-POI in the SGW/PGW</w:t>
      </w:r>
      <w:r w:rsidRPr="00CE0181">
        <w:t>.</w:t>
      </w:r>
    </w:p>
    <w:p w14:paraId="07659D6F" w14:textId="77777777" w:rsidR="00742C15" w:rsidRPr="00CE0181" w:rsidRDefault="00742C15" w:rsidP="00742C15">
      <w:pPr>
        <w:pStyle w:val="TH"/>
      </w:pPr>
      <w:r>
        <w:lastRenderedPageBreak/>
        <w:t>Table 6.3.3.1-1</w:t>
      </w:r>
      <w:r w:rsidRPr="00CE0181">
        <w:t xml:space="preserve">: ActivateTask message for </w:t>
      </w:r>
      <w:r>
        <w:t>the IRI-POI and CC-POI in the SGW/PGW and ePDG in non-CUPS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000B0B5C" w14:textId="77777777" w:rsidTr="001B58A7">
        <w:trPr>
          <w:jc w:val="center"/>
        </w:trPr>
        <w:tc>
          <w:tcPr>
            <w:tcW w:w="2972" w:type="dxa"/>
          </w:tcPr>
          <w:p w14:paraId="6055580E"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51FFBC9" w14:textId="77777777" w:rsidR="00742C15" w:rsidRPr="00CE0181" w:rsidRDefault="00742C15" w:rsidP="001B58A7">
            <w:pPr>
              <w:pStyle w:val="TAH"/>
            </w:pPr>
            <w:r>
              <w:t>Description</w:t>
            </w:r>
          </w:p>
        </w:tc>
        <w:tc>
          <w:tcPr>
            <w:tcW w:w="708" w:type="dxa"/>
          </w:tcPr>
          <w:p w14:paraId="770B1AAB" w14:textId="77777777" w:rsidR="00742C15" w:rsidRPr="00CE0181" w:rsidRDefault="00742C15" w:rsidP="001B58A7">
            <w:pPr>
              <w:pStyle w:val="TAH"/>
            </w:pPr>
            <w:r w:rsidRPr="00CE0181">
              <w:t>M/C/O</w:t>
            </w:r>
          </w:p>
        </w:tc>
      </w:tr>
      <w:tr w:rsidR="00742C15" w:rsidRPr="00CE0181" w14:paraId="79D33502" w14:textId="77777777" w:rsidTr="001B58A7">
        <w:trPr>
          <w:jc w:val="center"/>
        </w:trPr>
        <w:tc>
          <w:tcPr>
            <w:tcW w:w="2972" w:type="dxa"/>
          </w:tcPr>
          <w:p w14:paraId="42BF7800" w14:textId="77777777" w:rsidR="00742C15" w:rsidRPr="00CE0181" w:rsidRDefault="00742C15" w:rsidP="001B58A7">
            <w:pPr>
              <w:pStyle w:val="TAL"/>
            </w:pPr>
            <w:r w:rsidRPr="00CE0181">
              <w:t>XID</w:t>
            </w:r>
          </w:p>
        </w:tc>
        <w:tc>
          <w:tcPr>
            <w:tcW w:w="6242" w:type="dxa"/>
          </w:tcPr>
          <w:p w14:paraId="466B7EF4" w14:textId="77777777" w:rsidR="00742C15" w:rsidRPr="00CE0181" w:rsidRDefault="00742C15" w:rsidP="001B58A7">
            <w:pPr>
              <w:pStyle w:val="TAL"/>
            </w:pPr>
            <w:r w:rsidRPr="00CE0181">
              <w:t>XID assigned by LIPF</w:t>
            </w:r>
            <w:r>
              <w:t>.</w:t>
            </w:r>
          </w:p>
        </w:tc>
        <w:tc>
          <w:tcPr>
            <w:tcW w:w="708" w:type="dxa"/>
          </w:tcPr>
          <w:p w14:paraId="24F22DC9" w14:textId="77777777" w:rsidR="00742C15" w:rsidRPr="00CE0181" w:rsidRDefault="00742C15" w:rsidP="001B58A7">
            <w:pPr>
              <w:pStyle w:val="TAL"/>
            </w:pPr>
            <w:r w:rsidRPr="00CE0181">
              <w:t>M</w:t>
            </w:r>
          </w:p>
        </w:tc>
      </w:tr>
      <w:tr w:rsidR="00742C15" w:rsidRPr="00CE0181" w14:paraId="5BAC2C22" w14:textId="77777777" w:rsidTr="001B58A7">
        <w:trPr>
          <w:jc w:val="center"/>
        </w:trPr>
        <w:tc>
          <w:tcPr>
            <w:tcW w:w="2972" w:type="dxa"/>
          </w:tcPr>
          <w:p w14:paraId="36A58863" w14:textId="77777777" w:rsidR="00742C15" w:rsidRPr="00CE0181" w:rsidRDefault="00742C15" w:rsidP="001B58A7">
            <w:pPr>
              <w:pStyle w:val="TAL"/>
            </w:pPr>
            <w:r w:rsidRPr="00CE0181">
              <w:t>TargetIdentifiers</w:t>
            </w:r>
          </w:p>
        </w:tc>
        <w:tc>
          <w:tcPr>
            <w:tcW w:w="6242" w:type="dxa"/>
          </w:tcPr>
          <w:p w14:paraId="076DFEC8" w14:textId="77777777" w:rsidR="00742C15" w:rsidRPr="00CE0181" w:rsidRDefault="00742C15" w:rsidP="001B58A7">
            <w:pPr>
              <w:pStyle w:val="TAL"/>
            </w:pPr>
            <w:r>
              <w:t>One of the target identifiers listed in the clause above.</w:t>
            </w:r>
          </w:p>
        </w:tc>
        <w:tc>
          <w:tcPr>
            <w:tcW w:w="708" w:type="dxa"/>
          </w:tcPr>
          <w:p w14:paraId="21D3F6B4" w14:textId="77777777" w:rsidR="00742C15" w:rsidRPr="00CE0181" w:rsidRDefault="00742C15" w:rsidP="001B58A7">
            <w:pPr>
              <w:pStyle w:val="TAL"/>
            </w:pPr>
            <w:r w:rsidRPr="00CE0181">
              <w:t>M</w:t>
            </w:r>
          </w:p>
        </w:tc>
      </w:tr>
      <w:tr w:rsidR="00742C15" w:rsidRPr="00CE0181" w14:paraId="49E0E7A5" w14:textId="77777777" w:rsidTr="001B58A7">
        <w:trPr>
          <w:jc w:val="center"/>
        </w:trPr>
        <w:tc>
          <w:tcPr>
            <w:tcW w:w="2972" w:type="dxa"/>
          </w:tcPr>
          <w:p w14:paraId="7725FEE6" w14:textId="77777777" w:rsidR="00742C15" w:rsidRPr="00CE0181" w:rsidRDefault="00742C15" w:rsidP="001B58A7">
            <w:pPr>
              <w:pStyle w:val="TAL"/>
            </w:pPr>
            <w:r w:rsidRPr="00CE0181">
              <w:t>DeliveryType</w:t>
            </w:r>
          </w:p>
        </w:tc>
        <w:tc>
          <w:tcPr>
            <w:tcW w:w="6242" w:type="dxa"/>
          </w:tcPr>
          <w:p w14:paraId="07B0A2A3" w14:textId="77777777" w:rsidR="00742C15" w:rsidRPr="00CE0181" w:rsidRDefault="00742C15" w:rsidP="001B58A7">
            <w:pPr>
              <w:pStyle w:val="TAL"/>
            </w:pPr>
            <w:r>
              <w:t>Set to “X2Only”, “X3Only” or “X2andX3” as needed to meet the requirements of the warrant.</w:t>
            </w:r>
          </w:p>
        </w:tc>
        <w:tc>
          <w:tcPr>
            <w:tcW w:w="708" w:type="dxa"/>
          </w:tcPr>
          <w:p w14:paraId="1E5BFC0B" w14:textId="77777777" w:rsidR="00742C15" w:rsidRPr="00CE0181" w:rsidRDefault="00742C15" w:rsidP="001B58A7">
            <w:pPr>
              <w:pStyle w:val="TAL"/>
            </w:pPr>
            <w:r w:rsidRPr="00CE0181">
              <w:t>M</w:t>
            </w:r>
          </w:p>
        </w:tc>
      </w:tr>
      <w:tr w:rsidR="00742C15" w:rsidRPr="00CE0181" w14:paraId="711BBB42" w14:textId="77777777" w:rsidTr="001B58A7">
        <w:trPr>
          <w:jc w:val="center"/>
        </w:trPr>
        <w:tc>
          <w:tcPr>
            <w:tcW w:w="2972" w:type="dxa"/>
          </w:tcPr>
          <w:p w14:paraId="542380E1" w14:textId="77777777" w:rsidR="00742C15" w:rsidRPr="00CE0181" w:rsidRDefault="00742C15" w:rsidP="001B58A7">
            <w:pPr>
              <w:pStyle w:val="TAL"/>
            </w:pPr>
            <w:r w:rsidRPr="00CE0181">
              <w:t>ListOfDIDs</w:t>
            </w:r>
          </w:p>
        </w:tc>
        <w:tc>
          <w:tcPr>
            <w:tcW w:w="6242" w:type="dxa"/>
          </w:tcPr>
          <w:p w14:paraId="71140CB4" w14:textId="77777777" w:rsidR="00742C15" w:rsidRPr="00CE0181"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93854D8" w14:textId="77777777" w:rsidR="00742C15" w:rsidRPr="00CE0181" w:rsidRDefault="00742C15" w:rsidP="001B58A7">
            <w:pPr>
              <w:pStyle w:val="TAL"/>
            </w:pPr>
            <w:r w:rsidRPr="00CE0181">
              <w:t>M</w:t>
            </w:r>
          </w:p>
        </w:tc>
      </w:tr>
      <w:tr w:rsidR="00742C15" w:rsidRPr="00CE0181" w14:paraId="096DA588" w14:textId="77777777" w:rsidTr="001B58A7">
        <w:trPr>
          <w:jc w:val="center"/>
        </w:trPr>
        <w:tc>
          <w:tcPr>
            <w:tcW w:w="2972" w:type="dxa"/>
          </w:tcPr>
          <w:p w14:paraId="4FEBB62E" w14:textId="77777777" w:rsidR="00742C15" w:rsidRPr="00CE0181" w:rsidRDefault="00742C15" w:rsidP="001B58A7">
            <w:pPr>
              <w:pStyle w:val="TAL"/>
            </w:pPr>
            <w:r w:rsidRPr="00CE0181">
              <w:t>TaskDetailsExtensions/</w:t>
            </w:r>
          </w:p>
          <w:p w14:paraId="20B8EF6F" w14:textId="77777777" w:rsidR="00742C15" w:rsidRPr="00CE0181" w:rsidRDefault="00742C15" w:rsidP="001B58A7">
            <w:pPr>
              <w:pStyle w:val="TAL"/>
            </w:pPr>
            <w:r>
              <w:t>HeaderReporting</w:t>
            </w:r>
          </w:p>
        </w:tc>
        <w:tc>
          <w:tcPr>
            <w:tcW w:w="6242" w:type="dxa"/>
          </w:tcPr>
          <w:p w14:paraId="71C63E4D" w14:textId="77777777" w:rsidR="00742C15" w:rsidRPr="00CE0181"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5D510D07" w14:textId="77777777" w:rsidR="00742C15" w:rsidRPr="00CE0181" w:rsidRDefault="00742C15" w:rsidP="001B58A7">
            <w:pPr>
              <w:pStyle w:val="TAL"/>
            </w:pPr>
            <w:r>
              <w:t>C</w:t>
            </w:r>
          </w:p>
        </w:tc>
      </w:tr>
    </w:tbl>
    <w:p w14:paraId="4E73F9AB" w14:textId="77777777" w:rsidR="00742C15" w:rsidRDefault="00742C15" w:rsidP="00742C15">
      <w:pPr>
        <w:keepNext/>
      </w:pPr>
    </w:p>
    <w:p w14:paraId="44D92E91"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7" w:name="_Toc90924775"/>
    </w:p>
    <w:p w14:paraId="523DF5DA" w14:textId="378D5A97" w:rsidR="00742C15" w:rsidRDefault="00742C15" w:rsidP="00742C15">
      <w:pPr>
        <w:pStyle w:val="Heading5"/>
      </w:pPr>
      <w:bookmarkStart w:id="208" w:name="_Toc122334439"/>
      <w:r>
        <w:t>6.3.3.1.3</w:t>
      </w:r>
      <w:r>
        <w:tab/>
        <w:t>CUPS Architecture</w:t>
      </w:r>
      <w:bookmarkEnd w:id="207"/>
      <w:bookmarkEnd w:id="208"/>
    </w:p>
    <w:p w14:paraId="2E0D9924" w14:textId="77777777" w:rsidR="00742C15" w:rsidRDefault="00742C15" w:rsidP="00742C15">
      <w:r>
        <w:t>When the EPS is implemented using CUPS architecture, t</w:t>
      </w:r>
      <w:r w:rsidRPr="00760004">
        <w:t>he IRI-POI</w:t>
      </w:r>
      <w:r>
        <w:t xml:space="preserve">, IRI-TF and CC-TF </w:t>
      </w:r>
      <w:r w:rsidRPr="00760004">
        <w:t>present in the SGW</w:t>
      </w:r>
      <w:r>
        <w:t>-C</w:t>
      </w:r>
      <w:r w:rsidRPr="00760004">
        <w:t>/PGW</w:t>
      </w:r>
      <w:r>
        <w:t>-C</w:t>
      </w:r>
      <w:r w:rsidRPr="00760004">
        <w:t xml:space="preserve"> and </w:t>
      </w:r>
      <w:r>
        <w:t xml:space="preserve">the IRI-POI and CC-POI present in the </w:t>
      </w:r>
      <w:r w:rsidRPr="00760004">
        <w:t>ePDG are provisioned over LI_X1 by the LIPF using the X1 protocol as described in clause 5.2.2.</w:t>
      </w:r>
    </w:p>
    <w:p w14:paraId="5AB8D7F6" w14:textId="77777777" w:rsidR="00742C15" w:rsidRDefault="00742C15" w:rsidP="00742C15">
      <w:r>
        <w:t>Table 6.3.3.1-2</w:t>
      </w:r>
      <w:r w:rsidRPr="00CE0181">
        <w:t xml:space="preserve"> shows the </w:t>
      </w:r>
      <w:r>
        <w:t xml:space="preserve">minimum </w:t>
      </w:r>
      <w:r w:rsidRPr="00CE0181">
        <w:t xml:space="preserve">details of the LI_X1 ActivateTask message used for provisioning </w:t>
      </w:r>
      <w:r>
        <w:t>the IRI-POI, CC-TF and IRI-TF in the SGW-C/PGW-C</w:t>
      </w:r>
      <w:r w:rsidRPr="00CE0181">
        <w:t>.</w:t>
      </w:r>
      <w:r>
        <w:t xml:space="preserve"> If the ePDG is used, the minimum details of the LI_X1 ActivateTask message used for provisioning the IRI-POI and the CC-POI in the ePDG are detailed in Table 6.3.3.1-1.</w:t>
      </w:r>
    </w:p>
    <w:p w14:paraId="0041E910" w14:textId="77777777" w:rsidR="00742C15" w:rsidRPr="001A1E56" w:rsidRDefault="00742C15" w:rsidP="00742C15">
      <w:pPr>
        <w:pStyle w:val="TH"/>
      </w:pPr>
      <w:r w:rsidRPr="001A1E56">
        <w:t xml:space="preserve">Table </w:t>
      </w:r>
      <w:r>
        <w:t>6</w:t>
      </w:r>
      <w:r w:rsidRPr="001A1E56">
        <w:t>.</w:t>
      </w:r>
      <w:r>
        <w:t>3.3.1-2:</w:t>
      </w:r>
      <w:r w:rsidRPr="001A1E56">
        <w:t xml:space="preserve"> </w:t>
      </w:r>
      <w:r>
        <w:t>ActivateTask message for the IRI-POI, CC-TF and IRI-TF in the SGW-C/PGW-C in CUPS architecture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128CBDAF" w14:textId="77777777" w:rsidTr="001B58A7">
        <w:trPr>
          <w:trHeight w:val="88"/>
          <w:jc w:val="center"/>
        </w:trPr>
        <w:tc>
          <w:tcPr>
            <w:tcW w:w="2972" w:type="dxa"/>
          </w:tcPr>
          <w:p w14:paraId="7B96C57A"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6222E224" w14:textId="77777777" w:rsidR="00742C15" w:rsidRPr="007B1D70" w:rsidRDefault="00742C15" w:rsidP="001B58A7">
            <w:pPr>
              <w:pStyle w:val="TAH"/>
            </w:pPr>
            <w:r>
              <w:t>Description</w:t>
            </w:r>
          </w:p>
        </w:tc>
        <w:tc>
          <w:tcPr>
            <w:tcW w:w="708" w:type="dxa"/>
          </w:tcPr>
          <w:p w14:paraId="6F4A5ADD" w14:textId="77777777" w:rsidR="00742C15" w:rsidRPr="007B1D70" w:rsidRDefault="00742C15" w:rsidP="001B58A7">
            <w:pPr>
              <w:pStyle w:val="TAH"/>
            </w:pPr>
            <w:r w:rsidRPr="007B1D70">
              <w:t>M/C/O</w:t>
            </w:r>
          </w:p>
        </w:tc>
      </w:tr>
      <w:tr w:rsidR="00742C15" w14:paraId="7399A621" w14:textId="77777777" w:rsidTr="001B58A7">
        <w:trPr>
          <w:jc w:val="center"/>
        </w:trPr>
        <w:tc>
          <w:tcPr>
            <w:tcW w:w="2972" w:type="dxa"/>
          </w:tcPr>
          <w:p w14:paraId="3C559D8B" w14:textId="77777777" w:rsidR="00742C15" w:rsidRDefault="00742C15" w:rsidP="001B58A7">
            <w:pPr>
              <w:pStyle w:val="TAL"/>
            </w:pPr>
            <w:r>
              <w:t>XID</w:t>
            </w:r>
          </w:p>
        </w:tc>
        <w:tc>
          <w:tcPr>
            <w:tcW w:w="6242" w:type="dxa"/>
          </w:tcPr>
          <w:p w14:paraId="3B89B576" w14:textId="77777777" w:rsidR="00742C15" w:rsidRDefault="00742C15" w:rsidP="001B58A7">
            <w:pPr>
              <w:pStyle w:val="TAL"/>
            </w:pPr>
            <w:r w:rsidRPr="00CE0181">
              <w:t>XID assigned by LIPF</w:t>
            </w:r>
            <w:r>
              <w:t>. If the CC-TF or IRI-TF is also being tasked for the same interception, the same XID shall be used.</w:t>
            </w:r>
          </w:p>
        </w:tc>
        <w:tc>
          <w:tcPr>
            <w:tcW w:w="708" w:type="dxa"/>
          </w:tcPr>
          <w:p w14:paraId="2D035326" w14:textId="77777777" w:rsidR="00742C15" w:rsidRDefault="00742C15" w:rsidP="001B58A7">
            <w:pPr>
              <w:pStyle w:val="TAL"/>
            </w:pPr>
            <w:r>
              <w:t>M</w:t>
            </w:r>
          </w:p>
        </w:tc>
      </w:tr>
      <w:tr w:rsidR="00742C15" w14:paraId="122975AD" w14:textId="77777777" w:rsidTr="001B58A7">
        <w:trPr>
          <w:jc w:val="center"/>
        </w:trPr>
        <w:tc>
          <w:tcPr>
            <w:tcW w:w="2972" w:type="dxa"/>
          </w:tcPr>
          <w:p w14:paraId="68872B35" w14:textId="77777777" w:rsidR="00742C15" w:rsidRDefault="00742C15" w:rsidP="001B58A7">
            <w:pPr>
              <w:pStyle w:val="TAL"/>
            </w:pPr>
            <w:r>
              <w:t>TargetIdentifiers</w:t>
            </w:r>
          </w:p>
        </w:tc>
        <w:tc>
          <w:tcPr>
            <w:tcW w:w="6242" w:type="dxa"/>
          </w:tcPr>
          <w:p w14:paraId="24918DC3" w14:textId="77777777" w:rsidR="00742C15" w:rsidRDefault="00742C15" w:rsidP="001B58A7">
            <w:pPr>
              <w:pStyle w:val="TAL"/>
            </w:pPr>
            <w:r>
              <w:t>One or more of the target identifiers listed in clause 6.3.3.1.1.</w:t>
            </w:r>
          </w:p>
        </w:tc>
        <w:tc>
          <w:tcPr>
            <w:tcW w:w="708" w:type="dxa"/>
          </w:tcPr>
          <w:p w14:paraId="7EF82ED4" w14:textId="77777777" w:rsidR="00742C15" w:rsidRDefault="00742C15" w:rsidP="001B58A7">
            <w:pPr>
              <w:pStyle w:val="TAL"/>
            </w:pPr>
            <w:r>
              <w:t>M</w:t>
            </w:r>
          </w:p>
        </w:tc>
      </w:tr>
      <w:tr w:rsidR="00742C15" w14:paraId="7E7C4830" w14:textId="77777777" w:rsidTr="001B58A7">
        <w:trPr>
          <w:jc w:val="center"/>
        </w:trPr>
        <w:tc>
          <w:tcPr>
            <w:tcW w:w="2972" w:type="dxa"/>
          </w:tcPr>
          <w:p w14:paraId="5B942EA9" w14:textId="77777777" w:rsidR="00742C15" w:rsidRDefault="00742C15" w:rsidP="001B58A7">
            <w:pPr>
              <w:pStyle w:val="TAL"/>
            </w:pPr>
            <w:r>
              <w:t>DeliveryType</w:t>
            </w:r>
          </w:p>
        </w:tc>
        <w:tc>
          <w:tcPr>
            <w:tcW w:w="6242" w:type="dxa"/>
          </w:tcPr>
          <w:p w14:paraId="5ECEE7CD" w14:textId="77777777" w:rsidR="00742C15" w:rsidRDefault="00742C15" w:rsidP="001B58A7">
            <w:pPr>
              <w:pStyle w:val="TAL"/>
            </w:pPr>
            <w:r>
              <w:t>Set to “X2Only”, “X3Only” or “X2andX3” as needed to meet the requirements of the warrant.</w:t>
            </w:r>
          </w:p>
          <w:p w14:paraId="429F9E94" w14:textId="77777777" w:rsidR="00742C15" w:rsidRDefault="00742C15" w:rsidP="001B58A7">
            <w:pPr>
              <w:pStyle w:val="TAL"/>
            </w:pPr>
          </w:p>
          <w:p w14:paraId="00937E51" w14:textId="77777777" w:rsidR="00742C15" w:rsidRDefault="00742C15" w:rsidP="001B58A7">
            <w:pPr>
              <w:pStyle w:val="NO"/>
            </w:pPr>
            <w:r w:rsidRPr="00666E00">
              <w:t>NOTE: "X2Only" for IRI-POI, IRI-TF and "X3Only" for CC-TF can also be also be used.</w:t>
            </w:r>
          </w:p>
        </w:tc>
        <w:tc>
          <w:tcPr>
            <w:tcW w:w="708" w:type="dxa"/>
          </w:tcPr>
          <w:p w14:paraId="3561A824" w14:textId="77777777" w:rsidR="00742C15" w:rsidRDefault="00742C15" w:rsidP="001B58A7">
            <w:pPr>
              <w:pStyle w:val="TAL"/>
            </w:pPr>
            <w:r>
              <w:t>M</w:t>
            </w:r>
          </w:p>
        </w:tc>
      </w:tr>
      <w:tr w:rsidR="00742C15" w14:paraId="281E09A2" w14:textId="77777777" w:rsidTr="001B58A7">
        <w:trPr>
          <w:jc w:val="center"/>
        </w:trPr>
        <w:tc>
          <w:tcPr>
            <w:tcW w:w="2972" w:type="dxa"/>
          </w:tcPr>
          <w:p w14:paraId="00EA605A" w14:textId="77777777" w:rsidR="00742C15" w:rsidRPr="00CE0181" w:rsidRDefault="00742C15" w:rsidP="001B58A7">
            <w:pPr>
              <w:pStyle w:val="TAL"/>
            </w:pPr>
            <w:r w:rsidRPr="00CE0181">
              <w:t>TaskDetailsExtensions/</w:t>
            </w:r>
          </w:p>
          <w:p w14:paraId="3A7EFECA" w14:textId="77777777" w:rsidR="00742C15" w:rsidRDefault="00742C15" w:rsidP="001B58A7">
            <w:pPr>
              <w:pStyle w:val="TAL"/>
            </w:pPr>
            <w:r>
              <w:t>HeaderReporting</w:t>
            </w:r>
          </w:p>
        </w:tc>
        <w:tc>
          <w:tcPr>
            <w:tcW w:w="6242" w:type="dxa"/>
          </w:tcPr>
          <w:p w14:paraId="350157A9"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See table</w:t>
            </w:r>
            <w:r w:rsidRPr="003F21A5">
              <w:t xml:space="preserve"> 6.2.3</w:t>
            </w:r>
            <w:r>
              <w:t>.9.2-1</w:t>
            </w:r>
            <w:r w:rsidRPr="003F21A5">
              <w:t>.</w:t>
            </w:r>
            <w:r>
              <w:t xml:space="preserve"> Unless there is a CSP/LEA agreement to not report packet header information, this field shall be present to enable packet header information reporting.</w:t>
            </w:r>
          </w:p>
        </w:tc>
        <w:tc>
          <w:tcPr>
            <w:tcW w:w="708" w:type="dxa"/>
          </w:tcPr>
          <w:p w14:paraId="0F8CD041" w14:textId="77777777" w:rsidR="00742C15" w:rsidRDefault="00742C15" w:rsidP="001B58A7">
            <w:pPr>
              <w:pStyle w:val="TAL"/>
            </w:pPr>
            <w:r>
              <w:t>C</w:t>
            </w:r>
          </w:p>
        </w:tc>
      </w:tr>
      <w:tr w:rsidR="00742C15" w14:paraId="3D435B8B" w14:textId="77777777" w:rsidTr="001B58A7">
        <w:trPr>
          <w:jc w:val="center"/>
        </w:trPr>
        <w:tc>
          <w:tcPr>
            <w:tcW w:w="2972" w:type="dxa"/>
          </w:tcPr>
          <w:p w14:paraId="23645249" w14:textId="77777777" w:rsidR="00742C15" w:rsidRDefault="00742C15" w:rsidP="001B58A7">
            <w:pPr>
              <w:pStyle w:val="TAL"/>
            </w:pPr>
            <w:r>
              <w:t>ListOfDIDs</w:t>
            </w:r>
          </w:p>
        </w:tc>
        <w:tc>
          <w:tcPr>
            <w:tcW w:w="6242" w:type="dxa"/>
          </w:tcPr>
          <w:p w14:paraId="5AB58A77" w14:textId="77777777" w:rsidR="00742C15" w:rsidRDefault="00742C15" w:rsidP="001B58A7">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018DF02B" w14:textId="77777777" w:rsidR="00742C15" w:rsidRDefault="00742C15" w:rsidP="001B58A7">
            <w:pPr>
              <w:pStyle w:val="TAL"/>
            </w:pPr>
            <w:r>
              <w:t>M</w:t>
            </w:r>
          </w:p>
        </w:tc>
      </w:tr>
    </w:tbl>
    <w:p w14:paraId="5C1BA6A2" w14:textId="77777777" w:rsidR="00742C15" w:rsidRDefault="00742C15" w:rsidP="00742C15"/>
    <w:p w14:paraId="55022BD9" w14:textId="77777777" w:rsidR="00EE4B25" w:rsidRDefault="00742C15" w:rsidP="00EE4B25">
      <w:r>
        <w:t>To enable</w:t>
      </w:r>
      <w:r w:rsidRPr="00F773EB">
        <w:t xml:space="preserve"> packet</w:t>
      </w:r>
      <w:r>
        <w:t xml:space="preserve"> header </w:t>
      </w:r>
      <w:r w:rsidRPr="00B96C4E">
        <w:t xml:space="preserve">information </w:t>
      </w:r>
      <w:r w:rsidRPr="00814D23">
        <w:t xml:space="preserve">reporting, parameters specified in table </w:t>
      </w:r>
      <w:r>
        <w:t>6.2.3.9.2-1</w:t>
      </w:r>
      <w:r w:rsidRPr="00814D23">
        <w:t>: PDHRReportingExtensions parameters</w:t>
      </w:r>
      <w:r w:rsidRPr="00F773EB">
        <w:rPr>
          <w:i/>
        </w:rPr>
        <w:t xml:space="preserve"> </w:t>
      </w:r>
      <w:r>
        <w:t>shall be provided as the TaskDetailsExtensions/HeaderReporting field of the LI_X1 provisioning message.</w:t>
      </w:r>
      <w:bookmarkStart w:id="209" w:name="_Toc65946643"/>
      <w:bookmarkStart w:id="210" w:name="_Toc90924776"/>
    </w:p>
    <w:p w14:paraId="2BD47091" w14:textId="7FED7DDB" w:rsidR="00742C15" w:rsidRDefault="00742C15" w:rsidP="00742C15">
      <w:pPr>
        <w:pStyle w:val="Heading5"/>
        <w:rPr>
          <w:rFonts w:eastAsiaTheme="minorHAnsi"/>
          <w:lang w:val="en-US"/>
        </w:rPr>
      </w:pPr>
      <w:bookmarkStart w:id="211" w:name="_Toc122334440"/>
      <w:r>
        <w:rPr>
          <w:rFonts w:eastAsiaTheme="minorHAnsi"/>
          <w:lang w:val="en-US"/>
        </w:rPr>
        <w:t>6.3.3.1.4</w:t>
      </w:r>
      <w:r>
        <w:rPr>
          <w:rFonts w:eastAsiaTheme="minorHAnsi"/>
          <w:lang w:val="en-US"/>
        </w:rPr>
        <w:tab/>
        <w:t>Provisioning of the MDF2</w:t>
      </w:r>
      <w:bookmarkEnd w:id="209"/>
      <w:bookmarkEnd w:id="211"/>
    </w:p>
    <w:p w14:paraId="0FEF2ABE" w14:textId="5D6C9FEE" w:rsidR="00742C15" w:rsidRDefault="00742C15" w:rsidP="00742C15">
      <w:r>
        <w:t xml:space="preserve">The MDF2 listed as the delivery endpoint for xIRI generated by the IRI-POI in the CP entity of the SGW/PGW or ePDG shall be provisioned over LI_X1 by the LIPF using the X1 protocol as described in clause 5.2.2. </w:t>
      </w:r>
      <w:r w:rsidRPr="00CE0181">
        <w:t xml:space="preserve">Table </w:t>
      </w:r>
      <w:r>
        <w:t>6.3.3.</w:t>
      </w:r>
      <w:r w:rsidR="005F2151">
        <w:t>1</w:t>
      </w:r>
      <w:r>
        <w:t>-3</w:t>
      </w:r>
      <w:r w:rsidRPr="00CE0181">
        <w:t xml:space="preserve"> shows the </w:t>
      </w:r>
      <w:r>
        <w:t xml:space="preserve">minimum </w:t>
      </w:r>
      <w:r w:rsidRPr="00CE0181">
        <w:t xml:space="preserve">details of the LI_X1 ActivateTask message used for provisioning </w:t>
      </w:r>
      <w:r>
        <w:t>the MDF2</w:t>
      </w:r>
      <w:r w:rsidRPr="00CE0181">
        <w:t>.</w:t>
      </w:r>
    </w:p>
    <w:p w14:paraId="65477A1C" w14:textId="77777777" w:rsidR="00742C15" w:rsidRPr="001A1E56" w:rsidRDefault="00742C15" w:rsidP="00742C15">
      <w:pPr>
        <w:pStyle w:val="TH"/>
      </w:pPr>
      <w:r w:rsidRPr="001A1E56">
        <w:lastRenderedPageBreak/>
        <w:t xml:space="preserve">Table </w:t>
      </w:r>
      <w:r>
        <w:t>6.3.3.1-3:</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14:paraId="207D8266" w14:textId="77777777" w:rsidTr="001B58A7">
        <w:trPr>
          <w:jc w:val="center"/>
        </w:trPr>
        <w:tc>
          <w:tcPr>
            <w:tcW w:w="2972" w:type="dxa"/>
          </w:tcPr>
          <w:p w14:paraId="02248221"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242" w:type="dxa"/>
          </w:tcPr>
          <w:p w14:paraId="4DA0EC6D" w14:textId="77777777" w:rsidR="00742C15" w:rsidRPr="007B1D70" w:rsidRDefault="00742C15" w:rsidP="001B58A7">
            <w:pPr>
              <w:pStyle w:val="TAH"/>
            </w:pPr>
            <w:r>
              <w:t>Description</w:t>
            </w:r>
          </w:p>
        </w:tc>
        <w:tc>
          <w:tcPr>
            <w:tcW w:w="708" w:type="dxa"/>
          </w:tcPr>
          <w:p w14:paraId="319AF388" w14:textId="77777777" w:rsidR="00742C15" w:rsidRPr="007B1D70" w:rsidRDefault="00742C15" w:rsidP="001B58A7">
            <w:pPr>
              <w:pStyle w:val="TAH"/>
            </w:pPr>
            <w:r w:rsidRPr="007B1D70">
              <w:t>M/C/O</w:t>
            </w:r>
          </w:p>
        </w:tc>
      </w:tr>
      <w:tr w:rsidR="00742C15" w14:paraId="02D4ABE0" w14:textId="77777777" w:rsidTr="001B58A7">
        <w:trPr>
          <w:jc w:val="center"/>
        </w:trPr>
        <w:tc>
          <w:tcPr>
            <w:tcW w:w="2972" w:type="dxa"/>
          </w:tcPr>
          <w:p w14:paraId="0A003C4E" w14:textId="77777777" w:rsidR="00742C15" w:rsidRDefault="00742C15" w:rsidP="001B58A7">
            <w:pPr>
              <w:pStyle w:val="TAL"/>
            </w:pPr>
            <w:r>
              <w:t>XID</w:t>
            </w:r>
          </w:p>
        </w:tc>
        <w:tc>
          <w:tcPr>
            <w:tcW w:w="6242" w:type="dxa"/>
          </w:tcPr>
          <w:p w14:paraId="4616271F" w14:textId="77777777" w:rsidR="00742C15" w:rsidRDefault="00742C15" w:rsidP="001B58A7">
            <w:pPr>
              <w:pStyle w:val="TAL"/>
            </w:pPr>
            <w:r>
              <w:t>XID assigned by LIPF.</w:t>
            </w:r>
          </w:p>
        </w:tc>
        <w:tc>
          <w:tcPr>
            <w:tcW w:w="708" w:type="dxa"/>
          </w:tcPr>
          <w:p w14:paraId="5AE79F3C" w14:textId="77777777" w:rsidR="00742C15" w:rsidRDefault="00742C15" w:rsidP="001B58A7">
            <w:pPr>
              <w:pStyle w:val="TAL"/>
            </w:pPr>
            <w:r>
              <w:t>M</w:t>
            </w:r>
          </w:p>
        </w:tc>
      </w:tr>
      <w:tr w:rsidR="00742C15" w14:paraId="5FF219F0" w14:textId="77777777" w:rsidTr="001B58A7">
        <w:trPr>
          <w:jc w:val="center"/>
        </w:trPr>
        <w:tc>
          <w:tcPr>
            <w:tcW w:w="2972" w:type="dxa"/>
          </w:tcPr>
          <w:p w14:paraId="33D25325" w14:textId="77777777" w:rsidR="00742C15" w:rsidRDefault="00742C15" w:rsidP="001B58A7">
            <w:pPr>
              <w:pStyle w:val="TAL"/>
            </w:pPr>
            <w:r>
              <w:t>TargetIdentifiers</w:t>
            </w:r>
          </w:p>
        </w:tc>
        <w:tc>
          <w:tcPr>
            <w:tcW w:w="6242" w:type="dxa"/>
          </w:tcPr>
          <w:p w14:paraId="26CC70B6" w14:textId="77777777" w:rsidR="00742C15" w:rsidRDefault="00742C15" w:rsidP="001B58A7">
            <w:pPr>
              <w:pStyle w:val="TAL"/>
            </w:pPr>
            <w:r>
              <w:t>One or more of the target identifiers listed in the paragraph above.</w:t>
            </w:r>
          </w:p>
        </w:tc>
        <w:tc>
          <w:tcPr>
            <w:tcW w:w="708" w:type="dxa"/>
          </w:tcPr>
          <w:p w14:paraId="0C0CBE6D" w14:textId="77777777" w:rsidR="00742C15" w:rsidRDefault="00742C15" w:rsidP="001B58A7">
            <w:pPr>
              <w:pStyle w:val="TAL"/>
            </w:pPr>
            <w:r>
              <w:t>M</w:t>
            </w:r>
          </w:p>
        </w:tc>
      </w:tr>
      <w:tr w:rsidR="00742C15" w14:paraId="4DFD3ECA" w14:textId="77777777" w:rsidTr="001B58A7">
        <w:trPr>
          <w:jc w:val="center"/>
        </w:trPr>
        <w:tc>
          <w:tcPr>
            <w:tcW w:w="2972" w:type="dxa"/>
          </w:tcPr>
          <w:p w14:paraId="65D9EAD2" w14:textId="77777777" w:rsidR="00742C15" w:rsidRDefault="00742C15" w:rsidP="001B58A7">
            <w:pPr>
              <w:pStyle w:val="TAL"/>
            </w:pPr>
            <w:r>
              <w:t>DeliveryType</w:t>
            </w:r>
          </w:p>
        </w:tc>
        <w:tc>
          <w:tcPr>
            <w:tcW w:w="6242" w:type="dxa"/>
          </w:tcPr>
          <w:p w14:paraId="741263EF" w14:textId="77777777" w:rsidR="00742C15" w:rsidRDefault="00742C15" w:rsidP="001B58A7">
            <w:pPr>
              <w:pStyle w:val="TAL"/>
            </w:pPr>
            <w:r>
              <w:t>Set to “X2Only”, “X3Only” or “X2andX3” as needed to meet the requirements of the warrant. (Ignored by the MDF2).</w:t>
            </w:r>
          </w:p>
        </w:tc>
        <w:tc>
          <w:tcPr>
            <w:tcW w:w="708" w:type="dxa"/>
          </w:tcPr>
          <w:p w14:paraId="0090CC60" w14:textId="77777777" w:rsidR="00742C15" w:rsidRDefault="00742C15" w:rsidP="001B58A7">
            <w:pPr>
              <w:pStyle w:val="TAL"/>
            </w:pPr>
            <w:r>
              <w:t>M</w:t>
            </w:r>
          </w:p>
        </w:tc>
      </w:tr>
      <w:tr w:rsidR="00742C15" w14:paraId="7FD4FBD0" w14:textId="77777777" w:rsidTr="001B58A7">
        <w:trPr>
          <w:jc w:val="center"/>
        </w:trPr>
        <w:tc>
          <w:tcPr>
            <w:tcW w:w="2972" w:type="dxa"/>
          </w:tcPr>
          <w:p w14:paraId="075EA2E7" w14:textId="77777777" w:rsidR="00742C15" w:rsidRPr="00CE0181" w:rsidRDefault="00742C15" w:rsidP="001B58A7">
            <w:pPr>
              <w:pStyle w:val="TAL"/>
            </w:pPr>
            <w:r w:rsidRPr="00CE0181">
              <w:t>TaskDetailsExtensions/</w:t>
            </w:r>
          </w:p>
          <w:p w14:paraId="549C3CDA" w14:textId="77777777" w:rsidR="00742C15" w:rsidRDefault="00742C15" w:rsidP="001B58A7">
            <w:pPr>
              <w:pStyle w:val="TAL"/>
            </w:pPr>
            <w:r>
              <w:t>HeaderReporting</w:t>
            </w:r>
          </w:p>
        </w:tc>
        <w:tc>
          <w:tcPr>
            <w:tcW w:w="6242" w:type="dxa"/>
          </w:tcPr>
          <w:p w14:paraId="08D7553C"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47ED90B3" w14:textId="77777777" w:rsidR="00742C15" w:rsidRDefault="00742C15" w:rsidP="001B58A7">
            <w:pPr>
              <w:pStyle w:val="TAL"/>
            </w:pPr>
            <w:r>
              <w:t>C</w:t>
            </w:r>
          </w:p>
        </w:tc>
      </w:tr>
      <w:tr w:rsidR="00742C15" w14:paraId="2CE84AC7" w14:textId="77777777" w:rsidTr="001B58A7">
        <w:trPr>
          <w:jc w:val="center"/>
        </w:trPr>
        <w:tc>
          <w:tcPr>
            <w:tcW w:w="2972" w:type="dxa"/>
          </w:tcPr>
          <w:p w14:paraId="28CD6422" w14:textId="77777777" w:rsidR="00742C15" w:rsidRDefault="00742C15" w:rsidP="001B58A7">
            <w:pPr>
              <w:pStyle w:val="TAL"/>
            </w:pPr>
            <w:r>
              <w:t>ListOfDIDs</w:t>
            </w:r>
          </w:p>
        </w:tc>
        <w:tc>
          <w:tcPr>
            <w:tcW w:w="6242" w:type="dxa"/>
          </w:tcPr>
          <w:p w14:paraId="6A8732B5" w14:textId="77777777" w:rsidR="00742C15" w:rsidRDefault="00742C15" w:rsidP="001B58A7">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5FB13919" w14:textId="77777777" w:rsidR="00742C15" w:rsidRDefault="00742C15" w:rsidP="001B58A7">
            <w:pPr>
              <w:pStyle w:val="TAL"/>
            </w:pPr>
            <w:r>
              <w:t>M</w:t>
            </w:r>
          </w:p>
        </w:tc>
      </w:tr>
      <w:tr w:rsidR="00742C15" w14:paraId="7E728ADE" w14:textId="77777777" w:rsidTr="001B58A7">
        <w:trPr>
          <w:jc w:val="center"/>
        </w:trPr>
        <w:tc>
          <w:tcPr>
            <w:tcW w:w="2972" w:type="dxa"/>
          </w:tcPr>
          <w:p w14:paraId="66896DD6" w14:textId="77777777" w:rsidR="00742C15" w:rsidRDefault="00742C15" w:rsidP="001B58A7">
            <w:pPr>
              <w:pStyle w:val="TAL"/>
            </w:pPr>
            <w:r>
              <w:t>ListOfMediationDetails</w:t>
            </w:r>
          </w:p>
        </w:tc>
        <w:tc>
          <w:tcPr>
            <w:tcW w:w="6242" w:type="dxa"/>
          </w:tcPr>
          <w:p w14:paraId="414797C3" w14:textId="77777777" w:rsidR="00742C15" w:rsidRDefault="00742C15" w:rsidP="001B58A7">
            <w:pPr>
              <w:pStyle w:val="TAL"/>
            </w:pPr>
            <w:r>
              <w:t>Sequence of Mediation Details, See Table 6.3.3.1-4.</w:t>
            </w:r>
          </w:p>
        </w:tc>
        <w:tc>
          <w:tcPr>
            <w:tcW w:w="708" w:type="dxa"/>
          </w:tcPr>
          <w:p w14:paraId="7295F8B1" w14:textId="77777777" w:rsidR="00742C15" w:rsidRDefault="00742C15" w:rsidP="001B58A7">
            <w:pPr>
              <w:pStyle w:val="TAL"/>
            </w:pPr>
            <w:r>
              <w:t>M</w:t>
            </w:r>
          </w:p>
        </w:tc>
      </w:tr>
    </w:tbl>
    <w:p w14:paraId="0B466E7F" w14:textId="77777777" w:rsidR="00742C15" w:rsidRDefault="00742C15" w:rsidP="00742C15"/>
    <w:p w14:paraId="2809BDC1" w14:textId="77777777" w:rsidR="00742C15" w:rsidRPr="00CE0181" w:rsidRDefault="00742C15" w:rsidP="00742C15">
      <w:pPr>
        <w:pStyle w:val="TH"/>
      </w:pPr>
      <w:r w:rsidRPr="00CE0181">
        <w:t xml:space="preserve">Table </w:t>
      </w:r>
      <w:r>
        <w:t>6.3.3.1-4</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742C15" w:rsidRPr="00CE0181" w14:paraId="229CC4A7" w14:textId="77777777" w:rsidTr="001B58A7">
        <w:trPr>
          <w:jc w:val="center"/>
        </w:trPr>
        <w:tc>
          <w:tcPr>
            <w:tcW w:w="2972" w:type="dxa"/>
          </w:tcPr>
          <w:p w14:paraId="18C150C2"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242" w:type="dxa"/>
          </w:tcPr>
          <w:p w14:paraId="4B43EC6E" w14:textId="77777777" w:rsidR="00742C15" w:rsidRPr="00CE0181" w:rsidRDefault="00742C15" w:rsidP="001B58A7">
            <w:pPr>
              <w:pStyle w:val="TAH"/>
            </w:pPr>
            <w:r>
              <w:t>Description</w:t>
            </w:r>
          </w:p>
        </w:tc>
        <w:tc>
          <w:tcPr>
            <w:tcW w:w="708" w:type="dxa"/>
          </w:tcPr>
          <w:p w14:paraId="07D21C85" w14:textId="77777777" w:rsidR="00742C15" w:rsidRPr="00CE0181" w:rsidRDefault="00742C15" w:rsidP="001B58A7">
            <w:pPr>
              <w:pStyle w:val="TAH"/>
            </w:pPr>
            <w:r w:rsidRPr="00CE0181">
              <w:t>M/C/O</w:t>
            </w:r>
          </w:p>
        </w:tc>
      </w:tr>
      <w:tr w:rsidR="00742C15" w:rsidRPr="00CE0181" w14:paraId="77613B47" w14:textId="77777777" w:rsidTr="001B58A7">
        <w:trPr>
          <w:jc w:val="center"/>
        </w:trPr>
        <w:tc>
          <w:tcPr>
            <w:tcW w:w="2972" w:type="dxa"/>
          </w:tcPr>
          <w:p w14:paraId="73310631" w14:textId="77777777" w:rsidR="00742C15" w:rsidRPr="00CE0181" w:rsidRDefault="00742C15" w:rsidP="001B58A7">
            <w:pPr>
              <w:pStyle w:val="TAL"/>
            </w:pPr>
            <w:r>
              <w:t>LIID</w:t>
            </w:r>
          </w:p>
        </w:tc>
        <w:tc>
          <w:tcPr>
            <w:tcW w:w="6242" w:type="dxa"/>
          </w:tcPr>
          <w:p w14:paraId="3AC7899A" w14:textId="77777777" w:rsidR="00742C15" w:rsidRPr="00CE0181" w:rsidRDefault="00742C15" w:rsidP="001B58A7">
            <w:pPr>
              <w:pStyle w:val="TAL"/>
            </w:pPr>
            <w:r>
              <w:t>Lawful Intercept ID associated with the task.</w:t>
            </w:r>
          </w:p>
        </w:tc>
        <w:tc>
          <w:tcPr>
            <w:tcW w:w="708" w:type="dxa"/>
          </w:tcPr>
          <w:p w14:paraId="13F69FE8" w14:textId="77777777" w:rsidR="00742C15" w:rsidRPr="00CE0181" w:rsidRDefault="00742C15" w:rsidP="001B58A7">
            <w:pPr>
              <w:pStyle w:val="TAL"/>
            </w:pPr>
            <w:r w:rsidRPr="00CE0181">
              <w:t>M</w:t>
            </w:r>
          </w:p>
        </w:tc>
      </w:tr>
      <w:tr w:rsidR="00742C15" w:rsidRPr="00CE0181" w14:paraId="3B45A28E" w14:textId="77777777" w:rsidTr="001B58A7">
        <w:trPr>
          <w:jc w:val="center"/>
        </w:trPr>
        <w:tc>
          <w:tcPr>
            <w:tcW w:w="2972" w:type="dxa"/>
          </w:tcPr>
          <w:p w14:paraId="682C153E" w14:textId="77777777" w:rsidR="00742C15" w:rsidRPr="00CE0181" w:rsidRDefault="00742C15" w:rsidP="001B58A7">
            <w:pPr>
              <w:pStyle w:val="TAL"/>
            </w:pPr>
            <w:r>
              <w:t>DeliveryType</w:t>
            </w:r>
          </w:p>
        </w:tc>
        <w:tc>
          <w:tcPr>
            <w:tcW w:w="6242" w:type="dxa"/>
          </w:tcPr>
          <w:p w14:paraId="7E37CE80" w14:textId="77777777" w:rsidR="00742C15" w:rsidRPr="00CE0181" w:rsidRDefault="00742C15" w:rsidP="001B58A7">
            <w:pPr>
              <w:pStyle w:val="TAL"/>
            </w:pPr>
            <w:r>
              <w:t>Set to "HI2Only".</w:t>
            </w:r>
          </w:p>
        </w:tc>
        <w:tc>
          <w:tcPr>
            <w:tcW w:w="708" w:type="dxa"/>
          </w:tcPr>
          <w:p w14:paraId="3DFA02AE" w14:textId="77777777" w:rsidR="00742C15" w:rsidRPr="00CE0181" w:rsidRDefault="00742C15" w:rsidP="001B58A7">
            <w:pPr>
              <w:pStyle w:val="TAL"/>
            </w:pPr>
            <w:r w:rsidRPr="00CE0181">
              <w:t>M</w:t>
            </w:r>
          </w:p>
        </w:tc>
      </w:tr>
      <w:tr w:rsidR="00742C15" w:rsidRPr="00CE0181" w14:paraId="1CD8510B" w14:textId="77777777" w:rsidTr="001B58A7">
        <w:trPr>
          <w:jc w:val="center"/>
        </w:trPr>
        <w:tc>
          <w:tcPr>
            <w:tcW w:w="2972" w:type="dxa"/>
          </w:tcPr>
          <w:p w14:paraId="7979F727" w14:textId="77777777" w:rsidR="00742C15" w:rsidRDefault="00742C15" w:rsidP="001B58A7">
            <w:pPr>
              <w:pStyle w:val="TAL"/>
            </w:pPr>
            <w:r>
              <w:t>ListOfDIDs</w:t>
            </w:r>
          </w:p>
        </w:tc>
        <w:tc>
          <w:tcPr>
            <w:tcW w:w="6242" w:type="dxa"/>
          </w:tcPr>
          <w:p w14:paraId="570B7DA4" w14:textId="77777777" w:rsidR="00742C15" w:rsidRDefault="00742C15" w:rsidP="001B58A7">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6EDFDAC3" w14:textId="77777777" w:rsidR="00742C15" w:rsidRPr="00CE0181" w:rsidRDefault="00742C15" w:rsidP="001B58A7">
            <w:pPr>
              <w:pStyle w:val="TAL"/>
            </w:pPr>
            <w:r>
              <w:t>C</w:t>
            </w:r>
          </w:p>
        </w:tc>
      </w:tr>
      <w:tr w:rsidR="00742C15" w:rsidRPr="00CE0181" w14:paraId="32F132A3" w14:textId="77777777" w:rsidTr="001B58A7">
        <w:trPr>
          <w:jc w:val="center"/>
        </w:trPr>
        <w:tc>
          <w:tcPr>
            <w:tcW w:w="2972" w:type="dxa"/>
          </w:tcPr>
          <w:p w14:paraId="31A9E38C" w14:textId="77777777" w:rsidR="00742C15" w:rsidRDefault="00742C15" w:rsidP="001B58A7">
            <w:pPr>
              <w:pStyle w:val="TAL"/>
            </w:pPr>
            <w:r>
              <w:t>ServiceScoping</w:t>
            </w:r>
          </w:p>
        </w:tc>
        <w:tc>
          <w:tcPr>
            <w:tcW w:w="6242" w:type="dxa"/>
          </w:tcPr>
          <w:p w14:paraId="5D8B2F73"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3FA83475" w14:textId="77777777" w:rsidR="00742C15" w:rsidRPr="00CE0181" w:rsidRDefault="00742C15" w:rsidP="001B58A7">
            <w:pPr>
              <w:pStyle w:val="TAL"/>
            </w:pPr>
            <w:r>
              <w:t>C</w:t>
            </w:r>
          </w:p>
        </w:tc>
      </w:tr>
      <w:tr w:rsidR="00742C15" w:rsidRPr="00CE0181" w14:paraId="7D23F813" w14:textId="77777777" w:rsidTr="001B58A7">
        <w:trPr>
          <w:jc w:val="center"/>
        </w:trPr>
        <w:tc>
          <w:tcPr>
            <w:tcW w:w="2972" w:type="dxa"/>
          </w:tcPr>
          <w:p w14:paraId="6A3071A7" w14:textId="77777777" w:rsidR="00742C15" w:rsidRPr="00CE0181" w:rsidRDefault="00742C15" w:rsidP="001B58A7">
            <w:pPr>
              <w:pStyle w:val="TAL"/>
            </w:pPr>
            <w:r>
              <w:t>Mediation</w:t>
            </w:r>
            <w:r w:rsidRPr="00CE0181">
              <w:t>DetailsExtensions/</w:t>
            </w:r>
          </w:p>
          <w:p w14:paraId="5F84F6B9" w14:textId="77777777" w:rsidR="00742C15" w:rsidRDefault="00742C15" w:rsidP="001B58A7">
            <w:pPr>
              <w:pStyle w:val="TAL"/>
            </w:pPr>
            <w:r>
              <w:t>HeaderReporting</w:t>
            </w:r>
          </w:p>
        </w:tc>
        <w:tc>
          <w:tcPr>
            <w:tcW w:w="6242" w:type="dxa"/>
          </w:tcPr>
          <w:p w14:paraId="0AF9F5FF"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25EE27F" w14:textId="77777777" w:rsidR="00742C15" w:rsidRDefault="00742C15" w:rsidP="001B58A7">
            <w:pPr>
              <w:pStyle w:val="TAL"/>
            </w:pPr>
            <w:r>
              <w:t>C</w:t>
            </w:r>
          </w:p>
        </w:tc>
      </w:tr>
    </w:tbl>
    <w:p w14:paraId="67F0FE37" w14:textId="77777777" w:rsidR="00742C15" w:rsidRDefault="00742C15" w:rsidP="00742C15">
      <w:pPr>
        <w:keepNext/>
        <w:rPr>
          <w:rFonts w:eastAsiaTheme="minorHAnsi" w:cs="Arial"/>
          <w:szCs w:val="24"/>
        </w:rPr>
      </w:pPr>
    </w:p>
    <w:p w14:paraId="23557400" w14:textId="77777777" w:rsidR="00742C15" w:rsidRDefault="00742C15" w:rsidP="00742C15">
      <w:pPr>
        <w:pStyle w:val="Heading5"/>
        <w:rPr>
          <w:rFonts w:eastAsiaTheme="minorHAnsi"/>
          <w:lang w:val="en-US"/>
        </w:rPr>
      </w:pPr>
      <w:bookmarkStart w:id="212" w:name="_Toc65946644"/>
      <w:bookmarkStart w:id="213" w:name="_Toc122334441"/>
      <w:r>
        <w:rPr>
          <w:rFonts w:eastAsiaTheme="minorHAnsi"/>
          <w:lang w:val="en-US"/>
        </w:rPr>
        <w:t>6.3.3.1.5</w:t>
      </w:r>
      <w:r>
        <w:rPr>
          <w:rFonts w:eastAsiaTheme="minorHAnsi"/>
          <w:lang w:val="en-US"/>
        </w:rPr>
        <w:tab/>
        <w:t>Provisioning of the MDF3</w:t>
      </w:r>
      <w:bookmarkEnd w:id="212"/>
      <w:bookmarkEnd w:id="213"/>
    </w:p>
    <w:p w14:paraId="204FECAF" w14:textId="77777777" w:rsidR="00742C15" w:rsidRDefault="00742C15" w:rsidP="00742C15">
      <w:pPr>
        <w:rPr>
          <w:rFonts w:eastAsiaTheme="minorHAnsi" w:cs="Arial"/>
          <w:szCs w:val="24"/>
        </w:rPr>
      </w:pPr>
      <w:r>
        <w:t xml:space="preserve">The MDF3 listed as the delivery endpoint for the xCC generated by the CC-POI in the UP entity of the SGW/PGW or ePDG shall be provisioned over LI_X1 by the LIPF using the X1 protocol as described in clause 5.2.2. </w:t>
      </w:r>
      <w:r w:rsidRPr="00CE0181">
        <w:t xml:space="preserve">Table </w:t>
      </w:r>
      <w:r>
        <w:t>6.3.3.1-5</w:t>
      </w:r>
      <w:r w:rsidRPr="00CE0181">
        <w:t xml:space="preserve"> shows the </w:t>
      </w:r>
      <w:r>
        <w:t xml:space="preserve">minimum </w:t>
      </w:r>
      <w:r w:rsidRPr="00CE0181">
        <w:t xml:space="preserve">details of the LI_X1 ActivateTask message used for provisioning </w:t>
      </w:r>
      <w:r>
        <w:t>the MDF3</w:t>
      </w:r>
      <w:r w:rsidRPr="00CE0181">
        <w:t>.</w:t>
      </w:r>
      <w:r>
        <w:t xml:space="preserve"> If packet header reporting is authorised and </w:t>
      </w:r>
      <w:r>
        <w:rPr>
          <w:rFonts w:eastAsiaTheme="minorHAnsi" w:cs="Arial"/>
          <w:szCs w:val="24"/>
        </w:rPr>
        <w:t>approach 2 described in clause 6.2.3.9 is used, the endpoint for the MDF3 shall be the MDF2 over LI_MDF.</w:t>
      </w:r>
    </w:p>
    <w:p w14:paraId="3537B065" w14:textId="77777777" w:rsidR="00742C15" w:rsidRPr="001A1E56" w:rsidRDefault="00742C15" w:rsidP="00742C15">
      <w:pPr>
        <w:pStyle w:val="TH"/>
      </w:pPr>
      <w:r w:rsidRPr="001A1E56">
        <w:t xml:space="preserve">Table </w:t>
      </w:r>
      <w:r>
        <w:t>6.3.3.1-5:</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14:paraId="617BFF79" w14:textId="77777777" w:rsidTr="001B58A7">
        <w:trPr>
          <w:jc w:val="center"/>
        </w:trPr>
        <w:tc>
          <w:tcPr>
            <w:tcW w:w="3114" w:type="dxa"/>
          </w:tcPr>
          <w:p w14:paraId="3476DCB9" w14:textId="77777777" w:rsidR="00742C15" w:rsidRPr="007B1D70" w:rsidRDefault="00742C15" w:rsidP="001B58A7">
            <w:pPr>
              <w:pStyle w:val="TAH"/>
            </w:pPr>
            <w:r>
              <w:t xml:space="preserve">ETSI </w:t>
            </w:r>
            <w:r w:rsidRPr="007B1D70">
              <w:t xml:space="preserve">TS 103 221-1 </w:t>
            </w:r>
            <w:r>
              <w:t>[7] f</w:t>
            </w:r>
            <w:r w:rsidRPr="007B1D70">
              <w:t>ield name</w:t>
            </w:r>
          </w:p>
        </w:tc>
        <w:tc>
          <w:tcPr>
            <w:tcW w:w="6100" w:type="dxa"/>
          </w:tcPr>
          <w:p w14:paraId="4EFE6A5E" w14:textId="77777777" w:rsidR="00742C15" w:rsidRPr="007B1D70" w:rsidRDefault="00742C15" w:rsidP="001B58A7">
            <w:pPr>
              <w:pStyle w:val="TAH"/>
            </w:pPr>
            <w:r>
              <w:t>Description</w:t>
            </w:r>
          </w:p>
        </w:tc>
        <w:tc>
          <w:tcPr>
            <w:tcW w:w="708" w:type="dxa"/>
          </w:tcPr>
          <w:p w14:paraId="114364BA" w14:textId="77777777" w:rsidR="00742C15" w:rsidRPr="007B1D70" w:rsidRDefault="00742C15" w:rsidP="001B58A7">
            <w:pPr>
              <w:pStyle w:val="TAH"/>
            </w:pPr>
            <w:r w:rsidRPr="007B1D70">
              <w:t>M/C/O</w:t>
            </w:r>
          </w:p>
        </w:tc>
      </w:tr>
      <w:tr w:rsidR="00742C15" w14:paraId="08C6E5A9" w14:textId="77777777" w:rsidTr="001B58A7">
        <w:trPr>
          <w:jc w:val="center"/>
        </w:trPr>
        <w:tc>
          <w:tcPr>
            <w:tcW w:w="3114" w:type="dxa"/>
          </w:tcPr>
          <w:p w14:paraId="6D049EDE" w14:textId="77777777" w:rsidR="00742C15" w:rsidRDefault="00742C15" w:rsidP="001B58A7">
            <w:pPr>
              <w:pStyle w:val="TAL"/>
            </w:pPr>
            <w:r>
              <w:t>XID</w:t>
            </w:r>
          </w:p>
        </w:tc>
        <w:tc>
          <w:tcPr>
            <w:tcW w:w="6100" w:type="dxa"/>
          </w:tcPr>
          <w:p w14:paraId="654FA9A6" w14:textId="77777777" w:rsidR="00742C15" w:rsidRDefault="00742C15" w:rsidP="001B58A7">
            <w:pPr>
              <w:pStyle w:val="TAL"/>
            </w:pPr>
            <w:r>
              <w:t>XID assigned by LIPF.</w:t>
            </w:r>
          </w:p>
        </w:tc>
        <w:tc>
          <w:tcPr>
            <w:tcW w:w="708" w:type="dxa"/>
          </w:tcPr>
          <w:p w14:paraId="3C2C4103" w14:textId="77777777" w:rsidR="00742C15" w:rsidRDefault="00742C15" w:rsidP="001B58A7">
            <w:pPr>
              <w:pStyle w:val="TAL"/>
            </w:pPr>
            <w:r>
              <w:t>M</w:t>
            </w:r>
          </w:p>
        </w:tc>
      </w:tr>
      <w:tr w:rsidR="00742C15" w14:paraId="5DC817F8" w14:textId="77777777" w:rsidTr="001B58A7">
        <w:trPr>
          <w:jc w:val="center"/>
        </w:trPr>
        <w:tc>
          <w:tcPr>
            <w:tcW w:w="3114" w:type="dxa"/>
          </w:tcPr>
          <w:p w14:paraId="51654881" w14:textId="77777777" w:rsidR="00742C15" w:rsidRDefault="00742C15" w:rsidP="001B58A7">
            <w:pPr>
              <w:pStyle w:val="TAL"/>
            </w:pPr>
            <w:r>
              <w:t>TargetIdentifiers</w:t>
            </w:r>
          </w:p>
        </w:tc>
        <w:tc>
          <w:tcPr>
            <w:tcW w:w="6100" w:type="dxa"/>
          </w:tcPr>
          <w:p w14:paraId="359B5AF9" w14:textId="77777777" w:rsidR="00742C15" w:rsidRDefault="00742C15" w:rsidP="001B58A7">
            <w:pPr>
              <w:pStyle w:val="TAL"/>
            </w:pPr>
            <w:r>
              <w:t>One or more of the target identifiers listed in the paragraph above.</w:t>
            </w:r>
          </w:p>
        </w:tc>
        <w:tc>
          <w:tcPr>
            <w:tcW w:w="708" w:type="dxa"/>
          </w:tcPr>
          <w:p w14:paraId="23FDE1B1" w14:textId="77777777" w:rsidR="00742C15" w:rsidRDefault="00742C15" w:rsidP="001B58A7">
            <w:pPr>
              <w:pStyle w:val="TAL"/>
            </w:pPr>
            <w:r>
              <w:t>M</w:t>
            </w:r>
          </w:p>
        </w:tc>
      </w:tr>
      <w:tr w:rsidR="00742C15" w14:paraId="019388B5" w14:textId="77777777" w:rsidTr="001B58A7">
        <w:trPr>
          <w:jc w:val="center"/>
        </w:trPr>
        <w:tc>
          <w:tcPr>
            <w:tcW w:w="3114" w:type="dxa"/>
          </w:tcPr>
          <w:p w14:paraId="604C68AC" w14:textId="77777777" w:rsidR="00742C15" w:rsidRDefault="00742C15" w:rsidP="001B58A7">
            <w:pPr>
              <w:pStyle w:val="TAL"/>
            </w:pPr>
            <w:r>
              <w:t>DeliveryType</w:t>
            </w:r>
          </w:p>
        </w:tc>
        <w:tc>
          <w:tcPr>
            <w:tcW w:w="6100" w:type="dxa"/>
          </w:tcPr>
          <w:p w14:paraId="6E5877AE" w14:textId="77777777" w:rsidR="00742C15" w:rsidRDefault="00742C15" w:rsidP="001B58A7">
            <w:pPr>
              <w:pStyle w:val="TAL"/>
            </w:pPr>
            <w:r>
              <w:t>Set to “X2Only”, “X3Only” or “X2andX3” as needed to meet the requirements of the warrant.</w:t>
            </w:r>
          </w:p>
        </w:tc>
        <w:tc>
          <w:tcPr>
            <w:tcW w:w="708" w:type="dxa"/>
          </w:tcPr>
          <w:p w14:paraId="52F44F50" w14:textId="77777777" w:rsidR="00742C15" w:rsidRDefault="00742C15" w:rsidP="001B58A7">
            <w:pPr>
              <w:pStyle w:val="TAL"/>
            </w:pPr>
            <w:r>
              <w:t>M</w:t>
            </w:r>
          </w:p>
        </w:tc>
      </w:tr>
      <w:tr w:rsidR="00742C15" w14:paraId="270E9F14" w14:textId="77777777" w:rsidTr="001B58A7">
        <w:trPr>
          <w:jc w:val="center"/>
        </w:trPr>
        <w:tc>
          <w:tcPr>
            <w:tcW w:w="3114" w:type="dxa"/>
          </w:tcPr>
          <w:p w14:paraId="13F036A9" w14:textId="77777777" w:rsidR="00742C15" w:rsidRPr="00CE0181" w:rsidRDefault="00742C15" w:rsidP="001B58A7">
            <w:pPr>
              <w:pStyle w:val="TAL"/>
            </w:pPr>
            <w:r w:rsidRPr="00CE0181">
              <w:t>TaskDetailsExtensions/</w:t>
            </w:r>
          </w:p>
          <w:p w14:paraId="016DC000" w14:textId="77777777" w:rsidR="00742C15" w:rsidRDefault="00742C15" w:rsidP="001B58A7">
            <w:pPr>
              <w:pStyle w:val="TAL"/>
            </w:pPr>
            <w:r>
              <w:t>HeaderReporting</w:t>
            </w:r>
          </w:p>
        </w:tc>
        <w:tc>
          <w:tcPr>
            <w:tcW w:w="6100" w:type="dxa"/>
          </w:tcPr>
          <w:p w14:paraId="6A6B6D5E" w14:textId="77777777" w:rsidR="00742C15" w:rsidRDefault="00742C15" w:rsidP="001B58A7">
            <w:pPr>
              <w:pStyle w:val="TAL"/>
            </w:pPr>
            <w:r>
              <w:t xml:space="preserve">Header reporting-specific tag to be carried in the </w:t>
            </w:r>
            <w:r w:rsidRPr="0025309B">
              <w:rPr>
                <w:i/>
              </w:rPr>
              <w:t>TaskDetailsExtensions</w:t>
            </w:r>
            <w:r>
              <w:t xml:space="preserve"> field of ETSI TS 103 221-1 [7]. </w:t>
            </w:r>
            <w:r w:rsidRPr="00B96C4E">
              <w:t>S</w:t>
            </w:r>
            <w:r>
              <w:t>ee table</w:t>
            </w:r>
            <w:r w:rsidRPr="00B96C4E">
              <w:t xml:space="preserve"> 6.2.3</w:t>
            </w:r>
            <w:r>
              <w:t>.9.2-1</w:t>
            </w:r>
            <w:r w:rsidRPr="00B96C4E">
              <w:t xml:space="preserve">. </w:t>
            </w:r>
            <w:r>
              <w:t>Unless there is a CSP/LEA agreement to not report packet header information, t</w:t>
            </w:r>
            <w:r w:rsidRPr="00814D23">
              <w:t>his</w:t>
            </w:r>
            <w:r>
              <w:t xml:space="preserve"> field shall be present to enable packet header information reporting.</w:t>
            </w:r>
          </w:p>
        </w:tc>
        <w:tc>
          <w:tcPr>
            <w:tcW w:w="708" w:type="dxa"/>
          </w:tcPr>
          <w:p w14:paraId="364F9B89" w14:textId="77777777" w:rsidR="00742C15" w:rsidRDefault="00742C15" w:rsidP="001B58A7">
            <w:pPr>
              <w:pStyle w:val="TAL"/>
            </w:pPr>
            <w:r>
              <w:t>C</w:t>
            </w:r>
          </w:p>
        </w:tc>
      </w:tr>
      <w:tr w:rsidR="00742C15" w14:paraId="5EDF4595" w14:textId="77777777" w:rsidTr="001B58A7">
        <w:trPr>
          <w:jc w:val="center"/>
        </w:trPr>
        <w:tc>
          <w:tcPr>
            <w:tcW w:w="3114" w:type="dxa"/>
          </w:tcPr>
          <w:p w14:paraId="76F9809A" w14:textId="77777777" w:rsidR="00742C15" w:rsidRDefault="00742C15" w:rsidP="001B58A7">
            <w:pPr>
              <w:pStyle w:val="TAL"/>
            </w:pPr>
            <w:r>
              <w:t>ListOfDIDs</w:t>
            </w:r>
          </w:p>
        </w:tc>
        <w:tc>
          <w:tcPr>
            <w:tcW w:w="6100" w:type="dxa"/>
          </w:tcPr>
          <w:p w14:paraId="5CC798F1" w14:textId="77777777" w:rsidR="00742C15" w:rsidRDefault="00742C15" w:rsidP="001B58A7">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70433F46" w14:textId="77777777" w:rsidR="00742C15" w:rsidRDefault="00742C15" w:rsidP="001B58A7">
            <w:pPr>
              <w:pStyle w:val="TAL"/>
            </w:pPr>
            <w:r>
              <w:t>M</w:t>
            </w:r>
          </w:p>
        </w:tc>
      </w:tr>
      <w:tr w:rsidR="00742C15" w14:paraId="379C4D3B" w14:textId="77777777" w:rsidTr="001B58A7">
        <w:trPr>
          <w:jc w:val="center"/>
        </w:trPr>
        <w:tc>
          <w:tcPr>
            <w:tcW w:w="3114" w:type="dxa"/>
          </w:tcPr>
          <w:p w14:paraId="367D475C" w14:textId="77777777" w:rsidR="00742C15" w:rsidRDefault="00742C15" w:rsidP="001B58A7">
            <w:pPr>
              <w:pStyle w:val="TAL"/>
            </w:pPr>
            <w:r>
              <w:t>ListOfMediationDetails</w:t>
            </w:r>
          </w:p>
        </w:tc>
        <w:tc>
          <w:tcPr>
            <w:tcW w:w="6100" w:type="dxa"/>
          </w:tcPr>
          <w:p w14:paraId="7F277347" w14:textId="77777777" w:rsidR="00742C15" w:rsidRDefault="00742C15" w:rsidP="001B58A7">
            <w:pPr>
              <w:pStyle w:val="TAL"/>
            </w:pPr>
            <w:r>
              <w:t>Sequence of Mediation Details, See table 6.3.3.1-6.</w:t>
            </w:r>
          </w:p>
        </w:tc>
        <w:tc>
          <w:tcPr>
            <w:tcW w:w="708" w:type="dxa"/>
          </w:tcPr>
          <w:p w14:paraId="277E6959" w14:textId="77777777" w:rsidR="00742C15" w:rsidRDefault="00742C15" w:rsidP="001B58A7">
            <w:pPr>
              <w:pStyle w:val="TAL"/>
            </w:pPr>
            <w:r>
              <w:t>M</w:t>
            </w:r>
          </w:p>
        </w:tc>
      </w:tr>
    </w:tbl>
    <w:p w14:paraId="024B985E" w14:textId="77777777" w:rsidR="00742C15" w:rsidRDefault="00742C15" w:rsidP="00742C15"/>
    <w:p w14:paraId="29211003" w14:textId="77777777" w:rsidR="00742C15" w:rsidRPr="00CE0181" w:rsidRDefault="00742C15" w:rsidP="00742C15">
      <w:pPr>
        <w:pStyle w:val="TH"/>
      </w:pPr>
      <w:r w:rsidRPr="00CE0181">
        <w:lastRenderedPageBreak/>
        <w:t xml:space="preserve">Table </w:t>
      </w:r>
      <w:r>
        <w:t>6.3.3.1-6</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742C15" w:rsidRPr="00CE0181" w14:paraId="3700859B" w14:textId="77777777" w:rsidTr="001B58A7">
        <w:trPr>
          <w:jc w:val="center"/>
        </w:trPr>
        <w:tc>
          <w:tcPr>
            <w:tcW w:w="3114" w:type="dxa"/>
          </w:tcPr>
          <w:p w14:paraId="74700FF7" w14:textId="77777777" w:rsidR="00742C15" w:rsidRPr="00CE0181" w:rsidRDefault="00742C15" w:rsidP="001B58A7">
            <w:pPr>
              <w:pStyle w:val="TAH"/>
            </w:pPr>
            <w:r>
              <w:t xml:space="preserve">ETSI </w:t>
            </w:r>
            <w:r w:rsidRPr="00CE0181">
              <w:t xml:space="preserve">TS 103 221-1 </w:t>
            </w:r>
            <w:r>
              <w:t>[7] f</w:t>
            </w:r>
            <w:r w:rsidRPr="00CE0181">
              <w:t>ield name</w:t>
            </w:r>
          </w:p>
        </w:tc>
        <w:tc>
          <w:tcPr>
            <w:tcW w:w="6100" w:type="dxa"/>
          </w:tcPr>
          <w:p w14:paraId="0A217583" w14:textId="77777777" w:rsidR="00742C15" w:rsidRPr="00CE0181" w:rsidRDefault="00742C15" w:rsidP="001B58A7">
            <w:pPr>
              <w:pStyle w:val="TAH"/>
            </w:pPr>
            <w:r>
              <w:t>Description</w:t>
            </w:r>
          </w:p>
        </w:tc>
        <w:tc>
          <w:tcPr>
            <w:tcW w:w="708" w:type="dxa"/>
          </w:tcPr>
          <w:p w14:paraId="40A5E2F4" w14:textId="77777777" w:rsidR="00742C15" w:rsidRPr="00CE0181" w:rsidRDefault="00742C15" w:rsidP="001B58A7">
            <w:pPr>
              <w:pStyle w:val="TAH"/>
            </w:pPr>
            <w:r w:rsidRPr="00CE0181">
              <w:t>M/C/O</w:t>
            </w:r>
          </w:p>
        </w:tc>
      </w:tr>
      <w:tr w:rsidR="00742C15" w:rsidRPr="00CE0181" w14:paraId="755A92A6" w14:textId="77777777" w:rsidTr="001B58A7">
        <w:trPr>
          <w:jc w:val="center"/>
        </w:trPr>
        <w:tc>
          <w:tcPr>
            <w:tcW w:w="3114" w:type="dxa"/>
          </w:tcPr>
          <w:p w14:paraId="2A12526B" w14:textId="77777777" w:rsidR="00742C15" w:rsidRPr="00CE0181" w:rsidRDefault="00742C15" w:rsidP="001B58A7">
            <w:pPr>
              <w:pStyle w:val="TAL"/>
            </w:pPr>
            <w:r>
              <w:t>LIID</w:t>
            </w:r>
          </w:p>
        </w:tc>
        <w:tc>
          <w:tcPr>
            <w:tcW w:w="6100" w:type="dxa"/>
          </w:tcPr>
          <w:p w14:paraId="1BF094CF" w14:textId="77777777" w:rsidR="00742C15" w:rsidRPr="00CE0181" w:rsidRDefault="00742C15" w:rsidP="001B58A7">
            <w:pPr>
              <w:pStyle w:val="TAL"/>
            </w:pPr>
            <w:r>
              <w:t>Lawful Intercept ID associated with the task.</w:t>
            </w:r>
          </w:p>
        </w:tc>
        <w:tc>
          <w:tcPr>
            <w:tcW w:w="708" w:type="dxa"/>
          </w:tcPr>
          <w:p w14:paraId="77899D0A" w14:textId="77777777" w:rsidR="00742C15" w:rsidRPr="00CE0181" w:rsidRDefault="00742C15" w:rsidP="001B58A7">
            <w:pPr>
              <w:pStyle w:val="TAL"/>
            </w:pPr>
            <w:r w:rsidRPr="00CE0181">
              <w:t>M</w:t>
            </w:r>
          </w:p>
        </w:tc>
      </w:tr>
      <w:tr w:rsidR="00742C15" w:rsidRPr="00CE0181" w14:paraId="4B395F0B" w14:textId="77777777" w:rsidTr="001B58A7">
        <w:trPr>
          <w:jc w:val="center"/>
        </w:trPr>
        <w:tc>
          <w:tcPr>
            <w:tcW w:w="3114" w:type="dxa"/>
          </w:tcPr>
          <w:p w14:paraId="2EB8DAA0" w14:textId="77777777" w:rsidR="00742C15" w:rsidRPr="00CE0181" w:rsidRDefault="00742C15" w:rsidP="001B58A7">
            <w:pPr>
              <w:pStyle w:val="TAL"/>
            </w:pPr>
            <w:r>
              <w:t>DeliveryType</w:t>
            </w:r>
          </w:p>
        </w:tc>
        <w:tc>
          <w:tcPr>
            <w:tcW w:w="6100" w:type="dxa"/>
          </w:tcPr>
          <w:p w14:paraId="04A7EA65" w14:textId="77777777" w:rsidR="00742C15" w:rsidRPr="00CE0181" w:rsidRDefault="00742C15" w:rsidP="001B58A7">
            <w:pPr>
              <w:pStyle w:val="TAL"/>
            </w:pPr>
            <w:r>
              <w:t>Set to "HI3Only".</w:t>
            </w:r>
          </w:p>
        </w:tc>
        <w:tc>
          <w:tcPr>
            <w:tcW w:w="708" w:type="dxa"/>
          </w:tcPr>
          <w:p w14:paraId="38D7D5FF" w14:textId="77777777" w:rsidR="00742C15" w:rsidRPr="00CE0181" w:rsidRDefault="00742C15" w:rsidP="001B58A7">
            <w:pPr>
              <w:pStyle w:val="TAL"/>
            </w:pPr>
            <w:r w:rsidRPr="00CE0181">
              <w:t>M</w:t>
            </w:r>
          </w:p>
        </w:tc>
      </w:tr>
      <w:tr w:rsidR="00742C15" w:rsidRPr="00CE0181" w14:paraId="2495F466" w14:textId="77777777" w:rsidTr="001B58A7">
        <w:trPr>
          <w:jc w:val="center"/>
        </w:trPr>
        <w:tc>
          <w:tcPr>
            <w:tcW w:w="3114" w:type="dxa"/>
          </w:tcPr>
          <w:p w14:paraId="730006CE" w14:textId="77777777" w:rsidR="00742C15" w:rsidRDefault="00742C15" w:rsidP="001B58A7">
            <w:pPr>
              <w:pStyle w:val="TAL"/>
            </w:pPr>
            <w:r>
              <w:t>ListOfDIDs</w:t>
            </w:r>
          </w:p>
        </w:tc>
        <w:tc>
          <w:tcPr>
            <w:tcW w:w="6100" w:type="dxa"/>
          </w:tcPr>
          <w:p w14:paraId="6311F68F" w14:textId="77777777" w:rsidR="00742C15" w:rsidRDefault="00742C15" w:rsidP="001B58A7">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32CB12D" w14:textId="77777777" w:rsidR="00742C15" w:rsidRPr="00CE0181" w:rsidRDefault="00742C15" w:rsidP="001B58A7">
            <w:pPr>
              <w:pStyle w:val="TAL"/>
            </w:pPr>
            <w:r>
              <w:t>C</w:t>
            </w:r>
          </w:p>
        </w:tc>
      </w:tr>
      <w:tr w:rsidR="00742C15" w:rsidRPr="00CE0181" w14:paraId="4D7582CA" w14:textId="77777777" w:rsidTr="001B58A7">
        <w:trPr>
          <w:jc w:val="center"/>
        </w:trPr>
        <w:tc>
          <w:tcPr>
            <w:tcW w:w="3114" w:type="dxa"/>
          </w:tcPr>
          <w:p w14:paraId="27CDB9DC" w14:textId="77777777" w:rsidR="00742C15" w:rsidRDefault="00742C15" w:rsidP="001B58A7">
            <w:pPr>
              <w:pStyle w:val="TAL"/>
            </w:pPr>
            <w:r>
              <w:t>ServiceScoping</w:t>
            </w:r>
          </w:p>
        </w:tc>
        <w:tc>
          <w:tcPr>
            <w:tcW w:w="6100" w:type="dxa"/>
          </w:tcPr>
          <w:p w14:paraId="1A5FE75E" w14:textId="77777777" w:rsidR="00742C15" w:rsidRDefault="00742C15" w:rsidP="001B58A7">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table C.2.</w:t>
            </w:r>
          </w:p>
        </w:tc>
        <w:tc>
          <w:tcPr>
            <w:tcW w:w="708" w:type="dxa"/>
          </w:tcPr>
          <w:p w14:paraId="6C3BCEB2" w14:textId="77777777" w:rsidR="00742C15" w:rsidRPr="00CE0181" w:rsidRDefault="00742C15" w:rsidP="001B58A7">
            <w:pPr>
              <w:pStyle w:val="TAL"/>
            </w:pPr>
            <w:r>
              <w:t>C</w:t>
            </w:r>
          </w:p>
        </w:tc>
      </w:tr>
      <w:tr w:rsidR="00742C15" w:rsidRPr="00CE0181" w14:paraId="7503703A" w14:textId="77777777" w:rsidTr="001B58A7">
        <w:trPr>
          <w:jc w:val="center"/>
        </w:trPr>
        <w:tc>
          <w:tcPr>
            <w:tcW w:w="3114" w:type="dxa"/>
          </w:tcPr>
          <w:p w14:paraId="3027709A" w14:textId="77777777" w:rsidR="00742C15" w:rsidRPr="00CE0181" w:rsidRDefault="00742C15" w:rsidP="001B58A7">
            <w:pPr>
              <w:pStyle w:val="TAL"/>
            </w:pPr>
            <w:r>
              <w:t>Mediation</w:t>
            </w:r>
            <w:r w:rsidRPr="00CE0181">
              <w:t>DetailsExtensions/</w:t>
            </w:r>
          </w:p>
          <w:p w14:paraId="74178907" w14:textId="77777777" w:rsidR="00742C15" w:rsidRDefault="00742C15" w:rsidP="001B58A7">
            <w:pPr>
              <w:pStyle w:val="TAL"/>
            </w:pPr>
            <w:r>
              <w:t>HeaderReporting</w:t>
            </w:r>
          </w:p>
        </w:tc>
        <w:tc>
          <w:tcPr>
            <w:tcW w:w="6100" w:type="dxa"/>
          </w:tcPr>
          <w:p w14:paraId="45F0BD84" w14:textId="77777777" w:rsidR="00742C15" w:rsidRDefault="00742C15" w:rsidP="001B58A7">
            <w:pPr>
              <w:pStyle w:val="TAL"/>
            </w:pPr>
            <w:r>
              <w:t xml:space="preserve">Header reporting-specific tag to be carried in the </w:t>
            </w:r>
            <w:r w:rsidRPr="007732AD">
              <w:t>MediationDetailsExtensions</w:t>
            </w:r>
            <w:r>
              <w:t xml:space="preserve"> field of ETSI TS 103 221-1 [7].  See table 6</w:t>
            </w:r>
            <w:r w:rsidRPr="00CA4CF6">
              <w:t>.</w:t>
            </w:r>
            <w:r>
              <w:t>2.3.9.2-1. This field shall be included if deviation from the taskDetails HeaderReporting TaskDetailsExtensions is required. If included, the details shall be used instead of the HeaderReporting instructions specified in the HeaderReporting field in the TaskDetails structure.</w:t>
            </w:r>
          </w:p>
        </w:tc>
        <w:tc>
          <w:tcPr>
            <w:tcW w:w="708" w:type="dxa"/>
          </w:tcPr>
          <w:p w14:paraId="3FA3410D" w14:textId="77777777" w:rsidR="00742C15" w:rsidRDefault="00742C15" w:rsidP="001B58A7">
            <w:pPr>
              <w:pStyle w:val="TAL"/>
            </w:pPr>
            <w:r>
              <w:t>C</w:t>
            </w:r>
          </w:p>
        </w:tc>
      </w:tr>
    </w:tbl>
    <w:p w14:paraId="1FF55F7A" w14:textId="77777777" w:rsidR="00742C15" w:rsidRDefault="00742C15" w:rsidP="00742C15">
      <w:pPr>
        <w:pStyle w:val="Heading4"/>
      </w:pPr>
      <w:bookmarkStart w:id="214" w:name="_Toc122334442"/>
      <w:r w:rsidRPr="00760004">
        <w:t>6.3.3.2</w:t>
      </w:r>
      <w:r w:rsidRPr="00760004">
        <w:tab/>
        <w:t>Generation of xIRI over LI_X2</w:t>
      </w:r>
      <w:bookmarkEnd w:id="210"/>
      <w:bookmarkEnd w:id="214"/>
    </w:p>
    <w:p w14:paraId="235C8F48" w14:textId="77777777" w:rsidR="00742C15" w:rsidRPr="000F3B7D" w:rsidRDefault="00742C15" w:rsidP="00742C15">
      <w:pPr>
        <w:pStyle w:val="Heading5"/>
      </w:pPr>
      <w:bookmarkStart w:id="215" w:name="_Toc122334443"/>
      <w:r>
        <w:t>6.3.3.2.1</w:t>
      </w:r>
      <w:r>
        <w:tab/>
        <w:t>General</w:t>
      </w:r>
      <w:bookmarkEnd w:id="215"/>
    </w:p>
    <w:p w14:paraId="30F18D55" w14:textId="77777777" w:rsidR="00742C15" w:rsidRDefault="00742C15" w:rsidP="00742C15">
      <w:r>
        <w:t>When Option A specified in clause 6.3.1 is used:</w:t>
      </w:r>
    </w:p>
    <w:p w14:paraId="3DC7B6FE" w14:textId="77777777" w:rsidR="00742C15" w:rsidRDefault="00742C15" w:rsidP="00742C15">
      <w:pPr>
        <w:pStyle w:val="B1"/>
      </w:pPr>
      <w:r>
        <w:t>-</w:t>
      </w:r>
      <w:r>
        <w:tab/>
        <w:t>For architectures with EPC/5GC interworking:</w:t>
      </w:r>
    </w:p>
    <w:p w14:paraId="31C40232" w14:textId="77777777" w:rsidR="00742C15" w:rsidRDefault="00742C15" w:rsidP="00742C15">
      <w:pPr>
        <w:pStyle w:val="B2"/>
      </w:pPr>
      <w:r>
        <w:t>-</w:t>
      </w:r>
      <w:r>
        <w:tab/>
      </w:r>
      <w:bookmarkStart w:id="216" w:name="_Hlk101982620"/>
      <w:r>
        <w:t>For home routed roaming interception in the visited network, in this version of the specification, the IRI-POI present in the SGW shall be implemented in accordance with Option B or Option C specified in clause 6.3.1</w:t>
      </w:r>
      <w:r w:rsidRPr="00760004">
        <w:t>.</w:t>
      </w:r>
      <w:bookmarkEnd w:id="216"/>
    </w:p>
    <w:p w14:paraId="4794FC6C" w14:textId="05222BA5" w:rsidR="00742C15" w:rsidRDefault="00742C15" w:rsidP="00742C15">
      <w:pPr>
        <w:pStyle w:val="B2"/>
      </w:pPr>
      <w:r>
        <w:t>-</w:t>
      </w:r>
      <w:r>
        <w:tab/>
        <w:t xml:space="preserve">For all other cases, the IRI-POI present in the SMF+PGW-C shall send the xIRIs over </w:t>
      </w:r>
      <w:r w:rsidRPr="00760004">
        <w:t xml:space="preserve">LI_X2 for each of the events listed in TS </w:t>
      </w:r>
      <w:r>
        <w:t xml:space="preserve">33.127 </w:t>
      </w:r>
      <w:r w:rsidRPr="00760004">
        <w:t>[</w:t>
      </w:r>
      <w:r>
        <w:t>5</w:t>
      </w:r>
      <w:r w:rsidRPr="00760004">
        <w:t xml:space="preserve">] clause </w:t>
      </w:r>
      <w:r>
        <w:t>6.3.3.3.1.2</w:t>
      </w:r>
      <w:r w:rsidRPr="00760004">
        <w:t xml:space="preserve">, </w:t>
      </w:r>
      <w:r>
        <w:t>as described in clause 6.3.1.</w:t>
      </w:r>
    </w:p>
    <w:p w14:paraId="0AF103BB" w14:textId="6F4475C5" w:rsidR="00CB1733" w:rsidRDefault="00CB1733" w:rsidP="00742C15">
      <w:pPr>
        <w:pStyle w:val="B2"/>
      </w:pPr>
      <w:r>
        <w:t>-</w:t>
      </w:r>
      <w:r>
        <w:tab/>
      </w:r>
      <w:r w:rsidR="00620DCB">
        <w:t>As described in TS 23.501 [2] clause 5.32.7.1, a PDN Connection in EPS can be one leg of an MA PDU session. The details of the messages for single-access PDU sessions are provided in clauses 6.3.3.2.2, 6.3.3.2.3, 6.3.3.2.4 and 6.3.3.2.5. The details for the messages for MA PDU sessions are provided in clauses 6.3.3.2.6, 6.3.3.2.7, 6.3.3.2.8 and 6.3.3.2.9.</w:t>
      </w:r>
    </w:p>
    <w:p w14:paraId="2EB8CDF3" w14:textId="5291D35F" w:rsidR="002642A5" w:rsidRDefault="002642A5" w:rsidP="002642A5">
      <w:pPr>
        <w:pStyle w:val="NO"/>
      </w:pPr>
      <w:r>
        <w:t>NOTE:</w:t>
      </w:r>
      <w:r>
        <w:tab/>
        <w:t>The details of the events triggers used to generate the xIRIs are specified at high-level in support of possible hitherto implementation variations for EPS LI.</w:t>
      </w:r>
    </w:p>
    <w:p w14:paraId="39A4A748" w14:textId="77777777" w:rsidR="00742C15" w:rsidRDefault="00742C15" w:rsidP="00742C15">
      <w:r>
        <w:t>When Option B specified in clause 6.3.1 is used:</w:t>
      </w:r>
    </w:p>
    <w:p w14:paraId="7CB24C25" w14:textId="77777777" w:rsidR="00742C15" w:rsidRPr="00760004" w:rsidRDefault="00742C15" w:rsidP="00742C15">
      <w:pPr>
        <w:pStyle w:val="B1"/>
      </w:pPr>
      <w:r>
        <w:t>-</w:t>
      </w:r>
      <w:r>
        <w:tab/>
      </w:r>
      <w:r w:rsidRPr="00760004">
        <w:t>The IRI-POI present in the SGW/PGW and ePDG shall send the xIRIs over LI_X2 for each of the events listed in TS 33.107 [36] clause 12.2.1.</w:t>
      </w:r>
      <w:r>
        <w:t>2</w:t>
      </w:r>
      <w:r w:rsidRPr="00760004">
        <w:t>, the details of which are specified in clause 12.2.3 of the same TS.</w:t>
      </w:r>
    </w:p>
    <w:p w14:paraId="5F202339" w14:textId="77777777" w:rsidR="00742C15" w:rsidRPr="00760004" w:rsidRDefault="00742C15" w:rsidP="00742C15">
      <w:pPr>
        <w:pStyle w:val="B1"/>
      </w:pPr>
      <w:r>
        <w:t>-</w:t>
      </w:r>
      <w:r>
        <w:tab/>
      </w:r>
      <w:r w:rsidRPr="00760004">
        <w:t>The IRI-POI present in the SGW/PGW and ePDG shall set the payload format to EpsHI2Operations.EpsIRIContent (value 14), see clause 5.3 and ETSI TS 103 221-2 [8] clause 5.4. The payload field shall contain an EpsHI2Operations.EpsIRIContent structure encoded according to TS 33.108 [12] clauses 10.5 and B.9.</w:t>
      </w:r>
    </w:p>
    <w:p w14:paraId="6EF41E3E" w14:textId="77777777" w:rsidR="00742C15" w:rsidRDefault="00742C15" w:rsidP="00742C15">
      <w:pPr>
        <w:pStyle w:val="B1"/>
      </w:pPr>
      <w:r>
        <w:t>-</w:t>
      </w:r>
      <w:r>
        <w:tab/>
      </w:r>
      <w:r w:rsidRPr="00760004">
        <w:t xml:space="preserve">As the LIID may </w:t>
      </w:r>
      <w:r>
        <w:t xml:space="preserve">not </w:t>
      </w:r>
      <w:r w:rsidRPr="00760004">
        <w:t>be available at the SGW/PGW and ePDG but is mandatory in EpsHI2Operations.EpsIRIContent according to TS 33.108 [12]</w:t>
      </w:r>
      <w:r>
        <w:t xml:space="preserve"> </w:t>
      </w:r>
      <w:r w:rsidRPr="00760004">
        <w:t>Annex B.</w:t>
      </w:r>
      <w:r>
        <w:t>9</w:t>
      </w:r>
      <w:r w:rsidRPr="00760004">
        <w:t>, its value in the lawfulInterceptionIdentifier field of the encoded PDU shall be set to the fixed string "LIIDNotPresent".</w:t>
      </w:r>
    </w:p>
    <w:p w14:paraId="677CF298" w14:textId="77777777" w:rsidR="002642A5" w:rsidRDefault="002642A5" w:rsidP="002642A5">
      <w:pPr>
        <w:pStyle w:val="Heading5"/>
      </w:pPr>
      <w:bookmarkStart w:id="217" w:name="_Toc122334444"/>
      <w:r>
        <w:t>6.3.3.2.2</w:t>
      </w:r>
      <w:r>
        <w:tab/>
        <w:t>PDU Session Establishment message reporting PDU session establishment or PDN Connection establishment</w:t>
      </w:r>
      <w:bookmarkEnd w:id="217"/>
    </w:p>
    <w:p w14:paraId="3F73B265" w14:textId="7A60BA0E" w:rsidR="002642A5" w:rsidRDefault="002642A5" w:rsidP="002642A5">
      <w:r>
        <w:t xml:space="preserve">The IRI-POI in the SMF+PGW-C shall generate an xIRI containing an SMFPDUSessionEstablishment record (see clause 6.2.3.2.2) when the IRI-POI present in the SMF+PGW-C detects that a </w:t>
      </w:r>
      <w:r w:rsidR="00620DCB">
        <w:t xml:space="preserve">single-access </w:t>
      </w:r>
      <w:r>
        <w:t>PDU Session or PDN Connection has been established for the target UE. The IRI-POI present in the SMF+PGW-C shall generate the xIRI for the following events:</w:t>
      </w:r>
    </w:p>
    <w:p w14:paraId="548FAC39" w14:textId="77777777" w:rsidR="002642A5" w:rsidRDefault="002642A5" w:rsidP="002642A5">
      <w:pPr>
        <w:pStyle w:val="B1"/>
      </w:pPr>
      <w:r>
        <w:lastRenderedPageBreak/>
        <w:t>-</w:t>
      </w:r>
      <w:r>
        <w:tab/>
        <w:t>The SMF+PGW-C creates a new PDN Connection in the target UE context of the SMF+PGW-C (see TS 23.401 [50] clause 5.7.4).</w:t>
      </w:r>
    </w:p>
    <w:p w14:paraId="26CEF740" w14:textId="77777777" w:rsidR="002642A5" w:rsidRDefault="002642A5" w:rsidP="002642A5">
      <w:pPr>
        <w:pStyle w:val="B1"/>
      </w:pPr>
      <w:r>
        <w:t>-</w:t>
      </w:r>
      <w:r>
        <w:tab/>
        <w:t>The SMF+PGW-C creates a new PDU Session context or SM Context for the target UE (see TS 29.502 [16] clause 5.2.2.2 and clause 5.2.2.7).</w:t>
      </w:r>
    </w:p>
    <w:p w14:paraId="6CF02558" w14:textId="1B15E79D" w:rsidR="002642A5" w:rsidRDefault="002642A5" w:rsidP="002642A5">
      <w:r>
        <w:t>When the SMFPDUSessionEstablishment record (see clause 6.2.3.2.2) is used to report the creation of a new PDN Connection:</w:t>
      </w:r>
    </w:p>
    <w:p w14:paraId="5D19A653" w14:textId="0D636219" w:rsidR="002642A5" w:rsidRDefault="002642A5" w:rsidP="002642A5">
      <w:pPr>
        <w:pStyle w:val="B1"/>
      </w:pPr>
      <w:r>
        <w:t>-</w:t>
      </w:r>
      <w:r>
        <w:tab/>
      </w:r>
      <w:r w:rsidR="00277ED2">
        <w:t>The ePSPDNConnectionEstablishment field shall be populated with the information in Table 6.3.3-1.</w:t>
      </w:r>
    </w:p>
    <w:p w14:paraId="35561493" w14:textId="77DCDBF7" w:rsidR="002642A5" w:rsidRDefault="002642A5" w:rsidP="002642A5">
      <w:pPr>
        <w:pStyle w:val="B1"/>
      </w:pPr>
      <w:r>
        <w:t>-</w:t>
      </w:r>
      <w:r>
        <w:tab/>
      </w:r>
      <w:r w:rsidR="00277ED2">
        <w:t>If there is no SUPI associated to the SM context for the target UE, the SUPI field of the SMFPDUSessionEstablishment record shall be populated with the value of the IMSI from the target UE context.</w:t>
      </w:r>
    </w:p>
    <w:p w14:paraId="54886D21" w14:textId="20B7245F"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SMFPDUSessionEstablishment record shall be populated with the EBI of the default bearer for the PDN Connection.</w:t>
      </w:r>
    </w:p>
    <w:p w14:paraId="32633DA4" w14:textId="533992AF" w:rsidR="002642A5" w:rsidRDefault="002642A5" w:rsidP="002642A5">
      <w:pPr>
        <w:pStyle w:val="B1"/>
      </w:pPr>
      <w:r>
        <w:t>-</w:t>
      </w:r>
      <w:r>
        <w:tab/>
      </w:r>
      <w:r w:rsidR="00277ED2">
        <w:t xml:space="preserve">If there is no 5G UP tunnel present in the context associated to the PDN Connection, the gTPTunnelID field of the SMFPDUSessionEstablishment record shall be populated with the </w:t>
      </w:r>
      <w:r w:rsidR="00277ED2">
        <w:rPr>
          <w:szCs w:val="18"/>
          <w:lang w:eastAsia="zh-CN"/>
        </w:rPr>
        <w:t>F-TEID for the PGW S5 or S8 interface for the default bearer of the PDN Connection.</w:t>
      </w:r>
    </w:p>
    <w:p w14:paraId="72C424B7" w14:textId="77777777" w:rsidR="002642A5" w:rsidRDefault="002642A5" w:rsidP="002642A5">
      <w:pPr>
        <w:pStyle w:val="TH"/>
      </w:pPr>
      <w:r>
        <w:lastRenderedPageBreak/>
        <w:t>Table 6.3.3-1: Payload for ePSPDNConnectionEstablishment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61CF0B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C17897" w14:textId="77777777" w:rsidR="002642A5" w:rsidRDefault="002642A5">
            <w:pPr>
              <w:pStyle w:val="TAH"/>
              <w:rPr>
                <w:lang w:val="fr-FR"/>
              </w:rPr>
            </w:pPr>
            <w:r>
              <w:rPr>
                <w:lang w:val="fr-FR"/>
              </w:rPr>
              <w:lastRenderedPageBreak/>
              <w:t>Field name</w:t>
            </w:r>
          </w:p>
        </w:tc>
        <w:tc>
          <w:tcPr>
            <w:tcW w:w="6249" w:type="dxa"/>
            <w:tcBorders>
              <w:top w:val="single" w:sz="4" w:space="0" w:color="auto"/>
              <w:left w:val="single" w:sz="4" w:space="0" w:color="auto"/>
              <w:bottom w:val="single" w:sz="4" w:space="0" w:color="auto"/>
              <w:right w:val="single" w:sz="4" w:space="0" w:color="auto"/>
            </w:tcBorders>
            <w:hideMark/>
          </w:tcPr>
          <w:p w14:paraId="3E3C194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2A2FCF5" w14:textId="77777777" w:rsidR="002642A5" w:rsidRDefault="002642A5">
            <w:pPr>
              <w:pStyle w:val="TAH"/>
              <w:rPr>
                <w:lang w:val="fr-FR"/>
              </w:rPr>
            </w:pPr>
            <w:r>
              <w:rPr>
                <w:lang w:val="fr-FR"/>
              </w:rPr>
              <w:t>M/C/O</w:t>
            </w:r>
          </w:p>
        </w:tc>
      </w:tr>
      <w:tr w:rsidR="002642A5" w14:paraId="6C7D893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E63AEB"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16F387D" w14:textId="77777777" w:rsidR="002642A5" w:rsidRDefault="002642A5">
            <w:pPr>
              <w:pStyle w:val="TAL"/>
              <w:rPr>
                <w:lang w:val="fr-FR"/>
              </w:rPr>
            </w:pPr>
            <w:r>
              <w:rPr>
                <w:lang w:val="fr-FR"/>
              </w:rPr>
              <w:t>EPS Subscriber Identities associated with the PDN connection (e.g. as provided by the MME or SGW in the associated Create Session Request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62D6FB8F" w14:textId="77777777" w:rsidR="002642A5" w:rsidRDefault="002642A5">
            <w:pPr>
              <w:pStyle w:val="TAL"/>
              <w:rPr>
                <w:lang w:val="fr-FR"/>
              </w:rPr>
            </w:pPr>
            <w:r>
              <w:rPr>
                <w:lang w:val="fr-FR"/>
              </w:rPr>
              <w:t>M</w:t>
            </w:r>
          </w:p>
        </w:tc>
      </w:tr>
      <w:tr w:rsidR="002642A5" w14:paraId="3A5C84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06153E"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2F69B494"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05416F6E" w14:textId="77777777" w:rsidR="002642A5" w:rsidRDefault="002642A5">
            <w:pPr>
              <w:pStyle w:val="TAL"/>
              <w:rPr>
                <w:lang w:val="fr-FR"/>
              </w:rPr>
            </w:pPr>
            <w:r>
              <w:rPr>
                <w:lang w:val="fr-FR"/>
              </w:rPr>
              <w:t>C</w:t>
            </w:r>
          </w:p>
        </w:tc>
      </w:tr>
      <w:tr w:rsidR="002642A5" w14:paraId="30ABBBB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4F910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297A67F8"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57F36D0F" w14:textId="77777777" w:rsidR="002642A5" w:rsidRDefault="002642A5">
            <w:pPr>
              <w:pStyle w:val="TAL"/>
              <w:rPr>
                <w:lang w:val="fr-FR"/>
              </w:rPr>
            </w:pPr>
            <w:r>
              <w:rPr>
                <w:lang w:val="fr-FR"/>
              </w:rPr>
              <w:t>M</w:t>
            </w:r>
          </w:p>
        </w:tc>
      </w:tr>
      <w:tr w:rsidR="002642A5" w14:paraId="12A6A39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74DC24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D224934" w14:textId="77777777" w:rsidR="002642A5" w:rsidRDefault="002642A5">
            <w:pPr>
              <w:pStyle w:val="TAL"/>
              <w:tabs>
                <w:tab w:val="right" w:pos="6423"/>
              </w:tabs>
              <w:rPr>
                <w:lang w:val="fr-FR"/>
              </w:rPr>
            </w:pPr>
            <w:r>
              <w:rPr>
                <w:lang w:val="fr-FR"/>
              </w:rPr>
              <w:t>Contains the information for the Control Plane GTP Tunnels present in the Create Session Request or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775F0097" w14:textId="77777777" w:rsidR="002642A5" w:rsidRDefault="002642A5">
            <w:pPr>
              <w:pStyle w:val="TAL"/>
              <w:rPr>
                <w:lang w:val="fr-FR"/>
              </w:rPr>
            </w:pPr>
            <w:r>
              <w:rPr>
                <w:lang w:val="fr-FR"/>
              </w:rPr>
              <w:t>C</w:t>
            </w:r>
          </w:p>
        </w:tc>
      </w:tr>
      <w:tr w:rsidR="002642A5" w14:paraId="5B33BF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DDF49CD"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1A1F04CF"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330829AE" w14:textId="77777777" w:rsidR="002642A5" w:rsidRDefault="002642A5">
            <w:pPr>
              <w:pStyle w:val="TAL"/>
              <w:rPr>
                <w:lang w:val="fr-FR"/>
              </w:rPr>
            </w:pPr>
            <w:r>
              <w:rPr>
                <w:lang w:val="fr-FR"/>
              </w:rPr>
              <w:t>M</w:t>
            </w:r>
          </w:p>
        </w:tc>
      </w:tr>
      <w:tr w:rsidR="002642A5" w14:paraId="1757E8E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B4DCE14"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2E7BADF"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Create Session Request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2EF8BC2D" w14:textId="77777777" w:rsidR="002642A5" w:rsidRDefault="002642A5">
            <w:pPr>
              <w:pStyle w:val="TAL"/>
              <w:rPr>
                <w:lang w:val="fr-FR"/>
              </w:rPr>
            </w:pPr>
            <w:r>
              <w:rPr>
                <w:lang w:val="fr-FR"/>
              </w:rPr>
              <w:t>C</w:t>
            </w:r>
          </w:p>
        </w:tc>
      </w:tr>
      <w:tr w:rsidR="002642A5" w14:paraId="4B79EA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8EEEF7"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607235AC" w14:textId="77777777" w:rsidR="002642A5" w:rsidRDefault="002642A5">
            <w:pPr>
              <w:pStyle w:val="TAL"/>
              <w:rPr>
                <w:lang w:val="fr-FR"/>
              </w:rPr>
            </w:pPr>
            <w:r>
              <w:rPr>
                <w:lang w:val="fr-FR"/>
              </w:rPr>
              <w:t>UE's local IP address used to reach the ePDG, if present in the Create Session Request (see TS 29.274 [87], clause 7.2.1)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881ED51" w14:textId="77777777" w:rsidR="002642A5" w:rsidRDefault="002642A5">
            <w:pPr>
              <w:pStyle w:val="TAL"/>
              <w:rPr>
                <w:lang w:val="fr-FR"/>
              </w:rPr>
            </w:pPr>
            <w:r>
              <w:rPr>
                <w:lang w:val="fr-FR"/>
              </w:rPr>
              <w:t>C</w:t>
            </w:r>
          </w:p>
        </w:tc>
      </w:tr>
      <w:tr w:rsidR="002642A5" w14:paraId="686653F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17EC8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3DA9AA9" w14:textId="77777777" w:rsidR="002642A5" w:rsidRDefault="002642A5">
            <w:pPr>
              <w:pStyle w:val="TAL"/>
              <w:rPr>
                <w:lang w:val="fr-FR"/>
              </w:rPr>
            </w:pPr>
            <w:r>
              <w:rPr>
                <w:lang w:val="fr-FR"/>
              </w:rPr>
              <w:t>Location information present in the Create Session Request (see TS 29.274 [87], clause 7.2.1)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6C4380" w14:textId="77777777" w:rsidR="002642A5" w:rsidRDefault="002642A5">
            <w:pPr>
              <w:pStyle w:val="TAL"/>
              <w:rPr>
                <w:lang w:val="fr-FR"/>
              </w:rPr>
            </w:pPr>
            <w:r>
              <w:rPr>
                <w:lang w:val="fr-FR"/>
              </w:rPr>
              <w:t>C</w:t>
            </w:r>
          </w:p>
        </w:tc>
      </w:tr>
      <w:tr w:rsidR="002642A5" w14:paraId="5B2445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AF71F0"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DB2C3CD" w14:textId="77777777" w:rsidR="002642A5" w:rsidRDefault="002642A5">
            <w:pPr>
              <w:pStyle w:val="TAL"/>
              <w:rPr>
                <w:lang w:val="fr-FR"/>
              </w:rPr>
            </w:pPr>
            <w:r>
              <w:rPr>
                <w:lang w:val="fr-FR"/>
              </w:rPr>
              <w:t>Additional location information present in the Create Session Request,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0E0E717B" w14:textId="77777777" w:rsidR="002642A5" w:rsidRDefault="002642A5">
            <w:pPr>
              <w:pStyle w:val="TAL"/>
              <w:rPr>
                <w:lang w:val="fr-FR"/>
              </w:rPr>
            </w:pPr>
            <w:r>
              <w:rPr>
                <w:lang w:val="fr-FR"/>
              </w:rPr>
              <w:t>C</w:t>
            </w:r>
          </w:p>
        </w:tc>
      </w:tr>
      <w:tr w:rsidR="002642A5" w14:paraId="2DF4B0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9062C5"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329F043" w14:textId="77777777" w:rsidR="002642A5" w:rsidRDefault="002642A5">
            <w:pPr>
              <w:pStyle w:val="TAL"/>
              <w:rPr>
                <w:lang w:val="fr-FR"/>
              </w:rPr>
            </w:pPr>
            <w:r>
              <w:rPr>
                <w:lang w:val="fr-FR"/>
              </w:rPr>
              <w:t>Access Point Name associated with the PDN connection present in the Create Session Request (see TS 29.274 [87] clauses 7.2.1 and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0AF32C3C" w14:textId="77777777" w:rsidR="002642A5" w:rsidRDefault="002642A5">
            <w:pPr>
              <w:pStyle w:val="TAL"/>
              <w:rPr>
                <w:lang w:val="fr-FR"/>
              </w:rPr>
            </w:pPr>
            <w:r>
              <w:rPr>
                <w:lang w:val="fr-FR"/>
              </w:rPr>
              <w:t>M</w:t>
            </w:r>
          </w:p>
        </w:tc>
      </w:tr>
      <w:tr w:rsidR="002642A5" w14:paraId="30B550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3221E5"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614B219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1A5457B4" w14:textId="77777777" w:rsidR="002642A5" w:rsidRDefault="002642A5">
            <w:pPr>
              <w:pStyle w:val="TAL"/>
              <w:rPr>
                <w:lang w:val="fr-FR"/>
              </w:rPr>
            </w:pPr>
            <w:r>
              <w:rPr>
                <w:lang w:val="fr-FR"/>
              </w:rPr>
              <w:t>C</w:t>
            </w:r>
          </w:p>
        </w:tc>
      </w:tr>
      <w:tr w:rsidR="002642A5" w14:paraId="0FDFE3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6E05252"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56C2DB7F" w14:textId="77777777" w:rsidR="002642A5" w:rsidRDefault="002642A5">
            <w:pPr>
              <w:pStyle w:val="TAL"/>
              <w:rPr>
                <w:lang w:val="fr-FR"/>
              </w:rPr>
            </w:pPr>
            <w:r>
              <w:rPr>
                <w:lang w:val="fr-FR"/>
              </w:rPr>
              <w:t xml:space="preserve">Access type associated with the PDN connection (i.e. 3GPP or non-3GPP access). Shall be set to nonThreeGPPAccess by the ePDG or by the PGW when the Create Session Request for the PDN connection is received from an ePDG. Shall be set to threeGPPAccess by the SGW or by the PGW when the Create Session Request for the PDN connection is received from an SGW. </w:t>
            </w:r>
          </w:p>
        </w:tc>
        <w:tc>
          <w:tcPr>
            <w:tcW w:w="708" w:type="dxa"/>
            <w:tcBorders>
              <w:top w:val="single" w:sz="4" w:space="0" w:color="auto"/>
              <w:left w:val="single" w:sz="4" w:space="0" w:color="auto"/>
              <w:bottom w:val="single" w:sz="4" w:space="0" w:color="auto"/>
              <w:right w:val="single" w:sz="4" w:space="0" w:color="auto"/>
            </w:tcBorders>
            <w:hideMark/>
          </w:tcPr>
          <w:p w14:paraId="0C6B6A76" w14:textId="77777777" w:rsidR="002642A5" w:rsidRDefault="002642A5">
            <w:pPr>
              <w:pStyle w:val="TAL"/>
              <w:rPr>
                <w:lang w:val="fr-FR"/>
              </w:rPr>
            </w:pPr>
            <w:r>
              <w:rPr>
                <w:lang w:val="fr-FR"/>
              </w:rPr>
              <w:t>C</w:t>
            </w:r>
          </w:p>
        </w:tc>
      </w:tr>
      <w:tr w:rsidR="002642A5" w14:paraId="6CF667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30D6AE"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3BA87ED8" w14:textId="77777777" w:rsidR="002642A5" w:rsidRDefault="002642A5">
            <w:pPr>
              <w:pStyle w:val="TAL"/>
              <w:rPr>
                <w:lang w:val="fr-FR"/>
              </w:rPr>
            </w:pPr>
            <w:r>
              <w:rPr>
                <w:lang w:val="fr-FR"/>
              </w:rPr>
              <w:t>RAT Type associated with the PDN connection. Shall be present if included in the Create Session Request (see TS 29.274 [87] clause 7.2.1)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4A16EFB2" w14:textId="77777777" w:rsidR="002642A5" w:rsidRDefault="002642A5">
            <w:pPr>
              <w:pStyle w:val="TAL"/>
              <w:rPr>
                <w:lang w:val="fr-FR"/>
              </w:rPr>
            </w:pPr>
            <w:r>
              <w:rPr>
                <w:lang w:val="fr-FR"/>
              </w:rPr>
              <w:t>C</w:t>
            </w:r>
          </w:p>
        </w:tc>
      </w:tr>
      <w:tr w:rsidR="002642A5" w14:paraId="76C145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3F0E339"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B49D3C2" w14:textId="77777777" w:rsidR="002642A5" w:rsidRDefault="002642A5">
            <w:pPr>
              <w:pStyle w:val="TAL"/>
              <w:tabs>
                <w:tab w:val="left" w:pos="1020"/>
              </w:tabs>
              <w:rPr>
                <w:lang w:val="fr-FR"/>
              </w:rPr>
            </w:pPr>
            <w:r>
              <w:rPr>
                <w:lang w:val="fr-FR"/>
              </w:rPr>
              <w:t>Shall be present if the Create Session Request or the Create Session Response (see TS 29.274 [87] clause 7.2.2 and clause 7.2.3)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A4D68FC" w14:textId="77777777" w:rsidR="002642A5" w:rsidRDefault="002642A5">
            <w:pPr>
              <w:pStyle w:val="TAL"/>
              <w:rPr>
                <w:lang w:val="fr-FR"/>
              </w:rPr>
            </w:pPr>
            <w:r>
              <w:rPr>
                <w:lang w:val="fr-FR"/>
              </w:rPr>
              <w:t>C</w:t>
            </w:r>
          </w:p>
        </w:tc>
      </w:tr>
      <w:tr w:rsidR="002642A5" w14:paraId="67BC08B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F87503F"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51E619F" w14:textId="77777777" w:rsidR="002642A5" w:rsidRDefault="002642A5">
            <w:pPr>
              <w:pStyle w:val="TAL"/>
              <w:rPr>
                <w:lang w:val="fr-FR"/>
              </w:rPr>
            </w:pPr>
            <w:r>
              <w:rPr>
                <w:lang w:val="fr-FR"/>
              </w:rPr>
              <w:t>Shall be present if this IE is in the Create Session Request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993D76B" w14:textId="77777777" w:rsidR="002642A5" w:rsidRDefault="002642A5">
            <w:pPr>
              <w:pStyle w:val="TAL"/>
              <w:rPr>
                <w:lang w:val="fr-FR"/>
              </w:rPr>
            </w:pPr>
            <w:r>
              <w:rPr>
                <w:lang w:val="fr-FR"/>
              </w:rPr>
              <w:t>C</w:t>
            </w:r>
          </w:p>
        </w:tc>
      </w:tr>
      <w:tr w:rsidR="002642A5" w14:paraId="63FE55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3A78DC7"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3DF6ECB3"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4E36DF6" w14:textId="77777777" w:rsidR="002642A5" w:rsidRDefault="002642A5">
            <w:pPr>
              <w:pStyle w:val="TAL"/>
              <w:rPr>
                <w:lang w:val="fr-FR"/>
              </w:rPr>
            </w:pPr>
            <w:r>
              <w:rPr>
                <w:lang w:val="fr-FR"/>
              </w:rPr>
              <w:t>C</w:t>
            </w:r>
          </w:p>
        </w:tc>
      </w:tr>
      <w:tr w:rsidR="002642A5" w14:paraId="04F4D8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F23E9BF"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0FCB05BA" w14:textId="77777777" w:rsidR="002642A5" w:rsidRDefault="002642A5">
            <w:pPr>
              <w:pStyle w:val="TAL"/>
              <w:rPr>
                <w:lang w:val="fr-FR"/>
              </w:rPr>
            </w:pPr>
            <w:r>
              <w:rPr>
                <w:lang w:val="fr-FR"/>
              </w:rPr>
              <w:t xml:space="preserve">Shall include a list of the Bearer Contexts created sent in the Create Session Response message (see TS 29.274 [87] clause 7.2.2). See Table 6.3.3-2. </w:t>
            </w:r>
          </w:p>
        </w:tc>
        <w:tc>
          <w:tcPr>
            <w:tcW w:w="708" w:type="dxa"/>
            <w:tcBorders>
              <w:top w:val="single" w:sz="4" w:space="0" w:color="auto"/>
              <w:left w:val="single" w:sz="4" w:space="0" w:color="auto"/>
              <w:bottom w:val="single" w:sz="4" w:space="0" w:color="auto"/>
              <w:right w:val="single" w:sz="4" w:space="0" w:color="auto"/>
            </w:tcBorders>
            <w:hideMark/>
          </w:tcPr>
          <w:p w14:paraId="7AA77307" w14:textId="77777777" w:rsidR="002642A5" w:rsidRDefault="002642A5">
            <w:pPr>
              <w:pStyle w:val="TAL"/>
              <w:rPr>
                <w:lang w:val="fr-FR"/>
              </w:rPr>
            </w:pPr>
            <w:r>
              <w:rPr>
                <w:lang w:val="fr-FR"/>
              </w:rPr>
              <w:t>M</w:t>
            </w:r>
          </w:p>
        </w:tc>
      </w:tr>
      <w:tr w:rsidR="002642A5" w14:paraId="7A7149C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015B094"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1B23F822" w14:textId="77777777" w:rsidR="002642A5" w:rsidRDefault="002642A5">
            <w:pPr>
              <w:pStyle w:val="TAL"/>
              <w:rPr>
                <w:lang w:val="fr-FR"/>
              </w:rPr>
            </w:pPr>
            <w:r>
              <w:rPr>
                <w:lang w:val="fr-FR"/>
              </w:rPr>
              <w:t>Shall include a list of the Bearer Contexts to be removed sent in the Create Session Response message (see TS 29.274 [87] clause 7.2.2). See Table 6.3.3-3.</w:t>
            </w:r>
          </w:p>
        </w:tc>
        <w:tc>
          <w:tcPr>
            <w:tcW w:w="708" w:type="dxa"/>
            <w:tcBorders>
              <w:top w:val="single" w:sz="4" w:space="0" w:color="auto"/>
              <w:left w:val="single" w:sz="4" w:space="0" w:color="auto"/>
              <w:bottom w:val="single" w:sz="4" w:space="0" w:color="auto"/>
              <w:right w:val="single" w:sz="4" w:space="0" w:color="auto"/>
            </w:tcBorders>
            <w:hideMark/>
          </w:tcPr>
          <w:p w14:paraId="4DF2E613" w14:textId="77777777" w:rsidR="002642A5" w:rsidRDefault="002642A5">
            <w:pPr>
              <w:pStyle w:val="TAL"/>
              <w:rPr>
                <w:lang w:val="fr-FR"/>
              </w:rPr>
            </w:pPr>
            <w:r>
              <w:rPr>
                <w:lang w:val="fr-FR"/>
              </w:rPr>
              <w:t>C</w:t>
            </w:r>
          </w:p>
        </w:tc>
      </w:tr>
      <w:tr w:rsidR="002642A5" w14:paraId="7EE2D15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7295B0B"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3896B4E6" w14:textId="77777777" w:rsidR="002642A5" w:rsidRDefault="002642A5">
            <w:pPr>
              <w:pStyle w:val="TAL"/>
              <w:rPr>
                <w:lang w:val="fr-FR"/>
              </w:rPr>
            </w:pPr>
            <w:r>
              <w:rPr>
                <w:lang w:val="fr-FR"/>
              </w:rPr>
              <w:t>Shall be included if the Indication Flags field is present in the Create Session Request (see TS 29.274 [87] clause 7.2.1).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8A6B7B8" w14:textId="77777777" w:rsidR="002642A5" w:rsidRDefault="002642A5">
            <w:pPr>
              <w:pStyle w:val="TAL"/>
              <w:rPr>
                <w:lang w:val="fr-FR"/>
              </w:rPr>
            </w:pPr>
            <w:r>
              <w:rPr>
                <w:lang w:val="fr-FR"/>
              </w:rPr>
              <w:t>C</w:t>
            </w:r>
          </w:p>
        </w:tc>
      </w:tr>
      <w:tr w:rsidR="002642A5" w14:paraId="00F0299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865CC9"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63A264DB" w14:textId="77777777" w:rsidR="002642A5" w:rsidRDefault="002642A5">
            <w:pPr>
              <w:pStyle w:val="TAL"/>
              <w:rPr>
                <w:lang w:val="fr-FR"/>
              </w:rPr>
            </w:pPr>
            <w:r>
              <w:rPr>
                <w:lang w:val="fr-FR"/>
              </w:rPr>
              <w:t>Shall be present if the Handover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8041D97" w14:textId="77777777" w:rsidR="002642A5" w:rsidRDefault="002642A5">
            <w:pPr>
              <w:pStyle w:val="TAL"/>
              <w:rPr>
                <w:lang w:val="fr-FR"/>
              </w:rPr>
            </w:pPr>
            <w:r>
              <w:rPr>
                <w:lang w:val="fr-FR"/>
              </w:rPr>
              <w:t>C</w:t>
            </w:r>
          </w:p>
        </w:tc>
      </w:tr>
      <w:tr w:rsidR="002642A5" w14:paraId="10A6DD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913E6"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7FD2A4E"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464CF02E" w14:textId="77777777" w:rsidR="002642A5" w:rsidRDefault="002642A5">
            <w:pPr>
              <w:pStyle w:val="TAL"/>
              <w:rPr>
                <w:lang w:val="fr-FR"/>
              </w:rPr>
            </w:pPr>
            <w:r>
              <w:rPr>
                <w:lang w:val="fr-FR"/>
              </w:rPr>
              <w:t>C</w:t>
            </w:r>
          </w:p>
        </w:tc>
      </w:tr>
      <w:tr w:rsidR="002642A5" w14:paraId="733FE6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C9C459A"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42271EDB"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71D77F6A" w14:textId="77777777" w:rsidR="002642A5" w:rsidRDefault="002642A5">
            <w:pPr>
              <w:pStyle w:val="TAL"/>
              <w:rPr>
                <w:lang w:val="fr-FR"/>
              </w:rPr>
            </w:pPr>
            <w:r>
              <w:rPr>
                <w:lang w:val="fr-FR"/>
              </w:rPr>
              <w:t>C</w:t>
            </w:r>
          </w:p>
        </w:tc>
      </w:tr>
      <w:tr w:rsidR="002642A5" w14:paraId="5F0BA90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84BE59" w14:textId="77777777" w:rsidR="002642A5" w:rsidRDefault="002642A5">
            <w:pPr>
              <w:pStyle w:val="TAL"/>
              <w:rPr>
                <w:lang w:val="fr-FR"/>
              </w:rPr>
            </w:pPr>
            <w:r>
              <w:rPr>
                <w:lang w:val="fr-FR"/>
              </w:rPr>
              <w:lastRenderedPageBreak/>
              <w:t>cSRMFI</w:t>
            </w:r>
          </w:p>
        </w:tc>
        <w:tc>
          <w:tcPr>
            <w:tcW w:w="6249" w:type="dxa"/>
            <w:tcBorders>
              <w:top w:val="single" w:sz="4" w:space="0" w:color="auto"/>
              <w:left w:val="single" w:sz="4" w:space="0" w:color="auto"/>
              <w:bottom w:val="single" w:sz="4" w:space="0" w:color="auto"/>
              <w:right w:val="single" w:sz="4" w:space="0" w:color="auto"/>
            </w:tcBorders>
            <w:hideMark/>
          </w:tcPr>
          <w:p w14:paraId="008751C0"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6257D823" w14:textId="77777777" w:rsidR="002642A5" w:rsidRDefault="002642A5">
            <w:pPr>
              <w:pStyle w:val="TAL"/>
              <w:rPr>
                <w:lang w:val="fr-FR"/>
              </w:rPr>
            </w:pPr>
            <w:r>
              <w:rPr>
                <w:lang w:val="fr-FR"/>
              </w:rPr>
              <w:t>C</w:t>
            </w:r>
          </w:p>
        </w:tc>
      </w:tr>
      <w:tr w:rsidR="002642A5" w14:paraId="78BD7D4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D616A6E"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7D3CF0D3"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FB9F4" w14:textId="77777777" w:rsidR="002642A5" w:rsidRDefault="002642A5">
            <w:pPr>
              <w:pStyle w:val="TAL"/>
              <w:rPr>
                <w:lang w:val="fr-FR"/>
              </w:rPr>
            </w:pPr>
            <w:r>
              <w:rPr>
                <w:lang w:val="fr-FR"/>
              </w:rPr>
              <w:t>C</w:t>
            </w:r>
          </w:p>
        </w:tc>
      </w:tr>
      <w:tr w:rsidR="002642A5" w14:paraId="413B32A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7D3E55"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17CCF575"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CF15449" w14:textId="77777777" w:rsidR="002642A5" w:rsidRDefault="002642A5">
            <w:pPr>
              <w:pStyle w:val="TAL"/>
              <w:rPr>
                <w:lang w:val="fr-FR"/>
              </w:rPr>
            </w:pPr>
            <w:r>
              <w:rPr>
                <w:lang w:val="fr-FR"/>
              </w:rPr>
              <w:t>C</w:t>
            </w:r>
          </w:p>
        </w:tc>
      </w:tr>
      <w:tr w:rsidR="002642A5" w14:paraId="434F0547"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171260F2"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371DF390"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1315B860" w14:textId="77777777" w:rsidR="002642A5" w:rsidRDefault="002642A5">
            <w:pPr>
              <w:pStyle w:val="TAL"/>
              <w:rPr>
                <w:lang w:val="fr-FR"/>
              </w:rPr>
            </w:pPr>
            <w:r>
              <w:rPr>
                <w:lang w:val="fr-FR"/>
              </w:rPr>
              <w:t>C</w:t>
            </w:r>
          </w:p>
        </w:tc>
      </w:tr>
    </w:tbl>
    <w:p w14:paraId="498A5CCB" w14:textId="77777777" w:rsidR="002642A5" w:rsidRDefault="002642A5" w:rsidP="002642A5"/>
    <w:p w14:paraId="5C16B614" w14:textId="77777777" w:rsidR="002642A5" w:rsidRDefault="002642A5" w:rsidP="002642A5">
      <w:pPr>
        <w:pStyle w:val="TH"/>
      </w:pPr>
      <w:r>
        <w:t>Table 6.3.3-2: Payload for bearerContextsCreated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BC3FE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541167"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A2C8B1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9E0AFC6" w14:textId="77777777" w:rsidR="002642A5" w:rsidRDefault="002642A5">
            <w:pPr>
              <w:pStyle w:val="TAH"/>
              <w:rPr>
                <w:lang w:val="fr-FR"/>
              </w:rPr>
            </w:pPr>
            <w:r>
              <w:rPr>
                <w:lang w:val="fr-FR"/>
              </w:rPr>
              <w:t>M/C/O</w:t>
            </w:r>
          </w:p>
        </w:tc>
      </w:tr>
      <w:tr w:rsidR="002642A5" w14:paraId="637EE24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FA9D25"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416B995D" w14:textId="77777777" w:rsidR="002642A5" w:rsidRDefault="002642A5">
            <w:pPr>
              <w:pStyle w:val="TAL"/>
              <w:rPr>
                <w:highlight w:val="yellow"/>
                <w:lang w:val="fr-FR"/>
              </w:rPr>
            </w:pPr>
            <w:r>
              <w:rPr>
                <w:szCs w:val="18"/>
                <w:lang w:val="fr-FR" w:eastAsia="zh-CN"/>
              </w:rPr>
              <w:t>Shall include the EPS bearer ID for the EPS Bearer (See TS 29.274 [87] clauses 7.2.2 and 7.2.4).</w:t>
            </w:r>
          </w:p>
        </w:tc>
        <w:tc>
          <w:tcPr>
            <w:tcW w:w="708" w:type="dxa"/>
            <w:tcBorders>
              <w:top w:val="single" w:sz="4" w:space="0" w:color="auto"/>
              <w:left w:val="single" w:sz="4" w:space="0" w:color="auto"/>
              <w:bottom w:val="single" w:sz="4" w:space="0" w:color="auto"/>
              <w:right w:val="single" w:sz="4" w:space="0" w:color="auto"/>
            </w:tcBorders>
            <w:hideMark/>
          </w:tcPr>
          <w:p w14:paraId="57E7679D" w14:textId="77777777" w:rsidR="002642A5" w:rsidRDefault="002642A5">
            <w:pPr>
              <w:pStyle w:val="TAL"/>
              <w:rPr>
                <w:lang w:val="fr-FR"/>
              </w:rPr>
            </w:pPr>
            <w:r>
              <w:rPr>
                <w:lang w:val="fr-FR"/>
              </w:rPr>
              <w:t>M</w:t>
            </w:r>
          </w:p>
        </w:tc>
      </w:tr>
      <w:tr w:rsidR="002642A5" w14:paraId="08BB6B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B9B62"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944AD0E"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and 7.2.4).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AAFE39A" w14:textId="77777777" w:rsidR="002642A5" w:rsidRDefault="002642A5">
            <w:pPr>
              <w:pStyle w:val="TAL"/>
              <w:rPr>
                <w:lang w:val="fr-FR"/>
              </w:rPr>
            </w:pPr>
            <w:r>
              <w:rPr>
                <w:lang w:val="fr-FR"/>
              </w:rPr>
              <w:t>M</w:t>
            </w:r>
          </w:p>
        </w:tc>
      </w:tr>
      <w:tr w:rsidR="002642A5" w14:paraId="722E61D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9275868"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15775F4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 7.2.2, 7.2.4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1F8FFECB" w14:textId="77777777" w:rsidR="002642A5" w:rsidRDefault="002642A5">
            <w:pPr>
              <w:pStyle w:val="TAL"/>
              <w:rPr>
                <w:lang w:val="fr-FR"/>
              </w:rPr>
            </w:pPr>
            <w:r>
              <w:rPr>
                <w:lang w:val="fr-FR"/>
              </w:rPr>
              <w:t>C</w:t>
            </w:r>
          </w:p>
        </w:tc>
      </w:tr>
      <w:tr w:rsidR="002642A5" w14:paraId="62924F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6CB332"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7D237E9F" w14:textId="77777777" w:rsidR="002642A5" w:rsidRDefault="002642A5">
            <w:pPr>
              <w:pStyle w:val="TAL"/>
              <w:rPr>
                <w:lang w:val="fr-FR"/>
              </w:rPr>
            </w:pPr>
            <w:r>
              <w:rPr>
                <w:lang w:val="fr-FR"/>
              </w:rPr>
              <w:t>Shall include the QOS information for the bearer if present in the Request or Response (see TS 29.274 [87] clauses 7.2.2, 7.2.15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55BD8489" w14:textId="77777777" w:rsidR="002642A5" w:rsidRDefault="002642A5">
            <w:pPr>
              <w:pStyle w:val="TAL"/>
              <w:rPr>
                <w:lang w:val="fr-FR"/>
              </w:rPr>
            </w:pPr>
            <w:r>
              <w:rPr>
                <w:lang w:val="fr-FR"/>
              </w:rPr>
              <w:t>C</w:t>
            </w:r>
          </w:p>
        </w:tc>
      </w:tr>
      <w:tr w:rsidR="002642A5" w14:paraId="7C38FAC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1FF5DF3"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CC40553" w14:textId="77777777" w:rsidR="002642A5" w:rsidRDefault="002642A5">
            <w:pPr>
              <w:pStyle w:val="TAL"/>
              <w:rPr>
                <w:lang w:val="fr-FR"/>
              </w:rPr>
            </w:pPr>
            <w:r>
              <w:rPr>
                <w:lang w:val="fr-FR"/>
              </w:rPr>
              <w:t>Shall be present if the Bearer Context reported (see TS 29.274 [87] clauses 7.2.2, 7.2.3, and 7.2.4) contains the Protocol Configuration, Additional Protocol Configuration Options or extended Protocol Configuration Options IE. See Table 7.6.3.3-4.</w:t>
            </w:r>
          </w:p>
        </w:tc>
        <w:tc>
          <w:tcPr>
            <w:tcW w:w="708" w:type="dxa"/>
            <w:tcBorders>
              <w:top w:val="single" w:sz="4" w:space="0" w:color="auto"/>
              <w:left w:val="single" w:sz="4" w:space="0" w:color="auto"/>
              <w:bottom w:val="single" w:sz="4" w:space="0" w:color="auto"/>
              <w:right w:val="single" w:sz="4" w:space="0" w:color="auto"/>
            </w:tcBorders>
            <w:hideMark/>
          </w:tcPr>
          <w:p w14:paraId="670D1705" w14:textId="77777777" w:rsidR="002642A5" w:rsidRDefault="002642A5">
            <w:pPr>
              <w:pStyle w:val="TAL"/>
              <w:rPr>
                <w:lang w:val="fr-FR"/>
              </w:rPr>
            </w:pPr>
            <w:r>
              <w:rPr>
                <w:lang w:val="fr-FR"/>
              </w:rPr>
              <w:t>C</w:t>
            </w:r>
          </w:p>
        </w:tc>
      </w:tr>
    </w:tbl>
    <w:p w14:paraId="30FA581A" w14:textId="77777777" w:rsidR="002642A5" w:rsidRDefault="002642A5" w:rsidP="002642A5"/>
    <w:p w14:paraId="0F1297D1" w14:textId="77777777" w:rsidR="002642A5" w:rsidRDefault="002642A5" w:rsidP="002642A5">
      <w:pPr>
        <w:pStyle w:val="TH"/>
      </w:pPr>
      <w:r>
        <w:t>Table 6.3.3-3: Payload for bearerContextsMarkedForRemoval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7C18F95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756F382"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C8A01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4B342DD" w14:textId="77777777" w:rsidR="002642A5" w:rsidRDefault="002642A5">
            <w:pPr>
              <w:pStyle w:val="TAH"/>
              <w:rPr>
                <w:lang w:val="fr-FR"/>
              </w:rPr>
            </w:pPr>
            <w:r>
              <w:rPr>
                <w:lang w:val="fr-FR"/>
              </w:rPr>
              <w:t>M/C/O</w:t>
            </w:r>
          </w:p>
        </w:tc>
      </w:tr>
      <w:tr w:rsidR="002642A5" w14:paraId="26FA720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5217AE1"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5073FDA7" w14:textId="77777777" w:rsidR="002642A5" w:rsidRDefault="002642A5">
            <w:pPr>
              <w:pStyle w:val="TAL"/>
              <w:rPr>
                <w:highlight w:val="yellow"/>
                <w:lang w:val="fr-FR"/>
              </w:rPr>
            </w:pPr>
            <w:r>
              <w:rPr>
                <w:szCs w:val="18"/>
                <w:lang w:val="fr-FR" w:eastAsia="zh-CN"/>
              </w:rPr>
              <w:t>Shall include the EPS bearer ID for the EPS Bearer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0CD6C96F" w14:textId="77777777" w:rsidR="002642A5" w:rsidRDefault="002642A5">
            <w:pPr>
              <w:pStyle w:val="TAL"/>
              <w:rPr>
                <w:lang w:val="fr-FR"/>
              </w:rPr>
            </w:pPr>
            <w:r>
              <w:rPr>
                <w:lang w:val="fr-FR"/>
              </w:rPr>
              <w:t>M</w:t>
            </w:r>
          </w:p>
        </w:tc>
      </w:tr>
      <w:tr w:rsidR="002642A5" w14:paraId="2C28975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F5540D"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0EA66AF1"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(see TS 29.274 [87] clause 7.2.2, 7.2.8 and 7.2.10).</w:t>
            </w:r>
          </w:p>
        </w:tc>
        <w:tc>
          <w:tcPr>
            <w:tcW w:w="708" w:type="dxa"/>
            <w:tcBorders>
              <w:top w:val="single" w:sz="4" w:space="0" w:color="auto"/>
              <w:left w:val="single" w:sz="4" w:space="0" w:color="auto"/>
              <w:bottom w:val="single" w:sz="4" w:space="0" w:color="auto"/>
              <w:right w:val="single" w:sz="4" w:space="0" w:color="auto"/>
            </w:tcBorders>
            <w:hideMark/>
          </w:tcPr>
          <w:p w14:paraId="2161488A" w14:textId="77777777" w:rsidR="002642A5" w:rsidRDefault="002642A5">
            <w:pPr>
              <w:pStyle w:val="TAL"/>
              <w:rPr>
                <w:lang w:val="fr-FR"/>
              </w:rPr>
            </w:pPr>
            <w:r>
              <w:rPr>
                <w:lang w:val="fr-FR"/>
              </w:rPr>
              <w:t>M</w:t>
            </w:r>
          </w:p>
        </w:tc>
      </w:tr>
    </w:tbl>
    <w:p w14:paraId="2C41FFAE" w14:textId="77777777" w:rsidR="002642A5" w:rsidRDefault="002642A5" w:rsidP="002642A5"/>
    <w:p w14:paraId="7AFA7659" w14:textId="77777777" w:rsidR="002642A5" w:rsidRDefault="002642A5" w:rsidP="002642A5">
      <w:pPr>
        <w:pStyle w:val="TH"/>
      </w:pPr>
      <w:r>
        <w:lastRenderedPageBreak/>
        <w:t>Table 6.3.3-4: Payload for protocolConfigurationOptions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3C1DE8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9B20C0"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B445FA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9169E40" w14:textId="77777777" w:rsidR="002642A5" w:rsidRDefault="002642A5">
            <w:pPr>
              <w:pStyle w:val="TAH"/>
              <w:rPr>
                <w:lang w:val="fr-FR"/>
              </w:rPr>
            </w:pPr>
            <w:r>
              <w:rPr>
                <w:lang w:val="fr-FR"/>
              </w:rPr>
              <w:t>M/C/O</w:t>
            </w:r>
          </w:p>
        </w:tc>
      </w:tr>
      <w:tr w:rsidR="002642A5" w14:paraId="75B2730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81F239" w14:textId="77777777" w:rsidR="002642A5" w:rsidRDefault="002642A5">
            <w:pPr>
              <w:pStyle w:val="TAL"/>
              <w:rPr>
                <w:lang w:val="fr-FR"/>
              </w:rPr>
            </w:pPr>
            <w:r>
              <w:rPr>
                <w:lang w:val="fr-FR"/>
              </w:rPr>
              <w:t>requestPCO</w:t>
            </w:r>
          </w:p>
        </w:tc>
        <w:tc>
          <w:tcPr>
            <w:tcW w:w="6249" w:type="dxa"/>
            <w:tcBorders>
              <w:top w:val="single" w:sz="4" w:space="0" w:color="auto"/>
              <w:left w:val="single" w:sz="4" w:space="0" w:color="auto"/>
              <w:bottom w:val="single" w:sz="4" w:space="0" w:color="auto"/>
              <w:right w:val="single" w:sz="4" w:space="0" w:color="auto"/>
            </w:tcBorders>
            <w:hideMark/>
          </w:tcPr>
          <w:p w14:paraId="17365C1C" w14:textId="77777777" w:rsidR="002642A5" w:rsidRDefault="002642A5">
            <w:pPr>
              <w:pStyle w:val="TAL"/>
              <w:rPr>
                <w:lang w:val="fr-FR"/>
              </w:rPr>
            </w:pPr>
            <w:r>
              <w:rPr>
                <w:lang w:val="fr-FR"/>
              </w:rPr>
              <w:t>Shall be present if the Protocol Configuration Options IE is present in the request message. The value of this parameter shall contain a copy of the value field of the PCO IE of the request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1B786B20" w14:textId="77777777" w:rsidR="002642A5" w:rsidRDefault="002642A5">
            <w:pPr>
              <w:pStyle w:val="TAL"/>
              <w:rPr>
                <w:lang w:val="fr-FR"/>
              </w:rPr>
            </w:pPr>
            <w:r>
              <w:rPr>
                <w:lang w:val="fr-FR"/>
              </w:rPr>
              <w:t>C</w:t>
            </w:r>
          </w:p>
        </w:tc>
      </w:tr>
      <w:tr w:rsidR="002642A5" w14:paraId="62A0B9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9F2D909" w14:textId="77777777" w:rsidR="002642A5" w:rsidRDefault="002642A5">
            <w:pPr>
              <w:pStyle w:val="TAL"/>
              <w:rPr>
                <w:lang w:val="fr-FR"/>
              </w:rPr>
            </w:pPr>
            <w:r>
              <w:rPr>
                <w:lang w:val="fr-FR"/>
              </w:rPr>
              <w:t>requestAPCO</w:t>
            </w:r>
          </w:p>
        </w:tc>
        <w:tc>
          <w:tcPr>
            <w:tcW w:w="6249" w:type="dxa"/>
            <w:tcBorders>
              <w:top w:val="single" w:sz="4" w:space="0" w:color="auto"/>
              <w:left w:val="single" w:sz="4" w:space="0" w:color="auto"/>
              <w:bottom w:val="single" w:sz="4" w:space="0" w:color="auto"/>
              <w:right w:val="single" w:sz="4" w:space="0" w:color="auto"/>
            </w:tcBorders>
            <w:hideMark/>
          </w:tcPr>
          <w:p w14:paraId="547D08DB" w14:textId="77777777" w:rsidR="002642A5" w:rsidRDefault="002642A5">
            <w:pPr>
              <w:pStyle w:val="TAL"/>
              <w:rPr>
                <w:lang w:val="fr-FR"/>
              </w:rPr>
            </w:pPr>
            <w:r>
              <w:rPr>
                <w:lang w:val="fr-FR"/>
              </w:rPr>
              <w:t>Shall be present if the Additional Protocol Configuration Options IE is present in the request message. The value of this parameter shall contain a copy of the value field of the PCO IE of the request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BC9AA8D" w14:textId="77777777" w:rsidR="002642A5" w:rsidRDefault="002642A5">
            <w:pPr>
              <w:pStyle w:val="TAL"/>
              <w:rPr>
                <w:lang w:val="fr-FR"/>
              </w:rPr>
            </w:pPr>
            <w:r>
              <w:rPr>
                <w:lang w:val="fr-FR"/>
              </w:rPr>
              <w:t>C</w:t>
            </w:r>
          </w:p>
        </w:tc>
      </w:tr>
      <w:tr w:rsidR="002642A5" w14:paraId="57FB14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03662D" w14:textId="77777777" w:rsidR="002642A5" w:rsidRDefault="002642A5">
            <w:pPr>
              <w:pStyle w:val="TAL"/>
              <w:rPr>
                <w:lang w:val="fr-FR"/>
              </w:rPr>
            </w:pPr>
            <w:r>
              <w:rPr>
                <w:lang w:val="fr-FR"/>
              </w:rPr>
              <w:t>requestEPCO</w:t>
            </w:r>
          </w:p>
        </w:tc>
        <w:tc>
          <w:tcPr>
            <w:tcW w:w="6249" w:type="dxa"/>
            <w:tcBorders>
              <w:top w:val="single" w:sz="4" w:space="0" w:color="auto"/>
              <w:left w:val="single" w:sz="4" w:space="0" w:color="auto"/>
              <w:bottom w:val="single" w:sz="4" w:space="0" w:color="auto"/>
              <w:right w:val="single" w:sz="4" w:space="0" w:color="auto"/>
            </w:tcBorders>
            <w:hideMark/>
          </w:tcPr>
          <w:p w14:paraId="5C739B3F" w14:textId="77777777" w:rsidR="002642A5" w:rsidRDefault="002642A5">
            <w:pPr>
              <w:pStyle w:val="TAL"/>
              <w:rPr>
                <w:lang w:val="fr-FR"/>
              </w:rPr>
            </w:pPr>
            <w:r>
              <w:rPr>
                <w:lang w:val="fr-FR"/>
              </w:rPr>
              <w:t>Shall be present if the Extended Protocol Configuration Options IE is present in the request message. The value of this parameter shall contain a copy of the value field of the PCO IE of the request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5A17A3FD" w14:textId="77777777" w:rsidR="002642A5" w:rsidRDefault="002642A5">
            <w:pPr>
              <w:pStyle w:val="TAL"/>
              <w:rPr>
                <w:lang w:val="fr-FR"/>
              </w:rPr>
            </w:pPr>
            <w:r>
              <w:rPr>
                <w:lang w:val="fr-FR"/>
              </w:rPr>
              <w:t>C</w:t>
            </w:r>
          </w:p>
        </w:tc>
      </w:tr>
      <w:tr w:rsidR="002642A5" w14:paraId="0F3FAC6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F3CEF" w14:textId="77777777" w:rsidR="002642A5" w:rsidRDefault="002642A5">
            <w:pPr>
              <w:pStyle w:val="TAL"/>
              <w:rPr>
                <w:lang w:val="fr-FR"/>
              </w:rPr>
            </w:pPr>
            <w:r>
              <w:rPr>
                <w:lang w:val="fr-FR"/>
              </w:rPr>
              <w:t>responsePCO</w:t>
            </w:r>
          </w:p>
        </w:tc>
        <w:tc>
          <w:tcPr>
            <w:tcW w:w="6249" w:type="dxa"/>
            <w:tcBorders>
              <w:top w:val="single" w:sz="4" w:space="0" w:color="auto"/>
              <w:left w:val="single" w:sz="4" w:space="0" w:color="auto"/>
              <w:bottom w:val="single" w:sz="4" w:space="0" w:color="auto"/>
              <w:right w:val="single" w:sz="4" w:space="0" w:color="auto"/>
            </w:tcBorders>
            <w:hideMark/>
          </w:tcPr>
          <w:p w14:paraId="38E17803" w14:textId="77777777" w:rsidR="002642A5" w:rsidRDefault="002642A5">
            <w:pPr>
              <w:pStyle w:val="TAL"/>
              <w:rPr>
                <w:lang w:val="fr-FR"/>
              </w:rPr>
            </w:pPr>
            <w:r>
              <w:rPr>
                <w:lang w:val="fr-FR"/>
              </w:rPr>
              <w:t>Shall be present if the Protocol Configuration Options IE is present in the response message. The value of this parameter shall contain a copy of the value field of the PCO IE of the response message (see 29.274 [87] clause 8.13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CC5E71A" w14:textId="77777777" w:rsidR="002642A5" w:rsidRDefault="002642A5">
            <w:pPr>
              <w:pStyle w:val="TAL"/>
              <w:rPr>
                <w:lang w:val="fr-FR"/>
              </w:rPr>
            </w:pPr>
            <w:r>
              <w:rPr>
                <w:lang w:val="fr-FR"/>
              </w:rPr>
              <w:t>C</w:t>
            </w:r>
          </w:p>
        </w:tc>
      </w:tr>
      <w:tr w:rsidR="002642A5" w14:paraId="300941A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C50093" w14:textId="77777777" w:rsidR="002642A5" w:rsidRDefault="002642A5">
            <w:pPr>
              <w:pStyle w:val="TAL"/>
              <w:rPr>
                <w:lang w:val="fr-FR"/>
              </w:rPr>
            </w:pPr>
            <w:r>
              <w:rPr>
                <w:lang w:val="fr-FR"/>
              </w:rPr>
              <w:t>responseAPCO</w:t>
            </w:r>
          </w:p>
        </w:tc>
        <w:tc>
          <w:tcPr>
            <w:tcW w:w="6249" w:type="dxa"/>
            <w:tcBorders>
              <w:top w:val="single" w:sz="4" w:space="0" w:color="auto"/>
              <w:left w:val="single" w:sz="4" w:space="0" w:color="auto"/>
              <w:bottom w:val="single" w:sz="4" w:space="0" w:color="auto"/>
              <w:right w:val="single" w:sz="4" w:space="0" w:color="auto"/>
            </w:tcBorders>
            <w:hideMark/>
          </w:tcPr>
          <w:p w14:paraId="58B3BA21" w14:textId="77777777" w:rsidR="002642A5" w:rsidRDefault="002642A5">
            <w:pPr>
              <w:pStyle w:val="TAL"/>
              <w:rPr>
                <w:lang w:val="fr-FR"/>
              </w:rPr>
            </w:pPr>
            <w:r>
              <w:rPr>
                <w:lang w:val="fr-FR"/>
              </w:rPr>
              <w:t>Shall be present if the Additional Protocol Configuration Options IE is present in the response message. The value of this parameter shall contain a copy of the value field of the PCO IE of the response message (see 29.274 [87] clause 8.94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01F85CB5" w14:textId="77777777" w:rsidR="002642A5" w:rsidRDefault="002642A5">
            <w:pPr>
              <w:pStyle w:val="TAL"/>
              <w:rPr>
                <w:lang w:val="fr-FR"/>
              </w:rPr>
            </w:pPr>
            <w:r>
              <w:rPr>
                <w:lang w:val="fr-FR"/>
              </w:rPr>
              <w:t>C</w:t>
            </w:r>
          </w:p>
        </w:tc>
      </w:tr>
      <w:tr w:rsidR="002642A5" w14:paraId="2FBD93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E2787F8" w14:textId="77777777" w:rsidR="002642A5" w:rsidRDefault="002642A5">
            <w:pPr>
              <w:pStyle w:val="TAL"/>
              <w:rPr>
                <w:lang w:val="fr-FR"/>
              </w:rPr>
            </w:pPr>
            <w:r>
              <w:rPr>
                <w:lang w:val="fr-FR"/>
              </w:rPr>
              <w:t>responseEPCO</w:t>
            </w:r>
          </w:p>
        </w:tc>
        <w:tc>
          <w:tcPr>
            <w:tcW w:w="6249" w:type="dxa"/>
            <w:tcBorders>
              <w:top w:val="single" w:sz="4" w:space="0" w:color="auto"/>
              <w:left w:val="single" w:sz="4" w:space="0" w:color="auto"/>
              <w:bottom w:val="single" w:sz="4" w:space="0" w:color="auto"/>
              <w:right w:val="single" w:sz="4" w:space="0" w:color="auto"/>
            </w:tcBorders>
            <w:hideMark/>
          </w:tcPr>
          <w:p w14:paraId="7D9814B3" w14:textId="77777777" w:rsidR="002642A5" w:rsidRDefault="002642A5">
            <w:pPr>
              <w:pStyle w:val="TAL"/>
              <w:rPr>
                <w:lang w:val="fr-FR"/>
              </w:rPr>
            </w:pPr>
            <w:r>
              <w:rPr>
                <w:lang w:val="fr-FR"/>
              </w:rPr>
              <w:t>Shall be present if the Extended Protocol Configuration Options IE is present in the response message. The value of this parameter shall contain a copy of the value field of the PCO IE of the response message (see 29.274 [87] clause 8.128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E5F0E8A" w14:textId="77777777" w:rsidR="002642A5" w:rsidRDefault="002642A5">
            <w:pPr>
              <w:pStyle w:val="TAL"/>
              <w:rPr>
                <w:lang w:val="fr-FR"/>
              </w:rPr>
            </w:pPr>
            <w:r>
              <w:rPr>
                <w:lang w:val="fr-FR"/>
              </w:rPr>
              <w:t>C</w:t>
            </w:r>
          </w:p>
        </w:tc>
      </w:tr>
    </w:tbl>
    <w:p w14:paraId="16C43DC1" w14:textId="77777777" w:rsidR="002642A5" w:rsidRDefault="002642A5" w:rsidP="002642A5"/>
    <w:p w14:paraId="0181DA20" w14:textId="77777777" w:rsidR="002642A5" w:rsidRDefault="002642A5" w:rsidP="002642A5">
      <w:pPr>
        <w:pStyle w:val="TH"/>
      </w:pPr>
      <w:r>
        <w:t>Table 6.3.3-5: Payload for fiveGSInterworkingInfo Field</w:t>
      </w:r>
    </w:p>
    <w:tbl>
      <w:tblPr>
        <w:tblpPr w:leftFromText="180" w:rightFromText="180" w:vertAnchor="text" w:tblpY="146"/>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203B47" w14:textId="77777777" w:rsidTr="002642A5">
        <w:trPr>
          <w:trHeight w:val="104"/>
        </w:trPr>
        <w:tc>
          <w:tcPr>
            <w:tcW w:w="2965" w:type="dxa"/>
            <w:tcBorders>
              <w:top w:val="single" w:sz="4" w:space="0" w:color="auto"/>
              <w:left w:val="single" w:sz="4" w:space="0" w:color="auto"/>
              <w:bottom w:val="single" w:sz="4" w:space="0" w:color="auto"/>
              <w:right w:val="single" w:sz="4" w:space="0" w:color="auto"/>
            </w:tcBorders>
            <w:hideMark/>
          </w:tcPr>
          <w:p w14:paraId="6D99BC43"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DD850D9"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2EA2799D" w14:textId="77777777" w:rsidR="002642A5" w:rsidRDefault="002642A5">
            <w:pPr>
              <w:pStyle w:val="TAH"/>
              <w:rPr>
                <w:lang w:val="fr-FR"/>
              </w:rPr>
            </w:pPr>
            <w:r>
              <w:rPr>
                <w:lang w:val="fr-FR"/>
              </w:rPr>
              <w:t>M/C/O</w:t>
            </w:r>
          </w:p>
        </w:tc>
      </w:tr>
      <w:tr w:rsidR="002642A5" w14:paraId="023CE295"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318ED1F5" w14:textId="77777777" w:rsidR="002642A5" w:rsidRDefault="002642A5">
            <w:pPr>
              <w:pStyle w:val="TAL"/>
              <w:rPr>
                <w:lang w:val="fr-FR"/>
              </w:rPr>
            </w:pPr>
            <w:r>
              <w:rPr>
                <w:lang w:val="fr-FR"/>
              </w:rPr>
              <w:t>fiveGSInterworkingIndicator</w:t>
            </w:r>
          </w:p>
        </w:tc>
        <w:tc>
          <w:tcPr>
            <w:tcW w:w="6249" w:type="dxa"/>
            <w:tcBorders>
              <w:top w:val="single" w:sz="4" w:space="0" w:color="auto"/>
              <w:left w:val="single" w:sz="4" w:space="0" w:color="auto"/>
              <w:bottom w:val="single" w:sz="4" w:space="0" w:color="auto"/>
              <w:right w:val="single" w:sz="4" w:space="0" w:color="auto"/>
            </w:tcBorders>
            <w:hideMark/>
          </w:tcPr>
          <w:p w14:paraId="4F198290" w14:textId="77777777" w:rsidR="002642A5" w:rsidRDefault="002642A5">
            <w:pPr>
              <w:pStyle w:val="TAL"/>
              <w:rPr>
                <w:highlight w:val="yellow"/>
                <w:lang w:val="fr-FR"/>
              </w:rPr>
            </w:pPr>
            <w:r>
              <w:rPr>
                <w:szCs w:val="18"/>
                <w:lang w:val="fr-FR" w:eastAsia="zh-CN"/>
              </w:rPr>
              <w:t>Shall be set toTRUE if the 5GSIWKI flag in the Indication IE of the request or response is set to 1. Indicates that the UE supports N1 mode and the PDN connection is not restricted from interworking by the 5GS user subscription.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0B2B0FF" w14:textId="77777777" w:rsidR="002642A5" w:rsidRDefault="002642A5">
            <w:pPr>
              <w:pStyle w:val="TAL"/>
              <w:rPr>
                <w:lang w:val="fr-FR"/>
              </w:rPr>
            </w:pPr>
            <w:r>
              <w:rPr>
                <w:lang w:val="fr-FR"/>
              </w:rPr>
              <w:t>M</w:t>
            </w:r>
          </w:p>
        </w:tc>
      </w:tr>
      <w:tr w:rsidR="002642A5" w14:paraId="6A58744F"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74CD2D97" w14:textId="77777777" w:rsidR="002642A5" w:rsidRDefault="002642A5">
            <w:pPr>
              <w:pStyle w:val="TAL"/>
              <w:rPr>
                <w:lang w:val="fr-FR"/>
              </w:rPr>
            </w:pPr>
            <w:r>
              <w:rPr>
                <w:lang w:val="fr-FR"/>
              </w:rPr>
              <w:t>fiveGSInterworkingWithoutN26</w:t>
            </w:r>
          </w:p>
        </w:tc>
        <w:tc>
          <w:tcPr>
            <w:tcW w:w="6249" w:type="dxa"/>
            <w:tcBorders>
              <w:top w:val="single" w:sz="4" w:space="0" w:color="auto"/>
              <w:left w:val="single" w:sz="4" w:space="0" w:color="auto"/>
              <w:bottom w:val="single" w:sz="4" w:space="0" w:color="auto"/>
              <w:right w:val="single" w:sz="4" w:space="0" w:color="auto"/>
            </w:tcBorders>
            <w:hideMark/>
          </w:tcPr>
          <w:p w14:paraId="7E5AF44A"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 xml:space="preserve">5GS Interworking without N26 Indication </w:t>
            </w:r>
            <w:r>
              <w:rPr>
                <w:szCs w:val="18"/>
                <w:lang w:val="fr-FR" w:eastAsia="zh-CN"/>
              </w:rPr>
              <w:t xml:space="preserve">flag in the Indication IE of the request or response is set to 1. If the </w:t>
            </w:r>
            <w:r>
              <w:rPr>
                <w:rFonts w:cs="Arial"/>
                <w:szCs w:val="18"/>
                <w:lang w:val="fr-FR" w:eastAsia="zh-CN"/>
              </w:rPr>
              <w:t xml:space="preserve">5GS Interworking without N26 Indication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25AA429" w14:textId="77777777" w:rsidR="002642A5" w:rsidRDefault="002642A5">
            <w:pPr>
              <w:pStyle w:val="TAL"/>
              <w:rPr>
                <w:lang w:val="fr-FR"/>
              </w:rPr>
            </w:pPr>
            <w:r>
              <w:rPr>
                <w:lang w:val="fr-FR"/>
              </w:rPr>
              <w:t>M</w:t>
            </w:r>
          </w:p>
        </w:tc>
      </w:tr>
      <w:tr w:rsidR="002642A5" w14:paraId="26892AE1" w14:textId="77777777" w:rsidTr="002642A5">
        <w:tc>
          <w:tcPr>
            <w:tcW w:w="2965" w:type="dxa"/>
            <w:tcBorders>
              <w:top w:val="single" w:sz="4" w:space="0" w:color="auto"/>
              <w:left w:val="single" w:sz="4" w:space="0" w:color="auto"/>
              <w:bottom w:val="single" w:sz="4" w:space="0" w:color="auto"/>
              <w:right w:val="single" w:sz="4" w:space="0" w:color="auto"/>
            </w:tcBorders>
            <w:hideMark/>
          </w:tcPr>
          <w:p w14:paraId="5E72FC7A" w14:textId="77777777" w:rsidR="002642A5" w:rsidRDefault="002642A5">
            <w:pPr>
              <w:pStyle w:val="TAL"/>
              <w:rPr>
                <w:lang w:val="fr-FR"/>
              </w:rPr>
            </w:pPr>
            <w:r>
              <w:rPr>
                <w:lang w:val="fr-FR"/>
              </w:rPr>
              <w:t>fiveGCNotRestrictedSupport</w:t>
            </w:r>
          </w:p>
        </w:tc>
        <w:tc>
          <w:tcPr>
            <w:tcW w:w="6249" w:type="dxa"/>
            <w:tcBorders>
              <w:top w:val="single" w:sz="4" w:space="0" w:color="auto"/>
              <w:left w:val="single" w:sz="4" w:space="0" w:color="auto"/>
              <w:bottom w:val="single" w:sz="4" w:space="0" w:color="auto"/>
              <w:right w:val="single" w:sz="4" w:space="0" w:color="auto"/>
            </w:tcBorders>
            <w:hideMark/>
          </w:tcPr>
          <w:p w14:paraId="7C4CB5E0" w14:textId="77777777" w:rsidR="002642A5" w:rsidRDefault="002642A5">
            <w:pPr>
              <w:pStyle w:val="TAL"/>
              <w:rPr>
                <w:szCs w:val="18"/>
                <w:lang w:val="fr-FR" w:eastAsia="zh-CN"/>
              </w:rPr>
            </w:pPr>
            <w:r>
              <w:rPr>
                <w:szCs w:val="18"/>
                <w:lang w:val="fr-FR" w:eastAsia="zh-CN"/>
              </w:rPr>
              <w:t xml:space="preserve">Shall be set to True if the </w:t>
            </w:r>
            <w:r>
              <w:rPr>
                <w:rFonts w:cs="Arial"/>
                <w:szCs w:val="18"/>
                <w:lang w:val="fr-FR" w:eastAsia="zh-CN"/>
              </w:rPr>
              <w:t>5GCNRS (5GC Not Restricted Support)</w:t>
            </w:r>
            <w:r>
              <w:rPr>
                <w:szCs w:val="18"/>
                <w:lang w:val="fr-FR" w:eastAsia="zh-CN"/>
              </w:rPr>
              <w:t xml:space="preserve"> flag in the Indication IE of the request or response is set to 1. If the </w:t>
            </w:r>
            <w:r>
              <w:rPr>
                <w:rFonts w:cs="Arial"/>
                <w:szCs w:val="18"/>
                <w:lang w:val="fr-FR" w:eastAsia="zh-CN"/>
              </w:rPr>
              <w:t xml:space="preserve">5GCNRS </w:t>
            </w:r>
            <w:r>
              <w:rPr>
                <w:szCs w:val="18"/>
                <w:lang w:val="fr-FR" w:eastAsia="zh-CN"/>
              </w:rPr>
              <w:t>flag in the Indication IE of the request or response is set to 0 or not present, this parameter shall be set to FALSE.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25EA3F3F" w14:textId="77777777" w:rsidR="002642A5" w:rsidRDefault="002642A5">
            <w:pPr>
              <w:pStyle w:val="TAL"/>
              <w:rPr>
                <w:lang w:val="fr-FR"/>
              </w:rPr>
            </w:pPr>
            <w:r>
              <w:rPr>
                <w:lang w:val="fr-FR"/>
              </w:rPr>
              <w:t>M</w:t>
            </w:r>
          </w:p>
        </w:tc>
      </w:tr>
    </w:tbl>
    <w:p w14:paraId="7B61C9DA" w14:textId="77777777" w:rsidR="002642A5" w:rsidRDefault="002642A5" w:rsidP="002642A5"/>
    <w:p w14:paraId="773ECF27" w14:textId="05FDF9B8" w:rsidR="002642A5" w:rsidRDefault="002642A5" w:rsidP="002642A5">
      <w:pPr>
        <w:pStyle w:val="TH"/>
      </w:pPr>
      <w:r>
        <w:lastRenderedPageBreak/>
        <w:t>Table 6.3.3-6: Payload for ePSGTPTunnels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745DA5"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3F9E0E1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2D8E889B"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501B6166" w14:textId="77777777" w:rsidR="002642A5" w:rsidRDefault="002642A5">
            <w:pPr>
              <w:pStyle w:val="TAH"/>
              <w:rPr>
                <w:lang w:val="fr-FR"/>
              </w:rPr>
            </w:pPr>
            <w:r>
              <w:rPr>
                <w:lang w:val="fr-FR"/>
              </w:rPr>
              <w:t>M/C/O</w:t>
            </w:r>
          </w:p>
        </w:tc>
      </w:tr>
      <w:tr w:rsidR="002642A5" w14:paraId="47327E9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969BF" w14:textId="77777777" w:rsidR="002642A5" w:rsidRDefault="002642A5">
            <w:pPr>
              <w:pStyle w:val="TAL"/>
              <w:rPr>
                <w:lang w:val="fr-FR"/>
              </w:rPr>
            </w:pPr>
            <w:r>
              <w:rPr>
                <w:lang w:val="fr-FR"/>
              </w:rPr>
              <w:t>controlPlaneSenderFTEID</w:t>
            </w:r>
          </w:p>
        </w:tc>
        <w:tc>
          <w:tcPr>
            <w:tcW w:w="6249" w:type="dxa"/>
            <w:tcBorders>
              <w:top w:val="single" w:sz="4" w:space="0" w:color="auto"/>
              <w:left w:val="single" w:sz="4" w:space="0" w:color="auto"/>
              <w:bottom w:val="single" w:sz="4" w:space="0" w:color="auto"/>
              <w:right w:val="single" w:sz="4" w:space="0" w:color="auto"/>
            </w:tcBorders>
            <w:hideMark/>
          </w:tcPr>
          <w:p w14:paraId="619A7FF4" w14:textId="77777777" w:rsidR="002642A5" w:rsidRDefault="002642A5">
            <w:pPr>
              <w:pStyle w:val="TAL"/>
              <w:rPr>
                <w:highlight w:val="yellow"/>
                <w:lang w:val="fr-FR"/>
              </w:rPr>
            </w:pPr>
            <w:r>
              <w:rPr>
                <w:szCs w:val="18"/>
                <w:lang w:val="fr-FR" w:eastAsia="zh-CN"/>
              </w:rPr>
              <w:t>Shall include the Sender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F2B9CFC" w14:textId="77777777" w:rsidR="002642A5" w:rsidRDefault="002642A5">
            <w:pPr>
              <w:pStyle w:val="TAL"/>
              <w:rPr>
                <w:lang w:val="fr-FR"/>
              </w:rPr>
            </w:pPr>
            <w:r>
              <w:rPr>
                <w:lang w:val="fr-FR"/>
              </w:rPr>
              <w:t>C</w:t>
            </w:r>
          </w:p>
        </w:tc>
      </w:tr>
      <w:tr w:rsidR="002642A5" w14:paraId="072AADB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72F10E3" w14:textId="77777777" w:rsidR="002642A5" w:rsidRDefault="002642A5">
            <w:pPr>
              <w:pStyle w:val="TAL"/>
              <w:rPr>
                <w:lang w:val="fr-FR"/>
              </w:rPr>
            </w:pPr>
            <w:r>
              <w:rPr>
                <w:lang w:val="fr-FR"/>
              </w:rPr>
              <w:t>controlPlanePGWS5S8FTEID</w:t>
            </w:r>
          </w:p>
        </w:tc>
        <w:tc>
          <w:tcPr>
            <w:tcW w:w="6249" w:type="dxa"/>
            <w:tcBorders>
              <w:top w:val="single" w:sz="4" w:space="0" w:color="auto"/>
              <w:left w:val="single" w:sz="4" w:space="0" w:color="auto"/>
              <w:bottom w:val="single" w:sz="4" w:space="0" w:color="auto"/>
              <w:right w:val="single" w:sz="4" w:space="0" w:color="auto"/>
            </w:tcBorders>
            <w:hideMark/>
          </w:tcPr>
          <w:p w14:paraId="63A7D0D8" w14:textId="77777777" w:rsidR="002642A5" w:rsidRDefault="002642A5">
            <w:pPr>
              <w:pStyle w:val="TAL"/>
              <w:rPr>
                <w:szCs w:val="18"/>
                <w:lang w:val="fr-FR" w:eastAsia="zh-CN"/>
              </w:rPr>
            </w:pPr>
            <w:r>
              <w:rPr>
                <w:szCs w:val="18"/>
                <w:lang w:val="fr-FR" w:eastAsia="zh-CN"/>
              </w:rPr>
              <w:t>Shall include the PGW F-TEID for the control plane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803DC64" w14:textId="77777777" w:rsidR="002642A5" w:rsidRDefault="002642A5">
            <w:pPr>
              <w:pStyle w:val="TAL"/>
              <w:rPr>
                <w:lang w:val="fr-FR"/>
              </w:rPr>
            </w:pPr>
            <w:r>
              <w:rPr>
                <w:lang w:val="fr-FR"/>
              </w:rPr>
              <w:t>C</w:t>
            </w:r>
          </w:p>
        </w:tc>
      </w:tr>
      <w:tr w:rsidR="002642A5" w14:paraId="7FB675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B57009A" w14:textId="77777777" w:rsidR="002642A5" w:rsidRDefault="002642A5">
            <w:pPr>
              <w:pStyle w:val="TAL"/>
              <w:rPr>
                <w:lang w:val="fr-FR"/>
              </w:rPr>
            </w:pPr>
            <w:r>
              <w:rPr>
                <w:lang w:val="fr-FR"/>
              </w:rPr>
              <w:t>s1UeNodeBFTEID</w:t>
            </w:r>
          </w:p>
        </w:tc>
        <w:tc>
          <w:tcPr>
            <w:tcW w:w="6249" w:type="dxa"/>
            <w:tcBorders>
              <w:top w:val="single" w:sz="4" w:space="0" w:color="auto"/>
              <w:left w:val="single" w:sz="4" w:space="0" w:color="auto"/>
              <w:bottom w:val="single" w:sz="4" w:space="0" w:color="auto"/>
              <w:right w:val="single" w:sz="4" w:space="0" w:color="auto"/>
            </w:tcBorders>
            <w:hideMark/>
          </w:tcPr>
          <w:p w14:paraId="23BED37D" w14:textId="77777777" w:rsidR="002642A5" w:rsidRDefault="002642A5">
            <w:pPr>
              <w:pStyle w:val="TAL"/>
              <w:rPr>
                <w:szCs w:val="18"/>
                <w:lang w:val="fr-FR" w:eastAsia="zh-CN"/>
              </w:rPr>
            </w:pPr>
            <w:r>
              <w:rPr>
                <w:szCs w:val="18"/>
                <w:lang w:val="fr-FR" w:eastAsia="zh-CN"/>
              </w:rPr>
              <w:t>Shall include the F-TEID for the eNodeB S1-U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AC41715" w14:textId="77777777" w:rsidR="002642A5" w:rsidRDefault="002642A5">
            <w:pPr>
              <w:pStyle w:val="TAL"/>
              <w:rPr>
                <w:lang w:val="fr-FR"/>
              </w:rPr>
            </w:pPr>
            <w:r>
              <w:rPr>
                <w:lang w:val="fr-FR"/>
              </w:rPr>
              <w:t>C</w:t>
            </w:r>
          </w:p>
        </w:tc>
      </w:tr>
      <w:tr w:rsidR="002642A5" w14:paraId="2CEB848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5B5F15C" w14:textId="77777777" w:rsidR="002642A5" w:rsidRDefault="002642A5">
            <w:pPr>
              <w:pStyle w:val="TAL"/>
              <w:rPr>
                <w:lang w:val="fr-FR"/>
              </w:rPr>
            </w:pPr>
            <w:r>
              <w:rPr>
                <w:lang w:val="fr-FR"/>
              </w:rPr>
              <w:t>s5S8SGWFTEID</w:t>
            </w:r>
          </w:p>
        </w:tc>
        <w:tc>
          <w:tcPr>
            <w:tcW w:w="6249" w:type="dxa"/>
            <w:tcBorders>
              <w:top w:val="single" w:sz="4" w:space="0" w:color="auto"/>
              <w:left w:val="single" w:sz="4" w:space="0" w:color="auto"/>
              <w:bottom w:val="single" w:sz="4" w:space="0" w:color="auto"/>
              <w:right w:val="single" w:sz="4" w:space="0" w:color="auto"/>
            </w:tcBorders>
            <w:hideMark/>
          </w:tcPr>
          <w:p w14:paraId="7FF90459" w14:textId="77777777" w:rsidR="002642A5" w:rsidRDefault="002642A5">
            <w:pPr>
              <w:pStyle w:val="TAL"/>
              <w:rPr>
                <w:szCs w:val="18"/>
                <w:lang w:val="fr-FR" w:eastAsia="zh-CN"/>
              </w:rPr>
            </w:pPr>
            <w:r>
              <w:rPr>
                <w:szCs w:val="18"/>
                <w:lang w:val="fr-FR" w:eastAsia="zh-CN"/>
              </w:rPr>
              <w:t>Shall include the F-TEID for the SGW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0F28D7CD" w14:textId="77777777" w:rsidR="002642A5" w:rsidRDefault="002642A5">
            <w:pPr>
              <w:pStyle w:val="TAL"/>
              <w:rPr>
                <w:lang w:val="fr-FR"/>
              </w:rPr>
            </w:pPr>
            <w:r>
              <w:rPr>
                <w:lang w:val="fr-FR"/>
              </w:rPr>
              <w:t>C</w:t>
            </w:r>
          </w:p>
        </w:tc>
      </w:tr>
      <w:tr w:rsidR="002642A5" w14:paraId="5BAE54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248EE16" w14:textId="77777777" w:rsidR="002642A5" w:rsidRDefault="002642A5">
            <w:pPr>
              <w:pStyle w:val="TAL"/>
              <w:rPr>
                <w:lang w:val="fr-FR"/>
              </w:rPr>
            </w:pPr>
            <w:r>
              <w:rPr>
                <w:lang w:val="fr-FR"/>
              </w:rPr>
              <w:t>s5S8PGWFTEID</w:t>
            </w:r>
          </w:p>
        </w:tc>
        <w:tc>
          <w:tcPr>
            <w:tcW w:w="6249" w:type="dxa"/>
            <w:tcBorders>
              <w:top w:val="single" w:sz="4" w:space="0" w:color="auto"/>
              <w:left w:val="single" w:sz="4" w:space="0" w:color="auto"/>
              <w:bottom w:val="single" w:sz="4" w:space="0" w:color="auto"/>
              <w:right w:val="single" w:sz="4" w:space="0" w:color="auto"/>
            </w:tcBorders>
            <w:hideMark/>
          </w:tcPr>
          <w:p w14:paraId="22E2AC2B" w14:textId="77777777" w:rsidR="002642A5" w:rsidRDefault="002642A5">
            <w:pPr>
              <w:pStyle w:val="TAL"/>
              <w:rPr>
                <w:szCs w:val="18"/>
                <w:lang w:val="fr-FR" w:eastAsia="zh-CN"/>
              </w:rPr>
            </w:pPr>
            <w:r>
              <w:rPr>
                <w:szCs w:val="18"/>
                <w:lang w:val="fr-FR" w:eastAsia="zh-CN"/>
              </w:rPr>
              <w:t>Shall include the F-TEID for the PGW S5 or S8 interface for the bearer if present in the Request or response (See TS 29.274 [87] clause 7.2.1, 7.2.2, 7.2.3, 7.2.4, 7.2.7, 7.2.8, 7.2.15, 7.2.16)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6CF3AFDB" w14:textId="77777777" w:rsidR="002642A5" w:rsidRDefault="002642A5">
            <w:pPr>
              <w:pStyle w:val="TAL"/>
              <w:rPr>
                <w:lang w:val="fr-FR"/>
              </w:rPr>
            </w:pPr>
            <w:r>
              <w:rPr>
                <w:lang w:val="fr-FR"/>
              </w:rPr>
              <w:t>C</w:t>
            </w:r>
          </w:p>
        </w:tc>
      </w:tr>
      <w:tr w:rsidR="002642A5" w14:paraId="373241E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E3FB0A" w14:textId="77777777" w:rsidR="002642A5" w:rsidRDefault="002642A5">
            <w:pPr>
              <w:pStyle w:val="TAL"/>
              <w:rPr>
                <w:lang w:val="fr-FR"/>
              </w:rPr>
            </w:pPr>
            <w:r>
              <w:rPr>
                <w:lang w:val="fr-FR"/>
              </w:rPr>
              <w:t>s2bUePDGFTEID</w:t>
            </w:r>
          </w:p>
        </w:tc>
        <w:tc>
          <w:tcPr>
            <w:tcW w:w="6249" w:type="dxa"/>
            <w:tcBorders>
              <w:top w:val="single" w:sz="4" w:space="0" w:color="auto"/>
              <w:left w:val="single" w:sz="4" w:space="0" w:color="auto"/>
              <w:bottom w:val="single" w:sz="4" w:space="0" w:color="auto"/>
              <w:right w:val="single" w:sz="4" w:space="0" w:color="auto"/>
            </w:tcBorders>
            <w:hideMark/>
          </w:tcPr>
          <w:p w14:paraId="4A2280E7" w14:textId="77777777" w:rsidR="002642A5" w:rsidRDefault="002642A5">
            <w:pPr>
              <w:pStyle w:val="TAL"/>
              <w:rPr>
                <w:szCs w:val="18"/>
                <w:lang w:val="fr-FR" w:eastAsia="zh-CN"/>
              </w:rPr>
            </w:pPr>
            <w:r>
              <w:rPr>
                <w:szCs w:val="18"/>
                <w:lang w:val="fr-FR" w:eastAsia="zh-CN"/>
              </w:rPr>
              <w:t>Shall include the F-TEID for the ePDG on the S2b-U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28B808B1" w14:textId="77777777" w:rsidR="002642A5" w:rsidRDefault="002642A5">
            <w:pPr>
              <w:pStyle w:val="TAL"/>
              <w:rPr>
                <w:lang w:val="fr-FR"/>
              </w:rPr>
            </w:pPr>
            <w:r>
              <w:rPr>
                <w:lang w:val="fr-FR"/>
              </w:rPr>
              <w:t>C</w:t>
            </w:r>
          </w:p>
        </w:tc>
      </w:tr>
      <w:tr w:rsidR="002642A5" w14:paraId="3BC1DC7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17C97D" w14:textId="77777777" w:rsidR="002642A5" w:rsidRDefault="002642A5">
            <w:pPr>
              <w:pStyle w:val="TAL"/>
              <w:rPr>
                <w:lang w:val="fr-FR"/>
              </w:rPr>
            </w:pPr>
            <w:r>
              <w:rPr>
                <w:lang w:val="fr-FR"/>
              </w:rPr>
              <w:t>s2aUePDGFTEID</w:t>
            </w:r>
          </w:p>
        </w:tc>
        <w:tc>
          <w:tcPr>
            <w:tcW w:w="6249" w:type="dxa"/>
            <w:tcBorders>
              <w:top w:val="single" w:sz="4" w:space="0" w:color="auto"/>
              <w:left w:val="single" w:sz="4" w:space="0" w:color="auto"/>
              <w:bottom w:val="single" w:sz="4" w:space="0" w:color="auto"/>
              <w:right w:val="single" w:sz="4" w:space="0" w:color="auto"/>
            </w:tcBorders>
            <w:hideMark/>
          </w:tcPr>
          <w:p w14:paraId="11997038" w14:textId="77777777" w:rsidR="002642A5" w:rsidRDefault="002642A5">
            <w:pPr>
              <w:pStyle w:val="TAL"/>
              <w:rPr>
                <w:szCs w:val="18"/>
                <w:lang w:val="fr-FR" w:eastAsia="zh-CN"/>
              </w:rPr>
            </w:pPr>
            <w:r>
              <w:rPr>
                <w:szCs w:val="18"/>
                <w:lang w:val="fr-FR" w:eastAsia="zh-CN"/>
              </w:rPr>
              <w:t>Shall include the F-TEID for the ePDG on the S2a-U interface for the bearer if present in the Request or response (See TS 29.274 [87] clause 7.2.1, 7.2.2, 7.2.3, 7.2.4, 7.2.7, 7.2.8, 7.2.15, 7.2.16) or known in the context at the PGW or ePDG.</w:t>
            </w:r>
          </w:p>
        </w:tc>
        <w:tc>
          <w:tcPr>
            <w:tcW w:w="708" w:type="dxa"/>
            <w:tcBorders>
              <w:top w:val="single" w:sz="4" w:space="0" w:color="auto"/>
              <w:left w:val="single" w:sz="4" w:space="0" w:color="auto"/>
              <w:bottom w:val="single" w:sz="4" w:space="0" w:color="auto"/>
              <w:right w:val="single" w:sz="4" w:space="0" w:color="auto"/>
            </w:tcBorders>
            <w:hideMark/>
          </w:tcPr>
          <w:p w14:paraId="4672C379" w14:textId="77777777" w:rsidR="002642A5" w:rsidRDefault="002642A5">
            <w:pPr>
              <w:pStyle w:val="TAL"/>
              <w:rPr>
                <w:lang w:val="fr-FR"/>
              </w:rPr>
            </w:pPr>
            <w:r>
              <w:rPr>
                <w:lang w:val="fr-FR"/>
              </w:rPr>
              <w:t>C</w:t>
            </w:r>
          </w:p>
        </w:tc>
      </w:tr>
    </w:tbl>
    <w:p w14:paraId="55D8BB9D" w14:textId="77777777" w:rsidR="002642A5" w:rsidRDefault="002642A5" w:rsidP="002642A5"/>
    <w:p w14:paraId="17337D1A" w14:textId="4A66690C" w:rsidR="002642A5" w:rsidRDefault="002642A5" w:rsidP="002642A5">
      <w:pPr>
        <w:pStyle w:val="TH"/>
      </w:pPr>
      <w:r>
        <w:t>Table 6.3.3-7: Payload for bearerQOS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4C9A2CC" w14:textId="77777777" w:rsidTr="002642A5">
        <w:trPr>
          <w:trHeight w:val="104"/>
          <w:jc w:val="center"/>
        </w:trPr>
        <w:tc>
          <w:tcPr>
            <w:tcW w:w="2965" w:type="dxa"/>
            <w:tcBorders>
              <w:top w:val="single" w:sz="4" w:space="0" w:color="auto"/>
              <w:left w:val="single" w:sz="4" w:space="0" w:color="auto"/>
              <w:bottom w:val="single" w:sz="4" w:space="0" w:color="auto"/>
              <w:right w:val="single" w:sz="4" w:space="0" w:color="auto"/>
            </w:tcBorders>
            <w:hideMark/>
          </w:tcPr>
          <w:p w14:paraId="2D5306F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653E23BD"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BEE01D9" w14:textId="77777777" w:rsidR="002642A5" w:rsidRDefault="002642A5">
            <w:pPr>
              <w:pStyle w:val="TAH"/>
              <w:rPr>
                <w:lang w:val="fr-FR"/>
              </w:rPr>
            </w:pPr>
            <w:r>
              <w:rPr>
                <w:lang w:val="fr-FR"/>
              </w:rPr>
              <w:t>M/C/O</w:t>
            </w:r>
          </w:p>
        </w:tc>
      </w:tr>
      <w:tr w:rsidR="002642A5" w14:paraId="16716B9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6773218" w14:textId="77777777" w:rsidR="002642A5" w:rsidRDefault="002642A5">
            <w:pPr>
              <w:pStyle w:val="TAL"/>
              <w:rPr>
                <w:lang w:val="fr-FR"/>
              </w:rPr>
            </w:pPr>
            <w:r>
              <w:rPr>
                <w:lang w:val="fr-FR"/>
              </w:rPr>
              <w:t>qCI</w:t>
            </w:r>
          </w:p>
        </w:tc>
        <w:tc>
          <w:tcPr>
            <w:tcW w:w="6249" w:type="dxa"/>
            <w:tcBorders>
              <w:top w:val="single" w:sz="4" w:space="0" w:color="auto"/>
              <w:left w:val="single" w:sz="4" w:space="0" w:color="auto"/>
              <w:bottom w:val="single" w:sz="4" w:space="0" w:color="auto"/>
              <w:right w:val="single" w:sz="4" w:space="0" w:color="auto"/>
            </w:tcBorders>
            <w:hideMark/>
          </w:tcPr>
          <w:p w14:paraId="75C98F38" w14:textId="77777777" w:rsidR="002642A5" w:rsidRDefault="002642A5">
            <w:pPr>
              <w:pStyle w:val="TAL"/>
              <w:rPr>
                <w:highlight w:val="yellow"/>
                <w:lang w:val="fr-FR"/>
              </w:rPr>
            </w:pPr>
            <w:r>
              <w:rPr>
                <w:szCs w:val="18"/>
                <w:lang w:val="fr-FR" w:eastAsia="zh-CN"/>
              </w:rPr>
              <w:t>Shall include the QCI for the bearer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08842A4" w14:textId="77777777" w:rsidR="002642A5" w:rsidRDefault="002642A5">
            <w:pPr>
              <w:pStyle w:val="TAL"/>
              <w:rPr>
                <w:lang w:val="fr-FR"/>
              </w:rPr>
            </w:pPr>
            <w:r>
              <w:rPr>
                <w:lang w:val="fr-FR"/>
              </w:rPr>
              <w:t>C</w:t>
            </w:r>
          </w:p>
        </w:tc>
      </w:tr>
      <w:tr w:rsidR="002642A5" w14:paraId="3194E6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3A3E4E" w14:textId="77777777" w:rsidR="002642A5" w:rsidRDefault="002642A5">
            <w:pPr>
              <w:pStyle w:val="TAL"/>
              <w:rPr>
                <w:lang w:val="fr-FR"/>
              </w:rPr>
            </w:pPr>
            <w:r>
              <w:rPr>
                <w:lang w:val="fr-FR"/>
              </w:rPr>
              <w:t>maximumUplinkBitRate</w:t>
            </w:r>
          </w:p>
        </w:tc>
        <w:tc>
          <w:tcPr>
            <w:tcW w:w="6249" w:type="dxa"/>
            <w:tcBorders>
              <w:top w:val="single" w:sz="4" w:space="0" w:color="auto"/>
              <w:left w:val="single" w:sz="4" w:space="0" w:color="auto"/>
              <w:bottom w:val="single" w:sz="4" w:space="0" w:color="auto"/>
              <w:right w:val="single" w:sz="4" w:space="0" w:color="auto"/>
            </w:tcBorders>
            <w:hideMark/>
          </w:tcPr>
          <w:p w14:paraId="0D74E8C4" w14:textId="77777777" w:rsidR="002642A5" w:rsidRDefault="002642A5">
            <w:pPr>
              <w:pStyle w:val="TAL"/>
              <w:rPr>
                <w:szCs w:val="18"/>
                <w:lang w:val="fr-FR" w:eastAsia="zh-CN"/>
              </w:rPr>
            </w:pPr>
            <w:r>
              <w:rPr>
                <w:szCs w:val="18"/>
                <w:lang w:val="fr-FR" w:eastAsia="zh-CN"/>
              </w:rPr>
              <w:t>Shall include the maximum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912640B" w14:textId="77777777" w:rsidR="002642A5" w:rsidRDefault="002642A5">
            <w:pPr>
              <w:pStyle w:val="TAL"/>
              <w:rPr>
                <w:lang w:val="fr-FR"/>
              </w:rPr>
            </w:pPr>
            <w:r>
              <w:rPr>
                <w:lang w:val="fr-FR"/>
              </w:rPr>
              <w:t>C</w:t>
            </w:r>
          </w:p>
        </w:tc>
      </w:tr>
      <w:tr w:rsidR="002642A5" w14:paraId="78245B6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63E9D3" w14:textId="77777777" w:rsidR="002642A5" w:rsidRDefault="002642A5">
            <w:pPr>
              <w:pStyle w:val="TAL"/>
              <w:rPr>
                <w:lang w:val="fr-FR"/>
              </w:rPr>
            </w:pPr>
            <w:r>
              <w:rPr>
                <w:lang w:val="fr-FR"/>
              </w:rPr>
              <w:t>maximumDownlinkBitRate</w:t>
            </w:r>
          </w:p>
        </w:tc>
        <w:tc>
          <w:tcPr>
            <w:tcW w:w="6249" w:type="dxa"/>
            <w:tcBorders>
              <w:top w:val="single" w:sz="4" w:space="0" w:color="auto"/>
              <w:left w:val="single" w:sz="4" w:space="0" w:color="auto"/>
              <w:bottom w:val="single" w:sz="4" w:space="0" w:color="auto"/>
              <w:right w:val="single" w:sz="4" w:space="0" w:color="auto"/>
            </w:tcBorders>
            <w:hideMark/>
          </w:tcPr>
          <w:p w14:paraId="6C0E1A58" w14:textId="77777777" w:rsidR="002642A5" w:rsidRDefault="002642A5">
            <w:pPr>
              <w:pStyle w:val="TAL"/>
              <w:rPr>
                <w:szCs w:val="18"/>
                <w:lang w:val="fr-FR" w:eastAsia="zh-CN"/>
              </w:rPr>
            </w:pPr>
            <w:r>
              <w:rPr>
                <w:szCs w:val="18"/>
                <w:lang w:val="fr-FR" w:eastAsia="zh-CN"/>
              </w:rPr>
              <w:t>Shall include the maximum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41581E0" w14:textId="77777777" w:rsidR="002642A5" w:rsidRDefault="002642A5">
            <w:pPr>
              <w:pStyle w:val="TAL"/>
              <w:rPr>
                <w:lang w:val="fr-FR"/>
              </w:rPr>
            </w:pPr>
            <w:r>
              <w:rPr>
                <w:lang w:val="fr-FR"/>
              </w:rPr>
              <w:t>C</w:t>
            </w:r>
          </w:p>
        </w:tc>
      </w:tr>
      <w:tr w:rsidR="002642A5" w14:paraId="2BCB7D2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D3169F" w14:textId="77777777" w:rsidR="002642A5" w:rsidRDefault="002642A5">
            <w:pPr>
              <w:pStyle w:val="TAL"/>
              <w:rPr>
                <w:lang w:val="fr-FR"/>
              </w:rPr>
            </w:pPr>
            <w:r>
              <w:rPr>
                <w:lang w:val="fr-FR"/>
              </w:rPr>
              <w:t>guaranteedUplinkBitRate</w:t>
            </w:r>
          </w:p>
        </w:tc>
        <w:tc>
          <w:tcPr>
            <w:tcW w:w="6249" w:type="dxa"/>
            <w:tcBorders>
              <w:top w:val="single" w:sz="4" w:space="0" w:color="auto"/>
              <w:left w:val="single" w:sz="4" w:space="0" w:color="auto"/>
              <w:bottom w:val="single" w:sz="4" w:space="0" w:color="auto"/>
              <w:right w:val="single" w:sz="4" w:space="0" w:color="auto"/>
            </w:tcBorders>
            <w:hideMark/>
          </w:tcPr>
          <w:p w14:paraId="2E179F04" w14:textId="77777777" w:rsidR="002642A5" w:rsidRDefault="002642A5">
            <w:pPr>
              <w:pStyle w:val="TAL"/>
              <w:rPr>
                <w:szCs w:val="18"/>
                <w:lang w:val="fr-FR" w:eastAsia="zh-CN"/>
              </w:rPr>
            </w:pPr>
            <w:r>
              <w:rPr>
                <w:szCs w:val="18"/>
                <w:lang w:val="fr-FR" w:eastAsia="zh-CN"/>
              </w:rPr>
              <w:t>Shall include the guaranteed uplink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B3C1A58" w14:textId="77777777" w:rsidR="002642A5" w:rsidRDefault="002642A5">
            <w:pPr>
              <w:pStyle w:val="TAL"/>
              <w:rPr>
                <w:lang w:val="fr-FR"/>
              </w:rPr>
            </w:pPr>
            <w:r>
              <w:rPr>
                <w:lang w:val="fr-FR"/>
              </w:rPr>
              <w:t>C</w:t>
            </w:r>
          </w:p>
        </w:tc>
      </w:tr>
      <w:tr w:rsidR="002642A5" w14:paraId="00F3D05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88D438B" w14:textId="77777777" w:rsidR="002642A5" w:rsidRDefault="002642A5">
            <w:pPr>
              <w:pStyle w:val="TAL"/>
              <w:rPr>
                <w:lang w:val="fr-FR"/>
              </w:rPr>
            </w:pPr>
            <w:r>
              <w:rPr>
                <w:lang w:val="fr-FR"/>
              </w:rPr>
              <w:t>guaranteedDownlinkBitRate</w:t>
            </w:r>
          </w:p>
        </w:tc>
        <w:tc>
          <w:tcPr>
            <w:tcW w:w="6249" w:type="dxa"/>
            <w:tcBorders>
              <w:top w:val="single" w:sz="4" w:space="0" w:color="auto"/>
              <w:left w:val="single" w:sz="4" w:space="0" w:color="auto"/>
              <w:bottom w:val="single" w:sz="4" w:space="0" w:color="auto"/>
              <w:right w:val="single" w:sz="4" w:space="0" w:color="auto"/>
            </w:tcBorders>
            <w:hideMark/>
          </w:tcPr>
          <w:p w14:paraId="1E65076F" w14:textId="77777777" w:rsidR="002642A5" w:rsidRDefault="002642A5">
            <w:pPr>
              <w:pStyle w:val="TAL"/>
              <w:rPr>
                <w:szCs w:val="18"/>
                <w:lang w:val="fr-FR" w:eastAsia="zh-CN"/>
              </w:rPr>
            </w:pPr>
            <w:r>
              <w:rPr>
                <w:szCs w:val="18"/>
                <w:lang w:val="fr-FR" w:eastAsia="zh-CN"/>
              </w:rPr>
              <w:t>Shall include the guaranteed downlink bitrate encoded as kilobits per second in binary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24DB024B" w14:textId="77777777" w:rsidR="002642A5" w:rsidRDefault="002642A5">
            <w:pPr>
              <w:pStyle w:val="TAL"/>
              <w:rPr>
                <w:lang w:val="fr-FR"/>
              </w:rPr>
            </w:pPr>
            <w:r>
              <w:rPr>
                <w:lang w:val="fr-FR"/>
              </w:rPr>
              <w:t>C</w:t>
            </w:r>
          </w:p>
        </w:tc>
      </w:tr>
      <w:tr w:rsidR="002642A5" w14:paraId="7DB2AE1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48C4BF6" w14:textId="77777777" w:rsidR="002642A5" w:rsidRDefault="002642A5">
            <w:pPr>
              <w:pStyle w:val="TAL"/>
              <w:rPr>
                <w:lang w:val="fr-FR"/>
              </w:rPr>
            </w:pPr>
            <w:r>
              <w:rPr>
                <w:lang w:val="fr-FR"/>
              </w:rPr>
              <w:t>priorityLevel</w:t>
            </w:r>
          </w:p>
        </w:tc>
        <w:tc>
          <w:tcPr>
            <w:tcW w:w="6249" w:type="dxa"/>
            <w:tcBorders>
              <w:top w:val="single" w:sz="4" w:space="0" w:color="auto"/>
              <w:left w:val="single" w:sz="4" w:space="0" w:color="auto"/>
              <w:bottom w:val="single" w:sz="4" w:space="0" w:color="auto"/>
              <w:right w:val="single" w:sz="4" w:space="0" w:color="auto"/>
            </w:tcBorders>
            <w:hideMark/>
          </w:tcPr>
          <w:p w14:paraId="354AD23E" w14:textId="77777777" w:rsidR="002642A5" w:rsidRDefault="002642A5">
            <w:pPr>
              <w:pStyle w:val="TAL"/>
              <w:rPr>
                <w:szCs w:val="18"/>
                <w:lang w:val="fr-FR" w:eastAsia="zh-CN"/>
              </w:rPr>
            </w:pPr>
            <w:r>
              <w:rPr>
                <w:szCs w:val="18"/>
                <w:lang w:val="fr-FR" w:eastAsia="zh-CN"/>
              </w:rPr>
              <w:t>Shall include the priority level assigned to the bearer as an integer value (see TS 29.274 [87] clause 8.15) if present in the Request or response (See TS 29.274 [87] clause 7.2.1, 7.2.2, 7.2.3 and 7.2.15),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12706A82" w14:textId="77777777" w:rsidR="002642A5" w:rsidRDefault="002642A5">
            <w:pPr>
              <w:pStyle w:val="TAL"/>
              <w:rPr>
                <w:lang w:val="fr-FR"/>
              </w:rPr>
            </w:pPr>
            <w:r>
              <w:rPr>
                <w:lang w:val="fr-FR"/>
              </w:rPr>
              <w:t>C</w:t>
            </w:r>
          </w:p>
        </w:tc>
      </w:tr>
    </w:tbl>
    <w:p w14:paraId="63A90554" w14:textId="77777777" w:rsidR="002642A5" w:rsidRDefault="002642A5" w:rsidP="002642A5"/>
    <w:p w14:paraId="4ACE8F86" w14:textId="414DE077" w:rsidR="002642A5" w:rsidRDefault="002642A5" w:rsidP="002642A5">
      <w:pPr>
        <w:pStyle w:val="Heading5"/>
      </w:pPr>
      <w:bookmarkStart w:id="218" w:name="_Toc122334445"/>
      <w:r>
        <w:t>6.3.3.2.3</w:t>
      </w:r>
      <w:r>
        <w:tab/>
        <w:t>PDU Session Modification message reporting PDU session modification, PDN Connection modification or inter-system handover</w:t>
      </w:r>
      <w:bookmarkEnd w:id="218"/>
    </w:p>
    <w:p w14:paraId="7164E902" w14:textId="058666F8" w:rsidR="002642A5" w:rsidRDefault="002642A5" w:rsidP="002642A5">
      <w:r>
        <w:t xml:space="preserve">The IRI-POI in the SMF+PGW-C shall generate an xIRI containing an SMFPDUSessionModification record (see clause 6.2.3.2.3) when the IRI-POI present in the SMF+PGW-C detects that a </w:t>
      </w:r>
      <w:r w:rsidR="00123C8E">
        <w:t xml:space="preserve">single-access </w:t>
      </w:r>
      <w:r>
        <w:t>PDU Session or PDN Connection has been modified for the target UE. The IRI-POI present in the SMF+PGW-C shall generate the xIRI for the following events:</w:t>
      </w:r>
    </w:p>
    <w:p w14:paraId="474BF00E" w14:textId="77777777" w:rsidR="002642A5" w:rsidRDefault="002642A5" w:rsidP="002642A5">
      <w:pPr>
        <w:pStyle w:val="B1"/>
      </w:pPr>
      <w:r>
        <w:lastRenderedPageBreak/>
        <w:t>-</w:t>
      </w:r>
      <w:r>
        <w:tab/>
        <w:t>The SMF+PGW-C modifies an existing PDN Connection in the target UE context of the SMF+PGW-C (see TS 23.401 [50] clause 5.7.4).</w:t>
      </w:r>
    </w:p>
    <w:p w14:paraId="47452C84" w14:textId="77777777" w:rsidR="002642A5" w:rsidRDefault="002642A5" w:rsidP="002642A5">
      <w:pPr>
        <w:pStyle w:val="B1"/>
      </w:pPr>
      <w:r>
        <w:t>-</w:t>
      </w:r>
      <w:r>
        <w:tab/>
        <w:t>The SMF+PGW-C modifies an existing PDU Session context or SM Context for the target UE (see TS 29.502 [16] clause 5.2.2.3 and clause 5.2.2.8).</w:t>
      </w:r>
    </w:p>
    <w:p w14:paraId="43C99F37" w14:textId="64874922" w:rsidR="002642A5" w:rsidRDefault="002642A5" w:rsidP="002642A5">
      <w:pPr>
        <w:pStyle w:val="B1"/>
      </w:pPr>
      <w:r>
        <w:t>-</w:t>
      </w:r>
      <w:r>
        <w:tab/>
        <w:t>The SMF+PGW-C transfers an existing PDU Session to EPS (see TS 23.502</w:t>
      </w:r>
      <w:r w:rsidR="00815A61">
        <w:t xml:space="preserve"> </w:t>
      </w:r>
      <w:r>
        <w:t xml:space="preserve">[4] clauses 4.11.1.2.1 and 4.11.2.2). </w:t>
      </w:r>
    </w:p>
    <w:p w14:paraId="28EDE3F6" w14:textId="350D9ADC" w:rsidR="002642A5" w:rsidRDefault="002642A5" w:rsidP="002642A5">
      <w:pPr>
        <w:pStyle w:val="B1"/>
      </w:pPr>
      <w:r>
        <w:t>-</w:t>
      </w:r>
      <w:r>
        <w:tab/>
        <w:t>The SMF+PGW-C transfers an existing PDN Connection to 5GS (see TS 23.502</w:t>
      </w:r>
      <w:r w:rsidR="00815A61">
        <w:t xml:space="preserve"> </w:t>
      </w:r>
      <w:r>
        <w:t>[4] clauses 4.11.1.2.2 and 4.11.2.3).</w:t>
      </w:r>
    </w:p>
    <w:p w14:paraId="494F2C2F" w14:textId="39C3796B" w:rsidR="002642A5" w:rsidRDefault="002642A5" w:rsidP="002642A5">
      <w:r>
        <w:t>When the SMFPDUSessionModification record (see clause 6.2.3.2.3) is used to report the modification of a PDN Connection:</w:t>
      </w:r>
    </w:p>
    <w:p w14:paraId="2D551192" w14:textId="334A2B61" w:rsidR="002642A5" w:rsidRDefault="002642A5" w:rsidP="002642A5">
      <w:pPr>
        <w:pStyle w:val="B1"/>
      </w:pPr>
      <w:r>
        <w:t>-</w:t>
      </w:r>
      <w:r>
        <w:tab/>
      </w:r>
      <w:r w:rsidR="00AA4674">
        <w:t>The ePSPDNConnectionModification field shall be populated with the information in Table 6.3.3-8.</w:t>
      </w:r>
    </w:p>
    <w:p w14:paraId="303011E6" w14:textId="19BFD9D6" w:rsidR="002642A5" w:rsidRDefault="002642A5" w:rsidP="002642A5">
      <w:pPr>
        <w:pStyle w:val="B1"/>
      </w:pPr>
      <w:r>
        <w:t>-</w:t>
      </w:r>
      <w:r>
        <w:tab/>
      </w:r>
      <w:r w:rsidR="00AA4674">
        <w:t>If there is no SUPI associated to the SM context for the target UE, the SUPI field of the SMFPDUSessionModification record shall be populated with the value of the IMSI from the target UE context.</w:t>
      </w:r>
    </w:p>
    <w:p w14:paraId="08B945B7" w14:textId="17E2A489" w:rsidR="002642A5" w:rsidRDefault="002642A5" w:rsidP="002642A5">
      <w:pPr>
        <w:pStyle w:val="B1"/>
      </w:pPr>
      <w:r>
        <w:t>-</w:t>
      </w:r>
      <w:r>
        <w:tab/>
      </w:r>
      <w:r w:rsidR="00277ED2">
        <w:t>If there is no PDU Session ID present in the PCO of the request or response messages or associated to the context for the PDN connection, the pDUSessionID field of the SMFPDUSessionModification record shall be populated with the EBI of the default bearer for the PDN Connection.</w:t>
      </w:r>
    </w:p>
    <w:p w14:paraId="5C59E083" w14:textId="20D22713" w:rsidR="002642A5" w:rsidRDefault="002642A5" w:rsidP="002642A5">
      <w:pPr>
        <w:pStyle w:val="B1"/>
      </w:pPr>
      <w:r>
        <w:t>-</w:t>
      </w:r>
      <w:r>
        <w:tab/>
      </w:r>
      <w:r w:rsidR="00277ED2">
        <w:t xml:space="preserve">If there is no 5G UP tunnel present in the context associated to the PDN Connection, the gTPTunnelID field of the SMFPDUSessionModification record shall be populated with the </w:t>
      </w:r>
      <w:r w:rsidR="00277ED2">
        <w:rPr>
          <w:szCs w:val="18"/>
          <w:lang w:eastAsia="zh-CN"/>
        </w:rPr>
        <w:t>F-TEID for the PGW S5 or S8 interface for the default bearer of the PDN Connection.</w:t>
      </w:r>
    </w:p>
    <w:p w14:paraId="78626D60" w14:textId="663E4805" w:rsidR="002642A5" w:rsidRDefault="002642A5" w:rsidP="002642A5">
      <w:pPr>
        <w:pStyle w:val="TH"/>
      </w:pPr>
      <w:r>
        <w:lastRenderedPageBreak/>
        <w:t>Table 6.3.3-8: Payload for ePSPDNConnectionModification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DCEE5F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30AF7BB" w14:textId="77777777" w:rsidR="002642A5" w:rsidRDefault="002642A5">
            <w:pPr>
              <w:pStyle w:val="TAH"/>
              <w:rPr>
                <w:lang w:val="fr-FR"/>
              </w:rPr>
            </w:pPr>
            <w:r>
              <w:rPr>
                <w:lang w:val="fr-FR"/>
              </w:rPr>
              <w:lastRenderedPageBreak/>
              <w:t>Field name</w:t>
            </w:r>
          </w:p>
        </w:tc>
        <w:tc>
          <w:tcPr>
            <w:tcW w:w="6249" w:type="dxa"/>
            <w:tcBorders>
              <w:top w:val="single" w:sz="4" w:space="0" w:color="auto"/>
              <w:left w:val="single" w:sz="4" w:space="0" w:color="auto"/>
              <w:bottom w:val="single" w:sz="4" w:space="0" w:color="auto"/>
              <w:right w:val="single" w:sz="4" w:space="0" w:color="auto"/>
            </w:tcBorders>
            <w:hideMark/>
          </w:tcPr>
          <w:p w14:paraId="06CEA484"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08A1EDD" w14:textId="77777777" w:rsidR="002642A5" w:rsidRDefault="002642A5">
            <w:pPr>
              <w:pStyle w:val="TAH"/>
              <w:rPr>
                <w:lang w:val="fr-FR"/>
              </w:rPr>
            </w:pPr>
            <w:r>
              <w:rPr>
                <w:lang w:val="fr-FR"/>
              </w:rPr>
              <w:t>M/C/O</w:t>
            </w:r>
          </w:p>
        </w:tc>
      </w:tr>
      <w:tr w:rsidR="002642A5" w14:paraId="2D8EDCA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55A15B7"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7C000284"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276D7784" w14:textId="77777777" w:rsidR="002642A5" w:rsidRDefault="002642A5">
            <w:pPr>
              <w:pStyle w:val="TAL"/>
              <w:rPr>
                <w:lang w:val="fr-FR"/>
              </w:rPr>
            </w:pPr>
            <w:r>
              <w:rPr>
                <w:lang w:val="fr-FR"/>
              </w:rPr>
              <w:t>M</w:t>
            </w:r>
          </w:p>
        </w:tc>
      </w:tr>
      <w:tr w:rsidR="002642A5" w14:paraId="466A8EB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CB369AD"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9E9F37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4F2E8329" w14:textId="77777777" w:rsidR="002642A5" w:rsidRDefault="002642A5">
            <w:pPr>
              <w:pStyle w:val="TAL"/>
              <w:rPr>
                <w:lang w:val="fr-FR"/>
              </w:rPr>
            </w:pPr>
            <w:r>
              <w:rPr>
                <w:lang w:val="fr-FR"/>
              </w:rPr>
              <w:t>C</w:t>
            </w:r>
          </w:p>
        </w:tc>
      </w:tr>
      <w:tr w:rsidR="002642A5" w14:paraId="460827F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0F0EB21"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357907C3"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7F2B9536" w14:textId="77777777" w:rsidR="002642A5" w:rsidRDefault="002642A5">
            <w:pPr>
              <w:pStyle w:val="TAL"/>
              <w:rPr>
                <w:lang w:val="fr-FR"/>
              </w:rPr>
            </w:pPr>
            <w:r>
              <w:rPr>
                <w:lang w:val="fr-FR"/>
              </w:rPr>
              <w:t>M</w:t>
            </w:r>
          </w:p>
        </w:tc>
      </w:tr>
      <w:tr w:rsidR="002642A5" w14:paraId="0262869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1F1DF36"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770CE219" w14:textId="77777777" w:rsidR="002642A5" w:rsidRDefault="002642A5">
            <w:pPr>
              <w:pStyle w:val="TAL"/>
              <w:tabs>
                <w:tab w:val="right" w:pos="6423"/>
              </w:tabs>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44ABDDC" w14:textId="77777777" w:rsidR="002642A5" w:rsidRDefault="002642A5">
            <w:pPr>
              <w:pStyle w:val="TAL"/>
              <w:rPr>
                <w:lang w:val="fr-FR"/>
              </w:rPr>
            </w:pPr>
            <w:r>
              <w:rPr>
                <w:lang w:val="fr-FR"/>
              </w:rPr>
              <w:t>C</w:t>
            </w:r>
          </w:p>
        </w:tc>
      </w:tr>
      <w:tr w:rsidR="002642A5" w14:paraId="4EB6617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8D2881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FBB41B4"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2DD49073" w14:textId="77777777" w:rsidR="002642A5" w:rsidRDefault="002642A5">
            <w:pPr>
              <w:pStyle w:val="TAL"/>
              <w:rPr>
                <w:lang w:val="fr-FR"/>
              </w:rPr>
            </w:pPr>
            <w:r>
              <w:rPr>
                <w:lang w:val="fr-FR"/>
              </w:rPr>
              <w:t>M</w:t>
            </w:r>
          </w:p>
        </w:tc>
      </w:tr>
      <w:tr w:rsidR="002642A5" w14:paraId="2C51916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C7172F"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01D13BF2" w14:textId="77777777" w:rsidR="002642A5" w:rsidRDefault="002642A5">
            <w:pPr>
              <w:pStyle w:val="TAL"/>
              <w:rPr>
                <w:lang w:val="fr-FR"/>
              </w:rPr>
            </w:pPr>
            <w:r>
              <w:rPr>
                <w:lang w:val="fr-FR"/>
              </w:rPr>
              <w:t>UE endpoint address(es) if available. Derived from the PDN Address portion of the PDN Address Allocation parameter (see TS 29.274 [87] clause 8.14) present in the network message or the IP Address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52F56C88" w14:textId="77777777" w:rsidR="002642A5" w:rsidRDefault="002642A5">
            <w:pPr>
              <w:pStyle w:val="TAL"/>
              <w:rPr>
                <w:lang w:val="fr-FR"/>
              </w:rPr>
            </w:pPr>
            <w:r>
              <w:rPr>
                <w:lang w:val="fr-FR"/>
              </w:rPr>
              <w:t>C</w:t>
            </w:r>
          </w:p>
        </w:tc>
      </w:tr>
      <w:tr w:rsidR="002642A5" w14:paraId="02FACC2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3C76D"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5346847A" w14:textId="77777777" w:rsidR="002642A5" w:rsidRDefault="002642A5">
            <w:pPr>
              <w:pStyle w:val="TAL"/>
              <w:rPr>
                <w:lang w:val="fr-FR"/>
              </w:rPr>
            </w:pPr>
            <w:r>
              <w:rPr>
                <w:lang w:val="fr-FR"/>
              </w:rPr>
              <w:t>UE's local IP address used to reach the ePDG, if present in the network message (see TS 29.274 [87], clauses 7.2.4, 7.2.7 and 7.2.16) or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53551B07" w14:textId="77777777" w:rsidR="002642A5" w:rsidRDefault="002642A5">
            <w:pPr>
              <w:pStyle w:val="TAL"/>
              <w:rPr>
                <w:lang w:val="fr-FR"/>
              </w:rPr>
            </w:pPr>
            <w:r>
              <w:rPr>
                <w:lang w:val="fr-FR"/>
              </w:rPr>
              <w:t>C</w:t>
            </w:r>
          </w:p>
        </w:tc>
      </w:tr>
      <w:tr w:rsidR="002642A5" w14:paraId="5DAF0A4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A771AF5"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6520F95"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452CAB28" w14:textId="77777777" w:rsidR="002642A5" w:rsidRDefault="002642A5">
            <w:pPr>
              <w:pStyle w:val="TAL"/>
              <w:rPr>
                <w:lang w:val="fr-FR"/>
              </w:rPr>
            </w:pPr>
            <w:r>
              <w:rPr>
                <w:lang w:val="fr-FR"/>
              </w:rPr>
              <w:t>C</w:t>
            </w:r>
          </w:p>
        </w:tc>
      </w:tr>
      <w:tr w:rsidR="002642A5" w14:paraId="0B677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292899"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090725EA" w14:textId="77777777" w:rsidR="002642A5" w:rsidRDefault="002642A5">
            <w:pPr>
              <w:pStyle w:val="TAL"/>
              <w:rPr>
                <w:lang w:val="fr-FR"/>
              </w:rPr>
            </w:pPr>
            <w:r>
              <w:rPr>
                <w:lang w:val="fr-FR"/>
              </w:rPr>
              <w:t>Additional location information present in the network message,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72463B8D" w14:textId="77777777" w:rsidR="002642A5" w:rsidRDefault="002642A5">
            <w:pPr>
              <w:pStyle w:val="TAL"/>
              <w:rPr>
                <w:lang w:val="fr-FR"/>
              </w:rPr>
            </w:pPr>
            <w:r>
              <w:rPr>
                <w:lang w:val="fr-FR"/>
              </w:rPr>
              <w:t>C</w:t>
            </w:r>
          </w:p>
        </w:tc>
      </w:tr>
      <w:tr w:rsidR="002642A5" w14:paraId="7992046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3C9874"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5BB16751" w14:textId="77777777" w:rsidR="002642A5" w:rsidRDefault="002642A5">
            <w:pPr>
              <w:pStyle w:val="TAL"/>
              <w:rPr>
                <w:lang w:val="fr-FR"/>
              </w:rPr>
            </w:pPr>
            <w:r>
              <w:rPr>
                <w:lang w:val="fr-FR"/>
              </w:rPr>
              <w:t>Access Point Name associated with the PDN connection present in the network message (see TS 29.274 [87] clause 8.6) or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3FD56BB6" w14:textId="77777777" w:rsidR="002642A5" w:rsidRDefault="002642A5">
            <w:pPr>
              <w:pStyle w:val="TAL"/>
              <w:rPr>
                <w:lang w:val="fr-FR"/>
              </w:rPr>
            </w:pPr>
            <w:r>
              <w:rPr>
                <w:lang w:val="fr-FR"/>
              </w:rPr>
              <w:t>M</w:t>
            </w:r>
          </w:p>
        </w:tc>
      </w:tr>
      <w:tr w:rsidR="002642A5" w14:paraId="4160BB6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1C0A53B"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068FCE56"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55EB5D22" w14:textId="77777777" w:rsidR="002642A5" w:rsidRDefault="002642A5">
            <w:pPr>
              <w:pStyle w:val="TAL"/>
              <w:rPr>
                <w:lang w:val="fr-FR"/>
              </w:rPr>
            </w:pPr>
            <w:r>
              <w:rPr>
                <w:lang w:val="fr-FR"/>
              </w:rPr>
              <w:t>C</w:t>
            </w:r>
          </w:p>
        </w:tc>
      </w:tr>
      <w:tr w:rsidR="002642A5" w14:paraId="16205EE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702B816"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7E5CF104"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4E971C2A" w14:textId="77777777" w:rsidR="002642A5" w:rsidRDefault="002642A5">
            <w:pPr>
              <w:pStyle w:val="TAL"/>
              <w:rPr>
                <w:lang w:val="fr-FR"/>
              </w:rPr>
            </w:pPr>
            <w:r>
              <w:rPr>
                <w:lang w:val="fr-FR"/>
              </w:rPr>
              <w:t>C</w:t>
            </w:r>
          </w:p>
        </w:tc>
      </w:tr>
      <w:tr w:rsidR="002642A5" w14:paraId="7C953ED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E4E5F5"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5256CA62" w14:textId="77777777" w:rsidR="002642A5" w:rsidRDefault="002642A5">
            <w:pPr>
              <w:pStyle w:val="TAL"/>
              <w:rPr>
                <w:lang w:val="fr-FR"/>
              </w:rPr>
            </w:pPr>
            <w:r>
              <w:rPr>
                <w:lang w:val="fr-FR"/>
              </w:rPr>
              <w:t>RAT Type associated with the PDN connection. Shall be present if included in the network message (see TS 29.274 [87] clauses 7.2.3, 7.2.4, 7.2.7, 7.2.8, 7.2.9, 7.2.10, 7.2.15 and 7.2.16) or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669EFE78" w14:textId="77777777" w:rsidR="002642A5" w:rsidRDefault="002642A5">
            <w:pPr>
              <w:pStyle w:val="TAL"/>
              <w:rPr>
                <w:lang w:val="fr-FR"/>
              </w:rPr>
            </w:pPr>
            <w:r>
              <w:rPr>
                <w:lang w:val="fr-FR"/>
              </w:rPr>
              <w:t>C</w:t>
            </w:r>
          </w:p>
        </w:tc>
      </w:tr>
      <w:tr w:rsidR="002642A5" w14:paraId="0EEDB4B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499E5D4"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1F12B063" w14:textId="77777777" w:rsidR="002642A5" w:rsidRDefault="002642A5">
            <w:pPr>
              <w:pStyle w:val="TAL"/>
              <w:tabs>
                <w:tab w:val="left" w:pos="1020"/>
              </w:tabs>
              <w:rPr>
                <w:lang w:val="fr-FR"/>
              </w:rPr>
            </w:pPr>
            <w:r>
              <w:rPr>
                <w:lang w:val="fr-FR"/>
              </w:rPr>
              <w:t>Shall be present if the network message (see TS 29.274 [87]) contains the Protocol Configuration Options,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2B058C8D" w14:textId="77777777" w:rsidR="002642A5" w:rsidRDefault="002642A5">
            <w:pPr>
              <w:pStyle w:val="TAL"/>
              <w:rPr>
                <w:lang w:val="fr-FR"/>
              </w:rPr>
            </w:pPr>
            <w:r>
              <w:rPr>
                <w:lang w:val="fr-FR"/>
              </w:rPr>
              <w:t>C</w:t>
            </w:r>
          </w:p>
        </w:tc>
      </w:tr>
      <w:tr w:rsidR="002642A5" w14:paraId="104703C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3BCDB7"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214FC684" w14:textId="77777777" w:rsidR="002642A5" w:rsidRDefault="002642A5">
            <w:pPr>
              <w:pStyle w:val="TAL"/>
              <w:rPr>
                <w:lang w:val="fr-FR"/>
              </w:rPr>
            </w:pPr>
            <w:r>
              <w:rPr>
                <w:lang w:val="fr-FR"/>
              </w:rPr>
              <w:t>Shall be present if this IE is in the network message or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0C7F720D" w14:textId="77777777" w:rsidR="002642A5" w:rsidRDefault="002642A5">
            <w:pPr>
              <w:pStyle w:val="TAL"/>
              <w:rPr>
                <w:lang w:val="fr-FR"/>
              </w:rPr>
            </w:pPr>
            <w:r>
              <w:rPr>
                <w:lang w:val="fr-FR"/>
              </w:rPr>
              <w:t>C</w:t>
            </w:r>
          </w:p>
        </w:tc>
      </w:tr>
      <w:tr w:rsidR="002642A5" w14:paraId="1D71661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681BAC" w14:textId="77777777" w:rsidR="002642A5" w:rsidRDefault="002642A5">
            <w:pPr>
              <w:pStyle w:val="TAL"/>
              <w:rPr>
                <w:lang w:val="fr-FR"/>
              </w:rPr>
            </w:pPr>
            <w:r>
              <w:rPr>
                <w:lang w:val="fr-FR"/>
              </w:rPr>
              <w:t>sMPDUDNRequest</w:t>
            </w:r>
          </w:p>
        </w:tc>
        <w:tc>
          <w:tcPr>
            <w:tcW w:w="6249" w:type="dxa"/>
            <w:tcBorders>
              <w:top w:val="single" w:sz="4" w:space="0" w:color="auto"/>
              <w:left w:val="single" w:sz="4" w:space="0" w:color="auto"/>
              <w:bottom w:val="single" w:sz="4" w:space="0" w:color="auto"/>
              <w:right w:val="single" w:sz="4" w:space="0" w:color="auto"/>
            </w:tcBorders>
            <w:hideMark/>
          </w:tcPr>
          <w:p w14:paraId="27FA4212" w14:textId="77777777" w:rsidR="002642A5" w:rsidRDefault="002642A5">
            <w:pPr>
              <w:pStyle w:val="TAL"/>
              <w:rPr>
                <w:lang w:val="fr-FR"/>
              </w:rPr>
            </w:pPr>
            <w:r>
              <w:rPr>
                <w:lang w:val="fr-FR"/>
              </w:rPr>
              <w:t>Contents of the SM PDU DN Request container, if available, as described in TS 24.501 [13] clause 9.11.4.15.</w:t>
            </w:r>
          </w:p>
        </w:tc>
        <w:tc>
          <w:tcPr>
            <w:tcW w:w="708" w:type="dxa"/>
            <w:tcBorders>
              <w:top w:val="single" w:sz="4" w:space="0" w:color="auto"/>
              <w:left w:val="single" w:sz="4" w:space="0" w:color="auto"/>
              <w:bottom w:val="single" w:sz="4" w:space="0" w:color="auto"/>
              <w:right w:val="single" w:sz="4" w:space="0" w:color="auto"/>
            </w:tcBorders>
            <w:hideMark/>
          </w:tcPr>
          <w:p w14:paraId="46C562F0" w14:textId="77777777" w:rsidR="002642A5" w:rsidRDefault="002642A5">
            <w:pPr>
              <w:pStyle w:val="TAL"/>
              <w:rPr>
                <w:lang w:val="fr-FR"/>
              </w:rPr>
            </w:pPr>
            <w:r>
              <w:rPr>
                <w:lang w:val="fr-FR"/>
              </w:rPr>
              <w:t>C</w:t>
            </w:r>
          </w:p>
        </w:tc>
      </w:tr>
      <w:tr w:rsidR="002642A5" w14:paraId="22E4FA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26605C1" w14:textId="77777777" w:rsidR="002642A5" w:rsidRDefault="002642A5">
            <w:pPr>
              <w:pStyle w:val="TAL"/>
              <w:rPr>
                <w:lang w:val="fr-FR"/>
              </w:rPr>
            </w:pPr>
            <w:r>
              <w:rPr>
                <w:lang w:val="fr-FR"/>
              </w:rPr>
              <w:t>bearerContextsCreated</w:t>
            </w:r>
          </w:p>
        </w:tc>
        <w:tc>
          <w:tcPr>
            <w:tcW w:w="6249" w:type="dxa"/>
            <w:tcBorders>
              <w:top w:val="single" w:sz="4" w:space="0" w:color="auto"/>
              <w:left w:val="single" w:sz="4" w:space="0" w:color="auto"/>
              <w:bottom w:val="single" w:sz="4" w:space="0" w:color="auto"/>
              <w:right w:val="single" w:sz="4" w:space="0" w:color="auto"/>
            </w:tcBorders>
            <w:hideMark/>
          </w:tcPr>
          <w:p w14:paraId="3EF77396" w14:textId="77777777" w:rsidR="002642A5" w:rsidRDefault="002642A5">
            <w:pPr>
              <w:pStyle w:val="TAL"/>
              <w:rPr>
                <w:lang w:val="fr-FR"/>
              </w:rPr>
            </w:pPr>
            <w:r>
              <w:rPr>
                <w:lang w:val="fr-FR"/>
              </w:rPr>
              <w:t xml:space="preserve">Shall include a list of the Bearer Contexts created if the event that resulted in the generation of the message was the activation of a dedicated Bearer. Shall contain the contents of the Bearer Context field of the Create Bearer Response message (see TS 29.274 [87] clause 7.2.4). See Table 6.3.3-2. </w:t>
            </w:r>
          </w:p>
        </w:tc>
        <w:tc>
          <w:tcPr>
            <w:tcW w:w="708" w:type="dxa"/>
            <w:tcBorders>
              <w:top w:val="single" w:sz="4" w:space="0" w:color="auto"/>
              <w:left w:val="single" w:sz="4" w:space="0" w:color="auto"/>
              <w:bottom w:val="single" w:sz="4" w:space="0" w:color="auto"/>
              <w:right w:val="single" w:sz="4" w:space="0" w:color="auto"/>
            </w:tcBorders>
            <w:hideMark/>
          </w:tcPr>
          <w:p w14:paraId="361A1D5B" w14:textId="77777777" w:rsidR="002642A5" w:rsidRDefault="002642A5">
            <w:pPr>
              <w:pStyle w:val="TAL"/>
              <w:rPr>
                <w:lang w:val="fr-FR"/>
              </w:rPr>
            </w:pPr>
            <w:r>
              <w:rPr>
                <w:lang w:val="fr-FR"/>
              </w:rPr>
              <w:t>C</w:t>
            </w:r>
          </w:p>
        </w:tc>
      </w:tr>
      <w:tr w:rsidR="002642A5" w14:paraId="6B28BD2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559EEA9" w14:textId="77777777" w:rsidR="002642A5" w:rsidRDefault="002642A5">
            <w:pPr>
              <w:pStyle w:val="TAL"/>
              <w:rPr>
                <w:lang w:val="fr-FR"/>
              </w:rPr>
            </w:pPr>
            <w:r>
              <w:rPr>
                <w:lang w:val="fr-FR"/>
              </w:rPr>
              <w:t>bearerContextsModified</w:t>
            </w:r>
          </w:p>
        </w:tc>
        <w:tc>
          <w:tcPr>
            <w:tcW w:w="6249" w:type="dxa"/>
            <w:tcBorders>
              <w:top w:val="single" w:sz="4" w:space="0" w:color="auto"/>
              <w:left w:val="single" w:sz="4" w:space="0" w:color="auto"/>
              <w:bottom w:val="single" w:sz="4" w:space="0" w:color="auto"/>
              <w:right w:val="single" w:sz="4" w:space="0" w:color="auto"/>
            </w:tcBorders>
            <w:hideMark/>
          </w:tcPr>
          <w:p w14:paraId="2625A1BD" w14:textId="77777777" w:rsidR="002642A5" w:rsidRDefault="002642A5">
            <w:pPr>
              <w:pStyle w:val="TAL"/>
              <w:rPr>
                <w:lang w:val="fr-FR"/>
              </w:rPr>
            </w:pPr>
            <w:r>
              <w:rPr>
                <w:lang w:val="fr-FR"/>
              </w:rPr>
              <w:t xml:space="preserve">Shall include a list of the Bearer Contexts modified if the event that resulted in the generation of the message was the modification of an existing bearer. Shall contain the contents of the Bearer Contexts Modified field of the Modify Bearer Response message (see TS 29.274 [87] clause 7.2.8) or the Bearer Contexts within the Update Bearer Response message (see TS 29.274 [87] clause 7.2.16). See Table 6.3.3-9. </w:t>
            </w:r>
          </w:p>
        </w:tc>
        <w:tc>
          <w:tcPr>
            <w:tcW w:w="708" w:type="dxa"/>
            <w:tcBorders>
              <w:top w:val="single" w:sz="4" w:space="0" w:color="auto"/>
              <w:left w:val="single" w:sz="4" w:space="0" w:color="auto"/>
              <w:bottom w:val="single" w:sz="4" w:space="0" w:color="auto"/>
              <w:right w:val="single" w:sz="4" w:space="0" w:color="auto"/>
            </w:tcBorders>
            <w:hideMark/>
          </w:tcPr>
          <w:p w14:paraId="0CBA890F" w14:textId="77777777" w:rsidR="002642A5" w:rsidRDefault="002642A5">
            <w:pPr>
              <w:pStyle w:val="TAL"/>
              <w:rPr>
                <w:lang w:val="fr-FR"/>
              </w:rPr>
            </w:pPr>
            <w:r>
              <w:rPr>
                <w:lang w:val="fr-FR"/>
              </w:rPr>
              <w:t>M</w:t>
            </w:r>
          </w:p>
        </w:tc>
      </w:tr>
      <w:tr w:rsidR="002642A5" w14:paraId="7AADB60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EE07B8" w14:textId="77777777" w:rsidR="002642A5" w:rsidRDefault="002642A5">
            <w:pPr>
              <w:pStyle w:val="TAL"/>
              <w:rPr>
                <w:lang w:val="fr-FR"/>
              </w:rPr>
            </w:pPr>
            <w:r>
              <w:rPr>
                <w:lang w:val="fr-FR"/>
              </w:rPr>
              <w:t>bearerContextsMarkedForRemoval</w:t>
            </w:r>
          </w:p>
        </w:tc>
        <w:tc>
          <w:tcPr>
            <w:tcW w:w="6249" w:type="dxa"/>
            <w:tcBorders>
              <w:top w:val="single" w:sz="4" w:space="0" w:color="auto"/>
              <w:left w:val="single" w:sz="4" w:space="0" w:color="auto"/>
              <w:bottom w:val="single" w:sz="4" w:space="0" w:color="auto"/>
              <w:right w:val="single" w:sz="4" w:space="0" w:color="auto"/>
            </w:tcBorders>
            <w:hideMark/>
          </w:tcPr>
          <w:p w14:paraId="0AAAE34E" w14:textId="77777777" w:rsidR="002642A5" w:rsidRDefault="002642A5">
            <w:pPr>
              <w:pStyle w:val="TAL"/>
              <w:rPr>
                <w:lang w:val="fr-FR"/>
              </w:rPr>
            </w:pPr>
            <w:r>
              <w:rPr>
                <w:lang w:val="fr-FR"/>
              </w:rPr>
              <w:t>Shall include a list of the Bearer Contexts to be removed if the event that resulted in the generation of the message included the removal of an existing bearer. (see TS 29.274 [87] clause 7.2.8 and 7.2.10). See Table 6.3.3-3.</w:t>
            </w:r>
          </w:p>
        </w:tc>
        <w:tc>
          <w:tcPr>
            <w:tcW w:w="708" w:type="dxa"/>
            <w:tcBorders>
              <w:top w:val="single" w:sz="4" w:space="0" w:color="auto"/>
              <w:left w:val="single" w:sz="4" w:space="0" w:color="auto"/>
              <w:bottom w:val="single" w:sz="4" w:space="0" w:color="auto"/>
              <w:right w:val="single" w:sz="4" w:space="0" w:color="auto"/>
            </w:tcBorders>
            <w:hideMark/>
          </w:tcPr>
          <w:p w14:paraId="58DEE96C" w14:textId="77777777" w:rsidR="002642A5" w:rsidRDefault="002642A5">
            <w:pPr>
              <w:pStyle w:val="TAL"/>
              <w:rPr>
                <w:lang w:val="fr-FR"/>
              </w:rPr>
            </w:pPr>
            <w:r>
              <w:rPr>
                <w:lang w:val="fr-FR"/>
              </w:rPr>
              <w:t>C</w:t>
            </w:r>
          </w:p>
        </w:tc>
      </w:tr>
      <w:tr w:rsidR="002642A5" w14:paraId="7BA51E31"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2C92DD"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4A0B1934" w14:textId="77777777" w:rsidR="002642A5" w:rsidRDefault="002642A5">
            <w:pPr>
              <w:pStyle w:val="TAL"/>
              <w:rPr>
                <w:lang w:val="fr-FR"/>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26D2AF8B" w14:textId="77777777" w:rsidR="002642A5" w:rsidRDefault="002642A5">
            <w:pPr>
              <w:pStyle w:val="TAL"/>
              <w:rPr>
                <w:lang w:val="fr-FR"/>
              </w:rPr>
            </w:pPr>
            <w:r>
              <w:rPr>
                <w:lang w:val="fr-FR"/>
              </w:rPr>
              <w:t>C</w:t>
            </w:r>
          </w:p>
        </w:tc>
      </w:tr>
      <w:tr w:rsidR="002642A5" w14:paraId="3EE419B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8842E92" w14:textId="77777777" w:rsidR="002642A5" w:rsidRDefault="002642A5">
            <w:pPr>
              <w:pStyle w:val="TAL"/>
              <w:rPr>
                <w:lang w:val="fr-FR"/>
              </w:rPr>
            </w:pPr>
            <w:r>
              <w:rPr>
                <w:lang w:val="fr-FR"/>
              </w:rPr>
              <w:lastRenderedPageBreak/>
              <w:t>indicationFlags</w:t>
            </w:r>
          </w:p>
        </w:tc>
        <w:tc>
          <w:tcPr>
            <w:tcW w:w="6249" w:type="dxa"/>
            <w:tcBorders>
              <w:top w:val="single" w:sz="4" w:space="0" w:color="auto"/>
              <w:left w:val="single" w:sz="4" w:space="0" w:color="auto"/>
              <w:bottom w:val="single" w:sz="4" w:space="0" w:color="auto"/>
              <w:right w:val="single" w:sz="4" w:space="0" w:color="auto"/>
            </w:tcBorders>
            <w:hideMark/>
          </w:tcPr>
          <w:p w14:paraId="51FB58C0"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3288A30E" w14:textId="77777777" w:rsidR="002642A5" w:rsidRDefault="002642A5">
            <w:pPr>
              <w:pStyle w:val="TAL"/>
              <w:rPr>
                <w:lang w:val="fr-FR"/>
              </w:rPr>
            </w:pPr>
            <w:r>
              <w:rPr>
                <w:lang w:val="fr-FR"/>
              </w:rPr>
              <w:t>C</w:t>
            </w:r>
          </w:p>
        </w:tc>
      </w:tr>
      <w:tr w:rsidR="002642A5" w14:paraId="19E32C7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FBC56B4" w14:textId="77777777" w:rsidR="002642A5" w:rsidRDefault="002642A5">
            <w:pPr>
              <w:pStyle w:val="TAL"/>
              <w:rPr>
                <w:lang w:val="fr-FR"/>
              </w:rPr>
            </w:pPr>
            <w:r>
              <w:rPr>
                <w:lang w:val="fr-FR"/>
              </w:rPr>
              <w:t>handoverIndication</w:t>
            </w:r>
          </w:p>
        </w:tc>
        <w:tc>
          <w:tcPr>
            <w:tcW w:w="6249" w:type="dxa"/>
            <w:tcBorders>
              <w:top w:val="single" w:sz="4" w:space="0" w:color="auto"/>
              <w:left w:val="single" w:sz="4" w:space="0" w:color="auto"/>
              <w:bottom w:val="single" w:sz="4" w:space="0" w:color="auto"/>
              <w:right w:val="single" w:sz="4" w:space="0" w:color="auto"/>
            </w:tcBorders>
            <w:hideMark/>
          </w:tcPr>
          <w:p w14:paraId="07571894" w14:textId="77777777" w:rsidR="002642A5" w:rsidRDefault="002642A5">
            <w:pPr>
              <w:pStyle w:val="TAL"/>
              <w:rPr>
                <w:lang w:val="fr-FR"/>
              </w:rPr>
            </w:pPr>
            <w:r>
              <w:rPr>
                <w:lang w:val="fr-FR"/>
              </w:rPr>
              <w:t>Shall be present if the Handover Indication is set to 1 in the Modify Bearer Request (see TS 29.274 [87] clauses 7.2.7 and 8.12).</w:t>
            </w:r>
          </w:p>
        </w:tc>
        <w:tc>
          <w:tcPr>
            <w:tcW w:w="708" w:type="dxa"/>
            <w:tcBorders>
              <w:top w:val="single" w:sz="4" w:space="0" w:color="auto"/>
              <w:left w:val="single" w:sz="4" w:space="0" w:color="auto"/>
              <w:bottom w:val="single" w:sz="4" w:space="0" w:color="auto"/>
              <w:right w:val="single" w:sz="4" w:space="0" w:color="auto"/>
            </w:tcBorders>
            <w:hideMark/>
          </w:tcPr>
          <w:p w14:paraId="3356896F" w14:textId="77777777" w:rsidR="002642A5" w:rsidRDefault="002642A5">
            <w:pPr>
              <w:pStyle w:val="TAL"/>
              <w:rPr>
                <w:lang w:val="fr-FR"/>
              </w:rPr>
            </w:pPr>
            <w:r>
              <w:rPr>
                <w:lang w:val="fr-FR"/>
              </w:rPr>
              <w:t>C</w:t>
            </w:r>
          </w:p>
        </w:tc>
      </w:tr>
      <w:tr w:rsidR="002642A5" w14:paraId="36EC3625"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B2E5DA0" w14:textId="77777777" w:rsidR="002642A5" w:rsidRDefault="002642A5">
            <w:pPr>
              <w:pStyle w:val="TAL"/>
              <w:rPr>
                <w:lang w:val="fr-FR"/>
              </w:rPr>
            </w:pPr>
            <w:r>
              <w:rPr>
                <w:lang w:val="fr-FR"/>
              </w:rPr>
              <w:t>nBIFOMSupport</w:t>
            </w:r>
          </w:p>
        </w:tc>
        <w:tc>
          <w:tcPr>
            <w:tcW w:w="6249" w:type="dxa"/>
            <w:tcBorders>
              <w:top w:val="single" w:sz="4" w:space="0" w:color="auto"/>
              <w:left w:val="single" w:sz="4" w:space="0" w:color="auto"/>
              <w:bottom w:val="single" w:sz="4" w:space="0" w:color="auto"/>
              <w:right w:val="single" w:sz="4" w:space="0" w:color="auto"/>
            </w:tcBorders>
            <w:hideMark/>
          </w:tcPr>
          <w:p w14:paraId="7CCA8F06" w14:textId="77777777" w:rsidR="002642A5" w:rsidRDefault="002642A5">
            <w:pPr>
              <w:pStyle w:val="TAL"/>
              <w:rPr>
                <w:lang w:val="fr-FR"/>
              </w:rPr>
            </w:pPr>
            <w:r>
              <w:rPr>
                <w:lang w:val="fr-FR"/>
              </w:rPr>
              <w:t>Shall be present if the NBIFOM Support Indication is set to 1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1DDD976" w14:textId="77777777" w:rsidR="002642A5" w:rsidRDefault="002642A5">
            <w:pPr>
              <w:pStyle w:val="TAL"/>
              <w:rPr>
                <w:lang w:val="fr-FR"/>
              </w:rPr>
            </w:pPr>
            <w:r>
              <w:rPr>
                <w:lang w:val="fr-FR"/>
              </w:rPr>
              <w:t>C</w:t>
            </w:r>
          </w:p>
        </w:tc>
      </w:tr>
      <w:tr w:rsidR="002642A5" w14:paraId="2CD56C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E5FEB7" w14:textId="77777777" w:rsidR="002642A5" w:rsidRDefault="002642A5">
            <w:pPr>
              <w:pStyle w:val="TAL"/>
              <w:rPr>
                <w:lang w:val="fr-FR"/>
              </w:rPr>
            </w:pPr>
            <w:r>
              <w:rPr>
                <w:lang w:val="fr-FR"/>
              </w:rPr>
              <w:t>fiveGSInterworkingInfo</w:t>
            </w:r>
          </w:p>
        </w:tc>
        <w:tc>
          <w:tcPr>
            <w:tcW w:w="6249" w:type="dxa"/>
            <w:tcBorders>
              <w:top w:val="single" w:sz="4" w:space="0" w:color="auto"/>
              <w:left w:val="single" w:sz="4" w:space="0" w:color="auto"/>
              <w:bottom w:val="single" w:sz="4" w:space="0" w:color="auto"/>
              <w:right w:val="single" w:sz="4" w:space="0" w:color="auto"/>
            </w:tcBorders>
            <w:hideMark/>
          </w:tcPr>
          <w:p w14:paraId="786971B8" w14:textId="77777777" w:rsidR="002642A5" w:rsidRDefault="002642A5">
            <w:pPr>
              <w:pStyle w:val="TAL"/>
              <w:rPr>
                <w:lang w:val="fr-FR"/>
              </w:rPr>
            </w:pPr>
            <w:r>
              <w:rPr>
                <w:lang w:val="fr-FR"/>
              </w:rPr>
              <w:t>Shall be present if the 5GS Interworking Indication is present in the Create Session Request (see TS 29.274 [87] clauses 7.2.1 and 8.12). See Table 6.3.3-5.</w:t>
            </w:r>
          </w:p>
        </w:tc>
        <w:tc>
          <w:tcPr>
            <w:tcW w:w="708" w:type="dxa"/>
            <w:tcBorders>
              <w:top w:val="single" w:sz="4" w:space="0" w:color="auto"/>
              <w:left w:val="single" w:sz="4" w:space="0" w:color="auto"/>
              <w:bottom w:val="single" w:sz="4" w:space="0" w:color="auto"/>
              <w:right w:val="single" w:sz="4" w:space="0" w:color="auto"/>
            </w:tcBorders>
            <w:hideMark/>
          </w:tcPr>
          <w:p w14:paraId="003C8560" w14:textId="77777777" w:rsidR="002642A5" w:rsidRDefault="002642A5">
            <w:pPr>
              <w:pStyle w:val="TAL"/>
              <w:rPr>
                <w:lang w:val="fr-FR"/>
              </w:rPr>
            </w:pPr>
            <w:r>
              <w:rPr>
                <w:lang w:val="fr-FR"/>
              </w:rPr>
              <w:t>C</w:t>
            </w:r>
          </w:p>
        </w:tc>
      </w:tr>
      <w:tr w:rsidR="002642A5" w14:paraId="7C6827C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2A2B118" w14:textId="77777777" w:rsidR="002642A5" w:rsidRDefault="002642A5">
            <w:pPr>
              <w:pStyle w:val="TAL"/>
              <w:rPr>
                <w:lang w:val="fr-FR"/>
              </w:rPr>
            </w:pPr>
            <w:r>
              <w:rPr>
                <w:lang w:val="fr-FR"/>
              </w:rPr>
              <w:t>cSRMFI</w:t>
            </w:r>
          </w:p>
        </w:tc>
        <w:tc>
          <w:tcPr>
            <w:tcW w:w="6249" w:type="dxa"/>
            <w:tcBorders>
              <w:top w:val="single" w:sz="4" w:space="0" w:color="auto"/>
              <w:left w:val="single" w:sz="4" w:space="0" w:color="auto"/>
              <w:bottom w:val="single" w:sz="4" w:space="0" w:color="auto"/>
              <w:right w:val="single" w:sz="4" w:space="0" w:color="auto"/>
            </w:tcBorders>
            <w:hideMark/>
          </w:tcPr>
          <w:p w14:paraId="0670ABEE" w14:textId="77777777" w:rsidR="002642A5" w:rsidRDefault="002642A5">
            <w:pPr>
              <w:pStyle w:val="TAL"/>
              <w:rPr>
                <w:lang w:val="fr-FR"/>
              </w:rPr>
            </w:pPr>
            <w:r>
              <w:rPr>
                <w:lang w:val="fr-FR"/>
              </w:rPr>
              <w:t>Shall be present if the Create Session Request Message Forwarded Indication (CSRMFI) is present in the Create Session Request (see TS 29.274 [87] clauses 7.2.1 and 8.12). Indicates the Create Session Request message has been forwarded by a PGW.</w:t>
            </w:r>
          </w:p>
        </w:tc>
        <w:tc>
          <w:tcPr>
            <w:tcW w:w="708" w:type="dxa"/>
            <w:tcBorders>
              <w:top w:val="single" w:sz="4" w:space="0" w:color="auto"/>
              <w:left w:val="single" w:sz="4" w:space="0" w:color="auto"/>
              <w:bottom w:val="single" w:sz="4" w:space="0" w:color="auto"/>
              <w:right w:val="single" w:sz="4" w:space="0" w:color="auto"/>
            </w:tcBorders>
            <w:hideMark/>
          </w:tcPr>
          <w:p w14:paraId="2B808482" w14:textId="77777777" w:rsidR="002642A5" w:rsidRDefault="002642A5">
            <w:pPr>
              <w:pStyle w:val="TAL"/>
              <w:rPr>
                <w:lang w:val="fr-FR"/>
              </w:rPr>
            </w:pPr>
            <w:r>
              <w:rPr>
                <w:lang w:val="fr-FR"/>
              </w:rPr>
              <w:t>C</w:t>
            </w:r>
          </w:p>
        </w:tc>
      </w:tr>
      <w:tr w:rsidR="002642A5" w14:paraId="4715188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CB9C45" w14:textId="77777777" w:rsidR="002642A5" w:rsidRDefault="002642A5">
            <w:pPr>
              <w:pStyle w:val="TAL"/>
              <w:rPr>
                <w:lang w:val="fr-FR"/>
              </w:rPr>
            </w:pPr>
            <w:r>
              <w:rPr>
                <w:lang w:val="fr-FR"/>
              </w:rPr>
              <w:t>restorationOfPDNConnectionsSupport</w:t>
            </w:r>
          </w:p>
        </w:tc>
        <w:tc>
          <w:tcPr>
            <w:tcW w:w="6249" w:type="dxa"/>
            <w:tcBorders>
              <w:top w:val="single" w:sz="4" w:space="0" w:color="auto"/>
              <w:left w:val="single" w:sz="4" w:space="0" w:color="auto"/>
              <w:bottom w:val="single" w:sz="4" w:space="0" w:color="auto"/>
              <w:right w:val="single" w:sz="4" w:space="0" w:color="auto"/>
            </w:tcBorders>
            <w:hideMark/>
          </w:tcPr>
          <w:p w14:paraId="1836D0EB" w14:textId="77777777" w:rsidR="002642A5" w:rsidRDefault="002642A5">
            <w:pPr>
              <w:pStyle w:val="TAL"/>
              <w:rPr>
                <w:lang w:val="fr-FR"/>
              </w:rPr>
            </w:pPr>
            <w:r>
              <w:rPr>
                <w:lang w:val="fr-FR"/>
              </w:rPr>
              <w:t>Shall be present if the Restoration of PDN connection after an PGW-C/SMF Change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09F996A6" w14:textId="77777777" w:rsidR="002642A5" w:rsidRDefault="002642A5">
            <w:pPr>
              <w:pStyle w:val="TAL"/>
              <w:rPr>
                <w:lang w:val="fr-FR"/>
              </w:rPr>
            </w:pPr>
            <w:r>
              <w:rPr>
                <w:lang w:val="fr-FR"/>
              </w:rPr>
              <w:t>C</w:t>
            </w:r>
          </w:p>
        </w:tc>
      </w:tr>
      <w:tr w:rsidR="002642A5" w14:paraId="543B023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5AABB1" w14:textId="77777777" w:rsidR="002642A5" w:rsidRDefault="002642A5">
            <w:pPr>
              <w:pStyle w:val="TAL"/>
              <w:rPr>
                <w:lang w:val="fr-FR"/>
              </w:rPr>
            </w:pPr>
            <w:r>
              <w:rPr>
                <w:lang w:val="fr-FR"/>
              </w:rPr>
              <w:t>pGWChangeIndication</w:t>
            </w:r>
          </w:p>
        </w:tc>
        <w:tc>
          <w:tcPr>
            <w:tcW w:w="6249" w:type="dxa"/>
            <w:tcBorders>
              <w:top w:val="single" w:sz="4" w:space="0" w:color="auto"/>
              <w:left w:val="single" w:sz="4" w:space="0" w:color="auto"/>
              <w:bottom w:val="single" w:sz="4" w:space="0" w:color="auto"/>
              <w:right w:val="single" w:sz="4" w:space="0" w:color="auto"/>
            </w:tcBorders>
            <w:hideMark/>
          </w:tcPr>
          <w:p w14:paraId="24796511" w14:textId="77777777" w:rsidR="002642A5" w:rsidRDefault="002642A5">
            <w:pPr>
              <w:pStyle w:val="TAL"/>
              <w:rPr>
                <w:lang w:val="fr-FR"/>
              </w:rPr>
            </w:pPr>
            <w:r>
              <w:rPr>
                <w:lang w:val="fr-FR"/>
              </w:rPr>
              <w:t>Shall be present if the PGW Change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602706C1" w14:textId="77777777" w:rsidR="002642A5" w:rsidRDefault="002642A5">
            <w:pPr>
              <w:pStyle w:val="TAL"/>
              <w:rPr>
                <w:lang w:val="fr-FR"/>
              </w:rPr>
            </w:pPr>
            <w:r>
              <w:rPr>
                <w:lang w:val="fr-FR"/>
              </w:rPr>
              <w:t>C</w:t>
            </w:r>
          </w:p>
        </w:tc>
      </w:tr>
      <w:tr w:rsidR="002642A5" w14:paraId="607F5CE1" w14:textId="77777777" w:rsidTr="002642A5">
        <w:trPr>
          <w:trHeight w:val="70"/>
          <w:jc w:val="center"/>
        </w:trPr>
        <w:tc>
          <w:tcPr>
            <w:tcW w:w="2965" w:type="dxa"/>
            <w:tcBorders>
              <w:top w:val="single" w:sz="4" w:space="0" w:color="auto"/>
              <w:left w:val="single" w:sz="4" w:space="0" w:color="auto"/>
              <w:bottom w:val="single" w:sz="4" w:space="0" w:color="auto"/>
              <w:right w:val="single" w:sz="4" w:space="0" w:color="auto"/>
            </w:tcBorders>
            <w:hideMark/>
          </w:tcPr>
          <w:p w14:paraId="76CFD0BD" w14:textId="77777777" w:rsidR="002642A5" w:rsidRDefault="002642A5">
            <w:pPr>
              <w:pStyle w:val="TAL"/>
              <w:rPr>
                <w:lang w:val="fr-FR"/>
              </w:rPr>
            </w:pPr>
            <w:r>
              <w:rPr>
                <w:lang w:val="fr-FR"/>
              </w:rPr>
              <w:t>pGWRNSI</w:t>
            </w:r>
          </w:p>
        </w:tc>
        <w:tc>
          <w:tcPr>
            <w:tcW w:w="6249" w:type="dxa"/>
            <w:tcBorders>
              <w:top w:val="single" w:sz="4" w:space="0" w:color="auto"/>
              <w:left w:val="single" w:sz="4" w:space="0" w:color="auto"/>
              <w:bottom w:val="single" w:sz="4" w:space="0" w:color="auto"/>
              <w:right w:val="single" w:sz="4" w:space="0" w:color="auto"/>
            </w:tcBorders>
            <w:hideMark/>
          </w:tcPr>
          <w:p w14:paraId="1D87D2AE" w14:textId="77777777" w:rsidR="002642A5" w:rsidRDefault="002642A5">
            <w:pPr>
              <w:pStyle w:val="TAL"/>
              <w:rPr>
                <w:lang w:val="fr-FR"/>
              </w:rPr>
            </w:pPr>
            <w:r>
              <w:rPr>
                <w:lang w:val="fr-FR"/>
              </w:rPr>
              <w:t>Shall be present if the PGW Redirection due to mismatch with Network Slice subscribed by the UE Support Indication is present in the Create Session Request (see TS 29.274 [87] clauses 7.2.1 and 8.12).</w:t>
            </w:r>
          </w:p>
        </w:tc>
        <w:tc>
          <w:tcPr>
            <w:tcW w:w="708" w:type="dxa"/>
            <w:tcBorders>
              <w:top w:val="single" w:sz="4" w:space="0" w:color="auto"/>
              <w:left w:val="single" w:sz="4" w:space="0" w:color="auto"/>
              <w:bottom w:val="single" w:sz="4" w:space="0" w:color="auto"/>
              <w:right w:val="single" w:sz="4" w:space="0" w:color="auto"/>
            </w:tcBorders>
            <w:hideMark/>
          </w:tcPr>
          <w:p w14:paraId="7EAA25F6" w14:textId="77777777" w:rsidR="002642A5" w:rsidRDefault="002642A5">
            <w:pPr>
              <w:pStyle w:val="TAL"/>
              <w:rPr>
                <w:lang w:val="fr-FR"/>
              </w:rPr>
            </w:pPr>
            <w:r>
              <w:rPr>
                <w:lang w:val="fr-FR"/>
              </w:rPr>
              <w:t>C</w:t>
            </w:r>
          </w:p>
        </w:tc>
      </w:tr>
    </w:tbl>
    <w:p w14:paraId="1B457FCD" w14:textId="77777777" w:rsidR="002642A5" w:rsidRDefault="002642A5" w:rsidP="002642A5"/>
    <w:p w14:paraId="111B102A" w14:textId="5A877FFA" w:rsidR="002642A5" w:rsidRDefault="002642A5" w:rsidP="002642A5">
      <w:pPr>
        <w:pStyle w:val="TH"/>
      </w:pPr>
      <w:r>
        <w:t>Table 6.3.3-9: Payload for bearerContextsModified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3BB4840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7C85D"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ADE7EF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4B981C6" w14:textId="77777777" w:rsidR="002642A5" w:rsidRDefault="002642A5">
            <w:pPr>
              <w:pStyle w:val="TAH"/>
              <w:rPr>
                <w:lang w:val="fr-FR"/>
              </w:rPr>
            </w:pPr>
            <w:r>
              <w:rPr>
                <w:lang w:val="fr-FR"/>
              </w:rPr>
              <w:t>M/C/O</w:t>
            </w:r>
          </w:p>
        </w:tc>
      </w:tr>
      <w:tr w:rsidR="002642A5" w14:paraId="246BBC5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73A37D2"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2F7C3201" w14:textId="77777777" w:rsidR="002642A5" w:rsidRDefault="002642A5">
            <w:pPr>
              <w:pStyle w:val="TAL"/>
              <w:rPr>
                <w:highlight w:val="yellow"/>
                <w:lang w:val="fr-FR"/>
              </w:rPr>
            </w:pPr>
            <w:r>
              <w:rPr>
                <w:szCs w:val="18"/>
                <w:lang w:val="fr-FR" w:eastAsia="zh-CN"/>
              </w:rPr>
              <w:t>Shall include the EPS bearer ID for the EPS Bearer (See TS 29.274 [87] clauses 7.2.7, 7.2.8, 7.2.15 and 7.2.16).</w:t>
            </w:r>
          </w:p>
        </w:tc>
        <w:tc>
          <w:tcPr>
            <w:tcW w:w="708" w:type="dxa"/>
            <w:tcBorders>
              <w:top w:val="single" w:sz="4" w:space="0" w:color="auto"/>
              <w:left w:val="single" w:sz="4" w:space="0" w:color="auto"/>
              <w:bottom w:val="single" w:sz="4" w:space="0" w:color="auto"/>
              <w:right w:val="single" w:sz="4" w:space="0" w:color="auto"/>
            </w:tcBorders>
            <w:hideMark/>
          </w:tcPr>
          <w:p w14:paraId="4A972B7A" w14:textId="77777777" w:rsidR="002642A5" w:rsidRDefault="002642A5">
            <w:pPr>
              <w:pStyle w:val="TAL"/>
              <w:rPr>
                <w:lang w:val="fr-FR"/>
              </w:rPr>
            </w:pPr>
            <w:r>
              <w:rPr>
                <w:lang w:val="fr-FR"/>
              </w:rPr>
              <w:t>M</w:t>
            </w:r>
          </w:p>
        </w:tc>
      </w:tr>
      <w:tr w:rsidR="002642A5" w14:paraId="206EA8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4261BD8"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5070210" w14:textId="77777777" w:rsidR="002642A5" w:rsidRDefault="002642A5">
            <w:pPr>
              <w:pStyle w:val="TAL"/>
              <w:rPr>
                <w:szCs w:val="18"/>
                <w:lang w:val="fr-FR" w:eastAsia="zh-CN"/>
              </w:rPr>
            </w:pPr>
            <w:r>
              <w:rPr>
                <w:szCs w:val="18"/>
                <w:lang w:val="fr-FR" w:eastAsia="zh-CN"/>
              </w:rPr>
              <w:t>Shall indicate whether the bearer handling was successful and if</w:t>
            </w:r>
            <w:r>
              <w:rPr>
                <w:lang w:val="fr-FR"/>
              </w:rPr>
              <w:t xml:space="preserve"> not, it gives information on the reason (</w:t>
            </w:r>
            <w:r>
              <w:rPr>
                <w:szCs w:val="18"/>
                <w:lang w:val="fr-FR" w:eastAsia="zh-CN"/>
              </w:rPr>
              <w:t>See TS 29.274 [87] clauses 7.2.7, 7.2.8, 7.2.15 and 7.2.16).</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08E6FC6D" w14:textId="77777777" w:rsidR="002642A5" w:rsidRDefault="002642A5">
            <w:pPr>
              <w:pStyle w:val="TAL"/>
              <w:rPr>
                <w:lang w:val="fr-FR"/>
              </w:rPr>
            </w:pPr>
            <w:r>
              <w:rPr>
                <w:lang w:val="fr-FR"/>
              </w:rPr>
              <w:t>M</w:t>
            </w:r>
          </w:p>
        </w:tc>
      </w:tr>
      <w:tr w:rsidR="002642A5" w14:paraId="47D164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04529F3"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08672B5E" w14:textId="77777777" w:rsidR="002642A5" w:rsidRDefault="002642A5">
            <w:pPr>
              <w:pStyle w:val="TAL"/>
              <w:rPr>
                <w:szCs w:val="18"/>
                <w:lang w:val="fr-FR" w:eastAsia="zh-CN"/>
              </w:rPr>
            </w:pPr>
            <w:r>
              <w:rPr>
                <w:lang w:val="fr-FR"/>
              </w:rPr>
              <w:t>Contains the information for the User Plane GTP Tunnels for the bearer context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6.2.3-1B.</w:t>
            </w:r>
          </w:p>
        </w:tc>
        <w:tc>
          <w:tcPr>
            <w:tcW w:w="708" w:type="dxa"/>
            <w:tcBorders>
              <w:top w:val="single" w:sz="4" w:space="0" w:color="auto"/>
              <w:left w:val="single" w:sz="4" w:space="0" w:color="auto"/>
              <w:bottom w:val="single" w:sz="4" w:space="0" w:color="auto"/>
              <w:right w:val="single" w:sz="4" w:space="0" w:color="auto"/>
            </w:tcBorders>
            <w:hideMark/>
          </w:tcPr>
          <w:p w14:paraId="78F771B0" w14:textId="77777777" w:rsidR="002642A5" w:rsidRDefault="002642A5">
            <w:pPr>
              <w:pStyle w:val="TAL"/>
              <w:rPr>
                <w:lang w:val="fr-FR"/>
              </w:rPr>
            </w:pPr>
            <w:r>
              <w:rPr>
                <w:lang w:val="fr-FR"/>
              </w:rPr>
              <w:t>C</w:t>
            </w:r>
          </w:p>
        </w:tc>
      </w:tr>
      <w:tr w:rsidR="002642A5" w14:paraId="039F410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6FBDF58" w14:textId="77777777" w:rsidR="002642A5" w:rsidRDefault="002642A5">
            <w:pPr>
              <w:pStyle w:val="TAL"/>
              <w:rPr>
                <w:lang w:val="fr-FR"/>
              </w:rPr>
            </w:pPr>
            <w:r>
              <w:rPr>
                <w:lang w:val="fr-FR"/>
              </w:rPr>
              <w:t>bearerQOS</w:t>
            </w:r>
          </w:p>
        </w:tc>
        <w:tc>
          <w:tcPr>
            <w:tcW w:w="6249" w:type="dxa"/>
            <w:tcBorders>
              <w:top w:val="single" w:sz="4" w:space="0" w:color="auto"/>
              <w:left w:val="single" w:sz="4" w:space="0" w:color="auto"/>
              <w:bottom w:val="single" w:sz="4" w:space="0" w:color="auto"/>
              <w:right w:val="single" w:sz="4" w:space="0" w:color="auto"/>
            </w:tcBorders>
            <w:hideMark/>
          </w:tcPr>
          <w:p w14:paraId="47B40F21" w14:textId="77777777" w:rsidR="002642A5" w:rsidRDefault="002642A5">
            <w:pPr>
              <w:pStyle w:val="TAL"/>
              <w:rPr>
                <w:lang w:val="fr-FR"/>
              </w:rPr>
            </w:pPr>
            <w:r>
              <w:rPr>
                <w:lang w:val="fr-FR"/>
              </w:rPr>
              <w:t>Shall include the QOS information for the bearer if present in the Request or Response (see TS 29.274 [87] clauses</w:t>
            </w:r>
            <w:r>
              <w:rPr>
                <w:szCs w:val="18"/>
                <w:lang w:val="fr-FR" w:eastAsia="zh-CN"/>
              </w:rPr>
              <w:t xml:space="preserve"> 7.2.7, 7.2.8, 7.2.15, 7.2.16</w:t>
            </w:r>
            <w:r>
              <w:rPr>
                <w:lang w:val="fr-FR"/>
              </w:rPr>
              <w:t xml:space="preserve"> and 8.15) or known at the context at the SGW or PGW (see TS 23.401 [50] clause 5.6.4). See Table 6.3.3-7.</w:t>
            </w:r>
          </w:p>
        </w:tc>
        <w:tc>
          <w:tcPr>
            <w:tcW w:w="708" w:type="dxa"/>
            <w:tcBorders>
              <w:top w:val="single" w:sz="4" w:space="0" w:color="auto"/>
              <w:left w:val="single" w:sz="4" w:space="0" w:color="auto"/>
              <w:bottom w:val="single" w:sz="4" w:space="0" w:color="auto"/>
              <w:right w:val="single" w:sz="4" w:space="0" w:color="auto"/>
            </w:tcBorders>
            <w:hideMark/>
          </w:tcPr>
          <w:p w14:paraId="61B54EDC" w14:textId="77777777" w:rsidR="002642A5" w:rsidRDefault="002642A5">
            <w:pPr>
              <w:pStyle w:val="TAL"/>
              <w:rPr>
                <w:lang w:val="fr-FR"/>
              </w:rPr>
            </w:pPr>
            <w:r>
              <w:rPr>
                <w:lang w:val="fr-FR"/>
              </w:rPr>
              <w:t>C</w:t>
            </w:r>
          </w:p>
        </w:tc>
      </w:tr>
      <w:tr w:rsidR="002642A5" w14:paraId="79DEBD3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F8DE9EF"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52542122" w14:textId="77777777" w:rsidR="002642A5" w:rsidRDefault="002642A5">
            <w:pPr>
              <w:pStyle w:val="TAL"/>
              <w:rPr>
                <w:lang w:val="fr-FR"/>
              </w:rPr>
            </w:pPr>
            <w:r>
              <w:rPr>
                <w:lang w:val="fr-FR"/>
              </w:rPr>
              <w:t>Shall be present if the Bearer Context reported (see TS 29.274 [87] clauses</w:t>
            </w:r>
            <w:r>
              <w:rPr>
                <w:szCs w:val="18"/>
                <w:lang w:val="fr-FR" w:eastAsia="zh-CN"/>
              </w:rPr>
              <w:t xml:space="preserve"> 7.2.7, 7.2.8, 7.2.15, 7.2.16</w:t>
            </w:r>
            <w:r>
              <w:rPr>
                <w:lang w:val="fr-FR"/>
              </w:rPr>
              <w:t xml:space="preserve"> and 8.15)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0087EEBF" w14:textId="77777777" w:rsidR="002642A5" w:rsidRDefault="002642A5">
            <w:pPr>
              <w:pStyle w:val="TAL"/>
              <w:rPr>
                <w:lang w:val="fr-FR"/>
              </w:rPr>
            </w:pPr>
            <w:r>
              <w:rPr>
                <w:lang w:val="fr-FR"/>
              </w:rPr>
              <w:t>C</w:t>
            </w:r>
          </w:p>
        </w:tc>
      </w:tr>
    </w:tbl>
    <w:p w14:paraId="666623DA" w14:textId="77777777" w:rsidR="002642A5" w:rsidRDefault="002642A5" w:rsidP="002642A5"/>
    <w:p w14:paraId="710F0C00" w14:textId="5444971D" w:rsidR="002642A5" w:rsidRDefault="002642A5" w:rsidP="002642A5">
      <w:pPr>
        <w:pStyle w:val="TH"/>
      </w:pPr>
      <w:r>
        <w:t>Table 6.3.3-10: Payload for bearersDeleted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6E4AC6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694C59F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123CC85"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4569CCDA" w14:textId="77777777" w:rsidR="002642A5" w:rsidRDefault="002642A5">
            <w:pPr>
              <w:pStyle w:val="TAH"/>
              <w:rPr>
                <w:lang w:val="fr-FR"/>
              </w:rPr>
            </w:pPr>
            <w:r>
              <w:rPr>
                <w:lang w:val="fr-FR"/>
              </w:rPr>
              <w:t>M/C/O</w:t>
            </w:r>
          </w:p>
        </w:tc>
      </w:tr>
      <w:tr w:rsidR="002642A5" w14:paraId="2AE6462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DB7944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56C08152"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322E0799" w14:textId="77777777" w:rsidR="002642A5" w:rsidRDefault="002642A5">
            <w:pPr>
              <w:pStyle w:val="TAL"/>
              <w:rPr>
                <w:lang w:val="fr-FR"/>
              </w:rPr>
            </w:pPr>
            <w:r>
              <w:rPr>
                <w:lang w:val="fr-FR"/>
              </w:rPr>
              <w:t>C</w:t>
            </w:r>
          </w:p>
        </w:tc>
      </w:tr>
      <w:tr w:rsidR="002642A5" w14:paraId="35FD145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1D601D" w14:textId="77777777" w:rsidR="002642A5" w:rsidRDefault="002642A5">
            <w:pPr>
              <w:pStyle w:val="TAL"/>
              <w:rPr>
                <w:lang w:val="fr-FR"/>
              </w:rPr>
            </w:pPr>
            <w:r>
              <w:rPr>
                <w:lang w:val="fr-FR"/>
              </w:rPr>
              <w:t>ePSBearerIDs</w:t>
            </w:r>
          </w:p>
        </w:tc>
        <w:tc>
          <w:tcPr>
            <w:tcW w:w="6249" w:type="dxa"/>
            <w:tcBorders>
              <w:top w:val="single" w:sz="4" w:space="0" w:color="auto"/>
              <w:left w:val="single" w:sz="4" w:space="0" w:color="auto"/>
              <w:bottom w:val="single" w:sz="4" w:space="0" w:color="auto"/>
              <w:right w:val="single" w:sz="4" w:space="0" w:color="auto"/>
            </w:tcBorders>
            <w:hideMark/>
          </w:tcPr>
          <w:p w14:paraId="04FD299B" w14:textId="77777777" w:rsidR="002642A5" w:rsidRDefault="002642A5">
            <w:pPr>
              <w:pStyle w:val="TAL"/>
              <w:rPr>
                <w:szCs w:val="18"/>
                <w:lang w:val="fr-FR" w:eastAsia="zh-CN"/>
              </w:rPr>
            </w:pPr>
            <w:r>
              <w:rPr>
                <w:szCs w:val="18"/>
                <w:lang w:val="fr-FR" w:eastAsia="zh-CN"/>
              </w:rPr>
              <w:t>Shall include a list of the EPS Bearer IDs to be deleted if only some of the EPS Bearers belonging to a PDN Connection are being released(See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7F31D674" w14:textId="77777777" w:rsidR="002642A5" w:rsidRDefault="002642A5">
            <w:pPr>
              <w:pStyle w:val="TAL"/>
              <w:rPr>
                <w:lang w:val="fr-FR"/>
              </w:rPr>
            </w:pPr>
            <w:r>
              <w:rPr>
                <w:lang w:val="fr-FR"/>
              </w:rPr>
              <w:t>C</w:t>
            </w:r>
          </w:p>
        </w:tc>
      </w:tr>
      <w:tr w:rsidR="002642A5" w14:paraId="61C4D3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02B668"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081C9B56"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4C7FE6C4" w14:textId="77777777" w:rsidR="002642A5" w:rsidRDefault="002642A5">
            <w:pPr>
              <w:pStyle w:val="TAL"/>
              <w:rPr>
                <w:lang w:val="fr-FR"/>
              </w:rPr>
            </w:pPr>
            <w:r>
              <w:rPr>
                <w:lang w:val="fr-FR"/>
              </w:rPr>
              <w:t>C</w:t>
            </w:r>
          </w:p>
        </w:tc>
      </w:tr>
      <w:tr w:rsidR="002642A5" w14:paraId="6D1E690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FA8CD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64F8DB08" w14:textId="77777777" w:rsidR="002642A5" w:rsidRDefault="002642A5">
            <w:pPr>
              <w:pStyle w:val="TAL"/>
              <w:rPr>
                <w:szCs w:val="18"/>
                <w:lang w:val="fr-FR" w:eastAsia="zh-CN"/>
              </w:rPr>
            </w:pPr>
            <w:r>
              <w:rPr>
                <w:szCs w:val="18"/>
                <w:lang w:val="fr-FR" w:eastAsia="zh-CN"/>
              </w:rPr>
              <w:t>Shall indicate the reason the EPS Bearers are being deleted</w:t>
            </w:r>
            <w:r>
              <w:rPr>
                <w:lang w:val="fr-FR"/>
              </w:rPr>
              <w:t xml:space="preserve"> (</w:t>
            </w:r>
            <w:r>
              <w:rPr>
                <w:szCs w:val="18"/>
                <w:lang w:val="fr-FR" w:eastAsia="zh-CN"/>
              </w:rPr>
              <w:t>See TS 29.274 [87] clause 7.2.9).</w:t>
            </w:r>
            <w:r>
              <w:rPr>
                <w:lang w:val="fr-FR"/>
              </w:rPr>
              <w:t xml:space="preserve"> Sent as an integer cause value (see TS 29.274 [87] Table 8.4-1) </w:t>
            </w:r>
          </w:p>
        </w:tc>
        <w:tc>
          <w:tcPr>
            <w:tcW w:w="708" w:type="dxa"/>
            <w:tcBorders>
              <w:top w:val="single" w:sz="4" w:space="0" w:color="auto"/>
              <w:left w:val="single" w:sz="4" w:space="0" w:color="auto"/>
              <w:bottom w:val="single" w:sz="4" w:space="0" w:color="auto"/>
              <w:right w:val="single" w:sz="4" w:space="0" w:color="auto"/>
            </w:tcBorders>
            <w:hideMark/>
          </w:tcPr>
          <w:p w14:paraId="39F7A915" w14:textId="77777777" w:rsidR="002642A5" w:rsidRDefault="002642A5">
            <w:pPr>
              <w:pStyle w:val="TAL"/>
              <w:rPr>
                <w:lang w:val="fr-FR"/>
              </w:rPr>
            </w:pPr>
            <w:r>
              <w:rPr>
                <w:lang w:val="fr-FR"/>
              </w:rPr>
              <w:t>C</w:t>
            </w:r>
          </w:p>
        </w:tc>
      </w:tr>
      <w:tr w:rsidR="002642A5" w14:paraId="7E2A581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2B07960" w14:textId="77777777" w:rsidR="002642A5" w:rsidRDefault="002642A5">
            <w:pPr>
              <w:pStyle w:val="TAL"/>
              <w:rPr>
                <w:lang w:val="fr-FR"/>
              </w:rPr>
            </w:pPr>
            <w:r>
              <w:rPr>
                <w:lang w:val="fr-FR"/>
              </w:rPr>
              <w:t>deleteBearerResponse</w:t>
            </w:r>
          </w:p>
        </w:tc>
        <w:tc>
          <w:tcPr>
            <w:tcW w:w="6249" w:type="dxa"/>
            <w:tcBorders>
              <w:top w:val="single" w:sz="4" w:space="0" w:color="auto"/>
              <w:left w:val="single" w:sz="4" w:space="0" w:color="auto"/>
              <w:bottom w:val="single" w:sz="4" w:space="0" w:color="auto"/>
              <w:right w:val="single" w:sz="4" w:space="0" w:color="auto"/>
            </w:tcBorders>
            <w:hideMark/>
          </w:tcPr>
          <w:p w14:paraId="072D4280" w14:textId="77777777" w:rsidR="002642A5" w:rsidRDefault="002642A5">
            <w:pPr>
              <w:pStyle w:val="TAL"/>
              <w:rPr>
                <w:szCs w:val="18"/>
                <w:lang w:val="fr-FR" w:eastAsia="zh-CN"/>
              </w:rPr>
            </w:pPr>
            <w:r>
              <w:rPr>
                <w:szCs w:val="18"/>
                <w:lang w:val="fr-FR" w:eastAsia="zh-CN"/>
              </w:rPr>
              <w:t>Shall contain information from the Delete Bearer Response (See TS 29.274[87] clause 7.2.10). See Table 6.3.3-11.</w:t>
            </w:r>
          </w:p>
        </w:tc>
        <w:tc>
          <w:tcPr>
            <w:tcW w:w="708" w:type="dxa"/>
            <w:tcBorders>
              <w:top w:val="single" w:sz="4" w:space="0" w:color="auto"/>
              <w:left w:val="single" w:sz="4" w:space="0" w:color="auto"/>
              <w:bottom w:val="single" w:sz="4" w:space="0" w:color="auto"/>
              <w:right w:val="single" w:sz="4" w:space="0" w:color="auto"/>
            </w:tcBorders>
            <w:hideMark/>
          </w:tcPr>
          <w:p w14:paraId="6E5CEE2E" w14:textId="77777777" w:rsidR="002642A5" w:rsidRDefault="002642A5">
            <w:pPr>
              <w:pStyle w:val="TAL"/>
              <w:rPr>
                <w:lang w:val="fr-FR"/>
              </w:rPr>
            </w:pPr>
            <w:r>
              <w:rPr>
                <w:lang w:val="fr-FR"/>
              </w:rPr>
              <w:t>M</w:t>
            </w:r>
          </w:p>
        </w:tc>
      </w:tr>
    </w:tbl>
    <w:p w14:paraId="721168E5" w14:textId="77777777" w:rsidR="002642A5" w:rsidRDefault="002642A5" w:rsidP="002642A5"/>
    <w:p w14:paraId="398159AB" w14:textId="1915BD71" w:rsidR="002642A5" w:rsidRDefault="002642A5" w:rsidP="002642A5">
      <w:pPr>
        <w:pStyle w:val="TH"/>
      </w:pPr>
      <w:r>
        <w:lastRenderedPageBreak/>
        <w:t>Table 6.3.3-11: Payload for deleteBearerResponse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452130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259D8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3BDB343A"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6F6FCE" w14:textId="77777777" w:rsidR="002642A5" w:rsidRDefault="002642A5">
            <w:pPr>
              <w:pStyle w:val="TAH"/>
              <w:rPr>
                <w:lang w:val="fr-FR"/>
              </w:rPr>
            </w:pPr>
            <w:r>
              <w:rPr>
                <w:lang w:val="fr-FR"/>
              </w:rPr>
              <w:t>M/C/O</w:t>
            </w:r>
          </w:p>
        </w:tc>
      </w:tr>
      <w:tr w:rsidR="002642A5" w14:paraId="3121E19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589D81"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539F3095"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1D17B25A" w14:textId="77777777" w:rsidR="002642A5" w:rsidRDefault="002642A5">
            <w:pPr>
              <w:pStyle w:val="TAL"/>
              <w:rPr>
                <w:lang w:val="fr-FR"/>
              </w:rPr>
            </w:pPr>
            <w:r>
              <w:rPr>
                <w:lang w:val="fr-FR"/>
              </w:rPr>
              <w:t>M</w:t>
            </w:r>
          </w:p>
        </w:tc>
      </w:tr>
      <w:tr w:rsidR="002642A5" w14:paraId="67726A2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BD82EDA" w14:textId="77777777" w:rsidR="002642A5" w:rsidRDefault="002642A5">
            <w:pPr>
              <w:pStyle w:val="TAL"/>
              <w:rPr>
                <w:lang w:val="fr-FR"/>
              </w:rPr>
            </w:pPr>
            <w:r>
              <w:rPr>
                <w:lang w:val="fr-FR"/>
              </w:rPr>
              <w:t>linkedEPSBearerID</w:t>
            </w:r>
          </w:p>
        </w:tc>
        <w:tc>
          <w:tcPr>
            <w:tcW w:w="6249" w:type="dxa"/>
            <w:tcBorders>
              <w:top w:val="single" w:sz="4" w:space="0" w:color="auto"/>
              <w:left w:val="single" w:sz="4" w:space="0" w:color="auto"/>
              <w:bottom w:val="single" w:sz="4" w:space="0" w:color="auto"/>
              <w:right w:val="single" w:sz="4" w:space="0" w:color="auto"/>
            </w:tcBorders>
            <w:hideMark/>
          </w:tcPr>
          <w:p w14:paraId="2F8A4899" w14:textId="77777777" w:rsidR="002642A5" w:rsidRDefault="002642A5">
            <w:pPr>
              <w:pStyle w:val="TAL"/>
              <w:rPr>
                <w:highlight w:val="yellow"/>
                <w:lang w:val="fr-FR"/>
              </w:rPr>
            </w:pPr>
            <w:r>
              <w:rPr>
                <w:szCs w:val="18"/>
                <w:lang w:val="fr-FR" w:eastAsia="zh-CN"/>
              </w:rPr>
              <w:t>Shall include the EBI for the default bearer associated with the PDN being disconnected if all bearers belonging to a PDN connection are being released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670FE288" w14:textId="77777777" w:rsidR="002642A5" w:rsidRDefault="002642A5">
            <w:pPr>
              <w:pStyle w:val="TAL"/>
              <w:rPr>
                <w:lang w:val="fr-FR"/>
              </w:rPr>
            </w:pPr>
            <w:r>
              <w:rPr>
                <w:lang w:val="fr-FR"/>
              </w:rPr>
              <w:t>C</w:t>
            </w:r>
          </w:p>
        </w:tc>
      </w:tr>
      <w:tr w:rsidR="002642A5" w14:paraId="7DA2F82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B5F1F7A"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7B4765D5" w14:textId="77777777" w:rsidR="002642A5" w:rsidRDefault="002642A5">
            <w:pPr>
              <w:pStyle w:val="TAL"/>
              <w:rPr>
                <w:szCs w:val="18"/>
                <w:lang w:val="fr-FR" w:eastAsia="zh-CN"/>
              </w:rPr>
            </w:pPr>
            <w:r>
              <w:rPr>
                <w:szCs w:val="18"/>
                <w:lang w:val="fr-FR" w:eastAsia="zh-CN"/>
              </w:rPr>
              <w:t>Shall include a list of the EPS Bearer Contexts requested for deletion along with details on whether they were successfully deleted. Shall be included if only some of the EPS Bearers belonging to a PDN Connection are being released(See TS 29.274 [87] clause 7.2.10). See Table 6.3.3-12.</w:t>
            </w:r>
          </w:p>
        </w:tc>
        <w:tc>
          <w:tcPr>
            <w:tcW w:w="708" w:type="dxa"/>
            <w:tcBorders>
              <w:top w:val="single" w:sz="4" w:space="0" w:color="auto"/>
              <w:left w:val="single" w:sz="4" w:space="0" w:color="auto"/>
              <w:bottom w:val="single" w:sz="4" w:space="0" w:color="auto"/>
              <w:right w:val="single" w:sz="4" w:space="0" w:color="auto"/>
            </w:tcBorders>
            <w:hideMark/>
          </w:tcPr>
          <w:p w14:paraId="7D1A8666" w14:textId="77777777" w:rsidR="002642A5" w:rsidRDefault="002642A5">
            <w:pPr>
              <w:pStyle w:val="TAL"/>
              <w:rPr>
                <w:lang w:val="fr-FR"/>
              </w:rPr>
            </w:pPr>
            <w:r>
              <w:rPr>
                <w:lang w:val="fr-FR"/>
              </w:rPr>
              <w:t>C</w:t>
            </w:r>
          </w:p>
        </w:tc>
      </w:tr>
      <w:tr w:rsidR="002642A5" w14:paraId="3E3B6BF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16EF2B"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3AE24054"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14CAAC29" w14:textId="77777777" w:rsidR="002642A5" w:rsidRDefault="002642A5">
            <w:pPr>
              <w:pStyle w:val="TAL"/>
              <w:rPr>
                <w:lang w:val="fr-FR"/>
              </w:rPr>
            </w:pPr>
            <w:r>
              <w:rPr>
                <w:lang w:val="fr-FR"/>
              </w:rPr>
              <w:t>C</w:t>
            </w:r>
          </w:p>
        </w:tc>
      </w:tr>
    </w:tbl>
    <w:p w14:paraId="02B6AA2A" w14:textId="77777777" w:rsidR="002642A5" w:rsidRDefault="002642A5" w:rsidP="002642A5"/>
    <w:p w14:paraId="08AA0973" w14:textId="20F21905" w:rsidR="002642A5" w:rsidRDefault="002642A5" w:rsidP="002642A5">
      <w:pPr>
        <w:pStyle w:val="TH"/>
      </w:pPr>
      <w:r>
        <w:t>Table 6.3.3-12: Payload for bearerContexts Field in deleteBearerResponse</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19A8086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E393A05"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7473C953"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8FF6A91" w14:textId="77777777" w:rsidR="002642A5" w:rsidRDefault="002642A5">
            <w:pPr>
              <w:pStyle w:val="TAH"/>
              <w:rPr>
                <w:lang w:val="fr-FR"/>
              </w:rPr>
            </w:pPr>
            <w:r>
              <w:rPr>
                <w:lang w:val="fr-FR"/>
              </w:rPr>
              <w:t>M/C/O</w:t>
            </w:r>
          </w:p>
        </w:tc>
      </w:tr>
      <w:tr w:rsidR="002642A5" w14:paraId="47FFA3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582FF0" w14:textId="77777777" w:rsidR="002642A5" w:rsidRDefault="002642A5">
            <w:pPr>
              <w:pStyle w:val="TAL"/>
              <w:rPr>
                <w:lang w:val="fr-FR"/>
              </w:rPr>
            </w:pPr>
            <w:r>
              <w:rPr>
                <w:lang w:val="fr-FR"/>
              </w:rPr>
              <w:t>cause</w:t>
            </w:r>
          </w:p>
        </w:tc>
        <w:tc>
          <w:tcPr>
            <w:tcW w:w="6249" w:type="dxa"/>
            <w:tcBorders>
              <w:top w:val="single" w:sz="4" w:space="0" w:color="auto"/>
              <w:left w:val="single" w:sz="4" w:space="0" w:color="auto"/>
              <w:bottom w:val="single" w:sz="4" w:space="0" w:color="auto"/>
              <w:right w:val="single" w:sz="4" w:space="0" w:color="auto"/>
            </w:tcBorders>
            <w:hideMark/>
          </w:tcPr>
          <w:p w14:paraId="7833EB11" w14:textId="77777777" w:rsidR="002642A5" w:rsidRDefault="002642A5">
            <w:pPr>
              <w:pStyle w:val="TAL"/>
              <w:rPr>
                <w:highlight w:val="yellow"/>
                <w:lang w:val="fr-FR"/>
              </w:rPr>
            </w:pPr>
            <w:r>
              <w:rPr>
                <w:szCs w:val="18"/>
                <w:lang w:val="fr-FR" w:eastAsia="zh-CN"/>
              </w:rPr>
              <w:t>Indicates whether the bearers requested for deletion were successfully deleted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7ACDE60E" w14:textId="77777777" w:rsidR="002642A5" w:rsidRDefault="002642A5">
            <w:pPr>
              <w:pStyle w:val="TAL"/>
              <w:rPr>
                <w:lang w:val="fr-FR"/>
              </w:rPr>
            </w:pPr>
            <w:r>
              <w:rPr>
                <w:lang w:val="fr-FR"/>
              </w:rPr>
              <w:t>M</w:t>
            </w:r>
          </w:p>
        </w:tc>
      </w:tr>
      <w:tr w:rsidR="002642A5" w14:paraId="52B7DBA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5209ADF" w14:textId="77777777" w:rsidR="002642A5" w:rsidRDefault="002642A5">
            <w:pPr>
              <w:pStyle w:val="TAL"/>
              <w:rPr>
                <w:lang w:val="fr-FR"/>
              </w:rPr>
            </w:pPr>
            <w:r>
              <w:rPr>
                <w:lang w:val="fr-FR"/>
              </w:rPr>
              <w:t>ePSBearerID</w:t>
            </w:r>
          </w:p>
        </w:tc>
        <w:tc>
          <w:tcPr>
            <w:tcW w:w="6249" w:type="dxa"/>
            <w:tcBorders>
              <w:top w:val="single" w:sz="4" w:space="0" w:color="auto"/>
              <w:left w:val="single" w:sz="4" w:space="0" w:color="auto"/>
              <w:bottom w:val="single" w:sz="4" w:space="0" w:color="auto"/>
              <w:right w:val="single" w:sz="4" w:space="0" w:color="auto"/>
            </w:tcBorders>
            <w:hideMark/>
          </w:tcPr>
          <w:p w14:paraId="3EE23DF8" w14:textId="77777777" w:rsidR="002642A5" w:rsidRDefault="002642A5">
            <w:pPr>
              <w:pStyle w:val="TAL"/>
              <w:rPr>
                <w:highlight w:val="yellow"/>
                <w:lang w:val="fr-FR"/>
              </w:rPr>
            </w:pPr>
            <w:r>
              <w:rPr>
                <w:szCs w:val="18"/>
                <w:lang w:val="fr-FR" w:eastAsia="zh-CN"/>
              </w:rPr>
              <w:t>Shall include the EBI for the bearer (See TS 29.274 [87] clause 7.2.10).</w:t>
            </w:r>
          </w:p>
        </w:tc>
        <w:tc>
          <w:tcPr>
            <w:tcW w:w="708" w:type="dxa"/>
            <w:tcBorders>
              <w:top w:val="single" w:sz="4" w:space="0" w:color="auto"/>
              <w:left w:val="single" w:sz="4" w:space="0" w:color="auto"/>
              <w:bottom w:val="single" w:sz="4" w:space="0" w:color="auto"/>
              <w:right w:val="single" w:sz="4" w:space="0" w:color="auto"/>
            </w:tcBorders>
            <w:hideMark/>
          </w:tcPr>
          <w:p w14:paraId="08702E96" w14:textId="77777777" w:rsidR="002642A5" w:rsidRDefault="002642A5">
            <w:pPr>
              <w:pStyle w:val="TAL"/>
              <w:rPr>
                <w:lang w:val="fr-FR"/>
              </w:rPr>
            </w:pPr>
            <w:r>
              <w:rPr>
                <w:lang w:val="fr-FR"/>
              </w:rPr>
              <w:t>M</w:t>
            </w:r>
          </w:p>
        </w:tc>
      </w:tr>
      <w:tr w:rsidR="002642A5" w14:paraId="007691F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272611E" w14:textId="77777777" w:rsidR="002642A5" w:rsidRDefault="002642A5">
            <w:pPr>
              <w:pStyle w:val="TAL"/>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2904B8BB" w14:textId="77777777" w:rsidR="002642A5" w:rsidRDefault="002642A5">
            <w:pPr>
              <w:pStyle w:val="TAL"/>
              <w:rPr>
                <w:lang w:val="fr-FR"/>
              </w:rPr>
            </w:pPr>
            <w:r>
              <w:rPr>
                <w:lang w:val="fr-FR"/>
              </w:rPr>
              <w:t>Shall be present if the Delete Bearer Request or Response reported (see TS 29.274 [87] clauses</w:t>
            </w:r>
            <w:r>
              <w:rPr>
                <w:szCs w:val="18"/>
                <w:lang w:val="fr-FR" w:eastAsia="zh-CN"/>
              </w:rPr>
              <w:t xml:space="preserve"> 7.2.9</w:t>
            </w:r>
            <w:r>
              <w:rPr>
                <w:lang w:val="fr-FR"/>
              </w:rPr>
              <w:t>) contains the Protocol Configuration, Additional Protocol Configuration Options or extended Protocol Configuration Options IE. See Table 6.3.3-4.</w:t>
            </w:r>
          </w:p>
        </w:tc>
        <w:tc>
          <w:tcPr>
            <w:tcW w:w="708" w:type="dxa"/>
            <w:tcBorders>
              <w:top w:val="single" w:sz="4" w:space="0" w:color="auto"/>
              <w:left w:val="single" w:sz="4" w:space="0" w:color="auto"/>
              <w:bottom w:val="single" w:sz="4" w:space="0" w:color="auto"/>
              <w:right w:val="single" w:sz="4" w:space="0" w:color="auto"/>
            </w:tcBorders>
            <w:hideMark/>
          </w:tcPr>
          <w:p w14:paraId="352FA916" w14:textId="77777777" w:rsidR="002642A5" w:rsidRDefault="002642A5">
            <w:pPr>
              <w:pStyle w:val="TAL"/>
              <w:rPr>
                <w:lang w:val="fr-FR"/>
              </w:rPr>
            </w:pPr>
            <w:r>
              <w:rPr>
                <w:lang w:val="fr-FR"/>
              </w:rPr>
              <w:t>C</w:t>
            </w:r>
          </w:p>
        </w:tc>
      </w:tr>
      <w:tr w:rsidR="002642A5" w14:paraId="677F11D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FC9F2C3"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61731AB9" w14:textId="77777777" w:rsidR="002642A5" w:rsidRDefault="002642A5">
            <w:pPr>
              <w:pStyle w:val="TAL"/>
              <w:rPr>
                <w:lang w:val="fr-FR"/>
              </w:rPr>
            </w:pPr>
            <w:r>
              <w:rPr>
                <w:rFonts w:cs="Arial"/>
                <w:szCs w:val="18"/>
                <w:lang w:val="fr-FR" w:eastAsia="zh-CN"/>
              </w:rPr>
              <w:t xml:space="preserve">Shall be present if the RAN/NAS Release Cause is present in the delete session response bearer context (see TS 29.274 [87] clause 7.2.10). Shall be sent as an Octet String encoded as specified in TS 29.274 [87] clause 8.103. </w:t>
            </w:r>
          </w:p>
        </w:tc>
        <w:tc>
          <w:tcPr>
            <w:tcW w:w="708" w:type="dxa"/>
            <w:tcBorders>
              <w:top w:val="single" w:sz="4" w:space="0" w:color="auto"/>
              <w:left w:val="single" w:sz="4" w:space="0" w:color="auto"/>
              <w:bottom w:val="single" w:sz="4" w:space="0" w:color="auto"/>
              <w:right w:val="single" w:sz="4" w:space="0" w:color="auto"/>
            </w:tcBorders>
            <w:hideMark/>
          </w:tcPr>
          <w:p w14:paraId="17D5287D" w14:textId="77777777" w:rsidR="002642A5" w:rsidRDefault="002642A5">
            <w:pPr>
              <w:pStyle w:val="TAL"/>
              <w:rPr>
                <w:lang w:val="fr-FR"/>
              </w:rPr>
            </w:pPr>
            <w:r>
              <w:rPr>
                <w:lang w:val="fr-FR"/>
              </w:rPr>
              <w:t>C</w:t>
            </w:r>
          </w:p>
        </w:tc>
      </w:tr>
    </w:tbl>
    <w:p w14:paraId="150CE558" w14:textId="77777777" w:rsidR="002642A5" w:rsidRDefault="002642A5" w:rsidP="002642A5"/>
    <w:p w14:paraId="10DD0595" w14:textId="34AABC77" w:rsidR="002642A5" w:rsidRDefault="002642A5" w:rsidP="002642A5">
      <w:pPr>
        <w:pStyle w:val="Heading5"/>
      </w:pPr>
      <w:bookmarkStart w:id="219" w:name="_Toc122334446"/>
      <w:r>
        <w:t>6.3.3.2.4</w:t>
      </w:r>
      <w:r>
        <w:tab/>
        <w:t>PDU Session Release message reporting PDU session release, PDN Connection release</w:t>
      </w:r>
      <w:bookmarkEnd w:id="219"/>
    </w:p>
    <w:p w14:paraId="0A2BE4BF" w14:textId="2B7AB146" w:rsidR="002642A5" w:rsidRDefault="002642A5" w:rsidP="002642A5">
      <w:r>
        <w:t xml:space="preserve">The IRI-POI in the SMF+PGW-C shall generate an xIRI containing an SMFPDUSessionRelease record (see clause 6.2.3.2.4) when the IRI-POI present in the SMF+PGW-C detects that a </w:t>
      </w:r>
      <w:r w:rsidR="00123C8E">
        <w:t xml:space="preserve">single-access </w:t>
      </w:r>
      <w:r>
        <w:t>PDU Session or PDN Connection has been released for the target UE. The IRI-POI present in the SMF+PGW-C shall generate the xIRI for the following events:</w:t>
      </w:r>
    </w:p>
    <w:p w14:paraId="50F32F07" w14:textId="77777777" w:rsidR="002642A5" w:rsidRDefault="002642A5" w:rsidP="002642A5">
      <w:pPr>
        <w:pStyle w:val="B1"/>
      </w:pPr>
      <w:r>
        <w:t>-</w:t>
      </w:r>
      <w:r>
        <w:tab/>
        <w:t>The SMF+PGW-C releases an existing PDN Connection in the target UE context of the SMF+PGW-C (see TS 23.401 [50] clause 5.7.4).</w:t>
      </w:r>
    </w:p>
    <w:p w14:paraId="1C600FDD" w14:textId="77777777" w:rsidR="002642A5" w:rsidRDefault="002642A5" w:rsidP="002642A5">
      <w:pPr>
        <w:pStyle w:val="B1"/>
      </w:pPr>
      <w:r>
        <w:t>-</w:t>
      </w:r>
      <w:r>
        <w:tab/>
        <w:t>The SMF+PGW-C releases an existing PDU Session context or SM Context for the target UE (see TS 29.502 [16] clause 5.2.2.4 and clause 5.2.2.9).</w:t>
      </w:r>
    </w:p>
    <w:p w14:paraId="2C4D4F7A" w14:textId="49D2DEC9" w:rsidR="002642A5" w:rsidRDefault="002642A5" w:rsidP="002642A5">
      <w:r>
        <w:t>When the SMFPDUSessionRelease record (see clause 6.2.3.2.4) is used to report the release of a PDN Connection:</w:t>
      </w:r>
    </w:p>
    <w:p w14:paraId="1FF67C45" w14:textId="53BBEDAD" w:rsidR="002642A5" w:rsidRDefault="002642A5" w:rsidP="002642A5">
      <w:pPr>
        <w:pStyle w:val="B1"/>
      </w:pPr>
      <w:r>
        <w:t>-</w:t>
      </w:r>
      <w:r>
        <w:tab/>
      </w:r>
      <w:r w:rsidR="00AA4674">
        <w:t>The ePSPDNConnectionRelease field shall be populated with the information in Table 6.3.3-13.</w:t>
      </w:r>
    </w:p>
    <w:p w14:paraId="746C111C" w14:textId="45EBF972" w:rsidR="002642A5" w:rsidRDefault="002642A5" w:rsidP="002642A5">
      <w:pPr>
        <w:pStyle w:val="B1"/>
      </w:pPr>
      <w:r>
        <w:t>-</w:t>
      </w:r>
      <w:r>
        <w:tab/>
      </w:r>
      <w:r w:rsidR="00AA4674">
        <w:t>If there is no SUPI associated to the SM context for the target UE, the SUPI field of the SMFPDUSessionRelease record shall be populated with the value of the IMSI from the target UE context.</w:t>
      </w:r>
    </w:p>
    <w:p w14:paraId="2BCB1B34" w14:textId="511B5B7E" w:rsidR="002642A5" w:rsidRDefault="002642A5" w:rsidP="002642A5">
      <w:pPr>
        <w:pStyle w:val="B1"/>
      </w:pPr>
      <w:r>
        <w:t>-</w:t>
      </w:r>
      <w:r>
        <w:tab/>
      </w:r>
      <w:r w:rsidR="00AA4674">
        <w:t>If there is no PDU Session ID present in the PCO of the request or response messages or associated to the context for the PDN connection, the pDUSessionID field of the SMFPDUSessionRelease record shall be populated with the EBI of the default bearer for the PDN Connection.</w:t>
      </w:r>
    </w:p>
    <w:p w14:paraId="39B99784" w14:textId="577BEEDB" w:rsidR="002642A5" w:rsidRDefault="002642A5" w:rsidP="002642A5">
      <w:pPr>
        <w:pStyle w:val="B1"/>
      </w:pPr>
      <w:r>
        <w:t>-</w:t>
      </w:r>
      <w:r>
        <w:tab/>
      </w:r>
      <w:r w:rsidR="00AA4674">
        <w:t xml:space="preserve">If there is no 5G UP tunnel present in the context associated to the PDN Connection, the gTPTunnelID field of the SMFPDUSessionRelease record shall be populated with the </w:t>
      </w:r>
      <w:r w:rsidR="00AA4674">
        <w:rPr>
          <w:szCs w:val="18"/>
          <w:lang w:eastAsia="zh-CN"/>
        </w:rPr>
        <w:t>F-TEID for the PGW S5 or S8 interface for the default bearer of the PDN Connection.</w:t>
      </w:r>
    </w:p>
    <w:p w14:paraId="500D3127" w14:textId="77777777" w:rsidR="002642A5" w:rsidRDefault="002642A5" w:rsidP="002642A5">
      <w:pPr>
        <w:pStyle w:val="TH"/>
      </w:pPr>
      <w:r>
        <w:lastRenderedPageBreak/>
        <w:t>Table 6.3.3-13: Payload for ePSPDNConnectionRelease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2A14E7E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5238561"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5EC09667"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1D56E827" w14:textId="77777777" w:rsidR="002642A5" w:rsidRDefault="002642A5">
            <w:pPr>
              <w:pStyle w:val="TAH"/>
              <w:rPr>
                <w:lang w:val="fr-FR"/>
              </w:rPr>
            </w:pPr>
            <w:r>
              <w:rPr>
                <w:lang w:val="fr-FR"/>
              </w:rPr>
              <w:t>M/C/O</w:t>
            </w:r>
          </w:p>
        </w:tc>
      </w:tr>
      <w:tr w:rsidR="002642A5" w14:paraId="194280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F104FB1"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2FCE38E8" w14:textId="77777777" w:rsidR="002642A5" w:rsidRDefault="002642A5">
            <w:pPr>
              <w:pStyle w:val="TAL"/>
              <w:rPr>
                <w:lang w:val="fr-FR"/>
              </w:rPr>
            </w:pPr>
            <w:r>
              <w:rPr>
                <w:lang w:val="fr-FR"/>
              </w:rPr>
              <w:t>EPS Subscriber Identities associated with the PDN connection (e.g. as provided by the MME or SGW in the associated network message or as associated with the PDN connection in the context known at the NF). The IMSI shall be present except for unauthenticated emergency .</w:t>
            </w:r>
          </w:p>
        </w:tc>
        <w:tc>
          <w:tcPr>
            <w:tcW w:w="708" w:type="dxa"/>
            <w:tcBorders>
              <w:top w:val="single" w:sz="4" w:space="0" w:color="auto"/>
              <w:left w:val="single" w:sz="4" w:space="0" w:color="auto"/>
              <w:bottom w:val="single" w:sz="4" w:space="0" w:color="auto"/>
              <w:right w:val="single" w:sz="4" w:space="0" w:color="auto"/>
            </w:tcBorders>
            <w:hideMark/>
          </w:tcPr>
          <w:p w14:paraId="1569DCA6" w14:textId="77777777" w:rsidR="002642A5" w:rsidRDefault="002642A5">
            <w:pPr>
              <w:pStyle w:val="TAL"/>
              <w:rPr>
                <w:lang w:val="fr-FR"/>
              </w:rPr>
            </w:pPr>
            <w:r>
              <w:rPr>
                <w:lang w:val="fr-FR"/>
              </w:rPr>
              <w:t>M</w:t>
            </w:r>
          </w:p>
        </w:tc>
      </w:tr>
      <w:tr w:rsidR="002642A5" w14:paraId="0174B7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580B6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77B9BD43"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2B9EAD8D" w14:textId="77777777" w:rsidR="002642A5" w:rsidRDefault="002642A5">
            <w:pPr>
              <w:pStyle w:val="TAL"/>
              <w:rPr>
                <w:lang w:val="fr-FR"/>
              </w:rPr>
            </w:pPr>
            <w:r>
              <w:rPr>
                <w:lang w:val="fr-FR"/>
              </w:rPr>
              <w:t>C</w:t>
            </w:r>
          </w:p>
        </w:tc>
      </w:tr>
      <w:tr w:rsidR="002642A5" w14:paraId="0705BB8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5B3ECA0"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1289AEFD"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470ADE7A" w14:textId="77777777" w:rsidR="002642A5" w:rsidRDefault="002642A5">
            <w:pPr>
              <w:pStyle w:val="TAL"/>
              <w:rPr>
                <w:lang w:val="fr-FR"/>
              </w:rPr>
            </w:pPr>
            <w:r>
              <w:rPr>
                <w:lang w:val="fr-FR"/>
              </w:rPr>
              <w:t>M</w:t>
            </w:r>
          </w:p>
        </w:tc>
      </w:tr>
      <w:tr w:rsidR="002642A5" w14:paraId="410720D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1F6D46D"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7540128A" w14:textId="77777777" w:rsidR="002642A5" w:rsidRDefault="002642A5">
            <w:pPr>
              <w:pStyle w:val="TAL"/>
              <w:rPr>
                <w:lang w:val="fr-FR"/>
              </w:rPr>
            </w:pPr>
            <w:r>
              <w:rPr>
                <w:lang w:val="fr-FR"/>
              </w:rPr>
              <w:t>Location information present in the network message (see TS 29.274 [87], clause 8.21) or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36143A23" w14:textId="77777777" w:rsidR="002642A5" w:rsidRDefault="002642A5">
            <w:pPr>
              <w:pStyle w:val="TAL"/>
              <w:rPr>
                <w:lang w:val="fr-FR"/>
              </w:rPr>
            </w:pPr>
            <w:r>
              <w:rPr>
                <w:lang w:val="fr-FR"/>
              </w:rPr>
              <w:t>C</w:t>
            </w:r>
          </w:p>
        </w:tc>
      </w:tr>
      <w:tr w:rsidR="002642A5" w14:paraId="245FD0A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82AC12"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5100695" w14:textId="77777777" w:rsidR="002642A5" w:rsidRDefault="002642A5">
            <w:pPr>
              <w:pStyle w:val="TAL"/>
              <w:rPr>
                <w:lang w:val="fr-FR"/>
              </w:rPr>
            </w:pPr>
            <w:r>
              <w:rPr>
                <w:lang w:val="fr-FR"/>
              </w:rPr>
              <w:t>Contains the information for the Control Plane GTP Tunnels present in the network message or known in the context at the SGW or PGW. See Table 6.2.3-1B. If the gTPTunnelInfo received in the network message is different than the gTPTunnelInfo in the context for the PDN Connection, this message shall be populated with the new information.</w:t>
            </w:r>
          </w:p>
        </w:tc>
        <w:tc>
          <w:tcPr>
            <w:tcW w:w="708" w:type="dxa"/>
            <w:tcBorders>
              <w:top w:val="single" w:sz="4" w:space="0" w:color="auto"/>
              <w:left w:val="single" w:sz="4" w:space="0" w:color="auto"/>
              <w:bottom w:val="single" w:sz="4" w:space="0" w:color="auto"/>
              <w:right w:val="single" w:sz="4" w:space="0" w:color="auto"/>
            </w:tcBorders>
            <w:hideMark/>
          </w:tcPr>
          <w:p w14:paraId="42D94604" w14:textId="77777777" w:rsidR="002642A5" w:rsidRDefault="002642A5">
            <w:pPr>
              <w:pStyle w:val="TAL"/>
              <w:rPr>
                <w:lang w:val="fr-FR"/>
              </w:rPr>
            </w:pPr>
            <w:r>
              <w:rPr>
                <w:lang w:val="fr-FR"/>
              </w:rPr>
              <w:t>C</w:t>
            </w:r>
          </w:p>
        </w:tc>
      </w:tr>
      <w:tr w:rsidR="002642A5" w14:paraId="7DA5A602"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AD4A8A2" w14:textId="77777777" w:rsidR="002642A5" w:rsidRDefault="002642A5">
            <w:pPr>
              <w:pStyle w:val="TAL"/>
              <w:rPr>
                <w:lang w:val="fr-FR"/>
              </w:rPr>
            </w:pPr>
            <w:r>
              <w:rPr>
                <w:lang w:val="fr-FR"/>
              </w:rPr>
              <w:t>rANNASCause</w:t>
            </w:r>
          </w:p>
        </w:tc>
        <w:tc>
          <w:tcPr>
            <w:tcW w:w="6249" w:type="dxa"/>
            <w:tcBorders>
              <w:top w:val="single" w:sz="4" w:space="0" w:color="auto"/>
              <w:left w:val="single" w:sz="4" w:space="0" w:color="auto"/>
              <w:bottom w:val="single" w:sz="4" w:space="0" w:color="auto"/>
              <w:right w:val="single" w:sz="4" w:space="0" w:color="auto"/>
            </w:tcBorders>
            <w:hideMark/>
          </w:tcPr>
          <w:p w14:paraId="1B55FC09" w14:textId="77777777" w:rsidR="002642A5" w:rsidRDefault="002642A5">
            <w:pPr>
              <w:pStyle w:val="TAL"/>
              <w:rPr>
                <w:rFonts w:cs="Arial"/>
                <w:szCs w:val="18"/>
                <w:lang w:val="fr-FR" w:eastAsia="zh-CN"/>
              </w:rPr>
            </w:pPr>
            <w:r>
              <w:rPr>
                <w:rFonts w:cs="Arial"/>
                <w:szCs w:val="18"/>
                <w:lang w:val="fr-FR" w:eastAsia="zh-CN"/>
              </w:rPr>
              <w:t>Shall be present if the RAN/NAS Release Cause is present in the delete session request (see TS 29.274 [87] clause 7.2.9).</w:t>
            </w:r>
          </w:p>
        </w:tc>
        <w:tc>
          <w:tcPr>
            <w:tcW w:w="708" w:type="dxa"/>
            <w:tcBorders>
              <w:top w:val="single" w:sz="4" w:space="0" w:color="auto"/>
              <w:left w:val="single" w:sz="4" w:space="0" w:color="auto"/>
              <w:bottom w:val="single" w:sz="4" w:space="0" w:color="auto"/>
              <w:right w:val="single" w:sz="4" w:space="0" w:color="auto"/>
            </w:tcBorders>
            <w:hideMark/>
          </w:tcPr>
          <w:p w14:paraId="4CB2AD0D" w14:textId="77777777" w:rsidR="002642A5" w:rsidRDefault="002642A5">
            <w:pPr>
              <w:pStyle w:val="TAL"/>
              <w:rPr>
                <w:lang w:val="fr-FR"/>
              </w:rPr>
            </w:pPr>
            <w:r>
              <w:rPr>
                <w:lang w:val="fr-FR"/>
              </w:rPr>
              <w:t>C</w:t>
            </w:r>
          </w:p>
        </w:tc>
      </w:tr>
      <w:tr w:rsidR="002642A5" w14:paraId="7BF27579"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DE9635"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34355648" w14:textId="77777777" w:rsidR="002642A5" w:rsidRDefault="002642A5">
            <w:pPr>
              <w:pStyle w:val="TAL"/>
              <w:rPr>
                <w:lang w:val="fr-FR"/>
              </w:rPr>
            </w:pPr>
            <w:r>
              <w:rPr>
                <w:lang w:val="fr-FR"/>
              </w:rPr>
              <w:t>Identifies selected PDN session type, see TS 29.274 [13] clause 8.34.</w:t>
            </w:r>
          </w:p>
        </w:tc>
        <w:tc>
          <w:tcPr>
            <w:tcW w:w="708" w:type="dxa"/>
            <w:tcBorders>
              <w:top w:val="single" w:sz="4" w:space="0" w:color="auto"/>
              <w:left w:val="single" w:sz="4" w:space="0" w:color="auto"/>
              <w:bottom w:val="single" w:sz="4" w:space="0" w:color="auto"/>
              <w:right w:val="single" w:sz="4" w:space="0" w:color="auto"/>
            </w:tcBorders>
            <w:hideMark/>
          </w:tcPr>
          <w:p w14:paraId="7D3BD8A0" w14:textId="77777777" w:rsidR="002642A5" w:rsidRDefault="002642A5">
            <w:pPr>
              <w:pStyle w:val="TAL"/>
              <w:rPr>
                <w:lang w:val="fr-FR"/>
              </w:rPr>
            </w:pPr>
            <w:r>
              <w:rPr>
                <w:lang w:val="fr-FR"/>
              </w:rPr>
              <w:t>M</w:t>
            </w:r>
          </w:p>
        </w:tc>
      </w:tr>
      <w:tr w:rsidR="002642A5" w14:paraId="39B980DE"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F918CD5" w14:textId="77777777" w:rsidR="002642A5" w:rsidRDefault="002642A5">
            <w:pPr>
              <w:pStyle w:val="TAL"/>
              <w:rPr>
                <w:lang w:val="fr-FR"/>
              </w:rPr>
            </w:pPr>
            <w:r>
              <w:rPr>
                <w:lang w:val="fr-FR"/>
              </w:rPr>
              <w:t>indicationFlags</w:t>
            </w:r>
          </w:p>
        </w:tc>
        <w:tc>
          <w:tcPr>
            <w:tcW w:w="6249" w:type="dxa"/>
            <w:tcBorders>
              <w:top w:val="single" w:sz="4" w:space="0" w:color="auto"/>
              <w:left w:val="single" w:sz="4" w:space="0" w:color="auto"/>
              <w:bottom w:val="single" w:sz="4" w:space="0" w:color="auto"/>
              <w:right w:val="single" w:sz="4" w:space="0" w:color="auto"/>
            </w:tcBorders>
            <w:hideMark/>
          </w:tcPr>
          <w:p w14:paraId="2DD4942F" w14:textId="77777777" w:rsidR="002642A5" w:rsidRDefault="002642A5">
            <w:pPr>
              <w:pStyle w:val="TAL"/>
              <w:rPr>
                <w:lang w:val="fr-FR"/>
              </w:rPr>
            </w:pPr>
            <w:r>
              <w:rPr>
                <w:lang w:val="fr-FR"/>
              </w:rPr>
              <w:t>Shall be included if the Indication Flags field is present in the network message  (see TS 29.274 [87] clauses 7.2.3, 7.2.4, 7.2.7, 7.2.8, 7.2.9, 7.2.10, 7.2.15 and 7.2.16). The value of this parameter shall be set to the value of the Indication IE (see TS 29.274 [87] clause 8.12) starting with octet 5.</w:t>
            </w:r>
          </w:p>
        </w:tc>
        <w:tc>
          <w:tcPr>
            <w:tcW w:w="708" w:type="dxa"/>
            <w:tcBorders>
              <w:top w:val="single" w:sz="4" w:space="0" w:color="auto"/>
              <w:left w:val="single" w:sz="4" w:space="0" w:color="auto"/>
              <w:bottom w:val="single" w:sz="4" w:space="0" w:color="auto"/>
              <w:right w:val="single" w:sz="4" w:space="0" w:color="auto"/>
            </w:tcBorders>
            <w:hideMark/>
          </w:tcPr>
          <w:p w14:paraId="4F458985" w14:textId="77777777" w:rsidR="002642A5" w:rsidRDefault="002642A5">
            <w:pPr>
              <w:pStyle w:val="TAL"/>
              <w:rPr>
                <w:lang w:val="fr-FR"/>
              </w:rPr>
            </w:pPr>
            <w:r>
              <w:rPr>
                <w:lang w:val="fr-FR"/>
              </w:rPr>
              <w:t>C</w:t>
            </w:r>
          </w:p>
        </w:tc>
      </w:tr>
      <w:tr w:rsidR="002642A5" w14:paraId="2291ABD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C919E6A" w14:textId="77777777" w:rsidR="002642A5" w:rsidRDefault="002642A5">
            <w:pPr>
              <w:pStyle w:val="TAL"/>
              <w:rPr>
                <w:lang w:val="fr-FR"/>
              </w:rPr>
            </w:pPr>
            <w:r>
              <w:rPr>
                <w:lang w:val="fr-FR"/>
              </w:rPr>
              <w:t>scopeIndication</w:t>
            </w:r>
          </w:p>
        </w:tc>
        <w:tc>
          <w:tcPr>
            <w:tcW w:w="6249" w:type="dxa"/>
            <w:tcBorders>
              <w:top w:val="single" w:sz="4" w:space="0" w:color="auto"/>
              <w:left w:val="single" w:sz="4" w:space="0" w:color="auto"/>
              <w:bottom w:val="single" w:sz="4" w:space="0" w:color="auto"/>
              <w:right w:val="single" w:sz="4" w:space="0" w:color="auto"/>
            </w:tcBorders>
            <w:hideMark/>
          </w:tcPr>
          <w:p w14:paraId="19771337" w14:textId="77777777" w:rsidR="002642A5" w:rsidRDefault="002642A5">
            <w:pPr>
              <w:pStyle w:val="TAL"/>
              <w:rPr>
                <w:lang w:val="fr-FR"/>
              </w:rPr>
            </w:pPr>
            <w:r>
              <w:rPr>
                <w:rFonts w:cs="Arial"/>
                <w:szCs w:val="18"/>
                <w:lang w:val="fr-FR" w:eastAsia="zh-CN"/>
              </w:rPr>
              <w:t>This flag shall be present and set to True, if the request corresponds to TAU/RAU/Handover with SGW change/SRNS Relocation Cancel Using S4 with SGW change, Inter RAT handover Cancel procedure with SGW change, S1 Based handover Cancel procedure with SGW change. If this parameter is absent, it shall be interpreted as False.</w:t>
            </w:r>
          </w:p>
        </w:tc>
        <w:tc>
          <w:tcPr>
            <w:tcW w:w="708" w:type="dxa"/>
            <w:tcBorders>
              <w:top w:val="single" w:sz="4" w:space="0" w:color="auto"/>
              <w:left w:val="single" w:sz="4" w:space="0" w:color="auto"/>
              <w:bottom w:val="single" w:sz="4" w:space="0" w:color="auto"/>
              <w:right w:val="single" w:sz="4" w:space="0" w:color="auto"/>
            </w:tcBorders>
            <w:hideMark/>
          </w:tcPr>
          <w:p w14:paraId="0828DC22" w14:textId="77777777" w:rsidR="002642A5" w:rsidRDefault="002642A5">
            <w:pPr>
              <w:pStyle w:val="TAL"/>
              <w:rPr>
                <w:lang w:val="fr-FR"/>
              </w:rPr>
            </w:pPr>
            <w:r>
              <w:rPr>
                <w:lang w:val="fr-FR"/>
              </w:rPr>
              <w:t>C</w:t>
            </w:r>
          </w:p>
        </w:tc>
      </w:tr>
      <w:tr w:rsidR="002642A5" w14:paraId="1A3B13BD"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97A2661" w14:textId="77777777" w:rsidR="002642A5" w:rsidRDefault="002642A5">
            <w:pPr>
              <w:pStyle w:val="TAL"/>
              <w:rPr>
                <w:lang w:val="fr-FR"/>
              </w:rPr>
            </w:pPr>
            <w:r>
              <w:rPr>
                <w:lang w:val="fr-FR"/>
              </w:rPr>
              <w:t>bearersDeleted</w:t>
            </w:r>
          </w:p>
        </w:tc>
        <w:tc>
          <w:tcPr>
            <w:tcW w:w="6249" w:type="dxa"/>
            <w:tcBorders>
              <w:top w:val="single" w:sz="4" w:space="0" w:color="auto"/>
              <w:left w:val="single" w:sz="4" w:space="0" w:color="auto"/>
              <w:bottom w:val="single" w:sz="4" w:space="0" w:color="auto"/>
              <w:right w:val="single" w:sz="4" w:space="0" w:color="auto"/>
            </w:tcBorders>
            <w:hideMark/>
          </w:tcPr>
          <w:p w14:paraId="6E1F37D2" w14:textId="77777777" w:rsidR="002642A5" w:rsidRDefault="002642A5">
            <w:pPr>
              <w:pStyle w:val="TAL"/>
              <w:rPr>
                <w:rFonts w:cs="Arial"/>
                <w:szCs w:val="18"/>
                <w:lang w:val="fr-FR" w:eastAsia="zh-CN"/>
              </w:rPr>
            </w:pPr>
            <w:r>
              <w:rPr>
                <w:lang w:val="fr-FR"/>
              </w:rPr>
              <w:t>Shall include a list of the Bearers to be deleted if the event that resulted in the generation of the message included a Delete Bearer Request or Response. (see TS 29.274 [87] clauses 7.2.9 and 7.2.10). See Table 6.3.3-10</w:t>
            </w:r>
          </w:p>
        </w:tc>
        <w:tc>
          <w:tcPr>
            <w:tcW w:w="708" w:type="dxa"/>
            <w:tcBorders>
              <w:top w:val="single" w:sz="4" w:space="0" w:color="auto"/>
              <w:left w:val="single" w:sz="4" w:space="0" w:color="auto"/>
              <w:bottom w:val="single" w:sz="4" w:space="0" w:color="auto"/>
              <w:right w:val="single" w:sz="4" w:space="0" w:color="auto"/>
            </w:tcBorders>
            <w:hideMark/>
          </w:tcPr>
          <w:p w14:paraId="3EAD524C" w14:textId="77777777" w:rsidR="002642A5" w:rsidRDefault="002642A5">
            <w:pPr>
              <w:pStyle w:val="TAL"/>
              <w:rPr>
                <w:lang w:val="fr-FR"/>
              </w:rPr>
            </w:pPr>
            <w:r>
              <w:rPr>
                <w:lang w:val="fr-FR"/>
              </w:rPr>
              <w:t>C</w:t>
            </w:r>
          </w:p>
        </w:tc>
      </w:tr>
    </w:tbl>
    <w:p w14:paraId="131C2C5C" w14:textId="77777777" w:rsidR="002642A5" w:rsidRDefault="002642A5" w:rsidP="002642A5"/>
    <w:p w14:paraId="6771033D" w14:textId="038B53D8" w:rsidR="002642A5" w:rsidRDefault="002642A5" w:rsidP="002642A5">
      <w:pPr>
        <w:pStyle w:val="Heading5"/>
      </w:pPr>
      <w:bookmarkStart w:id="220" w:name="_Toc122334447"/>
      <w:r>
        <w:t>6.3.3.2.5</w:t>
      </w:r>
      <w:r>
        <w:tab/>
        <w:t>SMF Start of Interception with Already Established PDU Session message reporting Start of Interception with Already Established PDU Session or Start of Interception with Already Established PDN Connection</w:t>
      </w:r>
      <w:bookmarkEnd w:id="220"/>
    </w:p>
    <w:p w14:paraId="7596233C" w14:textId="3CD576C0" w:rsidR="002642A5" w:rsidRDefault="002642A5" w:rsidP="002642A5">
      <w:r>
        <w:t xml:space="preserve">The IRI-POI in the SMF+PGW-C shall generate an xIRI containing an SMFStartOfInterceptionWithEstablishedPDUSession record (see clause 6.2.3.2.5) when the IRI-POI present in the SMF+PGW-C detects that a </w:t>
      </w:r>
      <w:r w:rsidR="00123C8E">
        <w:t xml:space="preserve">single-access </w:t>
      </w:r>
      <w:r>
        <w:t>PDU Session or PDN Connection has already been established for the target UE when interception starts. The IRI-POI present in the SMF+PGW-C shall generate the xIRI for the following events:</w:t>
      </w:r>
    </w:p>
    <w:p w14:paraId="1BD29A1A" w14:textId="77777777" w:rsidR="002642A5" w:rsidRDefault="002642A5" w:rsidP="002642A5">
      <w:pPr>
        <w:pStyle w:val="B1"/>
      </w:pPr>
      <w:r>
        <w:t>-</w:t>
      </w:r>
      <w:r>
        <w:tab/>
        <w:t>The SMF+PGW-C has an existing PDN Connection in the target UE context of the SMF+PGW-C (see TS 23.401 [50] clause 5.7.4).</w:t>
      </w:r>
    </w:p>
    <w:p w14:paraId="796EA119" w14:textId="77777777" w:rsidR="002642A5" w:rsidRDefault="002642A5" w:rsidP="002642A5">
      <w:pPr>
        <w:pStyle w:val="B1"/>
      </w:pPr>
      <w:r>
        <w:t>-</w:t>
      </w:r>
      <w:r>
        <w:tab/>
        <w:t>The SMF+PGW-C has an existing PDU Session context or SM Context for the target UE (see TS 29.502 [16] clause 5.2.2.2 and clause 5.2.2.7).</w:t>
      </w:r>
    </w:p>
    <w:p w14:paraId="24272B21" w14:textId="15AEB586" w:rsidR="002642A5" w:rsidRDefault="002642A5" w:rsidP="002642A5">
      <w:r>
        <w:t>When the SMFStartOfInterceptionWithEstablishedPDUSession record (see clause 6.2.3.2.5) is used to report an existing PDN Connection:</w:t>
      </w:r>
    </w:p>
    <w:p w14:paraId="2CC7DBF8" w14:textId="2A9BF111" w:rsidR="002642A5" w:rsidRDefault="002642A5" w:rsidP="002642A5">
      <w:pPr>
        <w:pStyle w:val="B1"/>
      </w:pPr>
      <w:r>
        <w:t>-</w:t>
      </w:r>
      <w:r>
        <w:tab/>
      </w:r>
      <w:r w:rsidR="00AA4674">
        <w:t>The ePSStartOfInterceptionWithEstablishedPDNConnection field shall be populated with the information in Table 6.3.3-14.</w:t>
      </w:r>
    </w:p>
    <w:p w14:paraId="4754AAAB" w14:textId="29387F0F" w:rsidR="002642A5" w:rsidRDefault="002642A5" w:rsidP="002642A5">
      <w:pPr>
        <w:pStyle w:val="B1"/>
      </w:pPr>
      <w:r>
        <w:t>-</w:t>
      </w:r>
      <w:r>
        <w:tab/>
      </w:r>
      <w:r w:rsidR="00AA4674">
        <w:t>If there is no SUPI associated to the SM context for the target UE, the SUPI field of the SMFStartOfInterceptionWithEstablishedPD</w:t>
      </w:r>
      <w:r w:rsidR="005736B7">
        <w:t>USession</w:t>
      </w:r>
      <w:r w:rsidR="00AA4674">
        <w:t xml:space="preserve"> record shall be populated with the value of the IMSI from the target UE context.</w:t>
      </w:r>
    </w:p>
    <w:p w14:paraId="26A6E736" w14:textId="277F2D3D" w:rsidR="002642A5" w:rsidRDefault="002642A5" w:rsidP="002642A5">
      <w:pPr>
        <w:pStyle w:val="B1"/>
      </w:pPr>
      <w:r>
        <w:t>-</w:t>
      </w:r>
      <w:r>
        <w:tab/>
      </w:r>
      <w:r w:rsidR="00AA4674">
        <w:t>If there is no PDU Session ID associated to the context for the PDN connection, the pDUSessionID field of the SMFStartOfInterceptionWithEstablishedP</w:t>
      </w:r>
      <w:r w:rsidR="005736B7">
        <w:t>DUSession</w:t>
      </w:r>
      <w:r w:rsidR="00AA4674">
        <w:t xml:space="preserve"> record shall be populated with the EBI of the default bearer for the PDN Connection.</w:t>
      </w:r>
    </w:p>
    <w:p w14:paraId="42BD102B" w14:textId="3D6063B6" w:rsidR="002642A5" w:rsidRDefault="002642A5" w:rsidP="002642A5">
      <w:pPr>
        <w:pStyle w:val="B1"/>
      </w:pPr>
      <w:r>
        <w:lastRenderedPageBreak/>
        <w:t>-</w:t>
      </w:r>
      <w:r>
        <w:tab/>
      </w:r>
      <w:r w:rsidR="00AA4674">
        <w:t xml:space="preserve">If there is no 5G UP tunnel present in the context associated to the PDN Connection, the gTPTunnelID field of the SMFStartOfInterceptionWithEstablishedPDNConnection record shall be populated with the </w:t>
      </w:r>
      <w:r w:rsidR="00AA4674">
        <w:rPr>
          <w:szCs w:val="18"/>
          <w:lang w:eastAsia="zh-CN"/>
        </w:rPr>
        <w:t>F-TEID for the PGW S5 or S8 interface for the default bearer of the PDN Connection.</w:t>
      </w:r>
    </w:p>
    <w:p w14:paraId="725D159E" w14:textId="77777777" w:rsidR="002642A5" w:rsidRDefault="002642A5" w:rsidP="002642A5">
      <w:pPr>
        <w:pStyle w:val="TH"/>
      </w:pPr>
      <w:r>
        <w:t>Table 6.3.3-14: Payload for ePSStartOfInterceptionWithEstablishedPDNConnection field</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2"/>
        <w:gridCol w:w="6245"/>
        <w:gridCol w:w="708"/>
      </w:tblGrid>
      <w:tr w:rsidR="002642A5" w14:paraId="03C08BB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81347B4" w14:textId="77777777" w:rsidR="002642A5" w:rsidRDefault="002642A5">
            <w:pPr>
              <w:pStyle w:val="TAH"/>
              <w:rPr>
                <w:lang w:val="fr-FR"/>
              </w:rPr>
            </w:pPr>
            <w:r>
              <w:rPr>
                <w:lang w:val="fr-FR"/>
              </w:rPr>
              <w:t>Field name</w:t>
            </w:r>
          </w:p>
        </w:tc>
        <w:tc>
          <w:tcPr>
            <w:tcW w:w="6249" w:type="dxa"/>
            <w:tcBorders>
              <w:top w:val="single" w:sz="4" w:space="0" w:color="auto"/>
              <w:left w:val="single" w:sz="4" w:space="0" w:color="auto"/>
              <w:bottom w:val="single" w:sz="4" w:space="0" w:color="auto"/>
              <w:right w:val="single" w:sz="4" w:space="0" w:color="auto"/>
            </w:tcBorders>
            <w:hideMark/>
          </w:tcPr>
          <w:p w14:paraId="16B2C798" w14:textId="77777777" w:rsidR="002642A5" w:rsidRDefault="002642A5">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639FC7CA" w14:textId="77777777" w:rsidR="002642A5" w:rsidRDefault="002642A5">
            <w:pPr>
              <w:pStyle w:val="TAH"/>
              <w:rPr>
                <w:lang w:val="fr-FR"/>
              </w:rPr>
            </w:pPr>
            <w:r>
              <w:rPr>
                <w:lang w:val="fr-FR"/>
              </w:rPr>
              <w:t>M/C/O</w:t>
            </w:r>
          </w:p>
        </w:tc>
      </w:tr>
      <w:tr w:rsidR="002642A5" w14:paraId="69A0042C"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CBCC493" w14:textId="77777777" w:rsidR="002642A5" w:rsidRDefault="002642A5">
            <w:pPr>
              <w:pStyle w:val="TAL"/>
              <w:rPr>
                <w:lang w:val="fr-FR"/>
              </w:rPr>
            </w:pPr>
            <w:r>
              <w:rPr>
                <w:lang w:val="fr-FR"/>
              </w:rPr>
              <w:t>ePSSubscriberIDs</w:t>
            </w:r>
          </w:p>
        </w:tc>
        <w:tc>
          <w:tcPr>
            <w:tcW w:w="6249" w:type="dxa"/>
            <w:tcBorders>
              <w:top w:val="single" w:sz="4" w:space="0" w:color="auto"/>
              <w:left w:val="single" w:sz="4" w:space="0" w:color="auto"/>
              <w:bottom w:val="single" w:sz="4" w:space="0" w:color="auto"/>
              <w:right w:val="single" w:sz="4" w:space="0" w:color="auto"/>
            </w:tcBorders>
            <w:hideMark/>
          </w:tcPr>
          <w:p w14:paraId="40CDEDC1" w14:textId="77777777" w:rsidR="002642A5" w:rsidRDefault="002642A5">
            <w:pPr>
              <w:pStyle w:val="TAL"/>
              <w:rPr>
                <w:lang w:val="fr-FR"/>
              </w:rPr>
            </w:pPr>
            <w:r>
              <w:rPr>
                <w:lang w:val="fr-FR"/>
              </w:rPr>
              <w:t>EPS Subscriber Identities associated with the PDN connection (as associated with the PDN connection in the context known at the NF). The IMSI shall be present except for unauthenticated emergency sessions.</w:t>
            </w:r>
          </w:p>
        </w:tc>
        <w:tc>
          <w:tcPr>
            <w:tcW w:w="708" w:type="dxa"/>
            <w:tcBorders>
              <w:top w:val="single" w:sz="4" w:space="0" w:color="auto"/>
              <w:left w:val="single" w:sz="4" w:space="0" w:color="auto"/>
              <w:bottom w:val="single" w:sz="4" w:space="0" w:color="auto"/>
              <w:right w:val="single" w:sz="4" w:space="0" w:color="auto"/>
            </w:tcBorders>
            <w:hideMark/>
          </w:tcPr>
          <w:p w14:paraId="3726E15A" w14:textId="77777777" w:rsidR="002642A5" w:rsidRDefault="002642A5">
            <w:pPr>
              <w:pStyle w:val="TAL"/>
              <w:rPr>
                <w:lang w:val="fr-FR"/>
              </w:rPr>
            </w:pPr>
            <w:r>
              <w:rPr>
                <w:lang w:val="fr-FR"/>
              </w:rPr>
              <w:t>M</w:t>
            </w:r>
          </w:p>
        </w:tc>
      </w:tr>
      <w:tr w:rsidR="002642A5" w14:paraId="02B3E9E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ACCFAF4" w14:textId="77777777" w:rsidR="002642A5" w:rsidRDefault="002642A5">
            <w:pPr>
              <w:pStyle w:val="TAL"/>
              <w:rPr>
                <w:lang w:val="fr-FR"/>
              </w:rPr>
            </w:pPr>
            <w:r>
              <w:rPr>
                <w:lang w:val="fr-FR"/>
              </w:rPr>
              <w:t>iMSIUnauthenticated</w:t>
            </w:r>
          </w:p>
        </w:tc>
        <w:tc>
          <w:tcPr>
            <w:tcW w:w="6249" w:type="dxa"/>
            <w:tcBorders>
              <w:top w:val="single" w:sz="4" w:space="0" w:color="auto"/>
              <w:left w:val="single" w:sz="4" w:space="0" w:color="auto"/>
              <w:bottom w:val="single" w:sz="4" w:space="0" w:color="auto"/>
              <w:right w:val="single" w:sz="4" w:space="0" w:color="auto"/>
            </w:tcBorders>
            <w:hideMark/>
          </w:tcPr>
          <w:p w14:paraId="64C43CDA" w14:textId="77777777" w:rsidR="002642A5" w:rsidRDefault="002642A5">
            <w:pPr>
              <w:pStyle w:val="TAL"/>
              <w:rPr>
                <w:lang w:val="fr-FR"/>
              </w:rPr>
            </w:pPr>
            <w:r>
              <w:rPr>
                <w:lang w:val="fr-FR"/>
              </w:rPr>
              <w:t>Shall be present if an IMSI is present in the ePSSubscriberIDs and set to “true” if the IMSI has not been authenticated, or “false” if it has been authenticated.</w:t>
            </w:r>
          </w:p>
        </w:tc>
        <w:tc>
          <w:tcPr>
            <w:tcW w:w="708" w:type="dxa"/>
            <w:tcBorders>
              <w:top w:val="single" w:sz="4" w:space="0" w:color="auto"/>
              <w:left w:val="single" w:sz="4" w:space="0" w:color="auto"/>
              <w:bottom w:val="single" w:sz="4" w:space="0" w:color="auto"/>
              <w:right w:val="single" w:sz="4" w:space="0" w:color="auto"/>
            </w:tcBorders>
            <w:hideMark/>
          </w:tcPr>
          <w:p w14:paraId="575F6BB5" w14:textId="77777777" w:rsidR="002642A5" w:rsidRDefault="002642A5">
            <w:pPr>
              <w:pStyle w:val="TAL"/>
              <w:rPr>
                <w:lang w:val="fr-FR"/>
              </w:rPr>
            </w:pPr>
            <w:r>
              <w:rPr>
                <w:lang w:val="fr-FR"/>
              </w:rPr>
              <w:t>C</w:t>
            </w:r>
          </w:p>
        </w:tc>
      </w:tr>
      <w:tr w:rsidR="002642A5" w14:paraId="4EE21953"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211304" w14:textId="77777777" w:rsidR="002642A5" w:rsidRDefault="002642A5">
            <w:pPr>
              <w:pStyle w:val="TAL"/>
              <w:rPr>
                <w:lang w:val="fr-FR"/>
              </w:rPr>
            </w:pPr>
            <w:r>
              <w:rPr>
                <w:lang w:val="fr-FR"/>
              </w:rPr>
              <w:t>defaultBearerID</w:t>
            </w:r>
          </w:p>
        </w:tc>
        <w:tc>
          <w:tcPr>
            <w:tcW w:w="6249" w:type="dxa"/>
            <w:tcBorders>
              <w:top w:val="single" w:sz="4" w:space="0" w:color="auto"/>
              <w:left w:val="single" w:sz="4" w:space="0" w:color="auto"/>
              <w:bottom w:val="single" w:sz="4" w:space="0" w:color="auto"/>
              <w:right w:val="single" w:sz="4" w:space="0" w:color="auto"/>
            </w:tcBorders>
            <w:hideMark/>
          </w:tcPr>
          <w:p w14:paraId="4EE360F6" w14:textId="77777777" w:rsidR="002642A5" w:rsidRDefault="002642A5">
            <w:pPr>
              <w:pStyle w:val="TAL"/>
              <w:rPr>
                <w:lang w:val="fr-FR"/>
              </w:rPr>
            </w:pPr>
            <w:r>
              <w:rPr>
                <w:lang w:val="fr-FR"/>
              </w:rPr>
              <w:t>Shall contain the EPS Bearer Identity of the default bearer associated with the PDN connection.</w:t>
            </w:r>
          </w:p>
        </w:tc>
        <w:tc>
          <w:tcPr>
            <w:tcW w:w="708" w:type="dxa"/>
            <w:tcBorders>
              <w:top w:val="single" w:sz="4" w:space="0" w:color="auto"/>
              <w:left w:val="single" w:sz="4" w:space="0" w:color="auto"/>
              <w:bottom w:val="single" w:sz="4" w:space="0" w:color="auto"/>
              <w:right w:val="single" w:sz="4" w:space="0" w:color="auto"/>
            </w:tcBorders>
            <w:hideMark/>
          </w:tcPr>
          <w:p w14:paraId="040BAC6A" w14:textId="77777777" w:rsidR="002642A5" w:rsidRDefault="002642A5">
            <w:pPr>
              <w:pStyle w:val="TAL"/>
              <w:rPr>
                <w:lang w:val="fr-FR"/>
              </w:rPr>
            </w:pPr>
            <w:r>
              <w:rPr>
                <w:lang w:val="fr-FR"/>
              </w:rPr>
              <w:t>M</w:t>
            </w:r>
          </w:p>
        </w:tc>
      </w:tr>
      <w:tr w:rsidR="002642A5" w14:paraId="6333D39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2F2758B" w14:textId="77777777" w:rsidR="002642A5" w:rsidRDefault="002642A5">
            <w:pPr>
              <w:pStyle w:val="TAL"/>
              <w:rPr>
                <w:lang w:val="fr-FR"/>
              </w:rPr>
            </w:pPr>
            <w:r>
              <w:rPr>
                <w:lang w:val="fr-FR"/>
              </w:rPr>
              <w:t>gTPTunnelInfo</w:t>
            </w:r>
          </w:p>
        </w:tc>
        <w:tc>
          <w:tcPr>
            <w:tcW w:w="6249" w:type="dxa"/>
            <w:tcBorders>
              <w:top w:val="single" w:sz="4" w:space="0" w:color="auto"/>
              <w:left w:val="single" w:sz="4" w:space="0" w:color="auto"/>
              <w:bottom w:val="single" w:sz="4" w:space="0" w:color="auto"/>
              <w:right w:val="single" w:sz="4" w:space="0" w:color="auto"/>
            </w:tcBorders>
            <w:hideMark/>
          </w:tcPr>
          <w:p w14:paraId="3A944105" w14:textId="77777777" w:rsidR="002642A5" w:rsidRDefault="002642A5">
            <w:pPr>
              <w:pStyle w:val="TAL"/>
              <w:tabs>
                <w:tab w:val="right" w:pos="6423"/>
              </w:tabs>
              <w:rPr>
                <w:lang w:val="fr-FR"/>
              </w:rPr>
            </w:pPr>
            <w:r>
              <w:rPr>
                <w:lang w:val="fr-FR"/>
              </w:rPr>
              <w:t>Contains the information for the Control Plane GTP Tunnels known in the context at the SGW or PGW. See Table 6.2.3-1B.</w:t>
            </w:r>
          </w:p>
        </w:tc>
        <w:tc>
          <w:tcPr>
            <w:tcW w:w="708" w:type="dxa"/>
            <w:tcBorders>
              <w:top w:val="single" w:sz="4" w:space="0" w:color="auto"/>
              <w:left w:val="single" w:sz="4" w:space="0" w:color="auto"/>
              <w:bottom w:val="single" w:sz="4" w:space="0" w:color="auto"/>
              <w:right w:val="single" w:sz="4" w:space="0" w:color="auto"/>
            </w:tcBorders>
            <w:hideMark/>
          </w:tcPr>
          <w:p w14:paraId="648F2964" w14:textId="77777777" w:rsidR="002642A5" w:rsidRDefault="002642A5">
            <w:pPr>
              <w:pStyle w:val="TAL"/>
              <w:rPr>
                <w:lang w:val="fr-FR"/>
              </w:rPr>
            </w:pPr>
            <w:r>
              <w:rPr>
                <w:lang w:val="fr-FR"/>
              </w:rPr>
              <w:t>C</w:t>
            </w:r>
          </w:p>
        </w:tc>
      </w:tr>
      <w:tr w:rsidR="002642A5" w14:paraId="6190AC18"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6494822" w14:textId="77777777" w:rsidR="002642A5" w:rsidRDefault="002642A5">
            <w:pPr>
              <w:pStyle w:val="TAL"/>
              <w:rPr>
                <w:highlight w:val="yellow"/>
                <w:lang w:val="fr-FR"/>
              </w:rPr>
            </w:pPr>
            <w:r>
              <w:rPr>
                <w:lang w:val="fr-FR"/>
              </w:rPr>
              <w:t>pDNConnectionType</w:t>
            </w:r>
          </w:p>
        </w:tc>
        <w:tc>
          <w:tcPr>
            <w:tcW w:w="6249" w:type="dxa"/>
            <w:tcBorders>
              <w:top w:val="single" w:sz="4" w:space="0" w:color="auto"/>
              <w:left w:val="single" w:sz="4" w:space="0" w:color="auto"/>
              <w:bottom w:val="single" w:sz="4" w:space="0" w:color="auto"/>
              <w:right w:val="single" w:sz="4" w:space="0" w:color="auto"/>
            </w:tcBorders>
            <w:hideMark/>
          </w:tcPr>
          <w:p w14:paraId="546118FE" w14:textId="77777777" w:rsidR="002642A5" w:rsidRDefault="002642A5">
            <w:pPr>
              <w:pStyle w:val="TAL"/>
              <w:rPr>
                <w:lang w:val="fr-FR"/>
              </w:rPr>
            </w:pPr>
            <w:r>
              <w:rPr>
                <w:lang w:val="fr-FR"/>
              </w:rPr>
              <w:t>Identifies selected PDN session type, see TS 29.274 [87] clause 8.34.</w:t>
            </w:r>
          </w:p>
        </w:tc>
        <w:tc>
          <w:tcPr>
            <w:tcW w:w="708" w:type="dxa"/>
            <w:tcBorders>
              <w:top w:val="single" w:sz="4" w:space="0" w:color="auto"/>
              <w:left w:val="single" w:sz="4" w:space="0" w:color="auto"/>
              <w:bottom w:val="single" w:sz="4" w:space="0" w:color="auto"/>
              <w:right w:val="single" w:sz="4" w:space="0" w:color="auto"/>
            </w:tcBorders>
            <w:hideMark/>
          </w:tcPr>
          <w:p w14:paraId="2C089D8B" w14:textId="77777777" w:rsidR="002642A5" w:rsidRDefault="002642A5">
            <w:pPr>
              <w:pStyle w:val="TAL"/>
              <w:rPr>
                <w:lang w:val="fr-FR"/>
              </w:rPr>
            </w:pPr>
            <w:r>
              <w:rPr>
                <w:lang w:val="fr-FR"/>
              </w:rPr>
              <w:t>M</w:t>
            </w:r>
          </w:p>
        </w:tc>
      </w:tr>
      <w:tr w:rsidR="002642A5" w14:paraId="44BF648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6270351" w14:textId="77777777" w:rsidR="002642A5" w:rsidRDefault="002642A5">
            <w:pPr>
              <w:pStyle w:val="TAL"/>
              <w:rPr>
                <w:lang w:val="fr-FR"/>
              </w:rPr>
            </w:pPr>
            <w:r>
              <w:rPr>
                <w:lang w:val="fr-FR"/>
              </w:rPr>
              <w:t>uEEndpoints</w:t>
            </w:r>
          </w:p>
        </w:tc>
        <w:tc>
          <w:tcPr>
            <w:tcW w:w="6249" w:type="dxa"/>
            <w:tcBorders>
              <w:top w:val="single" w:sz="4" w:space="0" w:color="auto"/>
              <w:left w:val="single" w:sz="4" w:space="0" w:color="auto"/>
              <w:bottom w:val="single" w:sz="4" w:space="0" w:color="auto"/>
              <w:right w:val="single" w:sz="4" w:space="0" w:color="auto"/>
            </w:tcBorders>
            <w:hideMark/>
          </w:tcPr>
          <w:p w14:paraId="21B6F1CD" w14:textId="77777777" w:rsidR="002642A5" w:rsidRDefault="002642A5">
            <w:pPr>
              <w:pStyle w:val="TAL"/>
              <w:rPr>
                <w:lang w:val="fr-FR"/>
              </w:rPr>
            </w:pPr>
            <w:r>
              <w:rPr>
                <w:lang w:val="fr-FR"/>
              </w:rPr>
              <w:t>UE endpoint address(es) if available. Derived from the PDN Address portion of the PDN Address Allocation parameter (see TS 29.274 [87] clause 8.14) associated to the PDN Connection in the context known at the NF (see TS 23.401 [50] clauses 5.7.3 and 5.7.4).</w:t>
            </w:r>
          </w:p>
        </w:tc>
        <w:tc>
          <w:tcPr>
            <w:tcW w:w="708" w:type="dxa"/>
            <w:tcBorders>
              <w:top w:val="single" w:sz="4" w:space="0" w:color="auto"/>
              <w:left w:val="single" w:sz="4" w:space="0" w:color="auto"/>
              <w:bottom w:val="single" w:sz="4" w:space="0" w:color="auto"/>
              <w:right w:val="single" w:sz="4" w:space="0" w:color="auto"/>
            </w:tcBorders>
            <w:hideMark/>
          </w:tcPr>
          <w:p w14:paraId="026701DE" w14:textId="77777777" w:rsidR="002642A5" w:rsidRDefault="002642A5">
            <w:pPr>
              <w:pStyle w:val="TAL"/>
              <w:rPr>
                <w:lang w:val="fr-FR"/>
              </w:rPr>
            </w:pPr>
            <w:r>
              <w:rPr>
                <w:lang w:val="fr-FR"/>
              </w:rPr>
              <w:t>C</w:t>
            </w:r>
          </w:p>
        </w:tc>
      </w:tr>
      <w:tr w:rsidR="002642A5" w14:paraId="03ACB817"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D81A3A8" w14:textId="77777777" w:rsidR="002642A5" w:rsidRDefault="002642A5">
            <w:pPr>
              <w:pStyle w:val="TAL"/>
              <w:rPr>
                <w:lang w:val="fr-FR"/>
              </w:rPr>
            </w:pPr>
            <w:r>
              <w:rPr>
                <w:lang w:val="fr-FR"/>
              </w:rPr>
              <w:t>non3GPPAccessEndpoint</w:t>
            </w:r>
          </w:p>
        </w:tc>
        <w:tc>
          <w:tcPr>
            <w:tcW w:w="6249" w:type="dxa"/>
            <w:tcBorders>
              <w:top w:val="single" w:sz="4" w:space="0" w:color="auto"/>
              <w:left w:val="single" w:sz="4" w:space="0" w:color="auto"/>
              <w:bottom w:val="single" w:sz="4" w:space="0" w:color="auto"/>
              <w:right w:val="single" w:sz="4" w:space="0" w:color="auto"/>
            </w:tcBorders>
            <w:hideMark/>
          </w:tcPr>
          <w:p w14:paraId="71704F7A" w14:textId="77777777" w:rsidR="002642A5" w:rsidRDefault="002642A5">
            <w:pPr>
              <w:pStyle w:val="TAL"/>
              <w:rPr>
                <w:lang w:val="fr-FR"/>
              </w:rPr>
            </w:pPr>
            <w:r>
              <w:rPr>
                <w:lang w:val="fr-FR"/>
              </w:rPr>
              <w:t>UE's local IP address used to reach the ePDG, if known at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CA5E770" w14:textId="77777777" w:rsidR="002642A5" w:rsidRDefault="002642A5">
            <w:pPr>
              <w:pStyle w:val="TAL"/>
              <w:rPr>
                <w:lang w:val="fr-FR"/>
              </w:rPr>
            </w:pPr>
            <w:r>
              <w:rPr>
                <w:lang w:val="fr-FR"/>
              </w:rPr>
              <w:t>C</w:t>
            </w:r>
          </w:p>
        </w:tc>
      </w:tr>
      <w:tr w:rsidR="002642A5" w14:paraId="61AF54B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41EFC56" w14:textId="77777777" w:rsidR="002642A5" w:rsidRDefault="002642A5">
            <w:pPr>
              <w:pStyle w:val="TAL"/>
              <w:rPr>
                <w:lang w:val="fr-FR"/>
              </w:rPr>
            </w:pPr>
            <w:r>
              <w:rPr>
                <w:lang w:val="fr-FR"/>
              </w:rPr>
              <w:t>location</w:t>
            </w:r>
          </w:p>
        </w:tc>
        <w:tc>
          <w:tcPr>
            <w:tcW w:w="6249" w:type="dxa"/>
            <w:tcBorders>
              <w:top w:val="single" w:sz="4" w:space="0" w:color="auto"/>
              <w:left w:val="single" w:sz="4" w:space="0" w:color="auto"/>
              <w:bottom w:val="single" w:sz="4" w:space="0" w:color="auto"/>
              <w:right w:val="single" w:sz="4" w:space="0" w:color="auto"/>
            </w:tcBorders>
            <w:hideMark/>
          </w:tcPr>
          <w:p w14:paraId="03C328A4" w14:textId="77777777" w:rsidR="002642A5" w:rsidRDefault="002642A5">
            <w:pPr>
              <w:pStyle w:val="TAL"/>
              <w:rPr>
                <w:lang w:val="fr-FR"/>
              </w:rPr>
            </w:pPr>
            <w:r>
              <w:rPr>
                <w:lang w:val="fr-FR"/>
              </w:rPr>
              <w:t>Location information known in the context at the SGW or PGW.</w:t>
            </w:r>
          </w:p>
        </w:tc>
        <w:tc>
          <w:tcPr>
            <w:tcW w:w="708" w:type="dxa"/>
            <w:tcBorders>
              <w:top w:val="single" w:sz="4" w:space="0" w:color="auto"/>
              <w:left w:val="single" w:sz="4" w:space="0" w:color="auto"/>
              <w:bottom w:val="single" w:sz="4" w:space="0" w:color="auto"/>
              <w:right w:val="single" w:sz="4" w:space="0" w:color="auto"/>
            </w:tcBorders>
            <w:hideMark/>
          </w:tcPr>
          <w:p w14:paraId="70FAD44C" w14:textId="77777777" w:rsidR="002642A5" w:rsidRDefault="002642A5">
            <w:pPr>
              <w:pStyle w:val="TAL"/>
              <w:rPr>
                <w:lang w:val="fr-FR"/>
              </w:rPr>
            </w:pPr>
            <w:r>
              <w:rPr>
                <w:lang w:val="fr-FR"/>
              </w:rPr>
              <w:t>C</w:t>
            </w:r>
          </w:p>
        </w:tc>
      </w:tr>
      <w:tr w:rsidR="002642A5" w14:paraId="3B16386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E516937" w14:textId="77777777" w:rsidR="002642A5" w:rsidRDefault="002642A5">
            <w:pPr>
              <w:pStyle w:val="TAL"/>
              <w:rPr>
                <w:lang w:val="fr-FR"/>
              </w:rPr>
            </w:pPr>
            <w:r>
              <w:rPr>
                <w:lang w:val="fr-FR"/>
              </w:rPr>
              <w:t>additionalLocation</w:t>
            </w:r>
          </w:p>
        </w:tc>
        <w:tc>
          <w:tcPr>
            <w:tcW w:w="6249" w:type="dxa"/>
            <w:tcBorders>
              <w:top w:val="single" w:sz="4" w:space="0" w:color="auto"/>
              <w:left w:val="single" w:sz="4" w:space="0" w:color="auto"/>
              <w:bottom w:val="single" w:sz="4" w:space="0" w:color="auto"/>
              <w:right w:val="single" w:sz="4" w:space="0" w:color="auto"/>
            </w:tcBorders>
            <w:hideMark/>
          </w:tcPr>
          <w:p w14:paraId="343E2511" w14:textId="77777777" w:rsidR="002642A5" w:rsidRDefault="002642A5">
            <w:pPr>
              <w:pStyle w:val="TAL"/>
              <w:rPr>
                <w:lang w:val="fr-FR"/>
              </w:rPr>
            </w:pPr>
            <w:r>
              <w:rPr>
                <w:lang w:val="fr-FR"/>
              </w:rPr>
              <w:t>Additional location information known in the context at the SGW or PGW, or known at the MDF.</w:t>
            </w:r>
          </w:p>
        </w:tc>
        <w:tc>
          <w:tcPr>
            <w:tcW w:w="708" w:type="dxa"/>
            <w:tcBorders>
              <w:top w:val="single" w:sz="4" w:space="0" w:color="auto"/>
              <w:left w:val="single" w:sz="4" w:space="0" w:color="auto"/>
              <w:bottom w:val="single" w:sz="4" w:space="0" w:color="auto"/>
              <w:right w:val="single" w:sz="4" w:space="0" w:color="auto"/>
            </w:tcBorders>
            <w:hideMark/>
          </w:tcPr>
          <w:p w14:paraId="4F20DEF5" w14:textId="77777777" w:rsidR="002642A5" w:rsidRDefault="002642A5">
            <w:pPr>
              <w:pStyle w:val="TAL"/>
              <w:rPr>
                <w:lang w:val="fr-FR"/>
              </w:rPr>
            </w:pPr>
            <w:r>
              <w:rPr>
                <w:lang w:val="fr-FR"/>
              </w:rPr>
              <w:t>C</w:t>
            </w:r>
          </w:p>
        </w:tc>
      </w:tr>
      <w:tr w:rsidR="002642A5" w14:paraId="5FB9A7C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5E7F2B6C" w14:textId="77777777" w:rsidR="002642A5" w:rsidRDefault="002642A5">
            <w:pPr>
              <w:pStyle w:val="TAL"/>
              <w:rPr>
                <w:lang w:val="fr-FR"/>
              </w:rPr>
            </w:pPr>
            <w:r>
              <w:rPr>
                <w:lang w:val="fr-FR"/>
              </w:rPr>
              <w:t>aPN</w:t>
            </w:r>
          </w:p>
        </w:tc>
        <w:tc>
          <w:tcPr>
            <w:tcW w:w="6249" w:type="dxa"/>
            <w:tcBorders>
              <w:top w:val="single" w:sz="4" w:space="0" w:color="auto"/>
              <w:left w:val="single" w:sz="4" w:space="0" w:color="auto"/>
              <w:bottom w:val="single" w:sz="4" w:space="0" w:color="auto"/>
              <w:right w:val="single" w:sz="4" w:space="0" w:color="auto"/>
            </w:tcBorders>
            <w:hideMark/>
          </w:tcPr>
          <w:p w14:paraId="4FB1C42C" w14:textId="77777777" w:rsidR="002642A5" w:rsidRDefault="002642A5">
            <w:pPr>
              <w:pStyle w:val="TAL"/>
              <w:rPr>
                <w:lang w:val="fr-FR"/>
              </w:rPr>
            </w:pPr>
            <w:r>
              <w:rPr>
                <w:lang w:val="fr-FR"/>
              </w:rPr>
              <w:t>Access Point Name associated with the PDN known at the context at the SGW or PGW (see TS 23.401 [50] clause 5.6.4), as defined in TS 23.003[19] clause 9.1.</w:t>
            </w:r>
          </w:p>
        </w:tc>
        <w:tc>
          <w:tcPr>
            <w:tcW w:w="708" w:type="dxa"/>
            <w:tcBorders>
              <w:top w:val="single" w:sz="4" w:space="0" w:color="auto"/>
              <w:left w:val="single" w:sz="4" w:space="0" w:color="auto"/>
              <w:bottom w:val="single" w:sz="4" w:space="0" w:color="auto"/>
              <w:right w:val="single" w:sz="4" w:space="0" w:color="auto"/>
            </w:tcBorders>
            <w:hideMark/>
          </w:tcPr>
          <w:p w14:paraId="71BFA213" w14:textId="77777777" w:rsidR="002642A5" w:rsidRDefault="002642A5">
            <w:pPr>
              <w:pStyle w:val="TAL"/>
              <w:rPr>
                <w:lang w:val="fr-FR"/>
              </w:rPr>
            </w:pPr>
            <w:r>
              <w:rPr>
                <w:lang w:val="fr-FR"/>
              </w:rPr>
              <w:t>M</w:t>
            </w:r>
          </w:p>
        </w:tc>
      </w:tr>
      <w:tr w:rsidR="002642A5" w14:paraId="0E061BC4"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7066D802" w14:textId="77777777" w:rsidR="002642A5" w:rsidRDefault="002642A5">
            <w:pPr>
              <w:pStyle w:val="TAL"/>
              <w:rPr>
                <w:lang w:val="fr-FR"/>
              </w:rPr>
            </w:pPr>
            <w:r>
              <w:rPr>
                <w:lang w:val="fr-FR"/>
              </w:rPr>
              <w:t>requestType</w:t>
            </w:r>
          </w:p>
        </w:tc>
        <w:tc>
          <w:tcPr>
            <w:tcW w:w="6249" w:type="dxa"/>
            <w:tcBorders>
              <w:top w:val="single" w:sz="4" w:space="0" w:color="auto"/>
              <w:left w:val="single" w:sz="4" w:space="0" w:color="auto"/>
              <w:bottom w:val="single" w:sz="4" w:space="0" w:color="auto"/>
              <w:right w:val="single" w:sz="4" w:space="0" w:color="auto"/>
            </w:tcBorders>
            <w:hideMark/>
          </w:tcPr>
          <w:p w14:paraId="3479A695" w14:textId="77777777" w:rsidR="002642A5" w:rsidRDefault="002642A5">
            <w:pPr>
              <w:pStyle w:val="TAL"/>
              <w:rPr>
                <w:lang w:val="fr-FR"/>
              </w:rPr>
            </w:pPr>
            <w:r>
              <w:rPr>
                <w:lang w:val="fr-FR"/>
              </w:rPr>
              <w:t>Type of request as derived from the Request Type described in TS 24.301 [50] clause 9.9.4.14 and TS 24.008 [95] clause 10.5.6.17, if available.</w:t>
            </w:r>
          </w:p>
        </w:tc>
        <w:tc>
          <w:tcPr>
            <w:tcW w:w="708" w:type="dxa"/>
            <w:tcBorders>
              <w:top w:val="single" w:sz="4" w:space="0" w:color="auto"/>
              <w:left w:val="single" w:sz="4" w:space="0" w:color="auto"/>
              <w:bottom w:val="single" w:sz="4" w:space="0" w:color="auto"/>
              <w:right w:val="single" w:sz="4" w:space="0" w:color="auto"/>
            </w:tcBorders>
            <w:hideMark/>
          </w:tcPr>
          <w:p w14:paraId="39F884A9" w14:textId="77777777" w:rsidR="002642A5" w:rsidRDefault="002642A5">
            <w:pPr>
              <w:pStyle w:val="TAL"/>
              <w:rPr>
                <w:lang w:val="fr-FR"/>
              </w:rPr>
            </w:pPr>
            <w:r>
              <w:rPr>
                <w:lang w:val="fr-FR"/>
              </w:rPr>
              <w:t>C</w:t>
            </w:r>
          </w:p>
        </w:tc>
      </w:tr>
      <w:tr w:rsidR="002642A5" w14:paraId="0C572AC0"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1B63F5E9" w14:textId="77777777" w:rsidR="002642A5" w:rsidRDefault="002642A5">
            <w:pPr>
              <w:pStyle w:val="TAL"/>
              <w:rPr>
                <w:lang w:val="fr-FR"/>
              </w:rPr>
            </w:pPr>
            <w:r>
              <w:rPr>
                <w:lang w:val="fr-FR"/>
              </w:rPr>
              <w:t>accessType</w:t>
            </w:r>
          </w:p>
        </w:tc>
        <w:tc>
          <w:tcPr>
            <w:tcW w:w="6249" w:type="dxa"/>
            <w:tcBorders>
              <w:top w:val="single" w:sz="4" w:space="0" w:color="auto"/>
              <w:left w:val="single" w:sz="4" w:space="0" w:color="auto"/>
              <w:bottom w:val="single" w:sz="4" w:space="0" w:color="auto"/>
              <w:right w:val="single" w:sz="4" w:space="0" w:color="auto"/>
            </w:tcBorders>
            <w:hideMark/>
          </w:tcPr>
          <w:p w14:paraId="64DDBEF6" w14:textId="77777777" w:rsidR="002642A5" w:rsidRDefault="002642A5">
            <w:pPr>
              <w:pStyle w:val="TAL"/>
              <w:rPr>
                <w:lang w:val="fr-FR"/>
              </w:rPr>
            </w:pPr>
            <w:r>
              <w:rPr>
                <w:lang w:val="fr-FR"/>
              </w:rPr>
              <w:t>Access type associated with the PDN connection (i.e. 3GPP or non-3GPP access).</w:t>
            </w:r>
          </w:p>
        </w:tc>
        <w:tc>
          <w:tcPr>
            <w:tcW w:w="708" w:type="dxa"/>
            <w:tcBorders>
              <w:top w:val="single" w:sz="4" w:space="0" w:color="auto"/>
              <w:left w:val="single" w:sz="4" w:space="0" w:color="auto"/>
              <w:bottom w:val="single" w:sz="4" w:space="0" w:color="auto"/>
              <w:right w:val="single" w:sz="4" w:space="0" w:color="auto"/>
            </w:tcBorders>
            <w:hideMark/>
          </w:tcPr>
          <w:p w14:paraId="29F3E2F9" w14:textId="77777777" w:rsidR="002642A5" w:rsidRDefault="002642A5">
            <w:pPr>
              <w:pStyle w:val="TAL"/>
              <w:rPr>
                <w:lang w:val="fr-FR"/>
              </w:rPr>
            </w:pPr>
            <w:r>
              <w:rPr>
                <w:lang w:val="fr-FR"/>
              </w:rPr>
              <w:t>C</w:t>
            </w:r>
          </w:p>
        </w:tc>
      </w:tr>
      <w:tr w:rsidR="002642A5" w14:paraId="4B4EC3EB"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070FB563" w14:textId="77777777" w:rsidR="002642A5" w:rsidRDefault="002642A5">
            <w:pPr>
              <w:pStyle w:val="TAL"/>
              <w:tabs>
                <w:tab w:val="left" w:pos="630"/>
              </w:tabs>
              <w:rPr>
                <w:lang w:val="fr-FR"/>
              </w:rPr>
            </w:pPr>
            <w:r>
              <w:rPr>
                <w:lang w:val="fr-FR"/>
              </w:rPr>
              <w:t>rATType</w:t>
            </w:r>
          </w:p>
        </w:tc>
        <w:tc>
          <w:tcPr>
            <w:tcW w:w="6249" w:type="dxa"/>
            <w:tcBorders>
              <w:top w:val="single" w:sz="4" w:space="0" w:color="auto"/>
              <w:left w:val="single" w:sz="4" w:space="0" w:color="auto"/>
              <w:bottom w:val="single" w:sz="4" w:space="0" w:color="auto"/>
              <w:right w:val="single" w:sz="4" w:space="0" w:color="auto"/>
            </w:tcBorders>
            <w:hideMark/>
          </w:tcPr>
          <w:p w14:paraId="00AE3BD5" w14:textId="77777777" w:rsidR="002642A5" w:rsidRDefault="002642A5">
            <w:pPr>
              <w:pStyle w:val="TAL"/>
              <w:rPr>
                <w:lang w:val="fr-FR"/>
              </w:rPr>
            </w:pPr>
            <w:r>
              <w:rPr>
                <w:lang w:val="fr-FR"/>
              </w:rPr>
              <w:t>RAT Type associated with the PDN connection. Shall be present if known at the context at the SGW or PGW (see TS 23.401 [50] clause 5.6.4).</w:t>
            </w:r>
          </w:p>
        </w:tc>
        <w:tc>
          <w:tcPr>
            <w:tcW w:w="708" w:type="dxa"/>
            <w:tcBorders>
              <w:top w:val="single" w:sz="4" w:space="0" w:color="auto"/>
              <w:left w:val="single" w:sz="4" w:space="0" w:color="auto"/>
              <w:bottom w:val="single" w:sz="4" w:space="0" w:color="auto"/>
              <w:right w:val="single" w:sz="4" w:space="0" w:color="auto"/>
            </w:tcBorders>
            <w:hideMark/>
          </w:tcPr>
          <w:p w14:paraId="373A1BF1" w14:textId="77777777" w:rsidR="002642A5" w:rsidRDefault="002642A5">
            <w:pPr>
              <w:pStyle w:val="TAL"/>
              <w:rPr>
                <w:lang w:val="fr-FR"/>
              </w:rPr>
            </w:pPr>
            <w:r>
              <w:rPr>
                <w:lang w:val="fr-FR"/>
              </w:rPr>
              <w:t>C</w:t>
            </w:r>
          </w:p>
        </w:tc>
      </w:tr>
      <w:tr w:rsidR="002642A5" w14:paraId="49D6AE2F"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27BEEBBC" w14:textId="77777777" w:rsidR="002642A5" w:rsidRDefault="002642A5">
            <w:pPr>
              <w:pStyle w:val="TAL"/>
              <w:tabs>
                <w:tab w:val="left" w:pos="630"/>
              </w:tabs>
              <w:rPr>
                <w:lang w:val="fr-FR"/>
              </w:rPr>
            </w:pPr>
            <w:r>
              <w:rPr>
                <w:lang w:val="fr-FR"/>
              </w:rPr>
              <w:t>protocolConfigurationOptions</w:t>
            </w:r>
          </w:p>
        </w:tc>
        <w:tc>
          <w:tcPr>
            <w:tcW w:w="6249" w:type="dxa"/>
            <w:tcBorders>
              <w:top w:val="single" w:sz="4" w:space="0" w:color="auto"/>
              <w:left w:val="single" w:sz="4" w:space="0" w:color="auto"/>
              <w:bottom w:val="single" w:sz="4" w:space="0" w:color="auto"/>
              <w:right w:val="single" w:sz="4" w:space="0" w:color="auto"/>
            </w:tcBorders>
            <w:hideMark/>
          </w:tcPr>
          <w:p w14:paraId="62664B35" w14:textId="77777777" w:rsidR="002642A5" w:rsidRDefault="002642A5">
            <w:pPr>
              <w:pStyle w:val="TAL"/>
              <w:tabs>
                <w:tab w:val="left" w:pos="1020"/>
              </w:tabs>
              <w:rPr>
                <w:lang w:val="fr-FR"/>
              </w:rPr>
            </w:pPr>
            <w:r>
              <w:rPr>
                <w:lang w:val="fr-FR"/>
              </w:rPr>
              <w:t>Shall be present the Protocol Configuration, Additional Protocol Configuration Options or extended Protocol Configuration Options are known in the context at the SGW or PGW. See Table 6.3.3-4.</w:t>
            </w:r>
          </w:p>
        </w:tc>
        <w:tc>
          <w:tcPr>
            <w:tcW w:w="708" w:type="dxa"/>
            <w:tcBorders>
              <w:top w:val="single" w:sz="4" w:space="0" w:color="auto"/>
              <w:left w:val="single" w:sz="4" w:space="0" w:color="auto"/>
              <w:bottom w:val="single" w:sz="4" w:space="0" w:color="auto"/>
              <w:right w:val="single" w:sz="4" w:space="0" w:color="auto"/>
            </w:tcBorders>
            <w:hideMark/>
          </w:tcPr>
          <w:p w14:paraId="09602E23" w14:textId="77777777" w:rsidR="002642A5" w:rsidRDefault="002642A5">
            <w:pPr>
              <w:pStyle w:val="TAL"/>
              <w:rPr>
                <w:lang w:val="fr-FR"/>
              </w:rPr>
            </w:pPr>
            <w:r>
              <w:rPr>
                <w:lang w:val="fr-FR"/>
              </w:rPr>
              <w:t>C</w:t>
            </w:r>
          </w:p>
        </w:tc>
      </w:tr>
      <w:tr w:rsidR="002642A5" w14:paraId="0F22A33A"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4BE52720" w14:textId="77777777" w:rsidR="002642A5" w:rsidRDefault="002642A5">
            <w:pPr>
              <w:pStyle w:val="TAL"/>
              <w:rPr>
                <w:lang w:val="fr-FR"/>
              </w:rPr>
            </w:pPr>
            <w:r>
              <w:rPr>
                <w:lang w:val="fr-FR"/>
              </w:rPr>
              <w:t>servingNetwork</w:t>
            </w:r>
          </w:p>
        </w:tc>
        <w:tc>
          <w:tcPr>
            <w:tcW w:w="6249" w:type="dxa"/>
            <w:tcBorders>
              <w:top w:val="single" w:sz="4" w:space="0" w:color="auto"/>
              <w:left w:val="single" w:sz="4" w:space="0" w:color="auto"/>
              <w:bottom w:val="single" w:sz="4" w:space="0" w:color="auto"/>
              <w:right w:val="single" w:sz="4" w:space="0" w:color="auto"/>
            </w:tcBorders>
            <w:hideMark/>
          </w:tcPr>
          <w:p w14:paraId="311ADF9A" w14:textId="77777777" w:rsidR="002642A5" w:rsidRDefault="002642A5">
            <w:pPr>
              <w:pStyle w:val="TAL"/>
              <w:rPr>
                <w:lang w:val="fr-FR"/>
              </w:rPr>
            </w:pPr>
            <w:r>
              <w:rPr>
                <w:lang w:val="fr-FR"/>
              </w:rPr>
              <w:t>Shall be present if this IE is in the context for the PDN connection at the SGW/PGW.</w:t>
            </w:r>
          </w:p>
        </w:tc>
        <w:tc>
          <w:tcPr>
            <w:tcW w:w="708" w:type="dxa"/>
            <w:tcBorders>
              <w:top w:val="single" w:sz="4" w:space="0" w:color="auto"/>
              <w:left w:val="single" w:sz="4" w:space="0" w:color="auto"/>
              <w:bottom w:val="single" w:sz="4" w:space="0" w:color="auto"/>
              <w:right w:val="single" w:sz="4" w:space="0" w:color="auto"/>
            </w:tcBorders>
            <w:hideMark/>
          </w:tcPr>
          <w:p w14:paraId="6F00DCC7" w14:textId="77777777" w:rsidR="002642A5" w:rsidRDefault="002642A5">
            <w:pPr>
              <w:pStyle w:val="TAL"/>
              <w:rPr>
                <w:lang w:val="fr-FR"/>
              </w:rPr>
            </w:pPr>
            <w:r>
              <w:rPr>
                <w:lang w:val="fr-FR"/>
              </w:rPr>
              <w:t>C</w:t>
            </w:r>
          </w:p>
        </w:tc>
      </w:tr>
      <w:tr w:rsidR="002642A5" w14:paraId="04510346" w14:textId="77777777" w:rsidTr="002642A5">
        <w:trPr>
          <w:jc w:val="center"/>
        </w:trPr>
        <w:tc>
          <w:tcPr>
            <w:tcW w:w="2965" w:type="dxa"/>
            <w:tcBorders>
              <w:top w:val="single" w:sz="4" w:space="0" w:color="auto"/>
              <w:left w:val="single" w:sz="4" w:space="0" w:color="auto"/>
              <w:bottom w:val="single" w:sz="4" w:space="0" w:color="auto"/>
              <w:right w:val="single" w:sz="4" w:space="0" w:color="auto"/>
            </w:tcBorders>
            <w:hideMark/>
          </w:tcPr>
          <w:p w14:paraId="3EDC8EF5" w14:textId="77777777" w:rsidR="002642A5" w:rsidRDefault="002642A5">
            <w:pPr>
              <w:pStyle w:val="TAL"/>
              <w:rPr>
                <w:lang w:val="fr-FR"/>
              </w:rPr>
            </w:pPr>
            <w:r>
              <w:rPr>
                <w:lang w:val="fr-FR"/>
              </w:rPr>
              <w:t>bearerContexts</w:t>
            </w:r>
          </w:p>
        </w:tc>
        <w:tc>
          <w:tcPr>
            <w:tcW w:w="6249" w:type="dxa"/>
            <w:tcBorders>
              <w:top w:val="single" w:sz="4" w:space="0" w:color="auto"/>
              <w:left w:val="single" w:sz="4" w:space="0" w:color="auto"/>
              <w:bottom w:val="single" w:sz="4" w:space="0" w:color="auto"/>
              <w:right w:val="single" w:sz="4" w:space="0" w:color="auto"/>
            </w:tcBorders>
            <w:hideMark/>
          </w:tcPr>
          <w:p w14:paraId="2E653142" w14:textId="77777777" w:rsidR="002642A5" w:rsidRDefault="002642A5">
            <w:pPr>
              <w:pStyle w:val="TAL"/>
              <w:rPr>
                <w:lang w:val="fr-FR"/>
              </w:rPr>
            </w:pPr>
            <w:r>
              <w:rPr>
                <w:lang w:val="fr-FR"/>
              </w:rPr>
              <w:t>Shall include a list of the Bearer Contexts present in the UE Context (see TS 23.401 [50] clauses 5.7.3 and 5.7.4). See Table 6.3.3-2.</w:t>
            </w:r>
          </w:p>
        </w:tc>
        <w:tc>
          <w:tcPr>
            <w:tcW w:w="708" w:type="dxa"/>
            <w:tcBorders>
              <w:top w:val="single" w:sz="4" w:space="0" w:color="auto"/>
              <w:left w:val="single" w:sz="4" w:space="0" w:color="auto"/>
              <w:bottom w:val="single" w:sz="4" w:space="0" w:color="auto"/>
              <w:right w:val="single" w:sz="4" w:space="0" w:color="auto"/>
            </w:tcBorders>
            <w:hideMark/>
          </w:tcPr>
          <w:p w14:paraId="7B1F8C29" w14:textId="77777777" w:rsidR="002642A5" w:rsidRDefault="002642A5">
            <w:pPr>
              <w:pStyle w:val="TAL"/>
              <w:rPr>
                <w:lang w:val="fr-FR"/>
              </w:rPr>
            </w:pPr>
            <w:r>
              <w:rPr>
                <w:lang w:val="fr-FR"/>
              </w:rPr>
              <w:t>M</w:t>
            </w:r>
          </w:p>
        </w:tc>
      </w:tr>
    </w:tbl>
    <w:p w14:paraId="63A43C8D" w14:textId="77777777" w:rsidR="002642A5" w:rsidRDefault="002642A5" w:rsidP="002642A5"/>
    <w:p w14:paraId="4881C9FD" w14:textId="77777777" w:rsidR="0023051A" w:rsidRDefault="0023051A" w:rsidP="0023051A">
      <w:pPr>
        <w:pStyle w:val="Heading5"/>
      </w:pPr>
      <w:bookmarkStart w:id="221" w:name="_Toc122334448"/>
      <w:r>
        <w:t>6.3.3.2.6</w:t>
      </w:r>
      <w:r>
        <w:tab/>
        <w:t>MA PDU Session Establishment message reporting MA PDU session establishment or PDN Connection establishment as part of an MA PDU Session</w:t>
      </w:r>
      <w:bookmarkEnd w:id="221"/>
    </w:p>
    <w:p w14:paraId="362ED4E3" w14:textId="77777777" w:rsidR="0023051A" w:rsidRDefault="0023051A" w:rsidP="0023051A">
      <w:r>
        <w:t>The IRI-POI in the SMF+PGW-C shall generate an xIRI containing an SMFMAPDUSessionEstablishment record (see clause 6.2.3.2.7) when the IRI-POI present in the SMF+PGW-C detects that a PDN Connection has been established for the target UE and associated to a multi-access PDU Session. The IRI-POI present in the SMF+PGW-C shall generate the xIRI for the following events:</w:t>
      </w:r>
    </w:p>
    <w:p w14:paraId="3DA9EA79" w14:textId="77777777" w:rsidR="0023051A" w:rsidRDefault="0023051A" w:rsidP="0023051A">
      <w:pPr>
        <w:pStyle w:val="B1"/>
      </w:pPr>
      <w:r>
        <w:t>-</w:t>
      </w:r>
      <w:r>
        <w:tab/>
        <w:t>The SMF+PGW-C creates a new PDN Connection in the target UE context of the SMF+PGW-C (see TS 23.401 [50] clause 5.7.4) and it is associated to an MA PDU session as described in TS 23.502 [4] clause 4.22.2.3.</w:t>
      </w:r>
    </w:p>
    <w:p w14:paraId="3A94EDE9" w14:textId="77777777" w:rsidR="0023051A" w:rsidRDefault="0023051A" w:rsidP="0023051A">
      <w:pPr>
        <w:pStyle w:val="B1"/>
      </w:pPr>
      <w:r>
        <w:t>-</w:t>
      </w:r>
      <w:r>
        <w:tab/>
        <w:t>The SMF+PGW-C creates a new multi-access PDU Session context or SM Context for the target UE (see TS 29.502 [16] clause 5.2.2.2 and clause 5.2.2.7).</w:t>
      </w:r>
    </w:p>
    <w:p w14:paraId="7E77E832" w14:textId="77777777" w:rsidR="0023051A" w:rsidRDefault="0023051A" w:rsidP="0023051A">
      <w:r>
        <w:t>When the SMFMAPDUSessionEstablishment record (see clause 6.2.3.2.7) is used to report the creation of a new PDN Connection:</w:t>
      </w:r>
    </w:p>
    <w:p w14:paraId="5913BD39" w14:textId="4D33A102" w:rsidR="0023051A" w:rsidRDefault="0023051A" w:rsidP="0023051A">
      <w:pPr>
        <w:pStyle w:val="B1"/>
      </w:pPr>
      <w:r>
        <w:t>-</w:t>
      </w:r>
      <w:r>
        <w:tab/>
        <w:t xml:space="preserve">The ePSPDNConnectionEstablishment field shall be populated with the information in </w:t>
      </w:r>
      <w:r w:rsidR="00A12158">
        <w:t>t</w:t>
      </w:r>
      <w:r>
        <w:t>able 6.3.3-1.</w:t>
      </w:r>
    </w:p>
    <w:p w14:paraId="654F25AC" w14:textId="77777777" w:rsidR="0023051A" w:rsidRDefault="0023051A" w:rsidP="0023051A">
      <w:pPr>
        <w:pStyle w:val="B1"/>
      </w:pPr>
      <w:r>
        <w:lastRenderedPageBreak/>
        <w:t>-</w:t>
      </w:r>
      <w:r>
        <w:tab/>
        <w:t>If there is no SUPI associated to the SM context for the target UE, the SUPI field of the SMFMAPDUSessionEstablishment record shall be populated with the value of the IMSI from the target UE context.</w:t>
      </w:r>
    </w:p>
    <w:p w14:paraId="28651BE4"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SMFMAPDUSessionEstablishment record shall be populated with the EBI of the default bearer for the PDN Connection.</w:t>
      </w:r>
    </w:p>
    <w:p w14:paraId="49EBBC97" w14:textId="77777777" w:rsidR="0023051A" w:rsidRDefault="0023051A" w:rsidP="0023051A">
      <w:pPr>
        <w:pStyle w:val="B1"/>
      </w:pPr>
      <w:r>
        <w:t>-</w:t>
      </w:r>
      <w:r>
        <w:tab/>
        <w:t xml:space="preserve">If there is no 5G UP tunnel present in the context associated to the PDN Connection, the gTPTunnelID field of the SMFMAPDUSessionEstablishment record shall be populated with the </w:t>
      </w:r>
      <w:r>
        <w:rPr>
          <w:szCs w:val="18"/>
          <w:lang w:eastAsia="zh-CN"/>
        </w:rPr>
        <w:t>F-TEID for the PGW S5 or S8 interface for the default bearer of the PDN Connection.</w:t>
      </w:r>
    </w:p>
    <w:p w14:paraId="73AEC09F" w14:textId="77777777" w:rsidR="0023051A" w:rsidRDefault="0023051A" w:rsidP="0023051A">
      <w:pPr>
        <w:pStyle w:val="Heading5"/>
      </w:pPr>
      <w:bookmarkStart w:id="222" w:name="_Toc122334449"/>
      <w:r>
        <w:t>6.3.3.2.7</w:t>
      </w:r>
      <w:r>
        <w:tab/>
        <w:t>MA PDU Session Modification message reporting MA PDU session modification, modification of a PDN Connection associated to MA PDU session or inter-system handover</w:t>
      </w:r>
      <w:bookmarkEnd w:id="222"/>
    </w:p>
    <w:p w14:paraId="122096D0" w14:textId="77777777" w:rsidR="0023051A" w:rsidRDefault="0023051A" w:rsidP="0023051A">
      <w:r>
        <w:t>The IRI-POI in the SMF+PGW-C shall generate an xIRI containing an SMFMAPDUSessionModification record (see clause 6.2.3.2.7) when the IRI-POI present in the SMF+PGW-C detects that an MA PDU Session or PDN Connection associated to an MA PDU Session has been modified for the target UE. The IRI-POI present in the SMF+PGW-C shall generate the xIRI for the following events:</w:t>
      </w:r>
    </w:p>
    <w:p w14:paraId="07467791" w14:textId="77777777" w:rsidR="0023051A" w:rsidRDefault="0023051A" w:rsidP="0023051A">
      <w:pPr>
        <w:pStyle w:val="B1"/>
      </w:pPr>
      <w:r>
        <w:t>-</w:t>
      </w:r>
      <w:r>
        <w:tab/>
        <w:t>The SMF+PGW-C modifies an existing PDN Connection associated to an MA PDU Session in the target UE context of the SMF+PGW-C (see TS 23.401 [50] clause 5.7.4).</w:t>
      </w:r>
    </w:p>
    <w:p w14:paraId="3565AC86" w14:textId="77777777" w:rsidR="0023051A" w:rsidRDefault="0023051A" w:rsidP="0023051A">
      <w:pPr>
        <w:pStyle w:val="B1"/>
      </w:pPr>
      <w:r>
        <w:t>-</w:t>
      </w:r>
      <w:r>
        <w:tab/>
        <w:t>The SMF+PGW-C modifies an existing MA PDU Session context or SM Context for the target UE (see TS 29.502 [16] clause 5.2.2.3 and clause 5.2.2.8).</w:t>
      </w:r>
    </w:p>
    <w:p w14:paraId="18986906" w14:textId="77777777" w:rsidR="0023051A" w:rsidRDefault="0023051A" w:rsidP="0023051A">
      <w:pPr>
        <w:pStyle w:val="B1"/>
      </w:pPr>
      <w:r>
        <w:t>-</w:t>
      </w:r>
      <w:r>
        <w:tab/>
        <w:t xml:space="preserve">The SMF+PGW-C transfers the 3GPP Access Leg of an existing MA PDU Session to EPS (see TS 23.502 [4] clause 4.22.6). </w:t>
      </w:r>
    </w:p>
    <w:p w14:paraId="2A01C494" w14:textId="77777777" w:rsidR="0023051A" w:rsidRDefault="0023051A" w:rsidP="0023051A">
      <w:pPr>
        <w:pStyle w:val="B1"/>
      </w:pPr>
      <w:r>
        <w:t>-</w:t>
      </w:r>
      <w:r>
        <w:tab/>
        <w:t>The SMF+PGW-C transfers an existing PDN Connection associated to an MA PDU Session to 5GS (see TS 23.502 [4] clause 4.22.6).</w:t>
      </w:r>
    </w:p>
    <w:p w14:paraId="20DF1A7D" w14:textId="77777777" w:rsidR="0023051A" w:rsidRDefault="0023051A" w:rsidP="0023051A">
      <w:r>
        <w:t>When the SMFMAPDUSessionModification record (see clause 6.2.3.2.7) is used to report the modification of a PDN Connection:</w:t>
      </w:r>
    </w:p>
    <w:p w14:paraId="2A07F425" w14:textId="307E5246" w:rsidR="0023051A" w:rsidRDefault="0023051A" w:rsidP="0023051A">
      <w:pPr>
        <w:pStyle w:val="B1"/>
      </w:pPr>
      <w:r>
        <w:t>-</w:t>
      </w:r>
      <w:r>
        <w:tab/>
        <w:t>The ePSPDNConnectionModification field shall be populated with the information in table 6.3.3-8.</w:t>
      </w:r>
    </w:p>
    <w:p w14:paraId="0E2DF4E7" w14:textId="77777777" w:rsidR="0023051A" w:rsidRDefault="0023051A" w:rsidP="0023051A">
      <w:pPr>
        <w:pStyle w:val="B1"/>
      </w:pPr>
      <w:r>
        <w:t>-</w:t>
      </w:r>
      <w:r>
        <w:tab/>
        <w:t>If there is no SUPI associated to the SM context for the target UE, the SUPI field of the SMFMAPDUSessionModification record shall be populated with the value of the IMSI from the target UE context.</w:t>
      </w:r>
    </w:p>
    <w:p w14:paraId="14190402"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SMFMAPDUSessionModification record shall be populated with the EBI of the default bearer for the PDN Connection.</w:t>
      </w:r>
    </w:p>
    <w:p w14:paraId="1EBB7C26" w14:textId="77777777" w:rsidR="0023051A" w:rsidRDefault="0023051A" w:rsidP="0023051A">
      <w:pPr>
        <w:pStyle w:val="B1"/>
      </w:pPr>
      <w:r>
        <w:t>-</w:t>
      </w:r>
      <w:r>
        <w:tab/>
        <w:t xml:space="preserve">If there is no 5G UP tunnel present in the context associated to the PDN Connection, the gTPTunnelID field of the SMFMAPDUSessionModification record shall be populated with the </w:t>
      </w:r>
      <w:r>
        <w:rPr>
          <w:szCs w:val="18"/>
          <w:lang w:eastAsia="zh-CN"/>
        </w:rPr>
        <w:t>F-TEID for the PGW S5 or S8 interface for the default bearer of the PDN Connection.</w:t>
      </w:r>
    </w:p>
    <w:p w14:paraId="199672DB" w14:textId="77777777" w:rsidR="0023051A" w:rsidRDefault="0023051A" w:rsidP="0023051A">
      <w:pPr>
        <w:pStyle w:val="Heading5"/>
      </w:pPr>
      <w:bookmarkStart w:id="223" w:name="_Toc122334450"/>
      <w:r>
        <w:t>6.3.3.2.8</w:t>
      </w:r>
      <w:r>
        <w:tab/>
        <w:t>MA PDU Session Release message reporting MA PDU session release or the release of a PDN Connection associated to an MA PDU session</w:t>
      </w:r>
      <w:bookmarkEnd w:id="223"/>
    </w:p>
    <w:p w14:paraId="3BC1061D" w14:textId="77777777" w:rsidR="0023051A" w:rsidRDefault="0023051A" w:rsidP="0023051A">
      <w:r>
        <w:t>The IRI-POI in the SMF+PGW-C shall generate an xIRI containing an SMFMAPDUSessionRelease record (see clause 6.2.3.2.7) when the IRI-POI present in the SMF+PGW-C detects that an MA PDU Session or PDN Connection associated to an MA PDU Session has been released for the target UE. The IRI-POI present in the SMF+PGW-C shall generate the xIRI for the following events:</w:t>
      </w:r>
    </w:p>
    <w:p w14:paraId="7714561B" w14:textId="77777777" w:rsidR="0023051A" w:rsidRDefault="0023051A" w:rsidP="0023051A">
      <w:pPr>
        <w:pStyle w:val="B1"/>
      </w:pPr>
      <w:r>
        <w:t>-</w:t>
      </w:r>
      <w:r>
        <w:tab/>
        <w:t>The SMF+PGW-C releases an existing PDN Connection associated to an MA PDU Session in the target UE context of the SMF+PGW-C (see TS 23.401 [50] clause 5.7.4).</w:t>
      </w:r>
    </w:p>
    <w:p w14:paraId="62384643" w14:textId="77777777" w:rsidR="0023051A" w:rsidRDefault="0023051A" w:rsidP="0023051A">
      <w:pPr>
        <w:pStyle w:val="B1"/>
      </w:pPr>
      <w:r>
        <w:t>-</w:t>
      </w:r>
      <w:r>
        <w:tab/>
        <w:t>The SMF+PGW-C releases an existing MA PDU Session context or SM Context for the target UE (see TS 29.502 [16] clause 5.2.2.4 and clause 5.2.2.9).</w:t>
      </w:r>
    </w:p>
    <w:p w14:paraId="23EC6D4E" w14:textId="77777777" w:rsidR="0023051A" w:rsidRDefault="0023051A" w:rsidP="0023051A">
      <w:r>
        <w:lastRenderedPageBreak/>
        <w:t>When the SMFMAPDUSessionRelease record (see clause 6.2.3.2.7) is used to report the release of a PDN Connection:</w:t>
      </w:r>
    </w:p>
    <w:p w14:paraId="402A1191" w14:textId="1869F116" w:rsidR="0023051A" w:rsidRDefault="0023051A" w:rsidP="0023051A">
      <w:pPr>
        <w:pStyle w:val="B1"/>
      </w:pPr>
      <w:r>
        <w:t>-</w:t>
      </w:r>
      <w:r>
        <w:tab/>
        <w:t>The ePSPDNConnectionRelease field shall be populated with the information in table 6.3.3-13.</w:t>
      </w:r>
    </w:p>
    <w:p w14:paraId="28F0C56A" w14:textId="77777777" w:rsidR="0023051A" w:rsidRDefault="0023051A" w:rsidP="0023051A">
      <w:pPr>
        <w:pStyle w:val="B1"/>
      </w:pPr>
      <w:r>
        <w:t>-</w:t>
      </w:r>
      <w:r>
        <w:tab/>
        <w:t>If there is no SUPI associated to the SM context for the target UE, the SUPI field of the SMFMAPDUSessionRelease record shall be populated with the value of the IMSI from the target UE context.</w:t>
      </w:r>
    </w:p>
    <w:p w14:paraId="37D22FE7" w14:textId="77777777" w:rsidR="0023051A" w:rsidRDefault="0023051A" w:rsidP="0023051A">
      <w:pPr>
        <w:pStyle w:val="B1"/>
      </w:pPr>
      <w:r>
        <w:t>-</w:t>
      </w:r>
      <w:r>
        <w:tab/>
        <w:t>If there is no PDU Session ID present in the PCO of the request or response messages or associated to the context for the PDN connection, the pDUSessionID field of the SMFMAPDUSessionRelease record shall be populated with the EBI of the default bearer for the PDN Connection.</w:t>
      </w:r>
    </w:p>
    <w:p w14:paraId="158473D5" w14:textId="77777777" w:rsidR="0023051A" w:rsidRDefault="0023051A" w:rsidP="0023051A">
      <w:pPr>
        <w:pStyle w:val="B1"/>
      </w:pPr>
      <w:r>
        <w:t>-</w:t>
      </w:r>
      <w:r>
        <w:tab/>
        <w:t xml:space="preserve">If there is no 5G UP tunnel present in the context associated to the PDN Connection, the gTPTunnelID field of the SMFMAPDUSessionRelease record shall be populated with the </w:t>
      </w:r>
      <w:r>
        <w:rPr>
          <w:szCs w:val="18"/>
          <w:lang w:eastAsia="zh-CN"/>
        </w:rPr>
        <w:t>F-TEID for the PGW S5 or S8 interface for the default bearer of the PDN Connection.</w:t>
      </w:r>
    </w:p>
    <w:p w14:paraId="155C6DBA" w14:textId="77777777" w:rsidR="0023051A" w:rsidRDefault="0023051A" w:rsidP="0023051A">
      <w:pPr>
        <w:pStyle w:val="Heading5"/>
      </w:pPr>
      <w:bookmarkStart w:id="224" w:name="_Toc122334451"/>
      <w:r>
        <w:t>6.3.3.2.9</w:t>
      </w:r>
      <w:r>
        <w:tab/>
        <w:t>SMF Start of Interception with Already Established MA PDU Session message reporting Start of Interception with Already Established MA PDU Session or Start of Interception with Already Established PDN Connection associated to an MA PDU Session</w:t>
      </w:r>
      <w:bookmarkEnd w:id="224"/>
    </w:p>
    <w:p w14:paraId="15EA26A7" w14:textId="77777777" w:rsidR="0023051A" w:rsidRDefault="0023051A" w:rsidP="0023051A">
      <w:r>
        <w:t>The IRI-POI in the SMF+PGW-C shall generate an xIRI containing an SMFStartOfInterceptionWithEstablishedMAPDUSession record (see clause 6.2.3.2.7) when the IRI-POI present in the SMF+PGW-C detects that an MA PDU Session or PDN Connection associated to an MA PDU Session has already been established for the target UE when interception starts. The IRI-POI present in the SMF+PGW-C shall generate the xIRI for the following events:</w:t>
      </w:r>
    </w:p>
    <w:p w14:paraId="52D9A358" w14:textId="77777777" w:rsidR="0023051A" w:rsidRDefault="0023051A" w:rsidP="0023051A">
      <w:pPr>
        <w:pStyle w:val="B1"/>
      </w:pPr>
      <w:r>
        <w:t>-</w:t>
      </w:r>
      <w:r>
        <w:tab/>
        <w:t>The SMF+PGW-C has an existing PDN Connection associated to an MA PDU Session in the target UE context of the SMF+PGW-C (see TS 23.401 [50] clause 5.7.4).</w:t>
      </w:r>
    </w:p>
    <w:p w14:paraId="025C362C" w14:textId="77777777" w:rsidR="0023051A" w:rsidRDefault="0023051A" w:rsidP="0023051A">
      <w:pPr>
        <w:pStyle w:val="B1"/>
      </w:pPr>
      <w:r>
        <w:t>-</w:t>
      </w:r>
      <w:r>
        <w:tab/>
        <w:t>The SMF+PGW-C has an existing MA PDU Session context or SM Context for the target UE (see TS 29.502 [16] clause 5.2.2.2 and clause 5.2.2.7).</w:t>
      </w:r>
    </w:p>
    <w:p w14:paraId="2696E93D" w14:textId="77777777" w:rsidR="0023051A" w:rsidRDefault="0023051A" w:rsidP="0023051A">
      <w:r>
        <w:t>When the SMFStartOfInterceptionWithEstablishedMAPDUSession record (see clause 6.2.3.2.7) is used to report an existing PDN Connection:</w:t>
      </w:r>
    </w:p>
    <w:p w14:paraId="067E85EF" w14:textId="77777777" w:rsidR="0023051A" w:rsidRDefault="0023051A" w:rsidP="0023051A">
      <w:pPr>
        <w:pStyle w:val="B1"/>
      </w:pPr>
      <w:r>
        <w:t>-</w:t>
      </w:r>
      <w:r>
        <w:tab/>
        <w:t>The ePSStartOfInterceptionWithEstablishedPDNConnection field shall be populated with the information in Table 6.3.3-14.</w:t>
      </w:r>
    </w:p>
    <w:p w14:paraId="3EE4D1DB" w14:textId="77777777" w:rsidR="0023051A" w:rsidRDefault="0023051A" w:rsidP="0023051A">
      <w:pPr>
        <w:pStyle w:val="B1"/>
      </w:pPr>
      <w:r>
        <w:t>-</w:t>
      </w:r>
      <w:r>
        <w:tab/>
        <w:t>If there is no SUPI associated to the SM context for the target UE, the SUPI field of the SMFStartOfInterceptionWithEstablishedMAPDUSession record shall be populated with the value of the IMSI from the target UE context.</w:t>
      </w:r>
    </w:p>
    <w:p w14:paraId="6B538297" w14:textId="77777777" w:rsidR="0023051A" w:rsidRDefault="0023051A" w:rsidP="0023051A">
      <w:pPr>
        <w:pStyle w:val="B1"/>
      </w:pPr>
      <w:r>
        <w:t>-</w:t>
      </w:r>
      <w:r>
        <w:tab/>
        <w:t>If there is no PDU Session ID associated to the context for the PDN connection, the pDUSessionID field of the SMFStartOfInterceptionWithEstablishedMAPDUSession record shall be populated with the EBI of the default bearer for the PDN Connection.</w:t>
      </w:r>
    </w:p>
    <w:p w14:paraId="7DC5D85B" w14:textId="77777777" w:rsidR="0023051A" w:rsidRDefault="0023051A" w:rsidP="0023051A">
      <w:pPr>
        <w:pStyle w:val="B1"/>
      </w:pPr>
      <w:r>
        <w:t>-</w:t>
      </w:r>
      <w:r>
        <w:tab/>
        <w:t xml:space="preserve">If there is no 5G UP tunnel present in the context associated to the PDN Connection, the gTPTunnelID field of the SMFStartOfInterceptionWithEstablishedMAPDUSession record shall be populated with the </w:t>
      </w:r>
      <w:r>
        <w:rPr>
          <w:szCs w:val="18"/>
          <w:lang w:eastAsia="zh-CN"/>
        </w:rPr>
        <w:t>F-TEID for the PGW S5 or S8 interface for the default bearer of the PDN Connection.</w:t>
      </w:r>
    </w:p>
    <w:p w14:paraId="6CA42824" w14:textId="4C25DD36" w:rsidR="001C3787" w:rsidRDefault="001C3787" w:rsidP="001C3787">
      <w:pPr>
        <w:pStyle w:val="Heading4"/>
      </w:pPr>
      <w:bookmarkStart w:id="225" w:name="_Toc122334452"/>
      <w:r>
        <w:t>6.3.3.2A</w:t>
      </w:r>
      <w:r>
        <w:tab/>
        <w:t>Triggering of the CC-POI from CC-TF over LI_T3</w:t>
      </w:r>
      <w:bookmarkEnd w:id="225"/>
    </w:p>
    <w:p w14:paraId="70A4D35A" w14:textId="77777777" w:rsidR="001C3787" w:rsidRPr="00760004" w:rsidRDefault="001C3787" w:rsidP="001C3787">
      <w:r>
        <w:t xml:space="preserve">When CUPS architecture is used and the interception of user plane packets is required, </w:t>
      </w:r>
      <w:r w:rsidRPr="00760004">
        <w:t>the CC-TF present in the S</w:t>
      </w:r>
      <w:r>
        <w:t>GW-C/PGW-C</w:t>
      </w:r>
      <w:r w:rsidRPr="00760004">
        <w:t xml:space="preserve"> sends a trigger to the CC-POI present in the </w:t>
      </w:r>
      <w:r>
        <w:t>SGW-U/PGW-U</w:t>
      </w:r>
      <w:r w:rsidRPr="00760004">
        <w:t xml:space="preserve"> over the LI_T3 interface.</w:t>
      </w:r>
    </w:p>
    <w:p w14:paraId="7E4D21A5" w14:textId="77777777" w:rsidR="001C3787" w:rsidRDefault="001C3787" w:rsidP="001C3787">
      <w:pPr>
        <w:pStyle w:val="Heading4"/>
      </w:pPr>
      <w:bookmarkStart w:id="226" w:name="_Toc122334453"/>
      <w:r w:rsidRPr="00760004">
        <w:t>6.3.3.3</w:t>
      </w:r>
      <w:r w:rsidRPr="00760004">
        <w:tab/>
        <w:t>Generation of xCC at CC-POI in the SGW/PGW and ePDG over LI_X3</w:t>
      </w:r>
      <w:bookmarkEnd w:id="226"/>
    </w:p>
    <w:p w14:paraId="7010C42E" w14:textId="77777777" w:rsidR="001C3787" w:rsidRPr="00C22CB4" w:rsidRDefault="001C3787" w:rsidP="001C3787">
      <w:pPr>
        <w:pStyle w:val="Heading5"/>
      </w:pPr>
      <w:bookmarkStart w:id="227" w:name="_Toc122334454"/>
      <w:r>
        <w:t>6.3.3.3.1</w:t>
      </w:r>
      <w:r>
        <w:tab/>
        <w:t>Non-CUPS architecture</w:t>
      </w:r>
      <w:bookmarkEnd w:id="227"/>
    </w:p>
    <w:p w14:paraId="4E4301AF" w14:textId="77777777" w:rsidR="001C3787" w:rsidRPr="00760004" w:rsidRDefault="001C3787" w:rsidP="001C3787">
      <w:r w:rsidRPr="00760004">
        <w:t>The CC-POI present in the SGW/PGW and ePDG shall send xCC over LI_X3 for each IP packet belonging to the target’s communication.</w:t>
      </w:r>
    </w:p>
    <w:p w14:paraId="7BA482D8" w14:textId="77777777" w:rsidR="001C3787" w:rsidRPr="00760004" w:rsidRDefault="001C3787" w:rsidP="001C3787">
      <w:r w:rsidRPr="00760004">
        <w:t>Each X3 PDU shall contain the contents of the user plane packet given using the GTP-U, IP or Ethernet payload format.</w:t>
      </w:r>
    </w:p>
    <w:p w14:paraId="713C845D" w14:textId="77777777" w:rsidR="001C3787" w:rsidRPr="00760004" w:rsidRDefault="001C3787" w:rsidP="001C3787">
      <w:r w:rsidRPr="00760004">
        <w:lastRenderedPageBreak/>
        <w:t>The CC-POI present in the SGW/PGW and ePDG shall set the payload format to indicate the appropriate payload type (5 for IPv4 Packet, 6 for IPv6 Packet, 7 for Ethernet frame or 12 for GTP-U packet as per ETSI TS 103 221-2 [8] clause 5.4).</w:t>
      </w:r>
    </w:p>
    <w:p w14:paraId="39AED334" w14:textId="77777777" w:rsidR="001C3787" w:rsidRDefault="001C3787" w:rsidP="001C3787">
      <w:pPr>
        <w:spacing w:after="0"/>
      </w:pPr>
      <w:r w:rsidRPr="00760004">
        <w:t>If it is required to send the ICE-type for the xCC, the CC-POI shall set the NFID attribute (see ETSI TS 103 221-2 [8] clause 5.3.7) to the appropriate value from the ICE-type enumeration in TS 33.108 [12] Annex B.10 as a single octet. As an example, an ICE-type of "sgw" is indicated by setting the attribute to value 3.</w:t>
      </w:r>
    </w:p>
    <w:p w14:paraId="02E94FA1" w14:textId="77777777" w:rsidR="001C3787" w:rsidRDefault="001C3787" w:rsidP="001C3787">
      <w:pPr>
        <w:pStyle w:val="Heading5"/>
      </w:pPr>
      <w:bookmarkStart w:id="228" w:name="_Toc122334455"/>
      <w:r>
        <w:t>6.3.3.3.2</w:t>
      </w:r>
      <w:r>
        <w:tab/>
        <w:t>CUPS architecture</w:t>
      </w:r>
      <w:bookmarkEnd w:id="228"/>
    </w:p>
    <w:p w14:paraId="4BA08FE1" w14:textId="77777777" w:rsidR="001C3787" w:rsidRPr="00C22CB4" w:rsidRDefault="001C3787" w:rsidP="001C3787">
      <w:r>
        <w:t>When CUPS architecture is used, the CC-POI in the SGW-U/PGW-U is provisioned by the CC-TF in the SGW-C/PGW-C using a Triggering message (i.e. ActivateTask message) as described in clause 6.3.3.0.</w:t>
      </w:r>
    </w:p>
    <w:p w14:paraId="69BC9403" w14:textId="77777777" w:rsidR="001C3787" w:rsidRPr="00760004" w:rsidRDefault="001C3787" w:rsidP="001C3787">
      <w:r w:rsidRPr="00760004">
        <w:t xml:space="preserve">The CC-POI present in the </w:t>
      </w:r>
      <w:r>
        <w:t>SGW-U/PGW-U</w:t>
      </w:r>
      <w:r w:rsidRPr="00760004">
        <w:t xml:space="preserve"> shall send xCC over LI_X3 for each IP packet matching the criteria specified in the Triggering message (i.e. ActivateTask message) received over LI_T3 from the CC-TF in the S</w:t>
      </w:r>
      <w:r>
        <w:t>GW-C/PGW-C</w:t>
      </w:r>
      <w:r w:rsidRPr="00760004">
        <w:t>.</w:t>
      </w:r>
    </w:p>
    <w:p w14:paraId="02872FCE" w14:textId="77777777" w:rsidR="001C3787" w:rsidRPr="00760004" w:rsidRDefault="001C3787" w:rsidP="001C3787">
      <w:pPr>
        <w:pStyle w:val="NO"/>
      </w:pPr>
      <w:r w:rsidRPr="00760004">
        <w:t>NOTE:</w:t>
      </w:r>
      <w:r w:rsidRPr="00760004">
        <w:tab/>
        <w:t>Implementers are reminded of the completeness and non-duplication requirements (see TS 33.127 [5]).</w:t>
      </w:r>
    </w:p>
    <w:p w14:paraId="174196DA" w14:textId="77777777" w:rsidR="001C3787" w:rsidRDefault="001C3787" w:rsidP="001C3787">
      <w:r>
        <w:t>Each X3 PDU shall contain the contents of the user plane packet given using the GTP-U, IP or Ethernet payload format.</w:t>
      </w:r>
    </w:p>
    <w:p w14:paraId="4A44F8B2" w14:textId="77777777" w:rsidR="001C3787" w:rsidRDefault="001C3787" w:rsidP="001C3787">
      <w:r>
        <w:t>The CC-POI present in the SGW-U/PGW-U shall set the payload format to indicate the appropriate payload type (5 for IPv4 Packet, 6 for IPv6 Packet, 7 for Ethernet frame or 12 for GTP-U Packet as described in ETSI TS 103 221-2 [8] clauses 5.4 and 5.4.13.</w:t>
      </w:r>
    </w:p>
    <w:p w14:paraId="5305AACA" w14:textId="77777777" w:rsidR="001C3787" w:rsidRPr="00412428" w:rsidRDefault="001C3787" w:rsidP="001C3787">
      <w:r>
        <w:t>If handover of the entire GTP-U packet is required over LI_HI3 (see clause 6.2.3.8), then consideration shall be made of the correct choice of LI_X3 payload type to ensure that the MDF3 has the necessary CC information. Support for delivery of LI_X3 as payload type 12 (GTP-U packet) is mandatory.</w:t>
      </w:r>
    </w:p>
    <w:p w14:paraId="341E0C34" w14:textId="77777777" w:rsidR="00DB62FE" w:rsidRPr="00760004" w:rsidRDefault="00DB62FE" w:rsidP="00DB62FE">
      <w:pPr>
        <w:pStyle w:val="Heading4"/>
      </w:pPr>
      <w:bookmarkStart w:id="229" w:name="_Toc122334456"/>
      <w:r w:rsidRPr="00760004">
        <w:t>6.3.3.4</w:t>
      </w:r>
      <w:r w:rsidRPr="00760004">
        <w:tab/>
        <w:t>Generation of IRI over LI_HI2</w:t>
      </w:r>
      <w:bookmarkEnd w:id="229"/>
    </w:p>
    <w:p w14:paraId="7FC6E6A7" w14:textId="77777777" w:rsidR="00DB62FE" w:rsidRPr="00760004" w:rsidRDefault="00DB62FE" w:rsidP="00DB62FE">
      <w:r w:rsidRPr="00760004">
        <w:t>When an xIRI is received over LI_X2 from the IRI-POI in the SGW/PGW or ePDG, the MDF2 shall generate the corresponding IRI message and deliver it over LI_HI2 without undue delay. The IRI message shall contain a copy of the relevant record received in the xIRI over LI_X2.</w:t>
      </w:r>
    </w:p>
    <w:p w14:paraId="0C8B849D" w14:textId="47BB7A65" w:rsidR="00DB62FE" w:rsidRPr="00760004" w:rsidRDefault="00DB62FE" w:rsidP="00DB62FE">
      <w:r w:rsidRPr="00760004">
        <w:t>When option 2 specified in clause 6.3.1 is used, the MDF2 shall generate IRI messages based on the proprietary information received from the SGW/PGW or ePDG and provide it over LI_HI2 without undue delay.</w:t>
      </w:r>
    </w:p>
    <w:p w14:paraId="5F6B3CE5" w14:textId="43D807C6" w:rsidR="00DB62FE" w:rsidRPr="00760004" w:rsidRDefault="00DB62FE" w:rsidP="00DB62FE">
      <w:r w:rsidRPr="00760004">
        <w:t xml:space="preserve">The IRI messages shall include an IRI payload encoded according to </w:t>
      </w:r>
      <w:r w:rsidR="00C76DD7">
        <w:t>c</w:t>
      </w:r>
      <w:r w:rsidRPr="00760004">
        <w:t>lause 10.5 and</w:t>
      </w:r>
      <w:r w:rsidR="00C76DD7" w:rsidRPr="00760004">
        <w:t xml:space="preserve"> TS 33.108 [12]</w:t>
      </w:r>
      <w:r w:rsidRPr="00760004">
        <w:t xml:space="preserve"> Annex B.9. The MDF2 shall encode the correct value of LIID in the IRI message, replacing the value "LIIDNotPresent" given in the xIRI (see clause 6.3.2.2).</w:t>
      </w:r>
    </w:p>
    <w:p w14:paraId="59DF33BC" w14:textId="464F88B8" w:rsidR="00DB62FE" w:rsidRPr="00760004" w:rsidRDefault="00DB62FE" w:rsidP="00DB62FE">
      <w:r w:rsidRPr="00760004">
        <w:t>The IRI messages shall be delivered over LI_HI2 according to</w:t>
      </w:r>
      <w:r w:rsidR="00C76DD7" w:rsidRPr="00760004">
        <w:t xml:space="preserve"> ETSI TS 102 232-7 [10]</w:t>
      </w:r>
      <w:r w:rsidRPr="00760004">
        <w:t xml:space="preserve"> clause 10.</w:t>
      </w:r>
    </w:p>
    <w:p w14:paraId="62D0A317" w14:textId="77777777" w:rsidR="00DB62FE" w:rsidRPr="00760004" w:rsidRDefault="00DB62FE" w:rsidP="00DB62FE">
      <w:pPr>
        <w:pStyle w:val="Heading4"/>
      </w:pPr>
      <w:bookmarkStart w:id="230" w:name="_Toc122334457"/>
      <w:r w:rsidRPr="00760004">
        <w:t>6.3.3.5</w:t>
      </w:r>
      <w:r w:rsidRPr="00760004">
        <w:tab/>
        <w:t>Generation of CC over LI_HI3</w:t>
      </w:r>
      <w:bookmarkEnd w:id="230"/>
    </w:p>
    <w:p w14:paraId="790D837E" w14:textId="77777777" w:rsidR="00DB62FE" w:rsidRPr="00760004" w:rsidRDefault="00DB62FE" w:rsidP="00DB62FE">
      <w:r w:rsidRPr="00760004">
        <w:t>When xCC is received over LI_X3 from the CC-POI in the SGW/PGW or ePDG, the MDF3 shall generate the corresponding CC and deliver it over LI_HI3 without undue delay. The CC message shall contain a copy of the relevant xCC received over LI_X3.</w:t>
      </w:r>
    </w:p>
    <w:p w14:paraId="167A6652" w14:textId="4F6061EE" w:rsidR="00DB62FE" w:rsidRPr="00760004" w:rsidRDefault="00DB62FE" w:rsidP="00DB62FE">
      <w:r w:rsidRPr="00760004">
        <w:t>When option 2 specified in clause 6.3.1 is used, the MDF3 shall generate CC based on the proprietary information received from the SGW/PGW or ePDG and provide it over LI_HI3 without undue delay.</w:t>
      </w:r>
    </w:p>
    <w:p w14:paraId="70B420D7" w14:textId="28A54D98" w:rsidR="00DB62FE" w:rsidRPr="00760004" w:rsidRDefault="00DB62FE" w:rsidP="00DB62FE">
      <w:r w:rsidRPr="00760004">
        <w:t xml:space="preserve">The CC shall include a CC payload encoded according to </w:t>
      </w:r>
      <w:r w:rsidR="00C74B97" w:rsidRPr="00760004">
        <w:t>TS 33.108 [12]</w:t>
      </w:r>
      <w:r w:rsidR="00C74B97">
        <w:t xml:space="preserve"> </w:t>
      </w:r>
      <w:r w:rsidRPr="00760004">
        <w:t>Annex B.10.</w:t>
      </w:r>
    </w:p>
    <w:p w14:paraId="495CDC21" w14:textId="37D7F0D9" w:rsidR="00DB62FE" w:rsidRPr="00760004" w:rsidRDefault="00DB62FE" w:rsidP="00DB62FE">
      <w:r w:rsidRPr="00760004">
        <w:t>The CC shall be delivered over LI_HI3 according to</w:t>
      </w:r>
      <w:r w:rsidR="00C74B97" w:rsidRPr="00760004">
        <w:t xml:space="preserve"> ETSI TS 102 232-7 [10]</w:t>
      </w:r>
      <w:r w:rsidRPr="00760004">
        <w:t xml:space="preserve"> clause 10.</w:t>
      </w:r>
    </w:p>
    <w:p w14:paraId="1333E5E2" w14:textId="77777777" w:rsidR="00573177" w:rsidRPr="00760004" w:rsidRDefault="00573177" w:rsidP="00573177">
      <w:pPr>
        <w:pStyle w:val="Heading2"/>
        <w:rPr>
          <w:szCs w:val="22"/>
        </w:rPr>
      </w:pPr>
      <w:bookmarkStart w:id="231" w:name="_Toc122334458"/>
      <w:r w:rsidRPr="00760004">
        <w:rPr>
          <w:szCs w:val="22"/>
        </w:rPr>
        <w:t>6.4</w:t>
      </w:r>
      <w:r w:rsidRPr="00760004">
        <w:rPr>
          <w:szCs w:val="22"/>
        </w:rPr>
        <w:tab/>
        <w:t>3G</w:t>
      </w:r>
      <w:bookmarkEnd w:id="231"/>
    </w:p>
    <w:p w14:paraId="19088EB0" w14:textId="44739F15" w:rsidR="00F10308" w:rsidRPr="00760004" w:rsidRDefault="00573177" w:rsidP="00573177">
      <w:r w:rsidRPr="00760004">
        <w:t>The Present document does not specify details of the LI interfaces for 3G / UMTS. Details for this release are specified in TS 33.108 [</w:t>
      </w:r>
      <w:r w:rsidR="00935E13" w:rsidRPr="00760004">
        <w:t>12</w:t>
      </w:r>
      <w:r w:rsidRPr="00760004">
        <w:t>].</w:t>
      </w:r>
    </w:p>
    <w:p w14:paraId="6986A115" w14:textId="66F0809A" w:rsidR="002E303B" w:rsidRPr="00760004" w:rsidRDefault="003431E2" w:rsidP="002E303B">
      <w:pPr>
        <w:pStyle w:val="Heading1"/>
      </w:pPr>
      <w:bookmarkStart w:id="232" w:name="_Toc122334459"/>
      <w:r w:rsidRPr="00760004">
        <w:lastRenderedPageBreak/>
        <w:t>7</w:t>
      </w:r>
      <w:r w:rsidR="002E303B" w:rsidRPr="00760004">
        <w:tab/>
        <w:t>Service Layer Based Interception</w:t>
      </w:r>
      <w:bookmarkEnd w:id="232"/>
    </w:p>
    <w:p w14:paraId="373D3027" w14:textId="77777777" w:rsidR="00716BA7" w:rsidRPr="00760004" w:rsidRDefault="00716BA7" w:rsidP="00716BA7">
      <w:pPr>
        <w:pStyle w:val="Heading2"/>
      </w:pPr>
      <w:bookmarkStart w:id="233" w:name="_Toc122334460"/>
      <w:r w:rsidRPr="00760004">
        <w:t>7.1</w:t>
      </w:r>
      <w:r w:rsidRPr="00760004">
        <w:tab/>
        <w:t>Introduction</w:t>
      </w:r>
      <w:bookmarkEnd w:id="233"/>
    </w:p>
    <w:p w14:paraId="416D24C8" w14:textId="21AB194B" w:rsidR="00716BA7" w:rsidRPr="00760004" w:rsidRDefault="00716BA7" w:rsidP="00716BA7">
      <w:r w:rsidRPr="00760004">
        <w:t>This clause describes any remaining fields, behaviours or details necessary to implement the required LI interfaces for specific 3GPP-defin</w:t>
      </w:r>
      <w:r w:rsidR="007B5CF9" w:rsidRPr="00760004">
        <w:t>e</w:t>
      </w:r>
      <w:r w:rsidRPr="00760004">
        <w:t>d services</w:t>
      </w:r>
      <w:r w:rsidR="009500A2" w:rsidRPr="00760004">
        <w:t xml:space="preserve"> which are</w:t>
      </w:r>
      <w:r w:rsidRPr="00760004">
        <w:t xml:space="preserve"> not described in clauses 4 and 5.</w:t>
      </w:r>
    </w:p>
    <w:p w14:paraId="1328D39E" w14:textId="77777777" w:rsidR="00716BA7" w:rsidRPr="00760004" w:rsidRDefault="00716BA7" w:rsidP="00716BA7">
      <w:pPr>
        <w:pStyle w:val="Heading2"/>
      </w:pPr>
      <w:bookmarkStart w:id="234" w:name="_Toc122334461"/>
      <w:r w:rsidRPr="00760004">
        <w:t>7.2</w:t>
      </w:r>
      <w:r w:rsidRPr="00760004">
        <w:tab/>
        <w:t>Central Subscriber Management</w:t>
      </w:r>
      <w:bookmarkEnd w:id="234"/>
    </w:p>
    <w:p w14:paraId="66ACB3BA" w14:textId="309E1230" w:rsidR="00154002" w:rsidRPr="00760004" w:rsidRDefault="00154002" w:rsidP="00154002">
      <w:pPr>
        <w:pStyle w:val="Heading3"/>
      </w:pPr>
      <w:bookmarkStart w:id="235" w:name="_Toc122334462"/>
      <w:r w:rsidRPr="00760004">
        <w:t>7.2.1</w:t>
      </w:r>
      <w:r w:rsidRPr="00760004">
        <w:tab/>
        <w:t>General description</w:t>
      </w:r>
      <w:bookmarkEnd w:id="235"/>
    </w:p>
    <w:p w14:paraId="098A12B1" w14:textId="599A493A" w:rsidR="00276F35" w:rsidRPr="00760004" w:rsidRDefault="000F2A89" w:rsidP="00276F35">
      <w:r w:rsidRPr="00760004">
        <w:t>This clause describes interception at central subscriber management functions or databases (e.g. UDM and HSS).</w:t>
      </w:r>
    </w:p>
    <w:p w14:paraId="0A77E713" w14:textId="77777777" w:rsidR="00154002" w:rsidRPr="00760004" w:rsidRDefault="00154002" w:rsidP="00154002">
      <w:pPr>
        <w:pStyle w:val="Heading3"/>
      </w:pPr>
      <w:bookmarkStart w:id="236" w:name="_Toc122334463"/>
      <w:r w:rsidRPr="00760004">
        <w:t>7.2.2</w:t>
      </w:r>
      <w:r w:rsidRPr="00760004">
        <w:tab/>
        <w:t>LI at UDM</w:t>
      </w:r>
      <w:bookmarkEnd w:id="236"/>
    </w:p>
    <w:p w14:paraId="34E88B16" w14:textId="77777777" w:rsidR="00154002" w:rsidRPr="00760004" w:rsidRDefault="00154002" w:rsidP="00154002">
      <w:pPr>
        <w:pStyle w:val="Heading4"/>
      </w:pPr>
      <w:bookmarkStart w:id="237" w:name="_Toc122334464"/>
      <w:r w:rsidRPr="00760004">
        <w:t>7.2.2.1</w:t>
      </w:r>
      <w:r w:rsidRPr="00760004">
        <w:tab/>
        <w:t>General description</w:t>
      </w:r>
      <w:bookmarkEnd w:id="237"/>
    </w:p>
    <w:p w14:paraId="04CE390A" w14:textId="41CFDD29" w:rsidR="00F376E4" w:rsidRPr="00760004" w:rsidRDefault="00F376E4" w:rsidP="009C05D9">
      <w:pPr>
        <w:rPr>
          <w:highlight w:val="yellow"/>
        </w:rPr>
      </w:pPr>
      <w:r w:rsidRPr="00760004">
        <w:rPr>
          <w:szCs w:val="22"/>
        </w:rPr>
        <w:t>In 3GPP network, the UDM provides the unified data management for UE. The UDM shall have LI capabilities to generate the target UE’s service area registration and subscription management related xIRI.</w:t>
      </w:r>
    </w:p>
    <w:p w14:paraId="4132AE47" w14:textId="77777777" w:rsidR="00154002" w:rsidRPr="00760004" w:rsidRDefault="00154002" w:rsidP="00154002">
      <w:pPr>
        <w:pStyle w:val="Heading4"/>
      </w:pPr>
      <w:bookmarkStart w:id="238" w:name="_Toc122334465"/>
      <w:r w:rsidRPr="00760004">
        <w:t>7.2.2.2</w:t>
      </w:r>
      <w:r w:rsidRPr="00760004">
        <w:tab/>
        <w:t>Provisioning over LI_X1</w:t>
      </w:r>
      <w:bookmarkEnd w:id="238"/>
    </w:p>
    <w:p w14:paraId="5054BDD2" w14:textId="77777777" w:rsidR="00154002" w:rsidRPr="00760004" w:rsidRDefault="00154002" w:rsidP="00154002">
      <w:r w:rsidRPr="00760004">
        <w:t>The IRI-POI present in the UDM is provisioned over LI_X1 by the LIPF using the X1 protocol as described in clause 5.2.2.</w:t>
      </w:r>
    </w:p>
    <w:p w14:paraId="57DC44D3" w14:textId="77777777" w:rsidR="00E756CC" w:rsidRPr="00760004" w:rsidRDefault="00E756CC" w:rsidP="00E756CC">
      <w:r w:rsidRPr="00760004">
        <w:t>The POI in the UDM shall support the following target identifier formats in the ETSI TS 103 221-1 [7] messages:</w:t>
      </w:r>
    </w:p>
    <w:p w14:paraId="38492719" w14:textId="77777777" w:rsidR="00E756CC" w:rsidRPr="00760004" w:rsidRDefault="00E756CC" w:rsidP="00E756CC">
      <w:pPr>
        <w:pStyle w:val="B1"/>
      </w:pPr>
      <w:r w:rsidRPr="00760004">
        <w:t>-</w:t>
      </w:r>
      <w:r w:rsidRPr="00760004">
        <w:tab/>
        <w:t>SUPIIMSI.</w:t>
      </w:r>
    </w:p>
    <w:p w14:paraId="696DB8C1" w14:textId="77777777" w:rsidR="00E756CC" w:rsidRPr="00760004" w:rsidRDefault="00E756CC" w:rsidP="00E756CC">
      <w:pPr>
        <w:pStyle w:val="B1"/>
      </w:pPr>
      <w:r w:rsidRPr="00760004">
        <w:t>-</w:t>
      </w:r>
      <w:r w:rsidRPr="00760004">
        <w:tab/>
        <w:t>SUPINAI.</w:t>
      </w:r>
    </w:p>
    <w:p w14:paraId="3155B9AD" w14:textId="77777777" w:rsidR="00E756CC" w:rsidRPr="00760004" w:rsidRDefault="00E756CC" w:rsidP="00E756CC">
      <w:pPr>
        <w:pStyle w:val="B1"/>
      </w:pPr>
      <w:r w:rsidRPr="00760004">
        <w:t>-</w:t>
      </w:r>
      <w:r w:rsidRPr="00760004">
        <w:tab/>
        <w:t>PEIIMEI.</w:t>
      </w:r>
    </w:p>
    <w:p w14:paraId="40C0FB76" w14:textId="77777777" w:rsidR="00E756CC" w:rsidRPr="00760004" w:rsidRDefault="00E756CC" w:rsidP="00E756CC">
      <w:pPr>
        <w:pStyle w:val="B1"/>
      </w:pPr>
      <w:r w:rsidRPr="00760004">
        <w:t>-</w:t>
      </w:r>
      <w:r w:rsidRPr="00760004">
        <w:tab/>
        <w:t>PEIIMEISV.</w:t>
      </w:r>
    </w:p>
    <w:p w14:paraId="467BC0FF" w14:textId="77777777" w:rsidR="00E756CC" w:rsidRPr="00760004" w:rsidRDefault="00E756CC" w:rsidP="00E756CC">
      <w:pPr>
        <w:pStyle w:val="B1"/>
      </w:pPr>
      <w:r w:rsidRPr="00760004">
        <w:t>-</w:t>
      </w:r>
      <w:r w:rsidRPr="00760004">
        <w:tab/>
        <w:t>GPSIMSISDN.</w:t>
      </w:r>
    </w:p>
    <w:p w14:paraId="14A7DC64" w14:textId="77777777" w:rsidR="00E756CC" w:rsidRPr="00760004" w:rsidRDefault="00E756CC" w:rsidP="00E756CC">
      <w:pPr>
        <w:pStyle w:val="B1"/>
      </w:pPr>
      <w:r w:rsidRPr="00760004">
        <w:t>-</w:t>
      </w:r>
      <w:r w:rsidRPr="00760004">
        <w:tab/>
        <w:t>GPSINAI.</w:t>
      </w:r>
    </w:p>
    <w:p w14:paraId="5E030DEF" w14:textId="4BA34C1B" w:rsidR="00154002" w:rsidRPr="00760004" w:rsidRDefault="00324DE0" w:rsidP="00154002">
      <w:pPr>
        <w:pStyle w:val="Heading4"/>
      </w:pPr>
      <w:bookmarkStart w:id="239" w:name="_Toc122334466"/>
      <w:r w:rsidRPr="00760004">
        <w:t>7</w:t>
      </w:r>
      <w:r w:rsidR="00154002" w:rsidRPr="00760004">
        <w:t>.2.2.3</w:t>
      </w:r>
      <w:r w:rsidR="00154002" w:rsidRPr="00760004">
        <w:tab/>
        <w:t>Generation of xIRI over LI_X2</w:t>
      </w:r>
      <w:bookmarkEnd w:id="239"/>
    </w:p>
    <w:p w14:paraId="0AF74925" w14:textId="5D22AD48" w:rsidR="00B704F8" w:rsidRPr="00760004" w:rsidRDefault="00B704F8" w:rsidP="00160265">
      <w:pPr>
        <w:pStyle w:val="Heading5"/>
      </w:pPr>
      <w:bookmarkStart w:id="240" w:name="_Toc122334467"/>
      <w:r w:rsidRPr="00760004">
        <w:t>7.2.2.3</w:t>
      </w:r>
      <w:r w:rsidR="00EC66BD" w:rsidRPr="00760004">
        <w:t>.</w:t>
      </w:r>
      <w:r w:rsidRPr="00760004">
        <w:t>1</w:t>
      </w:r>
      <w:r w:rsidRPr="00760004">
        <w:tab/>
        <w:t>General description</w:t>
      </w:r>
      <w:bookmarkEnd w:id="240"/>
    </w:p>
    <w:p w14:paraId="1FE20DA2" w14:textId="61E6C3AC" w:rsidR="005D57C7" w:rsidRPr="00760004" w:rsidRDefault="005D57C7" w:rsidP="005D57C7">
      <w:r w:rsidRPr="00760004">
        <w:t xml:space="preserve">The IRI-POI present in the UDM shall send xIRI over LI_X2 for each of the events listed in TS 33.127 [5] clause 7.2.2.4, the details of which are described in the following </w:t>
      </w:r>
      <w:r w:rsidR="00121B08">
        <w:t>clause</w:t>
      </w:r>
      <w:r w:rsidRPr="00760004">
        <w:t>s.</w:t>
      </w:r>
    </w:p>
    <w:p w14:paraId="32F2CB8F" w14:textId="124B1B91" w:rsidR="0063119D" w:rsidRPr="00760004" w:rsidRDefault="00154002" w:rsidP="00154002">
      <w:pPr>
        <w:pStyle w:val="Heading5"/>
      </w:pPr>
      <w:bookmarkStart w:id="241" w:name="_Toc122334468"/>
      <w:r w:rsidRPr="00760004">
        <w:t>7.2.2.3.</w:t>
      </w:r>
      <w:r w:rsidR="00B704F8" w:rsidRPr="00760004">
        <w:t>2</w:t>
      </w:r>
      <w:r w:rsidRPr="00760004">
        <w:tab/>
        <w:t xml:space="preserve">Serving </w:t>
      </w:r>
      <w:r w:rsidR="006D5623" w:rsidRPr="00760004">
        <w:t>s</w:t>
      </w:r>
      <w:r w:rsidRPr="00760004">
        <w:t>ystem</w:t>
      </w:r>
      <w:bookmarkEnd w:id="241"/>
    </w:p>
    <w:p w14:paraId="7D1E3B28" w14:textId="7383F687" w:rsidR="007900FA" w:rsidRPr="00760004" w:rsidRDefault="007900FA" w:rsidP="007900FA">
      <w:r w:rsidRPr="00760004">
        <w:t>The IRI-POI in the UDM shall generate an xIRI containing the UDMServingSystemMessage record when it detects the following events:</w:t>
      </w:r>
    </w:p>
    <w:p w14:paraId="28959773" w14:textId="6F304B7E" w:rsidR="00150537" w:rsidRPr="00760004" w:rsidRDefault="00150537" w:rsidP="00150537">
      <w:pPr>
        <w:pStyle w:val="B1"/>
      </w:pPr>
      <w:r w:rsidRPr="00760004">
        <w:t>-</w:t>
      </w:r>
      <w:r w:rsidRPr="00760004">
        <w:tab/>
        <w:t xml:space="preserve">When the UDM receives the amf3GPPAccessRegistration from the AMF </w:t>
      </w:r>
      <w:r w:rsidR="00646B6E">
        <w:t>as part of</w:t>
      </w:r>
      <w:r w:rsidRPr="00760004">
        <w:t xml:space="preserve"> the Nudm_UEContextManagement_Registration </w:t>
      </w:r>
      <w:r w:rsidR="00646B6E">
        <w:t>service operation</w:t>
      </w:r>
      <w:r w:rsidRPr="00760004">
        <w:t xml:space="preserve"> (see TS 29.503 [25] clause 5.3.2.2.2).</w:t>
      </w:r>
    </w:p>
    <w:p w14:paraId="39379D5D" w14:textId="0C865E51" w:rsidR="00150537" w:rsidRPr="00760004" w:rsidRDefault="00150537" w:rsidP="00150537">
      <w:pPr>
        <w:pStyle w:val="B1"/>
      </w:pPr>
      <w:r w:rsidRPr="00760004">
        <w:t>-</w:t>
      </w:r>
      <w:r w:rsidRPr="00760004">
        <w:tab/>
        <w:t xml:space="preserve">When the UDM receives the amfNon3GPPAccessRegistration from the AMF </w:t>
      </w:r>
      <w:r w:rsidR="00646B6E">
        <w:t>as part of</w:t>
      </w:r>
      <w:r w:rsidRPr="00760004">
        <w:t xml:space="preserve"> the Nudm_UEContextManagement_Registration </w:t>
      </w:r>
      <w:r w:rsidR="00646B6E">
        <w:t>service operation</w:t>
      </w:r>
      <w:r w:rsidR="00646B6E" w:rsidRPr="00760004">
        <w:t xml:space="preserve"> </w:t>
      </w:r>
      <w:r w:rsidRPr="00760004">
        <w:t>(see TS 29.503 [25] clause 5.3.2.2.3).</w:t>
      </w:r>
    </w:p>
    <w:p w14:paraId="693C3A7F" w14:textId="30663ABE" w:rsidR="007900FA" w:rsidRPr="00760004" w:rsidRDefault="007900FA" w:rsidP="007900FA">
      <w:r w:rsidRPr="00760004">
        <w:lastRenderedPageBreak/>
        <w:t>When a target UE registers to both 3GPP and non-3GPP access, two separate xIRIs each containing the UDMServingSystemMessage record may be generated by the IRI-POI in the UDM.</w:t>
      </w:r>
    </w:p>
    <w:p w14:paraId="27F7671B" w14:textId="0C17F9AA" w:rsidR="00A00427" w:rsidRPr="00760004" w:rsidRDefault="00A00427" w:rsidP="00A00427">
      <w:pPr>
        <w:pStyle w:val="TH"/>
      </w:pPr>
      <w:r w:rsidRPr="00760004">
        <w:t>Table 7.2.2.3-1: Payload for UDMServingSystemMessage</w:t>
      </w:r>
      <w:r w:rsidR="00642BAC"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00427" w:rsidRPr="00760004" w14:paraId="71974BC3" w14:textId="77777777" w:rsidTr="000D73D5">
        <w:trPr>
          <w:jc w:val="center"/>
        </w:trPr>
        <w:tc>
          <w:tcPr>
            <w:tcW w:w="2693" w:type="dxa"/>
          </w:tcPr>
          <w:p w14:paraId="593B43AF" w14:textId="77777777" w:rsidR="00A00427" w:rsidRPr="00760004" w:rsidRDefault="00A00427" w:rsidP="000D73D5">
            <w:pPr>
              <w:pStyle w:val="TAH"/>
            </w:pPr>
            <w:r w:rsidRPr="00760004">
              <w:t>Field name</w:t>
            </w:r>
          </w:p>
        </w:tc>
        <w:tc>
          <w:tcPr>
            <w:tcW w:w="6521" w:type="dxa"/>
          </w:tcPr>
          <w:p w14:paraId="51A07859" w14:textId="77777777" w:rsidR="00A00427" w:rsidRPr="00760004" w:rsidRDefault="00A00427" w:rsidP="000D73D5">
            <w:pPr>
              <w:pStyle w:val="TAH"/>
            </w:pPr>
            <w:r w:rsidRPr="00760004">
              <w:t>Description</w:t>
            </w:r>
          </w:p>
        </w:tc>
        <w:tc>
          <w:tcPr>
            <w:tcW w:w="708" w:type="dxa"/>
          </w:tcPr>
          <w:p w14:paraId="1435DE21" w14:textId="77777777" w:rsidR="00A00427" w:rsidRPr="00760004" w:rsidRDefault="00A00427" w:rsidP="000D73D5">
            <w:pPr>
              <w:pStyle w:val="TAH"/>
            </w:pPr>
            <w:r w:rsidRPr="00760004">
              <w:t>M/C/O</w:t>
            </w:r>
          </w:p>
        </w:tc>
      </w:tr>
      <w:tr w:rsidR="00A00427" w:rsidRPr="00760004" w14:paraId="05A5FD1D" w14:textId="77777777" w:rsidTr="000D73D5">
        <w:trPr>
          <w:jc w:val="center"/>
        </w:trPr>
        <w:tc>
          <w:tcPr>
            <w:tcW w:w="2693" w:type="dxa"/>
          </w:tcPr>
          <w:p w14:paraId="54426562" w14:textId="72709E82" w:rsidR="00A00427" w:rsidRPr="00760004" w:rsidRDefault="00A00427" w:rsidP="000D73D5">
            <w:pPr>
              <w:pStyle w:val="TAL"/>
            </w:pPr>
            <w:r w:rsidRPr="00760004">
              <w:t>s</w:t>
            </w:r>
            <w:r w:rsidR="006927DD" w:rsidRPr="00760004">
              <w:t>UPI</w:t>
            </w:r>
          </w:p>
        </w:tc>
        <w:tc>
          <w:tcPr>
            <w:tcW w:w="6521" w:type="dxa"/>
          </w:tcPr>
          <w:p w14:paraId="12385006" w14:textId="0B73CAD1" w:rsidR="00A00427" w:rsidRPr="00760004" w:rsidRDefault="00A00427" w:rsidP="000D73D5">
            <w:pPr>
              <w:pStyle w:val="TAL"/>
            </w:pPr>
            <w:r w:rsidRPr="00760004">
              <w:t>SUPI associated with the target UE, see TS 29.571 [17]</w:t>
            </w:r>
            <w:r w:rsidR="00F7115E" w:rsidRPr="00760004">
              <w:t>.</w:t>
            </w:r>
          </w:p>
        </w:tc>
        <w:tc>
          <w:tcPr>
            <w:tcW w:w="708" w:type="dxa"/>
          </w:tcPr>
          <w:p w14:paraId="1562AD7B" w14:textId="77777777" w:rsidR="00A00427" w:rsidRPr="00760004" w:rsidRDefault="00A00427" w:rsidP="000D73D5">
            <w:pPr>
              <w:pStyle w:val="TAL"/>
            </w:pPr>
            <w:r w:rsidRPr="00760004">
              <w:t>M</w:t>
            </w:r>
          </w:p>
        </w:tc>
      </w:tr>
      <w:tr w:rsidR="00A00427" w:rsidRPr="00760004" w14:paraId="02D9B9C5" w14:textId="77777777" w:rsidTr="000D73D5">
        <w:trPr>
          <w:jc w:val="center"/>
        </w:trPr>
        <w:tc>
          <w:tcPr>
            <w:tcW w:w="2693" w:type="dxa"/>
          </w:tcPr>
          <w:p w14:paraId="4BEBE234" w14:textId="657DDB35" w:rsidR="00A00427" w:rsidRPr="00760004" w:rsidRDefault="00A00427" w:rsidP="000D73D5">
            <w:pPr>
              <w:pStyle w:val="TAL"/>
            </w:pPr>
            <w:r w:rsidRPr="00760004">
              <w:t>p</w:t>
            </w:r>
            <w:r w:rsidR="006927DD" w:rsidRPr="00760004">
              <w:t>EI</w:t>
            </w:r>
          </w:p>
        </w:tc>
        <w:tc>
          <w:tcPr>
            <w:tcW w:w="6521" w:type="dxa"/>
          </w:tcPr>
          <w:p w14:paraId="3351C639" w14:textId="506CCB68" w:rsidR="00A00427" w:rsidRPr="00760004" w:rsidRDefault="00A00427" w:rsidP="000D73D5">
            <w:pPr>
              <w:pStyle w:val="TAL"/>
            </w:pPr>
            <w:r w:rsidRPr="00760004">
              <w:t>PEI associated with the target UE, when known, see TS 29.571 17]</w:t>
            </w:r>
            <w:r w:rsidR="00F7115E" w:rsidRPr="00760004">
              <w:t>.</w:t>
            </w:r>
          </w:p>
        </w:tc>
        <w:tc>
          <w:tcPr>
            <w:tcW w:w="708" w:type="dxa"/>
          </w:tcPr>
          <w:p w14:paraId="632E50AC" w14:textId="77777777" w:rsidR="00A00427" w:rsidRPr="00760004" w:rsidRDefault="00A00427" w:rsidP="000D73D5">
            <w:pPr>
              <w:pStyle w:val="TAL"/>
            </w:pPr>
            <w:r w:rsidRPr="00760004">
              <w:t>C</w:t>
            </w:r>
          </w:p>
        </w:tc>
      </w:tr>
      <w:tr w:rsidR="00A00427" w:rsidRPr="00760004" w14:paraId="4C7B2040" w14:textId="77777777" w:rsidTr="000D73D5">
        <w:trPr>
          <w:jc w:val="center"/>
        </w:trPr>
        <w:tc>
          <w:tcPr>
            <w:tcW w:w="2693" w:type="dxa"/>
          </w:tcPr>
          <w:p w14:paraId="75B86187" w14:textId="284F755E" w:rsidR="00A00427" w:rsidRPr="00760004" w:rsidRDefault="00A00427" w:rsidP="000D73D5">
            <w:pPr>
              <w:pStyle w:val="TAL"/>
            </w:pPr>
            <w:r w:rsidRPr="00760004">
              <w:t>g</w:t>
            </w:r>
            <w:r w:rsidR="006927DD" w:rsidRPr="00760004">
              <w:t>PSI</w:t>
            </w:r>
          </w:p>
        </w:tc>
        <w:tc>
          <w:tcPr>
            <w:tcW w:w="6521" w:type="dxa"/>
          </w:tcPr>
          <w:p w14:paraId="3D826345" w14:textId="077789E4" w:rsidR="00A00427" w:rsidRPr="00760004" w:rsidRDefault="00A00427" w:rsidP="000D73D5">
            <w:pPr>
              <w:pStyle w:val="TAL"/>
            </w:pPr>
            <w:r w:rsidRPr="00760004">
              <w:t>GPSI associated with the target UE, when known, see TS 29.571 [17]</w:t>
            </w:r>
            <w:r w:rsidR="00F7115E" w:rsidRPr="00760004">
              <w:t>.</w:t>
            </w:r>
          </w:p>
        </w:tc>
        <w:tc>
          <w:tcPr>
            <w:tcW w:w="708" w:type="dxa"/>
          </w:tcPr>
          <w:p w14:paraId="4E2715C6" w14:textId="77777777" w:rsidR="00A00427" w:rsidRPr="00760004" w:rsidRDefault="00A00427" w:rsidP="000D73D5">
            <w:pPr>
              <w:pStyle w:val="TAL"/>
            </w:pPr>
            <w:r w:rsidRPr="00760004">
              <w:t>C</w:t>
            </w:r>
          </w:p>
        </w:tc>
      </w:tr>
      <w:tr w:rsidR="00A00427" w:rsidRPr="00760004" w14:paraId="0FEF076E" w14:textId="77777777" w:rsidTr="000D73D5">
        <w:trPr>
          <w:jc w:val="center"/>
        </w:trPr>
        <w:tc>
          <w:tcPr>
            <w:tcW w:w="2693" w:type="dxa"/>
          </w:tcPr>
          <w:p w14:paraId="2A91107E" w14:textId="0B566D52" w:rsidR="00A00427" w:rsidRPr="00760004" w:rsidRDefault="00A00427" w:rsidP="000D73D5">
            <w:pPr>
              <w:pStyle w:val="TAL"/>
            </w:pPr>
            <w:r w:rsidRPr="00760004">
              <w:t>g</w:t>
            </w:r>
            <w:r w:rsidR="006927DD" w:rsidRPr="00760004">
              <w:t>UAMI</w:t>
            </w:r>
          </w:p>
        </w:tc>
        <w:tc>
          <w:tcPr>
            <w:tcW w:w="6521" w:type="dxa"/>
          </w:tcPr>
          <w:p w14:paraId="1A327211" w14:textId="600E4140" w:rsidR="00A00427" w:rsidRPr="00760004" w:rsidRDefault="00A00427" w:rsidP="000D73D5">
            <w:pPr>
              <w:pStyle w:val="TAL"/>
            </w:pPr>
            <w:r w:rsidRPr="00760004">
              <w:t>Serving AMF’s GUAMI, when known.</w:t>
            </w:r>
            <w:r w:rsidR="00C74B97">
              <w:t>, s</w:t>
            </w:r>
            <w:r w:rsidRPr="00760004">
              <w:t>ee NOTE 1.</w:t>
            </w:r>
          </w:p>
        </w:tc>
        <w:tc>
          <w:tcPr>
            <w:tcW w:w="708" w:type="dxa"/>
          </w:tcPr>
          <w:p w14:paraId="1C4EA3CF" w14:textId="77777777" w:rsidR="00A00427" w:rsidRPr="00760004" w:rsidRDefault="00A00427" w:rsidP="000D73D5">
            <w:pPr>
              <w:pStyle w:val="TAL"/>
            </w:pPr>
            <w:r w:rsidRPr="00760004">
              <w:t>C</w:t>
            </w:r>
          </w:p>
        </w:tc>
      </w:tr>
      <w:tr w:rsidR="00A00427" w:rsidRPr="00760004" w14:paraId="7E1F45FB" w14:textId="77777777" w:rsidTr="000D73D5">
        <w:trPr>
          <w:jc w:val="center"/>
        </w:trPr>
        <w:tc>
          <w:tcPr>
            <w:tcW w:w="2693" w:type="dxa"/>
          </w:tcPr>
          <w:p w14:paraId="5FFCC886" w14:textId="0DAC91EC" w:rsidR="00A00427" w:rsidRPr="00760004" w:rsidRDefault="00A00427" w:rsidP="000D73D5">
            <w:pPr>
              <w:pStyle w:val="TAL"/>
            </w:pPr>
            <w:r w:rsidRPr="00760004">
              <w:t>g</w:t>
            </w:r>
            <w:r w:rsidR="006927DD" w:rsidRPr="00760004">
              <w:t>UMMEI</w:t>
            </w:r>
          </w:p>
        </w:tc>
        <w:tc>
          <w:tcPr>
            <w:tcW w:w="6521" w:type="dxa"/>
          </w:tcPr>
          <w:p w14:paraId="7FA5940B" w14:textId="74ACE9A7" w:rsidR="00A00427" w:rsidRPr="00760004" w:rsidRDefault="00A00427" w:rsidP="000D73D5">
            <w:pPr>
              <w:pStyle w:val="TAL"/>
            </w:pPr>
            <w:r w:rsidRPr="00760004">
              <w:t>Serving MME’s GUMMEI</w:t>
            </w:r>
            <w:r w:rsidR="00C74B97">
              <w:t>, s</w:t>
            </w:r>
            <w:r w:rsidRPr="00760004">
              <w:t>ee NOTE 2</w:t>
            </w:r>
            <w:r w:rsidR="00F7115E" w:rsidRPr="00760004">
              <w:t>.</w:t>
            </w:r>
          </w:p>
        </w:tc>
        <w:tc>
          <w:tcPr>
            <w:tcW w:w="708" w:type="dxa"/>
          </w:tcPr>
          <w:p w14:paraId="0E2D6242" w14:textId="77777777" w:rsidR="00A00427" w:rsidRPr="00760004" w:rsidRDefault="00A00427" w:rsidP="000D73D5">
            <w:pPr>
              <w:pStyle w:val="TAL"/>
            </w:pPr>
            <w:r w:rsidRPr="00760004">
              <w:t>C</w:t>
            </w:r>
          </w:p>
        </w:tc>
      </w:tr>
      <w:tr w:rsidR="00A00427" w:rsidRPr="00760004" w14:paraId="0557DD82" w14:textId="77777777" w:rsidTr="000D73D5">
        <w:trPr>
          <w:jc w:val="center"/>
        </w:trPr>
        <w:tc>
          <w:tcPr>
            <w:tcW w:w="2693" w:type="dxa"/>
          </w:tcPr>
          <w:p w14:paraId="10CC9D61" w14:textId="3066C7E1" w:rsidR="00A00427" w:rsidRPr="00760004" w:rsidRDefault="00A00427" w:rsidP="000D73D5">
            <w:pPr>
              <w:pStyle w:val="TAL"/>
            </w:pPr>
            <w:r w:rsidRPr="00760004">
              <w:t>p</w:t>
            </w:r>
            <w:r w:rsidR="006927DD" w:rsidRPr="00760004">
              <w:t>LMNID</w:t>
            </w:r>
          </w:p>
        </w:tc>
        <w:tc>
          <w:tcPr>
            <w:tcW w:w="6521" w:type="dxa"/>
          </w:tcPr>
          <w:p w14:paraId="14BE5AFF" w14:textId="08D3B93A" w:rsidR="00A00427" w:rsidRPr="00760004" w:rsidRDefault="00A00427" w:rsidP="000D73D5">
            <w:pPr>
              <w:pStyle w:val="TAL"/>
            </w:pPr>
            <w:r w:rsidRPr="00760004">
              <w:t>Serving PLMN Id. See TS 29.571 [17]. See NOTE 3</w:t>
            </w:r>
            <w:r w:rsidR="00F7115E" w:rsidRPr="00760004">
              <w:t>.</w:t>
            </w:r>
          </w:p>
        </w:tc>
        <w:tc>
          <w:tcPr>
            <w:tcW w:w="708" w:type="dxa"/>
          </w:tcPr>
          <w:p w14:paraId="65B5AA6C" w14:textId="77777777" w:rsidR="00A00427" w:rsidRPr="00760004" w:rsidRDefault="00A00427" w:rsidP="000D73D5">
            <w:pPr>
              <w:pStyle w:val="TAL"/>
            </w:pPr>
            <w:r w:rsidRPr="00760004">
              <w:t>C</w:t>
            </w:r>
          </w:p>
        </w:tc>
      </w:tr>
      <w:tr w:rsidR="00A00427" w:rsidRPr="00760004" w14:paraId="6224B2FB" w14:textId="77777777" w:rsidTr="000D73D5">
        <w:trPr>
          <w:jc w:val="center"/>
        </w:trPr>
        <w:tc>
          <w:tcPr>
            <w:tcW w:w="2693" w:type="dxa"/>
          </w:tcPr>
          <w:p w14:paraId="16D989C3" w14:textId="77777777" w:rsidR="00A00427" w:rsidRPr="00760004" w:rsidRDefault="00A00427" w:rsidP="000D73D5">
            <w:pPr>
              <w:pStyle w:val="TAL"/>
            </w:pPr>
            <w:r w:rsidRPr="00760004">
              <w:t>servingSystemMethod</w:t>
            </w:r>
          </w:p>
        </w:tc>
        <w:tc>
          <w:tcPr>
            <w:tcW w:w="6521" w:type="dxa"/>
          </w:tcPr>
          <w:p w14:paraId="3286C6E5" w14:textId="77777777" w:rsidR="00A00427" w:rsidRPr="00760004" w:rsidRDefault="00A00427" w:rsidP="000D73D5">
            <w:pPr>
              <w:pStyle w:val="TAL"/>
            </w:pPr>
            <w:r w:rsidRPr="00760004">
              <w:t>Identifies method used to access the serving system, see NOTE 4.</w:t>
            </w:r>
          </w:p>
        </w:tc>
        <w:tc>
          <w:tcPr>
            <w:tcW w:w="708" w:type="dxa"/>
          </w:tcPr>
          <w:p w14:paraId="77891CD9" w14:textId="77777777" w:rsidR="00A00427" w:rsidRPr="00760004" w:rsidRDefault="00A00427" w:rsidP="000D73D5">
            <w:pPr>
              <w:pStyle w:val="TAL"/>
            </w:pPr>
            <w:r w:rsidRPr="00760004">
              <w:t>M</w:t>
            </w:r>
          </w:p>
        </w:tc>
      </w:tr>
      <w:tr w:rsidR="00503752" w14:paraId="53588B43" w14:textId="77777777" w:rsidTr="00503752">
        <w:trPr>
          <w:jc w:val="center"/>
        </w:trPr>
        <w:tc>
          <w:tcPr>
            <w:tcW w:w="2693" w:type="dxa"/>
            <w:tcBorders>
              <w:top w:val="single" w:sz="4" w:space="0" w:color="auto"/>
              <w:left w:val="single" w:sz="4" w:space="0" w:color="auto"/>
              <w:bottom w:val="single" w:sz="4" w:space="0" w:color="auto"/>
              <w:right w:val="single" w:sz="4" w:space="0" w:color="auto"/>
            </w:tcBorders>
          </w:tcPr>
          <w:p w14:paraId="319D714B" w14:textId="77777777" w:rsidR="00503752" w:rsidRDefault="00503752" w:rsidP="00822E9A">
            <w:pPr>
              <w:pStyle w:val="TAL"/>
            </w:pPr>
            <w:r>
              <w:t>serviceID</w:t>
            </w:r>
          </w:p>
        </w:tc>
        <w:tc>
          <w:tcPr>
            <w:tcW w:w="6521" w:type="dxa"/>
            <w:tcBorders>
              <w:top w:val="single" w:sz="4" w:space="0" w:color="auto"/>
              <w:left w:val="single" w:sz="4" w:space="0" w:color="auto"/>
              <w:bottom w:val="single" w:sz="4" w:space="0" w:color="auto"/>
              <w:right w:val="single" w:sz="4" w:space="0" w:color="auto"/>
            </w:tcBorders>
          </w:tcPr>
          <w:p w14:paraId="00101182" w14:textId="072BEC3C" w:rsidR="00503752" w:rsidRDefault="00503752" w:rsidP="00822E9A">
            <w:pPr>
              <w:pStyle w:val="TAL"/>
            </w:pPr>
            <w:r>
              <w:t>Identifies the target UE’s 5G service identifiers (</w:t>
            </w:r>
            <w:r w:rsidR="00121B08">
              <w:t>e.g.</w:t>
            </w:r>
            <w:r>
              <w:t xml:space="preserve"> SNSSAI, CAGID) when the AMF Registration is executed, when known, see TS 29.571 [17].</w:t>
            </w:r>
          </w:p>
        </w:tc>
        <w:tc>
          <w:tcPr>
            <w:tcW w:w="708" w:type="dxa"/>
            <w:tcBorders>
              <w:top w:val="single" w:sz="4" w:space="0" w:color="auto"/>
              <w:left w:val="single" w:sz="4" w:space="0" w:color="auto"/>
              <w:bottom w:val="single" w:sz="4" w:space="0" w:color="auto"/>
              <w:right w:val="single" w:sz="4" w:space="0" w:color="auto"/>
            </w:tcBorders>
          </w:tcPr>
          <w:p w14:paraId="037C51BE" w14:textId="77777777" w:rsidR="00503752" w:rsidRDefault="00503752" w:rsidP="00822E9A">
            <w:pPr>
              <w:pStyle w:val="TAL"/>
            </w:pPr>
            <w:r>
              <w:t>C</w:t>
            </w:r>
          </w:p>
        </w:tc>
      </w:tr>
      <w:tr w:rsidR="00EC2B8E" w14:paraId="546D9F62" w14:textId="77777777" w:rsidTr="00EC2B8E">
        <w:trPr>
          <w:jc w:val="center"/>
        </w:trPr>
        <w:tc>
          <w:tcPr>
            <w:tcW w:w="2693" w:type="dxa"/>
            <w:tcBorders>
              <w:top w:val="single" w:sz="4" w:space="0" w:color="auto"/>
              <w:left w:val="single" w:sz="4" w:space="0" w:color="auto"/>
              <w:bottom w:val="single" w:sz="4" w:space="0" w:color="auto"/>
              <w:right w:val="single" w:sz="4" w:space="0" w:color="auto"/>
            </w:tcBorders>
          </w:tcPr>
          <w:p w14:paraId="1EE4A9E2" w14:textId="77777777" w:rsidR="00EC2B8E" w:rsidRPr="00EC2B8E" w:rsidRDefault="00EC2B8E">
            <w:pPr>
              <w:pStyle w:val="TAL"/>
            </w:pPr>
            <w:r w:rsidRPr="00EC2B8E">
              <w:t>roamingIndicator</w:t>
            </w:r>
          </w:p>
        </w:tc>
        <w:tc>
          <w:tcPr>
            <w:tcW w:w="6521" w:type="dxa"/>
            <w:tcBorders>
              <w:top w:val="single" w:sz="4" w:space="0" w:color="auto"/>
              <w:left w:val="single" w:sz="4" w:space="0" w:color="auto"/>
              <w:bottom w:val="single" w:sz="4" w:space="0" w:color="auto"/>
              <w:right w:val="single" w:sz="4" w:space="0" w:color="auto"/>
            </w:tcBorders>
          </w:tcPr>
          <w:p w14:paraId="4556082F" w14:textId="77777777" w:rsidR="00EC2B8E" w:rsidRPr="00EC2B8E" w:rsidRDefault="00EC2B8E">
            <w:pPr>
              <w:pStyle w:val="TAL"/>
            </w:pPr>
            <w:r w:rsidRPr="00EC2B8E">
              <w:t>Boolean which indicates if the serving PLMN is different from the HPLMN. See TS 29.503 [25] clause 6.4.6.2.8.</w:t>
            </w:r>
          </w:p>
        </w:tc>
        <w:tc>
          <w:tcPr>
            <w:tcW w:w="708" w:type="dxa"/>
            <w:tcBorders>
              <w:top w:val="single" w:sz="4" w:space="0" w:color="auto"/>
              <w:left w:val="single" w:sz="4" w:space="0" w:color="auto"/>
              <w:bottom w:val="single" w:sz="4" w:space="0" w:color="auto"/>
              <w:right w:val="single" w:sz="4" w:space="0" w:color="auto"/>
            </w:tcBorders>
          </w:tcPr>
          <w:p w14:paraId="1084DF0D" w14:textId="77777777" w:rsidR="00EC2B8E" w:rsidRPr="00EC2B8E" w:rsidRDefault="00EC2B8E">
            <w:pPr>
              <w:pStyle w:val="TAL"/>
            </w:pPr>
            <w:r w:rsidRPr="00EC2B8E">
              <w:t>M</w:t>
            </w:r>
          </w:p>
        </w:tc>
      </w:tr>
    </w:tbl>
    <w:p w14:paraId="210DF25B" w14:textId="77777777" w:rsidR="00F7115E" w:rsidRPr="00760004" w:rsidRDefault="00F7115E" w:rsidP="00020C2C"/>
    <w:p w14:paraId="34F334A8" w14:textId="46CFCB1A" w:rsidR="00A00427" w:rsidRPr="00760004" w:rsidRDefault="00A00427" w:rsidP="00020C2C">
      <w:pPr>
        <w:pStyle w:val="NO"/>
        <w:rPr>
          <w:rFonts w:eastAsia="DengXian"/>
        </w:rPr>
      </w:pPr>
      <w:r w:rsidRPr="00760004">
        <w:t>NOTE 1:</w:t>
      </w:r>
      <w:r w:rsidRPr="00760004">
        <w:tab/>
        <w:t xml:space="preserve">GUAMI is the global unique identifier of an AMF [2] and its format is defined in TS 29.571 [17]. As defined in TS 23.501 [2] clause 5.9.4, GUAMI consists of </w:t>
      </w:r>
      <w:r w:rsidRPr="00760004">
        <w:rPr>
          <w:rFonts w:eastAsia="DengXian"/>
        </w:rPr>
        <w:t>&lt;MCC&gt; &lt;MNC&gt; &lt;AMF Region ID&gt; &lt;AMF Set ID&gt; &lt;AMF Pointer&gt;. The GUAMI is reported if the UDM receives the same from the AMF.</w:t>
      </w:r>
    </w:p>
    <w:p w14:paraId="7137D2F7" w14:textId="44653ABF" w:rsidR="00A00427" w:rsidRPr="00760004" w:rsidRDefault="00A00427" w:rsidP="00020C2C">
      <w:pPr>
        <w:pStyle w:val="NO"/>
      </w:pPr>
      <w:r w:rsidRPr="00760004">
        <w:t>NOTE 2:</w:t>
      </w:r>
      <w:r w:rsidRPr="00760004">
        <w:tab/>
        <w:t xml:space="preserve">GUMMEI is the global unique identifier of an MME and its format is defined in TS 23.003 [19]. As defined in TS 23.003 [19] clause 2.8.1, GUMMEI consists of </w:t>
      </w:r>
      <w:r w:rsidRPr="00760004">
        <w:rPr>
          <w:rFonts w:eastAsia="DengXian"/>
        </w:rPr>
        <w:t xml:space="preserve">&lt;MCC&gt; &lt;MNC&gt; &lt;MME Identifier&gt;. The GUMMEI is reported if the UDM </w:t>
      </w:r>
      <w:r w:rsidR="00EA4440">
        <w:rPr>
          <w:rFonts w:eastAsia="DengXian"/>
        </w:rPr>
        <w:t>has this information (e.g. in a combined UDM/HSS)</w:t>
      </w:r>
      <w:r w:rsidRPr="00760004">
        <w:rPr>
          <w:rFonts w:eastAsia="DengXian"/>
        </w:rPr>
        <w:t>.</w:t>
      </w:r>
    </w:p>
    <w:p w14:paraId="05A547F1" w14:textId="3CF05E3A" w:rsidR="00A00427" w:rsidRPr="00760004" w:rsidRDefault="00A00427" w:rsidP="00020C2C">
      <w:pPr>
        <w:pStyle w:val="NO"/>
        <w:rPr>
          <w:rFonts w:eastAsia="DengXian"/>
        </w:rPr>
      </w:pPr>
      <w:r w:rsidRPr="00760004">
        <w:rPr>
          <w:rFonts w:eastAsia="DengXian"/>
        </w:rPr>
        <w:t>NOTE 3:</w:t>
      </w:r>
      <w:r w:rsidRPr="00760004">
        <w:rPr>
          <w:rFonts w:eastAsia="DengXian"/>
        </w:rPr>
        <w:tab/>
        <w:t>PLMN Id provides the VPLMN Id when the target UE is roaming.</w:t>
      </w:r>
    </w:p>
    <w:p w14:paraId="562AD409" w14:textId="77777777" w:rsidR="007900FA" w:rsidRPr="00760004" w:rsidRDefault="007900FA" w:rsidP="007900FA">
      <w:pPr>
        <w:pStyle w:val="NO"/>
      </w:pPr>
      <w:r w:rsidRPr="00760004">
        <w:t>NOTE 4:</w:t>
      </w:r>
      <w:r w:rsidRPr="00760004">
        <w:tab/>
        <w:t>This identifies whether the xIRI containing the UDMServingSystemMessage record is generated due to the reception of an amf3GPPAccessRegistration, or an amfNon3GPPAccessRegistration. See TS 29.503 [25].</w:t>
      </w:r>
    </w:p>
    <w:p w14:paraId="7809CB66" w14:textId="77777777" w:rsidR="0071698F" w:rsidRPr="00760004" w:rsidRDefault="0071698F" w:rsidP="0071698F">
      <w:r w:rsidRPr="00760004">
        <w:t>TS 29.571 [17] requires that 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0A2D822E" w14:textId="77777777" w:rsidR="00D734EC" w:rsidRPr="00760004" w:rsidRDefault="00D734EC" w:rsidP="00D734EC">
      <w:pPr>
        <w:tabs>
          <w:tab w:val="left" w:pos="5736"/>
        </w:tabs>
      </w:pPr>
      <w:r w:rsidRPr="00760004">
        <w:t xml:space="preserve">The IRI-POI present in the </w:t>
      </w:r>
      <w:r>
        <w:t>UDM</w:t>
      </w:r>
      <w:r w:rsidRPr="00760004">
        <w:t xml:space="preserve"> generating an xIRI containing an </w:t>
      </w:r>
      <w:r>
        <w:t xml:space="preserve">UDMServingSystemMessage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25EC2F21" w14:textId="36B60F8C" w:rsidR="00154002" w:rsidRPr="00760004" w:rsidRDefault="00154002" w:rsidP="00154002">
      <w:pPr>
        <w:pStyle w:val="Heading5"/>
      </w:pPr>
      <w:bookmarkStart w:id="242" w:name="_Toc122334469"/>
      <w:r w:rsidRPr="00760004">
        <w:t>7.2.2.3.</w:t>
      </w:r>
      <w:r w:rsidR="00B704F8" w:rsidRPr="00760004">
        <w:t>3</w:t>
      </w:r>
      <w:r w:rsidRPr="00760004">
        <w:tab/>
        <w:t xml:space="preserve">Subscriber </w:t>
      </w:r>
      <w:r w:rsidR="006D5623" w:rsidRPr="00760004">
        <w:t>r</w:t>
      </w:r>
      <w:r w:rsidRPr="00760004">
        <w:t xml:space="preserve">ecord </w:t>
      </w:r>
      <w:r w:rsidR="006D5623" w:rsidRPr="00760004">
        <w:t>c</w:t>
      </w:r>
      <w:r w:rsidRPr="00760004">
        <w:t>hange</w:t>
      </w:r>
      <w:bookmarkEnd w:id="242"/>
    </w:p>
    <w:p w14:paraId="12C5E2E9" w14:textId="77777777" w:rsidR="008B761E" w:rsidRDefault="008B761E" w:rsidP="008B761E">
      <w:r>
        <w:t>The IRI-POI in the UDM shall generate an xIRI containing the UDMSubscriberRecordChangeMessage record when it detects the following events:</w:t>
      </w:r>
    </w:p>
    <w:p w14:paraId="4C9EB3A0" w14:textId="017701C1" w:rsidR="008B761E" w:rsidRDefault="008B761E" w:rsidP="008B761E">
      <w:pPr>
        <w:pStyle w:val="B1"/>
      </w:pPr>
      <w:r>
        <w:t>-</w:t>
      </w:r>
      <w:r>
        <w:tab/>
        <w:t>When the UDM receives the Amf3GppAccessRegistration from the AMF as part of the Nudm_UEContextManagement Registration service operation (see TS 29.503 [25] clause 5.3.2.2.2) and detects a change in the SUPI/GPSI/PEI association for a target.</w:t>
      </w:r>
    </w:p>
    <w:p w14:paraId="7F5DD6B1" w14:textId="093F6C0A" w:rsidR="008B761E" w:rsidRDefault="008B761E" w:rsidP="008B761E">
      <w:pPr>
        <w:pStyle w:val="B1"/>
      </w:pPr>
      <w:r>
        <w:t>-</w:t>
      </w:r>
      <w:r>
        <w:tab/>
        <w:t>When the UDM receives the AmfNon3GppAccessRegistration from the AMF as part of the Nudm_UEContextManagement Registration service operation (see TS 29.503 [25] clause 5.3.2.2.3) and detects a change in the SUPI/GPSI/PEI association for a target.</w:t>
      </w:r>
    </w:p>
    <w:p w14:paraId="4E022EC6" w14:textId="5420087E"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5.3.2.6.2) and detects a change in the SUPI/GPSI/PEI association for a target.</w:t>
      </w:r>
    </w:p>
    <w:p w14:paraId="44C9401D" w14:textId="0ACC47EB" w:rsidR="008B761E" w:rsidRDefault="008B761E" w:rsidP="008B761E">
      <w:pPr>
        <w:pStyle w:val="B1"/>
      </w:pPr>
      <w:r>
        <w:t>-</w:t>
      </w:r>
      <w:r>
        <w:tab/>
        <w:t xml:space="preserve">When the UDM receives the </w:t>
      </w:r>
      <w:r w:rsidRPr="00B3056F">
        <w:t>Amf</w:t>
      </w:r>
      <w:r>
        <w:t>Non</w:t>
      </w:r>
      <w:r w:rsidRPr="00B3056F">
        <w:t>3GppAccessRegistrationModification</w:t>
      </w:r>
      <w:r>
        <w:t xml:space="preserve"> from the AMF as part of Nudm_UEContextManagement Update service operation (see TS 29.503 [25] clause 5.3.2.6.3) and detects a change in the SUPI/GPSI/PEI association for a target.</w:t>
      </w:r>
    </w:p>
    <w:p w14:paraId="77AD7EBC" w14:textId="1C74AEDC" w:rsidR="008B761E" w:rsidRDefault="008B761E" w:rsidP="008B761E">
      <w:pPr>
        <w:pStyle w:val="B1"/>
      </w:pPr>
      <w:r>
        <w:lastRenderedPageBreak/>
        <w:t>-</w:t>
      </w:r>
      <w:r>
        <w:tab/>
        <w:t xml:space="preserve">When the UDM receives the </w:t>
      </w:r>
      <w:r w:rsidRPr="00B3056F">
        <w:t>PeiUpdateInfo</w:t>
      </w:r>
      <w:r>
        <w:t xml:space="preserve"> from the HSS as part of the Nudm_UEContextManagement PEI Update service operation (see TS 29.503 [25] clause 5.3.2.10.2) and detects a change in the SUPI/GPSI/PEI association for a target.</w:t>
      </w:r>
    </w:p>
    <w:p w14:paraId="55E3E935" w14:textId="7B236C6A" w:rsidR="008B761E" w:rsidRDefault="008B761E" w:rsidP="008B761E">
      <w:pPr>
        <w:pStyle w:val="B1"/>
      </w:pPr>
      <w:r>
        <w:t>-</w:t>
      </w:r>
      <w:r>
        <w:tab/>
        <w:t xml:space="preserve">Upon detection of modification between SUPI and GPSI association (if UDR is deployed, when UDM receives the </w:t>
      </w:r>
      <w:r w:rsidRPr="00D5200C">
        <w:rPr>
          <w:lang w:val="en-US"/>
        </w:rPr>
        <w:t>DataChangeNotify</w:t>
      </w:r>
      <w:r>
        <w:t xml:space="preserve"> from the UDR including the modified GPSI as part of the </w:t>
      </w:r>
      <w:r w:rsidRPr="00533C32">
        <w:t>Nudr_Data</w:t>
      </w:r>
      <w:r w:rsidRPr="00533C32">
        <w:rPr>
          <w:lang w:eastAsia="zh-CN"/>
        </w:rPr>
        <w:t>Repository</w:t>
      </w:r>
      <w:r>
        <w:t xml:space="preserve"> Notification service operation (see T</w:t>
      </w:r>
      <w:r w:rsidRPr="008B761E">
        <w:t>S 29.504 [48] clause 5.2.2.</w:t>
      </w:r>
      <w:r w:rsidRPr="008B761E">
        <w:rPr>
          <w:lang w:eastAsia="zh-CN"/>
        </w:rPr>
        <w:t>8</w:t>
      </w:r>
      <w:r w:rsidRPr="008B761E">
        <w:t>.3 and TS 29.505 [49] clause 5.4.2.6); if UDR is not deployed, when the modification is detected as result of UD</w:t>
      </w:r>
      <w:r>
        <w:t>M provisioning).</w:t>
      </w:r>
    </w:p>
    <w:p w14:paraId="23767A49" w14:textId="675DD376" w:rsidR="008B761E" w:rsidRPr="008B761E" w:rsidRDefault="008B761E" w:rsidP="008B761E">
      <w:pPr>
        <w:pStyle w:val="B1"/>
      </w:pPr>
      <w:r>
        <w:t>-</w:t>
      </w:r>
      <w:r>
        <w:tab/>
        <w:t xml:space="preserve">Upon UE de-provisioning (if UDR is deployed, when UDM receives the </w:t>
      </w:r>
      <w:r w:rsidRPr="00D5200C">
        <w:rPr>
          <w:lang w:val="en-US"/>
        </w:rPr>
        <w:t>DataChangeNotify</w:t>
      </w:r>
      <w:r>
        <w:t xml:space="preserve"> from the UDR including the deleted SUPI as part of the </w:t>
      </w:r>
      <w:r w:rsidRPr="00533C32">
        <w:t>Nudr_Data</w:t>
      </w:r>
      <w:r w:rsidRPr="00533C32">
        <w:rPr>
          <w:lang w:eastAsia="zh-CN"/>
        </w:rPr>
        <w:t>Repository</w:t>
      </w:r>
      <w:r>
        <w:t xml:space="preserve"> Notification service operation (see TS 29.504 </w:t>
      </w:r>
      <w:r w:rsidRPr="008B761E">
        <w:t>[48] clause 5.2.2.</w:t>
      </w:r>
      <w:r w:rsidRPr="008B761E">
        <w:rPr>
          <w:lang w:eastAsia="zh-CN"/>
        </w:rPr>
        <w:t>8</w:t>
      </w:r>
      <w:r w:rsidRPr="008B761E">
        <w:t>.3 and TS 29.505 [49] clause 5.4.2.6); if UDR is not deployed, when the modification is detected as result of UDM deprovisioning).</w:t>
      </w:r>
    </w:p>
    <w:p w14:paraId="133E08CE" w14:textId="71AC4586" w:rsidR="008B761E" w:rsidRDefault="008B761E" w:rsidP="008B761E">
      <w:pPr>
        <w:pStyle w:val="B1"/>
      </w:pPr>
      <w:r w:rsidRPr="008B761E">
        <w:t>-</w:t>
      </w:r>
      <w:r w:rsidRPr="008B761E">
        <w:tab/>
        <w:t xml:space="preserve">When a new SUPI is provisioned (if UDR is deployed, when UDM receives the </w:t>
      </w:r>
      <w:r w:rsidRPr="008B761E">
        <w:rPr>
          <w:lang w:val="en-US"/>
        </w:rPr>
        <w:t>DataChangeNotify</w:t>
      </w:r>
      <w:r w:rsidRPr="008B761E">
        <w:t xml:space="preserve"> from the UDR including the new and the old SUPI as part of the Nudr_Data</w:t>
      </w:r>
      <w:r w:rsidRPr="008B761E">
        <w:rPr>
          <w:lang w:eastAsia="zh-CN"/>
        </w:rPr>
        <w:t>Repository</w:t>
      </w:r>
      <w:r w:rsidRPr="008B761E">
        <w:t xml:space="preserve"> Notification service operation (see TS 29.504 [48] clause 5.2.2.</w:t>
      </w:r>
      <w:r w:rsidRPr="008B761E">
        <w:rPr>
          <w:lang w:eastAsia="zh-CN"/>
        </w:rPr>
        <w:t>8</w:t>
      </w:r>
      <w:r w:rsidRPr="008B761E">
        <w:t>.3 and TS 29.505 [49] clause 5.4.2.6); if UDR is not deployed, when the modification is detected as</w:t>
      </w:r>
      <w:r>
        <w:t xml:space="preserve"> result of UDM provisioning).</w:t>
      </w:r>
    </w:p>
    <w:p w14:paraId="4DE488D9" w14:textId="10FCCFFA" w:rsidR="008B761E" w:rsidRDefault="008B761E" w:rsidP="008B761E">
      <w:pPr>
        <w:pStyle w:val="B1"/>
      </w:pPr>
      <w:r>
        <w:t>-</w:t>
      </w:r>
      <w:r>
        <w:tab/>
        <w:t xml:space="preserve">When the UDM receives the </w:t>
      </w:r>
      <w:r w:rsidRPr="00B3056F">
        <w:t>Amf3GppAccessRegistrationModification</w:t>
      </w:r>
      <w:r>
        <w:t xml:space="preserve"> from the AMF as part of Nudm_UEContextManagement Update service operation (see TS 29.503 [25] clause 5.3.2.2.2) and detects a change in the ServiceID association for a target.</w:t>
      </w:r>
    </w:p>
    <w:p w14:paraId="5362C7A5" w14:textId="01660093" w:rsidR="008B761E" w:rsidRDefault="008B761E" w:rsidP="008B761E">
      <w:pPr>
        <w:pStyle w:val="B1"/>
      </w:pPr>
      <w:r>
        <w:t>-</w:t>
      </w:r>
      <w:r>
        <w:tab/>
        <w:t>Upon detection of modification in the Service ID association (if UDR is deployed, when UDM receives the DataChangeNotify from the UDR including the modified Service ID as part of the Nudr_DataRepository Notification service operation (see TS 29.504 [48] clause 5.2.2.8.3 and TS 29.505 [49] clause 5.4.2.6); if UDR is not deployed, when the modification is detected as a result of UDM provisioning.</w:t>
      </w:r>
    </w:p>
    <w:p w14:paraId="0F91E47A" w14:textId="77777777" w:rsidR="008B761E" w:rsidRDefault="008B761E" w:rsidP="008B761E">
      <w:r>
        <w:t>When a target UE registers to both 3GPP and non-3GPP access, two separate xIRIs each containing the UDMSubscriberRecordChangeMessage report record may be generated by the IRI-POI in the UDM.</w:t>
      </w:r>
    </w:p>
    <w:p w14:paraId="6AF6E67F" w14:textId="77777777" w:rsidR="008B761E" w:rsidRPr="001A1E56" w:rsidRDefault="008B761E" w:rsidP="008B761E">
      <w:pPr>
        <w:pStyle w:val="TH"/>
      </w:pPr>
      <w:r w:rsidRPr="001A1E56">
        <w:t xml:space="preserve">Table </w:t>
      </w:r>
      <w:r>
        <w:t>7</w:t>
      </w:r>
      <w:r w:rsidRPr="001A1E56">
        <w:t>.</w:t>
      </w:r>
      <w:r>
        <w:t>2.2.3-2</w:t>
      </w:r>
      <w:r w:rsidRPr="001A1E56">
        <w:t xml:space="preserve">: </w:t>
      </w:r>
      <w:r>
        <w:t>Payload for UDMSubscriberRecordChangeMessage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B761E" w14:paraId="07945AF2" w14:textId="77777777" w:rsidTr="00822E9A">
        <w:trPr>
          <w:trHeight w:val="257"/>
        </w:trPr>
        <w:tc>
          <w:tcPr>
            <w:tcW w:w="2830" w:type="dxa"/>
          </w:tcPr>
          <w:p w14:paraId="1CF58F99" w14:textId="77777777" w:rsidR="008B761E" w:rsidRDefault="008B761E" w:rsidP="00822E9A">
            <w:pPr>
              <w:pStyle w:val="TAH"/>
            </w:pPr>
            <w:r>
              <w:t>Field name</w:t>
            </w:r>
          </w:p>
        </w:tc>
        <w:tc>
          <w:tcPr>
            <w:tcW w:w="6096" w:type="dxa"/>
          </w:tcPr>
          <w:p w14:paraId="1392A4FF" w14:textId="77777777" w:rsidR="008B761E" w:rsidRDefault="008B761E" w:rsidP="00822E9A">
            <w:pPr>
              <w:pStyle w:val="TAH"/>
            </w:pPr>
            <w:r>
              <w:t>Description</w:t>
            </w:r>
          </w:p>
        </w:tc>
        <w:tc>
          <w:tcPr>
            <w:tcW w:w="708" w:type="dxa"/>
          </w:tcPr>
          <w:p w14:paraId="7BD077E4" w14:textId="77777777" w:rsidR="008B761E" w:rsidRDefault="008B761E" w:rsidP="00822E9A">
            <w:pPr>
              <w:pStyle w:val="TAH"/>
            </w:pPr>
            <w:r>
              <w:t>M/C/O</w:t>
            </w:r>
          </w:p>
        </w:tc>
      </w:tr>
      <w:tr w:rsidR="008B761E" w14:paraId="38D8A0D2" w14:textId="77777777" w:rsidTr="00822E9A">
        <w:trPr>
          <w:trHeight w:val="257"/>
        </w:trPr>
        <w:tc>
          <w:tcPr>
            <w:tcW w:w="2830" w:type="dxa"/>
          </w:tcPr>
          <w:p w14:paraId="6171A5CB" w14:textId="77777777" w:rsidR="008B761E" w:rsidRDefault="008B761E" w:rsidP="00822E9A">
            <w:pPr>
              <w:pStyle w:val="TAL"/>
            </w:pPr>
            <w:r>
              <w:t>sUPI</w:t>
            </w:r>
          </w:p>
        </w:tc>
        <w:tc>
          <w:tcPr>
            <w:tcW w:w="6096" w:type="dxa"/>
          </w:tcPr>
          <w:p w14:paraId="5FF23935" w14:textId="77777777" w:rsidR="008B761E" w:rsidRDefault="008B761E" w:rsidP="00822E9A">
            <w:pPr>
              <w:pStyle w:val="TAL"/>
            </w:pPr>
            <w:r>
              <w:t>SUPI currently associated with the target UE, see TS 29.571 [17], see NOTE 1</w:t>
            </w:r>
          </w:p>
        </w:tc>
        <w:tc>
          <w:tcPr>
            <w:tcW w:w="708" w:type="dxa"/>
            <w:vAlign w:val="center"/>
          </w:tcPr>
          <w:p w14:paraId="6A8985A3" w14:textId="77777777" w:rsidR="008B761E" w:rsidRDefault="008B761E" w:rsidP="00822E9A">
            <w:pPr>
              <w:pStyle w:val="TAL"/>
              <w:jc w:val="center"/>
            </w:pPr>
            <w:r>
              <w:t>C</w:t>
            </w:r>
          </w:p>
        </w:tc>
      </w:tr>
      <w:tr w:rsidR="008B761E" w14:paraId="0E988261" w14:textId="77777777" w:rsidTr="00822E9A">
        <w:trPr>
          <w:trHeight w:val="257"/>
        </w:trPr>
        <w:tc>
          <w:tcPr>
            <w:tcW w:w="2830" w:type="dxa"/>
          </w:tcPr>
          <w:p w14:paraId="699E73A0" w14:textId="77777777" w:rsidR="008B761E" w:rsidRDefault="008B761E" w:rsidP="00822E9A">
            <w:pPr>
              <w:pStyle w:val="TAL"/>
            </w:pPr>
            <w:r>
              <w:t>pEI</w:t>
            </w:r>
          </w:p>
        </w:tc>
        <w:tc>
          <w:tcPr>
            <w:tcW w:w="6096" w:type="dxa"/>
          </w:tcPr>
          <w:p w14:paraId="7EC6AB12" w14:textId="12210064" w:rsidR="008B761E" w:rsidRDefault="008B761E" w:rsidP="00822E9A">
            <w:pPr>
              <w:pStyle w:val="TAL"/>
            </w:pPr>
            <w:r>
              <w:t xml:space="preserve">PEI currently associated with the target UE, when known, see TS 29.571 </w:t>
            </w:r>
            <w:r w:rsidR="007B59DE">
              <w:t>[</w:t>
            </w:r>
            <w:r>
              <w:t>17].</w:t>
            </w:r>
          </w:p>
        </w:tc>
        <w:tc>
          <w:tcPr>
            <w:tcW w:w="708" w:type="dxa"/>
            <w:vAlign w:val="center"/>
          </w:tcPr>
          <w:p w14:paraId="269DCB99" w14:textId="77777777" w:rsidR="008B761E" w:rsidRDefault="008B761E" w:rsidP="00822E9A">
            <w:pPr>
              <w:pStyle w:val="TAL"/>
              <w:jc w:val="center"/>
            </w:pPr>
            <w:r>
              <w:t>C</w:t>
            </w:r>
          </w:p>
        </w:tc>
      </w:tr>
      <w:tr w:rsidR="008B761E" w14:paraId="268212F2" w14:textId="77777777" w:rsidTr="00822E9A">
        <w:trPr>
          <w:trHeight w:val="257"/>
        </w:trPr>
        <w:tc>
          <w:tcPr>
            <w:tcW w:w="2830" w:type="dxa"/>
          </w:tcPr>
          <w:p w14:paraId="0BCE75E5" w14:textId="77777777" w:rsidR="008B761E" w:rsidRDefault="008B761E" w:rsidP="00822E9A">
            <w:pPr>
              <w:pStyle w:val="TAL"/>
            </w:pPr>
            <w:r>
              <w:t>gPSI</w:t>
            </w:r>
          </w:p>
        </w:tc>
        <w:tc>
          <w:tcPr>
            <w:tcW w:w="6096" w:type="dxa"/>
          </w:tcPr>
          <w:p w14:paraId="0A8D7D94" w14:textId="77777777" w:rsidR="008B761E" w:rsidRDefault="008B761E" w:rsidP="00822E9A">
            <w:pPr>
              <w:pStyle w:val="TAL"/>
            </w:pPr>
            <w:r>
              <w:t>GPSI currently associated with the target UE, when known, see TS 29.571 [17].</w:t>
            </w:r>
          </w:p>
        </w:tc>
        <w:tc>
          <w:tcPr>
            <w:tcW w:w="708" w:type="dxa"/>
            <w:vAlign w:val="center"/>
          </w:tcPr>
          <w:p w14:paraId="711750C2" w14:textId="77777777" w:rsidR="008B761E" w:rsidRDefault="008B761E" w:rsidP="00822E9A">
            <w:pPr>
              <w:pStyle w:val="TAL"/>
              <w:jc w:val="center"/>
            </w:pPr>
            <w:r>
              <w:t>C</w:t>
            </w:r>
          </w:p>
        </w:tc>
      </w:tr>
      <w:tr w:rsidR="008B761E" w14:paraId="7CA2458A" w14:textId="77777777" w:rsidTr="00822E9A">
        <w:trPr>
          <w:trHeight w:val="257"/>
        </w:trPr>
        <w:tc>
          <w:tcPr>
            <w:tcW w:w="2830" w:type="dxa"/>
          </w:tcPr>
          <w:p w14:paraId="671D9A1D" w14:textId="77777777" w:rsidR="008B761E" w:rsidRDefault="008B761E" w:rsidP="00822E9A">
            <w:pPr>
              <w:pStyle w:val="TAL"/>
            </w:pPr>
            <w:r>
              <w:t>oldSUPI</w:t>
            </w:r>
          </w:p>
        </w:tc>
        <w:tc>
          <w:tcPr>
            <w:tcW w:w="6096" w:type="dxa"/>
          </w:tcPr>
          <w:p w14:paraId="75AE4052" w14:textId="77777777" w:rsidR="008B761E" w:rsidRDefault="008B761E" w:rsidP="00822E9A">
            <w:pPr>
              <w:pStyle w:val="TAL"/>
            </w:pPr>
            <w:r>
              <w:t>Old SUPI associated with the target UE, when known.</w:t>
            </w:r>
          </w:p>
        </w:tc>
        <w:tc>
          <w:tcPr>
            <w:tcW w:w="708" w:type="dxa"/>
            <w:vAlign w:val="center"/>
          </w:tcPr>
          <w:p w14:paraId="38E6784F" w14:textId="77777777" w:rsidR="008B761E" w:rsidRDefault="008B761E" w:rsidP="00822E9A">
            <w:pPr>
              <w:pStyle w:val="TAL"/>
              <w:jc w:val="center"/>
            </w:pPr>
            <w:r>
              <w:t>C</w:t>
            </w:r>
          </w:p>
        </w:tc>
      </w:tr>
      <w:tr w:rsidR="008B761E" w14:paraId="45AF1A41" w14:textId="77777777" w:rsidTr="00822E9A">
        <w:trPr>
          <w:trHeight w:val="257"/>
        </w:trPr>
        <w:tc>
          <w:tcPr>
            <w:tcW w:w="2830" w:type="dxa"/>
          </w:tcPr>
          <w:p w14:paraId="7852ACF9" w14:textId="77777777" w:rsidR="008B761E" w:rsidRDefault="008B761E" w:rsidP="00822E9A">
            <w:pPr>
              <w:pStyle w:val="TAL"/>
            </w:pPr>
            <w:r>
              <w:t>oldServiceID</w:t>
            </w:r>
          </w:p>
        </w:tc>
        <w:tc>
          <w:tcPr>
            <w:tcW w:w="6096" w:type="dxa"/>
          </w:tcPr>
          <w:p w14:paraId="16C2D7C0" w14:textId="41032ABF" w:rsidR="008B761E" w:rsidRDefault="008B761E" w:rsidP="00822E9A">
            <w:pPr>
              <w:pStyle w:val="TAL"/>
            </w:pPr>
            <w:r>
              <w:t>Identifies the target UE’s old service identifiers (e.g. SNSSAI, CAGID), when known, see TS 29.571</w:t>
            </w:r>
            <w:r w:rsidR="007B59DE">
              <w:t xml:space="preserve"> [17]</w:t>
            </w:r>
            <w:r>
              <w:t>.</w:t>
            </w:r>
          </w:p>
        </w:tc>
        <w:tc>
          <w:tcPr>
            <w:tcW w:w="708" w:type="dxa"/>
            <w:vAlign w:val="center"/>
          </w:tcPr>
          <w:p w14:paraId="4BDBAE00" w14:textId="77777777" w:rsidR="008B761E" w:rsidRDefault="008B761E" w:rsidP="00822E9A">
            <w:pPr>
              <w:pStyle w:val="TAL"/>
              <w:jc w:val="center"/>
            </w:pPr>
            <w:r>
              <w:t>C</w:t>
            </w:r>
          </w:p>
        </w:tc>
      </w:tr>
      <w:tr w:rsidR="008B761E" w14:paraId="1B54AE85" w14:textId="77777777" w:rsidTr="00822E9A">
        <w:trPr>
          <w:trHeight w:val="257"/>
        </w:trPr>
        <w:tc>
          <w:tcPr>
            <w:tcW w:w="2830" w:type="dxa"/>
          </w:tcPr>
          <w:p w14:paraId="698F0ACC" w14:textId="77777777" w:rsidR="008B761E" w:rsidRDefault="008B761E" w:rsidP="00822E9A">
            <w:pPr>
              <w:pStyle w:val="TAL"/>
            </w:pPr>
            <w:r>
              <w:t>oldPEI</w:t>
            </w:r>
          </w:p>
        </w:tc>
        <w:tc>
          <w:tcPr>
            <w:tcW w:w="6096" w:type="dxa"/>
          </w:tcPr>
          <w:p w14:paraId="2F9E367C" w14:textId="77777777" w:rsidR="008B761E" w:rsidRDefault="008B761E" w:rsidP="00822E9A">
            <w:pPr>
              <w:pStyle w:val="TAL"/>
            </w:pPr>
            <w:bookmarkStart w:id="243" w:name="_Hlk49966267"/>
            <w:r>
              <w:t>Old PEI associated with the target UE, when known.</w:t>
            </w:r>
            <w:bookmarkEnd w:id="243"/>
          </w:p>
        </w:tc>
        <w:tc>
          <w:tcPr>
            <w:tcW w:w="708" w:type="dxa"/>
            <w:vAlign w:val="center"/>
          </w:tcPr>
          <w:p w14:paraId="639D0EFB" w14:textId="77777777" w:rsidR="008B761E" w:rsidRDefault="008B761E" w:rsidP="00822E9A">
            <w:pPr>
              <w:pStyle w:val="TAL"/>
              <w:jc w:val="center"/>
            </w:pPr>
            <w:r>
              <w:t>C</w:t>
            </w:r>
          </w:p>
        </w:tc>
      </w:tr>
      <w:tr w:rsidR="008B761E" w14:paraId="3BB0E88A" w14:textId="77777777" w:rsidTr="00822E9A">
        <w:trPr>
          <w:trHeight w:val="271"/>
        </w:trPr>
        <w:tc>
          <w:tcPr>
            <w:tcW w:w="2830" w:type="dxa"/>
          </w:tcPr>
          <w:p w14:paraId="1AB7D70C" w14:textId="77777777" w:rsidR="008B761E" w:rsidRDefault="008B761E" w:rsidP="00822E9A">
            <w:pPr>
              <w:pStyle w:val="TAL"/>
            </w:pPr>
            <w:r>
              <w:t>oldGPSI</w:t>
            </w:r>
          </w:p>
        </w:tc>
        <w:tc>
          <w:tcPr>
            <w:tcW w:w="6096" w:type="dxa"/>
          </w:tcPr>
          <w:p w14:paraId="19C199B7" w14:textId="77777777" w:rsidR="008B761E" w:rsidRDefault="008B761E" w:rsidP="00822E9A">
            <w:pPr>
              <w:pStyle w:val="TAL"/>
            </w:pPr>
            <w:r>
              <w:t>Old GPSI associated with the target UE, when known.</w:t>
            </w:r>
          </w:p>
        </w:tc>
        <w:tc>
          <w:tcPr>
            <w:tcW w:w="708" w:type="dxa"/>
            <w:vAlign w:val="center"/>
          </w:tcPr>
          <w:p w14:paraId="3332B75B" w14:textId="77777777" w:rsidR="008B761E" w:rsidRDefault="008B761E" w:rsidP="00822E9A">
            <w:pPr>
              <w:pStyle w:val="TAL"/>
              <w:jc w:val="center"/>
            </w:pPr>
            <w:r>
              <w:t>C</w:t>
            </w:r>
          </w:p>
        </w:tc>
      </w:tr>
      <w:tr w:rsidR="008B761E" w14:paraId="407FC4E7" w14:textId="77777777" w:rsidTr="00822E9A">
        <w:trPr>
          <w:trHeight w:val="271"/>
        </w:trPr>
        <w:tc>
          <w:tcPr>
            <w:tcW w:w="2830" w:type="dxa"/>
          </w:tcPr>
          <w:p w14:paraId="0CD5BEBE" w14:textId="77777777" w:rsidR="008B761E" w:rsidRDefault="008B761E" w:rsidP="00822E9A">
            <w:pPr>
              <w:pStyle w:val="TAL"/>
            </w:pPr>
            <w:r>
              <w:t>subscriberRecordChangeMethod</w:t>
            </w:r>
          </w:p>
        </w:tc>
        <w:tc>
          <w:tcPr>
            <w:tcW w:w="6096" w:type="dxa"/>
          </w:tcPr>
          <w:p w14:paraId="7F0332DF" w14:textId="77777777" w:rsidR="008B761E" w:rsidRDefault="008B761E" w:rsidP="00822E9A">
            <w:pPr>
              <w:pStyle w:val="TAL"/>
            </w:pPr>
            <w:r>
              <w:t>Identifies the trigger of Subscriber Record Change operation, see NOTE 2.</w:t>
            </w:r>
          </w:p>
        </w:tc>
        <w:tc>
          <w:tcPr>
            <w:tcW w:w="708" w:type="dxa"/>
            <w:vAlign w:val="center"/>
          </w:tcPr>
          <w:p w14:paraId="38C38987" w14:textId="77777777" w:rsidR="008B761E" w:rsidRDefault="008B761E" w:rsidP="00822E9A">
            <w:pPr>
              <w:pStyle w:val="TAL"/>
              <w:jc w:val="center"/>
            </w:pPr>
            <w:r>
              <w:t>M</w:t>
            </w:r>
          </w:p>
        </w:tc>
      </w:tr>
      <w:tr w:rsidR="008B761E" w14:paraId="56B39A5A" w14:textId="77777777" w:rsidTr="00822E9A">
        <w:trPr>
          <w:trHeight w:val="271"/>
        </w:trPr>
        <w:tc>
          <w:tcPr>
            <w:tcW w:w="2830" w:type="dxa"/>
          </w:tcPr>
          <w:p w14:paraId="00B1A8FD" w14:textId="77777777" w:rsidR="008B761E" w:rsidRDefault="008B761E" w:rsidP="00822E9A">
            <w:pPr>
              <w:pStyle w:val="TAL"/>
            </w:pPr>
            <w:r>
              <w:t>serviceID</w:t>
            </w:r>
          </w:p>
        </w:tc>
        <w:tc>
          <w:tcPr>
            <w:tcW w:w="6096" w:type="dxa"/>
          </w:tcPr>
          <w:p w14:paraId="3AACA7EF" w14:textId="6B9C2595" w:rsidR="008B761E" w:rsidRDefault="008B761E" w:rsidP="00822E9A">
            <w:pPr>
              <w:pStyle w:val="TAL"/>
            </w:pPr>
            <w:r>
              <w:t>Identifies the target UE’s 5G service identifiers that have been modified (</w:t>
            </w:r>
            <w:r w:rsidR="00121B08">
              <w:t>e.g.</w:t>
            </w:r>
            <w:r>
              <w:t xml:space="preserve"> SNSSAI, CAGID), when known, see TS 29.571</w:t>
            </w:r>
            <w:r w:rsidR="007B59DE">
              <w:t xml:space="preserve"> [17]</w:t>
            </w:r>
            <w:r>
              <w:t>.</w:t>
            </w:r>
          </w:p>
        </w:tc>
        <w:tc>
          <w:tcPr>
            <w:tcW w:w="708" w:type="dxa"/>
            <w:vAlign w:val="center"/>
          </w:tcPr>
          <w:p w14:paraId="0CB3543F" w14:textId="77777777" w:rsidR="008B761E" w:rsidRDefault="008B761E" w:rsidP="00822E9A">
            <w:pPr>
              <w:pStyle w:val="TAL"/>
              <w:jc w:val="center"/>
            </w:pPr>
            <w:r>
              <w:t>C</w:t>
            </w:r>
          </w:p>
        </w:tc>
      </w:tr>
    </w:tbl>
    <w:p w14:paraId="433541A4" w14:textId="77777777" w:rsidR="008B761E" w:rsidRDefault="008B761E" w:rsidP="008B761E"/>
    <w:p w14:paraId="6D240D56" w14:textId="77777777" w:rsidR="008B761E" w:rsidRDefault="008B761E" w:rsidP="008B761E">
      <w:pPr>
        <w:pStyle w:val="NO"/>
      </w:pPr>
      <w:r>
        <w:t>NOTE 1:</w:t>
      </w:r>
      <w:r>
        <w:tab/>
        <w:t>When an identity is changed, both the old one and the current one are reported; the target identity is always reported either as current identity or old identity depending on the change, together with the other current identities (e.g. ServiceIDs), if available. If the target identity is changed, the old identity represents the target otherwise the current identity represents the target (as examples, when SUPI is the target and PEI is changing, SUPI (target), PEI and old PEI, along with GPSI, if available, are reported; when SUPI is the target and SUPI is changed, SUPI and oldSUPI (target), along with PEI and GPSI, if available, are reported).</w:t>
      </w:r>
    </w:p>
    <w:p w14:paraId="1B209780" w14:textId="77777777" w:rsidR="008B761E" w:rsidRDefault="008B761E" w:rsidP="008B761E">
      <w:pPr>
        <w:pStyle w:val="NO"/>
      </w:pPr>
      <w:r>
        <w:t>NOTE 2:</w:t>
      </w:r>
      <w:r>
        <w:tab/>
        <w:t>This identifies whether the xIRI containing the UDMSubscriberRecordChangeMessage record is generated due to a PEI change, a GPSI, a SUPI modification or ServiceID change, or a UE de-provisioning.</w:t>
      </w:r>
    </w:p>
    <w:p w14:paraId="66BC1598" w14:textId="77777777" w:rsidR="00173B9A" w:rsidRPr="00760004" w:rsidRDefault="00173B9A" w:rsidP="00173B9A">
      <w:pPr>
        <w:tabs>
          <w:tab w:val="left" w:pos="5736"/>
        </w:tabs>
      </w:pPr>
      <w:r w:rsidRPr="00760004">
        <w:lastRenderedPageBreak/>
        <w:t xml:space="preserve">The IRI-POI present in the </w:t>
      </w:r>
      <w:r>
        <w:t>UDM</w:t>
      </w:r>
      <w:r w:rsidRPr="00760004">
        <w:t xml:space="preserve"> generating an xIRI containing an </w:t>
      </w:r>
      <w:r>
        <w:t xml:space="preserve">UDMSubscriberRecordChangeMessage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C60DBB2" w14:textId="77777777" w:rsidR="008B761E" w:rsidRDefault="008B761E" w:rsidP="008B761E">
      <w:pPr>
        <w:rPr>
          <w:lang w:val="en-US"/>
        </w:rPr>
      </w:pPr>
      <w:r>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70D8D203" w14:textId="17865DD1" w:rsidR="00154002" w:rsidRPr="00760004" w:rsidRDefault="00154002" w:rsidP="00154002">
      <w:pPr>
        <w:pStyle w:val="Heading5"/>
      </w:pPr>
      <w:bookmarkStart w:id="244" w:name="_Toc122334470"/>
      <w:r w:rsidRPr="00760004">
        <w:t>7.2.2.3.</w:t>
      </w:r>
      <w:r w:rsidR="00B704F8" w:rsidRPr="00760004">
        <w:t>4</w:t>
      </w:r>
      <w:r w:rsidRPr="00760004">
        <w:tab/>
        <w:t xml:space="preserve">Cancel </w:t>
      </w:r>
      <w:r w:rsidR="006D5623" w:rsidRPr="00760004">
        <w:t>l</w:t>
      </w:r>
      <w:r w:rsidRPr="00760004">
        <w:t>ocation</w:t>
      </w:r>
      <w:bookmarkEnd w:id="244"/>
    </w:p>
    <w:p w14:paraId="6BD95C8E" w14:textId="77777777" w:rsidR="00677FB3" w:rsidRDefault="00677FB3" w:rsidP="00677FB3">
      <w:r>
        <w:t>The IRI-POI in the UDM shall generate an xIRI containing the UDMCancelLocation record when it detects the following events:</w:t>
      </w:r>
    </w:p>
    <w:p w14:paraId="0CC0A541" w14:textId="2A285A72" w:rsidR="00677FB3" w:rsidRDefault="00677FB3" w:rsidP="00677FB3">
      <w:pPr>
        <w:pStyle w:val="B1"/>
      </w:pPr>
      <w:r>
        <w:t>-</w:t>
      </w:r>
      <w:r>
        <w:tab/>
        <w:t>When the UDM sends DeregistrationData to AMF as part of the Nudm_UEContextManagement DeregistrationNotification service operation (see TS 29.503 [25] clause 5.3.2.3.2)</w:t>
      </w:r>
      <w:r w:rsidR="007E0E76">
        <w:t xml:space="preserve"> (e.g. to cancel location retrieval operations)</w:t>
      </w:r>
      <w:r>
        <w:t>.</w:t>
      </w:r>
    </w:p>
    <w:p w14:paraId="55907738" w14:textId="7CDBC99E" w:rsidR="00677FB3" w:rsidRDefault="00677FB3" w:rsidP="00677FB3">
      <w:pPr>
        <w:pStyle w:val="B1"/>
      </w:pPr>
      <w:r>
        <w:t>-</w:t>
      </w:r>
      <w:r>
        <w:tab/>
        <w:t xml:space="preserve">When the UDM receives the Amf3GppAccessRegistrationModification with </w:t>
      </w:r>
      <w:r w:rsidR="002D5731">
        <w:t>p</w:t>
      </w:r>
      <w:r>
        <w:t>urgeFlag set</w:t>
      </w:r>
      <w:r w:rsidR="007E0E76">
        <w:t xml:space="preserve"> to true</w:t>
      </w:r>
      <w:r>
        <w:t xml:space="preserve"> from the AMF as part of Nudm_UEContextManagement Deregistration service operation (see TS 29.503 [25] clause 5.3.2.4.2).</w:t>
      </w:r>
    </w:p>
    <w:p w14:paraId="223A798F" w14:textId="3F3D8F7A" w:rsidR="00677FB3" w:rsidRDefault="00677FB3" w:rsidP="00677FB3">
      <w:pPr>
        <w:pStyle w:val="B1"/>
      </w:pPr>
      <w:r>
        <w:t>-</w:t>
      </w:r>
      <w:r>
        <w:tab/>
        <w:t xml:space="preserve">When UDM receives the AmfNon3GppAccessRegistrationModification with </w:t>
      </w:r>
      <w:r w:rsidR="002D5731">
        <w:t>p</w:t>
      </w:r>
      <w:r>
        <w:t>urgeFlag set</w:t>
      </w:r>
      <w:r w:rsidR="002D5731">
        <w:t xml:space="preserve"> to true</w:t>
      </w:r>
      <w:r>
        <w:t xml:space="preserve"> from the AMF as part of Nudm_UEContextManagement Deregistration service operation (see TS 29.503 [25] clause 5.3.2.4.3).</w:t>
      </w:r>
    </w:p>
    <w:p w14:paraId="3856311A" w14:textId="77777777" w:rsidR="00677FB3" w:rsidRDefault="00677FB3" w:rsidP="00677FB3">
      <w:r>
        <w:t>When a target UE deregisters from both 3GPP and non-3GPP access, two separate xIRIs each containing the UDMCancelLocation report record may be generated by the IRI-POI in the UDM.</w:t>
      </w:r>
    </w:p>
    <w:p w14:paraId="1FF53A7A" w14:textId="77777777" w:rsidR="00D02308" w:rsidRDefault="00D02308" w:rsidP="00D02308">
      <w:pPr>
        <w:pStyle w:val="NO"/>
      </w:pPr>
      <w:r>
        <w:t>NOTE:</w:t>
      </w:r>
      <w:r>
        <w:tab/>
        <w:t>Invocation of the Nudm_UEContextManagement Deregistration service operation in the case of UE deregistration is an implementation option (see TS 23.502 [4], clause 4.5.3). Consequently, the UDMCancel Location xIRI in such case is only generated if this option is supported by the serving network.</w:t>
      </w:r>
    </w:p>
    <w:p w14:paraId="5DA6773A" w14:textId="77777777" w:rsidR="00677FB3" w:rsidRDefault="00677FB3" w:rsidP="00677FB3">
      <w:pPr>
        <w:pStyle w:val="TH"/>
      </w:pPr>
      <w:r>
        <w:t>Table 7.2.2.3.4-1: Payload for UDMCancelLocationMessage record</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1"/>
        <w:gridCol w:w="6376"/>
        <w:gridCol w:w="709"/>
      </w:tblGrid>
      <w:tr w:rsidR="00677FB3" w14:paraId="56D1CE9B"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5638E288" w14:textId="77777777" w:rsidR="00677FB3" w:rsidRDefault="00677FB3" w:rsidP="00822E9A">
            <w:pPr>
              <w:pStyle w:val="TAH"/>
            </w:pPr>
            <w:r>
              <w:t>Field name</w:t>
            </w:r>
          </w:p>
        </w:tc>
        <w:tc>
          <w:tcPr>
            <w:tcW w:w="6376" w:type="dxa"/>
            <w:tcBorders>
              <w:top w:val="single" w:sz="4" w:space="0" w:color="auto"/>
              <w:left w:val="single" w:sz="4" w:space="0" w:color="auto"/>
              <w:bottom w:val="single" w:sz="4" w:space="0" w:color="auto"/>
              <w:right w:val="single" w:sz="4" w:space="0" w:color="auto"/>
            </w:tcBorders>
            <w:hideMark/>
          </w:tcPr>
          <w:p w14:paraId="5F575BEA" w14:textId="77777777" w:rsidR="00677FB3" w:rsidRDefault="00677FB3" w:rsidP="00822E9A">
            <w:pPr>
              <w:pStyle w:val="TAH"/>
            </w:pPr>
            <w:r>
              <w:t>Description</w:t>
            </w:r>
          </w:p>
        </w:tc>
        <w:tc>
          <w:tcPr>
            <w:tcW w:w="709" w:type="dxa"/>
            <w:tcBorders>
              <w:top w:val="single" w:sz="4" w:space="0" w:color="auto"/>
              <w:left w:val="single" w:sz="4" w:space="0" w:color="auto"/>
              <w:bottom w:val="single" w:sz="4" w:space="0" w:color="auto"/>
              <w:right w:val="single" w:sz="4" w:space="0" w:color="auto"/>
            </w:tcBorders>
            <w:hideMark/>
          </w:tcPr>
          <w:p w14:paraId="356DF80D" w14:textId="77777777" w:rsidR="00677FB3" w:rsidRDefault="00677FB3" w:rsidP="00822E9A">
            <w:pPr>
              <w:pStyle w:val="TAH"/>
            </w:pPr>
            <w:r>
              <w:t>M/C/O</w:t>
            </w:r>
          </w:p>
        </w:tc>
      </w:tr>
      <w:tr w:rsidR="00677FB3" w14:paraId="388F5925"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9EFFFE0" w14:textId="77777777" w:rsidR="00677FB3" w:rsidRDefault="00677FB3" w:rsidP="00822E9A">
            <w:pPr>
              <w:pStyle w:val="TAL"/>
            </w:pPr>
            <w:r>
              <w:t>sUPI</w:t>
            </w:r>
          </w:p>
        </w:tc>
        <w:tc>
          <w:tcPr>
            <w:tcW w:w="6376" w:type="dxa"/>
            <w:tcBorders>
              <w:top w:val="single" w:sz="4" w:space="0" w:color="auto"/>
              <w:left w:val="single" w:sz="4" w:space="0" w:color="auto"/>
              <w:bottom w:val="single" w:sz="4" w:space="0" w:color="auto"/>
              <w:right w:val="single" w:sz="4" w:space="0" w:color="auto"/>
            </w:tcBorders>
            <w:hideMark/>
          </w:tcPr>
          <w:p w14:paraId="17381FFA" w14:textId="77777777" w:rsidR="00677FB3" w:rsidRDefault="00677FB3" w:rsidP="00822E9A">
            <w:pPr>
              <w:pStyle w:val="TAL"/>
            </w:pPr>
            <w:r>
              <w:t>SUPI associated with the target UE, see TS 29.571 [17].</w:t>
            </w:r>
          </w:p>
        </w:tc>
        <w:tc>
          <w:tcPr>
            <w:tcW w:w="709" w:type="dxa"/>
            <w:tcBorders>
              <w:top w:val="single" w:sz="4" w:space="0" w:color="auto"/>
              <w:left w:val="single" w:sz="4" w:space="0" w:color="auto"/>
              <w:bottom w:val="single" w:sz="4" w:space="0" w:color="auto"/>
              <w:right w:val="single" w:sz="4" w:space="0" w:color="auto"/>
            </w:tcBorders>
            <w:hideMark/>
          </w:tcPr>
          <w:p w14:paraId="5F2F6700" w14:textId="77777777" w:rsidR="00677FB3" w:rsidRDefault="00677FB3" w:rsidP="00677FB3">
            <w:pPr>
              <w:pStyle w:val="TAL"/>
              <w:jc w:val="center"/>
            </w:pPr>
            <w:r>
              <w:t>M</w:t>
            </w:r>
          </w:p>
        </w:tc>
      </w:tr>
      <w:tr w:rsidR="00677FB3" w14:paraId="24A2003A"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6E5BBABA" w14:textId="77777777" w:rsidR="00677FB3" w:rsidRDefault="00677FB3" w:rsidP="00822E9A">
            <w:pPr>
              <w:pStyle w:val="TAL"/>
            </w:pPr>
            <w:r>
              <w:t>pEI</w:t>
            </w:r>
          </w:p>
        </w:tc>
        <w:tc>
          <w:tcPr>
            <w:tcW w:w="6376" w:type="dxa"/>
            <w:tcBorders>
              <w:top w:val="single" w:sz="4" w:space="0" w:color="auto"/>
              <w:left w:val="single" w:sz="4" w:space="0" w:color="auto"/>
              <w:bottom w:val="single" w:sz="4" w:space="0" w:color="auto"/>
              <w:right w:val="single" w:sz="4" w:space="0" w:color="auto"/>
            </w:tcBorders>
            <w:hideMark/>
          </w:tcPr>
          <w:p w14:paraId="50176D0D" w14:textId="2129CF23" w:rsidR="00677FB3" w:rsidRDefault="00677FB3" w:rsidP="00822E9A">
            <w:pPr>
              <w:pStyle w:val="TAL"/>
            </w:pPr>
            <w:r>
              <w:t xml:space="preserve">PEI associated with the target UE, when known, see TS 29.571 </w:t>
            </w:r>
            <w:r w:rsidR="007B59DE">
              <w:t>[</w:t>
            </w:r>
            <w:r>
              <w:t>17].</w:t>
            </w:r>
          </w:p>
        </w:tc>
        <w:tc>
          <w:tcPr>
            <w:tcW w:w="709" w:type="dxa"/>
            <w:tcBorders>
              <w:top w:val="single" w:sz="4" w:space="0" w:color="auto"/>
              <w:left w:val="single" w:sz="4" w:space="0" w:color="auto"/>
              <w:bottom w:val="single" w:sz="4" w:space="0" w:color="auto"/>
              <w:right w:val="single" w:sz="4" w:space="0" w:color="auto"/>
            </w:tcBorders>
            <w:hideMark/>
          </w:tcPr>
          <w:p w14:paraId="2DBF72C0" w14:textId="77777777" w:rsidR="00677FB3" w:rsidRDefault="00677FB3" w:rsidP="00677FB3">
            <w:pPr>
              <w:pStyle w:val="TAL"/>
              <w:jc w:val="center"/>
            </w:pPr>
            <w:r>
              <w:t>C</w:t>
            </w:r>
          </w:p>
        </w:tc>
      </w:tr>
      <w:tr w:rsidR="00677FB3" w14:paraId="2450BAE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75EF67B1" w14:textId="77777777" w:rsidR="00677FB3" w:rsidRDefault="00677FB3" w:rsidP="00822E9A">
            <w:pPr>
              <w:pStyle w:val="TAL"/>
            </w:pPr>
            <w:r>
              <w:t>gPSI</w:t>
            </w:r>
          </w:p>
        </w:tc>
        <w:tc>
          <w:tcPr>
            <w:tcW w:w="6376" w:type="dxa"/>
            <w:tcBorders>
              <w:top w:val="single" w:sz="4" w:space="0" w:color="auto"/>
              <w:left w:val="single" w:sz="4" w:space="0" w:color="auto"/>
              <w:bottom w:val="single" w:sz="4" w:space="0" w:color="auto"/>
              <w:right w:val="single" w:sz="4" w:space="0" w:color="auto"/>
            </w:tcBorders>
            <w:hideMark/>
          </w:tcPr>
          <w:p w14:paraId="7C69DB19" w14:textId="77777777" w:rsidR="00677FB3" w:rsidRDefault="00677FB3" w:rsidP="00822E9A">
            <w:pPr>
              <w:pStyle w:val="TAL"/>
            </w:pPr>
            <w:r>
              <w:t>GPSI associated with the target UE, when known, see TS 29.571 [17].</w:t>
            </w:r>
          </w:p>
        </w:tc>
        <w:tc>
          <w:tcPr>
            <w:tcW w:w="709" w:type="dxa"/>
            <w:tcBorders>
              <w:top w:val="single" w:sz="4" w:space="0" w:color="auto"/>
              <w:left w:val="single" w:sz="4" w:space="0" w:color="auto"/>
              <w:bottom w:val="single" w:sz="4" w:space="0" w:color="auto"/>
              <w:right w:val="single" w:sz="4" w:space="0" w:color="auto"/>
            </w:tcBorders>
            <w:hideMark/>
          </w:tcPr>
          <w:p w14:paraId="04073A35" w14:textId="77777777" w:rsidR="00677FB3" w:rsidRDefault="00677FB3" w:rsidP="00677FB3">
            <w:pPr>
              <w:pStyle w:val="TAL"/>
              <w:jc w:val="center"/>
            </w:pPr>
            <w:r>
              <w:t>C</w:t>
            </w:r>
          </w:p>
        </w:tc>
      </w:tr>
      <w:tr w:rsidR="00677FB3" w14:paraId="6FCDD707"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81FEE5D" w14:textId="77777777" w:rsidR="00677FB3" w:rsidRDefault="00677FB3" w:rsidP="00822E9A">
            <w:pPr>
              <w:pStyle w:val="TAL"/>
            </w:pPr>
            <w:r>
              <w:t>gUAMI</w:t>
            </w:r>
          </w:p>
        </w:tc>
        <w:tc>
          <w:tcPr>
            <w:tcW w:w="6376" w:type="dxa"/>
            <w:tcBorders>
              <w:top w:val="single" w:sz="4" w:space="0" w:color="auto"/>
              <w:left w:val="single" w:sz="4" w:space="0" w:color="auto"/>
              <w:bottom w:val="single" w:sz="4" w:space="0" w:color="auto"/>
              <w:right w:val="single" w:sz="4" w:space="0" w:color="auto"/>
            </w:tcBorders>
            <w:hideMark/>
          </w:tcPr>
          <w:p w14:paraId="0C083E94" w14:textId="77777777" w:rsidR="00677FB3" w:rsidRDefault="00677FB3" w:rsidP="00822E9A">
            <w:pPr>
              <w:pStyle w:val="TAL"/>
            </w:pPr>
            <w:r>
              <w:t>Previous serving AMF’s GUAMI, when known. See NOTE 1.</w:t>
            </w:r>
          </w:p>
        </w:tc>
        <w:tc>
          <w:tcPr>
            <w:tcW w:w="709" w:type="dxa"/>
            <w:tcBorders>
              <w:top w:val="single" w:sz="4" w:space="0" w:color="auto"/>
              <w:left w:val="single" w:sz="4" w:space="0" w:color="auto"/>
              <w:bottom w:val="single" w:sz="4" w:space="0" w:color="auto"/>
              <w:right w:val="single" w:sz="4" w:space="0" w:color="auto"/>
            </w:tcBorders>
            <w:hideMark/>
          </w:tcPr>
          <w:p w14:paraId="3355709C" w14:textId="77777777" w:rsidR="00677FB3" w:rsidRDefault="00677FB3" w:rsidP="00677FB3">
            <w:pPr>
              <w:pStyle w:val="TAL"/>
              <w:jc w:val="center"/>
            </w:pPr>
            <w:r>
              <w:t>C</w:t>
            </w:r>
          </w:p>
        </w:tc>
      </w:tr>
      <w:tr w:rsidR="00677FB3" w14:paraId="3BDD907D"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46BF16E3" w14:textId="77777777" w:rsidR="00677FB3" w:rsidRDefault="00677FB3" w:rsidP="00822E9A">
            <w:pPr>
              <w:pStyle w:val="TAL"/>
            </w:pPr>
            <w:r>
              <w:t>pLMNID</w:t>
            </w:r>
          </w:p>
        </w:tc>
        <w:tc>
          <w:tcPr>
            <w:tcW w:w="6376" w:type="dxa"/>
            <w:tcBorders>
              <w:top w:val="single" w:sz="4" w:space="0" w:color="auto"/>
              <w:left w:val="single" w:sz="4" w:space="0" w:color="auto"/>
              <w:bottom w:val="single" w:sz="4" w:space="0" w:color="auto"/>
              <w:right w:val="single" w:sz="4" w:space="0" w:color="auto"/>
            </w:tcBorders>
            <w:hideMark/>
          </w:tcPr>
          <w:p w14:paraId="2BDDD94F" w14:textId="77777777" w:rsidR="00677FB3" w:rsidRDefault="00677FB3" w:rsidP="00822E9A">
            <w:pPr>
              <w:pStyle w:val="TAL"/>
            </w:pPr>
            <w:r>
              <w:t>Previous serving PLMN ID. See TS 29.571 [17]. See NOTE 2.</w:t>
            </w:r>
          </w:p>
        </w:tc>
        <w:tc>
          <w:tcPr>
            <w:tcW w:w="709" w:type="dxa"/>
            <w:tcBorders>
              <w:top w:val="single" w:sz="4" w:space="0" w:color="auto"/>
              <w:left w:val="single" w:sz="4" w:space="0" w:color="auto"/>
              <w:bottom w:val="single" w:sz="4" w:space="0" w:color="auto"/>
              <w:right w:val="single" w:sz="4" w:space="0" w:color="auto"/>
            </w:tcBorders>
            <w:hideMark/>
          </w:tcPr>
          <w:p w14:paraId="78E6732D" w14:textId="77777777" w:rsidR="00677FB3" w:rsidRDefault="00677FB3" w:rsidP="00677FB3">
            <w:pPr>
              <w:pStyle w:val="TAL"/>
              <w:jc w:val="center"/>
            </w:pPr>
            <w:r>
              <w:t>C</w:t>
            </w:r>
          </w:p>
        </w:tc>
      </w:tr>
      <w:tr w:rsidR="00677FB3" w14:paraId="1C1135E4" w14:textId="77777777" w:rsidTr="00677FB3">
        <w:trPr>
          <w:jc w:val="center"/>
        </w:trPr>
        <w:tc>
          <w:tcPr>
            <w:tcW w:w="2691" w:type="dxa"/>
            <w:tcBorders>
              <w:top w:val="single" w:sz="4" w:space="0" w:color="auto"/>
              <w:left w:val="single" w:sz="4" w:space="0" w:color="auto"/>
              <w:bottom w:val="single" w:sz="4" w:space="0" w:color="auto"/>
              <w:right w:val="single" w:sz="4" w:space="0" w:color="auto"/>
            </w:tcBorders>
            <w:hideMark/>
          </w:tcPr>
          <w:p w14:paraId="3DFCF117" w14:textId="77777777" w:rsidR="00677FB3" w:rsidRDefault="00677FB3" w:rsidP="00822E9A">
            <w:pPr>
              <w:pStyle w:val="TAL"/>
            </w:pPr>
            <w:r>
              <w:t>cancelLocationMethod</w:t>
            </w:r>
          </w:p>
        </w:tc>
        <w:tc>
          <w:tcPr>
            <w:tcW w:w="6376" w:type="dxa"/>
            <w:tcBorders>
              <w:top w:val="single" w:sz="4" w:space="0" w:color="auto"/>
              <w:left w:val="single" w:sz="4" w:space="0" w:color="auto"/>
              <w:bottom w:val="single" w:sz="4" w:space="0" w:color="auto"/>
              <w:right w:val="single" w:sz="4" w:space="0" w:color="auto"/>
            </w:tcBorders>
            <w:hideMark/>
          </w:tcPr>
          <w:p w14:paraId="2BB9C57D" w14:textId="77777777" w:rsidR="00677FB3" w:rsidRDefault="00677FB3" w:rsidP="00822E9A">
            <w:pPr>
              <w:pStyle w:val="TAL"/>
            </w:pPr>
            <w:r>
              <w:t>Identifies method used to access the serving system, see NOTE 3.</w:t>
            </w:r>
          </w:p>
        </w:tc>
        <w:tc>
          <w:tcPr>
            <w:tcW w:w="709" w:type="dxa"/>
            <w:tcBorders>
              <w:top w:val="single" w:sz="4" w:space="0" w:color="auto"/>
              <w:left w:val="single" w:sz="4" w:space="0" w:color="auto"/>
              <w:bottom w:val="single" w:sz="4" w:space="0" w:color="auto"/>
              <w:right w:val="single" w:sz="4" w:space="0" w:color="auto"/>
            </w:tcBorders>
            <w:hideMark/>
          </w:tcPr>
          <w:p w14:paraId="10DA26DA" w14:textId="77777777" w:rsidR="00677FB3" w:rsidRDefault="00677FB3" w:rsidP="00677FB3">
            <w:pPr>
              <w:pStyle w:val="TAL"/>
              <w:jc w:val="center"/>
            </w:pPr>
            <w:r>
              <w:t>M</w:t>
            </w:r>
          </w:p>
        </w:tc>
      </w:tr>
      <w:tr w:rsidR="00C43BB2" w:rsidRPr="00D0788D" w14:paraId="68C24E0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6C2CE225" w14:textId="77777777" w:rsidR="00C43BB2" w:rsidRPr="00D0788D" w:rsidRDefault="00C43BB2" w:rsidP="00C43BB2">
            <w:pPr>
              <w:pStyle w:val="TAL"/>
            </w:pPr>
            <w:r w:rsidRPr="00EB3368">
              <w:t>aMFDeregistrationInfo</w:t>
            </w:r>
          </w:p>
        </w:tc>
        <w:tc>
          <w:tcPr>
            <w:tcW w:w="6376" w:type="dxa"/>
            <w:tcBorders>
              <w:top w:val="single" w:sz="4" w:space="0" w:color="auto"/>
              <w:left w:val="single" w:sz="4" w:space="0" w:color="auto"/>
              <w:bottom w:val="single" w:sz="4" w:space="0" w:color="auto"/>
              <w:right w:val="single" w:sz="4" w:space="0" w:color="auto"/>
            </w:tcBorders>
            <w:hideMark/>
          </w:tcPr>
          <w:p w14:paraId="10EC879A" w14:textId="77777777" w:rsidR="00C43BB2" w:rsidRPr="00D0788D" w:rsidRDefault="00C43BB2" w:rsidP="00C43BB2">
            <w:pPr>
              <w:pStyle w:val="TAL"/>
            </w:pPr>
            <w:r w:rsidRPr="00102E8D">
              <w:t>Shall include the information sent in the AMF</w:t>
            </w:r>
            <w:r w:rsidRPr="00FA51E3">
              <w:t xml:space="preserve"> Registration Modification patch</w:t>
            </w:r>
            <w:r w:rsidRPr="00102E8D">
              <w:t xml:space="preserve"> record to the UDM</w:t>
            </w:r>
            <w:r w:rsidRPr="00FA51E3">
              <w:t xml:space="preserve"> (with purge</w:t>
            </w:r>
            <w:r>
              <w:t>Fl</w:t>
            </w:r>
            <w:r w:rsidRPr="00FA51E3">
              <w:t>ag set to true)</w:t>
            </w:r>
            <w:r w:rsidRPr="00102E8D">
              <w:t xml:space="preserve">, including cause information. </w:t>
            </w:r>
            <w:r w:rsidRPr="00FA51E3">
              <w:t>See TS 29.503 [25] clause 6.2.6.2.7</w:t>
            </w:r>
            <w:r w:rsidRPr="00102E8D">
              <w:t>.</w:t>
            </w:r>
          </w:p>
        </w:tc>
        <w:tc>
          <w:tcPr>
            <w:tcW w:w="709" w:type="dxa"/>
            <w:tcBorders>
              <w:top w:val="single" w:sz="4" w:space="0" w:color="auto"/>
              <w:left w:val="single" w:sz="4" w:space="0" w:color="auto"/>
              <w:bottom w:val="single" w:sz="4" w:space="0" w:color="auto"/>
              <w:right w:val="single" w:sz="4" w:space="0" w:color="auto"/>
            </w:tcBorders>
            <w:hideMark/>
          </w:tcPr>
          <w:p w14:paraId="5D1AD09F" w14:textId="77777777" w:rsidR="00C43BB2" w:rsidRPr="00D0788D" w:rsidRDefault="00C43BB2" w:rsidP="00C43BB2">
            <w:pPr>
              <w:pStyle w:val="TAL"/>
              <w:jc w:val="center"/>
            </w:pPr>
            <w:r w:rsidRPr="00EB3368">
              <w:t>C</w:t>
            </w:r>
          </w:p>
        </w:tc>
      </w:tr>
      <w:tr w:rsidR="00C43BB2" w:rsidRPr="00D0788D" w14:paraId="6989D8B2" w14:textId="77777777" w:rsidTr="00C43BB2">
        <w:trPr>
          <w:jc w:val="center"/>
        </w:trPr>
        <w:tc>
          <w:tcPr>
            <w:tcW w:w="2691" w:type="dxa"/>
            <w:tcBorders>
              <w:top w:val="single" w:sz="4" w:space="0" w:color="auto"/>
              <w:left w:val="single" w:sz="4" w:space="0" w:color="auto"/>
              <w:bottom w:val="single" w:sz="4" w:space="0" w:color="auto"/>
              <w:right w:val="single" w:sz="4" w:space="0" w:color="auto"/>
            </w:tcBorders>
            <w:hideMark/>
          </w:tcPr>
          <w:p w14:paraId="0137924D" w14:textId="77777777" w:rsidR="00C43BB2" w:rsidRPr="00D0788D" w:rsidRDefault="00C43BB2" w:rsidP="00C43BB2">
            <w:pPr>
              <w:pStyle w:val="TAL"/>
            </w:pPr>
            <w:r>
              <w:t>deregistrationData</w:t>
            </w:r>
          </w:p>
        </w:tc>
        <w:tc>
          <w:tcPr>
            <w:tcW w:w="6376" w:type="dxa"/>
            <w:tcBorders>
              <w:top w:val="single" w:sz="4" w:space="0" w:color="auto"/>
              <w:left w:val="single" w:sz="4" w:space="0" w:color="auto"/>
              <w:bottom w:val="single" w:sz="4" w:space="0" w:color="auto"/>
              <w:right w:val="single" w:sz="4" w:space="0" w:color="auto"/>
            </w:tcBorders>
            <w:hideMark/>
          </w:tcPr>
          <w:p w14:paraId="4BF432D8" w14:textId="77777777" w:rsidR="00C43BB2" w:rsidRPr="00D0788D" w:rsidRDefault="00C43BB2" w:rsidP="00C43BB2">
            <w:pPr>
              <w:pStyle w:val="TAL"/>
            </w:pPr>
            <w:r>
              <w:t>Shall identify the reason for the deregistration included in the deregistration notification sent by the UDM. See TS 29.503 [25] clauses 6.2.6.2.5 and 6.2.6.3.3.</w:t>
            </w:r>
          </w:p>
        </w:tc>
        <w:tc>
          <w:tcPr>
            <w:tcW w:w="709" w:type="dxa"/>
            <w:tcBorders>
              <w:top w:val="single" w:sz="4" w:space="0" w:color="auto"/>
              <w:left w:val="single" w:sz="4" w:space="0" w:color="auto"/>
              <w:bottom w:val="single" w:sz="4" w:space="0" w:color="auto"/>
              <w:right w:val="single" w:sz="4" w:space="0" w:color="auto"/>
            </w:tcBorders>
            <w:hideMark/>
          </w:tcPr>
          <w:p w14:paraId="724F5C03" w14:textId="77777777" w:rsidR="00C43BB2" w:rsidRPr="00D0788D" w:rsidRDefault="00C43BB2" w:rsidP="00C43BB2">
            <w:pPr>
              <w:pStyle w:val="TAL"/>
              <w:jc w:val="center"/>
            </w:pPr>
            <w:r>
              <w:t>C</w:t>
            </w:r>
          </w:p>
        </w:tc>
      </w:tr>
    </w:tbl>
    <w:p w14:paraId="5B4D243F" w14:textId="77777777" w:rsidR="00677FB3" w:rsidRDefault="00677FB3" w:rsidP="00677FB3"/>
    <w:p w14:paraId="39747C79" w14:textId="43059F24" w:rsidR="00677FB3" w:rsidRDefault="00677FB3" w:rsidP="00677FB3">
      <w:pPr>
        <w:pStyle w:val="NO"/>
        <w:rPr>
          <w:rFonts w:eastAsia="DengXian"/>
        </w:rPr>
      </w:pPr>
      <w:r>
        <w:t>NOTE 1:</w:t>
      </w:r>
      <w:r>
        <w:tab/>
        <w:t xml:space="preserve">GUAMI is the global unique identifier of an AMF [2] and its format is defined in TS 29.571 [17]. As defined in TS 23.501 [2] clause 5.9.4, GUAMI consists of </w:t>
      </w:r>
      <w:r>
        <w:rPr>
          <w:rFonts w:eastAsia="DengXian"/>
        </w:rPr>
        <w:t>&lt;MCC&gt; &lt;MNC&gt; &lt;AMF Region ID&gt; &lt;AMF Set ID&gt; &lt;AMF Pointer&gt;. The GUAMI is reported if the UDM receives the same from the AMF.</w:t>
      </w:r>
    </w:p>
    <w:p w14:paraId="44D803E6" w14:textId="77777777" w:rsidR="00677FB3" w:rsidRDefault="00677FB3" w:rsidP="00677FB3">
      <w:pPr>
        <w:pStyle w:val="NO"/>
        <w:rPr>
          <w:rFonts w:eastAsia="DengXian"/>
        </w:rPr>
      </w:pPr>
      <w:r>
        <w:rPr>
          <w:rFonts w:eastAsia="DengXian"/>
        </w:rPr>
        <w:t>NOTE 2:</w:t>
      </w:r>
      <w:r>
        <w:rPr>
          <w:rFonts w:eastAsia="DengXian"/>
        </w:rPr>
        <w:tab/>
        <w:t>PLMN ID provides the vPLMN ID when the target UE is roaming.</w:t>
      </w:r>
    </w:p>
    <w:p w14:paraId="2E1A7582" w14:textId="77777777" w:rsidR="00677FB3" w:rsidRDefault="00677FB3" w:rsidP="00677FB3">
      <w:pPr>
        <w:pStyle w:val="NO"/>
      </w:pPr>
      <w:r>
        <w:t>NOTE 3:</w:t>
      </w:r>
      <w:r>
        <w:tab/>
        <w:t>This identifies whether the xIRI containing the UDMCancelLocationMessage record is generated due to the reception of a UDM deregistration, and AMF 3GPP Access deregistration, or an AMF Non 3GPP access deregistration.</w:t>
      </w:r>
    </w:p>
    <w:p w14:paraId="0005D80A" w14:textId="77777777" w:rsidR="009322FA" w:rsidRPr="00760004" w:rsidRDefault="009322FA" w:rsidP="009322FA">
      <w:pPr>
        <w:tabs>
          <w:tab w:val="left" w:pos="5736"/>
        </w:tabs>
      </w:pPr>
      <w:r w:rsidRPr="00760004">
        <w:t xml:space="preserve">The IRI-POI present in the </w:t>
      </w:r>
      <w:r>
        <w:t>UDM</w:t>
      </w:r>
      <w:r w:rsidRPr="00760004">
        <w:t xml:space="preserve"> generating an xIRI containing an </w:t>
      </w:r>
      <w:r>
        <w:t xml:space="preserve">UDMCancelLocationMessage record </w:t>
      </w:r>
      <w:r w:rsidRPr="00760004">
        <w:t>shall set the Payload Direction field in the PDU header to</w:t>
      </w:r>
      <w:r>
        <w:t xml:space="preserve"> </w:t>
      </w:r>
      <w:r>
        <w:rPr>
          <w:i/>
          <w:iCs/>
        </w:rPr>
        <w:t>not applicable</w:t>
      </w:r>
      <w:r w:rsidRPr="00760004">
        <w:t xml:space="preserve"> (</w:t>
      </w:r>
      <w:r>
        <w:t xml:space="preserve">Direction Value 5, </w:t>
      </w:r>
      <w:r w:rsidRPr="00760004">
        <w:t>see ETSI TS 103 221-2 [8] clause 5.2.6).</w:t>
      </w:r>
    </w:p>
    <w:p w14:paraId="481AC5BB" w14:textId="77777777" w:rsidR="00677FB3" w:rsidRDefault="00677FB3" w:rsidP="00677FB3">
      <w:pPr>
        <w:rPr>
          <w:lang w:val="en-US"/>
        </w:rPr>
      </w:pPr>
      <w:r>
        <w:lastRenderedPageBreak/>
        <w:t xml:space="preserve">TS 29.571 [17] requires that </w:t>
      </w:r>
      <w:r>
        <w:rPr>
          <w:lang w:val="en-US"/>
        </w:rPr>
        <w:t>the encoding of 3GPP defined identifiers (e.g. IMSI, NAI) shall be prefixed with its corresponding prefix (e.g. with reference to SUPI it requires 'imsi-','nai-'). However, identifiers and parameters shall be coded over the LI_X2 and LI_HI2 according to Annex A of the present document, so without the prefix specified in TS 29.571 [17].</w:t>
      </w:r>
    </w:p>
    <w:p w14:paraId="48FDB2CD" w14:textId="51173F3B" w:rsidR="00154002" w:rsidRPr="00760004" w:rsidRDefault="00154002" w:rsidP="00154002">
      <w:pPr>
        <w:pStyle w:val="Heading5"/>
      </w:pPr>
      <w:bookmarkStart w:id="245" w:name="_Toc122334471"/>
      <w:r w:rsidRPr="00760004">
        <w:t>7.2.2.3.</w:t>
      </w:r>
      <w:r w:rsidR="00B704F8" w:rsidRPr="00760004">
        <w:t>5</w:t>
      </w:r>
      <w:r w:rsidRPr="00760004">
        <w:tab/>
        <w:t>Location</w:t>
      </w:r>
      <w:r w:rsidR="004F3257" w:rsidRPr="00760004">
        <w:t xml:space="preserve"> </w:t>
      </w:r>
      <w:r w:rsidR="006D5623" w:rsidRPr="00760004">
        <w:t>i</w:t>
      </w:r>
      <w:r w:rsidRPr="00760004">
        <w:t xml:space="preserve">nformation </w:t>
      </w:r>
      <w:r w:rsidR="006D5623" w:rsidRPr="00760004">
        <w:t>r</w:t>
      </w:r>
      <w:r w:rsidRPr="00760004">
        <w:t>equest</w:t>
      </w:r>
      <w:bookmarkEnd w:id="245"/>
    </w:p>
    <w:p w14:paraId="36151B9F" w14:textId="3FADFAE0" w:rsidR="004F3257" w:rsidRPr="00760004" w:rsidRDefault="004F3257" w:rsidP="004F3257">
      <w:r w:rsidRPr="00760004">
        <w:t>Location information request is not supported in the present document.</w:t>
      </w:r>
    </w:p>
    <w:p w14:paraId="2B6F38EE" w14:textId="77777777" w:rsidR="008D2BA7" w:rsidRDefault="008D2BA7" w:rsidP="008D2BA7">
      <w:pPr>
        <w:pStyle w:val="Heading5"/>
      </w:pPr>
      <w:bookmarkStart w:id="246" w:name="_Toc122334472"/>
      <w:r w:rsidRPr="00760004">
        <w:t>7.2.2.3.</w:t>
      </w:r>
      <w:r>
        <w:t>6</w:t>
      </w:r>
      <w:r w:rsidRPr="00760004">
        <w:tab/>
        <w:t xml:space="preserve">Location information </w:t>
      </w:r>
      <w:r>
        <w:t>result</w:t>
      </w:r>
      <w:bookmarkEnd w:id="246"/>
    </w:p>
    <w:p w14:paraId="64E7D0D6" w14:textId="77777777" w:rsidR="008D2BA7" w:rsidRDefault="008D2BA7" w:rsidP="008D2BA7">
      <w:r>
        <w:t>The IRI-POI in the UDM shall generate an xIRI containing the UDMLocationInformationResult record when it detects the following events:</w:t>
      </w:r>
    </w:p>
    <w:p w14:paraId="2C437B6F" w14:textId="77777777" w:rsidR="008D2BA7" w:rsidRDefault="008D2BA7" w:rsidP="008D2BA7">
      <w:pPr>
        <w:pStyle w:val="B1"/>
      </w:pPr>
      <w:r>
        <w:t>-</w:t>
      </w:r>
      <w:r>
        <w:tab/>
        <w:t>When UDM receives the LocationInfoRequest from an NF service consumer (i.e. HSS) as part of Nudm_MT_ProvideLocationInfo service operation (see TS 29.503 [25], clause 6.7.6.2.3) and the UDM sends the LocationInfoResult as part of Nudm_MT_ProvideLocationInfo service operation (see TS 29.503 [25], clause 6.7.6.2.4).</w:t>
      </w:r>
    </w:p>
    <w:p w14:paraId="33E3150F" w14:textId="77777777" w:rsidR="008D2BA7" w:rsidRDefault="008D2BA7" w:rsidP="008D2BA7">
      <w:r>
        <w:t>When a target UE is registered to both 3GPP and non-3GPP access, two separate xIRIs each containing the LocationInfoResult report record may be generated by the IRI-POI in the UDM.</w:t>
      </w:r>
    </w:p>
    <w:p w14:paraId="3D416D1B" w14:textId="5A3D492A" w:rsidR="008D2BA7" w:rsidRPr="001A1E56" w:rsidRDefault="008D2BA7" w:rsidP="008D2BA7">
      <w:pPr>
        <w:pStyle w:val="TH"/>
      </w:pPr>
      <w:r w:rsidRPr="001A1E56">
        <w:t xml:space="preserve">Table </w:t>
      </w:r>
      <w:r>
        <w:t>7</w:t>
      </w:r>
      <w:r w:rsidRPr="001A1E56">
        <w:t>.</w:t>
      </w:r>
      <w:r>
        <w:t>2.2.3.6-1</w:t>
      </w:r>
      <w:r w:rsidRPr="001A1E56">
        <w:t xml:space="preserve">: </w:t>
      </w:r>
      <w:r>
        <w:t>Payload for UDMLocationInfo</w:t>
      </w:r>
      <w:r w:rsidR="00F26809">
        <w:t>rmation</w:t>
      </w:r>
      <w:r>
        <w:t>Result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5FFCF1C8" w14:textId="77777777" w:rsidTr="00B008B4">
        <w:trPr>
          <w:trHeight w:val="257"/>
        </w:trPr>
        <w:tc>
          <w:tcPr>
            <w:tcW w:w="2830" w:type="dxa"/>
          </w:tcPr>
          <w:p w14:paraId="1203779C" w14:textId="77777777" w:rsidR="008D2BA7" w:rsidRDefault="008D2BA7" w:rsidP="00B008B4">
            <w:pPr>
              <w:pStyle w:val="TAH"/>
            </w:pPr>
            <w:r>
              <w:t>Field name</w:t>
            </w:r>
          </w:p>
        </w:tc>
        <w:tc>
          <w:tcPr>
            <w:tcW w:w="6096" w:type="dxa"/>
          </w:tcPr>
          <w:p w14:paraId="2A104423" w14:textId="77777777" w:rsidR="008D2BA7" w:rsidRDefault="008D2BA7" w:rsidP="00B008B4">
            <w:pPr>
              <w:pStyle w:val="TAH"/>
            </w:pPr>
            <w:r>
              <w:t>Description</w:t>
            </w:r>
          </w:p>
        </w:tc>
        <w:tc>
          <w:tcPr>
            <w:tcW w:w="708" w:type="dxa"/>
          </w:tcPr>
          <w:p w14:paraId="4D12A97D" w14:textId="77777777" w:rsidR="008D2BA7" w:rsidRDefault="008D2BA7" w:rsidP="00B008B4">
            <w:pPr>
              <w:pStyle w:val="TAH"/>
            </w:pPr>
            <w:r>
              <w:t>M/C/O</w:t>
            </w:r>
          </w:p>
        </w:tc>
      </w:tr>
      <w:tr w:rsidR="008D2BA7" w14:paraId="418D4C40" w14:textId="77777777" w:rsidTr="00B008B4">
        <w:trPr>
          <w:trHeight w:val="257"/>
        </w:trPr>
        <w:tc>
          <w:tcPr>
            <w:tcW w:w="2830" w:type="dxa"/>
          </w:tcPr>
          <w:p w14:paraId="05D4698A" w14:textId="77777777" w:rsidR="008D2BA7" w:rsidRDefault="008D2BA7" w:rsidP="00B008B4">
            <w:pPr>
              <w:pStyle w:val="TAL"/>
            </w:pPr>
            <w:r>
              <w:t>sUPI</w:t>
            </w:r>
          </w:p>
        </w:tc>
        <w:tc>
          <w:tcPr>
            <w:tcW w:w="6096" w:type="dxa"/>
          </w:tcPr>
          <w:p w14:paraId="40E18B7B" w14:textId="77777777" w:rsidR="008D2BA7" w:rsidRDefault="008D2BA7" w:rsidP="00B008B4">
            <w:pPr>
              <w:pStyle w:val="TAL"/>
            </w:pPr>
            <w:r>
              <w:t>SUPI currently associated with the target, see TS 29.571 [17].</w:t>
            </w:r>
          </w:p>
        </w:tc>
        <w:tc>
          <w:tcPr>
            <w:tcW w:w="708" w:type="dxa"/>
            <w:vAlign w:val="center"/>
          </w:tcPr>
          <w:p w14:paraId="27B0B7F0" w14:textId="77777777" w:rsidR="008D2BA7" w:rsidRDefault="008D2BA7" w:rsidP="00B008B4">
            <w:pPr>
              <w:pStyle w:val="TAL"/>
              <w:jc w:val="center"/>
            </w:pPr>
            <w:r>
              <w:t>M</w:t>
            </w:r>
          </w:p>
        </w:tc>
      </w:tr>
      <w:tr w:rsidR="008D2BA7" w14:paraId="3E88B785" w14:textId="77777777" w:rsidTr="00B008B4">
        <w:trPr>
          <w:trHeight w:val="257"/>
        </w:trPr>
        <w:tc>
          <w:tcPr>
            <w:tcW w:w="2830" w:type="dxa"/>
          </w:tcPr>
          <w:p w14:paraId="64B319D3" w14:textId="77777777" w:rsidR="008D2BA7" w:rsidRDefault="008D2BA7" w:rsidP="00B008B4">
            <w:pPr>
              <w:pStyle w:val="TAL"/>
            </w:pPr>
            <w:r>
              <w:t>pEI</w:t>
            </w:r>
          </w:p>
        </w:tc>
        <w:tc>
          <w:tcPr>
            <w:tcW w:w="6096" w:type="dxa"/>
          </w:tcPr>
          <w:p w14:paraId="45F2A70B" w14:textId="77777777" w:rsidR="008D2BA7" w:rsidRDefault="008D2BA7" w:rsidP="00B008B4">
            <w:pPr>
              <w:pStyle w:val="TAL"/>
            </w:pPr>
            <w:r>
              <w:t>PEI currently associated with the target UE, when known, see TS 29.571 [17].</w:t>
            </w:r>
          </w:p>
        </w:tc>
        <w:tc>
          <w:tcPr>
            <w:tcW w:w="708" w:type="dxa"/>
            <w:vAlign w:val="center"/>
          </w:tcPr>
          <w:p w14:paraId="08FF2059" w14:textId="77777777" w:rsidR="008D2BA7" w:rsidRDefault="008D2BA7" w:rsidP="00B008B4">
            <w:pPr>
              <w:pStyle w:val="TAL"/>
              <w:jc w:val="center"/>
            </w:pPr>
            <w:r>
              <w:t>C</w:t>
            </w:r>
          </w:p>
        </w:tc>
      </w:tr>
      <w:tr w:rsidR="008D2BA7" w14:paraId="70932E38" w14:textId="77777777" w:rsidTr="00B008B4">
        <w:trPr>
          <w:trHeight w:val="257"/>
        </w:trPr>
        <w:tc>
          <w:tcPr>
            <w:tcW w:w="2830" w:type="dxa"/>
          </w:tcPr>
          <w:p w14:paraId="1DF54435" w14:textId="77777777" w:rsidR="008D2BA7" w:rsidRDefault="008D2BA7" w:rsidP="00B008B4">
            <w:pPr>
              <w:pStyle w:val="TAL"/>
            </w:pPr>
            <w:r>
              <w:t>gPSI</w:t>
            </w:r>
          </w:p>
        </w:tc>
        <w:tc>
          <w:tcPr>
            <w:tcW w:w="6096" w:type="dxa"/>
          </w:tcPr>
          <w:p w14:paraId="65466564" w14:textId="77777777" w:rsidR="008D2BA7" w:rsidRDefault="008D2BA7" w:rsidP="00B008B4">
            <w:pPr>
              <w:pStyle w:val="TAL"/>
            </w:pPr>
            <w:r>
              <w:t>GPSI currently associated with the target UE, when known, see TS 29.571 [17].</w:t>
            </w:r>
          </w:p>
        </w:tc>
        <w:tc>
          <w:tcPr>
            <w:tcW w:w="708" w:type="dxa"/>
            <w:vAlign w:val="center"/>
          </w:tcPr>
          <w:p w14:paraId="58AC99C0" w14:textId="77777777" w:rsidR="008D2BA7" w:rsidRDefault="008D2BA7" w:rsidP="00B008B4">
            <w:pPr>
              <w:pStyle w:val="TAL"/>
              <w:jc w:val="center"/>
            </w:pPr>
            <w:r>
              <w:t>C</w:t>
            </w:r>
          </w:p>
        </w:tc>
      </w:tr>
      <w:tr w:rsidR="008D2BA7" w14:paraId="03E9E681"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59610185" w14:textId="77777777" w:rsidR="008D2BA7" w:rsidRDefault="008D2BA7" w:rsidP="00B008B4">
            <w:pPr>
              <w:pStyle w:val="TAL"/>
            </w:pPr>
            <w:r>
              <w:t>locationInfoRequest</w:t>
            </w:r>
          </w:p>
        </w:tc>
        <w:tc>
          <w:tcPr>
            <w:tcW w:w="6096" w:type="dxa"/>
            <w:tcBorders>
              <w:top w:val="single" w:sz="4" w:space="0" w:color="auto"/>
              <w:left w:val="single" w:sz="4" w:space="0" w:color="auto"/>
              <w:bottom w:val="single" w:sz="4" w:space="0" w:color="auto"/>
              <w:right w:val="single" w:sz="4" w:space="0" w:color="auto"/>
            </w:tcBorders>
          </w:tcPr>
          <w:p w14:paraId="798429CC" w14:textId="77777777" w:rsidR="008D2BA7" w:rsidRDefault="008D2BA7" w:rsidP="00B008B4">
            <w:pPr>
              <w:pStyle w:val="TAL"/>
            </w:pPr>
            <w:r>
              <w:t>Indicates the information received from the HSS in the LocationInfoRequest. At least one of the parameters in Table 7.2.2.3.6-2 shall be included. See NOTE below table 7.2.2.3.6-2.</w:t>
            </w:r>
          </w:p>
        </w:tc>
        <w:tc>
          <w:tcPr>
            <w:tcW w:w="708" w:type="dxa"/>
            <w:tcBorders>
              <w:top w:val="single" w:sz="4" w:space="0" w:color="auto"/>
              <w:left w:val="single" w:sz="4" w:space="0" w:color="auto"/>
              <w:bottom w:val="single" w:sz="4" w:space="0" w:color="auto"/>
              <w:right w:val="single" w:sz="4" w:space="0" w:color="auto"/>
            </w:tcBorders>
            <w:vAlign w:val="center"/>
          </w:tcPr>
          <w:p w14:paraId="5E44792F" w14:textId="77777777" w:rsidR="008D2BA7" w:rsidRDefault="008D2BA7" w:rsidP="00B008B4">
            <w:pPr>
              <w:pStyle w:val="TAL"/>
              <w:jc w:val="center"/>
            </w:pPr>
            <w:r>
              <w:t>M</w:t>
            </w:r>
          </w:p>
        </w:tc>
      </w:tr>
      <w:tr w:rsidR="008D2BA7" w:rsidRPr="001449E1" w14:paraId="64B9B2BA" w14:textId="77777777" w:rsidTr="00B008B4">
        <w:trPr>
          <w:trHeight w:val="257"/>
        </w:trPr>
        <w:tc>
          <w:tcPr>
            <w:tcW w:w="2830" w:type="dxa"/>
            <w:tcBorders>
              <w:top w:val="single" w:sz="4" w:space="0" w:color="auto"/>
              <w:left w:val="single" w:sz="4" w:space="0" w:color="auto"/>
              <w:bottom w:val="single" w:sz="4" w:space="0" w:color="auto"/>
              <w:right w:val="single" w:sz="4" w:space="0" w:color="auto"/>
            </w:tcBorders>
          </w:tcPr>
          <w:p w14:paraId="3F3CA1F4" w14:textId="77777777" w:rsidR="008D2BA7" w:rsidRPr="00554AA3" w:rsidRDefault="008D2BA7" w:rsidP="00B008B4">
            <w:pPr>
              <w:pStyle w:val="TAL"/>
            </w:pPr>
            <w:r>
              <w:t>vP</w:t>
            </w:r>
            <w:r w:rsidRPr="00554AA3">
              <w:t>LMNId</w:t>
            </w:r>
          </w:p>
        </w:tc>
        <w:tc>
          <w:tcPr>
            <w:tcW w:w="6096" w:type="dxa"/>
            <w:tcBorders>
              <w:top w:val="single" w:sz="4" w:space="0" w:color="auto"/>
              <w:left w:val="single" w:sz="4" w:space="0" w:color="auto"/>
              <w:bottom w:val="single" w:sz="4" w:space="0" w:color="auto"/>
              <w:right w:val="single" w:sz="4" w:space="0" w:color="auto"/>
            </w:tcBorders>
          </w:tcPr>
          <w:p w14:paraId="141DE53C" w14:textId="77777777" w:rsidR="008D2BA7" w:rsidRPr="00554AA3" w:rsidRDefault="008D2BA7" w:rsidP="00B008B4">
            <w:pPr>
              <w:pStyle w:val="TAL"/>
            </w:pPr>
            <w:r w:rsidRPr="00554AA3">
              <w:t>PLMN</w:t>
            </w:r>
            <w:r>
              <w:t>ID of the visited</w:t>
            </w:r>
            <w:r w:rsidRPr="00554AA3">
              <w:t xml:space="preserve"> PLMN</w:t>
            </w:r>
            <w:r>
              <w:t>, if UE is currently registered to visited network.</w:t>
            </w:r>
          </w:p>
        </w:tc>
        <w:tc>
          <w:tcPr>
            <w:tcW w:w="708" w:type="dxa"/>
            <w:tcBorders>
              <w:top w:val="single" w:sz="4" w:space="0" w:color="auto"/>
              <w:left w:val="single" w:sz="4" w:space="0" w:color="auto"/>
              <w:bottom w:val="single" w:sz="4" w:space="0" w:color="auto"/>
              <w:right w:val="single" w:sz="4" w:space="0" w:color="auto"/>
            </w:tcBorders>
            <w:vAlign w:val="center"/>
          </w:tcPr>
          <w:p w14:paraId="59EFEF3C" w14:textId="77777777" w:rsidR="008D2BA7" w:rsidRPr="00554AA3" w:rsidRDefault="008D2BA7" w:rsidP="00B008B4">
            <w:pPr>
              <w:pStyle w:val="TAL"/>
              <w:jc w:val="center"/>
            </w:pPr>
            <w:r>
              <w:t>C</w:t>
            </w:r>
          </w:p>
        </w:tc>
      </w:tr>
      <w:tr w:rsidR="008D2BA7" w14:paraId="494B0EA0" w14:textId="77777777" w:rsidTr="00B008B4">
        <w:trPr>
          <w:trHeight w:val="257"/>
        </w:trPr>
        <w:tc>
          <w:tcPr>
            <w:tcW w:w="2830" w:type="dxa"/>
          </w:tcPr>
          <w:p w14:paraId="430A72EB" w14:textId="77777777" w:rsidR="008D2BA7" w:rsidRPr="00C02491" w:rsidRDefault="008D2BA7" w:rsidP="00B008B4">
            <w:pPr>
              <w:pStyle w:val="TAL"/>
            </w:pPr>
            <w:r>
              <w:t>c</w:t>
            </w:r>
            <w:r w:rsidRPr="00C02491">
              <w:t>urrentLocationInd</w:t>
            </w:r>
            <w:r>
              <w:t>icator</w:t>
            </w:r>
          </w:p>
        </w:tc>
        <w:tc>
          <w:tcPr>
            <w:tcW w:w="6096" w:type="dxa"/>
          </w:tcPr>
          <w:p w14:paraId="02E78A0D" w14:textId="77777777" w:rsidR="008D2BA7" w:rsidRPr="00C02491" w:rsidRDefault="008D2BA7" w:rsidP="00B008B4">
            <w:pPr>
              <w:pStyle w:val="TAL"/>
            </w:pPr>
            <w:r w:rsidRPr="00C02491">
              <w:t>Shall indicate if the UE location is current or last known. Include if provided in the LocationInfoResult.</w:t>
            </w:r>
          </w:p>
        </w:tc>
        <w:tc>
          <w:tcPr>
            <w:tcW w:w="708" w:type="dxa"/>
            <w:vAlign w:val="center"/>
          </w:tcPr>
          <w:p w14:paraId="07A7BEB0" w14:textId="77777777" w:rsidR="008D2BA7" w:rsidRPr="00C02491" w:rsidRDefault="008D2BA7" w:rsidP="00B008B4">
            <w:pPr>
              <w:pStyle w:val="TAL"/>
              <w:jc w:val="center"/>
            </w:pPr>
            <w:r w:rsidRPr="00C02491">
              <w:t>C</w:t>
            </w:r>
          </w:p>
        </w:tc>
      </w:tr>
      <w:tr w:rsidR="008D2BA7" w14:paraId="4064CB9E" w14:textId="77777777" w:rsidTr="00B008B4">
        <w:trPr>
          <w:trHeight w:val="257"/>
        </w:trPr>
        <w:tc>
          <w:tcPr>
            <w:tcW w:w="2830" w:type="dxa"/>
          </w:tcPr>
          <w:p w14:paraId="5F7CF2CB" w14:textId="77777777" w:rsidR="008D2BA7" w:rsidRDefault="008D2BA7" w:rsidP="00B008B4">
            <w:pPr>
              <w:pStyle w:val="TAL"/>
            </w:pPr>
            <w:r>
              <w:t>aMFinstanceID</w:t>
            </w:r>
          </w:p>
        </w:tc>
        <w:tc>
          <w:tcPr>
            <w:tcW w:w="6096" w:type="dxa"/>
          </w:tcPr>
          <w:p w14:paraId="577B4F21" w14:textId="77777777" w:rsidR="008D2BA7" w:rsidRDefault="008D2BA7" w:rsidP="00B008B4">
            <w:pPr>
              <w:pStyle w:val="TAL"/>
            </w:pPr>
            <w:r>
              <w:t xml:space="preserve">Provides the </w:t>
            </w:r>
            <w:r w:rsidRPr="00B06F7A">
              <w:t>NF instance ID of the serving AMF for 3GPP access</w:t>
            </w:r>
            <w:r>
              <w:t>. Shall be i</w:t>
            </w:r>
            <w:r w:rsidRPr="007D7243">
              <w:t>nclude</w:t>
            </w:r>
            <w:r>
              <w:t>d</w:t>
            </w:r>
            <w:r w:rsidRPr="007D7243">
              <w:t xml:space="preserve"> if provided in the LocationInfoResult</w:t>
            </w:r>
            <w:r>
              <w:t>.</w:t>
            </w:r>
          </w:p>
        </w:tc>
        <w:tc>
          <w:tcPr>
            <w:tcW w:w="708" w:type="dxa"/>
            <w:vAlign w:val="center"/>
          </w:tcPr>
          <w:p w14:paraId="309788B8" w14:textId="77777777" w:rsidR="008D2BA7" w:rsidRDefault="008D2BA7" w:rsidP="00B008B4">
            <w:pPr>
              <w:pStyle w:val="TAL"/>
              <w:jc w:val="center"/>
            </w:pPr>
            <w:r>
              <w:t>C</w:t>
            </w:r>
          </w:p>
        </w:tc>
      </w:tr>
      <w:tr w:rsidR="008D2BA7" w14:paraId="77928EEB" w14:textId="77777777" w:rsidTr="00B008B4">
        <w:trPr>
          <w:trHeight w:val="257"/>
        </w:trPr>
        <w:tc>
          <w:tcPr>
            <w:tcW w:w="2830" w:type="dxa"/>
          </w:tcPr>
          <w:p w14:paraId="75E43EE4" w14:textId="77777777" w:rsidR="008D2BA7" w:rsidRDefault="008D2BA7" w:rsidP="00B008B4">
            <w:pPr>
              <w:pStyle w:val="TAL"/>
            </w:pPr>
            <w:r>
              <w:t>sMSFinstanceID</w:t>
            </w:r>
          </w:p>
        </w:tc>
        <w:tc>
          <w:tcPr>
            <w:tcW w:w="6096" w:type="dxa"/>
          </w:tcPr>
          <w:p w14:paraId="504DB081" w14:textId="77777777" w:rsidR="008D2BA7" w:rsidRDefault="008D2BA7" w:rsidP="00B008B4">
            <w:pPr>
              <w:pStyle w:val="TAL"/>
            </w:pPr>
            <w:r>
              <w:t xml:space="preserve">Provides the </w:t>
            </w:r>
            <w:r w:rsidRPr="00B06F7A">
              <w:t>NF instance ID of the serving SMSF</w:t>
            </w:r>
            <w:r>
              <w:t>. Shall be i</w:t>
            </w:r>
            <w:r w:rsidRPr="007D7243">
              <w:t>nclude</w:t>
            </w:r>
            <w:r>
              <w:t>d</w:t>
            </w:r>
            <w:r w:rsidRPr="007D7243">
              <w:t xml:space="preserve"> if provided in the LocationInfoResult</w:t>
            </w:r>
            <w:r>
              <w:t>.</w:t>
            </w:r>
          </w:p>
        </w:tc>
        <w:tc>
          <w:tcPr>
            <w:tcW w:w="708" w:type="dxa"/>
            <w:vAlign w:val="center"/>
          </w:tcPr>
          <w:p w14:paraId="4F79327C" w14:textId="77777777" w:rsidR="008D2BA7" w:rsidRDefault="008D2BA7" w:rsidP="00B008B4">
            <w:pPr>
              <w:pStyle w:val="TAL"/>
              <w:jc w:val="center"/>
            </w:pPr>
            <w:r>
              <w:t>C</w:t>
            </w:r>
          </w:p>
        </w:tc>
      </w:tr>
      <w:tr w:rsidR="008D2BA7" w14:paraId="0D1CFAD7" w14:textId="77777777" w:rsidTr="00B008B4">
        <w:trPr>
          <w:trHeight w:val="271"/>
        </w:trPr>
        <w:tc>
          <w:tcPr>
            <w:tcW w:w="2830" w:type="dxa"/>
          </w:tcPr>
          <w:p w14:paraId="4C81BF56" w14:textId="77777777" w:rsidR="008D2BA7" w:rsidRDefault="008D2BA7" w:rsidP="00B008B4">
            <w:pPr>
              <w:pStyle w:val="TAL"/>
            </w:pPr>
            <w:r>
              <w:t>location</w:t>
            </w:r>
          </w:p>
        </w:tc>
        <w:tc>
          <w:tcPr>
            <w:tcW w:w="6096" w:type="dxa"/>
          </w:tcPr>
          <w:p w14:paraId="28962AB9" w14:textId="77777777" w:rsidR="008D2BA7" w:rsidRDefault="008D2BA7" w:rsidP="00B008B4">
            <w:pPr>
              <w:pStyle w:val="TAL"/>
            </w:pPr>
            <w:r>
              <w:t>Location information available at the UDM at the time of the LocationInfoRequest, include if in LocationInfoResult.</w:t>
            </w:r>
          </w:p>
        </w:tc>
        <w:tc>
          <w:tcPr>
            <w:tcW w:w="708" w:type="dxa"/>
            <w:vAlign w:val="center"/>
          </w:tcPr>
          <w:p w14:paraId="23F1C4F0" w14:textId="77777777" w:rsidR="008D2BA7" w:rsidRDefault="008D2BA7" w:rsidP="00B008B4">
            <w:pPr>
              <w:pStyle w:val="TAL"/>
              <w:jc w:val="center"/>
            </w:pPr>
            <w:r>
              <w:t>C</w:t>
            </w:r>
          </w:p>
        </w:tc>
      </w:tr>
      <w:tr w:rsidR="008D2BA7" w14:paraId="48F8D03B" w14:textId="77777777" w:rsidTr="00B008B4">
        <w:trPr>
          <w:trHeight w:val="271"/>
        </w:trPr>
        <w:tc>
          <w:tcPr>
            <w:tcW w:w="2830" w:type="dxa"/>
          </w:tcPr>
          <w:p w14:paraId="2BCFC0CE" w14:textId="77777777" w:rsidR="008D2BA7" w:rsidRDefault="008D2BA7" w:rsidP="00B008B4">
            <w:pPr>
              <w:pStyle w:val="TAL"/>
            </w:pPr>
            <w:r>
              <w:t>rATType</w:t>
            </w:r>
          </w:p>
        </w:tc>
        <w:tc>
          <w:tcPr>
            <w:tcW w:w="6096" w:type="dxa"/>
          </w:tcPr>
          <w:p w14:paraId="5C24693D" w14:textId="77777777" w:rsidR="008D2BA7" w:rsidRDefault="008D2BA7" w:rsidP="00B008B4">
            <w:pPr>
              <w:pStyle w:val="TAL"/>
            </w:pPr>
            <w:r>
              <w:t>Shall provide</w:t>
            </w:r>
            <w:r w:rsidRPr="00B06F7A">
              <w:t xml:space="preserve"> the current RAT type of the UE</w:t>
            </w:r>
            <w:r>
              <w:t>, if present in the LocationInfoResult</w:t>
            </w:r>
            <w:r w:rsidRPr="00B06F7A">
              <w:t>.</w:t>
            </w:r>
          </w:p>
        </w:tc>
        <w:tc>
          <w:tcPr>
            <w:tcW w:w="708" w:type="dxa"/>
            <w:vAlign w:val="center"/>
          </w:tcPr>
          <w:p w14:paraId="7BE63128" w14:textId="77777777" w:rsidR="008D2BA7" w:rsidRDefault="008D2BA7" w:rsidP="00B008B4">
            <w:pPr>
              <w:pStyle w:val="TAL"/>
              <w:jc w:val="center"/>
            </w:pPr>
            <w:r>
              <w:t>C</w:t>
            </w:r>
          </w:p>
        </w:tc>
      </w:tr>
      <w:tr w:rsidR="008D2BA7" w14:paraId="53EA1186" w14:textId="77777777" w:rsidTr="00B008B4">
        <w:trPr>
          <w:trHeight w:val="271"/>
        </w:trPr>
        <w:tc>
          <w:tcPr>
            <w:tcW w:w="2830" w:type="dxa"/>
          </w:tcPr>
          <w:p w14:paraId="0C59354A" w14:textId="77777777" w:rsidR="008D2BA7" w:rsidRPr="007D7243" w:rsidRDefault="008D2BA7" w:rsidP="00B008B4">
            <w:pPr>
              <w:pStyle w:val="TAL"/>
            </w:pPr>
            <w:r>
              <w:t>p</w:t>
            </w:r>
            <w:r w:rsidRPr="007D7243">
              <w:t>roblemDetails</w:t>
            </w:r>
          </w:p>
        </w:tc>
        <w:tc>
          <w:tcPr>
            <w:tcW w:w="6096" w:type="dxa"/>
          </w:tcPr>
          <w:p w14:paraId="555E00CB" w14:textId="77777777" w:rsidR="008D2BA7" w:rsidRPr="007D7243" w:rsidRDefault="008D2BA7" w:rsidP="00B008B4">
            <w:pPr>
              <w:pStyle w:val="TAL"/>
            </w:pPr>
            <w:r>
              <w:t>I</w:t>
            </w:r>
            <w:r w:rsidRPr="007D7243">
              <w:t>ndicate</w:t>
            </w:r>
            <w:r>
              <w:t>s the</w:t>
            </w:r>
            <w:r w:rsidRPr="007D7243">
              <w:t xml:space="preserve"> reason for LocationInfoResult failure. See TS 29.571</w:t>
            </w:r>
            <w:r>
              <w:t xml:space="preserve"> [17]</w:t>
            </w:r>
            <w:r w:rsidRPr="007D7243">
              <w:t xml:space="preserve">, clause 5.2.4.1. </w:t>
            </w:r>
            <w:r>
              <w:t>Shall be i</w:t>
            </w:r>
            <w:r w:rsidRPr="007D7243">
              <w:t>nclude</w:t>
            </w:r>
            <w:r>
              <w:t>d</w:t>
            </w:r>
            <w:r w:rsidRPr="007D7243">
              <w:t xml:space="preserve"> if provided in the LocationInfoResult.</w:t>
            </w:r>
          </w:p>
        </w:tc>
        <w:tc>
          <w:tcPr>
            <w:tcW w:w="708" w:type="dxa"/>
            <w:vAlign w:val="center"/>
          </w:tcPr>
          <w:p w14:paraId="12514C55" w14:textId="77777777" w:rsidR="008D2BA7" w:rsidRPr="007D7243" w:rsidRDefault="008D2BA7" w:rsidP="00B008B4">
            <w:pPr>
              <w:pStyle w:val="TAL"/>
              <w:jc w:val="center"/>
            </w:pPr>
            <w:r w:rsidRPr="007D7243">
              <w:t>C</w:t>
            </w:r>
          </w:p>
        </w:tc>
      </w:tr>
    </w:tbl>
    <w:p w14:paraId="58D2A262" w14:textId="77777777" w:rsidR="00F745E5" w:rsidRDefault="00F745E5" w:rsidP="00F745E5"/>
    <w:p w14:paraId="3B96F9C8" w14:textId="4E7E2808" w:rsidR="008D2BA7" w:rsidRPr="001A1E56" w:rsidRDefault="008D2BA7" w:rsidP="008D2BA7">
      <w:pPr>
        <w:pStyle w:val="TH"/>
      </w:pPr>
      <w:r w:rsidRPr="001A1E56">
        <w:t xml:space="preserve">Table </w:t>
      </w:r>
      <w:r>
        <w:t>7</w:t>
      </w:r>
      <w:r w:rsidRPr="001A1E56">
        <w:t>.</w:t>
      </w:r>
      <w:r>
        <w:t>2.2.3.6-2</w:t>
      </w:r>
      <w:r w:rsidRPr="001A1E56">
        <w:t xml:space="preserve">: </w:t>
      </w:r>
      <w:r>
        <w:t>Payload for LocationInfoRequest parameter</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tblGrid>
      <w:tr w:rsidR="008D2BA7" w14:paraId="728641CB" w14:textId="77777777" w:rsidTr="00B008B4">
        <w:trPr>
          <w:trHeight w:val="257"/>
          <w:jc w:val="center"/>
        </w:trPr>
        <w:tc>
          <w:tcPr>
            <w:tcW w:w="2830" w:type="dxa"/>
          </w:tcPr>
          <w:p w14:paraId="29F92F5F" w14:textId="77777777" w:rsidR="008D2BA7" w:rsidRDefault="008D2BA7" w:rsidP="00B008B4">
            <w:pPr>
              <w:pStyle w:val="TAH"/>
            </w:pPr>
            <w:r>
              <w:t>Field name</w:t>
            </w:r>
          </w:p>
        </w:tc>
        <w:tc>
          <w:tcPr>
            <w:tcW w:w="6096" w:type="dxa"/>
          </w:tcPr>
          <w:p w14:paraId="579B0E73" w14:textId="77777777" w:rsidR="008D2BA7" w:rsidRDefault="008D2BA7" w:rsidP="00B008B4">
            <w:pPr>
              <w:pStyle w:val="TAH"/>
            </w:pPr>
            <w:r>
              <w:t>Description</w:t>
            </w:r>
          </w:p>
        </w:tc>
      </w:tr>
      <w:tr w:rsidR="008D2BA7" w:rsidRPr="00375CED" w14:paraId="105C0173" w14:textId="77777777" w:rsidTr="00B008B4">
        <w:trPr>
          <w:trHeight w:val="257"/>
          <w:jc w:val="center"/>
        </w:trPr>
        <w:tc>
          <w:tcPr>
            <w:tcW w:w="2830" w:type="dxa"/>
          </w:tcPr>
          <w:p w14:paraId="2396F7CB" w14:textId="77777777" w:rsidR="008D2BA7" w:rsidRPr="00375CED" w:rsidRDefault="008D2BA7" w:rsidP="00B008B4">
            <w:pPr>
              <w:pStyle w:val="TAL"/>
            </w:pPr>
            <w:r>
              <w:t>r</w:t>
            </w:r>
            <w:r w:rsidRPr="00375CED">
              <w:t>eq5GSLocation</w:t>
            </w:r>
          </w:p>
        </w:tc>
        <w:tc>
          <w:tcPr>
            <w:tcW w:w="6096" w:type="dxa"/>
          </w:tcPr>
          <w:p w14:paraId="71ACE1B6" w14:textId="77777777" w:rsidR="008D2BA7" w:rsidRPr="00375CED" w:rsidRDefault="008D2BA7" w:rsidP="00B008B4">
            <w:pPr>
              <w:pStyle w:val="TAL"/>
            </w:pPr>
            <w:r w:rsidRPr="00375CED">
              <w:t>Boolean that indicates If 5GS location is requested.</w:t>
            </w:r>
          </w:p>
        </w:tc>
      </w:tr>
      <w:tr w:rsidR="008D2BA7" w:rsidRPr="00375CED" w14:paraId="29405AEA" w14:textId="77777777" w:rsidTr="00B008B4">
        <w:trPr>
          <w:trHeight w:val="257"/>
          <w:jc w:val="center"/>
        </w:trPr>
        <w:tc>
          <w:tcPr>
            <w:tcW w:w="2830" w:type="dxa"/>
          </w:tcPr>
          <w:p w14:paraId="34B055D8" w14:textId="77777777" w:rsidR="008D2BA7" w:rsidRPr="00375CED" w:rsidRDefault="008D2BA7" w:rsidP="00B008B4">
            <w:pPr>
              <w:pStyle w:val="TAL"/>
            </w:pPr>
            <w:r w:rsidRPr="00375CED">
              <w:t>reqCurrentLocation</w:t>
            </w:r>
          </w:p>
        </w:tc>
        <w:tc>
          <w:tcPr>
            <w:tcW w:w="6096" w:type="dxa"/>
          </w:tcPr>
          <w:p w14:paraId="6BDA1ABB" w14:textId="77777777" w:rsidR="008D2BA7" w:rsidRPr="00375CED" w:rsidRDefault="008D2BA7" w:rsidP="00B008B4">
            <w:pPr>
              <w:pStyle w:val="TAL"/>
            </w:pPr>
            <w:r w:rsidRPr="009D344D">
              <w:t>Boolean that indicates if current location is requested.</w:t>
            </w:r>
          </w:p>
        </w:tc>
      </w:tr>
      <w:tr w:rsidR="008D2BA7" w:rsidRPr="00375CED" w14:paraId="13282719" w14:textId="77777777" w:rsidTr="00B008B4">
        <w:trPr>
          <w:trHeight w:val="257"/>
          <w:jc w:val="center"/>
        </w:trPr>
        <w:tc>
          <w:tcPr>
            <w:tcW w:w="2830" w:type="dxa"/>
          </w:tcPr>
          <w:p w14:paraId="24EC9AE7" w14:textId="77777777" w:rsidR="008D2BA7" w:rsidRPr="00921209" w:rsidRDefault="008D2BA7" w:rsidP="00B008B4">
            <w:pPr>
              <w:pStyle w:val="TAL"/>
            </w:pPr>
            <w:r w:rsidRPr="00921209">
              <w:t>reqRatType</w:t>
            </w:r>
          </w:p>
        </w:tc>
        <w:tc>
          <w:tcPr>
            <w:tcW w:w="6096" w:type="dxa"/>
          </w:tcPr>
          <w:p w14:paraId="23FF45DE" w14:textId="77777777" w:rsidR="008D2BA7" w:rsidRPr="00375CED" w:rsidRDefault="008D2BA7" w:rsidP="00B008B4">
            <w:pPr>
              <w:pStyle w:val="TAL"/>
            </w:pPr>
            <w:r w:rsidRPr="009D344D">
              <w:t xml:space="preserve">Boolean indicates if Rat Type is requested. </w:t>
            </w:r>
          </w:p>
        </w:tc>
      </w:tr>
      <w:tr w:rsidR="008D2BA7" w:rsidRPr="00375CED" w14:paraId="29B3BA55" w14:textId="77777777" w:rsidTr="00B008B4">
        <w:trPr>
          <w:trHeight w:val="271"/>
          <w:jc w:val="center"/>
        </w:trPr>
        <w:tc>
          <w:tcPr>
            <w:tcW w:w="2830" w:type="dxa"/>
          </w:tcPr>
          <w:p w14:paraId="0670AE92" w14:textId="77777777" w:rsidR="008D2BA7" w:rsidRPr="00375CED" w:rsidRDefault="008D2BA7" w:rsidP="00B008B4">
            <w:pPr>
              <w:pStyle w:val="TAL"/>
            </w:pPr>
            <w:r>
              <w:t>r</w:t>
            </w:r>
            <w:r w:rsidRPr="00375CED">
              <w:t>eqTimeZone</w:t>
            </w:r>
          </w:p>
        </w:tc>
        <w:tc>
          <w:tcPr>
            <w:tcW w:w="6096" w:type="dxa"/>
          </w:tcPr>
          <w:p w14:paraId="2BE5CB44" w14:textId="77777777" w:rsidR="008D2BA7" w:rsidRPr="00375CED" w:rsidRDefault="008D2BA7" w:rsidP="00B008B4">
            <w:pPr>
              <w:pStyle w:val="TAL"/>
            </w:pPr>
            <w:r w:rsidRPr="00375CED">
              <w:t xml:space="preserve">Boolean indicates if time zone is requested. </w:t>
            </w:r>
          </w:p>
        </w:tc>
      </w:tr>
      <w:tr w:rsidR="008D2BA7" w:rsidRPr="00375CED" w14:paraId="20322A4E" w14:textId="77777777" w:rsidTr="00B008B4">
        <w:trPr>
          <w:trHeight w:val="271"/>
          <w:jc w:val="center"/>
        </w:trPr>
        <w:tc>
          <w:tcPr>
            <w:tcW w:w="2830" w:type="dxa"/>
          </w:tcPr>
          <w:p w14:paraId="6F00256B" w14:textId="77777777" w:rsidR="008D2BA7" w:rsidRPr="00375CED" w:rsidRDefault="008D2BA7" w:rsidP="00B008B4">
            <w:pPr>
              <w:pStyle w:val="TAL"/>
            </w:pPr>
            <w:r>
              <w:t>r</w:t>
            </w:r>
            <w:r w:rsidRPr="00375CED">
              <w:t>eqServingNode</w:t>
            </w:r>
          </w:p>
        </w:tc>
        <w:tc>
          <w:tcPr>
            <w:tcW w:w="6096" w:type="dxa"/>
          </w:tcPr>
          <w:p w14:paraId="73A87234" w14:textId="77777777" w:rsidR="008D2BA7" w:rsidRPr="00375CED" w:rsidRDefault="008D2BA7" w:rsidP="00B008B4">
            <w:pPr>
              <w:pStyle w:val="TAL"/>
            </w:pPr>
            <w:r w:rsidRPr="00375CED">
              <w:t xml:space="preserve">Boolean indicates if serving node instance ID is requested. </w:t>
            </w:r>
          </w:p>
        </w:tc>
      </w:tr>
    </w:tbl>
    <w:p w14:paraId="3F8DBE17" w14:textId="77777777" w:rsidR="008D2BA7" w:rsidRDefault="008D2BA7" w:rsidP="00F745E5"/>
    <w:p w14:paraId="3BC24455" w14:textId="114B840A" w:rsidR="008D2BA7" w:rsidRDefault="008D2BA7" w:rsidP="008D2BA7">
      <w:pPr>
        <w:pStyle w:val="NO"/>
      </w:pPr>
      <w:r>
        <w:t>NOTE:</w:t>
      </w:r>
      <w:r w:rsidR="00F745E5">
        <w:tab/>
      </w:r>
      <w:r>
        <w:t>The absence of one or more of the parameters in table 7.2.2.3.6-2 assumes that it was not included in the LocationInfoRequest.</w:t>
      </w:r>
    </w:p>
    <w:p w14:paraId="26C451C3" w14:textId="77777777" w:rsidR="008D2BA7" w:rsidRDefault="008D2BA7" w:rsidP="008D2BA7">
      <w:pPr>
        <w:pStyle w:val="Heading5"/>
      </w:pPr>
      <w:bookmarkStart w:id="247" w:name="_Toc122334473"/>
      <w:r w:rsidRPr="00760004">
        <w:lastRenderedPageBreak/>
        <w:t>7.2.2.3.</w:t>
      </w:r>
      <w:r>
        <w:t>7</w:t>
      </w:r>
      <w:r w:rsidRPr="00760004">
        <w:tab/>
      </w:r>
      <w:r>
        <w:t>UE information response</w:t>
      </w:r>
      <w:bookmarkEnd w:id="247"/>
    </w:p>
    <w:p w14:paraId="54817A5C" w14:textId="77777777" w:rsidR="008D2BA7" w:rsidRDefault="008D2BA7" w:rsidP="008D2BA7">
      <w:r>
        <w:t>The IRI-POI in the UDM shall generate an xIRI containing the UDMUEInfromationResponse record when it detects the following events:</w:t>
      </w:r>
    </w:p>
    <w:p w14:paraId="063FF112" w14:textId="77777777" w:rsidR="008D2BA7" w:rsidRDefault="008D2BA7" w:rsidP="008D2BA7">
      <w:pPr>
        <w:pStyle w:val="B1"/>
      </w:pPr>
      <w:r>
        <w:t>-</w:t>
      </w:r>
      <w:r>
        <w:tab/>
        <w:t>When the UDM receives the ProvideUeInfo GET request from the NF service consumer as part of Nudm_MT_ProvideUeInfo service operation (see TS 29.503 [25], clause 6.7.6.2.2) and the UDM returns a UeInfo response.</w:t>
      </w:r>
    </w:p>
    <w:p w14:paraId="5E0FE441" w14:textId="77777777" w:rsidR="008D2BA7" w:rsidRPr="001A1E56" w:rsidRDefault="008D2BA7" w:rsidP="008D2BA7">
      <w:pPr>
        <w:pStyle w:val="TH"/>
      </w:pPr>
      <w:r w:rsidRPr="001A1E56">
        <w:t xml:space="preserve">Table </w:t>
      </w:r>
      <w:r>
        <w:t>7</w:t>
      </w:r>
      <w:r w:rsidRPr="001A1E56">
        <w:t>.</w:t>
      </w:r>
      <w:r>
        <w:t>2.2.3.7-1</w:t>
      </w:r>
      <w:r w:rsidRPr="001A1E56">
        <w:t xml:space="preserve">: </w:t>
      </w:r>
      <w:r>
        <w:t>Payload for UDMUEInformationResponse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7EDA9558" w14:textId="77777777" w:rsidTr="00B008B4">
        <w:trPr>
          <w:trHeight w:val="257"/>
        </w:trPr>
        <w:tc>
          <w:tcPr>
            <w:tcW w:w="2830" w:type="dxa"/>
          </w:tcPr>
          <w:p w14:paraId="22B46B9B" w14:textId="77777777" w:rsidR="008D2BA7" w:rsidRDefault="008D2BA7" w:rsidP="00B008B4">
            <w:pPr>
              <w:pStyle w:val="TAH"/>
            </w:pPr>
            <w:r>
              <w:t>Field name</w:t>
            </w:r>
          </w:p>
        </w:tc>
        <w:tc>
          <w:tcPr>
            <w:tcW w:w="6096" w:type="dxa"/>
          </w:tcPr>
          <w:p w14:paraId="7E90D28D" w14:textId="731D9C79" w:rsidR="008D2BA7" w:rsidRDefault="008D2BA7" w:rsidP="00F745E5">
            <w:pPr>
              <w:pStyle w:val="TAH"/>
            </w:pPr>
            <w:r>
              <w:t>Description</w:t>
            </w:r>
          </w:p>
        </w:tc>
        <w:tc>
          <w:tcPr>
            <w:tcW w:w="708" w:type="dxa"/>
          </w:tcPr>
          <w:p w14:paraId="14EA62BC" w14:textId="77777777" w:rsidR="008D2BA7" w:rsidRDefault="008D2BA7" w:rsidP="00B008B4">
            <w:pPr>
              <w:pStyle w:val="TAH"/>
            </w:pPr>
            <w:r>
              <w:t>M/C/O</w:t>
            </w:r>
          </w:p>
        </w:tc>
      </w:tr>
      <w:tr w:rsidR="008D2BA7" w14:paraId="2732CF12" w14:textId="77777777" w:rsidTr="00B008B4">
        <w:trPr>
          <w:trHeight w:val="257"/>
        </w:trPr>
        <w:tc>
          <w:tcPr>
            <w:tcW w:w="2830" w:type="dxa"/>
          </w:tcPr>
          <w:p w14:paraId="22A04303" w14:textId="77777777" w:rsidR="008D2BA7" w:rsidRDefault="008D2BA7" w:rsidP="00B008B4">
            <w:pPr>
              <w:pStyle w:val="TAL"/>
            </w:pPr>
            <w:r>
              <w:t>sUPI</w:t>
            </w:r>
          </w:p>
        </w:tc>
        <w:tc>
          <w:tcPr>
            <w:tcW w:w="6096" w:type="dxa"/>
          </w:tcPr>
          <w:p w14:paraId="79378F3F" w14:textId="77777777" w:rsidR="008D2BA7" w:rsidRDefault="008D2BA7" w:rsidP="00B008B4">
            <w:pPr>
              <w:pStyle w:val="TAL"/>
            </w:pPr>
            <w:r>
              <w:t>SUPI currently associated with the target UE, see TS 29.571 [17].</w:t>
            </w:r>
          </w:p>
        </w:tc>
        <w:tc>
          <w:tcPr>
            <w:tcW w:w="708" w:type="dxa"/>
            <w:vAlign w:val="center"/>
          </w:tcPr>
          <w:p w14:paraId="637F56D3" w14:textId="77777777" w:rsidR="008D2BA7" w:rsidRDefault="008D2BA7" w:rsidP="00B008B4">
            <w:pPr>
              <w:pStyle w:val="TAL"/>
              <w:jc w:val="center"/>
            </w:pPr>
            <w:r>
              <w:t>M</w:t>
            </w:r>
          </w:p>
        </w:tc>
      </w:tr>
      <w:tr w:rsidR="008D2BA7" w14:paraId="64FBEE98" w14:textId="77777777" w:rsidTr="00B008B4">
        <w:trPr>
          <w:trHeight w:val="271"/>
        </w:trPr>
        <w:tc>
          <w:tcPr>
            <w:tcW w:w="2830" w:type="dxa"/>
          </w:tcPr>
          <w:p w14:paraId="633EA706" w14:textId="77777777" w:rsidR="008D2BA7" w:rsidRPr="00852BC0" w:rsidRDefault="008D2BA7" w:rsidP="00B008B4">
            <w:pPr>
              <w:pStyle w:val="TAL"/>
            </w:pPr>
            <w:r w:rsidRPr="00852BC0">
              <w:t>tADSInfo</w:t>
            </w:r>
          </w:p>
        </w:tc>
        <w:tc>
          <w:tcPr>
            <w:tcW w:w="6096" w:type="dxa"/>
          </w:tcPr>
          <w:p w14:paraId="759A87F0" w14:textId="77777777" w:rsidR="008D2BA7" w:rsidRPr="00852BC0" w:rsidRDefault="008D2BA7" w:rsidP="00B008B4">
            <w:pPr>
              <w:pStyle w:val="TAL"/>
            </w:pPr>
            <w:r w:rsidRPr="00560CE0">
              <w:t>Contains the UE Context Information as known at the UDM. See TS 29.518</w:t>
            </w:r>
            <w:r w:rsidRPr="00852BC0">
              <w:t xml:space="preserve"> [</w:t>
            </w:r>
            <w:r>
              <w:t>22</w:t>
            </w:r>
            <w:r w:rsidRPr="00852BC0">
              <w:t xml:space="preserve">], clause 6.3.6.2.4. </w:t>
            </w:r>
            <w:r>
              <w:t>Shall be i</w:t>
            </w:r>
            <w:r w:rsidRPr="00852BC0">
              <w:t>nclude</w:t>
            </w:r>
            <w:r>
              <w:t>d</w:t>
            </w:r>
            <w:r w:rsidRPr="00852BC0">
              <w:t xml:space="preserve"> if UE Context is returned in the UeInfo response.</w:t>
            </w:r>
          </w:p>
        </w:tc>
        <w:tc>
          <w:tcPr>
            <w:tcW w:w="708" w:type="dxa"/>
            <w:vAlign w:val="center"/>
          </w:tcPr>
          <w:p w14:paraId="445DFE92" w14:textId="77777777" w:rsidR="008D2BA7" w:rsidRPr="00852BC0" w:rsidRDefault="008D2BA7" w:rsidP="00B008B4">
            <w:pPr>
              <w:pStyle w:val="TAL"/>
              <w:jc w:val="center"/>
            </w:pPr>
            <w:r w:rsidRPr="00852BC0">
              <w:t>C</w:t>
            </w:r>
          </w:p>
        </w:tc>
      </w:tr>
      <w:tr w:rsidR="008D2BA7" w14:paraId="49BE475B" w14:textId="77777777" w:rsidTr="00B008B4">
        <w:trPr>
          <w:trHeight w:val="271"/>
        </w:trPr>
        <w:tc>
          <w:tcPr>
            <w:tcW w:w="2830" w:type="dxa"/>
          </w:tcPr>
          <w:p w14:paraId="2FFD28F8" w14:textId="77777777" w:rsidR="008D2BA7" w:rsidRPr="00852BC0" w:rsidRDefault="008D2BA7" w:rsidP="00B008B4">
            <w:pPr>
              <w:pStyle w:val="TAL"/>
            </w:pPr>
            <w:r>
              <w:t>five</w:t>
            </w:r>
            <w:r w:rsidRPr="00852BC0">
              <w:t>GS</w:t>
            </w:r>
            <w:r>
              <w:t>U</w:t>
            </w:r>
            <w:r w:rsidRPr="00852BC0">
              <w:t>serStateInfo</w:t>
            </w:r>
          </w:p>
        </w:tc>
        <w:tc>
          <w:tcPr>
            <w:tcW w:w="6096" w:type="dxa"/>
          </w:tcPr>
          <w:p w14:paraId="1E196D37" w14:textId="77777777" w:rsidR="008D2BA7" w:rsidRPr="00852BC0" w:rsidRDefault="008D2BA7" w:rsidP="00B008B4">
            <w:pPr>
              <w:pStyle w:val="TAL"/>
            </w:pPr>
            <w:r w:rsidRPr="00521793">
              <w:rPr>
                <w:rFonts w:cs="Arial"/>
                <w:szCs w:val="18"/>
              </w:rPr>
              <w:t>Describes the 5GS user state of the UE as known at the UDM. See TS 29.518 [</w:t>
            </w:r>
            <w:r>
              <w:rPr>
                <w:rFonts w:cs="Arial"/>
                <w:szCs w:val="18"/>
              </w:rPr>
              <w:t>22</w:t>
            </w:r>
            <w:r w:rsidRPr="00521793">
              <w:rPr>
                <w:rFonts w:cs="Arial"/>
                <w:szCs w:val="18"/>
              </w:rPr>
              <w:t xml:space="preserve">], </w:t>
            </w:r>
            <w:r w:rsidRPr="00D45C02">
              <w:rPr>
                <w:rFonts w:cs="Arial"/>
                <w:szCs w:val="18"/>
              </w:rPr>
              <w:t>clause 6.2.6.3.11.</w:t>
            </w:r>
            <w:r w:rsidRPr="00852BC0">
              <w:rPr>
                <w:rFonts w:cs="Arial"/>
                <w:szCs w:val="18"/>
              </w:rPr>
              <w:t xml:space="preserve"> </w:t>
            </w:r>
            <w:r>
              <w:rPr>
                <w:rFonts w:cs="Arial"/>
                <w:szCs w:val="18"/>
              </w:rPr>
              <w:t>Shall be i</w:t>
            </w:r>
            <w:r w:rsidRPr="00852BC0">
              <w:rPr>
                <w:rFonts w:cs="Arial"/>
                <w:szCs w:val="18"/>
              </w:rPr>
              <w:t>nclude</w:t>
            </w:r>
            <w:r>
              <w:rPr>
                <w:rFonts w:cs="Arial"/>
                <w:szCs w:val="18"/>
              </w:rPr>
              <w:t>d</w:t>
            </w:r>
            <w:r w:rsidRPr="00852BC0">
              <w:rPr>
                <w:rFonts w:cs="Arial"/>
                <w:szCs w:val="18"/>
              </w:rPr>
              <w:t xml:space="preserve"> if 5GS user state is returned in the UeInfo response.</w:t>
            </w:r>
          </w:p>
        </w:tc>
        <w:tc>
          <w:tcPr>
            <w:tcW w:w="708" w:type="dxa"/>
            <w:vAlign w:val="center"/>
          </w:tcPr>
          <w:p w14:paraId="507F9685" w14:textId="77777777" w:rsidR="008D2BA7" w:rsidRPr="00521793" w:rsidRDefault="008D2BA7" w:rsidP="00B008B4">
            <w:pPr>
              <w:pStyle w:val="TAL"/>
              <w:jc w:val="center"/>
            </w:pPr>
            <w:r w:rsidRPr="00521793">
              <w:t>C</w:t>
            </w:r>
          </w:p>
        </w:tc>
      </w:tr>
      <w:tr w:rsidR="008D2BA7" w14:paraId="65F32342" w14:textId="77777777" w:rsidTr="00B008B4">
        <w:trPr>
          <w:trHeight w:val="271"/>
        </w:trPr>
        <w:tc>
          <w:tcPr>
            <w:tcW w:w="2830" w:type="dxa"/>
          </w:tcPr>
          <w:p w14:paraId="23C43C23" w14:textId="77777777" w:rsidR="008D2BA7" w:rsidRPr="00852BC0" w:rsidRDefault="008D2BA7" w:rsidP="00B008B4">
            <w:pPr>
              <w:pStyle w:val="TAL"/>
            </w:pPr>
            <w:r>
              <w:t>fiveGSRVCCInfo</w:t>
            </w:r>
          </w:p>
        </w:tc>
        <w:tc>
          <w:tcPr>
            <w:tcW w:w="6096" w:type="dxa"/>
          </w:tcPr>
          <w:p w14:paraId="3A43C888" w14:textId="77777777" w:rsidR="008D2BA7" w:rsidRPr="00521793" w:rsidRDefault="008D2BA7" w:rsidP="00B008B4">
            <w:pPr>
              <w:pStyle w:val="TAL"/>
              <w:rPr>
                <w:rFonts w:cs="Arial"/>
                <w:szCs w:val="18"/>
              </w:rPr>
            </w:pPr>
            <w:r>
              <w:rPr>
                <w:rFonts w:cs="Arial"/>
                <w:szCs w:val="18"/>
              </w:rPr>
              <w:t>Indicates whether the UE supports 5G SRVCC. See TS 29.503 [25], clause 6.7.6.2.5. Shall be included if returned in the UeInfo response.</w:t>
            </w:r>
          </w:p>
        </w:tc>
        <w:tc>
          <w:tcPr>
            <w:tcW w:w="708" w:type="dxa"/>
            <w:vAlign w:val="center"/>
          </w:tcPr>
          <w:p w14:paraId="5570DDA0" w14:textId="77777777" w:rsidR="008D2BA7" w:rsidRPr="00521793" w:rsidRDefault="008D2BA7" w:rsidP="00B008B4">
            <w:pPr>
              <w:pStyle w:val="TAL"/>
              <w:jc w:val="center"/>
            </w:pPr>
            <w:r>
              <w:t>C</w:t>
            </w:r>
          </w:p>
        </w:tc>
      </w:tr>
      <w:tr w:rsidR="008D2BA7" w14:paraId="1B9D0059" w14:textId="77777777" w:rsidTr="00B008B4">
        <w:trPr>
          <w:trHeight w:val="271"/>
        </w:trPr>
        <w:tc>
          <w:tcPr>
            <w:tcW w:w="2830" w:type="dxa"/>
          </w:tcPr>
          <w:p w14:paraId="3B9C768A" w14:textId="77777777" w:rsidR="008D2BA7" w:rsidRPr="00852BC0" w:rsidRDefault="008D2BA7" w:rsidP="00B008B4">
            <w:pPr>
              <w:pStyle w:val="TAL"/>
            </w:pPr>
            <w:r>
              <w:t>problemDetails</w:t>
            </w:r>
          </w:p>
        </w:tc>
        <w:tc>
          <w:tcPr>
            <w:tcW w:w="6096" w:type="dxa"/>
          </w:tcPr>
          <w:p w14:paraId="7C7C649F" w14:textId="77777777" w:rsidR="008D2BA7" w:rsidRPr="00521793" w:rsidRDefault="008D2BA7" w:rsidP="00B008B4">
            <w:pPr>
              <w:pStyle w:val="TAL"/>
              <w:rPr>
                <w:rFonts w:cs="Arial"/>
                <w:szCs w:val="18"/>
              </w:rPr>
            </w:pPr>
            <w:r>
              <w:t>I</w:t>
            </w:r>
            <w:r w:rsidRPr="007D7243">
              <w:t>ndicate</w:t>
            </w:r>
            <w:r>
              <w:t>s the</w:t>
            </w:r>
            <w:r w:rsidRPr="007D7243">
              <w:t xml:space="preserve"> reason for </w:t>
            </w:r>
            <w:r>
              <w:t>UeInfo response</w:t>
            </w:r>
            <w:r w:rsidRPr="007D7243">
              <w:t xml:space="preserve"> failure. See TS 29.571</w:t>
            </w:r>
            <w:r>
              <w:t xml:space="preserve"> [17]</w:t>
            </w:r>
            <w:r w:rsidRPr="007D7243">
              <w:t xml:space="preserve">, clause 5.2.4.1. </w:t>
            </w:r>
            <w:r>
              <w:t>Shall be i</w:t>
            </w:r>
            <w:r w:rsidRPr="007D7243">
              <w:t>nclude</w:t>
            </w:r>
            <w:r>
              <w:t>d</w:t>
            </w:r>
            <w:r w:rsidRPr="007D7243">
              <w:t xml:space="preserve"> if provided in the </w:t>
            </w:r>
            <w:r>
              <w:t>UeInfo response.</w:t>
            </w:r>
          </w:p>
        </w:tc>
        <w:tc>
          <w:tcPr>
            <w:tcW w:w="708" w:type="dxa"/>
            <w:vAlign w:val="center"/>
          </w:tcPr>
          <w:p w14:paraId="4B2D1575" w14:textId="77777777" w:rsidR="008D2BA7" w:rsidRPr="00521793" w:rsidRDefault="008D2BA7" w:rsidP="00B008B4">
            <w:pPr>
              <w:pStyle w:val="TAL"/>
              <w:jc w:val="center"/>
            </w:pPr>
            <w:r>
              <w:t>C</w:t>
            </w:r>
          </w:p>
        </w:tc>
      </w:tr>
    </w:tbl>
    <w:p w14:paraId="71231DD0" w14:textId="77777777" w:rsidR="008D2BA7" w:rsidRPr="00554AA3" w:rsidRDefault="008D2BA7" w:rsidP="008D2BA7"/>
    <w:p w14:paraId="6B3B9957" w14:textId="77777777" w:rsidR="008D2BA7" w:rsidRPr="00760004" w:rsidRDefault="008D2BA7" w:rsidP="008D2BA7">
      <w:pPr>
        <w:pStyle w:val="Heading5"/>
      </w:pPr>
      <w:bookmarkStart w:id="248" w:name="_Toc122334474"/>
      <w:r w:rsidRPr="00760004">
        <w:t>7.2.2.3.</w:t>
      </w:r>
      <w:r>
        <w:t>8</w:t>
      </w:r>
      <w:r w:rsidRPr="00760004">
        <w:tab/>
      </w:r>
      <w:r>
        <w:t>UE Authentication response</w:t>
      </w:r>
      <w:bookmarkEnd w:id="248"/>
    </w:p>
    <w:p w14:paraId="68768448" w14:textId="77777777" w:rsidR="008D2BA7" w:rsidRDefault="008D2BA7" w:rsidP="008D2BA7">
      <w:r>
        <w:t>The IRI-POI in the UDM shall generate an xIRI containing the UDMUEAuthenticationResponse record when it detects the following events:</w:t>
      </w:r>
    </w:p>
    <w:p w14:paraId="25BDAABB" w14:textId="77777777" w:rsidR="008D2BA7" w:rsidRDefault="008D2BA7" w:rsidP="008D2BA7">
      <w:pPr>
        <w:pStyle w:val="B1"/>
      </w:pPr>
      <w:r>
        <w:t>-</w:t>
      </w:r>
      <w:r>
        <w:tab/>
        <w:t>When the UDM receives the AuthenticationInfoRequest from the AUSF as part of Nudm_UEAuthentication service operation (see TS 29.503 [25], clause 6.3.6.2.2) and the UDM sends the AuthenticationInfoResult to the AUSF as part of the Nudm_UEAuthentication service operation (see TS 29.503 [25], clause 6.3.6.2.3).</w:t>
      </w:r>
    </w:p>
    <w:p w14:paraId="784B82F9" w14:textId="77777777" w:rsidR="008D2BA7" w:rsidRDefault="008D2BA7" w:rsidP="008D2BA7">
      <w:pPr>
        <w:pStyle w:val="B1"/>
      </w:pPr>
      <w:r>
        <w:t>-</w:t>
      </w:r>
      <w:r>
        <w:tab/>
        <w:t>When the UDM receives the HSSAuthenticationInfoRequest from the HSS as part of the Nudm_UEAuthentication service operation (see TS 29.503 [25], clause 6.3.6.2.10) and the UDM sends the HSSAuthenticationInfoResult to the AUSF as part of the Nudm_UEAuthentication service operation (see TS 29.503 [25], clause 6.3.6.2.11).</w:t>
      </w:r>
    </w:p>
    <w:p w14:paraId="03EC8FC2" w14:textId="77777777" w:rsidR="008D2BA7" w:rsidRDefault="008D2BA7" w:rsidP="008D2BA7">
      <w:r>
        <w:t>When a target UE registers from both 3GPP and non-3GPP access, two separate xIRIs each containing the UDMUEAuthentication report record may be generated by the IRI-POI in the UDM.</w:t>
      </w:r>
    </w:p>
    <w:p w14:paraId="2553BE59" w14:textId="77777777" w:rsidR="008D2BA7" w:rsidRPr="001A1E56" w:rsidRDefault="008D2BA7" w:rsidP="008D2BA7">
      <w:pPr>
        <w:pStyle w:val="TH"/>
      </w:pPr>
      <w:r w:rsidRPr="001A1E56">
        <w:t xml:space="preserve">Table </w:t>
      </w:r>
      <w:r>
        <w:t>7</w:t>
      </w:r>
      <w:r w:rsidRPr="001A1E56">
        <w:t>.</w:t>
      </w:r>
      <w:r>
        <w:t>2.2.3.8-1</w:t>
      </w:r>
      <w:r w:rsidRPr="001A1E56">
        <w:t xml:space="preserve">: </w:t>
      </w:r>
      <w:r>
        <w:t>Payload for UDMUEAuthenticationResponse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1ED50C79" w14:textId="77777777" w:rsidTr="00B008B4">
        <w:trPr>
          <w:trHeight w:val="257"/>
        </w:trPr>
        <w:tc>
          <w:tcPr>
            <w:tcW w:w="2830" w:type="dxa"/>
          </w:tcPr>
          <w:p w14:paraId="18BA3101" w14:textId="77777777" w:rsidR="008D2BA7" w:rsidRPr="006C193A" w:rsidRDefault="008D2BA7" w:rsidP="00B008B4">
            <w:pPr>
              <w:pStyle w:val="TAH"/>
            </w:pPr>
            <w:r w:rsidRPr="006C193A">
              <w:t>Field name</w:t>
            </w:r>
          </w:p>
        </w:tc>
        <w:tc>
          <w:tcPr>
            <w:tcW w:w="6096" w:type="dxa"/>
          </w:tcPr>
          <w:p w14:paraId="39F6B095" w14:textId="77777777" w:rsidR="008D2BA7" w:rsidRPr="00EC0FD7" w:rsidRDefault="008D2BA7" w:rsidP="00B008B4">
            <w:pPr>
              <w:pStyle w:val="TAH"/>
            </w:pPr>
            <w:r w:rsidRPr="00EC0FD7">
              <w:t>Description</w:t>
            </w:r>
          </w:p>
        </w:tc>
        <w:tc>
          <w:tcPr>
            <w:tcW w:w="708" w:type="dxa"/>
          </w:tcPr>
          <w:p w14:paraId="47E106F7" w14:textId="77777777" w:rsidR="008D2BA7" w:rsidRPr="001B34FE" w:rsidRDefault="008D2BA7" w:rsidP="00B008B4">
            <w:pPr>
              <w:pStyle w:val="TAH"/>
            </w:pPr>
            <w:r w:rsidRPr="001B34FE">
              <w:t>M/C/O</w:t>
            </w:r>
          </w:p>
        </w:tc>
      </w:tr>
      <w:tr w:rsidR="008D2BA7" w14:paraId="3EB77744" w14:textId="77777777" w:rsidTr="00B008B4">
        <w:trPr>
          <w:trHeight w:val="257"/>
        </w:trPr>
        <w:tc>
          <w:tcPr>
            <w:tcW w:w="2830" w:type="dxa"/>
          </w:tcPr>
          <w:p w14:paraId="6E4C3028" w14:textId="77777777" w:rsidR="008D2BA7" w:rsidRPr="00EC0FD7" w:rsidRDefault="008D2BA7" w:rsidP="00B008B4">
            <w:pPr>
              <w:pStyle w:val="TAL"/>
            </w:pPr>
            <w:r w:rsidRPr="00EC0FD7">
              <w:t>sUPI</w:t>
            </w:r>
          </w:p>
        </w:tc>
        <w:tc>
          <w:tcPr>
            <w:tcW w:w="6096" w:type="dxa"/>
          </w:tcPr>
          <w:p w14:paraId="7BE06331" w14:textId="77777777" w:rsidR="008D2BA7" w:rsidRPr="001B34FE" w:rsidRDefault="008D2BA7" w:rsidP="00B008B4">
            <w:pPr>
              <w:pStyle w:val="TAL"/>
            </w:pPr>
            <w:r w:rsidRPr="001B34FE">
              <w:t>SUPI currently associated with the target UE, see TS 29.571 [17]</w:t>
            </w:r>
            <w:r>
              <w:t>.</w:t>
            </w:r>
          </w:p>
        </w:tc>
        <w:tc>
          <w:tcPr>
            <w:tcW w:w="708" w:type="dxa"/>
            <w:vAlign w:val="center"/>
          </w:tcPr>
          <w:p w14:paraId="6A4A47F5" w14:textId="77777777" w:rsidR="008D2BA7" w:rsidRPr="002C3147" w:rsidRDefault="008D2BA7" w:rsidP="00B008B4">
            <w:pPr>
              <w:pStyle w:val="TAL"/>
              <w:jc w:val="center"/>
            </w:pPr>
            <w:r w:rsidRPr="002C3147">
              <w:t>M</w:t>
            </w:r>
          </w:p>
        </w:tc>
      </w:tr>
      <w:tr w:rsidR="008D2BA7" w:rsidRPr="001449E1" w14:paraId="3AEE1B18" w14:textId="77777777" w:rsidTr="00B008B4">
        <w:trPr>
          <w:trHeight w:val="257"/>
        </w:trPr>
        <w:tc>
          <w:tcPr>
            <w:tcW w:w="2830" w:type="dxa"/>
          </w:tcPr>
          <w:p w14:paraId="1F674FCF" w14:textId="77777777" w:rsidR="008D2BA7" w:rsidRPr="00EC0FD7" w:rsidRDefault="008D2BA7" w:rsidP="00B008B4">
            <w:pPr>
              <w:pStyle w:val="TAL"/>
            </w:pPr>
            <w:r>
              <w:t>a</w:t>
            </w:r>
            <w:r w:rsidRPr="00EC0FD7">
              <w:t>uthenticationInfoRequest</w:t>
            </w:r>
          </w:p>
        </w:tc>
        <w:tc>
          <w:tcPr>
            <w:tcW w:w="6096" w:type="dxa"/>
          </w:tcPr>
          <w:p w14:paraId="596D8573" w14:textId="77777777" w:rsidR="008D2BA7" w:rsidRPr="001B34FE" w:rsidRDefault="008D2BA7" w:rsidP="00B008B4">
            <w:pPr>
              <w:pStyle w:val="TAL"/>
            </w:pPr>
            <w:r w:rsidRPr="001B34FE">
              <w:t>Indicateds information provided in the UEAuthenticationInfoRequest.</w:t>
            </w:r>
            <w:r>
              <w:t xml:space="preserve"> See Table 7.2.2.3.8-2 for details of payload.</w:t>
            </w:r>
          </w:p>
        </w:tc>
        <w:tc>
          <w:tcPr>
            <w:tcW w:w="708" w:type="dxa"/>
          </w:tcPr>
          <w:p w14:paraId="59A57108" w14:textId="77777777" w:rsidR="008D2BA7" w:rsidRPr="002C3147" w:rsidRDefault="008D2BA7" w:rsidP="00B008B4">
            <w:pPr>
              <w:pStyle w:val="TAL"/>
              <w:jc w:val="center"/>
            </w:pPr>
            <w:r w:rsidRPr="002C3147">
              <w:t>M</w:t>
            </w:r>
          </w:p>
        </w:tc>
      </w:tr>
      <w:tr w:rsidR="008D2BA7" w14:paraId="7FC25145" w14:textId="77777777" w:rsidTr="00B008B4">
        <w:trPr>
          <w:trHeight w:val="257"/>
        </w:trPr>
        <w:tc>
          <w:tcPr>
            <w:tcW w:w="2830" w:type="dxa"/>
          </w:tcPr>
          <w:p w14:paraId="5B9243BB" w14:textId="77777777" w:rsidR="008D2BA7" w:rsidRPr="00D45C02" w:rsidRDefault="008D2BA7" w:rsidP="00B008B4">
            <w:pPr>
              <w:pStyle w:val="TAL"/>
              <w:tabs>
                <w:tab w:val="left" w:pos="825"/>
              </w:tabs>
            </w:pPr>
            <w:r w:rsidRPr="00D45C02">
              <w:t>aKMAIndicator</w:t>
            </w:r>
          </w:p>
        </w:tc>
        <w:tc>
          <w:tcPr>
            <w:tcW w:w="6096" w:type="dxa"/>
          </w:tcPr>
          <w:p w14:paraId="153D38E0" w14:textId="77777777" w:rsidR="008D2BA7" w:rsidRPr="00D45C02" w:rsidRDefault="008D2BA7" w:rsidP="00B008B4">
            <w:pPr>
              <w:pStyle w:val="TAL"/>
            </w:pPr>
            <w:r w:rsidRPr="00D45C02">
              <w:t>Indicates whether AKMA keys are needed for the UE, Shall be included if AKMA keys are requested in the AuthenticationInfoRequest.</w:t>
            </w:r>
          </w:p>
        </w:tc>
        <w:tc>
          <w:tcPr>
            <w:tcW w:w="708" w:type="dxa"/>
            <w:vAlign w:val="center"/>
          </w:tcPr>
          <w:p w14:paraId="68BB97FA" w14:textId="77777777" w:rsidR="008D2BA7" w:rsidRPr="00D45C02" w:rsidRDefault="008D2BA7" w:rsidP="00B008B4">
            <w:pPr>
              <w:pStyle w:val="TAL"/>
              <w:jc w:val="center"/>
            </w:pPr>
            <w:r w:rsidRPr="00D45C02">
              <w:t>C</w:t>
            </w:r>
          </w:p>
        </w:tc>
      </w:tr>
      <w:tr w:rsidR="008D2BA7" w14:paraId="2E7145E8" w14:textId="77777777" w:rsidTr="00B008B4">
        <w:trPr>
          <w:trHeight w:val="271"/>
        </w:trPr>
        <w:tc>
          <w:tcPr>
            <w:tcW w:w="2830" w:type="dxa"/>
          </w:tcPr>
          <w:p w14:paraId="5CB4C325" w14:textId="77777777" w:rsidR="008D2BA7" w:rsidRPr="00D45C02" w:rsidRDefault="008D2BA7" w:rsidP="00B008B4">
            <w:pPr>
              <w:pStyle w:val="TAL"/>
            </w:pPr>
            <w:r w:rsidRPr="00D45C02">
              <w:t>problemDetails</w:t>
            </w:r>
          </w:p>
        </w:tc>
        <w:tc>
          <w:tcPr>
            <w:tcW w:w="6096" w:type="dxa"/>
          </w:tcPr>
          <w:p w14:paraId="1DAF3EAE" w14:textId="77777777" w:rsidR="008D2BA7" w:rsidRPr="00D45C02" w:rsidRDefault="008D2BA7" w:rsidP="00B008B4">
            <w:pPr>
              <w:pStyle w:val="TAL"/>
            </w:pPr>
            <w:r w:rsidRPr="00D45C02">
              <w:t>Shall Indicate reason for AuthenticationInfo</w:t>
            </w:r>
            <w:r w:rsidRPr="000E18B2">
              <w:t>Result</w:t>
            </w:r>
            <w:r w:rsidRPr="00902861">
              <w:t xml:space="preserve">failure. </w:t>
            </w:r>
            <w:r w:rsidRPr="00D45C02">
              <w:t>Shall be included if failure occurs. See TS 29.571</w:t>
            </w:r>
            <w:r>
              <w:t xml:space="preserve"> [17]</w:t>
            </w:r>
            <w:r w:rsidRPr="00D45C02">
              <w:t>, clause 5.2.4.1.</w:t>
            </w:r>
          </w:p>
        </w:tc>
        <w:tc>
          <w:tcPr>
            <w:tcW w:w="708" w:type="dxa"/>
            <w:vAlign w:val="center"/>
          </w:tcPr>
          <w:p w14:paraId="670463B0" w14:textId="77777777" w:rsidR="008D2BA7" w:rsidRPr="00D45C02" w:rsidRDefault="008D2BA7" w:rsidP="00B008B4">
            <w:pPr>
              <w:pStyle w:val="TAL"/>
              <w:jc w:val="center"/>
            </w:pPr>
            <w:r w:rsidRPr="00D45C02">
              <w:t>C</w:t>
            </w:r>
          </w:p>
        </w:tc>
      </w:tr>
    </w:tbl>
    <w:p w14:paraId="4A93AF7F" w14:textId="77777777" w:rsidR="008D2BA7" w:rsidRDefault="008D2BA7" w:rsidP="008D2BA7"/>
    <w:p w14:paraId="1EC0694A" w14:textId="77777777" w:rsidR="008D2BA7" w:rsidRPr="001A1E56" w:rsidRDefault="008D2BA7" w:rsidP="008D2BA7">
      <w:pPr>
        <w:pStyle w:val="TH"/>
      </w:pPr>
      <w:r>
        <w:lastRenderedPageBreak/>
        <w:t>T</w:t>
      </w:r>
      <w:r w:rsidRPr="001A1E56">
        <w:t xml:space="preserve">able </w:t>
      </w:r>
      <w:r>
        <w:t>7</w:t>
      </w:r>
      <w:r w:rsidRPr="001A1E56">
        <w:t>.</w:t>
      </w:r>
      <w:r>
        <w:t>2.2.3.8-2</w:t>
      </w:r>
      <w:r w:rsidRPr="001A1E56">
        <w:t xml:space="preserve">: </w:t>
      </w:r>
      <w:r>
        <w:t>Payload for AuthenticationInfoRequest parameter</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8D2BA7" w14:paraId="2CC1273D" w14:textId="77777777" w:rsidTr="00B008B4">
        <w:trPr>
          <w:trHeight w:val="287"/>
        </w:trPr>
        <w:tc>
          <w:tcPr>
            <w:tcW w:w="2830" w:type="dxa"/>
          </w:tcPr>
          <w:p w14:paraId="569400AA" w14:textId="77777777" w:rsidR="008D2BA7" w:rsidRDefault="008D2BA7" w:rsidP="00B008B4">
            <w:pPr>
              <w:pStyle w:val="TAH"/>
            </w:pPr>
            <w:r>
              <w:t>Field name</w:t>
            </w:r>
          </w:p>
        </w:tc>
        <w:tc>
          <w:tcPr>
            <w:tcW w:w="6096" w:type="dxa"/>
          </w:tcPr>
          <w:p w14:paraId="06EA7039" w14:textId="77777777" w:rsidR="008D2BA7" w:rsidRDefault="008D2BA7" w:rsidP="00B008B4">
            <w:pPr>
              <w:pStyle w:val="TAH"/>
            </w:pPr>
            <w:r>
              <w:t>Description</w:t>
            </w:r>
          </w:p>
        </w:tc>
        <w:tc>
          <w:tcPr>
            <w:tcW w:w="708" w:type="dxa"/>
          </w:tcPr>
          <w:p w14:paraId="6ADFF4D9" w14:textId="77777777" w:rsidR="008D2BA7" w:rsidRDefault="008D2BA7" w:rsidP="00B008B4">
            <w:pPr>
              <w:pStyle w:val="TAH"/>
            </w:pPr>
            <w:r>
              <w:t>M/C/O</w:t>
            </w:r>
          </w:p>
        </w:tc>
      </w:tr>
      <w:tr w:rsidR="008D2BA7" w14:paraId="43618D64" w14:textId="77777777" w:rsidTr="00B008B4">
        <w:trPr>
          <w:trHeight w:val="287"/>
        </w:trPr>
        <w:tc>
          <w:tcPr>
            <w:tcW w:w="2830" w:type="dxa"/>
          </w:tcPr>
          <w:p w14:paraId="090B1320" w14:textId="77777777" w:rsidR="008D2BA7" w:rsidRDefault="008D2BA7" w:rsidP="00B008B4">
            <w:pPr>
              <w:pStyle w:val="TAH"/>
              <w:jc w:val="left"/>
            </w:pPr>
            <w:r>
              <w:rPr>
                <w:b w:val="0"/>
              </w:rPr>
              <w:t>i</w:t>
            </w:r>
            <w:r w:rsidRPr="001449E1">
              <w:rPr>
                <w:b w:val="0"/>
              </w:rPr>
              <w:t>nfoRequestType</w:t>
            </w:r>
          </w:p>
        </w:tc>
        <w:tc>
          <w:tcPr>
            <w:tcW w:w="6096" w:type="dxa"/>
          </w:tcPr>
          <w:p w14:paraId="08E95C70" w14:textId="77777777" w:rsidR="008D2BA7" w:rsidRDefault="008D2BA7" w:rsidP="00B008B4">
            <w:pPr>
              <w:pStyle w:val="TAH"/>
              <w:jc w:val="left"/>
            </w:pPr>
            <w:r w:rsidRPr="001449E1">
              <w:rPr>
                <w:b w:val="0"/>
              </w:rPr>
              <w:t>Indicates whether the AuthenticationInfoRequest was sent by the HSS</w:t>
            </w:r>
            <w:r>
              <w:rPr>
                <w:b w:val="0"/>
              </w:rPr>
              <w:t>,</w:t>
            </w:r>
            <w:r w:rsidRPr="001449E1">
              <w:rPr>
                <w:b w:val="0"/>
              </w:rPr>
              <w:t xml:space="preserve"> AUSF</w:t>
            </w:r>
            <w:r>
              <w:rPr>
                <w:b w:val="0"/>
              </w:rPr>
              <w:t xml:space="preserve"> or other</w:t>
            </w:r>
            <w:r w:rsidRPr="001449E1">
              <w:rPr>
                <w:b w:val="0"/>
              </w:rPr>
              <w:t>.</w:t>
            </w:r>
          </w:p>
        </w:tc>
        <w:tc>
          <w:tcPr>
            <w:tcW w:w="708" w:type="dxa"/>
          </w:tcPr>
          <w:p w14:paraId="7B8BF5CC" w14:textId="77777777" w:rsidR="008D2BA7" w:rsidRDefault="008D2BA7" w:rsidP="00B008B4">
            <w:pPr>
              <w:pStyle w:val="TAH"/>
            </w:pPr>
            <w:r w:rsidRPr="001449E1">
              <w:rPr>
                <w:b w:val="0"/>
              </w:rPr>
              <w:t>M</w:t>
            </w:r>
          </w:p>
        </w:tc>
      </w:tr>
      <w:tr w:rsidR="008D2BA7" w:rsidRPr="001449E1" w14:paraId="6BA04CDB" w14:textId="77777777" w:rsidTr="00B008B4">
        <w:trPr>
          <w:trHeight w:val="257"/>
        </w:trPr>
        <w:tc>
          <w:tcPr>
            <w:tcW w:w="2830" w:type="dxa"/>
          </w:tcPr>
          <w:p w14:paraId="107A1FF4" w14:textId="77777777" w:rsidR="008D2BA7" w:rsidRPr="00554AA3" w:rsidRDefault="008D2BA7" w:rsidP="00B008B4">
            <w:pPr>
              <w:pStyle w:val="TAL"/>
            </w:pPr>
            <w:r>
              <w:t>rGAuthCtx</w:t>
            </w:r>
          </w:p>
        </w:tc>
        <w:tc>
          <w:tcPr>
            <w:tcW w:w="6096" w:type="dxa"/>
          </w:tcPr>
          <w:p w14:paraId="38289953" w14:textId="77777777" w:rsidR="008D2BA7" w:rsidRPr="00554AA3" w:rsidRDefault="008D2BA7" w:rsidP="00B008B4">
            <w:pPr>
              <w:pStyle w:val="TAL"/>
            </w:pPr>
            <w:r>
              <w:t>Contains the UE ID (i.e. SUPI, SUCI) provided in the authentication indication, at least one shall be present.</w:t>
            </w:r>
          </w:p>
        </w:tc>
        <w:tc>
          <w:tcPr>
            <w:tcW w:w="708" w:type="dxa"/>
          </w:tcPr>
          <w:p w14:paraId="088EDC26" w14:textId="77777777" w:rsidR="008D2BA7" w:rsidRPr="00554AA3" w:rsidRDefault="008D2BA7" w:rsidP="00B008B4">
            <w:pPr>
              <w:pStyle w:val="TAL"/>
              <w:jc w:val="center"/>
            </w:pPr>
            <w:r>
              <w:t>M</w:t>
            </w:r>
          </w:p>
        </w:tc>
      </w:tr>
      <w:tr w:rsidR="008D2BA7" w:rsidRPr="001449E1" w14:paraId="73224978" w14:textId="77777777" w:rsidTr="00B008B4">
        <w:trPr>
          <w:trHeight w:val="257"/>
        </w:trPr>
        <w:tc>
          <w:tcPr>
            <w:tcW w:w="2830" w:type="dxa"/>
          </w:tcPr>
          <w:p w14:paraId="7FB17074" w14:textId="77777777" w:rsidR="008D2BA7" w:rsidRDefault="008D2BA7" w:rsidP="00B008B4">
            <w:pPr>
              <w:pStyle w:val="TAL"/>
            </w:pPr>
            <w:r>
              <w:t>authType</w:t>
            </w:r>
          </w:p>
        </w:tc>
        <w:tc>
          <w:tcPr>
            <w:tcW w:w="6096" w:type="dxa"/>
          </w:tcPr>
          <w:p w14:paraId="55341EEE" w14:textId="77777777" w:rsidR="008D2BA7" w:rsidRDefault="008D2BA7" w:rsidP="00B008B4">
            <w:pPr>
              <w:pStyle w:val="TAL"/>
            </w:pPr>
            <w:r>
              <w:t>Indicates the authentication method provided by the HSS or AUSF in the AuthenticationInfoRequest.</w:t>
            </w:r>
          </w:p>
        </w:tc>
        <w:tc>
          <w:tcPr>
            <w:tcW w:w="708" w:type="dxa"/>
          </w:tcPr>
          <w:p w14:paraId="4B9375FD" w14:textId="77777777" w:rsidR="008D2BA7" w:rsidRDefault="008D2BA7" w:rsidP="00B008B4">
            <w:pPr>
              <w:pStyle w:val="TAL"/>
              <w:jc w:val="center"/>
            </w:pPr>
            <w:r>
              <w:t>M</w:t>
            </w:r>
          </w:p>
        </w:tc>
      </w:tr>
      <w:tr w:rsidR="008D2BA7" w:rsidRPr="001449E1" w14:paraId="70D31995" w14:textId="77777777" w:rsidTr="00B008B4">
        <w:trPr>
          <w:trHeight w:val="257"/>
        </w:trPr>
        <w:tc>
          <w:tcPr>
            <w:tcW w:w="2830" w:type="dxa"/>
          </w:tcPr>
          <w:p w14:paraId="05696347" w14:textId="77777777" w:rsidR="008D2BA7" w:rsidRDefault="008D2BA7" w:rsidP="00B008B4">
            <w:pPr>
              <w:pStyle w:val="TAL"/>
            </w:pPr>
            <w:r>
              <w:t>servingNetworkName</w:t>
            </w:r>
          </w:p>
        </w:tc>
        <w:tc>
          <w:tcPr>
            <w:tcW w:w="6096" w:type="dxa"/>
          </w:tcPr>
          <w:p w14:paraId="371256D0" w14:textId="77777777" w:rsidR="008D2BA7" w:rsidRDefault="008D2BA7" w:rsidP="00B008B4">
            <w:pPr>
              <w:pStyle w:val="TAL"/>
            </w:pPr>
            <w:r>
              <w:t>Serving network name. See TS 33.501 [11] clause 6.1.1.4.</w:t>
            </w:r>
          </w:p>
        </w:tc>
        <w:tc>
          <w:tcPr>
            <w:tcW w:w="708" w:type="dxa"/>
          </w:tcPr>
          <w:p w14:paraId="55992FFE" w14:textId="77777777" w:rsidR="008D2BA7" w:rsidRDefault="008D2BA7" w:rsidP="00B008B4">
            <w:pPr>
              <w:pStyle w:val="TAL"/>
              <w:jc w:val="center"/>
            </w:pPr>
            <w:r>
              <w:t>M</w:t>
            </w:r>
          </w:p>
        </w:tc>
      </w:tr>
      <w:tr w:rsidR="008D2BA7" w14:paraId="3DDB023F" w14:textId="77777777" w:rsidTr="00B008B4">
        <w:trPr>
          <w:trHeight w:val="257"/>
        </w:trPr>
        <w:tc>
          <w:tcPr>
            <w:tcW w:w="2830" w:type="dxa"/>
          </w:tcPr>
          <w:p w14:paraId="6D896210" w14:textId="77777777" w:rsidR="008D2BA7" w:rsidRPr="00902861" w:rsidRDefault="008D2BA7" w:rsidP="00B008B4">
            <w:pPr>
              <w:pStyle w:val="TAL"/>
            </w:pPr>
            <w:r w:rsidRPr="00902861">
              <w:t>aUSFInstanceID</w:t>
            </w:r>
          </w:p>
        </w:tc>
        <w:tc>
          <w:tcPr>
            <w:tcW w:w="6096" w:type="dxa"/>
          </w:tcPr>
          <w:p w14:paraId="4A83E03F" w14:textId="77777777" w:rsidR="008D2BA7" w:rsidRPr="00902861" w:rsidRDefault="008D2BA7" w:rsidP="00B008B4">
            <w:pPr>
              <w:pStyle w:val="TAL"/>
            </w:pPr>
            <w:r w:rsidRPr="00902861">
              <w:t>Identifies the AUSF instance which generated the AuthenticationInformatoinRequest.</w:t>
            </w:r>
            <w:r w:rsidRPr="00D65086">
              <w:t xml:space="preserve"> </w:t>
            </w:r>
            <w:r>
              <w:t>Shall be i</w:t>
            </w:r>
            <w:r w:rsidRPr="00D65086">
              <w:t>nclude</w:t>
            </w:r>
            <w:r>
              <w:t>d</w:t>
            </w:r>
            <w:r w:rsidRPr="00D65086">
              <w:t xml:space="preserve"> if known.</w:t>
            </w:r>
          </w:p>
        </w:tc>
        <w:tc>
          <w:tcPr>
            <w:tcW w:w="708" w:type="dxa"/>
            <w:vAlign w:val="center"/>
          </w:tcPr>
          <w:p w14:paraId="403EA209" w14:textId="77777777" w:rsidR="008D2BA7" w:rsidRPr="00902861" w:rsidRDefault="008D2BA7" w:rsidP="00B008B4">
            <w:pPr>
              <w:pStyle w:val="TAL"/>
              <w:jc w:val="center"/>
            </w:pPr>
            <w:r w:rsidRPr="00902861">
              <w:t>C</w:t>
            </w:r>
          </w:p>
        </w:tc>
      </w:tr>
      <w:tr w:rsidR="008D2BA7" w14:paraId="52D64A20" w14:textId="77777777" w:rsidTr="00B008B4">
        <w:trPr>
          <w:trHeight w:val="271"/>
        </w:trPr>
        <w:tc>
          <w:tcPr>
            <w:tcW w:w="2830" w:type="dxa"/>
          </w:tcPr>
          <w:p w14:paraId="15F1EF99" w14:textId="77777777" w:rsidR="008D2BA7" w:rsidRDefault="008D2BA7" w:rsidP="00B008B4">
            <w:pPr>
              <w:pStyle w:val="TAL"/>
            </w:pPr>
            <w:r>
              <w:t>cellCagInfo</w:t>
            </w:r>
          </w:p>
        </w:tc>
        <w:tc>
          <w:tcPr>
            <w:tcW w:w="6096" w:type="dxa"/>
          </w:tcPr>
          <w:p w14:paraId="7D8189B5" w14:textId="77777777" w:rsidR="008D2BA7" w:rsidRDefault="008D2BA7" w:rsidP="00B008B4">
            <w:pPr>
              <w:pStyle w:val="TAL"/>
            </w:pPr>
            <w:r>
              <w:t>Provides CAG cell information (e.g. CAGId) if UE is attempting registration from a CAG.</w:t>
            </w:r>
          </w:p>
        </w:tc>
        <w:tc>
          <w:tcPr>
            <w:tcW w:w="708" w:type="dxa"/>
            <w:vAlign w:val="center"/>
          </w:tcPr>
          <w:p w14:paraId="6D8CEFBE" w14:textId="77777777" w:rsidR="008D2BA7" w:rsidRDefault="008D2BA7" w:rsidP="00B008B4">
            <w:pPr>
              <w:pStyle w:val="TAL"/>
              <w:jc w:val="center"/>
            </w:pPr>
            <w:r>
              <w:t>C</w:t>
            </w:r>
          </w:p>
        </w:tc>
      </w:tr>
      <w:tr w:rsidR="008D2BA7" w14:paraId="57E8B8EA" w14:textId="77777777" w:rsidTr="00B008B4">
        <w:trPr>
          <w:trHeight w:val="271"/>
        </w:trPr>
        <w:tc>
          <w:tcPr>
            <w:tcW w:w="2830" w:type="dxa"/>
          </w:tcPr>
          <w:p w14:paraId="01E6A271" w14:textId="77777777" w:rsidR="008D2BA7" w:rsidRPr="00D65086" w:rsidRDefault="008D2BA7" w:rsidP="00B008B4">
            <w:pPr>
              <w:pStyle w:val="TAL"/>
            </w:pPr>
            <w:r w:rsidRPr="0053569D">
              <w:t>n</w:t>
            </w:r>
            <w:r w:rsidRPr="00D65086">
              <w:t>5GCInd</w:t>
            </w:r>
            <w:r>
              <w:t>icator</w:t>
            </w:r>
          </w:p>
        </w:tc>
        <w:tc>
          <w:tcPr>
            <w:tcW w:w="6096" w:type="dxa"/>
          </w:tcPr>
          <w:p w14:paraId="07F28359" w14:textId="77777777" w:rsidR="008D2BA7" w:rsidRPr="0053569D" w:rsidRDefault="008D2BA7" w:rsidP="00B008B4">
            <w:pPr>
              <w:pStyle w:val="TAL"/>
            </w:pPr>
            <w:r w:rsidRPr="00D65086">
              <w:t>Boolean value that i</w:t>
            </w:r>
            <w:r w:rsidRPr="0053569D">
              <w:t>ndicates whether the d</w:t>
            </w:r>
            <w:r w:rsidRPr="00D65086">
              <w:t>evice is a N5GC device. Include if provided in the AuthenticationInfoRequest.</w:t>
            </w:r>
          </w:p>
        </w:tc>
        <w:tc>
          <w:tcPr>
            <w:tcW w:w="708" w:type="dxa"/>
            <w:vAlign w:val="center"/>
          </w:tcPr>
          <w:p w14:paraId="7DA5ACF2" w14:textId="77777777" w:rsidR="008D2BA7" w:rsidRPr="00921209" w:rsidRDefault="008D2BA7" w:rsidP="00B008B4">
            <w:pPr>
              <w:pStyle w:val="TAL"/>
              <w:jc w:val="center"/>
            </w:pPr>
            <w:r w:rsidRPr="00921209">
              <w:t>C</w:t>
            </w:r>
          </w:p>
        </w:tc>
      </w:tr>
    </w:tbl>
    <w:p w14:paraId="60577573" w14:textId="77777777" w:rsidR="00B704F8" w:rsidRPr="00760004" w:rsidRDefault="00B704F8" w:rsidP="00B704F8"/>
    <w:p w14:paraId="737356ED" w14:textId="77777777" w:rsidR="002960C7" w:rsidRPr="00EB3368" w:rsidRDefault="002960C7" w:rsidP="002960C7">
      <w:pPr>
        <w:pStyle w:val="Heading5"/>
      </w:pPr>
      <w:bookmarkStart w:id="249" w:name="_Toc122334475"/>
      <w:r w:rsidRPr="00EB3368">
        <w:t>7.2.2.3.</w:t>
      </w:r>
      <w:r>
        <w:t>9</w:t>
      </w:r>
      <w:r w:rsidRPr="00EB3368">
        <w:tab/>
      </w:r>
      <w:r>
        <w:t>Start of Interception with UE registered at the UDM</w:t>
      </w:r>
      <w:bookmarkEnd w:id="249"/>
    </w:p>
    <w:p w14:paraId="2ADAB33E" w14:textId="77777777" w:rsidR="002960C7" w:rsidRPr="00EB3368" w:rsidRDefault="002960C7" w:rsidP="002960C7">
      <w:r w:rsidRPr="00EB3368">
        <w:t>The IRI-POI in the UDM shall generate an xIRI containing the UDM</w:t>
      </w:r>
      <w:r>
        <w:t>StartOfInterceptionWithRegisteredTarget</w:t>
      </w:r>
      <w:r w:rsidRPr="00EB3368">
        <w:t xml:space="preserve"> record when the IRI-POI present in the UDM detects that interception is activated for a UE that has already been registered in the UDM. A UE is considered registered in the UDM when the UDM has a current UE context management entry (see TS 29.503 [25], clauses 5.3.2.2 and 6.2), over at least one access type.</w:t>
      </w:r>
    </w:p>
    <w:p w14:paraId="18A7A6EE" w14:textId="77777777" w:rsidR="002960C7" w:rsidRDefault="002960C7" w:rsidP="002960C7">
      <w:r w:rsidRPr="00EB3368">
        <w:t xml:space="preserve">When a target UE is registered on both 3GPP and non-3GPP access, a single </w:t>
      </w:r>
      <w:r>
        <w:t>UDMStartofInterceptionWithRegisteredTarget</w:t>
      </w:r>
      <w:r w:rsidRPr="00EB3368">
        <w:t xml:space="preserve"> record including context information from both accesses shall be generated by the IRI-POI in the UDM.</w:t>
      </w:r>
    </w:p>
    <w:p w14:paraId="6039900C" w14:textId="1F68F5BA" w:rsidR="002960C7" w:rsidRPr="00EB3368" w:rsidRDefault="002960C7" w:rsidP="002960C7">
      <w:pPr>
        <w:pStyle w:val="TH"/>
      </w:pPr>
      <w:r w:rsidRPr="00EB3368">
        <w:t>Table 7.2.2.3.</w:t>
      </w:r>
      <w:r>
        <w:t>9</w:t>
      </w:r>
      <w:r w:rsidRPr="00EB3368">
        <w:t>-1: Payload for UDM</w:t>
      </w:r>
      <w:r>
        <w:t>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2960C7" w:rsidRPr="00EB3368" w14:paraId="54913888" w14:textId="77777777" w:rsidTr="00D16E69">
        <w:trPr>
          <w:trHeight w:val="257"/>
        </w:trPr>
        <w:tc>
          <w:tcPr>
            <w:tcW w:w="2830" w:type="dxa"/>
          </w:tcPr>
          <w:p w14:paraId="1B580A22" w14:textId="77777777" w:rsidR="002960C7" w:rsidRPr="00EB3368" w:rsidRDefault="002960C7" w:rsidP="002960C7">
            <w:pPr>
              <w:pStyle w:val="TAH"/>
            </w:pPr>
            <w:r w:rsidRPr="00EB3368">
              <w:t>Field name</w:t>
            </w:r>
          </w:p>
        </w:tc>
        <w:tc>
          <w:tcPr>
            <w:tcW w:w="6096" w:type="dxa"/>
          </w:tcPr>
          <w:p w14:paraId="1B8971CD" w14:textId="77777777" w:rsidR="002960C7" w:rsidRPr="00EB3368" w:rsidRDefault="002960C7" w:rsidP="002960C7">
            <w:pPr>
              <w:pStyle w:val="TAH"/>
            </w:pPr>
            <w:r w:rsidRPr="00EB3368">
              <w:t>Description</w:t>
            </w:r>
          </w:p>
        </w:tc>
        <w:tc>
          <w:tcPr>
            <w:tcW w:w="708" w:type="dxa"/>
          </w:tcPr>
          <w:p w14:paraId="02DF88D6" w14:textId="77777777" w:rsidR="002960C7" w:rsidRPr="00EB3368" w:rsidRDefault="002960C7" w:rsidP="002960C7">
            <w:pPr>
              <w:pStyle w:val="TAH"/>
            </w:pPr>
            <w:r w:rsidRPr="00EB3368">
              <w:t>M/C/O</w:t>
            </w:r>
          </w:p>
        </w:tc>
      </w:tr>
      <w:tr w:rsidR="002960C7" w:rsidRPr="00EB3368" w14:paraId="3E5BC692" w14:textId="77777777" w:rsidTr="002960C7">
        <w:trPr>
          <w:trHeight w:val="257"/>
        </w:trPr>
        <w:tc>
          <w:tcPr>
            <w:tcW w:w="2830" w:type="dxa"/>
          </w:tcPr>
          <w:p w14:paraId="62329B7D" w14:textId="77777777" w:rsidR="002960C7" w:rsidRPr="00EB3368" w:rsidRDefault="002960C7" w:rsidP="002960C7">
            <w:pPr>
              <w:pStyle w:val="TAL"/>
            </w:pPr>
            <w:r w:rsidRPr="002960C7">
              <w:t>sUPI</w:t>
            </w:r>
          </w:p>
        </w:tc>
        <w:tc>
          <w:tcPr>
            <w:tcW w:w="6096" w:type="dxa"/>
          </w:tcPr>
          <w:p w14:paraId="4A83F256" w14:textId="77777777" w:rsidR="002960C7" w:rsidRPr="00EB3368" w:rsidRDefault="002960C7" w:rsidP="002960C7">
            <w:pPr>
              <w:pStyle w:val="TAL"/>
            </w:pPr>
            <w:r w:rsidRPr="002960C7">
              <w:t>SUPI associated with the target</w:t>
            </w:r>
            <w:r>
              <w:t xml:space="preserve"> UE</w:t>
            </w:r>
            <w:r w:rsidRPr="002960C7">
              <w:t>, see TS 29.571 [17].</w:t>
            </w:r>
          </w:p>
        </w:tc>
        <w:tc>
          <w:tcPr>
            <w:tcW w:w="708" w:type="dxa"/>
          </w:tcPr>
          <w:p w14:paraId="42F4A49C" w14:textId="77777777" w:rsidR="002960C7" w:rsidRPr="00EB3368" w:rsidRDefault="002960C7" w:rsidP="002960C7">
            <w:pPr>
              <w:pStyle w:val="TAL"/>
            </w:pPr>
            <w:r w:rsidRPr="00EB3368">
              <w:t>M</w:t>
            </w:r>
          </w:p>
        </w:tc>
      </w:tr>
      <w:tr w:rsidR="002960C7" w:rsidRPr="00EB3368" w14:paraId="14A56F89" w14:textId="77777777" w:rsidTr="002960C7">
        <w:trPr>
          <w:trHeight w:val="257"/>
        </w:trPr>
        <w:tc>
          <w:tcPr>
            <w:tcW w:w="2830" w:type="dxa"/>
          </w:tcPr>
          <w:p w14:paraId="61DD96F8" w14:textId="77777777" w:rsidR="002960C7" w:rsidRPr="00EB3368" w:rsidRDefault="002960C7" w:rsidP="002960C7">
            <w:pPr>
              <w:pStyle w:val="TAL"/>
            </w:pPr>
            <w:r w:rsidRPr="002960C7">
              <w:t>gPSI</w:t>
            </w:r>
          </w:p>
        </w:tc>
        <w:tc>
          <w:tcPr>
            <w:tcW w:w="6096" w:type="dxa"/>
          </w:tcPr>
          <w:p w14:paraId="0CF59053" w14:textId="77777777" w:rsidR="002960C7" w:rsidRPr="00EB3368" w:rsidRDefault="002960C7" w:rsidP="002960C7">
            <w:pPr>
              <w:pStyle w:val="TAL"/>
            </w:pPr>
            <w:r w:rsidRPr="002960C7">
              <w:t>GPSI associated with the target</w:t>
            </w:r>
            <w:r>
              <w:t xml:space="preserve"> UE</w:t>
            </w:r>
            <w:r w:rsidRPr="002960C7">
              <w:t>, when known, see TS 29.571 [17].</w:t>
            </w:r>
          </w:p>
        </w:tc>
        <w:tc>
          <w:tcPr>
            <w:tcW w:w="708" w:type="dxa"/>
          </w:tcPr>
          <w:p w14:paraId="43AE66AA" w14:textId="77777777" w:rsidR="002960C7" w:rsidRPr="00EB3368" w:rsidRDefault="002960C7" w:rsidP="002960C7">
            <w:pPr>
              <w:pStyle w:val="TAL"/>
            </w:pPr>
            <w:r w:rsidRPr="002960C7">
              <w:t>C</w:t>
            </w:r>
          </w:p>
        </w:tc>
      </w:tr>
      <w:tr w:rsidR="002960C7" w:rsidRPr="00EB3368" w14:paraId="2E1A063E" w14:textId="77777777" w:rsidTr="00D16E69">
        <w:trPr>
          <w:trHeight w:val="257"/>
        </w:trPr>
        <w:tc>
          <w:tcPr>
            <w:tcW w:w="2830" w:type="dxa"/>
          </w:tcPr>
          <w:p w14:paraId="29B4A433" w14:textId="77777777" w:rsidR="002960C7" w:rsidRPr="00EB3368" w:rsidRDefault="002960C7" w:rsidP="002960C7">
            <w:pPr>
              <w:pStyle w:val="TAL"/>
            </w:pPr>
            <w:r w:rsidRPr="002960C7">
              <w:t>uDM</w:t>
            </w:r>
            <w:r>
              <w:t>SubscriptionDataSets</w:t>
            </w:r>
          </w:p>
        </w:tc>
        <w:tc>
          <w:tcPr>
            <w:tcW w:w="6096" w:type="dxa"/>
          </w:tcPr>
          <w:p w14:paraId="120C12AB" w14:textId="77777777" w:rsidR="002960C7" w:rsidRPr="00EB3368" w:rsidRDefault="002960C7" w:rsidP="002960C7">
            <w:pPr>
              <w:pStyle w:val="TAL"/>
              <w:rPr>
                <w:rFonts w:cs="Arial"/>
                <w:szCs w:val="18"/>
              </w:rPr>
            </w:pPr>
            <w:r w:rsidRPr="002960C7">
              <w:t xml:space="preserve">Includes current </w:t>
            </w:r>
            <w:r>
              <w:t>subscription</w:t>
            </w:r>
            <w:r w:rsidRPr="002960C7">
              <w:t xml:space="preserve"> information for the target </w:t>
            </w:r>
            <w:r>
              <w:t xml:space="preserve">UE </w:t>
            </w:r>
            <w:r w:rsidRPr="002960C7">
              <w:t>stored at the UDM. Encoded according to TS 29.50</w:t>
            </w:r>
            <w:r>
              <w:t>3 [25]</w:t>
            </w:r>
            <w:r w:rsidRPr="002960C7">
              <w:t xml:space="preserve"> clause 6.</w:t>
            </w:r>
            <w:r>
              <w:t>1</w:t>
            </w:r>
            <w:r w:rsidRPr="002960C7">
              <w:t>.6.2.15 (schema definition reference TS29503_Nudm_SDM.yaml).</w:t>
            </w:r>
          </w:p>
        </w:tc>
        <w:tc>
          <w:tcPr>
            <w:tcW w:w="708" w:type="dxa"/>
          </w:tcPr>
          <w:p w14:paraId="7434F14D" w14:textId="77777777" w:rsidR="002960C7" w:rsidRPr="00EB3368" w:rsidRDefault="002960C7" w:rsidP="002960C7">
            <w:pPr>
              <w:pStyle w:val="TAL"/>
            </w:pPr>
            <w:r>
              <w:t>M</w:t>
            </w:r>
          </w:p>
        </w:tc>
      </w:tr>
    </w:tbl>
    <w:p w14:paraId="376E4853" w14:textId="77777777" w:rsidR="002960C7" w:rsidRDefault="002960C7" w:rsidP="002960C7"/>
    <w:p w14:paraId="47C14A19" w14:textId="77777777" w:rsidR="00154002" w:rsidRPr="00760004" w:rsidRDefault="00154002" w:rsidP="00154002">
      <w:pPr>
        <w:pStyle w:val="Heading4"/>
      </w:pPr>
      <w:bookmarkStart w:id="250" w:name="_Toc122334476"/>
      <w:r w:rsidRPr="00760004">
        <w:t>7.2.2.4</w:t>
      </w:r>
      <w:r w:rsidRPr="00760004">
        <w:tab/>
        <w:t>Generation of IRI over LI_HI2</w:t>
      </w:r>
      <w:bookmarkEnd w:id="250"/>
    </w:p>
    <w:p w14:paraId="05C8992E" w14:textId="68EC5A08" w:rsidR="007900FA" w:rsidRPr="00760004" w:rsidRDefault="007900FA" w:rsidP="007900FA">
      <w:r w:rsidRPr="00760004">
        <w:t>When an xIRI is received over LI_X2 from the IRI-POI in UDM, the MDF2 shall send an IRI message over LI_HI2 without undue delay.</w:t>
      </w:r>
    </w:p>
    <w:p w14:paraId="7BA92CCF" w14:textId="110D22F6" w:rsidR="007900FA" w:rsidRPr="00760004" w:rsidRDefault="007900FA" w:rsidP="007900FA">
      <w:r w:rsidRPr="00760004">
        <w:t xml:space="preserve">The timestamp field of the </w:t>
      </w:r>
      <w:r w:rsidR="00DA2A8D">
        <w:t>PS</w:t>
      </w:r>
      <w:r w:rsidRPr="00760004">
        <w:t>Header structure shall be set to the time that the UDM event was observed (i.e. the timestamp field of the xIRI).</w:t>
      </w:r>
    </w:p>
    <w:p w14:paraId="26646031" w14:textId="7529004F" w:rsidR="008651F6" w:rsidRDefault="008651F6" w:rsidP="008651F6">
      <w:pPr>
        <w:rPr>
          <w:lang w:eastAsia="en-GB"/>
        </w:rPr>
      </w:pPr>
      <w:r>
        <w:t xml:space="preserve">The IRI type parameter </w:t>
      </w:r>
      <w:r w:rsidRPr="00485CDA">
        <w:rPr>
          <w:lang w:eastAsia="en-GB"/>
        </w:rPr>
        <w:t>(see ETSI TS 102 232-1 [9] clause 5.2.10)</w:t>
      </w:r>
      <w:r>
        <w:rPr>
          <w:lang w:eastAsia="en-GB"/>
        </w:rPr>
        <w:t xml:space="preserve"> shall be included and coded according to </w:t>
      </w:r>
      <w:r w:rsidR="00CA5D88">
        <w:rPr>
          <w:lang w:eastAsia="en-GB"/>
        </w:rPr>
        <w:t>t</w:t>
      </w:r>
      <w:r>
        <w:rPr>
          <w:lang w:eastAsia="en-GB"/>
        </w:rPr>
        <w:t>able 7.2.2-4.</w:t>
      </w:r>
    </w:p>
    <w:p w14:paraId="73CAEF2C" w14:textId="77777777" w:rsidR="008651F6" w:rsidRDefault="008651F6" w:rsidP="008651F6">
      <w:pPr>
        <w:pStyle w:val="TH"/>
        <w:rPr>
          <w:lang w:eastAsia="en-GB"/>
        </w:rPr>
      </w:pPr>
      <w:r>
        <w:rPr>
          <w:lang w:eastAsia="en-GB"/>
        </w:rPr>
        <w:t>Table 7.2.2-4: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16"/>
        <w:gridCol w:w="5498"/>
      </w:tblGrid>
      <w:tr w:rsidR="00DB4F3B" w:rsidRPr="002641C9" w14:paraId="3E6E4806" w14:textId="77777777" w:rsidTr="001B58A7">
        <w:trPr>
          <w:jc w:val="center"/>
        </w:trPr>
        <w:tc>
          <w:tcPr>
            <w:tcW w:w="4016" w:type="dxa"/>
            <w:shd w:val="clear" w:color="auto" w:fill="D9D9D9"/>
            <w:tcMar>
              <w:top w:w="0" w:type="dxa"/>
              <w:left w:w="28" w:type="dxa"/>
              <w:bottom w:w="0" w:type="dxa"/>
              <w:right w:w="70" w:type="dxa"/>
            </w:tcMar>
            <w:hideMark/>
          </w:tcPr>
          <w:p w14:paraId="78A9F911" w14:textId="77777777" w:rsidR="00DB4F3B" w:rsidRPr="002641C9" w:rsidRDefault="00DB4F3B" w:rsidP="000B4CA9">
            <w:pPr>
              <w:pStyle w:val="TAH"/>
              <w:rPr>
                <w:rFonts w:eastAsia="Calibri"/>
                <w:lang w:eastAsia="en-GB"/>
              </w:rPr>
            </w:pPr>
            <w:r w:rsidRPr="002641C9">
              <w:rPr>
                <w:rFonts w:eastAsia="Calibri"/>
                <w:lang w:eastAsia="en-GB"/>
              </w:rPr>
              <w:t>IRI message</w:t>
            </w:r>
          </w:p>
        </w:tc>
        <w:tc>
          <w:tcPr>
            <w:tcW w:w="5498" w:type="dxa"/>
            <w:shd w:val="clear" w:color="auto" w:fill="D9D9D9"/>
            <w:tcMar>
              <w:top w:w="0" w:type="dxa"/>
              <w:left w:w="28" w:type="dxa"/>
              <w:bottom w:w="0" w:type="dxa"/>
              <w:right w:w="70" w:type="dxa"/>
            </w:tcMar>
            <w:hideMark/>
          </w:tcPr>
          <w:p w14:paraId="2BC4F817" w14:textId="77777777" w:rsidR="00DB4F3B" w:rsidRPr="002641C9" w:rsidRDefault="00DB4F3B" w:rsidP="000B4CA9">
            <w:pPr>
              <w:pStyle w:val="TAH"/>
              <w:rPr>
                <w:rFonts w:eastAsia="Calibri"/>
                <w:lang w:eastAsia="en-GB"/>
              </w:rPr>
            </w:pPr>
            <w:r w:rsidRPr="002641C9">
              <w:rPr>
                <w:rFonts w:eastAsia="Calibri"/>
                <w:lang w:eastAsia="en-GB"/>
              </w:rPr>
              <w:t>IRI type</w:t>
            </w:r>
          </w:p>
        </w:tc>
      </w:tr>
      <w:tr w:rsidR="00DB4F3B" w:rsidRPr="002641C9" w14:paraId="61BC7456" w14:textId="77777777" w:rsidTr="001B58A7">
        <w:trPr>
          <w:jc w:val="center"/>
        </w:trPr>
        <w:tc>
          <w:tcPr>
            <w:tcW w:w="4016" w:type="dxa"/>
            <w:tcMar>
              <w:top w:w="0" w:type="dxa"/>
              <w:left w:w="28" w:type="dxa"/>
              <w:bottom w:w="0" w:type="dxa"/>
              <w:right w:w="70" w:type="dxa"/>
            </w:tcMar>
            <w:hideMark/>
          </w:tcPr>
          <w:p w14:paraId="27CDD477" w14:textId="77777777" w:rsidR="00DB4F3B" w:rsidRPr="002641C9" w:rsidRDefault="00DB4F3B" w:rsidP="000B4CA9">
            <w:pPr>
              <w:pStyle w:val="TAL"/>
              <w:rPr>
                <w:rFonts w:eastAsia="Calibri"/>
                <w:lang w:eastAsia="en-GB"/>
              </w:rPr>
            </w:pPr>
            <w:r w:rsidRPr="002641C9">
              <w:rPr>
                <w:rFonts w:eastAsia="Calibri"/>
                <w:lang w:eastAsia="en-GB"/>
              </w:rPr>
              <w:t>UDMServingSystem</w:t>
            </w:r>
            <w:r>
              <w:rPr>
                <w:rFonts w:eastAsia="Calibri"/>
                <w:lang w:eastAsia="en-GB"/>
              </w:rPr>
              <w:t>Message</w:t>
            </w:r>
          </w:p>
        </w:tc>
        <w:tc>
          <w:tcPr>
            <w:tcW w:w="5498" w:type="dxa"/>
            <w:tcMar>
              <w:top w:w="0" w:type="dxa"/>
              <w:left w:w="28" w:type="dxa"/>
              <w:bottom w:w="0" w:type="dxa"/>
              <w:right w:w="70" w:type="dxa"/>
            </w:tcMar>
            <w:hideMark/>
          </w:tcPr>
          <w:p w14:paraId="1E5C9B3F"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1583370E" w14:textId="77777777" w:rsidTr="001B58A7">
        <w:trPr>
          <w:jc w:val="center"/>
        </w:trPr>
        <w:tc>
          <w:tcPr>
            <w:tcW w:w="4016" w:type="dxa"/>
            <w:tcMar>
              <w:top w:w="0" w:type="dxa"/>
              <w:left w:w="28" w:type="dxa"/>
              <w:bottom w:w="0" w:type="dxa"/>
              <w:right w:w="70" w:type="dxa"/>
            </w:tcMar>
            <w:hideMark/>
          </w:tcPr>
          <w:p w14:paraId="15C7E6C7" w14:textId="77777777" w:rsidR="00DB4F3B" w:rsidRPr="002641C9" w:rsidRDefault="00DB4F3B" w:rsidP="000B4CA9">
            <w:pPr>
              <w:pStyle w:val="TAL"/>
              <w:rPr>
                <w:rFonts w:eastAsia="Calibri"/>
                <w:lang w:eastAsia="en-GB"/>
              </w:rPr>
            </w:pPr>
            <w:r w:rsidRPr="002641C9">
              <w:rPr>
                <w:rFonts w:eastAsia="Calibri"/>
                <w:lang w:eastAsia="en-GB"/>
              </w:rPr>
              <w:t>UDMSubscriberRecordChange</w:t>
            </w:r>
            <w:r>
              <w:rPr>
                <w:rFonts w:eastAsia="Calibri"/>
                <w:lang w:eastAsia="en-GB"/>
              </w:rPr>
              <w:t>Message</w:t>
            </w:r>
          </w:p>
        </w:tc>
        <w:tc>
          <w:tcPr>
            <w:tcW w:w="5498" w:type="dxa"/>
            <w:tcMar>
              <w:top w:w="0" w:type="dxa"/>
              <w:left w:w="28" w:type="dxa"/>
              <w:bottom w:w="0" w:type="dxa"/>
              <w:right w:w="70" w:type="dxa"/>
            </w:tcMar>
            <w:hideMark/>
          </w:tcPr>
          <w:p w14:paraId="30ED2A79"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2641C9" w14:paraId="20549E56" w14:textId="77777777" w:rsidTr="001B58A7">
        <w:trPr>
          <w:jc w:val="center"/>
        </w:trPr>
        <w:tc>
          <w:tcPr>
            <w:tcW w:w="4016" w:type="dxa"/>
            <w:tcMar>
              <w:top w:w="0" w:type="dxa"/>
              <w:left w:w="28" w:type="dxa"/>
              <w:bottom w:w="0" w:type="dxa"/>
              <w:right w:w="70" w:type="dxa"/>
            </w:tcMar>
            <w:hideMark/>
          </w:tcPr>
          <w:p w14:paraId="65E3D86B" w14:textId="77777777" w:rsidR="00DB4F3B" w:rsidRPr="002641C9" w:rsidRDefault="00DB4F3B" w:rsidP="000B4CA9">
            <w:pPr>
              <w:pStyle w:val="TAL"/>
              <w:rPr>
                <w:rFonts w:eastAsia="Calibri"/>
                <w:lang w:eastAsia="en-GB"/>
              </w:rPr>
            </w:pPr>
            <w:r w:rsidRPr="002641C9">
              <w:rPr>
                <w:rFonts w:eastAsia="Calibri"/>
                <w:lang w:eastAsia="en-GB"/>
              </w:rPr>
              <w:t>UDMCancelLocation</w:t>
            </w:r>
            <w:r>
              <w:rPr>
                <w:rFonts w:eastAsia="Calibri"/>
                <w:lang w:eastAsia="en-GB"/>
              </w:rPr>
              <w:t>Message</w:t>
            </w:r>
          </w:p>
        </w:tc>
        <w:tc>
          <w:tcPr>
            <w:tcW w:w="5498" w:type="dxa"/>
            <w:tcMar>
              <w:top w:w="0" w:type="dxa"/>
              <w:left w:w="28" w:type="dxa"/>
              <w:bottom w:w="0" w:type="dxa"/>
              <w:right w:w="70" w:type="dxa"/>
            </w:tcMar>
            <w:hideMark/>
          </w:tcPr>
          <w:p w14:paraId="70F273E2"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2A17170D" w14:textId="77777777" w:rsidTr="001B58A7">
        <w:trPr>
          <w:jc w:val="center"/>
        </w:trPr>
        <w:tc>
          <w:tcPr>
            <w:tcW w:w="4016" w:type="dxa"/>
            <w:tcMar>
              <w:top w:w="0" w:type="dxa"/>
              <w:left w:w="28" w:type="dxa"/>
              <w:bottom w:w="0" w:type="dxa"/>
              <w:right w:w="70" w:type="dxa"/>
            </w:tcMar>
          </w:tcPr>
          <w:p w14:paraId="694B1F2F" w14:textId="77777777" w:rsidR="00DB4F3B" w:rsidRPr="002641C9" w:rsidRDefault="00DB4F3B" w:rsidP="000B4CA9">
            <w:pPr>
              <w:pStyle w:val="TAL"/>
              <w:rPr>
                <w:rFonts w:eastAsia="Calibri"/>
                <w:lang w:eastAsia="en-GB"/>
              </w:rPr>
            </w:pPr>
            <w:r w:rsidRPr="002641C9">
              <w:rPr>
                <w:rFonts w:eastAsia="Calibri"/>
                <w:lang w:eastAsia="en-GB"/>
              </w:rPr>
              <w:t>UDMLocationInfo</w:t>
            </w:r>
            <w:r>
              <w:rPr>
                <w:rFonts w:eastAsia="Calibri"/>
                <w:lang w:eastAsia="en-GB"/>
              </w:rPr>
              <w:t>rmation</w:t>
            </w:r>
            <w:r w:rsidRPr="002641C9">
              <w:rPr>
                <w:rFonts w:eastAsia="Calibri"/>
                <w:lang w:eastAsia="en-GB"/>
              </w:rPr>
              <w:t>Result</w:t>
            </w:r>
          </w:p>
        </w:tc>
        <w:tc>
          <w:tcPr>
            <w:tcW w:w="5498" w:type="dxa"/>
            <w:tcMar>
              <w:top w:w="0" w:type="dxa"/>
              <w:left w:w="28" w:type="dxa"/>
              <w:bottom w:w="0" w:type="dxa"/>
              <w:right w:w="70" w:type="dxa"/>
            </w:tcMar>
          </w:tcPr>
          <w:p w14:paraId="01F8350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01A1BC9D" w14:textId="77777777" w:rsidTr="001B58A7">
        <w:trPr>
          <w:jc w:val="center"/>
        </w:trPr>
        <w:tc>
          <w:tcPr>
            <w:tcW w:w="4016" w:type="dxa"/>
            <w:tcMar>
              <w:top w:w="0" w:type="dxa"/>
              <w:left w:w="28" w:type="dxa"/>
              <w:bottom w:w="0" w:type="dxa"/>
              <w:right w:w="70" w:type="dxa"/>
            </w:tcMar>
          </w:tcPr>
          <w:p w14:paraId="52DC0878" w14:textId="77777777" w:rsidR="00DB4F3B" w:rsidRPr="002641C9" w:rsidRDefault="00DB4F3B" w:rsidP="000B4CA9">
            <w:pPr>
              <w:pStyle w:val="TAL"/>
              <w:rPr>
                <w:rFonts w:eastAsia="Calibri"/>
                <w:lang w:eastAsia="en-GB"/>
              </w:rPr>
            </w:pPr>
            <w:r w:rsidRPr="002641C9">
              <w:rPr>
                <w:rFonts w:eastAsia="Calibri"/>
                <w:lang w:eastAsia="en-GB"/>
              </w:rPr>
              <w:t>UDMUEInformationResponse</w:t>
            </w:r>
          </w:p>
        </w:tc>
        <w:tc>
          <w:tcPr>
            <w:tcW w:w="5498" w:type="dxa"/>
            <w:tcMar>
              <w:top w:w="0" w:type="dxa"/>
              <w:left w:w="28" w:type="dxa"/>
              <w:bottom w:w="0" w:type="dxa"/>
              <w:right w:w="70" w:type="dxa"/>
            </w:tcMar>
          </w:tcPr>
          <w:p w14:paraId="5E3DBDA8"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DB4F3B" w:rsidRPr="00DF20CA" w14:paraId="493630ED" w14:textId="77777777" w:rsidTr="001B58A7">
        <w:trPr>
          <w:jc w:val="center"/>
        </w:trPr>
        <w:tc>
          <w:tcPr>
            <w:tcW w:w="4016" w:type="dxa"/>
            <w:tcMar>
              <w:top w:w="0" w:type="dxa"/>
              <w:left w:w="28" w:type="dxa"/>
              <w:bottom w:w="0" w:type="dxa"/>
              <w:right w:w="70" w:type="dxa"/>
            </w:tcMar>
          </w:tcPr>
          <w:p w14:paraId="34CD79B3" w14:textId="77777777" w:rsidR="00DB4F3B" w:rsidRPr="002641C9" w:rsidRDefault="00DB4F3B" w:rsidP="000B4CA9">
            <w:pPr>
              <w:pStyle w:val="TAL"/>
              <w:rPr>
                <w:rFonts w:eastAsia="Calibri"/>
                <w:lang w:eastAsia="en-GB"/>
              </w:rPr>
            </w:pPr>
            <w:r w:rsidRPr="002641C9">
              <w:rPr>
                <w:rFonts w:eastAsia="Calibri"/>
                <w:lang w:eastAsia="en-GB"/>
              </w:rPr>
              <w:t>UDMUEAuthenticationResponse</w:t>
            </w:r>
          </w:p>
        </w:tc>
        <w:tc>
          <w:tcPr>
            <w:tcW w:w="5498" w:type="dxa"/>
            <w:tcMar>
              <w:top w:w="0" w:type="dxa"/>
              <w:left w:w="28" w:type="dxa"/>
              <w:bottom w:w="0" w:type="dxa"/>
              <w:right w:w="70" w:type="dxa"/>
            </w:tcMar>
          </w:tcPr>
          <w:p w14:paraId="49C29761" w14:textId="77777777" w:rsidR="00DB4F3B" w:rsidRPr="002641C9" w:rsidRDefault="00DB4F3B" w:rsidP="000B4CA9">
            <w:pPr>
              <w:pStyle w:val="TAL"/>
              <w:rPr>
                <w:rFonts w:eastAsia="Calibri"/>
                <w:lang w:eastAsia="en-GB"/>
              </w:rPr>
            </w:pPr>
            <w:r w:rsidRPr="002641C9">
              <w:rPr>
                <w:rFonts w:eastAsia="Calibri"/>
                <w:lang w:eastAsia="en-GB"/>
              </w:rPr>
              <w:t>REPORT</w:t>
            </w:r>
          </w:p>
        </w:tc>
      </w:tr>
      <w:tr w:rsidR="001F5B8B" w:rsidRPr="006A78F1" w14:paraId="6A1807FB" w14:textId="77777777" w:rsidTr="001F5B8B">
        <w:trPr>
          <w:jc w:val="center"/>
        </w:trPr>
        <w:tc>
          <w:tcPr>
            <w:tcW w:w="4016"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64D6F797" w14:textId="77777777" w:rsidR="001F5B8B" w:rsidRPr="006A78F1" w:rsidRDefault="001F5B8B" w:rsidP="001F5B8B">
            <w:pPr>
              <w:pStyle w:val="TAL"/>
              <w:rPr>
                <w:rFonts w:eastAsia="Calibri"/>
                <w:lang w:eastAsia="en-GB"/>
              </w:rPr>
            </w:pPr>
            <w:r>
              <w:rPr>
                <w:rFonts w:eastAsia="Calibri"/>
                <w:lang w:eastAsia="en-GB"/>
              </w:rPr>
              <w:t>UDMStartOfInterceptionWithRegisteredTarget</w:t>
            </w:r>
          </w:p>
        </w:tc>
        <w:tc>
          <w:tcPr>
            <w:tcW w:w="5498"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tcPr>
          <w:p w14:paraId="25E555C4" w14:textId="77777777" w:rsidR="001F5B8B" w:rsidRPr="006A78F1" w:rsidRDefault="001F5B8B" w:rsidP="001F5B8B">
            <w:pPr>
              <w:pStyle w:val="TAL"/>
              <w:rPr>
                <w:rFonts w:eastAsia="Calibri"/>
                <w:lang w:eastAsia="en-GB"/>
              </w:rPr>
            </w:pPr>
            <w:r>
              <w:rPr>
                <w:rFonts w:eastAsia="Calibri"/>
                <w:lang w:eastAsia="en-GB"/>
              </w:rPr>
              <w:t>REPORT</w:t>
            </w:r>
          </w:p>
        </w:tc>
      </w:tr>
    </w:tbl>
    <w:p w14:paraId="3EFA8691" w14:textId="77777777" w:rsidR="00DB4F3B" w:rsidRDefault="00DB4F3B" w:rsidP="008651F6">
      <w:pPr>
        <w:rPr>
          <w:lang w:eastAsia="en-GB"/>
        </w:rPr>
      </w:pPr>
    </w:p>
    <w:p w14:paraId="06A5BCF4" w14:textId="52FE20B6" w:rsidR="008651F6" w:rsidRPr="00190EBC" w:rsidRDefault="008651F6" w:rsidP="008651F6">
      <w:r w:rsidRPr="00190EBC">
        <w:rPr>
          <w:lang w:eastAsia="en-GB"/>
        </w:rPr>
        <w:t>The</w:t>
      </w:r>
      <w:r>
        <w:rPr>
          <w:lang w:eastAsia="en-GB"/>
        </w:rPr>
        <w:t>se IRI messages shall omit the</w:t>
      </w:r>
      <w:r w:rsidRPr="00190EBC">
        <w:rPr>
          <w:lang w:eastAsia="en-GB"/>
        </w:rPr>
        <w:t xml:space="preserve"> CIN</w:t>
      </w:r>
      <w:r w:rsidR="00CA5D88">
        <w:rPr>
          <w:lang w:eastAsia="en-GB"/>
        </w:rPr>
        <w:t xml:space="preserve"> </w:t>
      </w:r>
      <w:r w:rsidRPr="00190EBC">
        <w:rPr>
          <w:lang w:eastAsia="en-GB"/>
        </w:rPr>
        <w:t>(see ETSI TS 102 232-1 [9] clause 5.2.4).</w:t>
      </w:r>
    </w:p>
    <w:p w14:paraId="69F587E7" w14:textId="7CA264EA" w:rsidR="00154002" w:rsidRPr="00760004" w:rsidRDefault="00154002" w:rsidP="00154002">
      <w:pPr>
        <w:pStyle w:val="Heading3"/>
      </w:pPr>
      <w:bookmarkStart w:id="251" w:name="_Toc122334477"/>
      <w:r w:rsidRPr="00760004">
        <w:lastRenderedPageBreak/>
        <w:t>7.2.3</w:t>
      </w:r>
      <w:r w:rsidRPr="00760004">
        <w:tab/>
        <w:t>LI at HSS</w:t>
      </w:r>
      <w:bookmarkEnd w:id="251"/>
    </w:p>
    <w:p w14:paraId="715A2AA9" w14:textId="7212EC74" w:rsidR="00D661E9" w:rsidRPr="00760004" w:rsidRDefault="00D661E9" w:rsidP="00D661E9">
      <w:pPr>
        <w:pStyle w:val="Heading4"/>
      </w:pPr>
      <w:bookmarkStart w:id="252" w:name="_Toc122334478"/>
      <w:r w:rsidRPr="00760004">
        <w:t>7.2.3.1</w:t>
      </w:r>
      <w:r w:rsidRPr="00760004">
        <w:tab/>
        <w:t>General</w:t>
      </w:r>
      <w:bookmarkEnd w:id="252"/>
    </w:p>
    <w:p w14:paraId="2B237C1F" w14:textId="7C1E580B" w:rsidR="00D661E9" w:rsidRPr="00760004" w:rsidRDefault="00D661E9" w:rsidP="00D661E9">
      <w:r w:rsidRPr="00760004">
        <w:t>The HSS provides the support functions in the mobility management, session setup and user authentication and access authorization.</w:t>
      </w:r>
    </w:p>
    <w:p w14:paraId="0B5D8C4E" w14:textId="4A0FBF0B" w:rsidR="00D661E9" w:rsidRPr="00760004" w:rsidRDefault="00D661E9" w:rsidP="00D661E9">
      <w:r w:rsidRPr="00760004">
        <w:t>The present document allows two options for HSS LI stage 3 interfaces:</w:t>
      </w:r>
    </w:p>
    <w:p w14:paraId="5920DA5E" w14:textId="011CA106" w:rsidR="00DC4BCB" w:rsidRPr="00760004" w:rsidRDefault="00DC4BCB" w:rsidP="00DC4BCB">
      <w:pPr>
        <w:pStyle w:val="ListParagraph"/>
        <w:rPr>
          <w:rFonts w:eastAsia="Times New Roman"/>
          <w:sz w:val="20"/>
          <w:szCs w:val="20"/>
          <w:lang w:val="en-GB"/>
        </w:rPr>
      </w:pPr>
      <w:r w:rsidRPr="00760004">
        <w:rPr>
          <w:rFonts w:eastAsia="Times New Roman"/>
          <w:sz w:val="20"/>
          <w:szCs w:val="20"/>
          <w:lang w:val="en-GB"/>
        </w:rPr>
        <w:t xml:space="preserve">1. </w:t>
      </w:r>
      <w:r w:rsidRPr="00760004">
        <w:rPr>
          <w:rFonts w:eastAsia="Times New Roman"/>
          <w:sz w:val="20"/>
          <w:szCs w:val="20"/>
          <w:lang w:val="en-GB"/>
        </w:rPr>
        <w:tab/>
        <w:t>Use LI_X1 and LI_X2 interfaces specified below in the present document for stage 3.</w:t>
      </w:r>
    </w:p>
    <w:p w14:paraId="00C5948B" w14:textId="5FA62420" w:rsidR="00D661E9" w:rsidRPr="00760004" w:rsidRDefault="00DC4BCB" w:rsidP="00DC4BCB">
      <w:pPr>
        <w:pStyle w:val="ListParagraph"/>
        <w:spacing w:after="180"/>
        <w:rPr>
          <w:rFonts w:eastAsia="Times New Roman"/>
          <w:sz w:val="20"/>
          <w:szCs w:val="20"/>
          <w:lang w:val="en-GB"/>
        </w:rPr>
      </w:pPr>
      <w:r w:rsidRPr="00760004">
        <w:rPr>
          <w:rFonts w:eastAsia="Times New Roman"/>
          <w:sz w:val="20"/>
          <w:szCs w:val="20"/>
          <w:lang w:val="en-GB"/>
        </w:rPr>
        <w:t xml:space="preserve">2. </w:t>
      </w:r>
      <w:r w:rsidRPr="00760004">
        <w:rPr>
          <w:rFonts w:eastAsia="Times New Roman"/>
          <w:sz w:val="20"/>
          <w:szCs w:val="20"/>
          <w:lang w:val="en-GB"/>
        </w:rPr>
        <w:tab/>
        <w:t>Use TS 33.107 [36] natively as defined in that document</w:t>
      </w:r>
      <w:r w:rsidR="00AF77DE">
        <w:rPr>
          <w:rFonts w:eastAsia="Times New Roman"/>
          <w:sz w:val="20"/>
          <w:szCs w:val="20"/>
          <w:lang w:val="en-GB"/>
        </w:rPr>
        <w:t xml:space="preserve"> in addition to the start of intercept with target already registered at the HSS xIRI defined in clause 7.2.3.3.3 of the present document</w:t>
      </w:r>
      <w:r w:rsidR="00AF77DE" w:rsidRPr="00760004">
        <w:rPr>
          <w:rFonts w:eastAsia="Times New Roman"/>
          <w:sz w:val="20"/>
          <w:szCs w:val="20"/>
          <w:lang w:val="en-GB"/>
        </w:rPr>
        <w:t>.</w:t>
      </w:r>
    </w:p>
    <w:p w14:paraId="36E0465A" w14:textId="77777777" w:rsidR="00D661E9" w:rsidRPr="00760004" w:rsidRDefault="00D661E9" w:rsidP="00D661E9">
      <w:r w:rsidRPr="00760004">
        <w:t>In both cases, the present document specifies the stage 3 for the LI_HI1 and LI_HI2 interfaces.</w:t>
      </w:r>
    </w:p>
    <w:p w14:paraId="020E5897" w14:textId="77777777" w:rsidR="001862E4" w:rsidRPr="00760004" w:rsidRDefault="001862E4" w:rsidP="001862E4">
      <w:r>
        <w:t>When the HSS is capable of exchanging information related to the target with the UDM (e.g. via the 5G Nhss SBI), the xIRIs defined in clause 7.2.3.3 of the present document are applicable for stage 3 reporting of such events.</w:t>
      </w:r>
    </w:p>
    <w:p w14:paraId="54F7CAD4" w14:textId="27D45C76" w:rsidR="00D661E9" w:rsidRPr="00760004" w:rsidRDefault="00D661E9" w:rsidP="00D661E9">
      <w:pPr>
        <w:pStyle w:val="Heading4"/>
      </w:pPr>
      <w:bookmarkStart w:id="253" w:name="_Toc122334479"/>
      <w:r w:rsidRPr="00760004">
        <w:t>7.2.3.2</w:t>
      </w:r>
      <w:r w:rsidRPr="00760004">
        <w:tab/>
      </w:r>
      <w:r w:rsidRPr="00760004">
        <w:tab/>
        <w:t>Provisioning over LI_X1</w:t>
      </w:r>
      <w:bookmarkEnd w:id="253"/>
    </w:p>
    <w:p w14:paraId="412D0E0B" w14:textId="77BB96A5" w:rsidR="00D661E9" w:rsidRPr="00760004" w:rsidRDefault="00D661E9" w:rsidP="00D661E9">
      <w:r w:rsidRPr="00760004">
        <w:t>The IRI-POI present in the HSS is provisioned over LI_X1 by the LIPF using the X1 protocol as described in clause 5.2.2</w:t>
      </w:r>
      <w:r w:rsidR="003F587A" w:rsidRPr="00760004">
        <w:t xml:space="preserve"> of the present document</w:t>
      </w:r>
      <w:r w:rsidRPr="00760004">
        <w:t>.</w:t>
      </w:r>
    </w:p>
    <w:p w14:paraId="78808C77" w14:textId="32BE072B" w:rsidR="00D661E9" w:rsidRPr="00760004" w:rsidRDefault="00D661E9" w:rsidP="00D661E9">
      <w:r w:rsidRPr="00760004">
        <w:t>The IRI-POI in the HSS shall support the target identifiers specified in TS 33.107 [36]:</w:t>
      </w:r>
    </w:p>
    <w:p w14:paraId="3F25D08B" w14:textId="2B081C18" w:rsidR="00DC4BCB" w:rsidRPr="00760004" w:rsidRDefault="00DC4BCB" w:rsidP="00DC4BCB">
      <w:pPr>
        <w:pStyle w:val="B1"/>
      </w:pPr>
      <w:r w:rsidRPr="00760004">
        <w:t>-</w:t>
      </w:r>
      <w:r w:rsidRPr="00760004">
        <w:tab/>
        <w:t>IMSI (using the IMSI target identifier format from ETSI TS 103 221-1 [7]).</w:t>
      </w:r>
    </w:p>
    <w:p w14:paraId="65470830" w14:textId="77C8096F" w:rsidR="00DC4BCB" w:rsidRPr="00760004" w:rsidRDefault="00DC4BCB" w:rsidP="00DC4BCB">
      <w:pPr>
        <w:pStyle w:val="B1"/>
      </w:pPr>
      <w:r w:rsidRPr="00760004">
        <w:t>-</w:t>
      </w:r>
      <w:r w:rsidRPr="00760004">
        <w:tab/>
        <w:t>MSISDN (using the E164Number target identifier format from ETSI TS 103 221-1 [7]).</w:t>
      </w:r>
    </w:p>
    <w:p w14:paraId="76533D75" w14:textId="31ABAB90" w:rsidR="00DC4BCB" w:rsidRPr="00760004" w:rsidRDefault="00DC4BCB" w:rsidP="00DC4BCB">
      <w:pPr>
        <w:pStyle w:val="B1"/>
      </w:pPr>
      <w:r w:rsidRPr="00760004">
        <w:t>-</w:t>
      </w:r>
      <w:r w:rsidRPr="00760004">
        <w:tab/>
        <w:t>IMEI (using the IMEI target identifier format from ETSI TS 103 221-1 [7]).</w:t>
      </w:r>
    </w:p>
    <w:p w14:paraId="1C8D1524" w14:textId="3862B1C8" w:rsidR="00DC4BCB" w:rsidRPr="00760004" w:rsidRDefault="00DC4BCB" w:rsidP="00DC4BCB">
      <w:pPr>
        <w:pStyle w:val="B1"/>
      </w:pPr>
      <w:r w:rsidRPr="00760004">
        <w:t>-</w:t>
      </w:r>
      <w:r w:rsidRPr="00760004">
        <w:tab/>
        <w:t>IMPU (using the IMPU target identifier format from ETSI TS 103 221-1 [7]).</w:t>
      </w:r>
    </w:p>
    <w:p w14:paraId="1F87F9EA" w14:textId="17F79FD3" w:rsidR="00D661E9" w:rsidRPr="00760004" w:rsidRDefault="00DC4BCB" w:rsidP="00DC4BCB">
      <w:pPr>
        <w:pStyle w:val="B1"/>
      </w:pPr>
      <w:r w:rsidRPr="00760004">
        <w:t>-</w:t>
      </w:r>
      <w:r w:rsidRPr="00760004">
        <w:tab/>
        <w:t>IMPI (using the IMPI target identifier format from ETSI TS 103 221-1 [7]).</w:t>
      </w:r>
    </w:p>
    <w:p w14:paraId="3E8B56B5" w14:textId="509E67A8" w:rsidR="00D661E9" w:rsidRPr="00760004" w:rsidRDefault="00D661E9" w:rsidP="00D661E9">
      <w:pPr>
        <w:pStyle w:val="Heading4"/>
      </w:pPr>
      <w:bookmarkStart w:id="254" w:name="_Toc122334480"/>
      <w:r w:rsidRPr="00760004">
        <w:t>7.2.3.3</w:t>
      </w:r>
      <w:r w:rsidRPr="00760004">
        <w:tab/>
      </w:r>
      <w:r w:rsidRPr="00760004">
        <w:tab/>
        <w:t>Generation of xIRI over LI_X2</w:t>
      </w:r>
      <w:bookmarkEnd w:id="254"/>
    </w:p>
    <w:p w14:paraId="69C8BD28" w14:textId="77777777" w:rsidR="004F1E30" w:rsidRPr="00760004" w:rsidRDefault="004F1E30" w:rsidP="004F1E30">
      <w:pPr>
        <w:pStyle w:val="Heading5"/>
      </w:pPr>
      <w:bookmarkStart w:id="255" w:name="_Toc122334481"/>
      <w:r w:rsidRPr="00760004">
        <w:t>7.2.3.</w:t>
      </w:r>
      <w:r>
        <w:t>3.1</w:t>
      </w:r>
      <w:r w:rsidRPr="00760004">
        <w:tab/>
        <w:t>General description</w:t>
      </w:r>
      <w:bookmarkEnd w:id="255"/>
    </w:p>
    <w:p w14:paraId="028A2949" w14:textId="724FCF09" w:rsidR="00D661E9" w:rsidRPr="00760004" w:rsidRDefault="00D661E9" w:rsidP="00D661E9">
      <w:r w:rsidRPr="00760004">
        <w:t>The IRI-POI present in the HSS shall send the xIRIs over LI_X2 for each of the events listed in TS 33.107 [36], the details of which are also specified in TS</w:t>
      </w:r>
      <w:r w:rsidR="00A83EF5" w:rsidRPr="00760004">
        <w:t xml:space="preserve"> </w:t>
      </w:r>
      <w:r w:rsidR="00CA5D88">
        <w:t xml:space="preserve">33.107 </w:t>
      </w:r>
      <w:r w:rsidR="00A83EF5" w:rsidRPr="00760004">
        <w:t>[36]</w:t>
      </w:r>
      <w:r w:rsidRPr="00760004">
        <w:t>.</w:t>
      </w:r>
    </w:p>
    <w:p w14:paraId="095E8C98" w14:textId="68083DB9" w:rsidR="00D661E9" w:rsidRPr="00760004" w:rsidRDefault="00D661E9" w:rsidP="00D661E9">
      <w:r w:rsidRPr="00760004">
        <w:t>The IRI-POI present in the HSS shall set the payload format to EpsHI2Operations.EpsIRIContent (value 14), see clause 5.3</w:t>
      </w:r>
      <w:r w:rsidR="00A83EF5" w:rsidRPr="00760004">
        <w:t xml:space="preserve"> of the present document</w:t>
      </w:r>
      <w:r w:rsidRPr="00760004">
        <w:t xml:space="preserve"> and ETSI TS 103 221-2 [8] clause 5.4. The payload field shall contain an EpsHI2Operations.EpsIRIContent structure encoded according to</w:t>
      </w:r>
      <w:r w:rsidR="00CA5D88" w:rsidRPr="00760004">
        <w:t xml:space="preserve"> TS 33.108 [12]</w:t>
      </w:r>
      <w:r w:rsidRPr="00760004">
        <w:t xml:space="preserve"> clause B.9.</w:t>
      </w:r>
    </w:p>
    <w:p w14:paraId="0B446A1B" w14:textId="06DFFDA9" w:rsidR="00D661E9" w:rsidRPr="00760004" w:rsidRDefault="00D661E9" w:rsidP="00D661E9">
      <w:r w:rsidRPr="00760004">
        <w:t>As the LIID may be not available at the HSS but is mandatory in EpsHI2Operations.EpsIRIContent according to</w:t>
      </w:r>
      <w:r w:rsidR="007B21B5" w:rsidRPr="00760004">
        <w:t xml:space="preserve"> TS 33.108 [12]</w:t>
      </w:r>
      <w:r w:rsidRPr="00760004">
        <w:t xml:space="preserve"> clause B.9, its value in the lawfulInterceptionIdentifier field of the encoded PDU shall be set to the fixed string "LIIDNotPresent".</w:t>
      </w:r>
    </w:p>
    <w:p w14:paraId="0A547FED" w14:textId="77777777" w:rsidR="006B6EC7" w:rsidRPr="00760004" w:rsidRDefault="006B6EC7" w:rsidP="006B6EC7">
      <w:r>
        <w:t>When the HSS interworks with the UDM via the Nhss service based interfaces, t</w:t>
      </w:r>
      <w:r w:rsidRPr="00760004">
        <w:t xml:space="preserve">he IRI-POI present in the </w:t>
      </w:r>
      <w:r>
        <w:t>HSS</w:t>
      </w:r>
      <w:r w:rsidRPr="00760004">
        <w:t xml:space="preserve"> shall send xIRI over LI_X2 for each of the events listed in TS 33.127 [5] clause </w:t>
      </w:r>
      <w:r>
        <w:t>7.2.2.3</w:t>
      </w:r>
      <w:r w:rsidRPr="00760004">
        <w:t xml:space="preserve"> the details of which are described in the following </w:t>
      </w:r>
      <w:r>
        <w:t>clause</w:t>
      </w:r>
      <w:r w:rsidRPr="00760004">
        <w:t>s.</w:t>
      </w:r>
    </w:p>
    <w:p w14:paraId="66BC5148" w14:textId="77777777" w:rsidR="006B6EC7" w:rsidRPr="00760004" w:rsidRDefault="006B6EC7" w:rsidP="006B6EC7">
      <w:pPr>
        <w:pStyle w:val="Heading5"/>
      </w:pPr>
      <w:bookmarkStart w:id="256" w:name="_Toc122334482"/>
      <w:r w:rsidRPr="00760004">
        <w:t>7.2.</w:t>
      </w:r>
      <w:r>
        <w:t>3</w:t>
      </w:r>
      <w:r w:rsidRPr="00760004">
        <w:t>.3.2</w:t>
      </w:r>
      <w:r w:rsidRPr="00760004">
        <w:tab/>
        <w:t>Serving system</w:t>
      </w:r>
      <w:bookmarkEnd w:id="256"/>
      <w:r>
        <w:t xml:space="preserve"> </w:t>
      </w:r>
    </w:p>
    <w:p w14:paraId="61871B1C" w14:textId="77777777" w:rsidR="006B6EC7" w:rsidRPr="00760004" w:rsidRDefault="006B6EC7" w:rsidP="006B6EC7">
      <w:r w:rsidRPr="00760004">
        <w:t xml:space="preserve">The IRI-POI in the </w:t>
      </w:r>
      <w:r>
        <w:t>HSS</w:t>
      </w:r>
      <w:r w:rsidRPr="00760004">
        <w:t xml:space="preserve"> shall generate an xIRI containing the </w:t>
      </w:r>
      <w:r>
        <w:t>HSS</w:t>
      </w:r>
      <w:r w:rsidRPr="00760004">
        <w:t>ServingSystemMessage record when it detects the following events:</w:t>
      </w:r>
    </w:p>
    <w:p w14:paraId="1727E6DA" w14:textId="77777777" w:rsidR="006B6EC7" w:rsidRDefault="006B6EC7" w:rsidP="006B6EC7">
      <w:pPr>
        <w:pStyle w:val="B1"/>
      </w:pPr>
      <w:r w:rsidRPr="00760004">
        <w:t>-</w:t>
      </w:r>
      <w:r w:rsidRPr="00760004">
        <w:tab/>
        <w:t xml:space="preserve">When the </w:t>
      </w:r>
      <w:r>
        <w:t>HSS</w:t>
      </w:r>
      <w:r w:rsidRPr="00760004">
        <w:t xml:space="preserve"> receives the </w:t>
      </w:r>
      <w:r>
        <w:t>Roaming Status Update</w:t>
      </w:r>
      <w:r w:rsidRPr="00760004">
        <w:t xml:space="preserve"> </w:t>
      </w:r>
      <w:r>
        <w:t>from the UDM as part of</w:t>
      </w:r>
      <w:r w:rsidRPr="00760004">
        <w:t xml:space="preserve"> the N</w:t>
      </w:r>
      <w:r>
        <w:t>hss</w:t>
      </w:r>
      <w:r w:rsidRPr="00760004">
        <w:t>_UEContextManagement_</w:t>
      </w:r>
      <w:r>
        <w:t>RoamingStatusUpdate</w:t>
      </w:r>
      <w:r w:rsidRPr="00760004">
        <w:t xml:space="preserve"> </w:t>
      </w:r>
      <w:r>
        <w:t>service operation</w:t>
      </w:r>
      <w:r w:rsidRPr="00760004">
        <w:t xml:space="preserve"> (see TS 29.5</w:t>
      </w:r>
      <w:r>
        <w:t>63</w:t>
      </w:r>
      <w:r w:rsidRPr="00760004">
        <w:t xml:space="preserve"> [</w:t>
      </w:r>
      <w:r>
        <w:t>100</w:t>
      </w:r>
      <w:r w:rsidRPr="00760004">
        <w:t xml:space="preserve">] clause </w:t>
      </w:r>
      <w:r>
        <w:t>5.4.2.4</w:t>
      </w:r>
      <w:r w:rsidRPr="00760004">
        <w:t>).</w:t>
      </w:r>
    </w:p>
    <w:p w14:paraId="70CFFF53" w14:textId="77777777" w:rsidR="006B6EC7" w:rsidRPr="00EB3368" w:rsidRDefault="006B6EC7" w:rsidP="006B6EC7">
      <w:pPr>
        <w:pStyle w:val="TH"/>
      </w:pPr>
      <w:r w:rsidRPr="00EB3368">
        <w:lastRenderedPageBreak/>
        <w:t>Table 7.2.</w:t>
      </w:r>
      <w:r>
        <w:t>3</w:t>
      </w:r>
      <w:r w:rsidRPr="00EB3368">
        <w:t>.3.</w:t>
      </w:r>
      <w:r>
        <w:t>2</w:t>
      </w:r>
      <w:r w:rsidRPr="00EB3368">
        <w:t xml:space="preserve">-1: Payload for </w:t>
      </w:r>
      <w:r>
        <w:t>HSSServingSystemMessage</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4E887FC3" w14:textId="77777777" w:rsidTr="00D16E69">
        <w:trPr>
          <w:trHeight w:val="257"/>
        </w:trPr>
        <w:tc>
          <w:tcPr>
            <w:tcW w:w="2830" w:type="dxa"/>
          </w:tcPr>
          <w:p w14:paraId="768313F3" w14:textId="77777777" w:rsidR="006B6EC7" w:rsidRPr="00EB3368" w:rsidRDefault="006B6EC7" w:rsidP="006B6EC7">
            <w:pPr>
              <w:pStyle w:val="TAH"/>
            </w:pPr>
            <w:r w:rsidRPr="00EB3368">
              <w:t>Field name</w:t>
            </w:r>
          </w:p>
        </w:tc>
        <w:tc>
          <w:tcPr>
            <w:tcW w:w="6096" w:type="dxa"/>
          </w:tcPr>
          <w:p w14:paraId="1DA15AC6" w14:textId="77777777" w:rsidR="006B6EC7" w:rsidRPr="00EB3368" w:rsidRDefault="006B6EC7" w:rsidP="006B6EC7">
            <w:pPr>
              <w:pStyle w:val="TAH"/>
            </w:pPr>
            <w:r w:rsidRPr="00EB3368">
              <w:t>Description</w:t>
            </w:r>
          </w:p>
        </w:tc>
        <w:tc>
          <w:tcPr>
            <w:tcW w:w="708" w:type="dxa"/>
          </w:tcPr>
          <w:p w14:paraId="52241D65" w14:textId="77777777" w:rsidR="006B6EC7" w:rsidRPr="00EB3368" w:rsidRDefault="006B6EC7" w:rsidP="006B6EC7">
            <w:pPr>
              <w:pStyle w:val="TAH"/>
            </w:pPr>
            <w:r w:rsidRPr="00EB3368">
              <w:t>M/C/O</w:t>
            </w:r>
          </w:p>
        </w:tc>
      </w:tr>
      <w:tr w:rsidR="006B6EC7" w:rsidRPr="00EB3368" w14:paraId="62224351" w14:textId="77777777" w:rsidTr="00D16E69">
        <w:trPr>
          <w:trHeight w:val="257"/>
        </w:trPr>
        <w:tc>
          <w:tcPr>
            <w:tcW w:w="2830" w:type="dxa"/>
          </w:tcPr>
          <w:p w14:paraId="659A2E09" w14:textId="77777777" w:rsidR="006B6EC7" w:rsidRPr="00EB3368" w:rsidRDefault="006B6EC7" w:rsidP="006B6EC7">
            <w:pPr>
              <w:pStyle w:val="TAL"/>
            </w:pPr>
            <w:r>
              <w:t>iMSI</w:t>
            </w:r>
          </w:p>
        </w:tc>
        <w:tc>
          <w:tcPr>
            <w:tcW w:w="6096" w:type="dxa"/>
          </w:tcPr>
          <w:p w14:paraId="66E4F312" w14:textId="77777777" w:rsidR="006B6EC7" w:rsidRPr="00EB3368" w:rsidRDefault="006B6EC7" w:rsidP="006B6EC7">
            <w:pPr>
              <w:pStyle w:val="TAL"/>
            </w:pPr>
            <w:r>
              <w:t>IMSI</w:t>
            </w:r>
            <w:r w:rsidRPr="006F70AD">
              <w:t xml:space="preserve"> associated with the target</w:t>
            </w:r>
            <w:r>
              <w:t xml:space="preserve"> UE</w:t>
            </w:r>
            <w:r w:rsidRPr="006F70AD">
              <w:t xml:space="preserve">, </w:t>
            </w:r>
            <w:r>
              <w:t>S</w:t>
            </w:r>
            <w:r w:rsidRPr="006F70AD">
              <w:t>ee TS 29</w:t>
            </w:r>
            <w:r>
              <w:t>.563</w:t>
            </w:r>
            <w:r w:rsidRPr="006F70AD">
              <w:t xml:space="preserve"> [</w:t>
            </w:r>
            <w:r>
              <w:t>100</w:t>
            </w:r>
            <w:r w:rsidRPr="006F70AD">
              <w:t>]</w:t>
            </w:r>
            <w:r>
              <w:t xml:space="preserve"> clause 6.3.6.2.5</w:t>
            </w:r>
            <w:r w:rsidRPr="006F70AD">
              <w:t>.</w:t>
            </w:r>
          </w:p>
        </w:tc>
        <w:tc>
          <w:tcPr>
            <w:tcW w:w="708" w:type="dxa"/>
          </w:tcPr>
          <w:p w14:paraId="784DF7A4" w14:textId="77777777" w:rsidR="006B6EC7" w:rsidRPr="00EB3368" w:rsidRDefault="006B6EC7" w:rsidP="006B6EC7">
            <w:pPr>
              <w:pStyle w:val="TAL"/>
            </w:pPr>
            <w:r w:rsidRPr="00EB3368">
              <w:t>M</w:t>
            </w:r>
          </w:p>
        </w:tc>
      </w:tr>
      <w:tr w:rsidR="006B6EC7" w:rsidRPr="00EB3368" w14:paraId="19810102" w14:textId="77777777" w:rsidTr="00D16E69">
        <w:trPr>
          <w:trHeight w:val="257"/>
        </w:trPr>
        <w:tc>
          <w:tcPr>
            <w:tcW w:w="2830" w:type="dxa"/>
          </w:tcPr>
          <w:p w14:paraId="577D5444" w14:textId="77777777" w:rsidR="006B6EC7" w:rsidRPr="00EB3368" w:rsidRDefault="006B6EC7" w:rsidP="006B6EC7">
            <w:pPr>
              <w:pStyle w:val="TAL"/>
            </w:pPr>
            <w:r>
              <w:t>oldPLMNID</w:t>
            </w:r>
          </w:p>
        </w:tc>
        <w:tc>
          <w:tcPr>
            <w:tcW w:w="6096" w:type="dxa"/>
          </w:tcPr>
          <w:p w14:paraId="7E16865F" w14:textId="77777777" w:rsidR="006B6EC7" w:rsidRPr="00EB3368" w:rsidRDefault="006B6EC7" w:rsidP="006B6EC7">
            <w:pPr>
              <w:pStyle w:val="TAL"/>
              <w:rPr>
                <w:rFonts w:cs="Arial"/>
                <w:szCs w:val="18"/>
              </w:rPr>
            </w:pPr>
            <w:r>
              <w:t xml:space="preserve">Includes the old PLMN for which the UE was previously registered. </w:t>
            </w:r>
          </w:p>
        </w:tc>
        <w:tc>
          <w:tcPr>
            <w:tcW w:w="708" w:type="dxa"/>
          </w:tcPr>
          <w:p w14:paraId="412DEA44" w14:textId="77777777" w:rsidR="006B6EC7" w:rsidRPr="00EB3368" w:rsidRDefault="006B6EC7" w:rsidP="006B6EC7">
            <w:pPr>
              <w:pStyle w:val="TAL"/>
            </w:pPr>
            <w:r>
              <w:t>M</w:t>
            </w:r>
          </w:p>
        </w:tc>
      </w:tr>
      <w:tr w:rsidR="006B6EC7" w:rsidRPr="00EB3368" w14:paraId="40D9EA5A" w14:textId="77777777" w:rsidTr="00D16E69">
        <w:trPr>
          <w:trHeight w:val="257"/>
        </w:trPr>
        <w:tc>
          <w:tcPr>
            <w:tcW w:w="2830" w:type="dxa"/>
          </w:tcPr>
          <w:p w14:paraId="05105617" w14:textId="77777777" w:rsidR="006B6EC7" w:rsidRDefault="006B6EC7" w:rsidP="006B6EC7">
            <w:pPr>
              <w:pStyle w:val="TAL"/>
            </w:pPr>
            <w:r>
              <w:t>newPLMNID</w:t>
            </w:r>
          </w:p>
        </w:tc>
        <w:tc>
          <w:tcPr>
            <w:tcW w:w="6096" w:type="dxa"/>
          </w:tcPr>
          <w:p w14:paraId="5EC351D9" w14:textId="15DB190F" w:rsidR="006B6EC7" w:rsidRDefault="006B6EC7" w:rsidP="006B6EC7">
            <w:pPr>
              <w:pStyle w:val="TAL"/>
            </w:pPr>
            <w:r>
              <w:t>Indicates the new PLMN to which the UE is now registered.</w:t>
            </w:r>
          </w:p>
        </w:tc>
        <w:tc>
          <w:tcPr>
            <w:tcW w:w="708" w:type="dxa"/>
          </w:tcPr>
          <w:p w14:paraId="0627D318" w14:textId="77777777" w:rsidR="006B6EC7" w:rsidRDefault="006B6EC7" w:rsidP="006B6EC7">
            <w:pPr>
              <w:pStyle w:val="TAL"/>
            </w:pPr>
            <w:r>
              <w:t>M</w:t>
            </w:r>
          </w:p>
        </w:tc>
      </w:tr>
      <w:tr w:rsidR="006B6EC7" w:rsidRPr="00EB3368" w14:paraId="6439C9FA" w14:textId="77777777" w:rsidTr="00D16E69">
        <w:trPr>
          <w:trHeight w:val="257"/>
        </w:trPr>
        <w:tc>
          <w:tcPr>
            <w:tcW w:w="2830" w:type="dxa"/>
          </w:tcPr>
          <w:p w14:paraId="0300661A" w14:textId="77777777" w:rsidR="006B6EC7" w:rsidRDefault="006B6EC7" w:rsidP="006B6EC7">
            <w:pPr>
              <w:pStyle w:val="TAL"/>
            </w:pPr>
            <w:r>
              <w:t>roamingIndicator</w:t>
            </w:r>
          </w:p>
        </w:tc>
        <w:tc>
          <w:tcPr>
            <w:tcW w:w="6096" w:type="dxa"/>
          </w:tcPr>
          <w:p w14:paraId="41599A09" w14:textId="77777777" w:rsidR="006B6EC7" w:rsidRDefault="006B6EC7" w:rsidP="006B6EC7">
            <w:pPr>
              <w:pStyle w:val="TAL"/>
            </w:pPr>
            <w:r>
              <w:t>Indicates if the serving PLMNID is different than the HPLMN or EHPLMN.</w:t>
            </w:r>
          </w:p>
        </w:tc>
        <w:tc>
          <w:tcPr>
            <w:tcW w:w="708" w:type="dxa"/>
          </w:tcPr>
          <w:p w14:paraId="257713A8" w14:textId="77777777" w:rsidR="006B6EC7" w:rsidRDefault="006B6EC7" w:rsidP="006B6EC7">
            <w:pPr>
              <w:pStyle w:val="TAL"/>
            </w:pPr>
            <w:r>
              <w:t>M</w:t>
            </w:r>
          </w:p>
        </w:tc>
      </w:tr>
      <w:tr w:rsidR="006B6EC7" w:rsidRPr="00EB3368" w14:paraId="6EC14101" w14:textId="77777777" w:rsidTr="00D16E69">
        <w:trPr>
          <w:trHeight w:val="257"/>
        </w:trPr>
        <w:tc>
          <w:tcPr>
            <w:tcW w:w="2830" w:type="dxa"/>
          </w:tcPr>
          <w:p w14:paraId="180673A2" w14:textId="77777777" w:rsidR="006B6EC7" w:rsidRDefault="006B6EC7" w:rsidP="006B6EC7">
            <w:pPr>
              <w:pStyle w:val="TAL"/>
            </w:pPr>
            <w:r>
              <w:t>responseCode</w:t>
            </w:r>
          </w:p>
        </w:tc>
        <w:tc>
          <w:tcPr>
            <w:tcW w:w="6096" w:type="dxa"/>
          </w:tcPr>
          <w:p w14:paraId="4A8ED256" w14:textId="115D09BA" w:rsidR="006B6EC7" w:rsidRDefault="006B6EC7" w:rsidP="006B6EC7">
            <w:pPr>
              <w:pStyle w:val="TAL"/>
            </w:pPr>
            <w:r w:rsidRPr="006F70AD">
              <w:t xml:space="preserve">Includes </w:t>
            </w:r>
            <w:r>
              <w:t>the response code as sent from HSS to UDM in the POST response. See TS 29.563 [100] clause 6.3.4.4.2 for details of this structure.</w:t>
            </w:r>
          </w:p>
        </w:tc>
        <w:tc>
          <w:tcPr>
            <w:tcW w:w="708" w:type="dxa"/>
          </w:tcPr>
          <w:p w14:paraId="642807D4" w14:textId="77777777" w:rsidR="006B6EC7" w:rsidRDefault="006B6EC7" w:rsidP="006B6EC7">
            <w:pPr>
              <w:pStyle w:val="TAL"/>
            </w:pPr>
            <w:r>
              <w:t>M</w:t>
            </w:r>
          </w:p>
        </w:tc>
      </w:tr>
    </w:tbl>
    <w:p w14:paraId="06E7C046" w14:textId="77777777" w:rsidR="006B6EC7" w:rsidRPr="00760004" w:rsidRDefault="006B6EC7" w:rsidP="006B6EC7"/>
    <w:p w14:paraId="03C7E91E" w14:textId="77777777" w:rsidR="006B6EC7" w:rsidRDefault="006B6EC7" w:rsidP="006B6EC7">
      <w:pPr>
        <w:pStyle w:val="Heading5"/>
      </w:pPr>
      <w:bookmarkStart w:id="257" w:name="_Toc122334483"/>
      <w:r w:rsidRPr="00760004">
        <w:t>7.2.</w:t>
      </w:r>
      <w:r>
        <w:t>3</w:t>
      </w:r>
      <w:r w:rsidRPr="00760004">
        <w:t>.3.</w:t>
      </w:r>
      <w:r>
        <w:t>3</w:t>
      </w:r>
      <w:r w:rsidRPr="00760004">
        <w:tab/>
      </w:r>
      <w:r>
        <w:t>Start of Interception with target registered at the HSS</w:t>
      </w:r>
      <w:bookmarkEnd w:id="257"/>
    </w:p>
    <w:p w14:paraId="2746D368" w14:textId="394ADDAB" w:rsidR="006B6EC7" w:rsidRPr="00EB3368" w:rsidRDefault="006B6EC7" w:rsidP="006B6EC7">
      <w:r w:rsidRPr="00EB3368">
        <w:t xml:space="preserve">The IRI-POI in the </w:t>
      </w:r>
      <w:r>
        <w:t>HSS</w:t>
      </w:r>
      <w:r w:rsidRPr="00EB3368">
        <w:t xml:space="preserve"> shall generate an xIRI containing the </w:t>
      </w:r>
      <w:r>
        <w:t>HSSStartOfInterceptionWithRegisteredTarget</w:t>
      </w:r>
      <w:r w:rsidRPr="00EB3368">
        <w:t xml:space="preserve"> record when the IRI-POI present in the </w:t>
      </w:r>
      <w:r>
        <w:t>HSS</w:t>
      </w:r>
      <w:r w:rsidRPr="00EB3368">
        <w:t xml:space="preserve"> detects that interception is activated for a UE that has already been registered </w:t>
      </w:r>
      <w:r>
        <w:t>at</w:t>
      </w:r>
      <w:r w:rsidRPr="00EB3368">
        <w:t xml:space="preserve"> the </w:t>
      </w:r>
      <w:r>
        <w:t>HSS</w:t>
      </w:r>
      <w:r w:rsidRPr="00EB3368">
        <w:t>.</w:t>
      </w:r>
    </w:p>
    <w:p w14:paraId="6328F666" w14:textId="77777777" w:rsidR="006B6EC7" w:rsidRPr="00EB3368" w:rsidRDefault="006B6EC7" w:rsidP="006B6EC7">
      <w:r>
        <w:t>The HSS may have stored target subscription data for both EPC and IMS. In such a case, a single HSS Start of Interception with Registered Target xIRI shall be generated containing the target context.</w:t>
      </w:r>
    </w:p>
    <w:p w14:paraId="35819B0B" w14:textId="77777777" w:rsidR="006B6EC7" w:rsidRPr="00EB3368" w:rsidRDefault="006B6EC7" w:rsidP="006B6EC7">
      <w:pPr>
        <w:pStyle w:val="TH"/>
      </w:pPr>
      <w:r w:rsidRPr="00EB3368">
        <w:t>Table 7.2.</w:t>
      </w:r>
      <w:r>
        <w:t>3</w:t>
      </w:r>
      <w:r w:rsidRPr="00EB3368">
        <w:t>.3.</w:t>
      </w:r>
      <w:r>
        <w:t>3</w:t>
      </w:r>
      <w:r w:rsidRPr="00EB3368">
        <w:t xml:space="preserve">-1: Payload for </w:t>
      </w:r>
      <w:r>
        <w:t>HSSStartOfInterceptionWithRegisteredTarget</w:t>
      </w:r>
      <w:r w:rsidRPr="00EB3368">
        <w:t xml:space="preserve"> record</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0"/>
        <w:gridCol w:w="6096"/>
        <w:gridCol w:w="708"/>
      </w:tblGrid>
      <w:tr w:rsidR="006B6EC7" w:rsidRPr="00EB3368" w14:paraId="7A504882" w14:textId="77777777" w:rsidTr="00D16E69">
        <w:trPr>
          <w:trHeight w:val="257"/>
        </w:trPr>
        <w:tc>
          <w:tcPr>
            <w:tcW w:w="2830" w:type="dxa"/>
          </w:tcPr>
          <w:p w14:paraId="4825D5BA" w14:textId="77777777" w:rsidR="006B6EC7" w:rsidRPr="00EB3368" w:rsidRDefault="006B6EC7" w:rsidP="006B6EC7">
            <w:pPr>
              <w:pStyle w:val="TAH"/>
            </w:pPr>
            <w:r w:rsidRPr="00EB3368">
              <w:t>Field name</w:t>
            </w:r>
          </w:p>
        </w:tc>
        <w:tc>
          <w:tcPr>
            <w:tcW w:w="6096" w:type="dxa"/>
          </w:tcPr>
          <w:p w14:paraId="6E852D83" w14:textId="77777777" w:rsidR="006B6EC7" w:rsidRPr="00EB3368" w:rsidRDefault="006B6EC7" w:rsidP="006B6EC7">
            <w:pPr>
              <w:pStyle w:val="TAH"/>
            </w:pPr>
            <w:r w:rsidRPr="00EB3368">
              <w:t>Description</w:t>
            </w:r>
          </w:p>
        </w:tc>
        <w:tc>
          <w:tcPr>
            <w:tcW w:w="708" w:type="dxa"/>
          </w:tcPr>
          <w:p w14:paraId="062FFED8" w14:textId="77777777" w:rsidR="006B6EC7" w:rsidRPr="00EB3368" w:rsidRDefault="006B6EC7" w:rsidP="006B6EC7">
            <w:pPr>
              <w:pStyle w:val="TAH"/>
            </w:pPr>
            <w:r w:rsidRPr="00EB3368">
              <w:t>M/C/O</w:t>
            </w:r>
          </w:p>
        </w:tc>
      </w:tr>
      <w:tr w:rsidR="006B6EC7" w:rsidRPr="00EB3368" w14:paraId="21240B21" w14:textId="77777777" w:rsidTr="00D16E69">
        <w:trPr>
          <w:trHeight w:val="257"/>
        </w:trPr>
        <w:tc>
          <w:tcPr>
            <w:tcW w:w="2830" w:type="dxa"/>
          </w:tcPr>
          <w:p w14:paraId="74FA8B39" w14:textId="77777777" w:rsidR="006B6EC7" w:rsidRPr="00D04230" w:rsidRDefault="006B6EC7" w:rsidP="006B6EC7">
            <w:pPr>
              <w:pStyle w:val="TAL"/>
            </w:pPr>
            <w:r>
              <w:t>hSSI</w:t>
            </w:r>
            <w:r w:rsidRPr="00D04230">
              <w:t>dentities</w:t>
            </w:r>
          </w:p>
        </w:tc>
        <w:tc>
          <w:tcPr>
            <w:tcW w:w="6096" w:type="dxa"/>
          </w:tcPr>
          <w:p w14:paraId="4ABC0E68" w14:textId="77777777" w:rsidR="006B6EC7" w:rsidRPr="00D04230" w:rsidRDefault="006B6EC7" w:rsidP="006B6EC7">
            <w:pPr>
              <w:pStyle w:val="TAL"/>
            </w:pPr>
            <w:r w:rsidRPr="00D04230">
              <w:t>Indicates the identifiers for which the subscription data sets apply. Shall include one or more</w:t>
            </w:r>
            <w:r>
              <w:t xml:space="preserve"> subscriber identifier</w:t>
            </w:r>
            <w:r w:rsidRPr="00D04230">
              <w:t>. See TS 29.562 [</w:t>
            </w:r>
            <w:r>
              <w:t>101</w:t>
            </w:r>
            <w:r w:rsidRPr="00D04230">
              <w:t>] clause 6.2.3.1.</w:t>
            </w:r>
          </w:p>
        </w:tc>
        <w:tc>
          <w:tcPr>
            <w:tcW w:w="708" w:type="dxa"/>
          </w:tcPr>
          <w:p w14:paraId="2B8179A2" w14:textId="77777777" w:rsidR="006B6EC7" w:rsidRPr="00D04230" w:rsidRDefault="006B6EC7" w:rsidP="006B6EC7">
            <w:pPr>
              <w:pStyle w:val="TAL"/>
            </w:pPr>
            <w:r w:rsidRPr="00D04230">
              <w:t>M</w:t>
            </w:r>
          </w:p>
        </w:tc>
      </w:tr>
      <w:tr w:rsidR="006B6EC7" w:rsidRPr="00EB3368" w14:paraId="338D9C2D" w14:textId="77777777" w:rsidTr="00D16E69">
        <w:trPr>
          <w:trHeight w:val="257"/>
        </w:trPr>
        <w:tc>
          <w:tcPr>
            <w:tcW w:w="2830" w:type="dxa"/>
          </w:tcPr>
          <w:p w14:paraId="7ECBAB34" w14:textId="77777777" w:rsidR="006B6EC7" w:rsidRDefault="006B6EC7" w:rsidP="006B6EC7">
            <w:pPr>
              <w:pStyle w:val="TAL"/>
            </w:pPr>
            <w:r>
              <w:t>subscriptionDataSets</w:t>
            </w:r>
          </w:p>
        </w:tc>
        <w:tc>
          <w:tcPr>
            <w:tcW w:w="6096" w:type="dxa"/>
          </w:tcPr>
          <w:p w14:paraId="6673EF43" w14:textId="0826AC56" w:rsidR="006B6EC7" w:rsidRPr="00847772" w:rsidRDefault="006B6EC7" w:rsidP="006B6EC7">
            <w:pPr>
              <w:pStyle w:val="TAL"/>
            </w:pPr>
            <w:r w:rsidRPr="00847772">
              <w:t xml:space="preserve">Includes current </w:t>
            </w:r>
            <w:r>
              <w:t>subscription</w:t>
            </w:r>
            <w:r w:rsidRPr="00847772">
              <w:t xml:space="preserve"> information for the target </w:t>
            </w:r>
            <w:r>
              <w:t xml:space="preserve">UE </w:t>
            </w:r>
            <w:r w:rsidRPr="00847772">
              <w:t xml:space="preserve">stored at the </w:t>
            </w:r>
            <w:r>
              <w:t>HSS</w:t>
            </w:r>
            <w:r w:rsidRPr="00847772">
              <w:t>. Encoded according to TS 29.5</w:t>
            </w:r>
            <w:r>
              <w:t>62 [101]</w:t>
            </w:r>
            <w:r w:rsidRPr="00847772">
              <w:t xml:space="preserve"> clause 6.</w:t>
            </w:r>
            <w:r>
              <w:t>2.6.2.4. The SBIReference for this parameter shal</w:t>
            </w:r>
            <w:r w:rsidRPr="00CC0E0D">
              <w:t xml:space="preserve">l be populated </w:t>
            </w:r>
            <w:r w:rsidRPr="0047470F">
              <w:t>with '</w:t>
            </w:r>
            <w:r>
              <w:t>TS29562_</w:t>
            </w:r>
            <w:r w:rsidRPr="00847772">
              <w:t>N</w:t>
            </w:r>
            <w:r>
              <w:t>hss_imsSDM.yaml</w:t>
            </w:r>
            <w:r w:rsidRPr="00CC0E0D">
              <w:t>#/components/schemas/ImsProfileData'</w:t>
            </w:r>
            <w:r>
              <w:t>.</w:t>
            </w:r>
          </w:p>
        </w:tc>
        <w:tc>
          <w:tcPr>
            <w:tcW w:w="708" w:type="dxa"/>
          </w:tcPr>
          <w:p w14:paraId="08AEC379" w14:textId="77777777" w:rsidR="006B6EC7" w:rsidRDefault="006B6EC7" w:rsidP="006B6EC7">
            <w:pPr>
              <w:pStyle w:val="TAL"/>
            </w:pPr>
            <w:r>
              <w:t>C</w:t>
            </w:r>
          </w:p>
        </w:tc>
      </w:tr>
      <w:tr w:rsidR="006B6EC7" w:rsidRPr="00EB3368" w14:paraId="46682F3F" w14:textId="77777777" w:rsidTr="00D16E69">
        <w:trPr>
          <w:trHeight w:val="257"/>
        </w:trPr>
        <w:tc>
          <w:tcPr>
            <w:tcW w:w="2830" w:type="dxa"/>
          </w:tcPr>
          <w:p w14:paraId="5AAD2C0F" w14:textId="77777777" w:rsidR="006B6EC7" w:rsidRDefault="006B6EC7" w:rsidP="006B6EC7">
            <w:pPr>
              <w:pStyle w:val="TAL"/>
            </w:pPr>
            <w:r>
              <w:t>pSUserState</w:t>
            </w:r>
          </w:p>
        </w:tc>
        <w:tc>
          <w:tcPr>
            <w:tcW w:w="6096" w:type="dxa"/>
          </w:tcPr>
          <w:p w14:paraId="408020C1" w14:textId="77777777" w:rsidR="006B6EC7" w:rsidRPr="000A265B" w:rsidRDefault="006B6EC7" w:rsidP="006B6EC7">
            <w:pPr>
              <w:pStyle w:val="TAL"/>
            </w:pPr>
            <w:r>
              <w:t xml:space="preserve">Indicates the user state in the PS domain as known at the HSS. Encoded according to TS 29.562 [101] clause 6.2.6.3.15. The SBIReference for this parameter shall be populated with </w:t>
            </w:r>
            <w:r w:rsidRPr="00187F1A">
              <w:t>'</w:t>
            </w:r>
            <w:r>
              <w:t>TS29562_</w:t>
            </w:r>
            <w:r w:rsidRPr="00847772">
              <w:t>N</w:t>
            </w:r>
            <w:r>
              <w:t>hss_imsSDM.yaml</w:t>
            </w:r>
            <w:r w:rsidRPr="00187F1A">
              <w:t xml:space="preserve"> #/components/schemas/PsUserState'</w:t>
            </w:r>
            <w:r>
              <w:t>.</w:t>
            </w:r>
          </w:p>
        </w:tc>
        <w:tc>
          <w:tcPr>
            <w:tcW w:w="708" w:type="dxa"/>
          </w:tcPr>
          <w:p w14:paraId="0E7555C5" w14:textId="77777777" w:rsidR="006B6EC7" w:rsidRDefault="006B6EC7" w:rsidP="006B6EC7">
            <w:pPr>
              <w:pStyle w:val="TAL"/>
            </w:pPr>
            <w:r>
              <w:t>C</w:t>
            </w:r>
          </w:p>
        </w:tc>
      </w:tr>
    </w:tbl>
    <w:p w14:paraId="25E96512" w14:textId="77777777" w:rsidR="006B6EC7" w:rsidRPr="00760004" w:rsidRDefault="006B6EC7" w:rsidP="006B6EC7"/>
    <w:p w14:paraId="5AA751D5" w14:textId="51454B09" w:rsidR="00D661E9" w:rsidRPr="00760004" w:rsidRDefault="00D661E9" w:rsidP="00D661E9">
      <w:pPr>
        <w:pStyle w:val="Heading4"/>
      </w:pPr>
      <w:bookmarkStart w:id="258" w:name="_Toc122334484"/>
      <w:r w:rsidRPr="00760004">
        <w:t>7.2.3.4</w:t>
      </w:r>
      <w:r w:rsidRPr="00760004">
        <w:tab/>
        <w:t>Generation of IRI over LI_HI2</w:t>
      </w:r>
      <w:bookmarkEnd w:id="258"/>
    </w:p>
    <w:p w14:paraId="5FFB46A0" w14:textId="25341AA1" w:rsidR="00D661E9" w:rsidRPr="00760004" w:rsidRDefault="00D661E9" w:rsidP="00D661E9">
      <w:r w:rsidRPr="00760004">
        <w:t>When an xIRI is received over LI_X2 from the IRI-POI in the HSS, the MDF2 shall generate the corresponding IRI message and deliver it over LI_HI2 without undue delay. The IRI message shall contain a copy of the relevant record received in the xIRI over LI_X2.</w:t>
      </w:r>
    </w:p>
    <w:p w14:paraId="45D150CD" w14:textId="544F06D1" w:rsidR="00D661E9" w:rsidRPr="00760004" w:rsidRDefault="00D661E9" w:rsidP="00D661E9">
      <w:r w:rsidRPr="00760004">
        <w:t xml:space="preserve">When </w:t>
      </w:r>
      <w:r w:rsidR="00FF6E4E">
        <w:t>O</w:t>
      </w:r>
      <w:r w:rsidRPr="00760004">
        <w:t>ption 2 specified in clause 7.2.3.1</w:t>
      </w:r>
      <w:r w:rsidR="00BB525A" w:rsidRPr="00760004">
        <w:t xml:space="preserve"> above</w:t>
      </w:r>
      <w:r w:rsidRPr="00760004">
        <w:t xml:space="preserve"> is used, the MDF2 shall generate IRI messages based on the proprietary information received from the HSS</w:t>
      </w:r>
      <w:r w:rsidR="00C7238F">
        <w:t>, except for the HSSStartOfInterceptionWithRegisteredTarget,</w:t>
      </w:r>
      <w:r w:rsidRPr="00760004">
        <w:t xml:space="preserve"> and provide it over LI_HI2 without undue delay.</w:t>
      </w:r>
    </w:p>
    <w:p w14:paraId="0A1598CD" w14:textId="2C17D088" w:rsidR="00D661E9" w:rsidRPr="00760004" w:rsidRDefault="00D661E9" w:rsidP="00D661E9">
      <w:r w:rsidRPr="00760004">
        <w:t>The IRI messages shall include an IRI payload encoded according to</w:t>
      </w:r>
      <w:r w:rsidR="00FF6E4E" w:rsidRPr="00760004">
        <w:t xml:space="preserve"> TS 33.108 [12]</w:t>
      </w:r>
      <w:r w:rsidRPr="00760004">
        <w:t xml:space="preserve"> clause B.9. The MDF2 shall encode the correct value of LIID in the IRI message, replacing the value "LIIDNotPresent" given in the xIRI (see clause 7.2.3.3</w:t>
      </w:r>
      <w:r w:rsidR="00BB525A" w:rsidRPr="00760004">
        <w:t xml:space="preserve"> above</w:t>
      </w:r>
      <w:r w:rsidRPr="00760004">
        <w:t>).</w:t>
      </w:r>
    </w:p>
    <w:p w14:paraId="79939928" w14:textId="77777777" w:rsidR="00D661E9" w:rsidRPr="00760004" w:rsidRDefault="00D661E9" w:rsidP="00D661E9">
      <w:pPr>
        <w:rPr>
          <w:lang w:eastAsia="en-GB"/>
        </w:rPr>
      </w:pPr>
      <w:r w:rsidRPr="00760004">
        <w:t xml:space="preserve">The IRI messages </w:t>
      </w:r>
      <w:r w:rsidRPr="00760004">
        <w:rPr>
          <w:lang w:eastAsia="en-GB"/>
        </w:rPr>
        <w:t>shall omit the CIN (see ETSI TS 102 232-1 [9] clause 5.2.4).</w:t>
      </w:r>
    </w:p>
    <w:p w14:paraId="2E678593" w14:textId="19ED9B78" w:rsidR="00D661E9" w:rsidRPr="00760004" w:rsidRDefault="00D661E9" w:rsidP="00D661E9">
      <w:r w:rsidRPr="00760004">
        <w:t>The IRI messages shall be delivered over LI_HI2 according to</w:t>
      </w:r>
      <w:r w:rsidR="00FF6E4E" w:rsidRPr="00760004">
        <w:t xml:space="preserve"> ETSI TS 102 232-7 [10]</w:t>
      </w:r>
      <w:r w:rsidRPr="00760004">
        <w:t xml:space="preserve"> clause 10.</w:t>
      </w:r>
    </w:p>
    <w:p w14:paraId="04ABEB34" w14:textId="77777777" w:rsidR="00937799" w:rsidRDefault="00937799" w:rsidP="00937799">
      <w:pPr>
        <w:pStyle w:val="TH"/>
        <w:rPr>
          <w:lang w:eastAsia="en-GB"/>
        </w:rPr>
      </w:pPr>
      <w:r>
        <w:rPr>
          <w:lang w:eastAsia="en-GB"/>
        </w:rPr>
        <w:t>Table 7.2.3.4-1: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100"/>
        <w:gridCol w:w="5414"/>
      </w:tblGrid>
      <w:tr w:rsidR="00937799" w:rsidRPr="002641C9" w14:paraId="73DC4F97" w14:textId="77777777" w:rsidTr="00D16E69">
        <w:trPr>
          <w:jc w:val="center"/>
        </w:trPr>
        <w:tc>
          <w:tcPr>
            <w:tcW w:w="4100" w:type="dxa"/>
            <w:shd w:val="clear" w:color="auto" w:fill="D9D9D9"/>
            <w:tcMar>
              <w:top w:w="0" w:type="dxa"/>
              <w:left w:w="28" w:type="dxa"/>
              <w:bottom w:w="0" w:type="dxa"/>
              <w:right w:w="70" w:type="dxa"/>
            </w:tcMar>
            <w:hideMark/>
          </w:tcPr>
          <w:p w14:paraId="526AEC80" w14:textId="77777777" w:rsidR="00937799" w:rsidRPr="002641C9" w:rsidRDefault="00937799" w:rsidP="00D16E69">
            <w:pPr>
              <w:pStyle w:val="TAH"/>
              <w:rPr>
                <w:rFonts w:eastAsia="Calibri"/>
                <w:lang w:eastAsia="en-GB"/>
              </w:rPr>
            </w:pPr>
            <w:r w:rsidRPr="002641C9">
              <w:rPr>
                <w:rFonts w:eastAsia="Calibri"/>
                <w:lang w:eastAsia="en-GB"/>
              </w:rPr>
              <w:t>IRI message</w:t>
            </w:r>
          </w:p>
        </w:tc>
        <w:tc>
          <w:tcPr>
            <w:tcW w:w="5414" w:type="dxa"/>
            <w:shd w:val="clear" w:color="auto" w:fill="D9D9D9"/>
            <w:tcMar>
              <w:top w:w="0" w:type="dxa"/>
              <w:left w:w="28" w:type="dxa"/>
              <w:bottom w:w="0" w:type="dxa"/>
              <w:right w:w="70" w:type="dxa"/>
            </w:tcMar>
            <w:hideMark/>
          </w:tcPr>
          <w:p w14:paraId="6AFFD6B2" w14:textId="77777777" w:rsidR="00937799" w:rsidRPr="002641C9" w:rsidRDefault="00937799" w:rsidP="00D16E69">
            <w:pPr>
              <w:pStyle w:val="TAH"/>
              <w:rPr>
                <w:rFonts w:eastAsia="Calibri"/>
                <w:lang w:eastAsia="en-GB"/>
              </w:rPr>
            </w:pPr>
            <w:r w:rsidRPr="002641C9">
              <w:rPr>
                <w:rFonts w:eastAsia="Calibri"/>
                <w:lang w:eastAsia="en-GB"/>
              </w:rPr>
              <w:t>IRI type</w:t>
            </w:r>
          </w:p>
        </w:tc>
      </w:tr>
      <w:tr w:rsidR="00937799" w:rsidRPr="002641C9" w14:paraId="07BA01E5" w14:textId="77777777" w:rsidTr="00D16E69">
        <w:trPr>
          <w:jc w:val="center"/>
        </w:trPr>
        <w:tc>
          <w:tcPr>
            <w:tcW w:w="4100" w:type="dxa"/>
            <w:tcMar>
              <w:top w:w="0" w:type="dxa"/>
              <w:left w:w="28" w:type="dxa"/>
              <w:bottom w:w="0" w:type="dxa"/>
              <w:right w:w="70" w:type="dxa"/>
            </w:tcMar>
            <w:hideMark/>
          </w:tcPr>
          <w:p w14:paraId="65E64778" w14:textId="77777777" w:rsidR="00937799" w:rsidRPr="002641C9" w:rsidRDefault="00937799" w:rsidP="00D16E69">
            <w:pPr>
              <w:pStyle w:val="TAL"/>
              <w:rPr>
                <w:rFonts w:eastAsia="Calibri"/>
                <w:lang w:eastAsia="en-GB"/>
              </w:rPr>
            </w:pPr>
            <w:r>
              <w:rPr>
                <w:rFonts w:eastAsia="Calibri"/>
                <w:lang w:eastAsia="en-GB"/>
              </w:rPr>
              <w:t>HSS</w:t>
            </w:r>
            <w:r w:rsidRPr="002641C9">
              <w:rPr>
                <w:rFonts w:eastAsia="Calibri"/>
                <w:lang w:eastAsia="en-GB"/>
              </w:rPr>
              <w:t>ServingSystem</w:t>
            </w:r>
            <w:r>
              <w:rPr>
                <w:rFonts w:eastAsia="Calibri"/>
                <w:lang w:eastAsia="en-GB"/>
              </w:rPr>
              <w:t>Message</w:t>
            </w:r>
          </w:p>
        </w:tc>
        <w:tc>
          <w:tcPr>
            <w:tcW w:w="5414" w:type="dxa"/>
            <w:tcMar>
              <w:top w:w="0" w:type="dxa"/>
              <w:left w:w="28" w:type="dxa"/>
              <w:bottom w:w="0" w:type="dxa"/>
              <w:right w:w="70" w:type="dxa"/>
            </w:tcMar>
            <w:hideMark/>
          </w:tcPr>
          <w:p w14:paraId="4E50AAEC" w14:textId="77777777" w:rsidR="00937799" w:rsidRPr="002641C9" w:rsidRDefault="00937799" w:rsidP="00D16E69">
            <w:pPr>
              <w:pStyle w:val="TAL"/>
              <w:rPr>
                <w:rFonts w:eastAsia="Calibri"/>
                <w:lang w:eastAsia="en-GB"/>
              </w:rPr>
            </w:pPr>
            <w:r w:rsidRPr="002641C9">
              <w:rPr>
                <w:rFonts w:eastAsia="Calibri"/>
                <w:lang w:eastAsia="en-GB"/>
              </w:rPr>
              <w:t>REPORT</w:t>
            </w:r>
          </w:p>
        </w:tc>
      </w:tr>
      <w:tr w:rsidR="00937799" w:rsidRPr="00DF20CA" w14:paraId="4E09B9FA" w14:textId="77777777" w:rsidTr="00D16E69">
        <w:trPr>
          <w:jc w:val="center"/>
        </w:trPr>
        <w:tc>
          <w:tcPr>
            <w:tcW w:w="4100" w:type="dxa"/>
            <w:tcMar>
              <w:top w:w="0" w:type="dxa"/>
              <w:left w:w="28" w:type="dxa"/>
              <w:bottom w:w="0" w:type="dxa"/>
              <w:right w:w="70" w:type="dxa"/>
            </w:tcMar>
          </w:tcPr>
          <w:p w14:paraId="05E75FB9" w14:textId="77777777" w:rsidR="00937799" w:rsidRPr="002641C9" w:rsidRDefault="00937799" w:rsidP="00D16E69">
            <w:pPr>
              <w:pStyle w:val="TAL"/>
              <w:rPr>
                <w:rFonts w:eastAsia="Calibri"/>
                <w:lang w:eastAsia="en-GB"/>
              </w:rPr>
            </w:pPr>
            <w:r>
              <w:rPr>
                <w:rFonts w:eastAsia="Calibri"/>
                <w:lang w:eastAsia="en-GB"/>
              </w:rPr>
              <w:t>HSSStartOfInterceptionWithRegisteredTarget</w:t>
            </w:r>
          </w:p>
        </w:tc>
        <w:tc>
          <w:tcPr>
            <w:tcW w:w="5414" w:type="dxa"/>
            <w:tcMar>
              <w:top w:w="0" w:type="dxa"/>
              <w:left w:w="28" w:type="dxa"/>
              <w:bottom w:w="0" w:type="dxa"/>
              <w:right w:w="70" w:type="dxa"/>
            </w:tcMar>
          </w:tcPr>
          <w:p w14:paraId="184FF228" w14:textId="77777777" w:rsidR="00937799" w:rsidRPr="002641C9" w:rsidRDefault="00937799" w:rsidP="00D16E69">
            <w:pPr>
              <w:pStyle w:val="TAL"/>
              <w:rPr>
                <w:rFonts w:eastAsia="Calibri"/>
                <w:lang w:eastAsia="en-GB"/>
              </w:rPr>
            </w:pPr>
            <w:r w:rsidRPr="002641C9">
              <w:rPr>
                <w:rFonts w:eastAsia="Calibri"/>
                <w:lang w:eastAsia="en-GB"/>
              </w:rPr>
              <w:t>REPORT</w:t>
            </w:r>
          </w:p>
        </w:tc>
      </w:tr>
    </w:tbl>
    <w:p w14:paraId="1983D721" w14:textId="77777777" w:rsidR="006849E5" w:rsidRDefault="006849E5" w:rsidP="00937799"/>
    <w:p w14:paraId="7110F8B5" w14:textId="6AAD6836" w:rsidR="00937799" w:rsidRPr="00760004" w:rsidRDefault="00937799" w:rsidP="00937799">
      <w:r>
        <w:t>W</w:t>
      </w:r>
      <w:r w:rsidRPr="00760004">
        <w:t xml:space="preserve">hen an additional warrant is activated on a target and the LIPF uses the same XID for the additional warrant, the MDF2 shall be able to generate and deliver the IRI message containing the </w:t>
      </w:r>
      <w:r>
        <w:lastRenderedPageBreak/>
        <w:t>HSSStartOfInterceptionWithRegisteredTarget</w:t>
      </w:r>
      <w:r w:rsidRPr="00760004">
        <w:t xml:space="preserve"> record to the LEMF associated with the additional warrant without receiving a corresponding xIRI. The payload of the </w:t>
      </w:r>
      <w:r>
        <w:t>HSSStartOfInterceptionWithRegisteredTarget</w:t>
      </w:r>
      <w:r w:rsidRPr="00760004">
        <w:t xml:space="preserve"> record is specified in table </w:t>
      </w:r>
      <w:r>
        <w:t>7.2.3.3.3-1.</w:t>
      </w:r>
    </w:p>
    <w:p w14:paraId="798E0D23" w14:textId="77777777" w:rsidR="00716BA7" w:rsidRPr="00760004" w:rsidRDefault="00716BA7" w:rsidP="00716BA7">
      <w:pPr>
        <w:pStyle w:val="Heading2"/>
      </w:pPr>
      <w:bookmarkStart w:id="259" w:name="_Toc122334485"/>
      <w:r w:rsidRPr="00760004">
        <w:t>7.3</w:t>
      </w:r>
      <w:r w:rsidRPr="00760004">
        <w:tab/>
        <w:t>Location</w:t>
      </w:r>
      <w:bookmarkEnd w:id="259"/>
    </w:p>
    <w:p w14:paraId="500C11DF" w14:textId="107E33C7" w:rsidR="00154002" w:rsidRPr="00760004" w:rsidRDefault="00154002" w:rsidP="00154002">
      <w:pPr>
        <w:pStyle w:val="Heading3"/>
      </w:pPr>
      <w:bookmarkStart w:id="260" w:name="_Toc122334486"/>
      <w:r w:rsidRPr="00760004">
        <w:t>7.3.</w:t>
      </w:r>
      <w:r w:rsidR="00451507" w:rsidRPr="00760004">
        <w:t>1</w:t>
      </w:r>
      <w:r w:rsidRPr="00760004">
        <w:tab/>
        <w:t>Lawful Access Location Services (LALS)</w:t>
      </w:r>
      <w:bookmarkEnd w:id="260"/>
    </w:p>
    <w:p w14:paraId="7A166D34" w14:textId="43CCF2F0" w:rsidR="00154002" w:rsidRPr="00760004" w:rsidRDefault="00154002" w:rsidP="00154002">
      <w:pPr>
        <w:pStyle w:val="Heading4"/>
      </w:pPr>
      <w:bookmarkStart w:id="261" w:name="_Toc122334487"/>
      <w:r w:rsidRPr="00760004">
        <w:t>7.3.</w:t>
      </w:r>
      <w:r w:rsidR="00451507" w:rsidRPr="00760004">
        <w:t>1</w:t>
      </w:r>
      <w:r w:rsidRPr="00760004">
        <w:t>.1</w:t>
      </w:r>
      <w:r w:rsidRPr="00760004">
        <w:tab/>
        <w:t xml:space="preserve">General </w:t>
      </w:r>
      <w:r w:rsidR="00506838" w:rsidRPr="00760004">
        <w:t>d</w:t>
      </w:r>
      <w:r w:rsidRPr="00760004">
        <w:t>escription</w:t>
      </w:r>
      <w:bookmarkEnd w:id="261"/>
    </w:p>
    <w:p w14:paraId="4611B5A5" w14:textId="5A4145FA" w:rsidR="00615FE8" w:rsidRPr="00760004" w:rsidRDefault="00615FE8" w:rsidP="009903CB">
      <w:r w:rsidRPr="00760004">
        <w:t xml:space="preserve">The LALS architecture and functionality is specified in </w:t>
      </w:r>
      <w:r w:rsidR="00BC76CF" w:rsidRPr="00760004">
        <w:t xml:space="preserve">TS 33.127 </w:t>
      </w:r>
      <w:r w:rsidRPr="00760004">
        <w:t>[5] clause 7.3.3.</w:t>
      </w:r>
    </w:p>
    <w:p w14:paraId="496851E3" w14:textId="07BBD33E" w:rsidR="00154002" w:rsidRPr="00760004" w:rsidRDefault="00154002" w:rsidP="00154002">
      <w:pPr>
        <w:pStyle w:val="Heading4"/>
      </w:pPr>
      <w:bookmarkStart w:id="262" w:name="_Toc122334488"/>
      <w:r w:rsidRPr="00760004">
        <w:t>7.3.</w:t>
      </w:r>
      <w:r w:rsidR="00451507" w:rsidRPr="00760004">
        <w:t>1</w:t>
      </w:r>
      <w:r w:rsidRPr="00760004">
        <w:t>.2</w:t>
      </w:r>
      <w:r w:rsidRPr="00760004">
        <w:tab/>
        <w:t>Provisioning over LI_X1</w:t>
      </w:r>
      <w:bookmarkEnd w:id="262"/>
    </w:p>
    <w:p w14:paraId="6E5ABAA7" w14:textId="103D5E99" w:rsidR="00615FE8" w:rsidRPr="00760004" w:rsidRDefault="00615FE8" w:rsidP="00615FE8">
      <w:pPr>
        <w:pStyle w:val="Heading4"/>
      </w:pPr>
      <w:bookmarkStart w:id="263" w:name="_Toc122334489"/>
      <w:r w:rsidRPr="00760004">
        <w:t>7.3.</w:t>
      </w:r>
      <w:r w:rsidR="00451507" w:rsidRPr="00760004">
        <w:t>1</w:t>
      </w:r>
      <w:r w:rsidRPr="00760004">
        <w:t>.2.1</w:t>
      </w:r>
      <w:r w:rsidRPr="00760004">
        <w:tab/>
        <w:t xml:space="preserve">Target </w:t>
      </w:r>
      <w:r w:rsidR="002B5183" w:rsidRPr="00760004">
        <w:t>p</w:t>
      </w:r>
      <w:r w:rsidRPr="00760004">
        <w:t xml:space="preserve">ositioning </w:t>
      </w:r>
      <w:r w:rsidR="002B5183" w:rsidRPr="00760004">
        <w:t>s</w:t>
      </w:r>
      <w:r w:rsidRPr="00760004">
        <w:t>ervice</w:t>
      </w:r>
      <w:bookmarkEnd w:id="263"/>
    </w:p>
    <w:p w14:paraId="42484E4C" w14:textId="47EC731C" w:rsidR="008B4E6F" w:rsidRPr="00760004" w:rsidRDefault="008B4E6F" w:rsidP="008B4E6F">
      <w:r w:rsidRPr="00760004">
        <w:t xml:space="preserve">For the LALS target positioning service (TS 33.127 [5] clause 7.3.3.2) the IRI-POI provided by the LI-LCS </w:t>
      </w:r>
      <w:r>
        <w:t>C</w:t>
      </w:r>
      <w:r w:rsidRPr="00760004">
        <w:t>lient is directly provisioned over LI_X1 by the LIPF using the LI_X1 protocol as described in clause 5.2.2 with the TaskDetailsExtensions field of the ActivateTask message specifying the type of the target positioning request, immediate vs. periodic, and, in the latter case, the periodicity of the positioning requests.</w:t>
      </w:r>
    </w:p>
    <w:p w14:paraId="6AF09984" w14:textId="77777777" w:rsidR="008B4E6F" w:rsidRPr="00760004" w:rsidRDefault="008B4E6F" w:rsidP="008B4E6F">
      <w:r w:rsidRPr="00760004">
        <w:t xml:space="preserve">Based on national regulatory requirements and CSP policy, the TaskDetailsExtensions may also include the QoS parameters (specified in OMA-TS-MLP-V3_5-20181211-C [20]) for the use on the Le interface towards the LCS Server/GMLC. Alternatively, the QoS parameters may be statically configured in the LI-LCS </w:t>
      </w:r>
      <w:r>
        <w:t>C</w:t>
      </w:r>
      <w:r w:rsidRPr="00760004">
        <w:t>lient.</w:t>
      </w:r>
    </w:p>
    <w:p w14:paraId="2B3E49FA" w14:textId="77777777" w:rsidR="008B4E6F" w:rsidRPr="00760004" w:rsidRDefault="008B4E6F" w:rsidP="008B4E6F">
      <w:r w:rsidRPr="00760004">
        <w:t xml:space="preserve">Table 7.3.1.2-1 shows the details of the LI_X1 ActivateTask message used for the LI-LCS </w:t>
      </w:r>
      <w:r>
        <w:t>C</w:t>
      </w:r>
      <w:r w:rsidRPr="00760004">
        <w:t>lient provisioning for the target positioning service.</w:t>
      </w:r>
    </w:p>
    <w:p w14:paraId="0FA8BA64" w14:textId="77777777" w:rsidR="008B4E6F" w:rsidRPr="00760004" w:rsidRDefault="008B4E6F" w:rsidP="008B4E6F">
      <w:r w:rsidRPr="00760004">
        <w:t>The LI_X1 DeactivateTask shall be issued by the LIPF to terminate the target positioning service and withdraw the associated provisioning data, except for the Immediate target positioning service in which case the LI_X1 DeactivateTask is not used.</w:t>
      </w:r>
    </w:p>
    <w:p w14:paraId="6DE19512" w14:textId="677C9B8F" w:rsidR="00C55B5A" w:rsidRPr="00760004" w:rsidRDefault="00C55B5A" w:rsidP="00160265">
      <w:pPr>
        <w:pStyle w:val="TH"/>
      </w:pPr>
      <w:r w:rsidRPr="00760004">
        <w:lastRenderedPageBreak/>
        <w:t>Table 7.3.</w:t>
      </w:r>
      <w:r w:rsidR="00451507" w:rsidRPr="00760004">
        <w:t>1</w:t>
      </w:r>
      <w:r w:rsidRPr="00760004">
        <w:t xml:space="preserve">.2-1: ActivateTask message for LI-LCS </w:t>
      </w:r>
      <w:r w:rsidR="008B4E6F">
        <w:t>C</w:t>
      </w:r>
      <w:r w:rsidRPr="00760004">
        <w:t xml:space="preserve">lient </w:t>
      </w:r>
      <w:r w:rsidR="002B5183" w:rsidRPr="00760004">
        <w:t>t</w:t>
      </w:r>
      <w:r w:rsidRPr="00760004">
        <w:t xml:space="preserve">arget </w:t>
      </w:r>
      <w:r w:rsidR="002B5183" w:rsidRPr="00760004">
        <w:t>p</w:t>
      </w:r>
      <w:r w:rsidRPr="00760004">
        <w:t xml:space="preserve">ositioning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79FB8679" w14:textId="77777777" w:rsidTr="00C55B5A">
        <w:trPr>
          <w:jc w:val="center"/>
        </w:trPr>
        <w:tc>
          <w:tcPr>
            <w:tcW w:w="2693" w:type="dxa"/>
          </w:tcPr>
          <w:p w14:paraId="0220C270" w14:textId="62172E80"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3DCFEF92" w14:textId="04BF8CF7" w:rsidR="00C55B5A" w:rsidRPr="00760004" w:rsidRDefault="00795485" w:rsidP="00C55B5A">
            <w:pPr>
              <w:pStyle w:val="TAH"/>
            </w:pPr>
            <w:r w:rsidRPr="00760004">
              <w:t>Description</w:t>
            </w:r>
          </w:p>
        </w:tc>
        <w:tc>
          <w:tcPr>
            <w:tcW w:w="708" w:type="dxa"/>
          </w:tcPr>
          <w:p w14:paraId="6D26864F" w14:textId="77777777" w:rsidR="00C55B5A" w:rsidRPr="00760004" w:rsidRDefault="00C55B5A" w:rsidP="00C55B5A">
            <w:pPr>
              <w:pStyle w:val="TAH"/>
            </w:pPr>
            <w:r w:rsidRPr="00760004">
              <w:t>M/C/O</w:t>
            </w:r>
          </w:p>
        </w:tc>
      </w:tr>
      <w:tr w:rsidR="00C55B5A" w:rsidRPr="00760004" w14:paraId="1AFCD4EE" w14:textId="77777777" w:rsidTr="00C55B5A">
        <w:trPr>
          <w:jc w:val="center"/>
        </w:trPr>
        <w:tc>
          <w:tcPr>
            <w:tcW w:w="2693" w:type="dxa"/>
          </w:tcPr>
          <w:p w14:paraId="4162C0E0" w14:textId="77777777" w:rsidR="00C55B5A" w:rsidRPr="00760004" w:rsidRDefault="00C55B5A" w:rsidP="00C55B5A">
            <w:pPr>
              <w:pStyle w:val="TAL"/>
            </w:pPr>
            <w:r w:rsidRPr="00760004">
              <w:t>XID</w:t>
            </w:r>
          </w:p>
        </w:tc>
        <w:tc>
          <w:tcPr>
            <w:tcW w:w="6521" w:type="dxa"/>
          </w:tcPr>
          <w:p w14:paraId="048E2107" w14:textId="64E29B6A" w:rsidR="00C55B5A" w:rsidRPr="00760004" w:rsidRDefault="00C55B5A" w:rsidP="00C55B5A">
            <w:pPr>
              <w:pStyle w:val="TAL"/>
            </w:pPr>
            <w:r w:rsidRPr="00760004">
              <w:t>XID assigned by LIPF</w:t>
            </w:r>
            <w:r w:rsidR="009435A8" w:rsidRPr="00760004">
              <w:t>.</w:t>
            </w:r>
          </w:p>
        </w:tc>
        <w:tc>
          <w:tcPr>
            <w:tcW w:w="708" w:type="dxa"/>
          </w:tcPr>
          <w:p w14:paraId="5B95C03D" w14:textId="77777777" w:rsidR="00C55B5A" w:rsidRPr="00760004" w:rsidRDefault="00C55B5A" w:rsidP="00C55B5A">
            <w:pPr>
              <w:pStyle w:val="TAL"/>
            </w:pPr>
            <w:r w:rsidRPr="00760004">
              <w:t>M</w:t>
            </w:r>
          </w:p>
        </w:tc>
      </w:tr>
      <w:tr w:rsidR="00C55B5A" w:rsidRPr="00760004" w14:paraId="4EAB4D3E" w14:textId="77777777" w:rsidTr="00C55B5A">
        <w:trPr>
          <w:jc w:val="center"/>
        </w:trPr>
        <w:tc>
          <w:tcPr>
            <w:tcW w:w="2693" w:type="dxa"/>
          </w:tcPr>
          <w:p w14:paraId="70817018" w14:textId="77777777" w:rsidR="00C55B5A" w:rsidRPr="00760004" w:rsidRDefault="00C55B5A" w:rsidP="00C55B5A">
            <w:pPr>
              <w:pStyle w:val="TAL"/>
            </w:pPr>
            <w:r w:rsidRPr="00760004">
              <w:t>TargetIdentifiers</w:t>
            </w:r>
          </w:p>
        </w:tc>
        <w:tc>
          <w:tcPr>
            <w:tcW w:w="6521" w:type="dxa"/>
          </w:tcPr>
          <w:p w14:paraId="30B64D6B" w14:textId="181BA062" w:rsidR="00C55B5A" w:rsidRPr="00760004" w:rsidRDefault="00C55B5A" w:rsidP="00C55B5A">
            <w:pPr>
              <w:pStyle w:val="TAL"/>
            </w:pPr>
            <w:r w:rsidRPr="00760004">
              <w:t>One of the following</w:t>
            </w:r>
            <w:r w:rsidR="00811A0B">
              <w:t xml:space="preserve"> (see </w:t>
            </w:r>
            <w:r w:rsidR="00811A0B" w:rsidRPr="00443B73">
              <w:rPr>
                <w:rFonts w:cs="Arial"/>
                <w:szCs w:val="18"/>
              </w:rPr>
              <w:t>ETSI TS 103 221-1 [7])</w:t>
            </w:r>
            <w:r w:rsidRPr="00760004">
              <w:t>:</w:t>
            </w:r>
          </w:p>
          <w:p w14:paraId="5CC4CFB8" w14:textId="2A399BD8" w:rsidR="00C55B5A" w:rsidRPr="00760004" w:rsidRDefault="00574BAA" w:rsidP="00C55B5A">
            <w:pPr>
              <w:pStyle w:val="TAL"/>
            </w:pPr>
            <w:r w:rsidRPr="00760004">
              <w:t xml:space="preserve">- </w:t>
            </w:r>
            <w:r w:rsidR="00C55B5A" w:rsidRPr="00760004">
              <w:t>SUPI</w:t>
            </w:r>
            <w:r w:rsidR="00811A0B">
              <w:t>I</w:t>
            </w:r>
            <w:r w:rsidR="002A0271">
              <w:t>MSI</w:t>
            </w:r>
            <w:r w:rsidR="009435A8" w:rsidRPr="00760004">
              <w:t>.</w:t>
            </w:r>
          </w:p>
          <w:p w14:paraId="0561BB7C" w14:textId="67D7175D" w:rsidR="00C55B5A" w:rsidRDefault="00574BAA" w:rsidP="00C55B5A">
            <w:pPr>
              <w:pStyle w:val="TAL"/>
            </w:pPr>
            <w:r w:rsidRPr="00760004">
              <w:t xml:space="preserve">- </w:t>
            </w:r>
            <w:r w:rsidR="002A0271">
              <w:t>SUPINAI</w:t>
            </w:r>
            <w:r w:rsidR="009435A8" w:rsidRPr="00760004">
              <w:t>.</w:t>
            </w:r>
          </w:p>
          <w:p w14:paraId="41A82898" w14:textId="72BD60B1" w:rsidR="002A0271" w:rsidRPr="00760004" w:rsidRDefault="002A0271" w:rsidP="00C55B5A">
            <w:pPr>
              <w:pStyle w:val="TAL"/>
            </w:pPr>
            <w:r>
              <w:t xml:space="preserve">- </w:t>
            </w:r>
            <w:r w:rsidR="009250D2" w:rsidRPr="006334D8">
              <w:t>GPSIMSISDN</w:t>
            </w:r>
            <w:r w:rsidR="009250D2">
              <w:t>.</w:t>
            </w:r>
          </w:p>
          <w:p w14:paraId="27C30A62" w14:textId="77777777" w:rsidR="00C55B5A" w:rsidRDefault="00574BAA" w:rsidP="00C55B5A">
            <w:pPr>
              <w:pStyle w:val="TAL"/>
            </w:pPr>
            <w:r w:rsidRPr="00760004">
              <w:t xml:space="preserve">- </w:t>
            </w:r>
            <w:r w:rsidR="002A0271">
              <w:t>GPSINAI</w:t>
            </w:r>
            <w:r w:rsidRPr="00760004">
              <w:t>.</w:t>
            </w:r>
          </w:p>
          <w:p w14:paraId="4770CC29" w14:textId="37D242AA" w:rsidR="009250D2" w:rsidRDefault="009250D2" w:rsidP="00C55B5A">
            <w:pPr>
              <w:pStyle w:val="TAL"/>
            </w:pPr>
            <w:r>
              <w:t xml:space="preserve">- </w:t>
            </w:r>
            <w:r w:rsidR="00E62609">
              <w:t>IMSI</w:t>
            </w:r>
            <w:r>
              <w:t>.</w:t>
            </w:r>
          </w:p>
          <w:p w14:paraId="57D0D213" w14:textId="77777777" w:rsidR="009250D2" w:rsidRDefault="009250D2" w:rsidP="00C55B5A">
            <w:pPr>
              <w:pStyle w:val="TAL"/>
              <w:rPr>
                <w:rFonts w:cs="Arial"/>
                <w:szCs w:val="18"/>
              </w:rPr>
            </w:pPr>
            <w:r>
              <w:t xml:space="preserve">- </w:t>
            </w:r>
            <w:r w:rsidR="00E62609">
              <w:t xml:space="preserve">MSISDN </w:t>
            </w:r>
            <w:r w:rsidR="00E62609" w:rsidRPr="00443B73">
              <w:rPr>
                <w:rFonts w:cs="Arial"/>
                <w:szCs w:val="18"/>
              </w:rPr>
              <w:t xml:space="preserve">(E164Number target </w:t>
            </w:r>
            <w:r w:rsidR="00E62609">
              <w:rPr>
                <w:rFonts w:cs="Arial"/>
                <w:szCs w:val="18"/>
              </w:rPr>
              <w:t>ID</w:t>
            </w:r>
            <w:r w:rsidR="00E62609" w:rsidRPr="00443B73">
              <w:rPr>
                <w:rFonts w:cs="Arial"/>
                <w:szCs w:val="18"/>
              </w:rPr>
              <w:t xml:space="preserve"> format</w:t>
            </w:r>
            <w:r w:rsidR="00E62609">
              <w:rPr>
                <w:rFonts w:cs="Arial"/>
                <w:szCs w:val="18"/>
              </w:rPr>
              <w:t>,</w:t>
            </w:r>
            <w:r w:rsidR="00E62609" w:rsidRPr="00443B73">
              <w:rPr>
                <w:rFonts w:cs="Arial"/>
                <w:szCs w:val="18"/>
              </w:rPr>
              <w:t xml:space="preserve"> </w:t>
            </w:r>
            <w:r w:rsidR="00E62609">
              <w:rPr>
                <w:rFonts w:cs="Arial"/>
                <w:szCs w:val="18"/>
              </w:rPr>
              <w:t>per</w:t>
            </w:r>
            <w:r w:rsidR="00E62609" w:rsidRPr="00443B73">
              <w:rPr>
                <w:rFonts w:cs="Arial"/>
                <w:szCs w:val="18"/>
              </w:rPr>
              <w:t xml:space="preserve"> ETSI TS 103 221-1 [7])</w:t>
            </w:r>
            <w:r w:rsidR="00E62609">
              <w:rPr>
                <w:rFonts w:cs="Arial"/>
                <w:szCs w:val="18"/>
              </w:rPr>
              <w:t>.</w:t>
            </w:r>
          </w:p>
          <w:p w14:paraId="11623E45" w14:textId="422B6016" w:rsidR="00E62609" w:rsidRPr="00760004" w:rsidRDefault="00E62609" w:rsidP="00C55B5A">
            <w:pPr>
              <w:pStyle w:val="TAL"/>
            </w:pPr>
            <w:r>
              <w:rPr>
                <w:rFonts w:cs="Arial"/>
                <w:szCs w:val="18"/>
              </w:rPr>
              <w:t>- IMPU.</w:t>
            </w:r>
          </w:p>
        </w:tc>
        <w:tc>
          <w:tcPr>
            <w:tcW w:w="708" w:type="dxa"/>
          </w:tcPr>
          <w:p w14:paraId="00FB95B7" w14:textId="77777777" w:rsidR="00C55B5A" w:rsidRPr="00760004" w:rsidRDefault="00C55B5A" w:rsidP="00C55B5A">
            <w:pPr>
              <w:pStyle w:val="TAL"/>
            </w:pPr>
            <w:r w:rsidRPr="00760004">
              <w:t>M</w:t>
            </w:r>
          </w:p>
        </w:tc>
      </w:tr>
      <w:tr w:rsidR="00C55B5A" w:rsidRPr="00760004" w14:paraId="79862B93" w14:textId="77777777" w:rsidTr="00C55B5A">
        <w:trPr>
          <w:jc w:val="center"/>
        </w:trPr>
        <w:tc>
          <w:tcPr>
            <w:tcW w:w="2693" w:type="dxa"/>
          </w:tcPr>
          <w:p w14:paraId="1CBF3378" w14:textId="77777777" w:rsidR="00C55B5A" w:rsidRPr="00760004" w:rsidRDefault="00C55B5A" w:rsidP="00C55B5A">
            <w:pPr>
              <w:pStyle w:val="TAL"/>
            </w:pPr>
            <w:r w:rsidRPr="00760004">
              <w:t>DeliveryType</w:t>
            </w:r>
          </w:p>
        </w:tc>
        <w:tc>
          <w:tcPr>
            <w:tcW w:w="6521" w:type="dxa"/>
          </w:tcPr>
          <w:p w14:paraId="6E264FC4" w14:textId="6789CE3F" w:rsidR="00C55B5A" w:rsidRPr="00760004" w:rsidRDefault="00C55B5A" w:rsidP="00C55B5A">
            <w:pPr>
              <w:pStyle w:val="TAL"/>
            </w:pPr>
            <w:r w:rsidRPr="00760004">
              <w:t>Set to “X2Only”</w:t>
            </w:r>
            <w:r w:rsidR="009435A8" w:rsidRPr="00760004">
              <w:t>.</w:t>
            </w:r>
          </w:p>
        </w:tc>
        <w:tc>
          <w:tcPr>
            <w:tcW w:w="708" w:type="dxa"/>
          </w:tcPr>
          <w:p w14:paraId="4ECF15DA" w14:textId="77777777" w:rsidR="00C55B5A" w:rsidRPr="00760004" w:rsidRDefault="00C55B5A" w:rsidP="00C55B5A">
            <w:pPr>
              <w:pStyle w:val="TAL"/>
            </w:pPr>
            <w:r w:rsidRPr="00760004">
              <w:t>M</w:t>
            </w:r>
          </w:p>
        </w:tc>
      </w:tr>
      <w:tr w:rsidR="00C55B5A" w:rsidRPr="00760004" w14:paraId="58453C5A" w14:textId="77777777" w:rsidTr="00C55B5A">
        <w:trPr>
          <w:jc w:val="center"/>
        </w:trPr>
        <w:tc>
          <w:tcPr>
            <w:tcW w:w="2693" w:type="dxa"/>
          </w:tcPr>
          <w:p w14:paraId="2B42AF5F" w14:textId="77777777" w:rsidR="00C55B5A" w:rsidRPr="00760004" w:rsidRDefault="00C55B5A" w:rsidP="00C55B5A">
            <w:pPr>
              <w:pStyle w:val="TAL"/>
            </w:pPr>
            <w:r w:rsidRPr="00760004">
              <w:t>ListOfDIDs</w:t>
            </w:r>
          </w:p>
        </w:tc>
        <w:tc>
          <w:tcPr>
            <w:tcW w:w="6521" w:type="dxa"/>
          </w:tcPr>
          <w:p w14:paraId="384EAADA" w14:textId="61CFCE97" w:rsidR="00C55B5A" w:rsidRPr="00760004" w:rsidRDefault="00C55B5A" w:rsidP="00C55B5A">
            <w:pPr>
              <w:pStyle w:val="TAL"/>
            </w:pPr>
            <w:r w:rsidRPr="00760004">
              <w:t xml:space="preserve">Delivery endpoints </w:t>
            </w:r>
            <w:r w:rsidR="00642BAC" w:rsidRPr="00760004">
              <w:t xml:space="preserve">of </w:t>
            </w:r>
            <w:r w:rsidRPr="00760004">
              <w:t>LI_X2</w:t>
            </w:r>
            <w:r w:rsidR="00642BAC" w:rsidRPr="00760004">
              <w:t xml:space="preserve"> interface</w:t>
            </w:r>
            <w:r w:rsidRPr="00760004">
              <w:t xml:space="preserve">. These delivery endpoints are configured </w:t>
            </w:r>
            <w:r w:rsidR="008478E3">
              <w:t>in LI-LCS Client</w:t>
            </w:r>
            <w:r w:rsidR="008478E3" w:rsidRPr="00760004">
              <w:t xml:space="preserve"> </w:t>
            </w:r>
            <w:r w:rsidRPr="00760004">
              <w:t xml:space="preserve">using the CreateDestination message as described in </w:t>
            </w:r>
            <w:r w:rsidR="003531E0" w:rsidRPr="00760004">
              <w:t xml:space="preserve">ETSI </w:t>
            </w:r>
            <w:r w:rsidRPr="00760004">
              <w:t>TS 103 221-1 [7] clause 6.3.1 prior to the task activation.</w:t>
            </w:r>
          </w:p>
        </w:tc>
        <w:tc>
          <w:tcPr>
            <w:tcW w:w="708" w:type="dxa"/>
          </w:tcPr>
          <w:p w14:paraId="3CFD30C8" w14:textId="77777777" w:rsidR="00C55B5A" w:rsidRPr="00760004" w:rsidRDefault="00C55B5A" w:rsidP="00C55B5A">
            <w:pPr>
              <w:pStyle w:val="TAL"/>
            </w:pPr>
            <w:r w:rsidRPr="00760004">
              <w:t>M</w:t>
            </w:r>
          </w:p>
        </w:tc>
      </w:tr>
      <w:tr w:rsidR="00C55B5A" w:rsidRPr="00760004" w14:paraId="2126C425" w14:textId="77777777" w:rsidTr="00C55B5A">
        <w:trPr>
          <w:jc w:val="center"/>
        </w:trPr>
        <w:tc>
          <w:tcPr>
            <w:tcW w:w="2693" w:type="dxa"/>
          </w:tcPr>
          <w:p w14:paraId="73291E69" w14:textId="77777777" w:rsidR="00C55B5A" w:rsidRPr="00760004" w:rsidRDefault="00C55B5A" w:rsidP="00C55B5A">
            <w:pPr>
              <w:pStyle w:val="TAL"/>
            </w:pPr>
            <w:r w:rsidRPr="00760004">
              <w:t>TaskDetailsExtensions/</w:t>
            </w:r>
          </w:p>
          <w:p w14:paraId="0B809A8F" w14:textId="77777777" w:rsidR="00C55B5A" w:rsidRPr="00760004" w:rsidRDefault="00C55B5A" w:rsidP="00C55B5A">
            <w:pPr>
              <w:pStyle w:val="TAL"/>
            </w:pPr>
            <w:r w:rsidRPr="00760004">
              <w:t>PositioningServiceType</w:t>
            </w:r>
          </w:p>
        </w:tc>
        <w:tc>
          <w:tcPr>
            <w:tcW w:w="6521" w:type="dxa"/>
          </w:tcPr>
          <w:p w14:paraId="5FB60F87" w14:textId="125B23D7" w:rsidR="00C55B5A" w:rsidRPr="00760004" w:rsidRDefault="00C55B5A" w:rsidP="00C55B5A">
            <w:pPr>
              <w:pStyle w:val="TAL"/>
            </w:pPr>
            <w:r w:rsidRPr="00760004">
              <w:t>“Immediate” or “Periodic”</w:t>
            </w:r>
            <w:r w:rsidR="009435A8" w:rsidRPr="00760004">
              <w:t>.</w:t>
            </w:r>
          </w:p>
        </w:tc>
        <w:tc>
          <w:tcPr>
            <w:tcW w:w="708" w:type="dxa"/>
          </w:tcPr>
          <w:p w14:paraId="667E94FE" w14:textId="77777777" w:rsidR="00C55B5A" w:rsidRPr="00760004" w:rsidRDefault="00C55B5A" w:rsidP="00C55B5A">
            <w:pPr>
              <w:pStyle w:val="TAL"/>
            </w:pPr>
            <w:r w:rsidRPr="00760004">
              <w:t>M</w:t>
            </w:r>
          </w:p>
        </w:tc>
      </w:tr>
      <w:tr w:rsidR="00C55B5A" w:rsidRPr="00760004" w14:paraId="502F4858" w14:textId="77777777" w:rsidTr="00C55B5A">
        <w:trPr>
          <w:jc w:val="center"/>
        </w:trPr>
        <w:tc>
          <w:tcPr>
            <w:tcW w:w="2693" w:type="dxa"/>
          </w:tcPr>
          <w:p w14:paraId="673F7A2F" w14:textId="77777777" w:rsidR="00C55B5A" w:rsidRPr="00760004" w:rsidRDefault="00C55B5A" w:rsidP="00C55B5A">
            <w:pPr>
              <w:pStyle w:val="TAL"/>
            </w:pPr>
            <w:r w:rsidRPr="00760004">
              <w:t>TaskDetailsExtensions/</w:t>
            </w:r>
          </w:p>
          <w:p w14:paraId="093F4681" w14:textId="77777777" w:rsidR="00C55B5A" w:rsidRPr="00760004" w:rsidRDefault="00C55B5A" w:rsidP="00C55B5A">
            <w:pPr>
              <w:pStyle w:val="TAL"/>
            </w:pPr>
            <w:r w:rsidRPr="00760004">
              <w:t>PositioningPeriodicity</w:t>
            </w:r>
          </w:p>
        </w:tc>
        <w:tc>
          <w:tcPr>
            <w:tcW w:w="6521" w:type="dxa"/>
          </w:tcPr>
          <w:p w14:paraId="5B8065C7" w14:textId="12CA726B" w:rsidR="00C55B5A" w:rsidRPr="00760004" w:rsidRDefault="00C55B5A" w:rsidP="00C55B5A">
            <w:pPr>
              <w:pStyle w:val="TAL"/>
            </w:pPr>
            <w:r w:rsidRPr="00760004">
              <w:t>Time interval between the positioning requests in case of Periodic positioning</w:t>
            </w:r>
            <w:r w:rsidR="00795485" w:rsidRPr="00760004">
              <w:t>, in seconds</w:t>
            </w:r>
            <w:r w:rsidR="009435A8" w:rsidRPr="00760004">
              <w:t>.</w:t>
            </w:r>
          </w:p>
        </w:tc>
        <w:tc>
          <w:tcPr>
            <w:tcW w:w="708" w:type="dxa"/>
          </w:tcPr>
          <w:p w14:paraId="67CD75DB" w14:textId="77777777" w:rsidR="00C55B5A" w:rsidRPr="00760004" w:rsidRDefault="00C55B5A" w:rsidP="00C55B5A">
            <w:pPr>
              <w:pStyle w:val="TAL"/>
            </w:pPr>
            <w:r w:rsidRPr="00760004">
              <w:t>C</w:t>
            </w:r>
          </w:p>
        </w:tc>
      </w:tr>
      <w:tr w:rsidR="00C55B5A" w:rsidRPr="00760004" w14:paraId="4DF67389" w14:textId="77777777" w:rsidTr="00C55B5A">
        <w:trPr>
          <w:jc w:val="center"/>
        </w:trPr>
        <w:tc>
          <w:tcPr>
            <w:tcW w:w="2693" w:type="dxa"/>
          </w:tcPr>
          <w:p w14:paraId="40F7467D" w14:textId="77777777" w:rsidR="00C55B5A" w:rsidRPr="00760004" w:rsidRDefault="00C55B5A" w:rsidP="00C55B5A">
            <w:pPr>
              <w:pStyle w:val="TAL"/>
            </w:pPr>
            <w:r w:rsidRPr="00760004">
              <w:t>TaskDetailsExtensions/</w:t>
            </w:r>
          </w:p>
          <w:p w14:paraId="6958002D" w14:textId="77777777" w:rsidR="00C55B5A" w:rsidRPr="00760004" w:rsidRDefault="00C55B5A" w:rsidP="00C55B5A">
            <w:pPr>
              <w:pStyle w:val="TAL"/>
            </w:pPr>
            <w:r w:rsidRPr="00760004">
              <w:t>PositioningParameters</w:t>
            </w:r>
          </w:p>
        </w:tc>
        <w:tc>
          <w:tcPr>
            <w:tcW w:w="6521" w:type="dxa"/>
          </w:tcPr>
          <w:p w14:paraId="1FB107AE" w14:textId="071E6E70" w:rsidR="00795485" w:rsidRPr="00760004" w:rsidRDefault="00795485" w:rsidP="00020C2C">
            <w:pPr>
              <w:pStyle w:val="TAL"/>
              <w:rPr>
                <w:lang w:eastAsia="en-GB"/>
              </w:rPr>
            </w:pPr>
            <w:r w:rsidRPr="00760004">
              <w:rPr>
                <w:lang w:eastAsia="en-GB"/>
              </w:rPr>
              <w:t xml:space="preserve">Set of optional parameters for MLP SLIR message, per </w:t>
            </w:r>
            <w:r w:rsidR="00D52B1D" w:rsidRPr="00760004">
              <w:t>OMA-TS-MLP-V3_5-20181211-C</w:t>
            </w:r>
            <w:r w:rsidR="00BC76CF" w:rsidRPr="00760004">
              <w:t xml:space="preserve"> </w:t>
            </w:r>
            <w:r w:rsidRPr="00760004">
              <w:rPr>
                <w:lang w:eastAsia="en-GB"/>
              </w:rPr>
              <w:t>[20]:</w:t>
            </w:r>
          </w:p>
          <w:p w14:paraId="6580629E" w14:textId="1FFC349B" w:rsidR="00795485" w:rsidRPr="00760004" w:rsidRDefault="00752F67" w:rsidP="00020C2C">
            <w:pPr>
              <w:pStyle w:val="TAL"/>
              <w:rPr>
                <w:lang w:eastAsia="en-GB"/>
              </w:rPr>
            </w:pPr>
            <w:r w:rsidRPr="00760004">
              <w:rPr>
                <w:lang w:eastAsia="en-GB"/>
              </w:rPr>
              <w:t>-</w:t>
            </w:r>
            <w:r w:rsidR="00574BAA" w:rsidRPr="00760004">
              <w:rPr>
                <w:sz w:val="14"/>
                <w:szCs w:val="14"/>
                <w:lang w:eastAsia="en-GB"/>
              </w:rPr>
              <w:t xml:space="preserve"> </w:t>
            </w:r>
            <w:r w:rsidR="00795485" w:rsidRPr="00760004">
              <w:rPr>
                <w:lang w:eastAsia="en-GB"/>
              </w:rPr>
              <w:t>requested location type (clause 5.3.60)</w:t>
            </w:r>
            <w:r w:rsidR="00574BAA" w:rsidRPr="00760004">
              <w:rPr>
                <w:lang w:eastAsia="en-GB"/>
              </w:rPr>
              <w:t>.</w:t>
            </w:r>
          </w:p>
          <w:p w14:paraId="09544163" w14:textId="4814A18B"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005D1B5B" w14:textId="6730DFC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0EEF21DE" w14:textId="7D1C719F"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06F2F0C9" w14:textId="7919304D"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310BF42B" w14:textId="13F58A94"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32A2D48B" w14:textId="0EBEBD15" w:rsidR="00795485" w:rsidRPr="00760004" w:rsidRDefault="00574BAA"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0BA539" w14:textId="35E34E7C" w:rsidR="00C55B5A" w:rsidRPr="00760004" w:rsidRDefault="00574BAA" w:rsidP="00574BAA">
            <w:pPr>
              <w:pStyle w:val="TAL"/>
            </w:pPr>
            <w:r w:rsidRPr="00760004">
              <w:rPr>
                <w:lang w:eastAsia="en-GB"/>
              </w:rPr>
              <w:t>-</w:t>
            </w:r>
            <w:r w:rsidRPr="00760004">
              <w:rPr>
                <w:sz w:val="14"/>
                <w:szCs w:val="14"/>
                <w:lang w:eastAsia="en-GB"/>
              </w:rPr>
              <w:t xml:space="preserve"> </w:t>
            </w:r>
            <w:r w:rsidR="00795485" w:rsidRPr="00760004">
              <w:rPr>
                <w:lang w:eastAsia="en-GB"/>
              </w:rPr>
              <w:t>motion state request (clause 5.3.70)</w:t>
            </w:r>
            <w:r w:rsidRPr="00760004">
              <w:rPr>
                <w:lang w:eastAsia="en-GB"/>
              </w:rPr>
              <w:t>.</w:t>
            </w:r>
          </w:p>
        </w:tc>
        <w:tc>
          <w:tcPr>
            <w:tcW w:w="708" w:type="dxa"/>
          </w:tcPr>
          <w:p w14:paraId="09CE649C" w14:textId="77777777" w:rsidR="00C55B5A" w:rsidRPr="00760004" w:rsidRDefault="00C55B5A" w:rsidP="00C55B5A">
            <w:pPr>
              <w:pStyle w:val="TAL"/>
            </w:pPr>
            <w:r w:rsidRPr="00760004">
              <w:t>O</w:t>
            </w:r>
          </w:p>
        </w:tc>
      </w:tr>
    </w:tbl>
    <w:p w14:paraId="75B78291" w14:textId="3D7DAFD6" w:rsidR="00C55B5A" w:rsidRPr="00760004" w:rsidRDefault="00C55B5A" w:rsidP="009903CB">
      <w:pPr>
        <w:pStyle w:val="EditorsNote"/>
        <w:ind w:left="0" w:firstLine="0"/>
        <w:rPr>
          <w:color w:val="auto"/>
        </w:rPr>
      </w:pPr>
    </w:p>
    <w:p w14:paraId="13ECDCDE" w14:textId="6C46C269" w:rsidR="00C55B5A" w:rsidRPr="00760004" w:rsidRDefault="00C55B5A" w:rsidP="00C55B5A">
      <w:pPr>
        <w:pStyle w:val="Heading4"/>
      </w:pPr>
      <w:bookmarkStart w:id="264" w:name="_Toc122334490"/>
      <w:r w:rsidRPr="00760004">
        <w:t>7.3.</w:t>
      </w:r>
      <w:r w:rsidR="008618B7" w:rsidRPr="00760004">
        <w:t>1</w:t>
      </w:r>
      <w:r w:rsidRPr="00760004">
        <w:t>.2.2</w:t>
      </w:r>
      <w:r w:rsidRPr="00760004">
        <w:tab/>
        <w:t xml:space="preserve">Triggered </w:t>
      </w:r>
      <w:r w:rsidR="002E062D" w:rsidRPr="00760004">
        <w:t>l</w:t>
      </w:r>
      <w:r w:rsidRPr="00760004">
        <w:t xml:space="preserve">ocation </w:t>
      </w:r>
      <w:r w:rsidR="002E062D" w:rsidRPr="00760004">
        <w:t>s</w:t>
      </w:r>
      <w:r w:rsidRPr="00760004">
        <w:t>ervice</w:t>
      </w:r>
      <w:bookmarkEnd w:id="264"/>
    </w:p>
    <w:p w14:paraId="30FBE4EE" w14:textId="3D823EEE" w:rsidR="006F56FD" w:rsidRDefault="006F56FD" w:rsidP="006F56FD">
      <w:r w:rsidRPr="00760004">
        <w:t>For the LALS triggered location service (TS 33.127 [5] clause 7.3.3.3) the LTF</w:t>
      </w:r>
      <w:r>
        <w:t>, as an IRI-TF,</w:t>
      </w:r>
      <w:r w:rsidRPr="00760004">
        <w:t xml:space="preserve"> is provisioned by the LIPF using the LI_X1 protocol as described in clause 5.2.2. The “TaskDetailsExtensions” parameter of the ActivateTask message in this case will carry the address of LI-LCS </w:t>
      </w:r>
      <w:r>
        <w:t>Cl</w:t>
      </w:r>
      <w:r w:rsidRPr="00760004">
        <w:t>ient to be used for the service and, optionally, the positioning parameters for use on the Le interface, similar to the target positioning provisioning.</w:t>
      </w:r>
    </w:p>
    <w:p w14:paraId="4A8A4CD6" w14:textId="77777777" w:rsidR="006F56FD" w:rsidRPr="00760004" w:rsidRDefault="006F56FD" w:rsidP="006F56FD">
      <w:r w:rsidRPr="00760004">
        <w:t xml:space="preserve">Prior to issuing one or more </w:t>
      </w:r>
      <w:r>
        <w:t>"</w:t>
      </w:r>
      <w:r w:rsidRPr="00760004">
        <w:t>ActivateTask</w:t>
      </w:r>
      <w:r>
        <w:t>"</w:t>
      </w:r>
      <w:r w:rsidRPr="00760004">
        <w:t xml:space="preserve"> requests towards </w:t>
      </w:r>
      <w:r>
        <w:t>an LTF</w:t>
      </w:r>
      <w:r w:rsidRPr="00760004">
        <w:t xml:space="preserve">, the </w:t>
      </w:r>
      <w:r>
        <w:t xml:space="preserve">LIPF </w:t>
      </w:r>
      <w:r w:rsidRPr="00760004">
        <w:t xml:space="preserve">shall provision the </w:t>
      </w:r>
      <w:r>
        <w:t>LTF</w:t>
      </w:r>
      <w:r w:rsidRPr="00760004">
        <w:t xml:space="preserve"> with the LI_X2 destinations by using the </w:t>
      </w:r>
      <w:r>
        <w:t>"</w:t>
      </w:r>
      <w:r w:rsidRPr="00760004">
        <w:t>CreateDestination</w:t>
      </w:r>
      <w:r>
        <w:t>"</w:t>
      </w:r>
      <w:r w:rsidRPr="00760004">
        <w:t xml:space="preserve"> operation(s), as per clause 5.2.2.</w:t>
      </w:r>
    </w:p>
    <w:p w14:paraId="736FA303" w14:textId="010230D8" w:rsidR="00C55B5A" w:rsidRPr="00760004" w:rsidRDefault="00C55B5A" w:rsidP="00C55B5A">
      <w:r w:rsidRPr="00760004">
        <w:t>Table 7.3.</w:t>
      </w:r>
      <w:r w:rsidR="008618B7" w:rsidRPr="00760004">
        <w:t>1</w:t>
      </w:r>
      <w:r w:rsidRPr="00760004">
        <w:t xml:space="preserve">.2-2 </w:t>
      </w:r>
      <w:r w:rsidR="003B62A2" w:rsidRPr="00760004">
        <w:t xml:space="preserve">defines </w:t>
      </w:r>
      <w:r w:rsidRPr="00760004">
        <w:t>the details of the LI_X1 ActivateTask message used for the LTF provisioning for the Triggered Location service.</w:t>
      </w:r>
    </w:p>
    <w:p w14:paraId="1CCD9EFB" w14:textId="4C1882EB" w:rsidR="00C55B5A" w:rsidRPr="00760004" w:rsidRDefault="00C55B5A" w:rsidP="00160265">
      <w:pPr>
        <w:pStyle w:val="TH"/>
      </w:pPr>
      <w:r w:rsidRPr="00760004">
        <w:lastRenderedPageBreak/>
        <w:t>Table 7.3.</w:t>
      </w:r>
      <w:r w:rsidR="008618B7" w:rsidRPr="00760004">
        <w:t>1</w:t>
      </w:r>
      <w:r w:rsidRPr="00760004">
        <w:t xml:space="preserve">.2-2: ActivateTask message for LTF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p</w:t>
      </w:r>
      <w:r w:rsidRPr="00760004">
        <w:t>rovisioning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DA9B96F" w14:textId="77777777" w:rsidTr="00C55B5A">
        <w:trPr>
          <w:jc w:val="center"/>
        </w:trPr>
        <w:tc>
          <w:tcPr>
            <w:tcW w:w="2693" w:type="dxa"/>
          </w:tcPr>
          <w:p w14:paraId="1758CFFD" w14:textId="74F8240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452FD75B" w14:textId="57D748D0" w:rsidR="00C55B5A" w:rsidRPr="00760004" w:rsidRDefault="00795485" w:rsidP="00C55B5A">
            <w:pPr>
              <w:pStyle w:val="TAH"/>
            </w:pPr>
            <w:r w:rsidRPr="00760004">
              <w:t>Description</w:t>
            </w:r>
          </w:p>
        </w:tc>
        <w:tc>
          <w:tcPr>
            <w:tcW w:w="708" w:type="dxa"/>
          </w:tcPr>
          <w:p w14:paraId="57658B9C" w14:textId="77777777" w:rsidR="00C55B5A" w:rsidRPr="00760004" w:rsidRDefault="00C55B5A" w:rsidP="00C55B5A">
            <w:pPr>
              <w:pStyle w:val="TAH"/>
            </w:pPr>
            <w:r w:rsidRPr="00760004">
              <w:t>M/C/O</w:t>
            </w:r>
          </w:p>
        </w:tc>
      </w:tr>
      <w:tr w:rsidR="00C55B5A" w:rsidRPr="00760004" w14:paraId="130E0A2C" w14:textId="77777777" w:rsidTr="00C55B5A">
        <w:trPr>
          <w:jc w:val="center"/>
        </w:trPr>
        <w:tc>
          <w:tcPr>
            <w:tcW w:w="2693" w:type="dxa"/>
          </w:tcPr>
          <w:p w14:paraId="233BC865" w14:textId="77777777" w:rsidR="00C55B5A" w:rsidRPr="00760004" w:rsidRDefault="00C55B5A" w:rsidP="00C55B5A">
            <w:pPr>
              <w:pStyle w:val="TAL"/>
            </w:pPr>
            <w:r w:rsidRPr="00760004">
              <w:t>XID</w:t>
            </w:r>
          </w:p>
        </w:tc>
        <w:tc>
          <w:tcPr>
            <w:tcW w:w="6521" w:type="dxa"/>
          </w:tcPr>
          <w:p w14:paraId="478381EA" w14:textId="3F8239DC" w:rsidR="00C55B5A" w:rsidRPr="00760004" w:rsidRDefault="00C55B5A" w:rsidP="00C55B5A">
            <w:pPr>
              <w:pStyle w:val="TAL"/>
            </w:pPr>
            <w:r w:rsidRPr="00760004">
              <w:t>XID assigned by LIPF</w:t>
            </w:r>
            <w:r w:rsidR="0018506B" w:rsidRPr="00760004">
              <w:t>.</w:t>
            </w:r>
          </w:p>
        </w:tc>
        <w:tc>
          <w:tcPr>
            <w:tcW w:w="708" w:type="dxa"/>
          </w:tcPr>
          <w:p w14:paraId="1B1BC2D4" w14:textId="77777777" w:rsidR="00C55B5A" w:rsidRPr="00760004" w:rsidRDefault="00C55B5A" w:rsidP="00C55B5A">
            <w:pPr>
              <w:pStyle w:val="TAL"/>
            </w:pPr>
            <w:r w:rsidRPr="00760004">
              <w:t>M</w:t>
            </w:r>
          </w:p>
        </w:tc>
      </w:tr>
      <w:tr w:rsidR="00C55B5A" w:rsidRPr="00760004" w14:paraId="3A89D17C" w14:textId="77777777" w:rsidTr="00C55B5A">
        <w:trPr>
          <w:jc w:val="center"/>
        </w:trPr>
        <w:tc>
          <w:tcPr>
            <w:tcW w:w="2693" w:type="dxa"/>
          </w:tcPr>
          <w:p w14:paraId="1CA8F495" w14:textId="77777777" w:rsidR="00C55B5A" w:rsidRPr="00760004" w:rsidRDefault="00C55B5A" w:rsidP="00C55B5A">
            <w:pPr>
              <w:pStyle w:val="TAL"/>
            </w:pPr>
            <w:r w:rsidRPr="00760004">
              <w:t>TargetIdentifiers</w:t>
            </w:r>
          </w:p>
        </w:tc>
        <w:tc>
          <w:tcPr>
            <w:tcW w:w="6521" w:type="dxa"/>
          </w:tcPr>
          <w:p w14:paraId="3110E046" w14:textId="2DAF85DD" w:rsidR="00D2346B" w:rsidRPr="00760004" w:rsidRDefault="00D2346B" w:rsidP="00D2346B">
            <w:pPr>
              <w:pStyle w:val="TAL"/>
            </w:pPr>
            <w:r w:rsidRPr="00760004">
              <w:t xml:space="preserve">One </w:t>
            </w:r>
            <w:r w:rsidR="00CC73D5">
              <w:t xml:space="preserve">or more </w:t>
            </w:r>
            <w:r w:rsidRPr="00760004">
              <w:t>of the following</w:t>
            </w:r>
            <w:r>
              <w:t xml:space="preserve"> (see </w:t>
            </w:r>
            <w:r w:rsidRPr="00443B73">
              <w:rPr>
                <w:rFonts w:cs="Arial"/>
                <w:szCs w:val="18"/>
              </w:rPr>
              <w:t>ETSI TS 103 221-1 [7])</w:t>
            </w:r>
            <w:r w:rsidRPr="00760004">
              <w:t>:</w:t>
            </w:r>
          </w:p>
          <w:p w14:paraId="6F789C84" w14:textId="77777777" w:rsidR="00D2346B" w:rsidRPr="00760004" w:rsidRDefault="00D2346B" w:rsidP="00D2346B">
            <w:pPr>
              <w:pStyle w:val="TAL"/>
            </w:pPr>
            <w:r w:rsidRPr="00760004">
              <w:t>- SUPI</w:t>
            </w:r>
            <w:r>
              <w:t>IMSI</w:t>
            </w:r>
            <w:r w:rsidRPr="00760004">
              <w:t>.</w:t>
            </w:r>
          </w:p>
          <w:p w14:paraId="011971E9" w14:textId="77777777" w:rsidR="00D2346B" w:rsidRDefault="00D2346B" w:rsidP="00D2346B">
            <w:pPr>
              <w:pStyle w:val="TAL"/>
            </w:pPr>
            <w:r w:rsidRPr="00760004">
              <w:t xml:space="preserve">- </w:t>
            </w:r>
            <w:r>
              <w:t>SUPINAI</w:t>
            </w:r>
            <w:r w:rsidRPr="00760004">
              <w:t>.</w:t>
            </w:r>
          </w:p>
          <w:p w14:paraId="4833B828" w14:textId="77777777" w:rsidR="00D2346B" w:rsidRPr="00760004" w:rsidRDefault="00D2346B" w:rsidP="00D2346B">
            <w:pPr>
              <w:pStyle w:val="TAL"/>
            </w:pPr>
            <w:r>
              <w:t xml:space="preserve">- </w:t>
            </w:r>
            <w:r w:rsidRPr="006334D8">
              <w:t>GPSIMSISDN</w:t>
            </w:r>
            <w:r>
              <w:t>.</w:t>
            </w:r>
          </w:p>
          <w:p w14:paraId="032CBF70" w14:textId="77777777" w:rsidR="00D2346B" w:rsidRDefault="00D2346B" w:rsidP="00D2346B">
            <w:pPr>
              <w:pStyle w:val="TAL"/>
            </w:pPr>
            <w:r w:rsidRPr="00760004">
              <w:t xml:space="preserve">- </w:t>
            </w:r>
            <w:r>
              <w:t>GPSINAI</w:t>
            </w:r>
            <w:r w:rsidRPr="00760004">
              <w:t>.</w:t>
            </w:r>
          </w:p>
          <w:p w14:paraId="66B8CFA7" w14:textId="77777777" w:rsidR="00D2346B" w:rsidRDefault="00D2346B" w:rsidP="00D2346B">
            <w:pPr>
              <w:pStyle w:val="TAL"/>
            </w:pPr>
            <w:r>
              <w:t>- IMSI.</w:t>
            </w:r>
          </w:p>
          <w:p w14:paraId="5B031AB3" w14:textId="77777777" w:rsidR="00D2346B" w:rsidRDefault="00D2346B" w:rsidP="00D2346B">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4610CD3F" w14:textId="77777777" w:rsidR="00C55B5A" w:rsidRDefault="00D2346B" w:rsidP="00D2346B">
            <w:pPr>
              <w:pStyle w:val="TAL"/>
              <w:rPr>
                <w:rFonts w:cs="Arial"/>
                <w:szCs w:val="18"/>
              </w:rPr>
            </w:pPr>
            <w:r>
              <w:rPr>
                <w:rFonts w:cs="Arial"/>
                <w:szCs w:val="18"/>
              </w:rPr>
              <w:t>- IMPU.</w:t>
            </w:r>
          </w:p>
          <w:p w14:paraId="29F2D82F" w14:textId="77777777" w:rsidR="00D2346B" w:rsidRDefault="00D2346B" w:rsidP="00D2346B">
            <w:pPr>
              <w:pStyle w:val="TAL"/>
              <w:rPr>
                <w:rFonts w:cs="Arial"/>
                <w:szCs w:val="18"/>
              </w:rPr>
            </w:pPr>
          </w:p>
          <w:p w14:paraId="6D389229" w14:textId="1DF0640A" w:rsidR="00D2346B" w:rsidRPr="00760004" w:rsidRDefault="00CC73D5" w:rsidP="00CC73D5">
            <w:pPr>
              <w:pStyle w:val="NO"/>
            </w:pPr>
            <w:r>
              <w:t>NOTE:</w:t>
            </w:r>
            <w:r w:rsidR="004F6FB6" w:rsidRPr="00760004">
              <w:tab/>
            </w:r>
            <w:r w:rsidR="004F6FB6" w:rsidRPr="00394109">
              <w:rPr>
                <w:rFonts w:ascii="Arial" w:hAnsi="Arial" w:cs="Arial"/>
                <w:sz w:val="18"/>
                <w:szCs w:val="18"/>
              </w:rPr>
              <w:t>An ActivateTask for an LTF may be issued by the LIPF if and</w:t>
            </w:r>
            <w:r w:rsidR="000923B2">
              <w:rPr>
                <w:rFonts w:ascii="Arial" w:hAnsi="Arial" w:cs="Arial"/>
                <w:sz w:val="18"/>
                <w:szCs w:val="18"/>
              </w:rPr>
              <w:t xml:space="preserve"> </w:t>
            </w:r>
            <w:r w:rsidR="000923B2" w:rsidRPr="00394109">
              <w:rPr>
                <w:rFonts w:ascii="Arial" w:hAnsi="Arial" w:cs="Arial"/>
                <w:sz w:val="18"/>
                <w:szCs w:val="18"/>
              </w:rPr>
              <w:t>only if at least one of the identifiers in the above list was</w:t>
            </w:r>
            <w:r w:rsidR="00394109" w:rsidRPr="00394109">
              <w:rPr>
                <w:rFonts w:ascii="Arial" w:hAnsi="Arial" w:cs="Arial"/>
                <w:sz w:val="18"/>
                <w:szCs w:val="18"/>
              </w:rPr>
              <w:t xml:space="preserve"> specified in the warrant</w:t>
            </w:r>
            <w:r w:rsidR="00394109" w:rsidRPr="004E047F">
              <w:t>.</w:t>
            </w:r>
          </w:p>
        </w:tc>
        <w:tc>
          <w:tcPr>
            <w:tcW w:w="708" w:type="dxa"/>
          </w:tcPr>
          <w:p w14:paraId="2E4C273B" w14:textId="77777777" w:rsidR="00C55B5A" w:rsidRPr="00760004" w:rsidRDefault="00C55B5A" w:rsidP="00C55B5A">
            <w:pPr>
              <w:pStyle w:val="TAL"/>
            </w:pPr>
            <w:r w:rsidRPr="00760004">
              <w:t>M</w:t>
            </w:r>
          </w:p>
        </w:tc>
      </w:tr>
      <w:tr w:rsidR="00C55B5A" w:rsidRPr="00760004" w14:paraId="63C828B6" w14:textId="77777777" w:rsidTr="00C55B5A">
        <w:trPr>
          <w:jc w:val="center"/>
        </w:trPr>
        <w:tc>
          <w:tcPr>
            <w:tcW w:w="2693" w:type="dxa"/>
          </w:tcPr>
          <w:p w14:paraId="54364DB9" w14:textId="77777777" w:rsidR="00C55B5A" w:rsidRPr="00760004" w:rsidRDefault="00C55B5A" w:rsidP="00C55B5A">
            <w:pPr>
              <w:pStyle w:val="TAL"/>
            </w:pPr>
            <w:r w:rsidRPr="00760004">
              <w:t>DeliveryType</w:t>
            </w:r>
          </w:p>
        </w:tc>
        <w:tc>
          <w:tcPr>
            <w:tcW w:w="6521" w:type="dxa"/>
          </w:tcPr>
          <w:p w14:paraId="42509D94" w14:textId="1E1DDAC6" w:rsidR="00C55B5A" w:rsidRPr="00760004" w:rsidRDefault="00C55B5A" w:rsidP="00C55B5A">
            <w:pPr>
              <w:pStyle w:val="TAL"/>
            </w:pPr>
            <w:r w:rsidRPr="00760004">
              <w:t>Set to “X2Only”</w:t>
            </w:r>
            <w:r w:rsidR="008618B7" w:rsidRPr="00760004">
              <w:t>.</w:t>
            </w:r>
          </w:p>
        </w:tc>
        <w:tc>
          <w:tcPr>
            <w:tcW w:w="708" w:type="dxa"/>
          </w:tcPr>
          <w:p w14:paraId="29BA1BC5" w14:textId="77777777" w:rsidR="00C55B5A" w:rsidRPr="00760004" w:rsidRDefault="00C55B5A" w:rsidP="00C55B5A">
            <w:pPr>
              <w:pStyle w:val="TAL"/>
            </w:pPr>
            <w:r w:rsidRPr="00760004">
              <w:t>M</w:t>
            </w:r>
          </w:p>
        </w:tc>
      </w:tr>
      <w:tr w:rsidR="00C55B5A" w:rsidRPr="00760004" w14:paraId="6AAE198F" w14:textId="77777777" w:rsidTr="00C55B5A">
        <w:trPr>
          <w:jc w:val="center"/>
        </w:trPr>
        <w:tc>
          <w:tcPr>
            <w:tcW w:w="2693" w:type="dxa"/>
          </w:tcPr>
          <w:p w14:paraId="10CEA749" w14:textId="77777777" w:rsidR="00C55B5A" w:rsidRPr="00760004" w:rsidRDefault="00C55B5A" w:rsidP="00C55B5A">
            <w:pPr>
              <w:pStyle w:val="TAL"/>
            </w:pPr>
            <w:r w:rsidRPr="00760004">
              <w:t>ListOfDIDs</w:t>
            </w:r>
          </w:p>
        </w:tc>
        <w:tc>
          <w:tcPr>
            <w:tcW w:w="6521" w:type="dxa"/>
          </w:tcPr>
          <w:p w14:paraId="62F454D6" w14:textId="37040B0D" w:rsidR="00C55B5A" w:rsidRPr="00760004" w:rsidRDefault="00C55B5A" w:rsidP="00C55B5A">
            <w:pPr>
              <w:pStyle w:val="TAL"/>
            </w:pPr>
            <w:r w:rsidRPr="00760004">
              <w:t>Delivery endpoints for LI-LCS Client LI_X2</w:t>
            </w:r>
            <w:r w:rsidR="007900FA" w:rsidRPr="00760004">
              <w:t>.</w:t>
            </w:r>
            <w:r w:rsidRPr="00760004">
              <w:t xml:space="preserve"> These delivery endpoints are configured in LTF using the CreateDestination message as described in </w:t>
            </w:r>
            <w:r w:rsidR="003531E0" w:rsidRPr="00760004">
              <w:t xml:space="preserve">ETSI </w:t>
            </w:r>
            <w:r w:rsidRPr="00760004">
              <w:t>TS 103 221-1 [7] clause 6.3.1 prior to the task activation.</w:t>
            </w:r>
          </w:p>
        </w:tc>
        <w:tc>
          <w:tcPr>
            <w:tcW w:w="708" w:type="dxa"/>
          </w:tcPr>
          <w:p w14:paraId="52679438" w14:textId="77777777" w:rsidR="00C55B5A" w:rsidRPr="00760004" w:rsidRDefault="00C55B5A" w:rsidP="00C55B5A">
            <w:pPr>
              <w:pStyle w:val="TAL"/>
            </w:pPr>
            <w:r w:rsidRPr="00760004">
              <w:t>M</w:t>
            </w:r>
          </w:p>
        </w:tc>
      </w:tr>
      <w:tr w:rsidR="00C55B5A" w:rsidRPr="00760004" w14:paraId="11A22055" w14:textId="77777777" w:rsidTr="00C55B5A">
        <w:trPr>
          <w:jc w:val="center"/>
        </w:trPr>
        <w:tc>
          <w:tcPr>
            <w:tcW w:w="2693" w:type="dxa"/>
          </w:tcPr>
          <w:p w14:paraId="34176E66" w14:textId="77777777" w:rsidR="00C55B5A" w:rsidRPr="00760004" w:rsidRDefault="00C55B5A" w:rsidP="00C55B5A">
            <w:pPr>
              <w:pStyle w:val="TAL"/>
            </w:pPr>
            <w:r w:rsidRPr="00760004">
              <w:t>TaskDetailsExtensions/</w:t>
            </w:r>
          </w:p>
          <w:p w14:paraId="01F304AB" w14:textId="6007C7BB" w:rsidR="00C55B5A" w:rsidRPr="00760004" w:rsidRDefault="00C55B5A" w:rsidP="00C55B5A">
            <w:pPr>
              <w:pStyle w:val="TAL"/>
            </w:pPr>
            <w:r w:rsidRPr="00760004">
              <w:t xml:space="preserve">LILCSClientAddress </w:t>
            </w:r>
          </w:p>
        </w:tc>
        <w:tc>
          <w:tcPr>
            <w:tcW w:w="6521" w:type="dxa"/>
          </w:tcPr>
          <w:p w14:paraId="6306BDC8" w14:textId="6EF8251C" w:rsidR="00C55B5A" w:rsidRPr="00760004" w:rsidRDefault="00C55B5A" w:rsidP="00C55B5A">
            <w:pPr>
              <w:pStyle w:val="TAL"/>
            </w:pPr>
            <w:r w:rsidRPr="00760004">
              <w:t xml:space="preserve">The </w:t>
            </w:r>
            <w:r w:rsidR="00795485" w:rsidRPr="00760004">
              <w:t xml:space="preserve">IP </w:t>
            </w:r>
            <w:r w:rsidRPr="00760004">
              <w:t>address of the LI-LCS Client for triggering</w:t>
            </w:r>
            <w:r w:rsidR="0018506B" w:rsidRPr="00760004">
              <w:t>.</w:t>
            </w:r>
          </w:p>
        </w:tc>
        <w:tc>
          <w:tcPr>
            <w:tcW w:w="708" w:type="dxa"/>
          </w:tcPr>
          <w:p w14:paraId="14AB7B33" w14:textId="77777777" w:rsidR="00C55B5A" w:rsidRPr="00760004" w:rsidRDefault="00C55B5A" w:rsidP="00C55B5A">
            <w:pPr>
              <w:pStyle w:val="TAL"/>
            </w:pPr>
            <w:r w:rsidRPr="00760004">
              <w:t>M</w:t>
            </w:r>
          </w:p>
        </w:tc>
      </w:tr>
      <w:tr w:rsidR="00C55B5A" w:rsidRPr="00760004" w14:paraId="48338362" w14:textId="77777777" w:rsidTr="00C55B5A">
        <w:trPr>
          <w:jc w:val="center"/>
        </w:trPr>
        <w:tc>
          <w:tcPr>
            <w:tcW w:w="2693" w:type="dxa"/>
          </w:tcPr>
          <w:p w14:paraId="13BF1753" w14:textId="77777777" w:rsidR="00C55B5A" w:rsidRPr="00760004" w:rsidRDefault="00C55B5A" w:rsidP="00C55B5A">
            <w:pPr>
              <w:pStyle w:val="TAL"/>
            </w:pPr>
            <w:r w:rsidRPr="00760004">
              <w:t>TaskDetailsExtensions/</w:t>
            </w:r>
          </w:p>
          <w:p w14:paraId="24EE98B5" w14:textId="77777777" w:rsidR="00C55B5A" w:rsidRPr="00760004" w:rsidRDefault="00C55B5A" w:rsidP="00C55B5A">
            <w:pPr>
              <w:pStyle w:val="TAL"/>
            </w:pPr>
            <w:r w:rsidRPr="00760004">
              <w:t>PositioningParameters</w:t>
            </w:r>
          </w:p>
        </w:tc>
        <w:tc>
          <w:tcPr>
            <w:tcW w:w="6521" w:type="dxa"/>
          </w:tcPr>
          <w:p w14:paraId="659D90AB" w14:textId="1CC04646" w:rsidR="00795485" w:rsidRPr="00760004" w:rsidRDefault="00795485" w:rsidP="00020C2C">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00BC76CF" w:rsidRPr="00760004">
              <w:rPr>
                <w:lang w:eastAsia="en-GB"/>
              </w:rPr>
              <w:t xml:space="preserve"> </w:t>
            </w:r>
            <w:r w:rsidRPr="00760004">
              <w:rPr>
                <w:lang w:eastAsia="en-GB"/>
              </w:rPr>
              <w:t>[20]:</w:t>
            </w:r>
          </w:p>
          <w:p w14:paraId="68C3DAAB" w14:textId="636350E7" w:rsidR="00795485" w:rsidRPr="00760004" w:rsidRDefault="00795485" w:rsidP="00020C2C">
            <w:pPr>
              <w:pStyle w:val="TAL"/>
              <w:rPr>
                <w:rFonts w:ascii="Helvetica" w:hAnsi="Helvetica" w:cs="Helvetica"/>
                <w:sz w:val="24"/>
                <w:szCs w:val="24"/>
                <w:lang w:eastAsia="en-GB"/>
              </w:rPr>
            </w:pPr>
            <w:r w:rsidRPr="00760004">
              <w:rPr>
                <w:lang w:eastAsia="en-GB"/>
              </w:rPr>
              <w:t>-</w:t>
            </w:r>
            <w:r w:rsidR="008618B7" w:rsidRPr="00760004">
              <w:rPr>
                <w:sz w:val="14"/>
                <w:szCs w:val="14"/>
                <w:lang w:eastAsia="en-GB"/>
              </w:rPr>
              <w:t xml:space="preserve"> </w:t>
            </w:r>
            <w:r w:rsidRPr="00760004">
              <w:rPr>
                <w:lang w:eastAsia="en-GB"/>
              </w:rPr>
              <w:t>requested location type (clause 5.3.60)</w:t>
            </w:r>
            <w:r w:rsidR="008618B7" w:rsidRPr="00760004">
              <w:rPr>
                <w:lang w:eastAsia="en-GB"/>
              </w:rPr>
              <w:t>.</w:t>
            </w:r>
          </w:p>
          <w:p w14:paraId="3CA8B733" w14:textId="173AB42E"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requested response type (clause 5.3.112.1)</w:t>
            </w:r>
            <w:r w:rsidRPr="00760004">
              <w:rPr>
                <w:lang w:eastAsia="en-GB"/>
              </w:rPr>
              <w:t>.</w:t>
            </w:r>
          </w:p>
          <w:p w14:paraId="2F88FAA4" w14:textId="39C90E9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max location age (clause 5.3.65)</w:t>
            </w:r>
            <w:r w:rsidRPr="00760004">
              <w:rPr>
                <w:lang w:eastAsia="en-GB"/>
              </w:rPr>
              <w:t>.</w:t>
            </w:r>
          </w:p>
          <w:p w14:paraId="35043A9F" w14:textId="7E8EE958"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timing required (clause 5.3.106)</w:t>
            </w:r>
            <w:r w:rsidRPr="00760004">
              <w:rPr>
                <w:lang w:eastAsia="en-GB"/>
              </w:rPr>
              <w:t>.</w:t>
            </w:r>
          </w:p>
          <w:p w14:paraId="7E49C5D1" w14:textId="0F77B925"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response timer (clause 5.3.107)</w:t>
            </w:r>
            <w:r w:rsidRPr="00760004">
              <w:rPr>
                <w:lang w:eastAsia="en-GB"/>
              </w:rPr>
              <w:t>.</w:t>
            </w:r>
          </w:p>
          <w:p w14:paraId="6F36DDE1" w14:textId="38D2CAED" w:rsidR="00795485" w:rsidRPr="00760004" w:rsidRDefault="008618B7" w:rsidP="00020C2C">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00795485" w:rsidRPr="00760004">
              <w:rPr>
                <w:lang w:eastAsia="en-GB"/>
              </w:rPr>
              <w:t>horizontal accuracy with QoS class (clause 5.3.44)</w:t>
            </w:r>
            <w:r w:rsidRPr="00760004">
              <w:rPr>
                <w:lang w:eastAsia="en-GB"/>
              </w:rPr>
              <w:t>.</w:t>
            </w:r>
          </w:p>
          <w:p w14:paraId="2D5A40CB" w14:textId="1D1EE142" w:rsidR="00BC76CF" w:rsidRPr="00760004" w:rsidRDefault="008618B7" w:rsidP="00020C2C">
            <w:pPr>
              <w:pStyle w:val="TAL"/>
              <w:rPr>
                <w:lang w:eastAsia="en-GB"/>
              </w:rPr>
            </w:pPr>
            <w:r w:rsidRPr="00760004">
              <w:rPr>
                <w:lang w:eastAsia="en-GB"/>
              </w:rPr>
              <w:t>-</w:t>
            </w:r>
            <w:r w:rsidRPr="00760004">
              <w:rPr>
                <w:sz w:val="14"/>
                <w:szCs w:val="14"/>
                <w:lang w:eastAsia="en-GB"/>
              </w:rPr>
              <w:t xml:space="preserve"> </w:t>
            </w:r>
            <w:r w:rsidR="00795485" w:rsidRPr="00760004">
              <w:rPr>
                <w:lang w:eastAsia="en-GB"/>
              </w:rPr>
              <w:t>altitude accuracy with QoS class (clause 5.3.6)</w:t>
            </w:r>
            <w:r w:rsidRPr="00760004">
              <w:rPr>
                <w:lang w:eastAsia="en-GB"/>
              </w:rPr>
              <w:t>.</w:t>
            </w:r>
          </w:p>
          <w:p w14:paraId="70650B27" w14:textId="44B45B59" w:rsidR="00C55B5A" w:rsidRPr="00760004" w:rsidRDefault="008618B7" w:rsidP="00020C2C">
            <w:pPr>
              <w:pStyle w:val="TAL"/>
              <w:rPr>
                <w:rFonts w:ascii="Helvetica" w:hAnsi="Helvetica" w:cs="Helvetica"/>
                <w:sz w:val="24"/>
                <w:szCs w:val="24"/>
                <w:lang w:eastAsia="en-GB"/>
              </w:rPr>
            </w:pPr>
            <w:r w:rsidRPr="00760004">
              <w:rPr>
                <w:lang w:eastAsia="en-GB"/>
              </w:rPr>
              <w:t xml:space="preserve">- </w:t>
            </w:r>
            <w:r w:rsidR="00795485" w:rsidRPr="00760004">
              <w:rPr>
                <w:lang w:eastAsia="en-GB"/>
              </w:rPr>
              <w:t>motion state request (clause 5.3.70)</w:t>
            </w:r>
            <w:r w:rsidRPr="00760004">
              <w:rPr>
                <w:lang w:eastAsia="en-GB"/>
              </w:rPr>
              <w:t>.</w:t>
            </w:r>
          </w:p>
        </w:tc>
        <w:tc>
          <w:tcPr>
            <w:tcW w:w="708" w:type="dxa"/>
          </w:tcPr>
          <w:p w14:paraId="6F69C83B" w14:textId="77777777" w:rsidR="00C55B5A" w:rsidRPr="00760004" w:rsidRDefault="00C55B5A" w:rsidP="00C55B5A">
            <w:pPr>
              <w:pStyle w:val="TAL"/>
            </w:pPr>
            <w:r w:rsidRPr="00760004">
              <w:t>O</w:t>
            </w:r>
          </w:p>
        </w:tc>
      </w:tr>
    </w:tbl>
    <w:p w14:paraId="36A64019" w14:textId="77777777" w:rsidR="00C55B5A" w:rsidRPr="00760004" w:rsidRDefault="00C55B5A" w:rsidP="00A92A17"/>
    <w:p w14:paraId="51C1CECC" w14:textId="56212BEA" w:rsidR="00154002" w:rsidRPr="00760004" w:rsidRDefault="00154002" w:rsidP="00154002">
      <w:pPr>
        <w:pStyle w:val="Heading4"/>
      </w:pPr>
      <w:bookmarkStart w:id="265" w:name="_Toc122334491"/>
      <w:r w:rsidRPr="00760004">
        <w:t>7.3.</w:t>
      </w:r>
      <w:r w:rsidR="00190299" w:rsidRPr="00760004">
        <w:t>1</w:t>
      </w:r>
      <w:r w:rsidRPr="00760004">
        <w:t>.3</w:t>
      </w:r>
      <w:r w:rsidRPr="00760004">
        <w:tab/>
        <w:t>Triggering over LI_</w:t>
      </w:r>
      <w:r w:rsidR="00F376E4" w:rsidRPr="00760004">
        <w:t>T2</w:t>
      </w:r>
      <w:bookmarkEnd w:id="265"/>
    </w:p>
    <w:p w14:paraId="617D4CE9" w14:textId="0364DF88" w:rsidR="00EE793D" w:rsidRPr="00760004" w:rsidRDefault="00EE793D" w:rsidP="00EE793D">
      <w:r w:rsidRPr="00760004">
        <w:t>An LTF</w:t>
      </w:r>
      <w:r>
        <w:t>, as an IRI-TF</w:t>
      </w:r>
      <w:r w:rsidRPr="00760004">
        <w:t xml:space="preserve">, provisioned as described in clause 7.3.1.2.2, triggers the </w:t>
      </w:r>
      <w:r>
        <w:t xml:space="preserve">LI-LCS Client (which plays the role of a </w:t>
      </w:r>
      <w:r w:rsidRPr="00760004">
        <w:t>triggered IRI-POI</w:t>
      </w:r>
      <w:r>
        <w:t>)</w:t>
      </w:r>
      <w:r w:rsidRPr="00760004">
        <w:t xml:space="preserve"> using the LI_T2 protocol as described in clause 5.2.4. The </w:t>
      </w:r>
      <w:r>
        <w:t>"</w:t>
      </w:r>
      <w:r w:rsidRPr="00760004">
        <w:t>TaskDetailsExtensions</w:t>
      </w:r>
      <w:r>
        <w:t>"</w:t>
      </w:r>
      <w:r w:rsidRPr="00760004">
        <w:t xml:space="preserve"> in the LI_T2 </w:t>
      </w:r>
      <w:r>
        <w:t>"</w:t>
      </w:r>
      <w:r w:rsidRPr="00760004">
        <w:t>ActivateTask</w:t>
      </w:r>
      <w:r>
        <w:t>"</w:t>
      </w:r>
      <w:r w:rsidRPr="00760004">
        <w:t xml:space="preserve"> message carries the positioing parameters mapped from </w:t>
      </w:r>
      <w:r>
        <w:t xml:space="preserve">information </w:t>
      </w:r>
      <w:r w:rsidRPr="00760004">
        <w:t xml:space="preserve">the LTF </w:t>
      </w:r>
      <w:r>
        <w:t xml:space="preserve">receives from the ADMF </w:t>
      </w:r>
      <w:r w:rsidRPr="00760004">
        <w:t xml:space="preserve">over the LI_X1. The LI_T2 </w:t>
      </w:r>
      <w:r>
        <w:t>"</w:t>
      </w:r>
      <w:r w:rsidRPr="00760004">
        <w:t>ActivateTask</w:t>
      </w:r>
      <w:r>
        <w:t>"</w:t>
      </w:r>
      <w:r w:rsidRPr="00760004">
        <w:t xml:space="preserve"> message header may include a correlation ID from the triggering xIRI, if available.</w:t>
      </w:r>
    </w:p>
    <w:p w14:paraId="1EFC6DAC" w14:textId="22276BB5" w:rsidR="00EE793D" w:rsidRPr="00760004" w:rsidRDefault="00EE793D" w:rsidP="00EE793D">
      <w:r w:rsidRPr="00760004">
        <w:t xml:space="preserve">Prior to issuing one or more </w:t>
      </w:r>
      <w:r>
        <w:t>"</w:t>
      </w:r>
      <w:r w:rsidRPr="00760004">
        <w:t>ActivateTask</w:t>
      </w:r>
      <w:r>
        <w:t>"</w:t>
      </w:r>
      <w:r w:rsidRPr="00760004">
        <w:t xml:space="preserve"> requests towards an LI-LCS Client, the </w:t>
      </w:r>
      <w:r>
        <w:t xml:space="preserve">LTF </w:t>
      </w:r>
      <w:r w:rsidRPr="00760004">
        <w:t xml:space="preserve">shall provision the LI-LCS </w:t>
      </w:r>
      <w:r>
        <w:t>C</w:t>
      </w:r>
      <w:r w:rsidRPr="00760004">
        <w:t xml:space="preserve">lient with the LI_X2 destinations by using the </w:t>
      </w:r>
      <w:r>
        <w:t>"</w:t>
      </w:r>
      <w:r w:rsidRPr="00760004">
        <w:t>CreateDestination</w:t>
      </w:r>
      <w:r>
        <w:t>"</w:t>
      </w:r>
      <w:r w:rsidRPr="00760004">
        <w:t xml:space="preserve"> operation(s), as per clause 5.2.2. The LI-LCS </w:t>
      </w:r>
      <w:r>
        <w:t>C</w:t>
      </w:r>
      <w:r w:rsidRPr="00760004">
        <w:t xml:space="preserve">lient shall deactivate the task </w:t>
      </w:r>
      <w:r>
        <w:t xml:space="preserve">on its own </w:t>
      </w:r>
      <w:r w:rsidRPr="00760004">
        <w:t xml:space="preserve">upon issuing the final xIRI for the trigger. There is no DeactivateTask operation on the LI_T2 for the LI-LCS </w:t>
      </w:r>
      <w:r>
        <w:t>C</w:t>
      </w:r>
      <w:r w:rsidRPr="00760004">
        <w:t>lient.</w:t>
      </w:r>
    </w:p>
    <w:p w14:paraId="55082FF5" w14:textId="4C61F5D7" w:rsidR="00EE793D" w:rsidRPr="00760004" w:rsidRDefault="00EE793D" w:rsidP="00EE793D">
      <w:r w:rsidRPr="00760004">
        <w:t>Table 7.3.1.3-1 shows the details of the LI_T2 ActivateTask message used by the LTF to trigger LI-</w:t>
      </w:r>
      <w:r>
        <w:t>L</w:t>
      </w:r>
      <w:r w:rsidRPr="00760004">
        <w:t xml:space="preserve">CS </w:t>
      </w:r>
      <w:r>
        <w:t>C</w:t>
      </w:r>
      <w:r w:rsidRPr="00760004">
        <w:t>lient for the triggered location service.</w:t>
      </w:r>
    </w:p>
    <w:p w14:paraId="296F83B6" w14:textId="1E98B9B3" w:rsidR="00C55B5A" w:rsidRPr="00760004" w:rsidRDefault="00C55B5A" w:rsidP="00160265">
      <w:pPr>
        <w:pStyle w:val="TH"/>
      </w:pPr>
      <w:r w:rsidRPr="00760004">
        <w:lastRenderedPageBreak/>
        <w:t>Table 7.3.</w:t>
      </w:r>
      <w:r w:rsidR="00190299" w:rsidRPr="00760004">
        <w:t>1</w:t>
      </w:r>
      <w:r w:rsidRPr="00760004">
        <w:t xml:space="preserve">.3-1: ActivateTask message from LTF to LI-LCS </w:t>
      </w:r>
      <w:r w:rsidR="00EE793D">
        <w:t>C</w:t>
      </w:r>
      <w:r w:rsidRPr="00760004">
        <w:t xml:space="preserve">lient for the </w:t>
      </w:r>
      <w:r w:rsidR="002B5183" w:rsidRPr="00760004">
        <w:t>t</w:t>
      </w:r>
      <w:r w:rsidRPr="00760004">
        <w:t xml:space="preserve">riggered </w:t>
      </w:r>
      <w:r w:rsidR="002B5183" w:rsidRPr="00760004">
        <w:t>l</w:t>
      </w:r>
      <w:r w:rsidRPr="00760004">
        <w:t xml:space="preserve">ocation </w:t>
      </w:r>
      <w:r w:rsidR="002B5183" w:rsidRPr="00760004">
        <w:t>s</w:t>
      </w:r>
      <w:r w:rsidRPr="00760004">
        <w:t xml:space="preserve">ervice </w:t>
      </w:r>
      <w:r w:rsidR="002B5183" w:rsidRPr="00760004">
        <w:t>t</w:t>
      </w:r>
      <w:r w:rsidRPr="00760004">
        <w:t>riggering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1B516FCF" w14:textId="77777777" w:rsidTr="00C55B5A">
        <w:trPr>
          <w:jc w:val="center"/>
        </w:trPr>
        <w:tc>
          <w:tcPr>
            <w:tcW w:w="2693" w:type="dxa"/>
          </w:tcPr>
          <w:p w14:paraId="361C96F6" w14:textId="7642F21B" w:rsidR="00C55B5A" w:rsidRPr="00760004" w:rsidRDefault="003531E0" w:rsidP="00C55B5A">
            <w:pPr>
              <w:pStyle w:val="TAH"/>
            </w:pPr>
            <w:r w:rsidRPr="00760004">
              <w:t xml:space="preserve">ETSI </w:t>
            </w:r>
            <w:r w:rsidR="00C55B5A" w:rsidRPr="00760004">
              <w:t xml:space="preserve">TS 103 221-1 </w:t>
            </w:r>
            <w:r w:rsidR="00642BAC" w:rsidRPr="00760004">
              <w:t>f</w:t>
            </w:r>
            <w:r w:rsidR="00C55B5A" w:rsidRPr="00760004">
              <w:t>ield name</w:t>
            </w:r>
          </w:p>
        </w:tc>
        <w:tc>
          <w:tcPr>
            <w:tcW w:w="6521" w:type="dxa"/>
          </w:tcPr>
          <w:p w14:paraId="01D83DE7" w14:textId="014EE9A7" w:rsidR="00C55B5A" w:rsidRPr="00760004" w:rsidRDefault="00642BAC" w:rsidP="00C55B5A">
            <w:pPr>
              <w:pStyle w:val="TAH"/>
            </w:pPr>
            <w:r w:rsidRPr="00760004">
              <w:t>Description</w:t>
            </w:r>
          </w:p>
        </w:tc>
        <w:tc>
          <w:tcPr>
            <w:tcW w:w="708" w:type="dxa"/>
          </w:tcPr>
          <w:p w14:paraId="5FCB74EC" w14:textId="77777777" w:rsidR="00C55B5A" w:rsidRPr="00760004" w:rsidRDefault="00C55B5A" w:rsidP="00C55B5A">
            <w:pPr>
              <w:pStyle w:val="TAH"/>
            </w:pPr>
            <w:r w:rsidRPr="00760004">
              <w:t>M/C/O</w:t>
            </w:r>
          </w:p>
        </w:tc>
      </w:tr>
      <w:tr w:rsidR="00C55B5A" w:rsidRPr="00760004" w14:paraId="1F9F8A97" w14:textId="77777777" w:rsidTr="00C55B5A">
        <w:trPr>
          <w:jc w:val="center"/>
        </w:trPr>
        <w:tc>
          <w:tcPr>
            <w:tcW w:w="2693" w:type="dxa"/>
          </w:tcPr>
          <w:p w14:paraId="1E3B1C29" w14:textId="77777777" w:rsidR="00C55B5A" w:rsidRPr="00760004" w:rsidRDefault="00C55B5A" w:rsidP="00C55B5A">
            <w:pPr>
              <w:pStyle w:val="TAL"/>
            </w:pPr>
            <w:r w:rsidRPr="00760004">
              <w:t>XID</w:t>
            </w:r>
          </w:p>
        </w:tc>
        <w:tc>
          <w:tcPr>
            <w:tcW w:w="6521" w:type="dxa"/>
          </w:tcPr>
          <w:p w14:paraId="5CB42111" w14:textId="7DEA2112" w:rsidR="00C55B5A" w:rsidRPr="00760004" w:rsidRDefault="00C55B5A" w:rsidP="00C55B5A">
            <w:pPr>
              <w:pStyle w:val="TAL"/>
            </w:pPr>
            <w:r w:rsidRPr="00760004">
              <w:t>The same value as in the LTF provisioning (clause 7.3.3.2.2)</w:t>
            </w:r>
            <w:r w:rsidR="00B3082A" w:rsidRPr="00760004">
              <w:t>.</w:t>
            </w:r>
          </w:p>
        </w:tc>
        <w:tc>
          <w:tcPr>
            <w:tcW w:w="708" w:type="dxa"/>
          </w:tcPr>
          <w:p w14:paraId="056570A8" w14:textId="77777777" w:rsidR="00C55B5A" w:rsidRPr="00760004" w:rsidRDefault="00C55B5A" w:rsidP="00C55B5A">
            <w:pPr>
              <w:pStyle w:val="TAL"/>
            </w:pPr>
            <w:r w:rsidRPr="00760004">
              <w:t>M</w:t>
            </w:r>
          </w:p>
        </w:tc>
      </w:tr>
      <w:tr w:rsidR="00C55B5A" w:rsidRPr="00760004" w14:paraId="18C8C926" w14:textId="77777777" w:rsidTr="00C55B5A">
        <w:trPr>
          <w:jc w:val="center"/>
        </w:trPr>
        <w:tc>
          <w:tcPr>
            <w:tcW w:w="2693" w:type="dxa"/>
          </w:tcPr>
          <w:p w14:paraId="4694871D" w14:textId="77777777" w:rsidR="00C55B5A" w:rsidRPr="00760004" w:rsidRDefault="00C55B5A" w:rsidP="00C55B5A">
            <w:pPr>
              <w:pStyle w:val="TAL"/>
            </w:pPr>
            <w:r w:rsidRPr="00760004">
              <w:t>TargetIdentifiers</w:t>
            </w:r>
          </w:p>
        </w:tc>
        <w:tc>
          <w:tcPr>
            <w:tcW w:w="6521" w:type="dxa"/>
          </w:tcPr>
          <w:p w14:paraId="01133E55" w14:textId="2E077786" w:rsidR="006B467C" w:rsidRPr="00760004" w:rsidRDefault="006B467C" w:rsidP="006B467C">
            <w:pPr>
              <w:pStyle w:val="TAL"/>
            </w:pPr>
            <w:r w:rsidRPr="00760004">
              <w:t>One</w:t>
            </w:r>
            <w:r w:rsidR="001019F5">
              <w:t xml:space="preserve"> </w:t>
            </w:r>
            <w:r w:rsidRPr="00760004">
              <w:t>of the following</w:t>
            </w:r>
            <w:r>
              <w:t xml:space="preserve"> (see </w:t>
            </w:r>
            <w:r w:rsidRPr="00443B73">
              <w:rPr>
                <w:rFonts w:cs="Arial"/>
                <w:szCs w:val="18"/>
              </w:rPr>
              <w:t>ETSI TS 103 221-1 [7])</w:t>
            </w:r>
            <w:r w:rsidRPr="00760004">
              <w:t>:</w:t>
            </w:r>
          </w:p>
          <w:p w14:paraId="5A4AF874" w14:textId="77777777" w:rsidR="006B467C" w:rsidRPr="00760004" w:rsidRDefault="006B467C" w:rsidP="006B467C">
            <w:pPr>
              <w:pStyle w:val="TAL"/>
            </w:pPr>
            <w:r w:rsidRPr="00760004">
              <w:t>- SUPI</w:t>
            </w:r>
            <w:r>
              <w:t>IMSI</w:t>
            </w:r>
            <w:r w:rsidRPr="00760004">
              <w:t>.</w:t>
            </w:r>
          </w:p>
          <w:p w14:paraId="092A4F1D" w14:textId="77777777" w:rsidR="006B467C" w:rsidRDefault="006B467C" w:rsidP="006B467C">
            <w:pPr>
              <w:pStyle w:val="TAL"/>
            </w:pPr>
            <w:r w:rsidRPr="00760004">
              <w:t xml:space="preserve">- </w:t>
            </w:r>
            <w:r>
              <w:t>SUPINAI</w:t>
            </w:r>
            <w:r w:rsidRPr="00760004">
              <w:t>.</w:t>
            </w:r>
          </w:p>
          <w:p w14:paraId="3729C9BA" w14:textId="77777777" w:rsidR="006B467C" w:rsidRPr="00760004" w:rsidRDefault="006B467C" w:rsidP="006B467C">
            <w:pPr>
              <w:pStyle w:val="TAL"/>
            </w:pPr>
            <w:r>
              <w:t xml:space="preserve">- </w:t>
            </w:r>
            <w:r w:rsidRPr="006334D8">
              <w:t>GPSIMSISDN</w:t>
            </w:r>
            <w:r>
              <w:t>.</w:t>
            </w:r>
          </w:p>
          <w:p w14:paraId="592CB544" w14:textId="77777777" w:rsidR="006B467C" w:rsidRDefault="006B467C" w:rsidP="006B467C">
            <w:pPr>
              <w:pStyle w:val="TAL"/>
            </w:pPr>
            <w:r w:rsidRPr="00760004">
              <w:t xml:space="preserve">- </w:t>
            </w:r>
            <w:r>
              <w:t>GPSINAI</w:t>
            </w:r>
            <w:r w:rsidRPr="00760004">
              <w:t>.</w:t>
            </w:r>
          </w:p>
          <w:p w14:paraId="2332E399" w14:textId="77777777" w:rsidR="006B467C" w:rsidRDefault="006B467C" w:rsidP="006B467C">
            <w:pPr>
              <w:pStyle w:val="TAL"/>
            </w:pPr>
            <w:r>
              <w:t>- IMSI.</w:t>
            </w:r>
          </w:p>
          <w:p w14:paraId="72521BA7" w14:textId="77777777" w:rsidR="006B467C" w:rsidRDefault="006B467C" w:rsidP="006B467C">
            <w:pPr>
              <w:pStyle w:val="TAL"/>
              <w:rPr>
                <w:rFonts w:cs="Arial"/>
                <w:szCs w:val="18"/>
              </w:rPr>
            </w:pPr>
            <w:r>
              <w:t xml:space="preserve">- MSISDN </w:t>
            </w:r>
            <w:r w:rsidRPr="00443B73">
              <w:rPr>
                <w:rFonts w:cs="Arial"/>
                <w:szCs w:val="18"/>
              </w:rPr>
              <w:t xml:space="preserve">(E164Number target </w:t>
            </w:r>
            <w:r>
              <w:rPr>
                <w:rFonts w:cs="Arial"/>
                <w:szCs w:val="18"/>
              </w:rPr>
              <w:t>ID</w:t>
            </w:r>
            <w:r w:rsidRPr="00443B73">
              <w:rPr>
                <w:rFonts w:cs="Arial"/>
                <w:szCs w:val="18"/>
              </w:rPr>
              <w:t xml:space="preserve"> format</w:t>
            </w:r>
            <w:r>
              <w:rPr>
                <w:rFonts w:cs="Arial"/>
                <w:szCs w:val="18"/>
              </w:rPr>
              <w:t>,</w:t>
            </w:r>
            <w:r w:rsidRPr="00443B73">
              <w:rPr>
                <w:rFonts w:cs="Arial"/>
                <w:szCs w:val="18"/>
              </w:rPr>
              <w:t xml:space="preserve"> </w:t>
            </w:r>
            <w:r>
              <w:rPr>
                <w:rFonts w:cs="Arial"/>
                <w:szCs w:val="18"/>
              </w:rPr>
              <w:t>per</w:t>
            </w:r>
            <w:r w:rsidRPr="00443B73">
              <w:rPr>
                <w:rFonts w:cs="Arial"/>
                <w:szCs w:val="18"/>
              </w:rPr>
              <w:t xml:space="preserve"> ETSI TS 103 221-1 [7])</w:t>
            </w:r>
            <w:r>
              <w:rPr>
                <w:rFonts w:cs="Arial"/>
                <w:szCs w:val="18"/>
              </w:rPr>
              <w:t>.</w:t>
            </w:r>
          </w:p>
          <w:p w14:paraId="52FBC2EA" w14:textId="77777777" w:rsidR="006B467C" w:rsidRDefault="006B467C" w:rsidP="006B467C">
            <w:pPr>
              <w:pStyle w:val="TAL"/>
              <w:rPr>
                <w:rFonts w:cs="Arial"/>
                <w:szCs w:val="18"/>
              </w:rPr>
            </w:pPr>
            <w:r>
              <w:rPr>
                <w:rFonts w:cs="Arial"/>
                <w:szCs w:val="18"/>
              </w:rPr>
              <w:t>- IMPU.</w:t>
            </w:r>
          </w:p>
          <w:p w14:paraId="1F715E8E" w14:textId="77777777" w:rsidR="006B467C" w:rsidRDefault="006B467C" w:rsidP="006B467C">
            <w:pPr>
              <w:pStyle w:val="TAL"/>
              <w:rPr>
                <w:rFonts w:cs="Arial"/>
                <w:szCs w:val="18"/>
              </w:rPr>
            </w:pPr>
          </w:p>
          <w:p w14:paraId="35018FC0" w14:textId="004EC4B2" w:rsidR="0026763A" w:rsidRPr="00760004" w:rsidRDefault="006B467C" w:rsidP="0026763A">
            <w:pPr>
              <w:pStyle w:val="NO"/>
            </w:pPr>
            <w:r>
              <w:t>NOTE:</w:t>
            </w:r>
            <w:r w:rsidRPr="00760004">
              <w:tab/>
            </w:r>
            <w:r w:rsidR="001019F5" w:rsidRPr="006334D8">
              <w:rPr>
                <w:rFonts w:ascii="Arial" w:hAnsi="Arial"/>
                <w:sz w:val="18"/>
              </w:rPr>
              <w:t xml:space="preserve">The target identifier used </w:t>
            </w:r>
            <w:r w:rsidR="001019F5">
              <w:rPr>
                <w:rFonts w:ascii="Arial" w:hAnsi="Arial"/>
                <w:sz w:val="18"/>
              </w:rPr>
              <w:t xml:space="preserve">shall </w:t>
            </w:r>
            <w:r w:rsidR="001019F5" w:rsidRPr="006334D8">
              <w:rPr>
                <w:rFonts w:ascii="Arial" w:hAnsi="Arial"/>
                <w:sz w:val="18"/>
              </w:rPr>
              <w:t xml:space="preserve">correspond to </w:t>
            </w:r>
            <w:r w:rsidR="001019F5">
              <w:rPr>
                <w:rFonts w:ascii="Arial" w:hAnsi="Arial"/>
                <w:sz w:val="18"/>
              </w:rPr>
              <w:t xml:space="preserve">one of </w:t>
            </w:r>
            <w:r w:rsidR="001019F5" w:rsidRPr="006334D8">
              <w:rPr>
                <w:rFonts w:ascii="Arial" w:hAnsi="Arial"/>
                <w:sz w:val="18"/>
              </w:rPr>
              <w:t>the target</w:t>
            </w:r>
            <w:r w:rsidR="001019F5">
              <w:rPr>
                <w:rFonts w:ascii="Arial" w:hAnsi="Arial"/>
                <w:sz w:val="18"/>
              </w:rPr>
              <w:t xml:space="preserve"> </w:t>
            </w:r>
            <w:r w:rsidR="006A1AA8" w:rsidRPr="006334D8">
              <w:rPr>
                <w:rFonts w:ascii="Arial" w:hAnsi="Arial"/>
                <w:sz w:val="18"/>
              </w:rPr>
              <w:t>identifier</w:t>
            </w:r>
            <w:r w:rsidR="006A1AA8">
              <w:rPr>
                <w:rFonts w:ascii="Arial" w:hAnsi="Arial"/>
                <w:sz w:val="18"/>
              </w:rPr>
              <w:t>s</w:t>
            </w:r>
            <w:r w:rsidR="006A1AA8" w:rsidRPr="006334D8">
              <w:rPr>
                <w:rFonts w:ascii="Arial" w:hAnsi="Arial"/>
                <w:sz w:val="18"/>
              </w:rPr>
              <w:t xml:space="preserve"> in the xIRI observed by the LTF</w:t>
            </w:r>
            <w:r w:rsidR="006A1AA8">
              <w:rPr>
                <w:rFonts w:ascii="Arial" w:hAnsi="Arial"/>
                <w:sz w:val="18"/>
              </w:rPr>
              <w:t xml:space="preserve">, and shall be one of the </w:t>
            </w:r>
            <w:r w:rsidR="004F2662">
              <w:rPr>
                <w:rFonts w:ascii="Arial" w:hAnsi="Arial"/>
                <w:sz w:val="18"/>
              </w:rPr>
              <w:t xml:space="preserve">identifiers provided in the ActivateTask for the LTF </w:t>
            </w:r>
            <w:r w:rsidR="004F2662" w:rsidRPr="00751AD7">
              <w:rPr>
                <w:rFonts w:ascii="Arial" w:hAnsi="Arial"/>
                <w:sz w:val="18"/>
              </w:rPr>
              <w:t>(clause</w:t>
            </w:r>
            <w:r w:rsidR="004F2662">
              <w:rPr>
                <w:rFonts w:ascii="Arial" w:hAnsi="Arial"/>
                <w:sz w:val="18"/>
              </w:rPr>
              <w:t xml:space="preserve"> 7.3.1.2.2)</w:t>
            </w:r>
            <w:r w:rsidRPr="004E047F">
              <w:t>.</w:t>
            </w:r>
          </w:p>
        </w:tc>
        <w:tc>
          <w:tcPr>
            <w:tcW w:w="708" w:type="dxa"/>
          </w:tcPr>
          <w:p w14:paraId="17F478BE" w14:textId="77777777" w:rsidR="00C55B5A" w:rsidRPr="00760004" w:rsidRDefault="00C55B5A" w:rsidP="00C55B5A">
            <w:pPr>
              <w:pStyle w:val="TAL"/>
            </w:pPr>
            <w:r w:rsidRPr="00760004">
              <w:t>M</w:t>
            </w:r>
          </w:p>
        </w:tc>
      </w:tr>
      <w:tr w:rsidR="00C55B5A" w:rsidRPr="00760004" w14:paraId="0E406414" w14:textId="77777777" w:rsidTr="00C55B5A">
        <w:trPr>
          <w:jc w:val="center"/>
        </w:trPr>
        <w:tc>
          <w:tcPr>
            <w:tcW w:w="2693" w:type="dxa"/>
          </w:tcPr>
          <w:p w14:paraId="69D96C27" w14:textId="77777777" w:rsidR="00C55B5A" w:rsidRPr="00760004" w:rsidRDefault="00C55B5A" w:rsidP="00C55B5A">
            <w:pPr>
              <w:pStyle w:val="TAL"/>
            </w:pPr>
            <w:r w:rsidRPr="00760004">
              <w:t>DeliveryType</w:t>
            </w:r>
          </w:p>
        </w:tc>
        <w:tc>
          <w:tcPr>
            <w:tcW w:w="6521" w:type="dxa"/>
          </w:tcPr>
          <w:p w14:paraId="5516FA98" w14:textId="149CA638" w:rsidR="00C55B5A" w:rsidRPr="00760004" w:rsidRDefault="00C55B5A" w:rsidP="00C55B5A">
            <w:pPr>
              <w:pStyle w:val="TAL"/>
            </w:pPr>
            <w:r w:rsidRPr="00760004">
              <w:t>Set to “X2Only”</w:t>
            </w:r>
            <w:r w:rsidR="00B3082A" w:rsidRPr="00760004">
              <w:t>.</w:t>
            </w:r>
          </w:p>
        </w:tc>
        <w:tc>
          <w:tcPr>
            <w:tcW w:w="708" w:type="dxa"/>
          </w:tcPr>
          <w:p w14:paraId="6D987EAB" w14:textId="77777777" w:rsidR="00C55B5A" w:rsidRPr="00760004" w:rsidRDefault="00C55B5A" w:rsidP="00C55B5A">
            <w:pPr>
              <w:pStyle w:val="TAL"/>
            </w:pPr>
            <w:r w:rsidRPr="00760004">
              <w:t>M</w:t>
            </w:r>
          </w:p>
        </w:tc>
      </w:tr>
      <w:tr w:rsidR="00C55B5A" w:rsidRPr="00760004" w14:paraId="24665098" w14:textId="77777777" w:rsidTr="00C55B5A">
        <w:trPr>
          <w:jc w:val="center"/>
        </w:trPr>
        <w:tc>
          <w:tcPr>
            <w:tcW w:w="2693" w:type="dxa"/>
          </w:tcPr>
          <w:p w14:paraId="574C13C7" w14:textId="77777777" w:rsidR="00C55B5A" w:rsidRPr="00760004" w:rsidRDefault="00C55B5A" w:rsidP="00C55B5A">
            <w:pPr>
              <w:pStyle w:val="TAL"/>
            </w:pPr>
            <w:r w:rsidRPr="00760004">
              <w:t>ListOfDIDs</w:t>
            </w:r>
          </w:p>
        </w:tc>
        <w:tc>
          <w:tcPr>
            <w:tcW w:w="6521" w:type="dxa"/>
          </w:tcPr>
          <w:p w14:paraId="1C9FA232" w14:textId="212E34AD" w:rsidR="00C55B5A" w:rsidRPr="00760004" w:rsidRDefault="00C55B5A" w:rsidP="00C55B5A">
            <w:pPr>
              <w:pStyle w:val="TAL"/>
            </w:pPr>
            <w:r w:rsidRPr="00760004">
              <w:t xml:space="preserve">Delivery endpoints for LI-LCS Client LI_X2. These delivery endpoints are configured in </w:t>
            </w:r>
            <w:r w:rsidR="00B23AF1">
              <w:t>LI-LCS Client by the</w:t>
            </w:r>
            <w:r w:rsidR="00B23AF1" w:rsidRPr="00760004">
              <w:t xml:space="preserve"> </w:t>
            </w:r>
            <w:r w:rsidRPr="00760004">
              <w:t xml:space="preserve">LTF using the CreateDestination message as described in </w:t>
            </w:r>
            <w:r w:rsidR="003531E0" w:rsidRPr="00760004">
              <w:t xml:space="preserve">ETSI </w:t>
            </w:r>
            <w:r w:rsidRPr="00760004">
              <w:t>TS 103 221-1 [7], clause 6.3.1 prior to the task activation.</w:t>
            </w:r>
          </w:p>
        </w:tc>
        <w:tc>
          <w:tcPr>
            <w:tcW w:w="708" w:type="dxa"/>
          </w:tcPr>
          <w:p w14:paraId="331E1708" w14:textId="77777777" w:rsidR="00C55B5A" w:rsidRPr="00760004" w:rsidRDefault="00C55B5A" w:rsidP="00C55B5A">
            <w:pPr>
              <w:pStyle w:val="TAL"/>
            </w:pPr>
            <w:r w:rsidRPr="00760004">
              <w:t>M</w:t>
            </w:r>
          </w:p>
        </w:tc>
      </w:tr>
      <w:tr w:rsidR="00E8277A" w:rsidRPr="00760004" w14:paraId="38BA4BA0" w14:textId="77777777" w:rsidTr="001105A6">
        <w:trPr>
          <w:jc w:val="center"/>
        </w:trPr>
        <w:tc>
          <w:tcPr>
            <w:tcW w:w="2693" w:type="dxa"/>
          </w:tcPr>
          <w:p w14:paraId="215E6904" w14:textId="77777777" w:rsidR="00E8277A" w:rsidRPr="00760004" w:rsidRDefault="00E8277A" w:rsidP="001105A6">
            <w:pPr>
              <w:pStyle w:val="TAL"/>
            </w:pPr>
            <w:r w:rsidRPr="00760004">
              <w:t>CorrelationID</w:t>
            </w:r>
          </w:p>
        </w:tc>
        <w:tc>
          <w:tcPr>
            <w:tcW w:w="6521" w:type="dxa"/>
          </w:tcPr>
          <w:p w14:paraId="3DEF8483" w14:textId="77777777" w:rsidR="00E8277A" w:rsidRPr="00760004" w:rsidRDefault="00E8277A" w:rsidP="001105A6">
            <w:pPr>
              <w:pStyle w:val="TAL"/>
            </w:pPr>
            <w:r w:rsidRPr="00760004">
              <w:t>Correlates the requested location to the triggering xIRI, if available.</w:t>
            </w:r>
          </w:p>
        </w:tc>
        <w:tc>
          <w:tcPr>
            <w:tcW w:w="708" w:type="dxa"/>
          </w:tcPr>
          <w:p w14:paraId="28BB6910" w14:textId="77777777" w:rsidR="00E8277A" w:rsidRPr="00760004" w:rsidRDefault="00E8277A" w:rsidP="001105A6">
            <w:pPr>
              <w:pStyle w:val="TAL"/>
            </w:pPr>
            <w:r w:rsidRPr="00760004">
              <w:t>C</w:t>
            </w:r>
          </w:p>
        </w:tc>
      </w:tr>
      <w:tr w:rsidR="00E8277A" w:rsidRPr="00760004" w14:paraId="7013E946" w14:textId="77777777" w:rsidTr="001105A6">
        <w:trPr>
          <w:jc w:val="center"/>
        </w:trPr>
        <w:tc>
          <w:tcPr>
            <w:tcW w:w="2693" w:type="dxa"/>
          </w:tcPr>
          <w:p w14:paraId="5DF41788" w14:textId="77777777" w:rsidR="00E8277A" w:rsidRPr="00760004" w:rsidRDefault="00E8277A" w:rsidP="001105A6">
            <w:pPr>
              <w:pStyle w:val="TAL"/>
            </w:pPr>
            <w:r w:rsidRPr="00760004">
              <w:t>TaskDetailsExtensions/</w:t>
            </w:r>
          </w:p>
          <w:p w14:paraId="7837B783" w14:textId="77777777" w:rsidR="00E8277A" w:rsidRPr="00760004" w:rsidRDefault="00E8277A" w:rsidP="001105A6">
            <w:pPr>
              <w:pStyle w:val="TAL"/>
            </w:pPr>
            <w:r w:rsidRPr="00760004">
              <w:t>PositioningParameters</w:t>
            </w:r>
          </w:p>
        </w:tc>
        <w:tc>
          <w:tcPr>
            <w:tcW w:w="6521" w:type="dxa"/>
          </w:tcPr>
          <w:p w14:paraId="0C880724" w14:textId="3CB7B5A3" w:rsidR="00E8277A" w:rsidRPr="00760004" w:rsidRDefault="00E8277A" w:rsidP="001105A6">
            <w:pPr>
              <w:pStyle w:val="TAL"/>
              <w:rPr>
                <w:rFonts w:ascii="Helvetica" w:hAnsi="Helvetica" w:cs="Helvetica"/>
                <w:sz w:val="24"/>
                <w:szCs w:val="24"/>
                <w:lang w:eastAsia="en-GB"/>
              </w:rPr>
            </w:pPr>
            <w:r w:rsidRPr="00760004">
              <w:rPr>
                <w:lang w:eastAsia="en-GB"/>
              </w:rPr>
              <w:t xml:space="preserve">Set of optional parameters for MLP SLIR message, per </w:t>
            </w:r>
            <w:r w:rsidR="00D52B1D" w:rsidRPr="00760004">
              <w:t>OMA-TS-MLP-V3_5-20181211-C</w:t>
            </w:r>
            <w:r w:rsidRPr="00760004">
              <w:rPr>
                <w:lang w:eastAsia="en-GB"/>
              </w:rPr>
              <w:t xml:space="preserve"> [20]:</w:t>
            </w:r>
          </w:p>
          <w:p w14:paraId="5986AEF1"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location type (clause 5.3.60).</w:t>
            </w:r>
          </w:p>
          <w:p w14:paraId="1EF23C9A"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requested response type (clause 5.3.112.1).</w:t>
            </w:r>
          </w:p>
          <w:p w14:paraId="4E0BACBF"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max location age (clause 5.3.65).</w:t>
            </w:r>
          </w:p>
          <w:p w14:paraId="30EEFC32"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timing required (clause 5.3.106).</w:t>
            </w:r>
          </w:p>
          <w:p w14:paraId="5B4DD7B7"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response timer (clause 5.3.107).</w:t>
            </w:r>
          </w:p>
          <w:p w14:paraId="5459613E" w14:textId="77777777" w:rsidR="00E8277A" w:rsidRPr="00760004" w:rsidRDefault="00E8277A" w:rsidP="001105A6">
            <w:pPr>
              <w:pStyle w:val="TAL"/>
              <w:rPr>
                <w:rFonts w:ascii="Helvetica" w:hAnsi="Helvetica" w:cs="Helvetica"/>
                <w:sz w:val="24"/>
                <w:szCs w:val="24"/>
                <w:lang w:eastAsia="en-GB"/>
              </w:rPr>
            </w:pPr>
            <w:r w:rsidRPr="00760004">
              <w:rPr>
                <w:lang w:eastAsia="en-GB"/>
              </w:rPr>
              <w:t>-</w:t>
            </w:r>
            <w:r w:rsidRPr="00760004">
              <w:rPr>
                <w:sz w:val="14"/>
                <w:szCs w:val="14"/>
                <w:lang w:eastAsia="en-GB"/>
              </w:rPr>
              <w:t xml:space="preserve"> </w:t>
            </w:r>
            <w:r w:rsidRPr="00760004">
              <w:rPr>
                <w:lang w:eastAsia="en-GB"/>
              </w:rPr>
              <w:t>horizontal accuracy with QoS class (clause 5.3.44).</w:t>
            </w:r>
          </w:p>
          <w:p w14:paraId="03F47898" w14:textId="77777777" w:rsidR="00E8277A" w:rsidRPr="00760004" w:rsidRDefault="00E8277A" w:rsidP="001105A6">
            <w:pPr>
              <w:pStyle w:val="TAL"/>
              <w:rPr>
                <w:lang w:eastAsia="en-GB"/>
              </w:rPr>
            </w:pPr>
            <w:r w:rsidRPr="00760004">
              <w:rPr>
                <w:lang w:eastAsia="en-GB"/>
              </w:rPr>
              <w:t>-</w:t>
            </w:r>
            <w:r w:rsidRPr="00760004">
              <w:rPr>
                <w:sz w:val="14"/>
                <w:szCs w:val="14"/>
                <w:lang w:eastAsia="en-GB"/>
              </w:rPr>
              <w:t xml:space="preserve"> </w:t>
            </w:r>
            <w:r w:rsidRPr="00760004">
              <w:rPr>
                <w:lang w:eastAsia="en-GB"/>
              </w:rPr>
              <w:t>altitude accuracy with QoS class (clause 5.3.6).</w:t>
            </w:r>
          </w:p>
          <w:p w14:paraId="54C3165D" w14:textId="77777777" w:rsidR="00E8277A" w:rsidRPr="00760004" w:rsidRDefault="00E8277A" w:rsidP="001105A6">
            <w:pPr>
              <w:pStyle w:val="TAL"/>
            </w:pPr>
            <w:r w:rsidRPr="00760004">
              <w:rPr>
                <w:lang w:eastAsia="en-GB"/>
              </w:rPr>
              <w:t>- motion state request (clause 5.3.70).</w:t>
            </w:r>
          </w:p>
        </w:tc>
        <w:tc>
          <w:tcPr>
            <w:tcW w:w="708" w:type="dxa"/>
          </w:tcPr>
          <w:p w14:paraId="5B3DE1FF" w14:textId="77777777" w:rsidR="00E8277A" w:rsidRPr="00760004" w:rsidRDefault="00E8277A" w:rsidP="001105A6">
            <w:pPr>
              <w:pStyle w:val="TAL"/>
            </w:pPr>
            <w:r w:rsidRPr="00760004">
              <w:t>O</w:t>
            </w:r>
          </w:p>
        </w:tc>
      </w:tr>
    </w:tbl>
    <w:p w14:paraId="13273FA1" w14:textId="16E7FB6D" w:rsidR="00154002" w:rsidRPr="00760004" w:rsidRDefault="00154002" w:rsidP="00154002"/>
    <w:p w14:paraId="63C0BCF5" w14:textId="7B49ED0D" w:rsidR="00154002" w:rsidRPr="00760004" w:rsidRDefault="00154002" w:rsidP="00154002">
      <w:pPr>
        <w:pStyle w:val="Heading4"/>
      </w:pPr>
      <w:bookmarkStart w:id="266" w:name="_Toc122334492"/>
      <w:r w:rsidRPr="00760004">
        <w:t>7.3.</w:t>
      </w:r>
      <w:r w:rsidR="00190299" w:rsidRPr="00760004">
        <w:t>1</w:t>
      </w:r>
      <w:r w:rsidRPr="00760004">
        <w:t>.</w:t>
      </w:r>
      <w:r w:rsidR="00C55B5A" w:rsidRPr="00760004">
        <w:t>4</w:t>
      </w:r>
      <w:r w:rsidRPr="00760004">
        <w:tab/>
        <w:t>Generation of xIRI over LI_X2</w:t>
      </w:r>
      <w:bookmarkEnd w:id="266"/>
    </w:p>
    <w:p w14:paraId="4459F795" w14:textId="047C7797" w:rsidR="00C55B5A" w:rsidRPr="00760004" w:rsidRDefault="00C55B5A" w:rsidP="00C55B5A">
      <w:r w:rsidRPr="00760004">
        <w:t xml:space="preserve">The IRI-POI provided by the LI-LCS </w:t>
      </w:r>
      <w:r w:rsidR="00B3082A" w:rsidRPr="00760004">
        <w:t>c</w:t>
      </w:r>
      <w:r w:rsidRPr="00760004">
        <w:t>lient shall deliver the target location reports to respective MDF(s) as xIRI over the LI_X2 interface.</w:t>
      </w:r>
    </w:p>
    <w:p w14:paraId="773A2338" w14:textId="578A08A4" w:rsidR="00C55B5A" w:rsidRPr="00760004" w:rsidRDefault="00C55B5A" w:rsidP="00160265">
      <w:pPr>
        <w:pStyle w:val="TH"/>
      </w:pPr>
      <w:r w:rsidRPr="00760004">
        <w:t>Table 7.3.</w:t>
      </w:r>
      <w:r w:rsidR="00190299" w:rsidRPr="00760004">
        <w:t>1</w:t>
      </w:r>
      <w:r w:rsidRPr="00760004">
        <w:t xml:space="preserve">.4-1: </w:t>
      </w:r>
      <w:r w:rsidR="00DF6245" w:rsidRPr="00760004">
        <w:t>LALSReport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C55B5A" w:rsidRPr="00760004" w14:paraId="624B57E1" w14:textId="77777777" w:rsidTr="00C55B5A">
        <w:trPr>
          <w:jc w:val="center"/>
        </w:trPr>
        <w:tc>
          <w:tcPr>
            <w:tcW w:w="2693" w:type="dxa"/>
          </w:tcPr>
          <w:p w14:paraId="0C66152E" w14:textId="77777777" w:rsidR="00C55B5A" w:rsidRPr="00760004" w:rsidRDefault="00C55B5A" w:rsidP="00C55B5A">
            <w:pPr>
              <w:pStyle w:val="TAH"/>
            </w:pPr>
            <w:r w:rsidRPr="00760004">
              <w:t>Field name</w:t>
            </w:r>
          </w:p>
        </w:tc>
        <w:tc>
          <w:tcPr>
            <w:tcW w:w="6521" w:type="dxa"/>
          </w:tcPr>
          <w:p w14:paraId="434746AD" w14:textId="77777777" w:rsidR="00C55B5A" w:rsidRPr="00760004" w:rsidRDefault="00C55B5A" w:rsidP="00C55B5A">
            <w:pPr>
              <w:pStyle w:val="TAH"/>
            </w:pPr>
            <w:r w:rsidRPr="00760004">
              <w:t>Description</w:t>
            </w:r>
          </w:p>
        </w:tc>
        <w:tc>
          <w:tcPr>
            <w:tcW w:w="708" w:type="dxa"/>
          </w:tcPr>
          <w:p w14:paraId="206F20D5" w14:textId="77777777" w:rsidR="00C55B5A" w:rsidRPr="00760004" w:rsidRDefault="00C55B5A" w:rsidP="00C55B5A">
            <w:pPr>
              <w:pStyle w:val="TAH"/>
            </w:pPr>
            <w:r w:rsidRPr="00760004">
              <w:t>M/C/O</w:t>
            </w:r>
          </w:p>
        </w:tc>
      </w:tr>
      <w:tr w:rsidR="00C55B5A" w:rsidRPr="00760004" w14:paraId="1CC8999C" w14:textId="77777777" w:rsidTr="00C55B5A">
        <w:trPr>
          <w:jc w:val="center"/>
        </w:trPr>
        <w:tc>
          <w:tcPr>
            <w:tcW w:w="2693" w:type="dxa"/>
          </w:tcPr>
          <w:p w14:paraId="7F773E08" w14:textId="77777777" w:rsidR="00C55B5A" w:rsidRPr="00760004" w:rsidRDefault="00C55B5A" w:rsidP="00C55B5A">
            <w:pPr>
              <w:pStyle w:val="TAL"/>
            </w:pPr>
            <w:r w:rsidRPr="00760004">
              <w:t>sUPI</w:t>
            </w:r>
          </w:p>
        </w:tc>
        <w:tc>
          <w:tcPr>
            <w:tcW w:w="6521" w:type="dxa"/>
          </w:tcPr>
          <w:p w14:paraId="1C93BD4F" w14:textId="362C5D50" w:rsidR="00C55B5A" w:rsidRPr="00760004" w:rsidRDefault="00C55B5A" w:rsidP="00C55B5A">
            <w:pPr>
              <w:pStyle w:val="TAL"/>
            </w:pPr>
            <w:r w:rsidRPr="00760004">
              <w:t>SUPI of the target, if used for the service</w:t>
            </w:r>
            <w:r w:rsidR="00E8277A" w:rsidRPr="00760004">
              <w:t xml:space="preserve"> (see NOTE)</w:t>
            </w:r>
            <w:r w:rsidR="00B3082A" w:rsidRPr="00760004">
              <w:t>.</w:t>
            </w:r>
          </w:p>
        </w:tc>
        <w:tc>
          <w:tcPr>
            <w:tcW w:w="708" w:type="dxa"/>
          </w:tcPr>
          <w:p w14:paraId="6AD231AD" w14:textId="77777777" w:rsidR="00C55B5A" w:rsidRPr="00760004" w:rsidRDefault="00C55B5A" w:rsidP="00C55B5A">
            <w:pPr>
              <w:pStyle w:val="TAL"/>
            </w:pPr>
            <w:r w:rsidRPr="00760004">
              <w:t>C</w:t>
            </w:r>
          </w:p>
        </w:tc>
      </w:tr>
      <w:tr w:rsidR="00C55B5A" w:rsidRPr="00760004" w14:paraId="07C66A11" w14:textId="77777777" w:rsidTr="00C55B5A">
        <w:trPr>
          <w:jc w:val="center"/>
        </w:trPr>
        <w:tc>
          <w:tcPr>
            <w:tcW w:w="2693" w:type="dxa"/>
          </w:tcPr>
          <w:p w14:paraId="45F2434A" w14:textId="77777777" w:rsidR="00C55B5A" w:rsidRPr="00760004" w:rsidRDefault="00C55B5A" w:rsidP="00C55B5A">
            <w:pPr>
              <w:pStyle w:val="TAL"/>
            </w:pPr>
            <w:r w:rsidRPr="00760004">
              <w:t>gPSI</w:t>
            </w:r>
          </w:p>
        </w:tc>
        <w:tc>
          <w:tcPr>
            <w:tcW w:w="6521" w:type="dxa"/>
          </w:tcPr>
          <w:p w14:paraId="7A0C4672" w14:textId="18E96CCA" w:rsidR="00C55B5A" w:rsidRPr="00760004" w:rsidRDefault="00C55B5A" w:rsidP="00C55B5A">
            <w:pPr>
              <w:pStyle w:val="TAL"/>
            </w:pPr>
            <w:r w:rsidRPr="00760004">
              <w:t>GPSI of the target, if used for the service</w:t>
            </w:r>
            <w:r w:rsidR="00E8277A" w:rsidRPr="00760004">
              <w:t xml:space="preserve"> (see NOTE)</w:t>
            </w:r>
            <w:r w:rsidR="00B3082A" w:rsidRPr="00760004">
              <w:t>.</w:t>
            </w:r>
          </w:p>
        </w:tc>
        <w:tc>
          <w:tcPr>
            <w:tcW w:w="708" w:type="dxa"/>
          </w:tcPr>
          <w:p w14:paraId="43F77814" w14:textId="77777777" w:rsidR="00C55B5A" w:rsidRPr="00760004" w:rsidRDefault="00C55B5A" w:rsidP="00C55B5A">
            <w:pPr>
              <w:pStyle w:val="TAL"/>
            </w:pPr>
            <w:r w:rsidRPr="00760004">
              <w:t>C</w:t>
            </w:r>
          </w:p>
        </w:tc>
      </w:tr>
      <w:tr w:rsidR="001252C8" w:rsidRPr="00760004" w14:paraId="6FB79BA4" w14:textId="77777777" w:rsidTr="00C55B5A">
        <w:trPr>
          <w:jc w:val="center"/>
        </w:trPr>
        <w:tc>
          <w:tcPr>
            <w:tcW w:w="2693" w:type="dxa"/>
          </w:tcPr>
          <w:p w14:paraId="566296F9" w14:textId="5AD52C95" w:rsidR="001252C8" w:rsidRPr="00760004" w:rsidRDefault="001252C8" w:rsidP="001252C8">
            <w:pPr>
              <w:pStyle w:val="TAL"/>
            </w:pPr>
            <w:r>
              <w:t>iMSI</w:t>
            </w:r>
          </w:p>
        </w:tc>
        <w:tc>
          <w:tcPr>
            <w:tcW w:w="6521" w:type="dxa"/>
          </w:tcPr>
          <w:p w14:paraId="1F46B124" w14:textId="3F1C2420" w:rsidR="001252C8" w:rsidRPr="00760004" w:rsidRDefault="001252C8" w:rsidP="001252C8">
            <w:pPr>
              <w:pStyle w:val="TAL"/>
            </w:pPr>
            <w:r>
              <w:t>IMSI</w:t>
            </w:r>
            <w:r w:rsidRPr="002F5CB2">
              <w:t xml:space="preserve"> of the target, if used for the service (see NOTE).</w:t>
            </w:r>
          </w:p>
        </w:tc>
        <w:tc>
          <w:tcPr>
            <w:tcW w:w="708" w:type="dxa"/>
          </w:tcPr>
          <w:p w14:paraId="76066E05" w14:textId="35A2AADB" w:rsidR="001252C8" w:rsidRPr="00760004" w:rsidRDefault="001252C8" w:rsidP="001252C8">
            <w:pPr>
              <w:pStyle w:val="TAL"/>
            </w:pPr>
            <w:r w:rsidRPr="002F5CB2">
              <w:t>C</w:t>
            </w:r>
          </w:p>
        </w:tc>
      </w:tr>
      <w:tr w:rsidR="001252C8" w:rsidRPr="00760004" w14:paraId="5CF11E29" w14:textId="77777777" w:rsidTr="00C55B5A">
        <w:trPr>
          <w:jc w:val="center"/>
        </w:trPr>
        <w:tc>
          <w:tcPr>
            <w:tcW w:w="2693" w:type="dxa"/>
          </w:tcPr>
          <w:p w14:paraId="77D1D5CA" w14:textId="3C81551F" w:rsidR="001252C8" w:rsidRPr="00760004" w:rsidRDefault="001252C8" w:rsidP="001252C8">
            <w:pPr>
              <w:pStyle w:val="TAL"/>
            </w:pPr>
            <w:r>
              <w:t>mSISDN</w:t>
            </w:r>
          </w:p>
        </w:tc>
        <w:tc>
          <w:tcPr>
            <w:tcW w:w="6521" w:type="dxa"/>
          </w:tcPr>
          <w:p w14:paraId="48038E29" w14:textId="48AB5DA1" w:rsidR="001252C8" w:rsidRPr="00760004" w:rsidRDefault="001252C8" w:rsidP="001252C8">
            <w:pPr>
              <w:pStyle w:val="TAL"/>
            </w:pPr>
            <w:r>
              <w:t>MSISDN</w:t>
            </w:r>
            <w:r w:rsidRPr="006334D8">
              <w:t xml:space="preserve"> of the target, if used for the service (see NOTE).</w:t>
            </w:r>
          </w:p>
        </w:tc>
        <w:tc>
          <w:tcPr>
            <w:tcW w:w="708" w:type="dxa"/>
          </w:tcPr>
          <w:p w14:paraId="4B718466" w14:textId="7133BB62" w:rsidR="001252C8" w:rsidRPr="00760004" w:rsidRDefault="001252C8" w:rsidP="001252C8">
            <w:pPr>
              <w:pStyle w:val="TAL"/>
            </w:pPr>
            <w:r w:rsidRPr="006334D8">
              <w:t>C</w:t>
            </w:r>
          </w:p>
        </w:tc>
      </w:tr>
      <w:tr w:rsidR="001252C8" w:rsidRPr="00760004" w14:paraId="24448D0A" w14:textId="77777777" w:rsidTr="00C55B5A">
        <w:trPr>
          <w:jc w:val="center"/>
        </w:trPr>
        <w:tc>
          <w:tcPr>
            <w:tcW w:w="2693" w:type="dxa"/>
          </w:tcPr>
          <w:p w14:paraId="7E5EEC76" w14:textId="68A88CE5" w:rsidR="001252C8" w:rsidRPr="00760004" w:rsidRDefault="001252C8" w:rsidP="001252C8">
            <w:pPr>
              <w:pStyle w:val="TAL"/>
            </w:pPr>
            <w:r w:rsidRPr="006334D8">
              <w:t>iMPU</w:t>
            </w:r>
          </w:p>
        </w:tc>
        <w:tc>
          <w:tcPr>
            <w:tcW w:w="6521" w:type="dxa"/>
          </w:tcPr>
          <w:p w14:paraId="1AA25B1D" w14:textId="2532156B" w:rsidR="001252C8" w:rsidRPr="00760004" w:rsidRDefault="001252C8" w:rsidP="001252C8">
            <w:pPr>
              <w:pStyle w:val="TAL"/>
            </w:pPr>
            <w:r w:rsidRPr="006334D8">
              <w:t>IMPU of the target, if used for the service (see NOTE).</w:t>
            </w:r>
          </w:p>
        </w:tc>
        <w:tc>
          <w:tcPr>
            <w:tcW w:w="708" w:type="dxa"/>
          </w:tcPr>
          <w:p w14:paraId="618E1EE8" w14:textId="0D6C76C0" w:rsidR="001252C8" w:rsidRPr="00760004" w:rsidRDefault="001252C8" w:rsidP="001252C8">
            <w:pPr>
              <w:pStyle w:val="TAL"/>
            </w:pPr>
            <w:r w:rsidRPr="006334D8">
              <w:t>C</w:t>
            </w:r>
          </w:p>
        </w:tc>
      </w:tr>
      <w:tr w:rsidR="001252C8" w:rsidRPr="00760004" w14:paraId="1AA96E0F" w14:textId="77777777" w:rsidTr="00C55B5A">
        <w:trPr>
          <w:jc w:val="center"/>
        </w:trPr>
        <w:tc>
          <w:tcPr>
            <w:tcW w:w="2693" w:type="dxa"/>
          </w:tcPr>
          <w:p w14:paraId="61DFB6A3" w14:textId="77777777" w:rsidR="001252C8" w:rsidRPr="00760004" w:rsidRDefault="001252C8" w:rsidP="001252C8">
            <w:pPr>
              <w:pStyle w:val="TAL"/>
            </w:pPr>
            <w:r w:rsidRPr="00760004">
              <w:t>location</w:t>
            </w:r>
          </w:p>
        </w:tc>
        <w:tc>
          <w:tcPr>
            <w:tcW w:w="6521" w:type="dxa"/>
          </w:tcPr>
          <w:p w14:paraId="48314B24" w14:textId="6969A3A3" w:rsidR="001252C8" w:rsidRPr="00760004" w:rsidRDefault="001252C8" w:rsidP="001252C8">
            <w:pPr>
              <w:pStyle w:val="TAL"/>
            </w:pPr>
            <w:r w:rsidRPr="00760004">
              <w:t>Location of the target, if obtained successfully.</w:t>
            </w:r>
          </w:p>
          <w:p w14:paraId="5E6E6859" w14:textId="5E42C0F3" w:rsidR="001252C8" w:rsidRPr="00760004" w:rsidRDefault="001252C8" w:rsidP="001252C8">
            <w:pPr>
              <w:pStyle w:val="TAL"/>
            </w:pPr>
            <w:r w:rsidRPr="00760004">
              <w:t xml:space="preserve">Encoded as a </w:t>
            </w:r>
            <w:r w:rsidRPr="00760004">
              <w:rPr>
                <w:i/>
              </w:rPr>
              <w:t>positioningInfo</w:t>
            </w:r>
            <w:r w:rsidRPr="00760004">
              <w:t xml:space="preserve"> parameter (</w:t>
            </w:r>
            <w:r w:rsidRPr="00760004">
              <w:rPr>
                <w:i/>
              </w:rPr>
              <w:t>location&gt;positioningInfo</w:t>
            </w:r>
            <w:r w:rsidRPr="00760004">
              <w:t>). Both</w:t>
            </w:r>
            <w:r w:rsidRPr="00760004">
              <w:rPr>
                <w:i/>
              </w:rPr>
              <w:t xml:space="preserve"> </w:t>
            </w:r>
            <w:r w:rsidRPr="00760004">
              <w:t xml:space="preserve">the </w:t>
            </w:r>
            <w:r w:rsidRPr="00760004">
              <w:rPr>
                <w:i/>
              </w:rPr>
              <w:t xml:space="preserve">positionInfo </w:t>
            </w:r>
            <w:r w:rsidRPr="00760004">
              <w:t>(</w:t>
            </w:r>
            <w:r w:rsidRPr="00760004">
              <w:rPr>
                <w:i/>
              </w:rPr>
              <w:t>location&gt;positioningInfo&gt;positionInfo</w:t>
            </w:r>
            <w:r w:rsidRPr="00760004">
              <w:t>)</w:t>
            </w:r>
            <w:r w:rsidRPr="00760004">
              <w:rPr>
                <w:i/>
              </w:rPr>
              <w:t xml:space="preserve"> </w:t>
            </w:r>
            <w:r w:rsidRPr="00760004">
              <w:t xml:space="preserve">and the </w:t>
            </w:r>
            <w:r w:rsidRPr="00760004">
              <w:rPr>
                <w:i/>
              </w:rPr>
              <w:t>mLPPositionData</w:t>
            </w:r>
            <w:r w:rsidRPr="00760004">
              <w:t xml:space="preserve"> (</w:t>
            </w:r>
            <w:r w:rsidRPr="00760004">
              <w:rPr>
                <w:i/>
              </w:rPr>
              <w:t>location&gt;positioningInfo&gt;rawMLPResponse&gt;mLPPositionData</w:t>
            </w:r>
            <w:r w:rsidRPr="00760004">
              <w:t xml:space="preserve">) are present in the case of successful positioning. In the case of positioning failure only the </w:t>
            </w:r>
            <w:r w:rsidRPr="00760004">
              <w:rPr>
                <w:i/>
              </w:rPr>
              <w:t>mLPErrorCode (location&gt;positioningInfo&gt;rawMLPResponse&gt;mLPErrorCode)</w:t>
            </w:r>
            <w:r w:rsidRPr="00760004">
              <w:t xml:space="preserve"> is present. See Annex A.</w:t>
            </w:r>
          </w:p>
        </w:tc>
        <w:tc>
          <w:tcPr>
            <w:tcW w:w="708" w:type="dxa"/>
          </w:tcPr>
          <w:p w14:paraId="4CA61611" w14:textId="77777777" w:rsidR="001252C8" w:rsidRPr="00760004" w:rsidRDefault="001252C8" w:rsidP="001252C8">
            <w:pPr>
              <w:pStyle w:val="TAL"/>
            </w:pPr>
            <w:r w:rsidRPr="00760004">
              <w:t>C</w:t>
            </w:r>
          </w:p>
        </w:tc>
      </w:tr>
      <w:tr w:rsidR="001252C8" w:rsidRPr="00760004" w14:paraId="7C2B6186" w14:textId="77777777" w:rsidTr="001105A6">
        <w:trPr>
          <w:jc w:val="center"/>
        </w:trPr>
        <w:tc>
          <w:tcPr>
            <w:tcW w:w="9922" w:type="dxa"/>
            <w:gridSpan w:val="3"/>
          </w:tcPr>
          <w:p w14:paraId="43BE7215" w14:textId="2B5132D8" w:rsidR="001252C8" w:rsidRPr="00760004" w:rsidRDefault="001252C8" w:rsidP="00E1069B">
            <w:pPr>
              <w:pStyle w:val="NO"/>
            </w:pPr>
            <w:r w:rsidRPr="00760004">
              <w:t>NOTE:</w:t>
            </w:r>
            <w:r w:rsidR="00E1069B" w:rsidRPr="00760004">
              <w:tab/>
            </w:r>
            <w:r w:rsidR="00E1069B" w:rsidRPr="006231BF">
              <w:t>One and only one of SUPI, GPSI, IMSI, MSISDN, IMPU shall be present and it shall correspond to the</w:t>
            </w:r>
            <w:r w:rsidR="003B7B33">
              <w:t xml:space="preserve"> </w:t>
            </w:r>
            <w:r w:rsidR="006231BF" w:rsidRPr="006231BF">
              <w:t>target identifier included in the respective ActivateTask message for the LI-LCS Client</w:t>
            </w:r>
            <w:r w:rsidRPr="00760004">
              <w:t>.</w:t>
            </w:r>
          </w:p>
        </w:tc>
      </w:tr>
    </w:tbl>
    <w:p w14:paraId="12A3CA1E" w14:textId="77777777" w:rsidR="00C55B5A" w:rsidRPr="00760004" w:rsidRDefault="00C55B5A" w:rsidP="00C55B5A"/>
    <w:p w14:paraId="1390A161" w14:textId="77777777" w:rsidR="00BD5930" w:rsidRPr="00760004" w:rsidRDefault="00BD5930" w:rsidP="00BD5930">
      <w:pPr>
        <w:tabs>
          <w:tab w:val="left" w:pos="5736"/>
        </w:tabs>
      </w:pPr>
      <w:r w:rsidRPr="00760004">
        <w:t xml:space="preserve">The </w:t>
      </w:r>
      <w:r>
        <w:t xml:space="preserve">LI-LCS Client </w:t>
      </w:r>
      <w:r w:rsidRPr="00760004">
        <w:t xml:space="preserve">generating an xIRI containing an </w:t>
      </w:r>
      <w:r>
        <w:t xml:space="preserve">LALSReport record </w:t>
      </w:r>
      <w:r w:rsidRPr="00760004">
        <w:t>shall set the Payload Direction field in the PDU header to</w:t>
      </w:r>
      <w:r>
        <w:t xml:space="preserve"> </w:t>
      </w:r>
      <w:r w:rsidRPr="00760004">
        <w:rPr>
          <w:i/>
          <w:iCs/>
        </w:rPr>
        <w:t xml:space="preserve">not </w:t>
      </w:r>
      <w:r>
        <w:rPr>
          <w:i/>
          <w:iCs/>
        </w:rPr>
        <w:t>applicable</w:t>
      </w:r>
      <w:r w:rsidRPr="00760004">
        <w:t xml:space="preserve"> (</w:t>
      </w:r>
      <w:r>
        <w:t xml:space="preserve">Direction Value 5, </w:t>
      </w:r>
      <w:r w:rsidRPr="00760004">
        <w:t>see ETSI TS 103 221-2 [8] clause 5.2.6).</w:t>
      </w:r>
    </w:p>
    <w:p w14:paraId="308D9A72" w14:textId="65FDD5DB" w:rsidR="00C55B5A" w:rsidRPr="00760004" w:rsidRDefault="00C55B5A" w:rsidP="00C55B5A">
      <w:r w:rsidRPr="00760004">
        <w:t xml:space="preserve">The LI_X2 </w:t>
      </w:r>
      <w:r w:rsidR="00AA2DDD" w:rsidRPr="00760004">
        <w:t>h</w:t>
      </w:r>
      <w:r w:rsidRPr="00760004">
        <w:t>eader (as per clause 5.3.2) of the LALS</w:t>
      </w:r>
      <w:r w:rsidR="00642BAC" w:rsidRPr="00760004">
        <w:t>R</w:t>
      </w:r>
      <w:r w:rsidRPr="00760004">
        <w:t xml:space="preserve">eport </w:t>
      </w:r>
      <w:r w:rsidR="00642BAC" w:rsidRPr="00760004">
        <w:t>record</w:t>
      </w:r>
      <w:r w:rsidRPr="00760004">
        <w:t xml:space="preserve"> presented in </w:t>
      </w:r>
      <w:r w:rsidR="008B511A">
        <w:t>t</w:t>
      </w:r>
      <w:r w:rsidRPr="00760004">
        <w:t>able 7.3.</w:t>
      </w:r>
      <w:r w:rsidR="00190299" w:rsidRPr="00760004">
        <w:t>1</w:t>
      </w:r>
      <w:r w:rsidRPr="00760004">
        <w:t xml:space="preserve">.4-1 shall contain the </w:t>
      </w:r>
      <w:r w:rsidR="00AA2DDD" w:rsidRPr="00760004">
        <w:t>c</w:t>
      </w:r>
      <w:r w:rsidRPr="00760004">
        <w:t>orrelation ID (if provided) from a respective LI_T2 ActivationTask message.</w:t>
      </w:r>
    </w:p>
    <w:p w14:paraId="741DE90E" w14:textId="17503BDC" w:rsidR="00154002" w:rsidRPr="00760004" w:rsidRDefault="00154002" w:rsidP="00154002">
      <w:pPr>
        <w:pStyle w:val="Heading4"/>
      </w:pPr>
      <w:bookmarkStart w:id="267" w:name="_Toc122334493"/>
      <w:r w:rsidRPr="00760004">
        <w:lastRenderedPageBreak/>
        <w:t>7.3.</w:t>
      </w:r>
      <w:r w:rsidR="00190299" w:rsidRPr="00760004">
        <w:t>1</w:t>
      </w:r>
      <w:r w:rsidRPr="00760004">
        <w:t>.</w:t>
      </w:r>
      <w:r w:rsidR="00C55B5A" w:rsidRPr="00760004">
        <w:t>5</w:t>
      </w:r>
      <w:r w:rsidRPr="00760004">
        <w:tab/>
        <w:t>Generation of IRI over LI_HI2</w:t>
      </w:r>
      <w:bookmarkEnd w:id="267"/>
    </w:p>
    <w:p w14:paraId="11DA377D" w14:textId="50B60290" w:rsidR="00C55B5A" w:rsidRPr="00760004" w:rsidRDefault="00C55B5A" w:rsidP="00C55B5A">
      <w:pPr>
        <w:rPr>
          <w:color w:val="000000"/>
          <w:lang w:eastAsia="ja-JP"/>
        </w:rPr>
      </w:pPr>
      <w:r w:rsidRPr="00760004">
        <w:t xml:space="preserve">The </w:t>
      </w:r>
      <w:r w:rsidR="002624E1" w:rsidRPr="00760004">
        <w:t>LALSReport</w:t>
      </w:r>
      <w:r w:rsidRPr="00760004">
        <w:t xml:space="preserve"> payload, defined in clause 7.3.</w:t>
      </w:r>
      <w:r w:rsidR="00190299" w:rsidRPr="00760004">
        <w:t>1</w:t>
      </w:r>
      <w:r w:rsidRPr="00760004">
        <w:t xml:space="preserve">.4, shall be used as the payload of the respective </w:t>
      </w:r>
      <w:r w:rsidR="00642BAC" w:rsidRPr="00760004">
        <w:t>LALSReport record</w:t>
      </w:r>
      <w:r w:rsidRPr="00760004">
        <w:t>, no payload mediation is required.</w:t>
      </w:r>
    </w:p>
    <w:p w14:paraId="34C32E7B" w14:textId="33CA9B43" w:rsidR="00BC0B04" w:rsidRPr="00760004" w:rsidRDefault="00BC0B04" w:rsidP="00BC0B04">
      <w:r w:rsidRPr="00760004">
        <w:t>A LALSReport message shall be assigned the same CIN (see ETSI TS 102 232-1 [9] clause 5.2.4) as the IRI message that triggered the LALS reporting, if that triggering IRI message is assigned a CIN. Otherwise, i.e. when the LALSReport is a result of the LALS Target Positioning, or the triggering IRI message has no CIN assigned, the CIN in the LALSReport shall be omitted.</w:t>
      </w:r>
    </w:p>
    <w:p w14:paraId="7B8F7D84" w14:textId="18CAD01A" w:rsidR="00C55B5A" w:rsidRPr="00760004" w:rsidRDefault="00C55B5A" w:rsidP="00B97A14">
      <w:pPr>
        <w:pStyle w:val="NO"/>
      </w:pPr>
      <w:r w:rsidRPr="00760004">
        <w:t>NOTE:</w:t>
      </w:r>
      <w:r w:rsidRPr="00760004">
        <w:tab/>
        <w:t>In some specific scenarios the amount of LALS reports data may overload the LI</w:t>
      </w:r>
      <w:r w:rsidR="004013D8">
        <w:t>_</w:t>
      </w:r>
      <w:r w:rsidRPr="00760004">
        <w:t xml:space="preserve">HI2 and/or LI_X2 interfaces. To prevent the overload, a flow control for LALS </w:t>
      </w:r>
      <w:r w:rsidR="00A447C7" w:rsidRPr="00760004">
        <w:t>t</w:t>
      </w:r>
      <w:r w:rsidRPr="00760004">
        <w:t xml:space="preserve">riggered </w:t>
      </w:r>
      <w:r w:rsidR="00A447C7" w:rsidRPr="00760004">
        <w:t>l</w:t>
      </w:r>
      <w:r w:rsidRPr="00760004">
        <w:t xml:space="preserve">ocation </w:t>
      </w:r>
      <w:r w:rsidR="00A447C7" w:rsidRPr="00760004">
        <w:t>r</w:t>
      </w:r>
      <w:r w:rsidRPr="00760004">
        <w:t xml:space="preserve">eports may be implemented in MDF and/or LI-LCS </w:t>
      </w:r>
      <w:r w:rsidR="00A447C7" w:rsidRPr="00760004">
        <w:t>c</w:t>
      </w:r>
      <w:r w:rsidRPr="00760004">
        <w:t>lient, e.g. by limiting the frequency of the reports for individual targets.</w:t>
      </w:r>
    </w:p>
    <w:p w14:paraId="3A82A710" w14:textId="4FD70B81" w:rsidR="00154002" w:rsidRPr="00760004" w:rsidRDefault="00154002" w:rsidP="00154002">
      <w:pPr>
        <w:pStyle w:val="Heading3"/>
      </w:pPr>
      <w:bookmarkStart w:id="268" w:name="_Toc122334494"/>
      <w:r w:rsidRPr="00760004">
        <w:t>7.3.</w:t>
      </w:r>
      <w:r w:rsidR="00373663" w:rsidRPr="00760004">
        <w:t>2</w:t>
      </w:r>
      <w:r w:rsidRPr="00760004">
        <w:tab/>
        <w:t xml:space="preserve">Cell </w:t>
      </w:r>
      <w:r w:rsidR="00515F34" w:rsidRPr="00760004">
        <w:t>d</w:t>
      </w:r>
      <w:r w:rsidRPr="00760004">
        <w:t xml:space="preserve">atabase </w:t>
      </w:r>
      <w:r w:rsidR="00515F34" w:rsidRPr="00760004">
        <w:t>i</w:t>
      </w:r>
      <w:r w:rsidRPr="00760004">
        <w:t xml:space="preserve">nformation </w:t>
      </w:r>
      <w:r w:rsidR="00515F34" w:rsidRPr="00760004">
        <w:t>r</w:t>
      </w:r>
      <w:r w:rsidRPr="00760004">
        <w:t>eporting</w:t>
      </w:r>
      <w:bookmarkEnd w:id="268"/>
    </w:p>
    <w:p w14:paraId="414FD6B9" w14:textId="32CEDDBF" w:rsidR="00154002" w:rsidRPr="00760004" w:rsidRDefault="00154002" w:rsidP="00154002">
      <w:pPr>
        <w:pStyle w:val="Heading4"/>
      </w:pPr>
      <w:bookmarkStart w:id="269" w:name="_Toc122334495"/>
      <w:r w:rsidRPr="00760004">
        <w:t>7.3.</w:t>
      </w:r>
      <w:r w:rsidR="00373663" w:rsidRPr="00760004">
        <w:t>2</w:t>
      </w:r>
      <w:r w:rsidRPr="00760004">
        <w:t>.1</w:t>
      </w:r>
      <w:r w:rsidRPr="00760004">
        <w:tab/>
        <w:t xml:space="preserve">General </w:t>
      </w:r>
      <w:r w:rsidR="00515F34" w:rsidRPr="00760004">
        <w:t>d</w:t>
      </w:r>
      <w:r w:rsidRPr="00760004">
        <w:t>escription</w:t>
      </w:r>
      <w:bookmarkEnd w:id="269"/>
    </w:p>
    <w:p w14:paraId="356D2A28" w14:textId="77777777" w:rsidR="000C4AF8" w:rsidRPr="00760004" w:rsidRDefault="000C4AF8" w:rsidP="000C4AF8">
      <w:pPr>
        <w:rPr>
          <w:color w:val="000000"/>
        </w:rPr>
      </w:pPr>
      <w:r w:rsidRPr="00760004">
        <w:rPr>
          <w:color w:val="000000"/>
        </w:rPr>
        <w:t>When the location information present within an xIRI includes the cell identity, the MDF2 that receives the xIRI may retrieve the cell site information for that cell from a CSP database and deliver the same to the LEMF either within the IRI message generated from the received xIRI or in a separate IRI message containing the MDFCellSiteReport record.</w:t>
      </w:r>
    </w:p>
    <w:p w14:paraId="37F709E3" w14:textId="77777777" w:rsidR="000C4AF8" w:rsidRPr="00760004" w:rsidRDefault="000C4AF8" w:rsidP="000C4AF8">
      <w:pPr>
        <w:rPr>
          <w:color w:val="000000"/>
        </w:rPr>
      </w:pPr>
      <w:r w:rsidRPr="00760004">
        <w:rPr>
          <w:color w:val="000000"/>
        </w:rPr>
        <w:t>For each intercept, if the MDF2 reports the cell site information, then it shall provide such information at least on the initial appearance of the cell identity in the related xIRI.</w:t>
      </w:r>
    </w:p>
    <w:p w14:paraId="1B431CA3" w14:textId="77777777" w:rsidR="000C4AF8" w:rsidRPr="00760004" w:rsidRDefault="000C4AF8" w:rsidP="00A21262">
      <w:pPr>
        <w:pStyle w:val="NO"/>
      </w:pPr>
      <w:r w:rsidRPr="00760004">
        <w:t>NOTE:</w:t>
      </w:r>
      <w:r w:rsidRPr="00760004">
        <w:tab/>
        <w:t>The CSP needs to ensure that the most recent cell site information is reported to the LEA.</w:t>
      </w:r>
    </w:p>
    <w:p w14:paraId="480D9342" w14:textId="565F93F8" w:rsidR="00A21262" w:rsidRPr="00760004" w:rsidRDefault="00A21262" w:rsidP="00A21262">
      <w:pPr>
        <w:pStyle w:val="Heading4"/>
      </w:pPr>
      <w:bookmarkStart w:id="270" w:name="_Toc122334496"/>
      <w:r w:rsidRPr="00760004">
        <w:t>7.3.2.2</w:t>
      </w:r>
      <w:r w:rsidRPr="00760004">
        <w:tab/>
        <w:t>Delivery of cell site information over LI_HI2</w:t>
      </w:r>
      <w:bookmarkEnd w:id="270"/>
    </w:p>
    <w:p w14:paraId="17A957BB" w14:textId="48B9A747" w:rsidR="00A21262" w:rsidRPr="00760004" w:rsidRDefault="00A21262" w:rsidP="00A21262">
      <w:r w:rsidRPr="00760004">
        <w:t>The cell site information is encoded as the cellSiteInformation ASN.1 parameter and delivered either within the location field of an IRI message carrying the respective cell identity, or in a stand-alone IRI message containing the MDFCellSiteReport record.</w:t>
      </w:r>
    </w:p>
    <w:p w14:paraId="56975814" w14:textId="0AF23A6E" w:rsidR="00A21262" w:rsidRPr="00760004" w:rsidRDefault="00A21262" w:rsidP="00A21262">
      <w:r w:rsidRPr="00760004">
        <w:t>The MDF2 shall use the IRI message containing the MDFCellSiteReport</w:t>
      </w:r>
      <w:r w:rsidRPr="00760004">
        <w:rPr>
          <w:i/>
        </w:rPr>
        <w:t xml:space="preserve"> </w:t>
      </w:r>
      <w:r w:rsidRPr="00760004">
        <w:t xml:space="preserve">record to convey cell site information retrieved asynchronously with the sending of the IRI message that caused the retrieval. </w:t>
      </w:r>
      <w:r w:rsidR="00CF06DE" w:rsidRPr="00760004">
        <w:t xml:space="preserve">The MDFCellSiteReport record shall be delivered as an IRI REPORT </w:t>
      </w:r>
      <w:r w:rsidR="00CF06DE" w:rsidRPr="00760004">
        <w:rPr>
          <w:lang w:eastAsia="en-GB"/>
        </w:rPr>
        <w:t>(see ETSI TS 102 232-1 [9] clause 5.2.10) and allocated the same CIN, if any, as the IRI message that caused the retrieval.</w:t>
      </w:r>
    </w:p>
    <w:p w14:paraId="071AEB7C" w14:textId="43F679E4" w:rsidR="00A21262" w:rsidRPr="00760004" w:rsidRDefault="00A21262" w:rsidP="00A21262">
      <w:r w:rsidRPr="00760004">
        <w:t>When the cell site information is readily available at MDF2 or is retrieved synchronously (</w:t>
      </w:r>
      <w:r w:rsidR="00121B08">
        <w:t>i.e.</w:t>
      </w:r>
      <w:r w:rsidRPr="00760004">
        <w:t xml:space="preserve"> blocking the sending of the IRI message until the retrieval is complete), the cell site information shall be conveyed within the location field of the IRI message that caused the retrieval.</w:t>
      </w:r>
    </w:p>
    <w:p w14:paraId="2EC89CF6" w14:textId="7C246202" w:rsidR="00A21262" w:rsidRPr="00760004" w:rsidRDefault="00A21262" w:rsidP="00A21262">
      <w:r w:rsidRPr="00760004">
        <w:t>The cell site information for multiple cell identities can be delivered to the LEMF within an IRI message that carries the respective cell identities or within the IRI message containing the MDFCellSiteReport record (see Annex A).</w:t>
      </w:r>
    </w:p>
    <w:p w14:paraId="31DD0AB6" w14:textId="669A0AD4" w:rsidR="00A80376" w:rsidRDefault="00A80376" w:rsidP="00A80376">
      <w:pPr>
        <w:tabs>
          <w:tab w:val="left" w:pos="5736"/>
        </w:tabs>
      </w:pPr>
      <w:r w:rsidRPr="00760004">
        <w:t xml:space="preserve">The </w:t>
      </w:r>
      <w:r>
        <w:t>MDF2</w:t>
      </w:r>
      <w:r w:rsidRPr="00760004">
        <w:t xml:space="preserve"> generating </w:t>
      </w:r>
      <w:r>
        <w:t xml:space="preserve">the IRI message </w:t>
      </w:r>
      <w:r w:rsidR="00742F57">
        <w:t>MDFCellSiteReport</w:t>
      </w:r>
      <w:r w:rsidR="00742F57" w:rsidRPr="00760004">
        <w:t xml:space="preserve"> </w:t>
      </w:r>
      <w:r w:rsidRPr="00760004">
        <w:t>shall set the Payload Direction field in the PDU header to</w:t>
      </w:r>
      <w:r>
        <w:t xml:space="preserve"> </w:t>
      </w:r>
      <w:r w:rsidRPr="00760004">
        <w:rPr>
          <w:i/>
          <w:iCs/>
        </w:rPr>
        <w:t xml:space="preserve">not </w:t>
      </w:r>
      <w:r>
        <w:rPr>
          <w:i/>
          <w:iCs/>
        </w:rPr>
        <w:t xml:space="preserve">applicable </w:t>
      </w:r>
      <w:r w:rsidRPr="00760004">
        <w:t>(</w:t>
      </w:r>
      <w:r>
        <w:t xml:space="preserve">Direction Value 5, </w:t>
      </w:r>
      <w:r w:rsidRPr="00760004">
        <w:t>see ETSI TS 103 221-2 [8] clause 5.2.6).</w:t>
      </w:r>
    </w:p>
    <w:p w14:paraId="66B7FD88" w14:textId="77777777" w:rsidR="00907D44" w:rsidRPr="00760004" w:rsidRDefault="00907D44" w:rsidP="00907D44">
      <w:pPr>
        <w:pStyle w:val="Heading3"/>
      </w:pPr>
      <w:bookmarkStart w:id="271" w:name="_Toc122334497"/>
      <w:r w:rsidRPr="00760004">
        <w:t>7.3.3</w:t>
      </w:r>
      <w:r w:rsidRPr="00760004">
        <w:tab/>
        <w:t>Use of the Location structure</w:t>
      </w:r>
      <w:bookmarkEnd w:id="271"/>
    </w:p>
    <w:p w14:paraId="3B863687" w14:textId="77777777" w:rsidR="00907D44" w:rsidRPr="00760004" w:rsidRDefault="00907D44" w:rsidP="00907D44">
      <w:pPr>
        <w:pStyle w:val="Heading4"/>
      </w:pPr>
      <w:bookmarkStart w:id="272" w:name="_Toc122334498"/>
      <w:r w:rsidRPr="00760004">
        <w:t>7.3.3.1</w:t>
      </w:r>
      <w:r w:rsidRPr="00760004">
        <w:tab/>
        <w:t>General description</w:t>
      </w:r>
      <w:bookmarkEnd w:id="272"/>
    </w:p>
    <w:p w14:paraId="26E6B701" w14:textId="77777777" w:rsidR="00907D44" w:rsidRPr="00760004" w:rsidRDefault="00907D44" w:rsidP="00907D44">
      <w:r w:rsidRPr="00760004">
        <w:t xml:space="preserve">The </w:t>
      </w:r>
      <w:r w:rsidRPr="00760004">
        <w:rPr>
          <w:i/>
          <w:iCs/>
        </w:rPr>
        <w:t>Location</w:t>
      </w:r>
      <w:r w:rsidRPr="00760004">
        <w:t xml:space="preserve"> structure is used to convey geolocation information.</w:t>
      </w:r>
    </w:p>
    <w:p w14:paraId="1AD0F3BF" w14:textId="6DA1D6DC" w:rsidR="00A21262" w:rsidRPr="00760004" w:rsidRDefault="00907D44" w:rsidP="00A21262">
      <w:r w:rsidRPr="00760004">
        <w:t xml:space="preserve">When the reference datum used for a latitude and longitude given in the </w:t>
      </w:r>
      <w:r w:rsidRPr="00760004">
        <w:rPr>
          <w:i/>
          <w:iCs/>
        </w:rPr>
        <w:t>GeographicalCoordinates</w:t>
      </w:r>
      <w:r w:rsidRPr="00760004">
        <w:t xml:space="preserve"> structure is known by the operator, the reference datum shall be identified in the </w:t>
      </w:r>
      <w:r w:rsidRPr="00760004">
        <w:rPr>
          <w:i/>
          <w:iCs/>
        </w:rPr>
        <w:t>mapDatumInformation</w:t>
      </w:r>
      <w:r w:rsidRPr="00760004">
        <w:t xml:space="preserve"> field. The reference datum identity shall be specified as an Open Geospatial Consortium URN, as defined in </w:t>
      </w:r>
      <w:r w:rsidR="00132C13" w:rsidRPr="00760004">
        <w:t>OGC 05-010</w:t>
      </w:r>
      <w:r w:rsidR="00132C13" w:rsidRPr="00FE2627">
        <w:t xml:space="preserve"> </w:t>
      </w:r>
      <w:r w:rsidRPr="00760004">
        <w:t>[35].</w:t>
      </w:r>
    </w:p>
    <w:p w14:paraId="135F8795" w14:textId="77777777" w:rsidR="00A21239" w:rsidRDefault="00A21239" w:rsidP="00A21239">
      <w:pPr>
        <w:pStyle w:val="Heading3"/>
      </w:pPr>
      <w:bookmarkStart w:id="273" w:name="_Toc122334499"/>
      <w:r>
        <w:lastRenderedPageBreak/>
        <w:t>7.3.4</w:t>
      </w:r>
      <w:r w:rsidRPr="00760004">
        <w:tab/>
      </w:r>
      <w:r>
        <w:t>Separated location reporting</w:t>
      </w:r>
      <w:bookmarkEnd w:id="273"/>
    </w:p>
    <w:p w14:paraId="52E128C8" w14:textId="77777777" w:rsidR="00A21239" w:rsidRPr="00760004" w:rsidRDefault="00A21239" w:rsidP="00A21239">
      <w:pPr>
        <w:pStyle w:val="Heading4"/>
      </w:pPr>
      <w:bookmarkStart w:id="274" w:name="_Toc122334500"/>
      <w:r>
        <w:t>7.3.4</w:t>
      </w:r>
      <w:r w:rsidRPr="00760004">
        <w:t>.1</w:t>
      </w:r>
      <w:r w:rsidRPr="00760004">
        <w:tab/>
        <w:t>General description</w:t>
      </w:r>
      <w:bookmarkEnd w:id="274"/>
    </w:p>
    <w:p w14:paraId="22E66FB4" w14:textId="77777777" w:rsidR="00A21239" w:rsidRDefault="00A21239" w:rsidP="00A21239">
      <w:r>
        <w:t>When location information cannot be reported via an existing message generation at the IRI-POI, a separate xIRI may be generated from any provisioned IRI-POI that has access to location information and included in the SeparatedLocationReporting record.</w:t>
      </w:r>
    </w:p>
    <w:p w14:paraId="7D580735" w14:textId="77777777" w:rsidR="00A21239" w:rsidRPr="002069B6" w:rsidRDefault="00A21239" w:rsidP="00A21239">
      <w:pPr>
        <w:widowControl w:val="0"/>
      </w:pPr>
      <w:r w:rsidRPr="002069B6">
        <w:t xml:space="preserve">The following information needs to be transferred from the </w:t>
      </w:r>
      <w:r>
        <w:t>IRI-</w:t>
      </w:r>
      <w:r w:rsidRPr="002069B6">
        <w:t>POI to the MDF2  to enable a MDF2 to perform its functionality:</w:t>
      </w:r>
    </w:p>
    <w:p w14:paraId="35196CA6" w14:textId="77777777" w:rsidR="00A21239" w:rsidRPr="002069B6" w:rsidRDefault="00A21239" w:rsidP="00A21239">
      <w:pPr>
        <w:pStyle w:val="B1"/>
      </w:pPr>
      <w:r w:rsidRPr="002069B6">
        <w:t>-</w:t>
      </w:r>
      <w:r w:rsidRPr="002069B6">
        <w:tab/>
        <w:t>Target identity</w:t>
      </w:r>
      <w:r>
        <w:t>.</w:t>
      </w:r>
    </w:p>
    <w:p w14:paraId="2B69E177" w14:textId="77777777" w:rsidR="00A21239" w:rsidRPr="002069B6" w:rsidRDefault="00A21239" w:rsidP="00A21239">
      <w:pPr>
        <w:pStyle w:val="B1"/>
      </w:pPr>
      <w:r w:rsidRPr="002069B6">
        <w:t>-</w:t>
      </w:r>
      <w:r w:rsidRPr="002069B6">
        <w:tab/>
        <w:t>Event date/time.</w:t>
      </w:r>
    </w:p>
    <w:p w14:paraId="17FB5ECF" w14:textId="77777777" w:rsidR="00A21239" w:rsidRPr="002069B6" w:rsidRDefault="00A21239" w:rsidP="00A21239">
      <w:pPr>
        <w:pStyle w:val="B1"/>
      </w:pPr>
      <w:r w:rsidRPr="002069B6">
        <w:t>-</w:t>
      </w:r>
      <w:r w:rsidRPr="002069B6">
        <w:tab/>
        <w:t>Target location(s).</w:t>
      </w:r>
    </w:p>
    <w:p w14:paraId="2170F71B" w14:textId="77777777" w:rsidR="00A21239" w:rsidRPr="002069B6" w:rsidRDefault="00A21239" w:rsidP="00A21239">
      <w:pPr>
        <w:pStyle w:val="B1"/>
      </w:pPr>
      <w:r w:rsidRPr="002069B6">
        <w:t>-</w:t>
      </w:r>
      <w:r w:rsidRPr="002069B6">
        <w:tab/>
        <w:t>Date/time of UE location(s).</w:t>
      </w:r>
    </w:p>
    <w:p w14:paraId="05C47A5D" w14:textId="77777777" w:rsidR="00A21239" w:rsidRPr="002069B6" w:rsidRDefault="00A21239" w:rsidP="00A21239">
      <w:pPr>
        <w:pStyle w:val="B1"/>
      </w:pPr>
      <w:r w:rsidRPr="002069B6">
        <w:t>-</w:t>
      </w:r>
      <w:r w:rsidRPr="002069B6">
        <w:tab/>
        <w:t>Nature and identity of the POI.</w:t>
      </w:r>
    </w:p>
    <w:p w14:paraId="5D96F410" w14:textId="77777777" w:rsidR="00A21239" w:rsidRDefault="00A21239" w:rsidP="00A21239">
      <w:pPr>
        <w:pStyle w:val="B1"/>
      </w:pPr>
      <w:r w:rsidRPr="002069B6">
        <w:t>-</w:t>
      </w:r>
      <w:r w:rsidRPr="002069B6">
        <w:tab/>
        <w:t>Location source(s).</w:t>
      </w:r>
    </w:p>
    <w:p w14:paraId="031DDF16" w14:textId="77777777" w:rsidR="00A21239" w:rsidRDefault="00A21239" w:rsidP="00A21239">
      <w:r>
        <w:t>Details of how the IRI-POI in the SMF generates this record can be found in clause 6.2.3.2.1.</w:t>
      </w:r>
    </w:p>
    <w:p w14:paraId="2C03F73B" w14:textId="77777777" w:rsidR="00A21239" w:rsidRDefault="00A21239" w:rsidP="00A21239">
      <w:r>
        <w:t>Details of how the IRI-POI in the NEF generates this record can be found in clause 7.7.2.1.1.</w:t>
      </w:r>
    </w:p>
    <w:p w14:paraId="72F0CE7A" w14:textId="54D62AED" w:rsidR="00787DAB" w:rsidRDefault="00787DAB" w:rsidP="00787DAB">
      <w:r>
        <w:t>Details for Location Only reporting using this record can be found in clause 7.3.6.</w:t>
      </w:r>
    </w:p>
    <w:p w14:paraId="6D13207E" w14:textId="77777777" w:rsidR="00A21239" w:rsidRPr="00760004" w:rsidRDefault="00A21239" w:rsidP="00A21239">
      <w:pPr>
        <w:pStyle w:val="TH"/>
      </w:pPr>
      <w:r>
        <w:t>Table 7.3.4.1</w:t>
      </w:r>
      <w:r w:rsidRPr="00760004">
        <w:t xml:space="preserve">-1: Payload for </w:t>
      </w:r>
      <w:r>
        <w:t>SeparatedLocationReporting</w:t>
      </w:r>
      <w:r w:rsidRPr="00760004">
        <w:t xml:space="preserv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A21239" w:rsidRPr="00760004" w14:paraId="6590DEF7" w14:textId="77777777" w:rsidTr="004D1C65">
        <w:trPr>
          <w:jc w:val="center"/>
        </w:trPr>
        <w:tc>
          <w:tcPr>
            <w:tcW w:w="2693" w:type="dxa"/>
          </w:tcPr>
          <w:p w14:paraId="11D281D4" w14:textId="77777777" w:rsidR="00A21239" w:rsidRPr="00760004" w:rsidRDefault="00A21239" w:rsidP="004D1C65">
            <w:pPr>
              <w:pStyle w:val="TAH"/>
            </w:pPr>
            <w:r w:rsidRPr="00760004">
              <w:t>Field name</w:t>
            </w:r>
          </w:p>
        </w:tc>
        <w:tc>
          <w:tcPr>
            <w:tcW w:w="6521" w:type="dxa"/>
          </w:tcPr>
          <w:p w14:paraId="53CB65D3" w14:textId="77777777" w:rsidR="00A21239" w:rsidRPr="00760004" w:rsidRDefault="00A21239" w:rsidP="004D1C65">
            <w:pPr>
              <w:pStyle w:val="TAH"/>
            </w:pPr>
            <w:r w:rsidRPr="00760004">
              <w:t>Description</w:t>
            </w:r>
          </w:p>
        </w:tc>
        <w:tc>
          <w:tcPr>
            <w:tcW w:w="708" w:type="dxa"/>
          </w:tcPr>
          <w:p w14:paraId="3D0E3841" w14:textId="77777777" w:rsidR="00A21239" w:rsidRPr="00760004" w:rsidRDefault="00A21239" w:rsidP="004D1C65">
            <w:pPr>
              <w:pStyle w:val="TAH"/>
            </w:pPr>
            <w:r w:rsidRPr="00760004">
              <w:t>M/C/O</w:t>
            </w:r>
          </w:p>
        </w:tc>
      </w:tr>
      <w:tr w:rsidR="00A21239" w:rsidRPr="00760004" w14:paraId="32467A3A" w14:textId="77777777" w:rsidTr="004D1C65">
        <w:trPr>
          <w:jc w:val="center"/>
        </w:trPr>
        <w:tc>
          <w:tcPr>
            <w:tcW w:w="2693" w:type="dxa"/>
          </w:tcPr>
          <w:p w14:paraId="01C6A345" w14:textId="77777777" w:rsidR="00A21239" w:rsidRPr="00760004" w:rsidRDefault="00A21239" w:rsidP="004D1C65">
            <w:pPr>
              <w:pStyle w:val="TAL"/>
            </w:pPr>
            <w:r w:rsidRPr="00760004">
              <w:t>sUPI</w:t>
            </w:r>
          </w:p>
        </w:tc>
        <w:tc>
          <w:tcPr>
            <w:tcW w:w="6521" w:type="dxa"/>
          </w:tcPr>
          <w:p w14:paraId="3C723302" w14:textId="77777777" w:rsidR="00A21239" w:rsidRPr="00760004" w:rsidRDefault="00A21239" w:rsidP="004D1C65">
            <w:pPr>
              <w:pStyle w:val="TAL"/>
            </w:pPr>
            <w:r w:rsidRPr="00760004">
              <w:t>SUPI associated with the registration (see clause 6.2.2.4).</w:t>
            </w:r>
          </w:p>
        </w:tc>
        <w:tc>
          <w:tcPr>
            <w:tcW w:w="708" w:type="dxa"/>
          </w:tcPr>
          <w:p w14:paraId="041B9C43" w14:textId="77777777" w:rsidR="00A21239" w:rsidRPr="00760004" w:rsidRDefault="00A21239" w:rsidP="004D1C65">
            <w:pPr>
              <w:pStyle w:val="TAL"/>
            </w:pPr>
            <w:r>
              <w:t>M</w:t>
            </w:r>
          </w:p>
        </w:tc>
      </w:tr>
      <w:tr w:rsidR="00A21239" w:rsidRPr="00760004" w14:paraId="669C0722" w14:textId="77777777" w:rsidTr="004D1C65">
        <w:trPr>
          <w:jc w:val="center"/>
        </w:trPr>
        <w:tc>
          <w:tcPr>
            <w:tcW w:w="2693" w:type="dxa"/>
          </w:tcPr>
          <w:p w14:paraId="54CBCC46" w14:textId="77777777" w:rsidR="00A21239" w:rsidRPr="00760004" w:rsidRDefault="00A21239" w:rsidP="004D1C65">
            <w:pPr>
              <w:pStyle w:val="TAL"/>
            </w:pPr>
            <w:r w:rsidRPr="00760004">
              <w:t>sUCI</w:t>
            </w:r>
          </w:p>
        </w:tc>
        <w:tc>
          <w:tcPr>
            <w:tcW w:w="6521" w:type="dxa"/>
          </w:tcPr>
          <w:p w14:paraId="29688507" w14:textId="77777777" w:rsidR="00A21239" w:rsidRPr="00760004" w:rsidRDefault="00A21239" w:rsidP="004D1C65">
            <w:pPr>
              <w:pStyle w:val="TAL"/>
            </w:pPr>
            <w:r w:rsidRPr="00760004">
              <w:t>SUCI used in the registration, if available.</w:t>
            </w:r>
          </w:p>
        </w:tc>
        <w:tc>
          <w:tcPr>
            <w:tcW w:w="708" w:type="dxa"/>
          </w:tcPr>
          <w:p w14:paraId="29C43117" w14:textId="77777777" w:rsidR="00A21239" w:rsidRPr="00760004" w:rsidRDefault="00A21239" w:rsidP="004D1C65">
            <w:pPr>
              <w:pStyle w:val="TAL"/>
            </w:pPr>
            <w:r w:rsidRPr="00760004">
              <w:t>C</w:t>
            </w:r>
          </w:p>
        </w:tc>
      </w:tr>
      <w:tr w:rsidR="00A21239" w:rsidRPr="00760004" w14:paraId="65BD3E97" w14:textId="77777777" w:rsidTr="004D1C65">
        <w:trPr>
          <w:jc w:val="center"/>
        </w:trPr>
        <w:tc>
          <w:tcPr>
            <w:tcW w:w="2693" w:type="dxa"/>
          </w:tcPr>
          <w:p w14:paraId="0ACAA402" w14:textId="77777777" w:rsidR="00A21239" w:rsidRPr="00760004" w:rsidRDefault="00A21239" w:rsidP="004D1C65">
            <w:pPr>
              <w:pStyle w:val="TAL"/>
            </w:pPr>
            <w:r w:rsidRPr="00760004">
              <w:t>pEI</w:t>
            </w:r>
          </w:p>
        </w:tc>
        <w:tc>
          <w:tcPr>
            <w:tcW w:w="6521" w:type="dxa"/>
          </w:tcPr>
          <w:p w14:paraId="1B028F7C" w14:textId="77777777" w:rsidR="00A21239" w:rsidRPr="00760004" w:rsidRDefault="00A21239" w:rsidP="004D1C65">
            <w:pPr>
              <w:pStyle w:val="TAL"/>
            </w:pPr>
            <w:r w:rsidRPr="00760004">
              <w:t>PEI provided by the UE during the registration, if available.</w:t>
            </w:r>
          </w:p>
        </w:tc>
        <w:tc>
          <w:tcPr>
            <w:tcW w:w="708" w:type="dxa"/>
          </w:tcPr>
          <w:p w14:paraId="4C4748B6" w14:textId="77777777" w:rsidR="00A21239" w:rsidRPr="00760004" w:rsidRDefault="00A21239" w:rsidP="004D1C65">
            <w:pPr>
              <w:pStyle w:val="TAL"/>
            </w:pPr>
            <w:r w:rsidRPr="00760004">
              <w:t>C</w:t>
            </w:r>
          </w:p>
        </w:tc>
      </w:tr>
      <w:tr w:rsidR="00A21239" w:rsidRPr="00760004" w14:paraId="0C667799" w14:textId="77777777" w:rsidTr="004D1C65">
        <w:trPr>
          <w:jc w:val="center"/>
        </w:trPr>
        <w:tc>
          <w:tcPr>
            <w:tcW w:w="2693" w:type="dxa"/>
          </w:tcPr>
          <w:p w14:paraId="281703D8" w14:textId="77777777" w:rsidR="00A21239" w:rsidRPr="00760004" w:rsidRDefault="00A21239" w:rsidP="004D1C65">
            <w:pPr>
              <w:pStyle w:val="TAL"/>
            </w:pPr>
            <w:r w:rsidRPr="00760004">
              <w:t>gPSI</w:t>
            </w:r>
          </w:p>
        </w:tc>
        <w:tc>
          <w:tcPr>
            <w:tcW w:w="6521" w:type="dxa"/>
          </w:tcPr>
          <w:p w14:paraId="15FB38E8" w14:textId="77777777" w:rsidR="00A21239" w:rsidRPr="00760004" w:rsidRDefault="00A21239" w:rsidP="004D1C65">
            <w:pPr>
              <w:pStyle w:val="TAL"/>
            </w:pPr>
            <w:r w:rsidRPr="00760004">
              <w:t>GPSI obtained in the registration, if available as part of the subscription profile.</w:t>
            </w:r>
          </w:p>
        </w:tc>
        <w:tc>
          <w:tcPr>
            <w:tcW w:w="708" w:type="dxa"/>
          </w:tcPr>
          <w:p w14:paraId="61C2E20A" w14:textId="77777777" w:rsidR="00A21239" w:rsidRPr="00760004" w:rsidRDefault="00A21239" w:rsidP="004D1C65">
            <w:pPr>
              <w:pStyle w:val="TAL"/>
            </w:pPr>
            <w:r w:rsidRPr="00760004">
              <w:t>C</w:t>
            </w:r>
          </w:p>
        </w:tc>
      </w:tr>
      <w:tr w:rsidR="00A21239" w:rsidRPr="00760004" w14:paraId="689C88DA" w14:textId="77777777" w:rsidTr="004D1C65">
        <w:trPr>
          <w:jc w:val="center"/>
        </w:trPr>
        <w:tc>
          <w:tcPr>
            <w:tcW w:w="2693" w:type="dxa"/>
          </w:tcPr>
          <w:p w14:paraId="5206D384" w14:textId="77777777" w:rsidR="00A21239" w:rsidRPr="00760004" w:rsidRDefault="00A21239" w:rsidP="004D1C65">
            <w:pPr>
              <w:pStyle w:val="TAL"/>
            </w:pPr>
            <w:r w:rsidRPr="00760004">
              <w:t>gUTI</w:t>
            </w:r>
          </w:p>
        </w:tc>
        <w:tc>
          <w:tcPr>
            <w:tcW w:w="6521" w:type="dxa"/>
          </w:tcPr>
          <w:p w14:paraId="6AED4BDD" w14:textId="77777777" w:rsidR="00A21239" w:rsidRPr="00760004" w:rsidRDefault="00A21239" w:rsidP="004D1C65">
            <w:pPr>
              <w:pStyle w:val="TAL"/>
            </w:pPr>
            <w:r w:rsidRPr="00760004">
              <w:t>5G-GUTI provided as outcome of initial registration or used in other cases, see TS 24.501 [13] clause 5.5.1.2.2.</w:t>
            </w:r>
          </w:p>
        </w:tc>
        <w:tc>
          <w:tcPr>
            <w:tcW w:w="708" w:type="dxa"/>
          </w:tcPr>
          <w:p w14:paraId="2C84401E" w14:textId="77777777" w:rsidR="00A21239" w:rsidRPr="00760004" w:rsidRDefault="00A21239" w:rsidP="004D1C65">
            <w:pPr>
              <w:pStyle w:val="TAL"/>
            </w:pPr>
            <w:r>
              <w:t>C</w:t>
            </w:r>
          </w:p>
        </w:tc>
      </w:tr>
      <w:tr w:rsidR="00A21239" w:rsidRPr="00760004" w14:paraId="0F46BFD1" w14:textId="77777777" w:rsidTr="004D1C65">
        <w:trPr>
          <w:jc w:val="center"/>
        </w:trPr>
        <w:tc>
          <w:tcPr>
            <w:tcW w:w="2693" w:type="dxa"/>
          </w:tcPr>
          <w:p w14:paraId="583AF7BF" w14:textId="77777777" w:rsidR="00A21239" w:rsidRPr="00760004" w:rsidRDefault="00A21239" w:rsidP="004D1C65">
            <w:pPr>
              <w:pStyle w:val="TAL"/>
            </w:pPr>
            <w:r w:rsidRPr="00760004">
              <w:t>location</w:t>
            </w:r>
          </w:p>
        </w:tc>
        <w:tc>
          <w:tcPr>
            <w:tcW w:w="6521" w:type="dxa"/>
          </w:tcPr>
          <w:p w14:paraId="693F5172" w14:textId="77777777" w:rsidR="00A21239" w:rsidRPr="00760004" w:rsidRDefault="00A21239" w:rsidP="004D1C65">
            <w:pPr>
              <w:pStyle w:val="TAL"/>
            </w:pPr>
            <w:r w:rsidRPr="00760004">
              <w:t>Location information deter</w:t>
            </w:r>
            <w:r>
              <w:t>mined by the network at the time of message generation</w:t>
            </w:r>
            <w:r w:rsidRPr="00760004">
              <w:t>.</w:t>
            </w:r>
          </w:p>
          <w:p w14:paraId="3D24744E" w14:textId="77777777" w:rsidR="00A21239" w:rsidRPr="00760004" w:rsidRDefault="00A21239" w:rsidP="004D1C65">
            <w:pPr>
              <w:pStyle w:val="TAL"/>
            </w:pPr>
          </w:p>
        </w:tc>
        <w:tc>
          <w:tcPr>
            <w:tcW w:w="708" w:type="dxa"/>
          </w:tcPr>
          <w:p w14:paraId="3A8EB1C6" w14:textId="77777777" w:rsidR="00A21239" w:rsidRPr="00760004" w:rsidRDefault="00A21239" w:rsidP="004D1C65">
            <w:pPr>
              <w:pStyle w:val="TAL"/>
            </w:pPr>
            <w:r>
              <w:t>M</w:t>
            </w:r>
          </w:p>
        </w:tc>
      </w:tr>
      <w:tr w:rsidR="00A21239" w:rsidRPr="00760004" w14:paraId="3E1ECC2D" w14:textId="77777777" w:rsidTr="004D1C65">
        <w:trPr>
          <w:jc w:val="center"/>
        </w:trPr>
        <w:tc>
          <w:tcPr>
            <w:tcW w:w="2693" w:type="dxa"/>
          </w:tcPr>
          <w:p w14:paraId="283961F6" w14:textId="77777777" w:rsidR="00A21239" w:rsidRPr="00760004" w:rsidRDefault="00A21239" w:rsidP="004D1C65">
            <w:pPr>
              <w:pStyle w:val="TAL"/>
            </w:pPr>
            <w:r w:rsidRPr="00760004">
              <w:t>non3GPPAccessEndpoint</w:t>
            </w:r>
          </w:p>
        </w:tc>
        <w:tc>
          <w:tcPr>
            <w:tcW w:w="6521" w:type="dxa"/>
          </w:tcPr>
          <w:p w14:paraId="3C6FD436" w14:textId="77777777" w:rsidR="00A21239" w:rsidRPr="00760004" w:rsidRDefault="00A21239" w:rsidP="004D1C65">
            <w:pPr>
              <w:pStyle w:val="TAL"/>
            </w:pPr>
            <w:r>
              <w:t xml:space="preserve">For Non-3GPP access, </w:t>
            </w:r>
            <w:r w:rsidRPr="00760004">
              <w:t>UE's local IP address used to reach the N3IWF,</w:t>
            </w:r>
            <w:r>
              <w:t xml:space="preserve"> TNGF or TWIF</w:t>
            </w:r>
            <w:r w:rsidRPr="00760004">
              <w:t>. IP addresses are given as 4 octets (for IPv4) or 16 octets (for IPv6) with the most significant octet first (network byte order).</w:t>
            </w:r>
          </w:p>
        </w:tc>
        <w:tc>
          <w:tcPr>
            <w:tcW w:w="708" w:type="dxa"/>
          </w:tcPr>
          <w:p w14:paraId="292CFE26" w14:textId="77777777" w:rsidR="00A21239" w:rsidRPr="00760004" w:rsidRDefault="00A21239" w:rsidP="004D1C65">
            <w:pPr>
              <w:pStyle w:val="TAL"/>
            </w:pPr>
            <w:r w:rsidRPr="00760004">
              <w:t>C</w:t>
            </w:r>
          </w:p>
        </w:tc>
      </w:tr>
      <w:tr w:rsidR="00A21239" w14:paraId="59196F78" w14:textId="77777777" w:rsidTr="004D1C65">
        <w:trPr>
          <w:jc w:val="center"/>
        </w:trPr>
        <w:tc>
          <w:tcPr>
            <w:tcW w:w="2693" w:type="dxa"/>
            <w:tcBorders>
              <w:top w:val="single" w:sz="4" w:space="0" w:color="auto"/>
              <w:left w:val="single" w:sz="4" w:space="0" w:color="auto"/>
              <w:bottom w:val="single" w:sz="4" w:space="0" w:color="auto"/>
              <w:right w:val="single" w:sz="4" w:space="0" w:color="auto"/>
            </w:tcBorders>
          </w:tcPr>
          <w:p w14:paraId="3E8BA20E" w14:textId="77777777" w:rsidR="00A21239" w:rsidRPr="00E573CD" w:rsidRDefault="00A21239" w:rsidP="004D1C65">
            <w:pPr>
              <w:pStyle w:val="TAL"/>
            </w:pPr>
            <w:r w:rsidRPr="00760004">
              <w:t>rATType</w:t>
            </w:r>
          </w:p>
        </w:tc>
        <w:tc>
          <w:tcPr>
            <w:tcW w:w="6521" w:type="dxa"/>
            <w:tcBorders>
              <w:top w:val="single" w:sz="4" w:space="0" w:color="auto"/>
              <w:left w:val="single" w:sz="4" w:space="0" w:color="auto"/>
              <w:bottom w:val="single" w:sz="4" w:space="0" w:color="auto"/>
              <w:right w:val="single" w:sz="4" w:space="0" w:color="auto"/>
            </w:tcBorders>
          </w:tcPr>
          <w:p w14:paraId="0DD4C669" w14:textId="77777777" w:rsidR="00A21239" w:rsidRDefault="00A21239" w:rsidP="004D1C65">
            <w:pPr>
              <w:pStyle w:val="TAL"/>
            </w:pPr>
            <w:r w:rsidRPr="00760004">
              <w:t xml:space="preserve">RAT Type associated </w:t>
            </w:r>
            <w:r>
              <w:t>with the data for which location information is provided, see TS 23.502 [4] clause 4.3.2</w:t>
            </w:r>
            <w:r w:rsidRPr="00760004">
              <w:t>. Values given as per TS 29.571 [17] clause 5.4.3.2.</w:t>
            </w:r>
          </w:p>
        </w:tc>
        <w:tc>
          <w:tcPr>
            <w:tcW w:w="708" w:type="dxa"/>
            <w:tcBorders>
              <w:top w:val="single" w:sz="4" w:space="0" w:color="auto"/>
              <w:left w:val="single" w:sz="4" w:space="0" w:color="auto"/>
              <w:bottom w:val="single" w:sz="4" w:space="0" w:color="auto"/>
              <w:right w:val="single" w:sz="4" w:space="0" w:color="auto"/>
            </w:tcBorders>
          </w:tcPr>
          <w:p w14:paraId="36CC5D06" w14:textId="77777777" w:rsidR="00A21239" w:rsidRDefault="00A21239" w:rsidP="004D1C65">
            <w:pPr>
              <w:pStyle w:val="TAL"/>
            </w:pPr>
            <w:r w:rsidRPr="00760004">
              <w:t>C</w:t>
            </w:r>
          </w:p>
        </w:tc>
      </w:tr>
    </w:tbl>
    <w:p w14:paraId="3FD62297" w14:textId="77777777" w:rsidR="00A21239" w:rsidRDefault="00A21239" w:rsidP="00A21239"/>
    <w:p w14:paraId="10CD5218" w14:textId="77777777" w:rsidR="00EA1EE8" w:rsidRDefault="00EA1EE8" w:rsidP="00EA1EE8">
      <w:pPr>
        <w:pStyle w:val="Heading3"/>
      </w:pPr>
      <w:bookmarkStart w:id="275" w:name="_Toc122334501"/>
      <w:r>
        <w:t>7.3.5</w:t>
      </w:r>
      <w:r>
        <w:tab/>
        <w:t>Location acquisition</w:t>
      </w:r>
      <w:bookmarkEnd w:id="275"/>
    </w:p>
    <w:p w14:paraId="2FD32661" w14:textId="77777777" w:rsidR="00EA1EE8" w:rsidRDefault="00EA1EE8" w:rsidP="00EA1EE8">
      <w:pPr>
        <w:pStyle w:val="Heading4"/>
      </w:pPr>
      <w:bookmarkStart w:id="276" w:name="_Toc122334502"/>
      <w:r>
        <w:t>7.3.5.1</w:t>
      </w:r>
      <w:r>
        <w:tab/>
        <w:t>General description</w:t>
      </w:r>
      <w:bookmarkEnd w:id="276"/>
    </w:p>
    <w:p w14:paraId="527431E7" w14:textId="6651B5A1" w:rsidR="00EA1EE8" w:rsidRDefault="00EA1EE8" w:rsidP="00EA1EE8">
      <w:r>
        <w:t>The architecture for location acquisition is specified in TS 33.127 [5]</w:t>
      </w:r>
      <w:r w:rsidR="00C32513">
        <w:t>, clause 7.3.5</w:t>
      </w:r>
      <w:r>
        <w:t>.</w:t>
      </w:r>
    </w:p>
    <w:p w14:paraId="4EAB3C84" w14:textId="77777777" w:rsidR="00EA1EE8" w:rsidRDefault="00EA1EE8" w:rsidP="00EA1EE8">
      <w:pPr>
        <w:pStyle w:val="Heading4"/>
        <w:rPr>
          <w:lang w:val="fr-FR"/>
        </w:rPr>
      </w:pPr>
      <w:bookmarkStart w:id="277" w:name="_Toc122334503"/>
      <w:r>
        <w:rPr>
          <w:lang w:val="fr-FR"/>
        </w:rPr>
        <w:t>7.3.5.2</w:t>
      </w:r>
      <w:r>
        <w:rPr>
          <w:lang w:val="fr-FR"/>
        </w:rPr>
        <w:tab/>
        <w:t>Acquisition request over LI_HILA</w:t>
      </w:r>
      <w:bookmarkEnd w:id="277"/>
    </w:p>
    <w:p w14:paraId="1A3D6660" w14:textId="031857E4" w:rsidR="00EA1EE8" w:rsidRDefault="00EA1EE8" w:rsidP="00EA1EE8">
      <w:r>
        <w:t>The LAF is responsible for receiving acquisition requests from the LEA over the LI_HILA interface. Further details of LI_HILA messages are defined in clause 5.11.</w:t>
      </w:r>
    </w:p>
    <w:p w14:paraId="408D4339" w14:textId="77777777" w:rsidR="00EA1EE8" w:rsidRDefault="00EA1EE8" w:rsidP="00EA1EE8">
      <w:pPr>
        <w:pStyle w:val="Heading4"/>
        <w:rPr>
          <w:lang w:val="fr-FR"/>
        </w:rPr>
      </w:pPr>
      <w:bookmarkStart w:id="278" w:name="_Toc122334504"/>
      <w:r>
        <w:rPr>
          <w:lang w:val="fr-FR"/>
        </w:rPr>
        <w:lastRenderedPageBreak/>
        <w:t>7.3.5.3</w:t>
      </w:r>
      <w:r>
        <w:rPr>
          <w:lang w:val="fr-FR"/>
        </w:rPr>
        <w:tab/>
        <w:t>Acquisition request over LI_XLA</w:t>
      </w:r>
      <w:bookmarkEnd w:id="278"/>
    </w:p>
    <w:p w14:paraId="0658AD17" w14:textId="77777777" w:rsidR="00EA1EE8" w:rsidRDefault="00EA1EE8" w:rsidP="00EA1EE8">
      <w:r>
        <w:t>LI_HILA requests are used to generate a LI_XLA request to the LARF over the LI_XLA interface. Further details of LI_XLA messages are defined in clause 5.12.</w:t>
      </w:r>
    </w:p>
    <w:p w14:paraId="12F4F47F" w14:textId="77777777" w:rsidR="00EA1EE8" w:rsidRDefault="00EA1EE8" w:rsidP="00EA1EE8">
      <w:pPr>
        <w:pStyle w:val="Heading4"/>
        <w:rPr>
          <w:lang w:val="en-US"/>
        </w:rPr>
      </w:pPr>
      <w:bookmarkStart w:id="279" w:name="_Toc122334505"/>
      <w:r>
        <w:rPr>
          <w:lang w:val="en-US"/>
        </w:rPr>
        <w:t>7.3.5.4</w:t>
      </w:r>
      <w:r>
        <w:rPr>
          <w:lang w:val="en-US"/>
        </w:rPr>
        <w:tab/>
        <w:t>Location acquisition procedure at the LARF</w:t>
      </w:r>
      <w:bookmarkEnd w:id="279"/>
    </w:p>
    <w:p w14:paraId="5A5454E5" w14:textId="77777777" w:rsidR="00EA1EE8" w:rsidRDefault="00EA1EE8" w:rsidP="00EA1EE8">
      <w:r>
        <w:rPr>
          <w:lang w:val="en-US"/>
        </w:rPr>
        <w:t xml:space="preserve">Upon the receipt of a location acquisition request over LI_XLA, the LARF </w:t>
      </w:r>
      <w:r>
        <w:t>shall first check that the UE is registered at the AMF. If it is registered the LARF will check the UE context at the AMF to see if the current location for the UE is known.</w:t>
      </w:r>
    </w:p>
    <w:p w14:paraId="7049CE33" w14:textId="77777777" w:rsidR="00EA1EE8" w:rsidRDefault="00EA1EE8" w:rsidP="00EA1EE8">
      <w:r>
        <w:t>If the current location for the UE is known:</w:t>
      </w:r>
    </w:p>
    <w:p w14:paraId="5A7861C7" w14:textId="03608356" w:rsidR="00EA1EE8" w:rsidRDefault="00EA1EE8" w:rsidP="00EA1EE8">
      <w:pPr>
        <w:pStyle w:val="B1"/>
      </w:pPr>
      <w:r>
        <w:t>-</w:t>
      </w:r>
      <w:r>
        <w:tab/>
        <w:t>If the ReqCurrentLoc parameter (see table 5.12.2.1-1) is set to true in the location acquisition request message received over LI_XLA, the LARF shall invoke a ProvideLocationInfo service operation in the AMF (see TS 29.518 [22] clause 5.5.2.4) using the information received in the location acquistion request message to generate the RequestLocInfo parameters. The LARF shall set the reqCurrentLoc parameter of the RequestLocInfo IE to true (see TS 29.518 [22] clause 5.5.2.4).</w:t>
      </w:r>
    </w:p>
    <w:p w14:paraId="574BF4D2" w14:textId="77777777" w:rsidR="00EA1EE8" w:rsidRDefault="00EA1EE8" w:rsidP="00EA1EE8">
      <w:pPr>
        <w:pStyle w:val="B1"/>
      </w:pPr>
      <w:r>
        <w:t>-</w:t>
      </w:r>
      <w:r>
        <w:tab/>
        <w:t>If the ReqCurrentLoc parameter (see table 5.12.2.1-1) is set to false in the location acquisition request message received over LI_XLA, the LARF shall use the location information in the UE context at the AMF to generate and deliver a location acquisition response based on the provisioned delivery method as described in clauses 7.3.5.5 and 7.3.5.6.</w:t>
      </w:r>
    </w:p>
    <w:p w14:paraId="17FBFADA" w14:textId="77777777" w:rsidR="00EA1EE8" w:rsidRDefault="00EA1EE8" w:rsidP="00EA1EE8">
      <w:r>
        <w:t>If the current location for the UE is not known at the AMF, the LARF shall invoke a ProvideLocationInfo service operation in the AMF (see TS 29.518 [22] clause 5.5.2.4) using the information received in the location acquistion request message to generate the RequestLocInfo parameters.</w:t>
      </w:r>
    </w:p>
    <w:p w14:paraId="38D33983" w14:textId="77777777" w:rsidR="00EA1EE8" w:rsidRDefault="00EA1EE8" w:rsidP="00EA1EE8">
      <w:bookmarkStart w:id="280" w:name="_Hlk112918690"/>
      <w:r>
        <w:t>The LARF/AMF shall override any user consent, privacy and paging restrictions concerned with location acquisition that may apply to the target UE.</w:t>
      </w:r>
      <w:bookmarkEnd w:id="280"/>
      <w:r>
        <w:t xml:space="preserve"> The LARF/AMF shall ensure that overriding these restrictions does not result in additional detectability issues.</w:t>
      </w:r>
    </w:p>
    <w:p w14:paraId="1A5238E6" w14:textId="77777777" w:rsidR="00EA1EE8" w:rsidRDefault="00EA1EE8" w:rsidP="00EA1EE8">
      <w:pPr>
        <w:pStyle w:val="Heading4"/>
      </w:pPr>
      <w:bookmarkStart w:id="281" w:name="_Toc122334506"/>
      <w:r>
        <w:t>7.3.5.5</w:t>
      </w:r>
      <w:r>
        <w:tab/>
        <w:t>Location acquisition delivery via the LI_HILA</w:t>
      </w:r>
      <w:bookmarkEnd w:id="281"/>
    </w:p>
    <w:p w14:paraId="5F5D8F04" w14:textId="77777777" w:rsidR="00EA1EE8" w:rsidRDefault="00EA1EE8" w:rsidP="00EA1EE8">
      <w:pPr>
        <w:pStyle w:val="Heading5"/>
        <w:rPr>
          <w:lang w:val="fr-FR"/>
        </w:rPr>
      </w:pPr>
      <w:bookmarkStart w:id="282" w:name="_Toc122334507"/>
      <w:r>
        <w:rPr>
          <w:lang w:val="fr-FR"/>
        </w:rPr>
        <w:t>7.3.5.5.1</w:t>
      </w:r>
      <w:r>
        <w:rPr>
          <w:lang w:val="fr-FR"/>
        </w:rPr>
        <w:tab/>
        <w:t>Location acquisition response over LI_XLA</w:t>
      </w:r>
      <w:bookmarkEnd w:id="282"/>
    </w:p>
    <w:p w14:paraId="234486E3" w14:textId="77777777" w:rsidR="00EA1EE8" w:rsidRDefault="00EA1EE8" w:rsidP="00EA1EE8">
      <w:r>
        <w:t>The LARF shall populate the LocationResponseDetails field in the LocationAcquisitionResponse message as specified in clause 5.11.2.3.</w:t>
      </w:r>
    </w:p>
    <w:p w14:paraId="16F784AA" w14:textId="77777777" w:rsidR="00EA1EE8" w:rsidRDefault="00EA1EE8" w:rsidP="00EA1EE8">
      <w:pPr>
        <w:pStyle w:val="Heading5"/>
      </w:pPr>
      <w:bookmarkStart w:id="283" w:name="_Toc122334508"/>
      <w:r>
        <w:t>7.3.5.5.2</w:t>
      </w:r>
      <w:r>
        <w:tab/>
        <w:t>Location acquisition response over LI_HILA</w:t>
      </w:r>
      <w:bookmarkEnd w:id="283"/>
    </w:p>
    <w:p w14:paraId="30A92B33" w14:textId="1149344D" w:rsidR="00EA1EE8" w:rsidRDefault="00EA1EE8" w:rsidP="00EA1EE8">
      <w:r>
        <w:t xml:space="preserve">On receiving a LocationAcquisitionResponse message containing a LocationResponseDetails field, the LAF shall return the results to the LEA over the LI_HILA interface. The LI_HILA response is represented as XML following the LocationResponseDetails type definition (see </w:t>
      </w:r>
      <w:r w:rsidR="00842957">
        <w:t>Annex I</w:t>
      </w:r>
      <w:r>
        <w:t>). Responses are delivered within a DELIVER Request (see ETSI TS 103 120 [6] clause 6.4.10) containing a DeliveryObject (see ETSI TS 103 120 [6] clause 10).</w:t>
      </w:r>
    </w:p>
    <w:p w14:paraId="64EB1B44" w14:textId="77777777" w:rsidR="00EA1EE8" w:rsidRDefault="00EA1EE8" w:rsidP="00EA1EE8">
      <w:r>
        <w:t>The DeliveryObject Reference field (see ETSI TS 103 120 [6] clause 10.2.1) shall be set to the Reference of the LDTaskObject used in the request to provide a correlation between request and response. The DeliveryID, SequenceNumber, and LastSequence fields shall be set according to ETSI TS 103 120 [6] clause 10.2.1.</w:t>
      </w:r>
    </w:p>
    <w:p w14:paraId="2A81F471" w14:textId="77777777" w:rsidR="00EA1EE8" w:rsidRDefault="00EA1EE8" w:rsidP="00EA1EE8">
      <w:r>
        <w:t xml:space="preserve">The content manifest (see ETSI TS 103 120 [6] clause 10.2.2) shall be set to indicate </w:t>
      </w:r>
      <w:r>
        <w:rPr>
          <w:sz w:val="21"/>
          <w:szCs w:val="21"/>
        </w:rPr>
        <w:t>that the response is returned as an HILAResponse using the following Specification Dictionary extension</w:t>
      </w:r>
      <w:r>
        <w:t>.</w:t>
      </w:r>
    </w:p>
    <w:p w14:paraId="568B6CBD" w14:textId="77777777" w:rsidR="00EA1EE8" w:rsidRDefault="00EA1EE8" w:rsidP="00EA1EE8">
      <w:pPr>
        <w:pStyle w:val="TH"/>
      </w:pPr>
      <w:r>
        <w:t>Table 7.3.5.5.2-1: Specification Dictionary</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91"/>
        <w:gridCol w:w="7369"/>
      </w:tblGrid>
      <w:tr w:rsidR="00EA1EE8" w14:paraId="5D4BDBA5"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DD778C2" w14:textId="77777777" w:rsidR="00EA1EE8" w:rsidRDefault="00EA1EE8">
            <w:pPr>
              <w:pStyle w:val="TAH"/>
              <w:rPr>
                <w:lang w:val="en-US"/>
              </w:rPr>
            </w:pPr>
            <w:r>
              <w:rPr>
                <w:lang w:val="en-US"/>
              </w:rPr>
              <w:t>Dictionary Owner</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408C1D" w14:textId="77777777" w:rsidR="00EA1EE8" w:rsidRDefault="00EA1EE8">
            <w:pPr>
              <w:pStyle w:val="TAH"/>
              <w:rPr>
                <w:lang w:val="en-US"/>
              </w:rPr>
            </w:pPr>
            <w:r>
              <w:rPr>
                <w:lang w:val="en-US"/>
              </w:rPr>
              <w:t>Dictionary Name</w:t>
            </w:r>
          </w:p>
        </w:tc>
      </w:tr>
      <w:tr w:rsidR="00EA1EE8" w14:paraId="34346A34"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4236421A" w14:textId="77777777" w:rsidR="00EA1EE8" w:rsidRDefault="00EA1EE8">
            <w:pPr>
              <w:pStyle w:val="TAL"/>
              <w:rPr>
                <w:lang w:val="en-US"/>
              </w:rPr>
            </w:pPr>
            <w:r>
              <w:rPr>
                <w:lang w:val="en-US"/>
              </w:rPr>
              <w:t>3GPP</w:t>
            </w:r>
          </w:p>
        </w:tc>
        <w:tc>
          <w:tcPr>
            <w:tcW w:w="7366" w:type="dxa"/>
            <w:tcBorders>
              <w:top w:val="single" w:sz="4" w:space="0" w:color="auto"/>
              <w:left w:val="single" w:sz="4" w:space="0" w:color="auto"/>
              <w:bottom w:val="single" w:sz="4" w:space="0" w:color="auto"/>
              <w:right w:val="single" w:sz="4" w:space="0" w:color="auto"/>
            </w:tcBorders>
            <w:vAlign w:val="center"/>
            <w:hideMark/>
          </w:tcPr>
          <w:p w14:paraId="3692AE45" w14:textId="77777777" w:rsidR="00EA1EE8" w:rsidRDefault="00EA1EE8">
            <w:pPr>
              <w:pStyle w:val="TAL"/>
              <w:rPr>
                <w:lang w:val="en-US"/>
              </w:rPr>
            </w:pPr>
            <w:r>
              <w:rPr>
                <w:lang w:val="en-US"/>
              </w:rPr>
              <w:t>ManifestSpecification</w:t>
            </w:r>
          </w:p>
        </w:tc>
      </w:tr>
      <w:tr w:rsidR="00EA1EE8" w14:paraId="4624D43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vAlign w:val="center"/>
          </w:tcPr>
          <w:p w14:paraId="59DB1E43" w14:textId="77777777" w:rsidR="00EA1EE8" w:rsidRDefault="00EA1EE8">
            <w:pPr>
              <w:pStyle w:val="TAL"/>
              <w:rPr>
                <w:lang w:val="en-US"/>
              </w:rPr>
            </w:pPr>
          </w:p>
        </w:tc>
      </w:tr>
      <w:tr w:rsidR="00EA1EE8" w14:paraId="0928AE58" w14:textId="77777777" w:rsidTr="00EA1EE8">
        <w:trPr>
          <w:jc w:val="center"/>
        </w:trPr>
        <w:tc>
          <w:tcPr>
            <w:tcW w:w="9356"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0DEE470E" w14:textId="77777777" w:rsidR="00EA1EE8" w:rsidRDefault="00EA1EE8">
            <w:pPr>
              <w:pStyle w:val="TAH"/>
              <w:rPr>
                <w:lang w:val="en-US"/>
              </w:rPr>
            </w:pPr>
            <w:r>
              <w:rPr>
                <w:lang w:val="en-US"/>
              </w:rPr>
              <w:t>Defined DictionaryEntries</w:t>
            </w:r>
          </w:p>
        </w:tc>
      </w:tr>
      <w:tr w:rsidR="00EA1EE8" w14:paraId="50AFEF21"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8B519AB" w14:textId="77777777" w:rsidR="00EA1EE8" w:rsidRDefault="00EA1EE8">
            <w:pPr>
              <w:pStyle w:val="TAH"/>
              <w:rPr>
                <w:lang w:val="en-US"/>
              </w:rPr>
            </w:pPr>
            <w:r>
              <w:rPr>
                <w:lang w:val="en-US"/>
              </w:rPr>
              <w:t>Value</w:t>
            </w:r>
          </w:p>
        </w:tc>
        <w:tc>
          <w:tcPr>
            <w:tcW w:w="736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6A69BB2" w14:textId="77777777" w:rsidR="00EA1EE8" w:rsidRDefault="00EA1EE8">
            <w:pPr>
              <w:pStyle w:val="TAH"/>
              <w:rPr>
                <w:lang w:val="en-US"/>
              </w:rPr>
            </w:pPr>
            <w:r>
              <w:rPr>
                <w:lang w:val="en-US"/>
              </w:rPr>
              <w:t>Meaning</w:t>
            </w:r>
          </w:p>
        </w:tc>
      </w:tr>
      <w:tr w:rsidR="00EA1EE8" w14:paraId="35AF5477" w14:textId="77777777" w:rsidTr="00EA1EE8">
        <w:trPr>
          <w:jc w:val="center"/>
        </w:trPr>
        <w:tc>
          <w:tcPr>
            <w:tcW w:w="1990" w:type="dxa"/>
            <w:tcBorders>
              <w:top w:val="single" w:sz="4" w:space="0" w:color="auto"/>
              <w:left w:val="single" w:sz="4" w:space="0" w:color="auto"/>
              <w:bottom w:val="single" w:sz="4" w:space="0" w:color="auto"/>
              <w:right w:val="single" w:sz="4" w:space="0" w:color="auto"/>
            </w:tcBorders>
            <w:vAlign w:val="center"/>
            <w:hideMark/>
          </w:tcPr>
          <w:p w14:paraId="08759B4F" w14:textId="77777777" w:rsidR="00EA1EE8" w:rsidRDefault="00EA1EE8">
            <w:pPr>
              <w:pStyle w:val="TAH"/>
              <w:jc w:val="left"/>
              <w:rPr>
                <w:b w:val="0"/>
                <w:bCs/>
                <w:lang w:val="en-US"/>
              </w:rPr>
            </w:pPr>
            <w:r>
              <w:rPr>
                <w:b w:val="0"/>
                <w:bCs/>
                <w:lang w:val="en-US"/>
              </w:rPr>
              <w:t>HILAResponse</w:t>
            </w:r>
          </w:p>
        </w:tc>
        <w:tc>
          <w:tcPr>
            <w:tcW w:w="7366" w:type="dxa"/>
            <w:tcBorders>
              <w:top w:val="single" w:sz="4" w:space="0" w:color="auto"/>
              <w:left w:val="single" w:sz="4" w:space="0" w:color="auto"/>
              <w:bottom w:val="single" w:sz="4" w:space="0" w:color="auto"/>
              <w:right w:val="single" w:sz="4" w:space="0" w:color="auto"/>
            </w:tcBorders>
            <w:vAlign w:val="center"/>
            <w:hideMark/>
          </w:tcPr>
          <w:p w14:paraId="22D3E2C5" w14:textId="5BABB883" w:rsidR="00EA1EE8" w:rsidRDefault="00EA1EE8">
            <w:pPr>
              <w:pStyle w:val="TAH"/>
              <w:jc w:val="left"/>
              <w:rPr>
                <w:b w:val="0"/>
                <w:bCs/>
                <w:lang w:val="en-US"/>
              </w:rPr>
            </w:pPr>
            <w:r>
              <w:rPr>
                <w:b w:val="0"/>
                <w:bCs/>
                <w:lang w:val="en-US"/>
              </w:rPr>
              <w:t xml:space="preserve">The delivery contains a </w:t>
            </w:r>
            <w:r>
              <w:rPr>
                <w:rFonts w:eastAsia="Arial" w:cs="Arial"/>
                <w:b w:val="0"/>
                <w:bCs/>
                <w:lang w:val="fr-FR"/>
              </w:rPr>
              <w:t xml:space="preserve">LocationResponseDetails </w:t>
            </w:r>
            <w:r>
              <w:rPr>
                <w:b w:val="0"/>
                <w:bCs/>
                <w:lang w:val="en-US"/>
              </w:rPr>
              <w:t xml:space="preserve">(see </w:t>
            </w:r>
            <w:r w:rsidR="00842957">
              <w:rPr>
                <w:rFonts w:eastAsia="Arial" w:cs="Arial"/>
                <w:b w:val="0"/>
                <w:bCs/>
                <w:lang w:val="fr-FR"/>
              </w:rPr>
              <w:t>Annex I</w:t>
            </w:r>
            <w:r>
              <w:rPr>
                <w:b w:val="0"/>
                <w:bCs/>
                <w:lang w:val="en-US"/>
              </w:rPr>
              <w:t>)</w:t>
            </w:r>
          </w:p>
        </w:tc>
      </w:tr>
    </w:tbl>
    <w:p w14:paraId="22483C36" w14:textId="77777777" w:rsidR="00EA1EE8" w:rsidRDefault="00EA1EE8" w:rsidP="00EA1EE8">
      <w:pPr>
        <w:tabs>
          <w:tab w:val="left" w:pos="5286"/>
        </w:tabs>
      </w:pPr>
    </w:p>
    <w:p w14:paraId="483ABB6F" w14:textId="77777777" w:rsidR="00EA1EE8" w:rsidRDefault="00EA1EE8" w:rsidP="00EA1EE8">
      <w:pPr>
        <w:pStyle w:val="Heading4"/>
      </w:pPr>
      <w:bookmarkStart w:id="284" w:name="_Toc98076520"/>
      <w:bookmarkStart w:id="285" w:name="_Toc122334509"/>
      <w:r>
        <w:lastRenderedPageBreak/>
        <w:t>7.3.5.6</w:t>
      </w:r>
      <w:r>
        <w:tab/>
        <w:t>L</w:t>
      </w:r>
      <w:bookmarkEnd w:id="284"/>
      <w:r>
        <w:t>ocation acquisition delivery via the LI_HI2</w:t>
      </w:r>
      <w:bookmarkEnd w:id="285"/>
    </w:p>
    <w:p w14:paraId="103566AC" w14:textId="77777777" w:rsidR="00EA1EE8" w:rsidRDefault="00EA1EE8" w:rsidP="00EA1EE8">
      <w:pPr>
        <w:pStyle w:val="Heading5"/>
      </w:pPr>
      <w:bookmarkStart w:id="286" w:name="_Toc122334510"/>
      <w:bookmarkStart w:id="287" w:name="_Toc98076522"/>
      <w:r>
        <w:t>7.3.5.6.1</w:t>
      </w:r>
      <w:r>
        <w:tab/>
      </w:r>
      <w:r>
        <w:rPr>
          <w:rFonts w:eastAsiaTheme="minorHAnsi"/>
          <w:lang w:val="en-US"/>
        </w:rPr>
        <w:t>Provisioning of the MDF2</w:t>
      </w:r>
      <w:bookmarkEnd w:id="286"/>
    </w:p>
    <w:p w14:paraId="6BB083B0" w14:textId="77777777" w:rsidR="00EA1EE8" w:rsidRDefault="00EA1EE8" w:rsidP="00EA1EE8">
      <w:r>
        <w:t>The MDF2 listed as the delivery endpoint for xIRI generated by the LARF in the AMF shall be provisioned over LI_X1 by the LIPF using the X1 protocol as described in clause 5.2.2 prior to issuing of LI_XLA requests for the given target. Table 7.3.5.6.2-1 shows the minimum details of the LI_X1 ActivateTask message used for provisioning the MDF2.</w:t>
      </w:r>
    </w:p>
    <w:p w14:paraId="6DB8E168" w14:textId="77777777" w:rsidR="00EA1EE8" w:rsidRDefault="00EA1EE8" w:rsidP="00EA1EE8">
      <w:r>
        <w:t>The MDF2 shall support the following target identifier formats in the ETSI TS 103 221-1 [7] messages (or equivalent if ETSI TS 103 221-1 [7] is not used):</w:t>
      </w:r>
    </w:p>
    <w:p w14:paraId="68AC5754" w14:textId="77777777" w:rsidR="00EA1EE8" w:rsidRDefault="00EA1EE8" w:rsidP="00EA1EE8">
      <w:pPr>
        <w:pStyle w:val="B1"/>
      </w:pPr>
      <w:r>
        <w:t>-</w:t>
      </w:r>
      <w:r>
        <w:tab/>
        <w:t>SUPIIMSI.</w:t>
      </w:r>
    </w:p>
    <w:p w14:paraId="369F17CB" w14:textId="77777777" w:rsidR="00EA1EE8" w:rsidRDefault="00EA1EE8" w:rsidP="00EA1EE8">
      <w:pPr>
        <w:pStyle w:val="B1"/>
      </w:pPr>
      <w:r>
        <w:t>-</w:t>
      </w:r>
      <w:r>
        <w:tab/>
        <w:t>SUPINAI.</w:t>
      </w:r>
    </w:p>
    <w:p w14:paraId="10609E44" w14:textId="77777777" w:rsidR="00EA1EE8" w:rsidRDefault="00EA1EE8" w:rsidP="00EA1EE8">
      <w:pPr>
        <w:pStyle w:val="B1"/>
      </w:pPr>
      <w:r>
        <w:t>-</w:t>
      </w:r>
      <w:r>
        <w:tab/>
        <w:t>GPSIMSISDN.</w:t>
      </w:r>
    </w:p>
    <w:p w14:paraId="65A4502C" w14:textId="77777777" w:rsidR="00EA1EE8" w:rsidRDefault="00EA1EE8" w:rsidP="00EA1EE8">
      <w:pPr>
        <w:pStyle w:val="B1"/>
      </w:pPr>
      <w:r>
        <w:t>-</w:t>
      </w:r>
      <w:r>
        <w:tab/>
        <w:t>GPSINAI.</w:t>
      </w:r>
    </w:p>
    <w:p w14:paraId="6BA48E09" w14:textId="77777777" w:rsidR="00EA1EE8" w:rsidRDefault="00EA1EE8" w:rsidP="00EA1EE8">
      <w:pPr>
        <w:pStyle w:val="TH"/>
      </w:pPr>
      <w:r>
        <w:t>Table 7.3.5.6.1-1: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446DBBF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22E9D83F"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019AECD"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74538DA4" w14:textId="77777777" w:rsidR="00EA1EE8" w:rsidRDefault="00EA1EE8">
            <w:pPr>
              <w:pStyle w:val="TAH"/>
              <w:rPr>
                <w:lang w:val="fr-FR"/>
              </w:rPr>
            </w:pPr>
            <w:r>
              <w:rPr>
                <w:lang w:val="fr-FR"/>
              </w:rPr>
              <w:t>M/C/O</w:t>
            </w:r>
          </w:p>
        </w:tc>
      </w:tr>
      <w:tr w:rsidR="00EA1EE8" w14:paraId="772DD86D"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0D21102" w14:textId="77777777" w:rsidR="00EA1EE8" w:rsidRDefault="00EA1EE8">
            <w:pPr>
              <w:pStyle w:val="TAL"/>
              <w:rPr>
                <w:lang w:val="fr-FR"/>
              </w:rPr>
            </w:pPr>
            <w:r>
              <w:rPr>
                <w:lang w:val="fr-FR"/>
              </w:rPr>
              <w:t>XID</w:t>
            </w:r>
          </w:p>
        </w:tc>
        <w:tc>
          <w:tcPr>
            <w:tcW w:w="6242" w:type="dxa"/>
            <w:tcBorders>
              <w:top w:val="single" w:sz="4" w:space="0" w:color="auto"/>
              <w:left w:val="single" w:sz="4" w:space="0" w:color="auto"/>
              <w:bottom w:val="single" w:sz="4" w:space="0" w:color="auto"/>
              <w:right w:val="single" w:sz="4" w:space="0" w:color="auto"/>
            </w:tcBorders>
            <w:hideMark/>
          </w:tcPr>
          <w:p w14:paraId="55E35EBB" w14:textId="77777777" w:rsidR="00EA1EE8" w:rsidRDefault="00EA1EE8">
            <w:pPr>
              <w:pStyle w:val="TAL"/>
              <w:rPr>
                <w:lang w:val="fr-FR"/>
              </w:rPr>
            </w:pPr>
            <w:r>
              <w:rPr>
                <w:lang w:val="fr-FR"/>
              </w:rPr>
              <w:t xml:space="preserve">XID assigned by LIPF. </w:t>
            </w:r>
          </w:p>
        </w:tc>
        <w:tc>
          <w:tcPr>
            <w:tcW w:w="708" w:type="dxa"/>
            <w:tcBorders>
              <w:top w:val="single" w:sz="4" w:space="0" w:color="auto"/>
              <w:left w:val="single" w:sz="4" w:space="0" w:color="auto"/>
              <w:bottom w:val="single" w:sz="4" w:space="0" w:color="auto"/>
              <w:right w:val="single" w:sz="4" w:space="0" w:color="auto"/>
            </w:tcBorders>
            <w:hideMark/>
          </w:tcPr>
          <w:p w14:paraId="0EB60015" w14:textId="77777777" w:rsidR="00EA1EE8" w:rsidRDefault="00EA1EE8">
            <w:pPr>
              <w:pStyle w:val="TAL"/>
              <w:rPr>
                <w:lang w:val="fr-FR"/>
              </w:rPr>
            </w:pPr>
            <w:r>
              <w:rPr>
                <w:lang w:val="fr-FR"/>
              </w:rPr>
              <w:t>M</w:t>
            </w:r>
          </w:p>
        </w:tc>
      </w:tr>
      <w:tr w:rsidR="00EA1EE8" w14:paraId="4A9B424F"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34D4D3A5" w14:textId="77777777" w:rsidR="00EA1EE8" w:rsidRDefault="00EA1EE8">
            <w:pPr>
              <w:pStyle w:val="TAL"/>
              <w:rPr>
                <w:lang w:val="fr-FR"/>
              </w:rPr>
            </w:pPr>
            <w:r>
              <w:rPr>
                <w:lang w:val="fr-FR"/>
              </w:rP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3C83921" w14:textId="77777777" w:rsidR="00EA1EE8" w:rsidRDefault="00EA1EE8">
            <w:pPr>
              <w:pStyle w:val="TAL"/>
              <w:rPr>
                <w:lang w:val="fr-FR"/>
              </w:rPr>
            </w:pPr>
            <w:r>
              <w:rPr>
                <w:lang w:val="fr-FR"/>
              </w:rPr>
              <w:t>One or more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13449F2D" w14:textId="77777777" w:rsidR="00EA1EE8" w:rsidRDefault="00EA1EE8">
            <w:pPr>
              <w:pStyle w:val="TAL"/>
              <w:rPr>
                <w:lang w:val="fr-FR"/>
              </w:rPr>
            </w:pPr>
            <w:r>
              <w:rPr>
                <w:lang w:val="fr-FR"/>
              </w:rPr>
              <w:t>M</w:t>
            </w:r>
          </w:p>
        </w:tc>
      </w:tr>
      <w:tr w:rsidR="00EA1EE8" w14:paraId="7042C260"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14BBD0C"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11A041DD" w14:textId="77777777" w:rsidR="00EA1EE8" w:rsidRDefault="00EA1EE8">
            <w:pPr>
              <w:pStyle w:val="TAL"/>
              <w:rPr>
                <w:lang w:val="fr-FR"/>
              </w:rPr>
            </w:pPr>
            <w:r>
              <w:rPr>
                <w:lang w:val="fr-FR"/>
              </w:rP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4C0B8038" w14:textId="77777777" w:rsidR="00EA1EE8" w:rsidRDefault="00EA1EE8">
            <w:pPr>
              <w:pStyle w:val="TAL"/>
              <w:rPr>
                <w:lang w:val="fr-FR"/>
              </w:rPr>
            </w:pPr>
            <w:r>
              <w:rPr>
                <w:lang w:val="fr-FR"/>
              </w:rPr>
              <w:t>M</w:t>
            </w:r>
          </w:p>
        </w:tc>
      </w:tr>
      <w:tr w:rsidR="00EA1EE8" w14:paraId="36726C84"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4C27DB81"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301CBCCE" w14:textId="77777777" w:rsidR="00EA1EE8" w:rsidRDefault="00EA1EE8">
            <w:pPr>
              <w:pStyle w:val="TAL"/>
              <w:rPr>
                <w:lang w:val="fr-FR"/>
              </w:rPr>
            </w:pPr>
            <w:r>
              <w:rPr>
                <w:lang w:val="fr-FR"/>
              </w:rPr>
              <w:t xml:space="preserve">Delivery endpoints of LI_HI2. These delivery endpoints shall be configured using the </w:t>
            </w:r>
            <w:r>
              <w:rPr>
                <w:iCs/>
                <w:lang w:val="fr-FR"/>
              </w:rPr>
              <w:t>CreateDestination</w:t>
            </w:r>
            <w:r>
              <w:rPr>
                <w:lang w:val="fr-FR"/>
              </w:rP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5983F59D" w14:textId="77777777" w:rsidR="00EA1EE8" w:rsidRDefault="00EA1EE8">
            <w:pPr>
              <w:pStyle w:val="TAL"/>
              <w:rPr>
                <w:lang w:val="fr-FR"/>
              </w:rPr>
            </w:pPr>
            <w:r>
              <w:rPr>
                <w:lang w:val="fr-FR"/>
              </w:rPr>
              <w:t>M</w:t>
            </w:r>
          </w:p>
        </w:tc>
      </w:tr>
      <w:tr w:rsidR="00EA1EE8" w14:paraId="724ECCF8"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5EB9CDAE" w14:textId="77777777" w:rsidR="00EA1EE8" w:rsidRDefault="00EA1EE8">
            <w:pPr>
              <w:pStyle w:val="TAL"/>
              <w:rPr>
                <w:lang w:val="fr-FR"/>
              </w:rPr>
            </w:pPr>
            <w:r>
              <w:rPr>
                <w:lang w:val="fr-FR"/>
              </w:rP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1914823A" w14:textId="77777777" w:rsidR="00EA1EE8" w:rsidRDefault="00EA1EE8">
            <w:pPr>
              <w:pStyle w:val="TAL"/>
              <w:rPr>
                <w:lang w:val="fr-FR"/>
              </w:rPr>
            </w:pPr>
            <w:r>
              <w:rPr>
                <w:lang w:val="fr-FR"/>
              </w:rPr>
              <w:t>Sequence of Mediation Details, see table 7.3.5.6.1-2.</w:t>
            </w:r>
          </w:p>
        </w:tc>
        <w:tc>
          <w:tcPr>
            <w:tcW w:w="708" w:type="dxa"/>
            <w:tcBorders>
              <w:top w:val="single" w:sz="4" w:space="0" w:color="auto"/>
              <w:left w:val="single" w:sz="4" w:space="0" w:color="auto"/>
              <w:bottom w:val="single" w:sz="4" w:space="0" w:color="auto"/>
              <w:right w:val="single" w:sz="4" w:space="0" w:color="auto"/>
            </w:tcBorders>
            <w:hideMark/>
          </w:tcPr>
          <w:p w14:paraId="42D4A1C5" w14:textId="77777777" w:rsidR="00EA1EE8" w:rsidRDefault="00EA1EE8">
            <w:pPr>
              <w:pStyle w:val="TAL"/>
              <w:rPr>
                <w:lang w:val="fr-FR"/>
              </w:rPr>
            </w:pPr>
            <w:r>
              <w:rPr>
                <w:lang w:val="fr-FR"/>
              </w:rPr>
              <w:t>M</w:t>
            </w:r>
          </w:p>
        </w:tc>
      </w:tr>
    </w:tbl>
    <w:p w14:paraId="541A2E18" w14:textId="77777777" w:rsidR="00EA1EE8" w:rsidRDefault="00EA1EE8" w:rsidP="00EA1EE8"/>
    <w:p w14:paraId="0B672D0F" w14:textId="77777777" w:rsidR="00EA1EE8" w:rsidRDefault="00EA1EE8" w:rsidP="00EA1EE8">
      <w:pPr>
        <w:pStyle w:val="TH"/>
      </w:pPr>
      <w:r>
        <w:t>Table 7.3.5.6.1-2: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EA1EE8" w14:paraId="3FF06E95"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10383FDD" w14:textId="77777777" w:rsidR="00EA1EE8" w:rsidRDefault="00EA1EE8">
            <w:pPr>
              <w:pStyle w:val="TAH"/>
              <w:rPr>
                <w:lang w:val="fr-FR"/>
              </w:rPr>
            </w:pPr>
            <w:r>
              <w:rPr>
                <w:lang w:val="fr-FR"/>
              </w:rP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58F6C997" w14:textId="77777777" w:rsidR="00EA1EE8" w:rsidRDefault="00EA1EE8">
            <w:pPr>
              <w:pStyle w:val="TAH"/>
              <w:rPr>
                <w:lang w:val="fr-FR"/>
              </w:rPr>
            </w:pPr>
            <w:r>
              <w:rPr>
                <w:lang w:val="fr-FR"/>
              </w:rPr>
              <w:t>Description</w:t>
            </w:r>
          </w:p>
        </w:tc>
        <w:tc>
          <w:tcPr>
            <w:tcW w:w="708" w:type="dxa"/>
            <w:tcBorders>
              <w:top w:val="single" w:sz="4" w:space="0" w:color="auto"/>
              <w:left w:val="single" w:sz="4" w:space="0" w:color="auto"/>
              <w:bottom w:val="single" w:sz="4" w:space="0" w:color="auto"/>
              <w:right w:val="single" w:sz="4" w:space="0" w:color="auto"/>
            </w:tcBorders>
            <w:hideMark/>
          </w:tcPr>
          <w:p w14:paraId="0EA08A90" w14:textId="77777777" w:rsidR="00EA1EE8" w:rsidRDefault="00EA1EE8">
            <w:pPr>
              <w:pStyle w:val="TAH"/>
              <w:rPr>
                <w:lang w:val="fr-FR"/>
              </w:rPr>
            </w:pPr>
            <w:r>
              <w:rPr>
                <w:lang w:val="fr-FR"/>
              </w:rPr>
              <w:t>M/C/O</w:t>
            </w:r>
          </w:p>
        </w:tc>
      </w:tr>
      <w:tr w:rsidR="00EA1EE8" w14:paraId="44A0CA3A"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05CF33C8" w14:textId="77777777" w:rsidR="00EA1EE8" w:rsidRDefault="00EA1EE8">
            <w:pPr>
              <w:pStyle w:val="TAL"/>
              <w:rPr>
                <w:lang w:val="fr-FR"/>
              </w:rPr>
            </w:pPr>
            <w:r>
              <w:rPr>
                <w:lang w:val="fr-FR"/>
              </w:rPr>
              <w:t>LIID</w:t>
            </w:r>
          </w:p>
        </w:tc>
        <w:tc>
          <w:tcPr>
            <w:tcW w:w="6242" w:type="dxa"/>
            <w:tcBorders>
              <w:top w:val="single" w:sz="4" w:space="0" w:color="auto"/>
              <w:left w:val="single" w:sz="4" w:space="0" w:color="auto"/>
              <w:bottom w:val="single" w:sz="4" w:space="0" w:color="auto"/>
              <w:right w:val="single" w:sz="4" w:space="0" w:color="auto"/>
            </w:tcBorders>
            <w:hideMark/>
          </w:tcPr>
          <w:p w14:paraId="7902377A" w14:textId="77777777" w:rsidR="00EA1EE8" w:rsidRDefault="00EA1EE8">
            <w:pPr>
              <w:pStyle w:val="TAL"/>
              <w:rPr>
                <w:lang w:val="fr-FR"/>
              </w:rPr>
            </w:pPr>
            <w:r>
              <w:rPr>
                <w:lang w:val="fr-FR"/>
              </w:rP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65172985" w14:textId="77777777" w:rsidR="00EA1EE8" w:rsidRDefault="00EA1EE8">
            <w:pPr>
              <w:pStyle w:val="TAL"/>
              <w:rPr>
                <w:lang w:val="fr-FR"/>
              </w:rPr>
            </w:pPr>
            <w:r>
              <w:rPr>
                <w:lang w:val="fr-FR"/>
              </w:rPr>
              <w:t>M</w:t>
            </w:r>
          </w:p>
        </w:tc>
      </w:tr>
      <w:tr w:rsidR="00EA1EE8" w14:paraId="51F32F86"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677AF706" w14:textId="77777777" w:rsidR="00EA1EE8" w:rsidRDefault="00EA1EE8">
            <w:pPr>
              <w:pStyle w:val="TAL"/>
              <w:rPr>
                <w:lang w:val="fr-FR"/>
              </w:rPr>
            </w:pPr>
            <w:r>
              <w:rPr>
                <w:lang w:val="fr-FR"/>
              </w:rPr>
              <w:t>DeliveryType</w:t>
            </w:r>
          </w:p>
        </w:tc>
        <w:tc>
          <w:tcPr>
            <w:tcW w:w="6242" w:type="dxa"/>
            <w:tcBorders>
              <w:top w:val="single" w:sz="4" w:space="0" w:color="auto"/>
              <w:left w:val="single" w:sz="4" w:space="0" w:color="auto"/>
              <w:bottom w:val="single" w:sz="4" w:space="0" w:color="auto"/>
              <w:right w:val="single" w:sz="4" w:space="0" w:color="auto"/>
            </w:tcBorders>
            <w:hideMark/>
          </w:tcPr>
          <w:p w14:paraId="736386DB" w14:textId="77777777" w:rsidR="00EA1EE8" w:rsidRDefault="00EA1EE8">
            <w:pPr>
              <w:pStyle w:val="TAL"/>
              <w:rPr>
                <w:lang w:val="fr-FR"/>
              </w:rPr>
            </w:pPr>
            <w:r>
              <w:rPr>
                <w:lang w:val="fr-FR"/>
              </w:rPr>
              <w:t>Set to “HI2Only”.</w:t>
            </w:r>
          </w:p>
        </w:tc>
        <w:tc>
          <w:tcPr>
            <w:tcW w:w="708" w:type="dxa"/>
            <w:tcBorders>
              <w:top w:val="single" w:sz="4" w:space="0" w:color="auto"/>
              <w:left w:val="single" w:sz="4" w:space="0" w:color="auto"/>
              <w:bottom w:val="single" w:sz="4" w:space="0" w:color="auto"/>
              <w:right w:val="single" w:sz="4" w:space="0" w:color="auto"/>
            </w:tcBorders>
            <w:hideMark/>
          </w:tcPr>
          <w:p w14:paraId="4C396C0E" w14:textId="77777777" w:rsidR="00EA1EE8" w:rsidRDefault="00EA1EE8">
            <w:pPr>
              <w:pStyle w:val="TAL"/>
              <w:rPr>
                <w:lang w:val="fr-FR"/>
              </w:rPr>
            </w:pPr>
            <w:r>
              <w:rPr>
                <w:lang w:val="fr-FR"/>
              </w:rPr>
              <w:t>M</w:t>
            </w:r>
          </w:p>
        </w:tc>
      </w:tr>
      <w:tr w:rsidR="00EA1EE8" w14:paraId="20E89403" w14:textId="77777777" w:rsidTr="00EA1EE8">
        <w:trPr>
          <w:jc w:val="center"/>
        </w:trPr>
        <w:tc>
          <w:tcPr>
            <w:tcW w:w="2972" w:type="dxa"/>
            <w:tcBorders>
              <w:top w:val="single" w:sz="4" w:space="0" w:color="auto"/>
              <w:left w:val="single" w:sz="4" w:space="0" w:color="auto"/>
              <w:bottom w:val="single" w:sz="4" w:space="0" w:color="auto"/>
              <w:right w:val="single" w:sz="4" w:space="0" w:color="auto"/>
            </w:tcBorders>
            <w:hideMark/>
          </w:tcPr>
          <w:p w14:paraId="79730ABB" w14:textId="77777777" w:rsidR="00EA1EE8" w:rsidRDefault="00EA1EE8">
            <w:pPr>
              <w:pStyle w:val="TAL"/>
              <w:rPr>
                <w:lang w:val="fr-FR"/>
              </w:rPr>
            </w:pPr>
            <w:r>
              <w:rPr>
                <w:lang w:val="fr-FR"/>
              </w:rPr>
              <w:t>ListOfDIDs</w:t>
            </w:r>
          </w:p>
        </w:tc>
        <w:tc>
          <w:tcPr>
            <w:tcW w:w="6242" w:type="dxa"/>
            <w:tcBorders>
              <w:top w:val="single" w:sz="4" w:space="0" w:color="auto"/>
              <w:left w:val="single" w:sz="4" w:space="0" w:color="auto"/>
              <w:bottom w:val="single" w:sz="4" w:space="0" w:color="auto"/>
              <w:right w:val="single" w:sz="4" w:space="0" w:color="auto"/>
            </w:tcBorders>
            <w:hideMark/>
          </w:tcPr>
          <w:p w14:paraId="4D6FAD15" w14:textId="77777777" w:rsidR="00EA1EE8" w:rsidRDefault="00EA1EE8">
            <w:pPr>
              <w:pStyle w:val="TAL"/>
              <w:rPr>
                <w:lang w:val="fr-FR"/>
              </w:rPr>
            </w:pPr>
            <w:r>
              <w:rPr>
                <w:lang w:val="fr-FR"/>
              </w:rP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504FCFED" w14:textId="77777777" w:rsidR="00EA1EE8" w:rsidRDefault="00EA1EE8">
            <w:pPr>
              <w:pStyle w:val="TAL"/>
              <w:rPr>
                <w:lang w:val="fr-FR"/>
              </w:rPr>
            </w:pPr>
            <w:r>
              <w:rPr>
                <w:lang w:val="fr-FR"/>
              </w:rPr>
              <w:t>C</w:t>
            </w:r>
          </w:p>
        </w:tc>
      </w:tr>
    </w:tbl>
    <w:p w14:paraId="1582F38F" w14:textId="77777777" w:rsidR="00EA1EE8" w:rsidRDefault="00EA1EE8" w:rsidP="00EA1EE8">
      <w:pPr>
        <w:keepNext/>
        <w:rPr>
          <w:rFonts w:eastAsiaTheme="minorHAnsi" w:cs="Arial"/>
          <w:szCs w:val="24"/>
        </w:rPr>
      </w:pPr>
    </w:p>
    <w:p w14:paraId="5BC67ED4" w14:textId="77777777" w:rsidR="00EA1EE8" w:rsidRDefault="00EA1EE8" w:rsidP="00EA1EE8">
      <w:pPr>
        <w:pStyle w:val="Heading5"/>
      </w:pPr>
      <w:bookmarkStart w:id="288" w:name="_Toc122334511"/>
      <w:r>
        <w:t>7.3.5.6.2</w:t>
      </w:r>
      <w:r>
        <w:tab/>
        <w:t>LI_X2_LA delivery</w:t>
      </w:r>
      <w:bookmarkEnd w:id="288"/>
    </w:p>
    <w:bookmarkEnd w:id="287"/>
    <w:p w14:paraId="68FC6899" w14:textId="00BFEAEB" w:rsidR="00EA1EE8" w:rsidRDefault="00EA1EE8" w:rsidP="00EA1EE8">
      <w:r>
        <w:t xml:space="preserve">The LARF shall generate the </w:t>
      </w:r>
      <w:r w:rsidR="00DC1A44">
        <w:t>AMFLocationUpdate</w:t>
      </w:r>
      <w:r>
        <w:t xml:space="preserve"> xIRI only when it detects that AMF returns the location for the corresponding LARF transaction.</w:t>
      </w:r>
    </w:p>
    <w:p w14:paraId="3645B0C4" w14:textId="068F5330" w:rsidR="00EA1EE8" w:rsidRDefault="00EA1EE8" w:rsidP="00EA1EE8">
      <w:r>
        <w:t xml:space="preserve">The acquisition response shall be given as a </w:t>
      </w:r>
      <w:r w:rsidR="00DC1A44">
        <w:t>AMFLocationUpdate</w:t>
      </w:r>
      <w:r>
        <w:t xml:space="preserve"> xIRI record. The XID of the xIRI record shall be set to the XID specified in the original request (see clause 5.12.2).</w:t>
      </w:r>
    </w:p>
    <w:p w14:paraId="2A9B1A5C" w14:textId="77777777" w:rsidR="00EA1EE8" w:rsidRDefault="00EA1EE8" w:rsidP="00EA1EE8">
      <w:pPr>
        <w:pStyle w:val="Heading5"/>
      </w:pPr>
      <w:bookmarkStart w:id="289" w:name="_Toc122334512"/>
      <w:r>
        <w:t>7.3.5.6.3</w:t>
      </w:r>
      <w:r>
        <w:tab/>
        <w:t>LI_HI2 delivery</w:t>
      </w:r>
      <w:bookmarkEnd w:id="289"/>
    </w:p>
    <w:p w14:paraId="6D8B81F2" w14:textId="4E5B264D" w:rsidR="0037721B" w:rsidRDefault="00EA1EE8" w:rsidP="0037721B">
      <w:r>
        <w:t xml:space="preserve">The MDF2 shall generate the IRI message based on the </w:t>
      </w:r>
      <w:bookmarkStart w:id="290" w:name="_Hlk117346250"/>
      <w:r w:rsidR="00DC1A44">
        <w:t>AMFLocationUpdate</w:t>
      </w:r>
      <w:bookmarkEnd w:id="290"/>
      <w:r>
        <w:t xml:space="preserve"> xIRI record from the LARF and deliver it to the LEMF over LI_HI2.</w:t>
      </w:r>
    </w:p>
    <w:p w14:paraId="2FC77D9C" w14:textId="77777777" w:rsidR="00FB122C" w:rsidRDefault="00FB122C" w:rsidP="00FB122C">
      <w:pPr>
        <w:pStyle w:val="Heading3"/>
      </w:pPr>
      <w:bookmarkStart w:id="291" w:name="_Toc122334513"/>
      <w:r>
        <w:t>7.3.6</w:t>
      </w:r>
      <w:r>
        <w:tab/>
        <w:t>Location Only Reporting</w:t>
      </w:r>
      <w:bookmarkEnd w:id="291"/>
    </w:p>
    <w:p w14:paraId="132A9281" w14:textId="77777777" w:rsidR="00FB122C" w:rsidRPr="004C799D" w:rsidRDefault="00FB122C" w:rsidP="00FB122C">
      <w:pPr>
        <w:pStyle w:val="Heading4"/>
        <w:rPr>
          <w:sz w:val="22"/>
        </w:rPr>
      </w:pPr>
      <w:bookmarkStart w:id="292" w:name="_Toc122334514"/>
      <w:r>
        <w:t>7.3.6.1</w:t>
      </w:r>
      <w:r>
        <w:tab/>
        <w:t>General Information</w:t>
      </w:r>
      <w:bookmarkEnd w:id="292"/>
    </w:p>
    <w:p w14:paraId="6343279E" w14:textId="77777777" w:rsidR="00FB122C" w:rsidRDefault="00FB122C" w:rsidP="00FB122C">
      <w:r>
        <w:t>In some cases, it may be required to deliver only location information associated to a target.</w:t>
      </w:r>
    </w:p>
    <w:p w14:paraId="2253C08D" w14:textId="77777777" w:rsidR="00FB122C" w:rsidRDefault="00FB122C" w:rsidP="00FB122C">
      <w:r w:rsidRPr="00FD09F0">
        <w:t xml:space="preserve">For </w:t>
      </w:r>
      <w:r>
        <w:t>a warrant authorizing only</w:t>
      </w:r>
      <w:r w:rsidRPr="00FD09F0">
        <w:t xml:space="preserve"> loc</w:t>
      </w:r>
      <w:r>
        <w:t>ation reporting, all other IRI information not associated with Location shall not be delivered</w:t>
      </w:r>
      <w:r w:rsidRPr="00FD09F0">
        <w:t xml:space="preserve">. </w:t>
      </w:r>
      <w:r w:rsidRPr="00FB122C">
        <w:t xml:space="preserve">For example, when a target places a voice call, the new location information available as part of the call </w:t>
      </w:r>
      <w:r w:rsidRPr="00FB122C">
        <w:lastRenderedPageBreak/>
        <w:t>handling, shall be reported, but nothing else.</w:t>
      </w:r>
      <w:r>
        <w:t xml:space="preserve"> LocationOnly reporting may be provisioned using one of the following methods:</w:t>
      </w:r>
    </w:p>
    <w:p w14:paraId="020EA723" w14:textId="77777777" w:rsidR="00FB122C" w:rsidRDefault="00FB122C" w:rsidP="00FB122C">
      <w:pPr>
        <w:pStyle w:val="B1"/>
      </w:pPr>
      <w:r>
        <w:t>-</w:t>
      </w:r>
      <w:r>
        <w:tab/>
        <w:t>Using a specific Location Only task provisioned at the IRI-POI.</w:t>
      </w:r>
    </w:p>
    <w:p w14:paraId="072E88E4" w14:textId="77777777" w:rsidR="00FB122C" w:rsidRDefault="00FB122C" w:rsidP="00FB122C">
      <w:pPr>
        <w:pStyle w:val="B1"/>
      </w:pPr>
      <w:r>
        <w:t>-</w:t>
      </w:r>
      <w:r>
        <w:tab/>
        <w:t>Using the Mediation Details at the MDF2.</w:t>
      </w:r>
    </w:p>
    <w:p w14:paraId="1F463586" w14:textId="77777777" w:rsidR="00FB122C" w:rsidRDefault="00FB122C" w:rsidP="00FB122C">
      <w:pPr>
        <w:pStyle w:val="Heading4"/>
      </w:pPr>
      <w:bookmarkStart w:id="293" w:name="_Toc122334515"/>
      <w:r>
        <w:t>7.3.6.2</w:t>
      </w:r>
      <w:r>
        <w:tab/>
        <w:t>Provisioning Information</w:t>
      </w:r>
      <w:bookmarkEnd w:id="293"/>
    </w:p>
    <w:p w14:paraId="638023F8" w14:textId="7A437096" w:rsidR="00FB122C" w:rsidRDefault="00FB122C" w:rsidP="00FB122C">
      <w:r>
        <w:t>The LocationOnlyProvisioning parameter may be included:</w:t>
      </w:r>
    </w:p>
    <w:p w14:paraId="08431319" w14:textId="63D0DF50" w:rsidR="00F5191E" w:rsidRDefault="00F5191E" w:rsidP="00F5191E">
      <w:pPr>
        <w:pStyle w:val="B1"/>
      </w:pPr>
      <w:r>
        <w:t>-</w:t>
      </w:r>
      <w:r>
        <w:tab/>
      </w:r>
      <w:r>
        <w:t>As a TaskDetailsExtension of an ActivateTask message sent to an IRI-POI.</w:t>
      </w:r>
    </w:p>
    <w:p w14:paraId="5F13F4E0" w14:textId="74003768" w:rsidR="00F5191E" w:rsidRDefault="00F5191E" w:rsidP="00F5191E">
      <w:pPr>
        <w:pStyle w:val="B1"/>
      </w:pPr>
      <w:r>
        <w:t>-</w:t>
      </w:r>
      <w:r>
        <w:tab/>
      </w:r>
      <w:r>
        <w:t>As a MediationDetailsExtension of an ActivateTask message sent to an MDF2.</w:t>
      </w:r>
    </w:p>
    <w:p w14:paraId="14E5851F" w14:textId="77777777" w:rsidR="00FB122C" w:rsidRDefault="00FB122C" w:rsidP="00FB122C">
      <w:r>
        <w:t>Table 7.3.6-1 shows the details of the LocationOnlyProvisioning parameter for TaskDetailsExtension and MediationDetailsExtension.</w:t>
      </w:r>
    </w:p>
    <w:p w14:paraId="4430B281" w14:textId="77777777" w:rsidR="00FB122C" w:rsidRPr="001A1E56" w:rsidRDefault="00FB122C" w:rsidP="00FB122C">
      <w:pPr>
        <w:pStyle w:val="TH"/>
      </w:pPr>
      <w:r>
        <w:t xml:space="preserve"> </w:t>
      </w:r>
      <w:r w:rsidRPr="001A1E56">
        <w:t xml:space="preserve">Table </w:t>
      </w:r>
      <w:r>
        <w:t>7.3.6-1:</w:t>
      </w:r>
      <w:r w:rsidRPr="001A1E56">
        <w:t xml:space="preserve"> </w:t>
      </w:r>
      <w:r>
        <w:t>LocationOnlyProvisioning parameters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B122C" w14:paraId="35FC5B2C" w14:textId="77777777" w:rsidTr="00D16E69">
        <w:trPr>
          <w:trHeight w:val="88"/>
          <w:jc w:val="center"/>
        </w:trPr>
        <w:tc>
          <w:tcPr>
            <w:tcW w:w="2972" w:type="dxa"/>
          </w:tcPr>
          <w:p w14:paraId="1B3CDA34" w14:textId="77777777" w:rsidR="00FB122C" w:rsidRPr="007B1D70" w:rsidRDefault="00FB122C" w:rsidP="00D16E69">
            <w:pPr>
              <w:pStyle w:val="TAH"/>
            </w:pPr>
            <w:r>
              <w:t>Field</w:t>
            </w:r>
            <w:r w:rsidRPr="007B1D70">
              <w:t xml:space="preserve"> name</w:t>
            </w:r>
          </w:p>
        </w:tc>
        <w:tc>
          <w:tcPr>
            <w:tcW w:w="6242" w:type="dxa"/>
          </w:tcPr>
          <w:p w14:paraId="088BC07B" w14:textId="77777777" w:rsidR="00FB122C" w:rsidRPr="007B1D70" w:rsidRDefault="00FB122C" w:rsidP="00D16E69">
            <w:pPr>
              <w:pStyle w:val="TAH"/>
            </w:pPr>
            <w:r>
              <w:t>Description</w:t>
            </w:r>
          </w:p>
        </w:tc>
        <w:tc>
          <w:tcPr>
            <w:tcW w:w="708" w:type="dxa"/>
          </w:tcPr>
          <w:p w14:paraId="7463DC03" w14:textId="77777777" w:rsidR="00FB122C" w:rsidRPr="007B1D70" w:rsidRDefault="00FB122C" w:rsidP="00D16E69">
            <w:pPr>
              <w:pStyle w:val="TAH"/>
            </w:pPr>
            <w:r w:rsidRPr="007B1D70">
              <w:t>M/C/O</w:t>
            </w:r>
          </w:p>
        </w:tc>
      </w:tr>
      <w:tr w:rsidR="00FB122C" w14:paraId="680702A2" w14:textId="77777777" w:rsidTr="00D16E69">
        <w:trPr>
          <w:jc w:val="center"/>
        </w:trPr>
        <w:tc>
          <w:tcPr>
            <w:tcW w:w="2972" w:type="dxa"/>
          </w:tcPr>
          <w:p w14:paraId="2D427908" w14:textId="77777777" w:rsidR="00FB122C" w:rsidRDefault="00FB122C" w:rsidP="00D16E69">
            <w:pPr>
              <w:pStyle w:val="TAL"/>
            </w:pPr>
            <w:r>
              <w:t>LocationOnly</w:t>
            </w:r>
          </w:p>
        </w:tc>
        <w:tc>
          <w:tcPr>
            <w:tcW w:w="6242" w:type="dxa"/>
          </w:tcPr>
          <w:p w14:paraId="6A29FDC6" w14:textId="77777777" w:rsidR="00FB122C" w:rsidRDefault="00FB122C" w:rsidP="00D16E69">
            <w:pPr>
              <w:pStyle w:val="TAL"/>
            </w:pPr>
            <w:r>
              <w:t>If included, the LI function shall generate the messages described in clause 7.3.6.3.</w:t>
            </w:r>
          </w:p>
        </w:tc>
        <w:tc>
          <w:tcPr>
            <w:tcW w:w="708" w:type="dxa"/>
          </w:tcPr>
          <w:p w14:paraId="67F974E9" w14:textId="77777777" w:rsidR="00FB122C" w:rsidRDefault="00FB122C" w:rsidP="00D16E69">
            <w:pPr>
              <w:pStyle w:val="TAL"/>
            </w:pPr>
            <w:r>
              <w:t>C</w:t>
            </w:r>
          </w:p>
        </w:tc>
      </w:tr>
    </w:tbl>
    <w:p w14:paraId="6FFCE195" w14:textId="77777777" w:rsidR="00FB122C" w:rsidRDefault="00FB122C" w:rsidP="00FB122C"/>
    <w:p w14:paraId="5366FE13" w14:textId="77777777" w:rsidR="00FB122C" w:rsidRDefault="00FB122C" w:rsidP="00FB122C">
      <w:pPr>
        <w:pStyle w:val="Heading4"/>
      </w:pPr>
      <w:bookmarkStart w:id="294" w:name="_Toc122334516"/>
      <w:r>
        <w:t>7.3.6.3</w:t>
      </w:r>
      <w:r>
        <w:tab/>
        <w:t>Generation of Location Only xIRI</w:t>
      </w:r>
      <w:bookmarkEnd w:id="294"/>
    </w:p>
    <w:p w14:paraId="312DFCF0" w14:textId="77777777" w:rsidR="00FB122C" w:rsidRDefault="00FB122C" w:rsidP="00FB122C">
      <w:r>
        <w:t>If the LocationOnly flag is set in the TaskDetailsExtension of an ActivateTask message sent to an IRI-POI that task is considered a Location Only task.</w:t>
      </w:r>
    </w:p>
    <w:p w14:paraId="4C4D5B74" w14:textId="77777777" w:rsidR="00FB122C" w:rsidRPr="00FB122C" w:rsidRDefault="00FB122C" w:rsidP="00FB122C">
      <w:pPr>
        <w:rPr>
          <w:lang w:val="en-US"/>
        </w:rPr>
      </w:pPr>
      <w:r>
        <w:t>For Location Only task at the IRI-POI in the AMF, whenever any trigger specified for the IRI-POI in the AMF is met for the generation of an xIRI (see clause 6.2.2.2), instead of generating that xIRI, the IRI-POI in AMF shall generate an xIRI containing an AMFLocationUpdate record if there is any location information in the triggering event and send it to the MDF2 over LI_X2. If there is no location information in the triggering event, no xIRI shall be generated.</w:t>
      </w:r>
    </w:p>
    <w:p w14:paraId="4EBA49EE" w14:textId="77777777" w:rsidR="00FB122C" w:rsidRDefault="00FB122C" w:rsidP="00FB122C">
      <w:r>
        <w:t>For a Location Only task at an IRI-POI not in the AMF, whenever any trigger specified for that IRI-POI is met, instead of generating that xIRI, the IRI-POI shall genereate an xIRI containing a SeparatedLocationReport record if there is any location information in the triggering event and send it over to the MDF2 over LI_X2 the xIRI is listed in below in this clause.</w:t>
      </w:r>
    </w:p>
    <w:p w14:paraId="5BB312AA" w14:textId="77777777" w:rsidR="00FB122C" w:rsidRDefault="00FB122C" w:rsidP="00FB122C">
      <w:r>
        <w:t>The IRI-POI in the UDM shall generate the following xIRIs when the appropriate triggers are met and and send them over LI_X2 for Location Only tasks:</w:t>
      </w:r>
    </w:p>
    <w:p w14:paraId="7FDFF07A" w14:textId="77777777" w:rsidR="00FB122C" w:rsidRDefault="00FB122C" w:rsidP="00FB122C">
      <w:pPr>
        <w:pStyle w:val="B1"/>
        <w:numPr>
          <w:ilvl w:val="0"/>
          <w:numId w:val="4"/>
        </w:numPr>
      </w:pPr>
      <w:r>
        <w:t>UDMServingSystemMessage.</w:t>
      </w:r>
    </w:p>
    <w:p w14:paraId="4D1967AA" w14:textId="77777777" w:rsidR="00FB122C" w:rsidRDefault="00FB122C" w:rsidP="00FB122C">
      <w:pPr>
        <w:pStyle w:val="Heading4"/>
      </w:pPr>
      <w:bookmarkStart w:id="295" w:name="_Toc122334517"/>
      <w:r>
        <w:t>7.3.6.4</w:t>
      </w:r>
      <w:r>
        <w:tab/>
        <w:t>Generation of Location Only IRI</w:t>
      </w:r>
      <w:bookmarkEnd w:id="295"/>
    </w:p>
    <w:p w14:paraId="4AEBCA6D" w14:textId="2F57097F" w:rsidR="00FB122C" w:rsidRDefault="00FB122C" w:rsidP="00FB122C">
      <w:r>
        <w:t>If the LocationOnly flag is set in the MediationDetailsExtension of an ActivateTask message sent to an MDF2 that task is considered a Location Only task only in the context of this specific MediationDetails set. The MDF2 shall generate IRIs for the following xIRIs for Location Only tasks and send them over LI_HI2:</w:t>
      </w:r>
    </w:p>
    <w:p w14:paraId="52C19C60" w14:textId="77777777" w:rsidR="00FB122C" w:rsidRDefault="00FB122C" w:rsidP="00FB122C">
      <w:pPr>
        <w:pStyle w:val="B1"/>
        <w:numPr>
          <w:ilvl w:val="0"/>
          <w:numId w:val="4"/>
        </w:numPr>
        <w:overflowPunct/>
        <w:autoSpaceDE/>
        <w:autoSpaceDN/>
        <w:adjustRightInd/>
        <w:textAlignment w:val="auto"/>
      </w:pPr>
      <w:r>
        <w:t>UDMServingSystemMessage.</w:t>
      </w:r>
    </w:p>
    <w:p w14:paraId="6898F47A" w14:textId="77777777" w:rsidR="00FB122C" w:rsidRDefault="00FB122C" w:rsidP="00FB122C">
      <w:pPr>
        <w:pStyle w:val="B1"/>
        <w:numPr>
          <w:ilvl w:val="0"/>
          <w:numId w:val="4"/>
        </w:numPr>
        <w:overflowPunct/>
        <w:autoSpaceDE/>
        <w:autoSpaceDN/>
        <w:adjustRightInd/>
        <w:textAlignment w:val="auto"/>
      </w:pPr>
      <w:r>
        <w:t>AMFLocationUpdate.</w:t>
      </w:r>
    </w:p>
    <w:p w14:paraId="4EE7D1D9" w14:textId="77777777" w:rsidR="00FB122C" w:rsidRDefault="00FB122C" w:rsidP="00FB122C">
      <w:pPr>
        <w:pStyle w:val="B1"/>
        <w:numPr>
          <w:ilvl w:val="0"/>
          <w:numId w:val="4"/>
        </w:numPr>
        <w:overflowPunct/>
        <w:autoSpaceDE/>
        <w:autoSpaceDN/>
        <w:adjustRightInd/>
        <w:textAlignment w:val="auto"/>
      </w:pPr>
      <w:r>
        <w:t>LALSReport.</w:t>
      </w:r>
    </w:p>
    <w:p w14:paraId="2E6A5065" w14:textId="77777777" w:rsidR="00FB122C" w:rsidRDefault="00FB122C" w:rsidP="00FB122C">
      <w:pPr>
        <w:pStyle w:val="B1"/>
        <w:numPr>
          <w:ilvl w:val="0"/>
          <w:numId w:val="4"/>
        </w:numPr>
        <w:overflowPunct/>
        <w:autoSpaceDE/>
        <w:autoSpaceDN/>
        <w:adjustRightInd/>
        <w:textAlignment w:val="auto"/>
      </w:pPr>
      <w:r>
        <w:t>SeparatedLocationReport.</w:t>
      </w:r>
    </w:p>
    <w:p w14:paraId="3F9AEF02" w14:textId="77777777" w:rsidR="00FB122C" w:rsidRDefault="00FB122C" w:rsidP="00FB122C">
      <w:r>
        <w:t xml:space="preserve">In addition, whenever any xIRI for a Location Only task is received over LI_X2 from any IRI-POI, if the xIRI is not included in the list below and has location information, the MDF2 shall generate an IRI message containing a SeparatedLocationReport record and send it over LI_HI2 to the provisioned destinations without delay instead of the IRI message containing a copy of the relevant record received over LI_X2. </w:t>
      </w:r>
      <w:r w:rsidRPr="00760004">
        <w:t>The record may be enriched by other information available at the MDF (e.g. additional location information).</w:t>
      </w:r>
    </w:p>
    <w:p w14:paraId="7266A9D8" w14:textId="77777777" w:rsidR="004B2A18" w:rsidRDefault="00FB122C" w:rsidP="004B2A18">
      <w:r>
        <w:lastRenderedPageBreak/>
        <w:t>The MDF2 shall ignore the LocationOnlyProvisioning parameter if it is present in the TaskDetailsExtension of the ActivateTask message.</w:t>
      </w:r>
    </w:p>
    <w:p w14:paraId="3302938D" w14:textId="2BB8FA4A" w:rsidR="00610327" w:rsidRPr="00760004" w:rsidRDefault="00610327" w:rsidP="00EA1EE8">
      <w:pPr>
        <w:pStyle w:val="Heading2"/>
      </w:pPr>
      <w:bookmarkStart w:id="296" w:name="_Toc122334518"/>
      <w:r w:rsidRPr="00760004">
        <w:t>7.4</w:t>
      </w:r>
      <w:r w:rsidRPr="00760004">
        <w:tab/>
        <w:t>Messaging</w:t>
      </w:r>
      <w:bookmarkEnd w:id="296"/>
    </w:p>
    <w:p w14:paraId="04E36404" w14:textId="29BC175C" w:rsidR="00610327" w:rsidRPr="00760004" w:rsidRDefault="00241659" w:rsidP="00610327">
      <w:pPr>
        <w:pStyle w:val="Heading3"/>
      </w:pPr>
      <w:bookmarkStart w:id="297" w:name="_Toc122334519"/>
      <w:r w:rsidRPr="00760004">
        <w:t>7.4.</w:t>
      </w:r>
      <w:r w:rsidR="00610327" w:rsidRPr="00760004">
        <w:t>1</w:t>
      </w:r>
      <w:r w:rsidR="00610327" w:rsidRPr="00760004">
        <w:tab/>
        <w:t>Introduction</w:t>
      </w:r>
      <w:bookmarkEnd w:id="297"/>
    </w:p>
    <w:p w14:paraId="22808E20" w14:textId="2E0D36A6" w:rsidR="00610327" w:rsidRPr="00760004" w:rsidRDefault="00610327" w:rsidP="00610327">
      <w:r w:rsidRPr="00760004">
        <w:t xml:space="preserve">Stage 3 intercept capabilities for SMS at an SMSF are defined in clause 6.2.5. Stage 3 for MMS interception follows in clause </w:t>
      </w:r>
      <w:r w:rsidR="00241659" w:rsidRPr="00760004">
        <w:t>7.4.</w:t>
      </w:r>
      <w:r w:rsidRPr="00760004">
        <w:t>3.</w:t>
      </w:r>
    </w:p>
    <w:p w14:paraId="38D91C98" w14:textId="42F40862" w:rsidR="00610327" w:rsidRPr="00760004" w:rsidRDefault="00241659" w:rsidP="00610327">
      <w:pPr>
        <w:pStyle w:val="Heading3"/>
      </w:pPr>
      <w:bookmarkStart w:id="298" w:name="_Toc122334520"/>
      <w:r w:rsidRPr="00760004">
        <w:t>7.4.</w:t>
      </w:r>
      <w:r w:rsidR="00610327" w:rsidRPr="00760004">
        <w:t>2</w:t>
      </w:r>
      <w:r w:rsidR="00610327" w:rsidRPr="00760004">
        <w:tab/>
        <w:t>LI at the MMS Proxy-Relay</w:t>
      </w:r>
      <w:bookmarkEnd w:id="298"/>
    </w:p>
    <w:p w14:paraId="7C2ACB2E" w14:textId="3DEE2E1C" w:rsidR="00610327" w:rsidRPr="00760004" w:rsidRDefault="00241659" w:rsidP="00610327">
      <w:pPr>
        <w:pStyle w:val="Heading4"/>
      </w:pPr>
      <w:bookmarkStart w:id="299" w:name="_Toc122334521"/>
      <w:r w:rsidRPr="00760004">
        <w:t>7.4.</w:t>
      </w:r>
      <w:r w:rsidR="00610327" w:rsidRPr="00760004">
        <w:t>2.1</w:t>
      </w:r>
      <w:r w:rsidR="00610327" w:rsidRPr="00760004">
        <w:tab/>
        <w:t>Provisioning over LI_X1</w:t>
      </w:r>
      <w:bookmarkEnd w:id="299"/>
    </w:p>
    <w:p w14:paraId="71244975" w14:textId="10AF9E54" w:rsidR="00610327" w:rsidRPr="00760004" w:rsidRDefault="00610327" w:rsidP="00610327">
      <w:r w:rsidRPr="00760004">
        <w:t>The IRI-POI present in the MMS Proxy-Relay is provisioned over LI_X1 by the LIPF using the X1 protocol as described in clause 5.2.2.</w:t>
      </w:r>
    </w:p>
    <w:p w14:paraId="11B8229D" w14:textId="689BE0DB" w:rsidR="00610327" w:rsidRPr="00760004" w:rsidRDefault="00610327" w:rsidP="00610327">
      <w:r w:rsidRPr="00760004">
        <w:t>The POI in the MMS Proxy-Relay shall support the following target identifier formats in the ETSI TS 103 221-1 [7] messages:</w:t>
      </w:r>
    </w:p>
    <w:p w14:paraId="6014976E" w14:textId="77777777" w:rsidR="00610327" w:rsidRPr="00760004" w:rsidRDefault="00610327" w:rsidP="00610327">
      <w:pPr>
        <w:pStyle w:val="B1"/>
      </w:pPr>
      <w:r w:rsidRPr="00760004">
        <w:t>-</w:t>
      </w:r>
      <w:r w:rsidRPr="00760004">
        <w:tab/>
        <w:t>E164Number.</w:t>
      </w:r>
    </w:p>
    <w:p w14:paraId="11025239" w14:textId="77777777" w:rsidR="00610327" w:rsidRPr="00760004" w:rsidRDefault="00610327" w:rsidP="00610327">
      <w:pPr>
        <w:pStyle w:val="B1"/>
      </w:pPr>
      <w:r w:rsidRPr="00760004">
        <w:t>-</w:t>
      </w:r>
      <w:r w:rsidRPr="00760004">
        <w:tab/>
        <w:t>EmailAddress.</w:t>
      </w:r>
    </w:p>
    <w:p w14:paraId="21190078" w14:textId="77777777" w:rsidR="00610327" w:rsidRPr="00760004" w:rsidRDefault="00610327" w:rsidP="00610327">
      <w:pPr>
        <w:pStyle w:val="B1"/>
      </w:pPr>
      <w:r w:rsidRPr="00760004">
        <w:t>-</w:t>
      </w:r>
      <w:r w:rsidRPr="00760004">
        <w:tab/>
        <w:t>GPSIMSISDN.</w:t>
      </w:r>
    </w:p>
    <w:p w14:paraId="5733B211" w14:textId="77777777" w:rsidR="00610327" w:rsidRPr="00760004" w:rsidRDefault="00610327" w:rsidP="00610327">
      <w:pPr>
        <w:pStyle w:val="B1"/>
      </w:pPr>
      <w:r w:rsidRPr="00760004">
        <w:t>-</w:t>
      </w:r>
      <w:r w:rsidRPr="00760004">
        <w:tab/>
        <w:t>IMPI.</w:t>
      </w:r>
    </w:p>
    <w:p w14:paraId="75431209" w14:textId="77777777" w:rsidR="00610327" w:rsidRPr="00760004" w:rsidRDefault="00610327" w:rsidP="00610327">
      <w:pPr>
        <w:pStyle w:val="B1"/>
      </w:pPr>
      <w:r w:rsidRPr="00760004">
        <w:t>-</w:t>
      </w:r>
      <w:r w:rsidRPr="00760004">
        <w:tab/>
        <w:t>IMPU.</w:t>
      </w:r>
    </w:p>
    <w:p w14:paraId="2917D7A3" w14:textId="77777777" w:rsidR="00610327" w:rsidRPr="00760004" w:rsidRDefault="00610327" w:rsidP="00610327">
      <w:pPr>
        <w:pStyle w:val="B1"/>
      </w:pPr>
      <w:r w:rsidRPr="00760004">
        <w:t>-</w:t>
      </w:r>
      <w:r w:rsidRPr="00760004">
        <w:tab/>
        <w:t>IMSI.</w:t>
      </w:r>
    </w:p>
    <w:p w14:paraId="12B83F24" w14:textId="184ECABE" w:rsidR="00610327" w:rsidRPr="00760004" w:rsidRDefault="00610327" w:rsidP="00610327">
      <w:pPr>
        <w:pStyle w:val="B1"/>
      </w:pPr>
      <w:r w:rsidRPr="00760004">
        <w:t>-</w:t>
      </w:r>
      <w:r w:rsidRPr="00760004">
        <w:tab/>
        <w:t>SUPIIMSI.</w:t>
      </w:r>
    </w:p>
    <w:p w14:paraId="21C48E0D" w14:textId="2C360D97" w:rsidR="006D1F41" w:rsidRPr="00760004" w:rsidRDefault="000E1D64" w:rsidP="00610327">
      <w:pPr>
        <w:pStyle w:val="B1"/>
      </w:pPr>
      <w:r w:rsidRPr="00760004">
        <w:t>-</w:t>
      </w:r>
      <w:r w:rsidRPr="00760004">
        <w:tab/>
        <w:t>NAI.</w:t>
      </w:r>
    </w:p>
    <w:p w14:paraId="30B41187" w14:textId="4047A490" w:rsidR="000E1D64" w:rsidRPr="00760004" w:rsidRDefault="000E1D64" w:rsidP="00610327">
      <w:pPr>
        <w:pStyle w:val="B1"/>
      </w:pPr>
      <w:r w:rsidRPr="00760004">
        <w:t>-</w:t>
      </w:r>
      <w:r w:rsidRPr="00760004">
        <w:tab/>
        <w:t>SUPINAI.</w:t>
      </w:r>
    </w:p>
    <w:p w14:paraId="39021763" w14:textId="43C7CA33" w:rsidR="00610327" w:rsidRPr="00760004" w:rsidRDefault="00241659" w:rsidP="00610327">
      <w:pPr>
        <w:pStyle w:val="Heading4"/>
      </w:pPr>
      <w:bookmarkStart w:id="300" w:name="_Toc122334522"/>
      <w:r w:rsidRPr="00760004">
        <w:t>7.4.</w:t>
      </w:r>
      <w:r w:rsidR="00610327" w:rsidRPr="00760004">
        <w:t>2.2</w:t>
      </w:r>
      <w:r w:rsidR="00610327" w:rsidRPr="00760004">
        <w:tab/>
        <w:t>Generation of xIRI over LI_X2</w:t>
      </w:r>
      <w:bookmarkEnd w:id="300"/>
    </w:p>
    <w:p w14:paraId="2047F42E" w14:textId="3A394ADA" w:rsidR="00610327" w:rsidRPr="00760004" w:rsidRDefault="00610327" w:rsidP="00610327">
      <w:r w:rsidRPr="00760004">
        <w:t>The IRI-POI present in the MMS Proxy-Relay shall send xIRI over LI_X2 for the events listed in</w:t>
      </w:r>
      <w:r w:rsidR="00480009" w:rsidRPr="00760004">
        <w:t xml:space="preserve"> TS 33.127 [5]</w:t>
      </w:r>
      <w:r w:rsidRPr="00760004">
        <w:t xml:space="preserve"> clause 7.5.2.3, which is further expanded in the present document in clause </w:t>
      </w:r>
      <w:r w:rsidR="00241659" w:rsidRPr="00760004">
        <w:t>7.4.</w:t>
      </w:r>
      <w:r w:rsidRPr="00760004">
        <w:t>2.4 below.</w:t>
      </w:r>
    </w:p>
    <w:p w14:paraId="036F3991" w14:textId="5072A41C" w:rsidR="00610327" w:rsidRPr="00760004" w:rsidRDefault="00241659" w:rsidP="00610327">
      <w:pPr>
        <w:pStyle w:val="Heading4"/>
      </w:pPr>
      <w:bookmarkStart w:id="301" w:name="_Toc122334523"/>
      <w:r w:rsidRPr="00760004">
        <w:t>7.4.</w:t>
      </w:r>
      <w:r w:rsidR="00610327" w:rsidRPr="00760004">
        <w:t>2.3</w:t>
      </w:r>
      <w:r w:rsidR="00610327" w:rsidRPr="00760004">
        <w:tab/>
        <w:t>Generation of xCC over LI_X3</w:t>
      </w:r>
      <w:bookmarkEnd w:id="301"/>
    </w:p>
    <w:p w14:paraId="6BC9C463" w14:textId="554896F9" w:rsidR="00610327" w:rsidRPr="00760004" w:rsidRDefault="00610327" w:rsidP="00610327">
      <w:r w:rsidRPr="00760004">
        <w:t>The CC-POI present in the MMS Proxy-Relay shall send xCC over LI_X3 for any MMS event where CC is available and authorized for reporting for the events listed in clause</w:t>
      </w:r>
      <w:r w:rsidR="00480009" w:rsidRPr="00760004">
        <w:t xml:space="preserve"> TS 33.127 [5]</w:t>
      </w:r>
      <w:r w:rsidRPr="00760004">
        <w:t xml:space="preserve"> 7.5.2.3.</w:t>
      </w:r>
    </w:p>
    <w:p w14:paraId="367FF171" w14:textId="481F775A" w:rsidR="00610327" w:rsidRPr="00760004" w:rsidRDefault="00610327" w:rsidP="00610327">
      <w:r w:rsidRPr="00760004">
        <w:t>The xCC payload shall consist of the MMS contents given as a MIME encoded document (RFC 2045) according to OMA-TS-MMS_ENC [39]. The payload format shall be set to "MIME document" (value 15).</w:t>
      </w:r>
    </w:p>
    <w:p w14:paraId="655E500B" w14:textId="204E6E13" w:rsidR="00610327" w:rsidRPr="00760004" w:rsidRDefault="00241659" w:rsidP="00610327">
      <w:pPr>
        <w:pStyle w:val="Heading4"/>
      </w:pPr>
      <w:bookmarkStart w:id="302" w:name="_Toc122334524"/>
      <w:r w:rsidRPr="00760004">
        <w:t>7.4.</w:t>
      </w:r>
      <w:r w:rsidR="00610327" w:rsidRPr="00760004">
        <w:t>2.4</w:t>
      </w:r>
      <w:r w:rsidR="00610327" w:rsidRPr="00760004">
        <w:tab/>
        <w:t>MMS Record Generation Cases</w:t>
      </w:r>
      <w:bookmarkEnd w:id="302"/>
    </w:p>
    <w:p w14:paraId="6E31A796" w14:textId="02FFBF88" w:rsidR="00610327" w:rsidRPr="00760004" w:rsidRDefault="00610327" w:rsidP="00610327">
      <w:r w:rsidRPr="00760004">
        <w:t xml:space="preserve">The triggers for MMS record generation are detailed in each of </w:t>
      </w:r>
      <w:r w:rsidR="002C6571">
        <w:t>clause</w:t>
      </w:r>
      <w:r w:rsidRPr="00760004">
        <w:t>s 7.4.3.1 through 7.4.3.20. All triggers are defined by the detection of messages at the local MMS Proxy-Relay. They belong to one of two following high</w:t>
      </w:r>
      <w:r w:rsidR="000E1D64" w:rsidRPr="00760004">
        <w:t>-</w:t>
      </w:r>
      <w:r w:rsidRPr="00760004">
        <w:t>level categories:</w:t>
      </w:r>
    </w:p>
    <w:p w14:paraId="7FE102F2" w14:textId="3AFF7100" w:rsidR="00873961" w:rsidRPr="00760004" w:rsidRDefault="00873961" w:rsidP="00873961">
      <w:pPr>
        <w:pStyle w:val="B1"/>
      </w:pPr>
      <w:r w:rsidRPr="00760004">
        <w:t>-</w:t>
      </w:r>
      <w:r w:rsidRPr="00760004">
        <w:tab/>
        <w:t>at the local MMS Proxy-Relay, the sending or arrival of a message, either to or from the local target UE, using OMA-TS-MMS_ENC [39] definitions, or</w:t>
      </w:r>
    </w:p>
    <w:p w14:paraId="749EDE72" w14:textId="11D197FD" w:rsidR="00873961" w:rsidRPr="00760004" w:rsidRDefault="00873961" w:rsidP="00873961">
      <w:pPr>
        <w:pStyle w:val="B1"/>
      </w:pPr>
      <w:r w:rsidRPr="00760004">
        <w:lastRenderedPageBreak/>
        <w:t>-</w:t>
      </w:r>
      <w:r w:rsidRPr="00760004">
        <w:tab/>
        <w:t>at the local MMS Proxy-Relay, the sending or arrival of a message to or from a non-local MMS Proxy-Relay, pertaining to messages either to or from a non-local target UE served by that non-local MMS Proxy-Relay, using the inter-proxy MM4 reference point, TS 23.140 [40] clause 8.4 definitions.</w:t>
      </w:r>
    </w:p>
    <w:p w14:paraId="0DB5C7D6" w14:textId="77777777" w:rsidR="00610327" w:rsidRPr="00760004" w:rsidRDefault="00610327" w:rsidP="00610327">
      <w:r w:rsidRPr="00760004">
        <w:t>The present document assumes that the intercepted MMS complies with version 1.3 of OMA-TS-MMS_ENC [39]. If the intercepted messages do not comply fully, or the version is other than 1.3, parameters are required to be provided only if available.</w:t>
      </w:r>
    </w:p>
    <w:p w14:paraId="1303E5F2" w14:textId="77777777" w:rsidR="00610327" w:rsidRPr="00760004" w:rsidRDefault="00610327" w:rsidP="00610327">
      <w:r w:rsidRPr="00760004">
        <w:t>In the following tables, the acronym Multimedia Message (MM) refers to a message in particular, while Multimedia Message Service (MMS) refers to the service in general.</w:t>
      </w:r>
    </w:p>
    <w:p w14:paraId="6BAEFEFA" w14:textId="39846DF3" w:rsidR="00610327" w:rsidRPr="00760004" w:rsidRDefault="00610327" w:rsidP="00610327">
      <w:pPr>
        <w:pStyle w:val="Heading3"/>
      </w:pPr>
      <w:bookmarkStart w:id="303" w:name="_Toc122334525"/>
      <w:r w:rsidRPr="00760004">
        <w:t>7.</w:t>
      </w:r>
      <w:r w:rsidR="00FB4B85" w:rsidRPr="00760004">
        <w:t>4</w:t>
      </w:r>
      <w:r w:rsidRPr="00760004">
        <w:t>.3</w:t>
      </w:r>
      <w:r w:rsidR="00CA650D" w:rsidRPr="00760004">
        <w:tab/>
      </w:r>
      <w:r w:rsidRPr="00760004">
        <w:t>MMS Records</w:t>
      </w:r>
      <w:bookmarkEnd w:id="303"/>
    </w:p>
    <w:p w14:paraId="3378B7EE" w14:textId="197B2510" w:rsidR="00610327" w:rsidRPr="00760004" w:rsidRDefault="00241659" w:rsidP="002530D6">
      <w:pPr>
        <w:pStyle w:val="Heading4"/>
      </w:pPr>
      <w:bookmarkStart w:id="304" w:name="_Toc122334526"/>
      <w:r w:rsidRPr="00760004">
        <w:t>7.4.</w:t>
      </w:r>
      <w:r w:rsidR="00610327" w:rsidRPr="00760004">
        <w:t>3.1</w:t>
      </w:r>
      <w:r w:rsidR="00610327" w:rsidRPr="00760004">
        <w:tab/>
        <w:t>MMSSend</w:t>
      </w:r>
      <w:bookmarkEnd w:id="304"/>
    </w:p>
    <w:p w14:paraId="3934E9B9" w14:textId="77777777" w:rsidR="00610327" w:rsidRPr="00760004" w:rsidRDefault="00610327" w:rsidP="00610327">
      <w:r w:rsidRPr="00760004">
        <w:t xml:space="preserve">The IRI-POI in the MMS Proxy-Relay shall generate an xIRI containing an MMSSend record when the MMS Proxy-Relay sends </w:t>
      </w:r>
      <w:r w:rsidRPr="00760004">
        <w:rPr>
          <w:i/>
          <w:iCs/>
        </w:rPr>
        <w:t xml:space="preserve">m-send-conf </w:t>
      </w:r>
      <w:r w:rsidRPr="00760004">
        <w:t>(as defined in OMA-TS-MMS_ENC [39] clause 6.1.1) to local target UE.</w:t>
      </w:r>
    </w:p>
    <w:p w14:paraId="4D28B8D2" w14:textId="787A5760" w:rsidR="00610327" w:rsidRPr="00760004" w:rsidRDefault="00610327" w:rsidP="00610327">
      <w:r w:rsidRPr="00760004">
        <w:t>Table</w:t>
      </w:r>
      <w:r w:rsidR="00EA197F" w:rsidRPr="00FE2627">
        <w:t xml:space="preserve"> 7.4.3-1</w:t>
      </w:r>
      <w:r w:rsidRPr="00760004">
        <w:t xml:space="preserve"> contains parameters generated by the IRI-POI, along with parameters derived from the </w:t>
      </w:r>
      <w:r w:rsidRPr="00760004">
        <w:rPr>
          <w:i/>
          <w:iCs/>
        </w:rPr>
        <w:t>m-send-req</w:t>
      </w:r>
      <w:r w:rsidRPr="00760004">
        <w:t xml:space="preserve"> message (from the local target UE to the MMS Proxy-Relay), and the </w:t>
      </w:r>
      <w:r w:rsidRPr="00760004">
        <w:rPr>
          <w:i/>
          <w:iCs/>
        </w:rPr>
        <w:t>m-send-conf</w:t>
      </w:r>
      <w:r w:rsidRPr="00760004">
        <w:t xml:space="preserve"> message</w:t>
      </w:r>
      <w:r w:rsidRPr="00760004">
        <w:rPr>
          <w:i/>
          <w:iCs/>
        </w:rPr>
        <w:t xml:space="preserve"> </w:t>
      </w:r>
      <w:r w:rsidRPr="00760004">
        <w:t>(from MMS Proxy-Relay to the local target UE).</w:t>
      </w:r>
    </w:p>
    <w:p w14:paraId="2E4725B5" w14:textId="35AF7A85" w:rsidR="00610327" w:rsidRPr="00760004" w:rsidRDefault="00610327" w:rsidP="00610327">
      <w:pPr>
        <w:pStyle w:val="TH"/>
      </w:pPr>
      <w:r w:rsidRPr="00760004">
        <w:lastRenderedPageBreak/>
        <w:t xml:space="preserve">Table </w:t>
      </w:r>
      <w:r w:rsidR="00241659" w:rsidRPr="00760004">
        <w:t>7.4.</w:t>
      </w:r>
      <w:r w:rsidRPr="00760004">
        <w:t>3-1: Payload for MMSSend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FF5179B" w14:textId="77777777" w:rsidTr="00822E9A">
        <w:trPr>
          <w:jc w:val="center"/>
        </w:trPr>
        <w:tc>
          <w:tcPr>
            <w:tcW w:w="2693" w:type="dxa"/>
          </w:tcPr>
          <w:p w14:paraId="7A7E6D49" w14:textId="77777777" w:rsidR="00610327" w:rsidRPr="00760004" w:rsidRDefault="00610327" w:rsidP="00822E9A">
            <w:pPr>
              <w:pStyle w:val="TAH"/>
            </w:pPr>
            <w:r w:rsidRPr="00760004">
              <w:t>Field name</w:t>
            </w:r>
          </w:p>
        </w:tc>
        <w:tc>
          <w:tcPr>
            <w:tcW w:w="6521" w:type="dxa"/>
          </w:tcPr>
          <w:p w14:paraId="5F33963C" w14:textId="77777777" w:rsidR="00610327" w:rsidRPr="00760004" w:rsidRDefault="00610327" w:rsidP="00822E9A">
            <w:pPr>
              <w:pStyle w:val="TAH"/>
            </w:pPr>
            <w:r w:rsidRPr="00760004">
              <w:t>Description</w:t>
            </w:r>
          </w:p>
        </w:tc>
        <w:tc>
          <w:tcPr>
            <w:tcW w:w="708" w:type="dxa"/>
          </w:tcPr>
          <w:p w14:paraId="59175A6E" w14:textId="77777777" w:rsidR="00610327" w:rsidRPr="00760004" w:rsidRDefault="00610327" w:rsidP="00822E9A">
            <w:pPr>
              <w:pStyle w:val="TAH"/>
            </w:pPr>
            <w:r w:rsidRPr="00760004">
              <w:t>M/C/O</w:t>
            </w:r>
          </w:p>
        </w:tc>
      </w:tr>
      <w:tr w:rsidR="00610327" w:rsidRPr="00760004" w14:paraId="1A7B14D0" w14:textId="77777777" w:rsidTr="00822E9A">
        <w:trPr>
          <w:jc w:val="center"/>
        </w:trPr>
        <w:tc>
          <w:tcPr>
            <w:tcW w:w="2693" w:type="dxa"/>
          </w:tcPr>
          <w:p w14:paraId="289799DC" w14:textId="77777777" w:rsidR="00610327" w:rsidRPr="00760004" w:rsidRDefault="00610327" w:rsidP="00822E9A">
            <w:pPr>
              <w:pStyle w:val="TAL"/>
            </w:pPr>
            <w:r w:rsidRPr="00760004">
              <w:t>transactionID</w:t>
            </w:r>
          </w:p>
        </w:tc>
        <w:tc>
          <w:tcPr>
            <w:tcW w:w="6521" w:type="dxa"/>
          </w:tcPr>
          <w:p w14:paraId="5AF64CD6" w14:textId="3C921170" w:rsidR="00610327" w:rsidRPr="00760004" w:rsidRDefault="00610327" w:rsidP="00822E9A">
            <w:pPr>
              <w:pStyle w:val="TAL"/>
            </w:pPr>
            <w:r w:rsidRPr="00760004">
              <w:t>An ID used to correlate an MMS request and response between the target and the MMS Proxy-Relay. As defined in OMA-TS-MM</w:t>
            </w:r>
            <w:r w:rsidR="00A964E7">
              <w:t>S</w:t>
            </w:r>
            <w:r w:rsidR="0079065D">
              <w:t>_</w:t>
            </w:r>
            <w:r w:rsidRPr="00760004">
              <w:t>ENC [39] clause 7.3.63.</w:t>
            </w:r>
          </w:p>
        </w:tc>
        <w:tc>
          <w:tcPr>
            <w:tcW w:w="708" w:type="dxa"/>
          </w:tcPr>
          <w:p w14:paraId="35EE8542" w14:textId="77777777" w:rsidR="00610327" w:rsidRPr="00760004" w:rsidRDefault="00610327" w:rsidP="00822E9A">
            <w:pPr>
              <w:pStyle w:val="TAL"/>
            </w:pPr>
            <w:r w:rsidRPr="00760004">
              <w:t>M</w:t>
            </w:r>
          </w:p>
        </w:tc>
      </w:tr>
      <w:tr w:rsidR="00610327" w:rsidRPr="00760004" w14:paraId="2EA7ABB8" w14:textId="77777777" w:rsidTr="00822E9A">
        <w:trPr>
          <w:jc w:val="center"/>
        </w:trPr>
        <w:tc>
          <w:tcPr>
            <w:tcW w:w="2693" w:type="dxa"/>
          </w:tcPr>
          <w:p w14:paraId="7EDA2F3F" w14:textId="77777777" w:rsidR="00610327" w:rsidRPr="00760004" w:rsidRDefault="00610327" w:rsidP="00822E9A">
            <w:pPr>
              <w:pStyle w:val="TAL"/>
            </w:pPr>
            <w:r w:rsidRPr="00760004">
              <w:t>version</w:t>
            </w:r>
          </w:p>
        </w:tc>
        <w:tc>
          <w:tcPr>
            <w:tcW w:w="6521" w:type="dxa"/>
          </w:tcPr>
          <w:p w14:paraId="1353933A" w14:textId="77777777" w:rsidR="00610327" w:rsidRPr="00760004" w:rsidRDefault="00610327" w:rsidP="00822E9A">
            <w:pPr>
              <w:pStyle w:val="TAL"/>
            </w:pPr>
            <w:r w:rsidRPr="00760004">
              <w:t>The version of MM, to include major and minor version.</w:t>
            </w:r>
          </w:p>
        </w:tc>
        <w:tc>
          <w:tcPr>
            <w:tcW w:w="708" w:type="dxa"/>
          </w:tcPr>
          <w:p w14:paraId="0843DDFB" w14:textId="77777777" w:rsidR="00610327" w:rsidRPr="00760004" w:rsidRDefault="00610327" w:rsidP="00822E9A">
            <w:pPr>
              <w:pStyle w:val="TAL"/>
            </w:pPr>
            <w:r w:rsidRPr="00760004">
              <w:t>M</w:t>
            </w:r>
          </w:p>
        </w:tc>
      </w:tr>
      <w:tr w:rsidR="00610327" w:rsidRPr="00760004" w14:paraId="450C406A" w14:textId="77777777" w:rsidTr="00822E9A">
        <w:trPr>
          <w:jc w:val="center"/>
        </w:trPr>
        <w:tc>
          <w:tcPr>
            <w:tcW w:w="2693" w:type="dxa"/>
          </w:tcPr>
          <w:p w14:paraId="71737AE5" w14:textId="77777777" w:rsidR="00610327" w:rsidRPr="00760004" w:rsidRDefault="00610327" w:rsidP="00822E9A">
            <w:pPr>
              <w:pStyle w:val="TAL"/>
            </w:pPr>
            <w:r w:rsidRPr="00760004">
              <w:t>dateTime</w:t>
            </w:r>
          </w:p>
        </w:tc>
        <w:tc>
          <w:tcPr>
            <w:tcW w:w="6521" w:type="dxa"/>
          </w:tcPr>
          <w:p w14:paraId="763EA736"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5CA1C4EB" w14:textId="77777777" w:rsidR="00610327" w:rsidRPr="00760004" w:rsidRDefault="00610327" w:rsidP="00822E9A">
            <w:pPr>
              <w:pStyle w:val="TAL"/>
            </w:pPr>
            <w:r w:rsidRPr="00760004">
              <w:t>M</w:t>
            </w:r>
          </w:p>
        </w:tc>
      </w:tr>
      <w:tr w:rsidR="00610327" w:rsidRPr="00760004" w14:paraId="77216E47" w14:textId="77777777" w:rsidTr="00822E9A">
        <w:trPr>
          <w:jc w:val="center"/>
        </w:trPr>
        <w:tc>
          <w:tcPr>
            <w:tcW w:w="2693" w:type="dxa"/>
          </w:tcPr>
          <w:p w14:paraId="02100292" w14:textId="77777777" w:rsidR="00610327" w:rsidRPr="00760004" w:rsidRDefault="00610327" w:rsidP="00822E9A">
            <w:pPr>
              <w:pStyle w:val="TAL"/>
            </w:pPr>
            <w:r w:rsidRPr="00760004">
              <w:t>originatingMMSParty</w:t>
            </w:r>
          </w:p>
        </w:tc>
        <w:tc>
          <w:tcPr>
            <w:tcW w:w="6521" w:type="dxa"/>
          </w:tcPr>
          <w:p w14:paraId="3B3F4945" w14:textId="0B9B983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5EAB8AF"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8BBC92C" w14:textId="77777777" w:rsidR="00610327" w:rsidRPr="00760004" w:rsidRDefault="00610327" w:rsidP="00822E9A">
            <w:pPr>
              <w:pStyle w:val="TAL"/>
            </w:pPr>
            <w:r w:rsidRPr="00760004">
              <w:t>M</w:t>
            </w:r>
          </w:p>
        </w:tc>
      </w:tr>
      <w:tr w:rsidR="00610327" w:rsidRPr="00760004" w14:paraId="3ADF087B" w14:textId="77777777" w:rsidTr="00822E9A">
        <w:trPr>
          <w:jc w:val="center"/>
        </w:trPr>
        <w:tc>
          <w:tcPr>
            <w:tcW w:w="2693" w:type="dxa"/>
          </w:tcPr>
          <w:p w14:paraId="58909D11" w14:textId="77777777" w:rsidR="00610327" w:rsidRPr="00760004" w:rsidRDefault="00610327" w:rsidP="00822E9A">
            <w:pPr>
              <w:pStyle w:val="TAL"/>
            </w:pPr>
            <w:r w:rsidRPr="00760004">
              <w:t>terminatingMMSParty</w:t>
            </w:r>
          </w:p>
        </w:tc>
        <w:tc>
          <w:tcPr>
            <w:tcW w:w="6521" w:type="dxa"/>
          </w:tcPr>
          <w:p w14:paraId="3EE67802" w14:textId="50D3BBE9"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2A96AE9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71B54DE4" w14:textId="77777777" w:rsidR="00610327" w:rsidRPr="00760004" w:rsidRDefault="00610327" w:rsidP="00822E9A">
            <w:pPr>
              <w:pStyle w:val="TAL"/>
            </w:pPr>
            <w:r w:rsidRPr="00760004">
              <w:t>This parameter is included if the corresponding MM includes a “TO” field.</w:t>
            </w:r>
          </w:p>
          <w:p w14:paraId="537A1F02"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0F04813F" w14:textId="77777777" w:rsidR="00610327" w:rsidRPr="00760004" w:rsidRDefault="00610327" w:rsidP="00822E9A">
            <w:pPr>
              <w:pStyle w:val="TAL"/>
            </w:pPr>
            <w:r w:rsidRPr="00760004">
              <w:t>C</w:t>
            </w:r>
          </w:p>
        </w:tc>
      </w:tr>
      <w:tr w:rsidR="00610327" w:rsidRPr="00760004" w14:paraId="0AFC3817" w14:textId="77777777" w:rsidTr="00822E9A">
        <w:trPr>
          <w:jc w:val="center"/>
        </w:trPr>
        <w:tc>
          <w:tcPr>
            <w:tcW w:w="2693" w:type="dxa"/>
          </w:tcPr>
          <w:p w14:paraId="1955322C" w14:textId="77777777" w:rsidR="00610327" w:rsidRPr="00760004" w:rsidRDefault="00610327" w:rsidP="00822E9A">
            <w:pPr>
              <w:pStyle w:val="TAL"/>
            </w:pPr>
            <w:r w:rsidRPr="00760004">
              <w:t>cCRecipients</w:t>
            </w:r>
          </w:p>
        </w:tc>
        <w:tc>
          <w:tcPr>
            <w:tcW w:w="6521" w:type="dxa"/>
          </w:tcPr>
          <w:p w14:paraId="74729381" w14:textId="21192F5E"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EC2A74">
              <w:t>"</w:t>
            </w:r>
            <w:r w:rsidRPr="00760004">
              <w:t>CC</w:t>
            </w:r>
            <w:r w:rsidR="00EC2A74">
              <w:t>"</w:t>
            </w:r>
            <w:r w:rsidRPr="00760004">
              <w:t xml:space="preserve"> field.</w:t>
            </w:r>
          </w:p>
          <w:p w14:paraId="6A91ADAD"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71C0C2C0" w14:textId="77777777" w:rsidR="00610327" w:rsidRPr="00760004" w:rsidRDefault="00610327" w:rsidP="00822E9A">
            <w:pPr>
              <w:pStyle w:val="TAL"/>
            </w:pPr>
            <w:r w:rsidRPr="00760004">
              <w:t>C</w:t>
            </w:r>
          </w:p>
        </w:tc>
      </w:tr>
      <w:tr w:rsidR="00610327" w:rsidRPr="00760004" w14:paraId="0F057755" w14:textId="77777777" w:rsidTr="00822E9A">
        <w:trPr>
          <w:jc w:val="center"/>
        </w:trPr>
        <w:tc>
          <w:tcPr>
            <w:tcW w:w="2693" w:type="dxa"/>
          </w:tcPr>
          <w:p w14:paraId="0900730C" w14:textId="77777777" w:rsidR="00610327" w:rsidRPr="00760004" w:rsidRDefault="00610327" w:rsidP="00822E9A">
            <w:pPr>
              <w:pStyle w:val="TAL"/>
            </w:pPr>
            <w:r w:rsidRPr="00760004">
              <w:t>bCCRecipients</w:t>
            </w:r>
          </w:p>
        </w:tc>
        <w:tc>
          <w:tcPr>
            <w:tcW w:w="6521" w:type="dxa"/>
          </w:tcPr>
          <w:p w14:paraId="714A38AC"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w:t>
            </w:r>
          </w:p>
          <w:p w14:paraId="476D09DB" w14:textId="77777777" w:rsidR="00610327" w:rsidRPr="00760004" w:rsidRDefault="00610327" w:rsidP="00822E9A">
            <w:pPr>
              <w:pStyle w:val="TAL"/>
            </w:pPr>
            <w:r w:rsidRPr="00760004">
              <w:t>At least one of the terminatingMMSParty, cCRecipients, or bCCRecipients must be included.</w:t>
            </w:r>
          </w:p>
        </w:tc>
        <w:tc>
          <w:tcPr>
            <w:tcW w:w="708" w:type="dxa"/>
          </w:tcPr>
          <w:p w14:paraId="3D1FFBA3" w14:textId="77777777" w:rsidR="00610327" w:rsidRPr="00760004" w:rsidRDefault="00610327" w:rsidP="00822E9A">
            <w:pPr>
              <w:pStyle w:val="TAL"/>
            </w:pPr>
            <w:r w:rsidRPr="00760004">
              <w:t>C</w:t>
            </w:r>
          </w:p>
        </w:tc>
      </w:tr>
      <w:tr w:rsidR="00610327" w:rsidRPr="00760004" w14:paraId="1FB79F67" w14:textId="77777777" w:rsidTr="00822E9A">
        <w:trPr>
          <w:jc w:val="center"/>
        </w:trPr>
        <w:tc>
          <w:tcPr>
            <w:tcW w:w="2693" w:type="dxa"/>
          </w:tcPr>
          <w:p w14:paraId="5FBFA68F" w14:textId="77777777" w:rsidR="00610327" w:rsidRPr="00760004" w:rsidRDefault="00610327" w:rsidP="00822E9A">
            <w:pPr>
              <w:pStyle w:val="TAL"/>
            </w:pPr>
            <w:r w:rsidRPr="00760004">
              <w:t>direction</w:t>
            </w:r>
          </w:p>
        </w:tc>
        <w:tc>
          <w:tcPr>
            <w:tcW w:w="6521" w:type="dxa"/>
          </w:tcPr>
          <w:p w14:paraId="56659C02" w14:textId="77777777" w:rsidR="00610327" w:rsidRPr="00760004" w:rsidRDefault="00610327" w:rsidP="00822E9A">
            <w:pPr>
              <w:pStyle w:val="TAL"/>
            </w:pPr>
            <w:r w:rsidRPr="00760004">
              <w:t>Indicates the direction of the MM. This shall be encoded as “from target.”</w:t>
            </w:r>
          </w:p>
        </w:tc>
        <w:tc>
          <w:tcPr>
            <w:tcW w:w="708" w:type="dxa"/>
          </w:tcPr>
          <w:p w14:paraId="131ECD53" w14:textId="77777777" w:rsidR="00610327" w:rsidRPr="00760004" w:rsidRDefault="00610327" w:rsidP="00822E9A">
            <w:pPr>
              <w:pStyle w:val="TAL"/>
            </w:pPr>
            <w:r w:rsidRPr="00760004">
              <w:t>M</w:t>
            </w:r>
          </w:p>
        </w:tc>
      </w:tr>
      <w:tr w:rsidR="00610327" w:rsidRPr="00760004" w14:paraId="571F15CA" w14:textId="77777777" w:rsidTr="00822E9A">
        <w:trPr>
          <w:jc w:val="center"/>
        </w:trPr>
        <w:tc>
          <w:tcPr>
            <w:tcW w:w="2693" w:type="dxa"/>
          </w:tcPr>
          <w:p w14:paraId="626AF960" w14:textId="77777777" w:rsidR="00610327" w:rsidRPr="00760004" w:rsidRDefault="00610327" w:rsidP="00822E9A">
            <w:pPr>
              <w:pStyle w:val="TAL"/>
            </w:pPr>
            <w:r w:rsidRPr="00760004">
              <w:t>subject</w:t>
            </w:r>
          </w:p>
        </w:tc>
        <w:tc>
          <w:tcPr>
            <w:tcW w:w="6521" w:type="dxa"/>
          </w:tcPr>
          <w:p w14:paraId="3CEDB23D" w14:textId="77777777" w:rsidR="00610327" w:rsidRPr="00760004" w:rsidRDefault="00610327" w:rsidP="00822E9A">
            <w:pPr>
              <w:pStyle w:val="TAL"/>
            </w:pPr>
            <w:r w:rsidRPr="00760004">
              <w:t>The subject of the MM. Include if sent to the MMS Proxy-Relay.</w:t>
            </w:r>
          </w:p>
        </w:tc>
        <w:tc>
          <w:tcPr>
            <w:tcW w:w="708" w:type="dxa"/>
          </w:tcPr>
          <w:p w14:paraId="05DBAA40" w14:textId="77777777" w:rsidR="00610327" w:rsidRPr="00760004" w:rsidRDefault="00610327" w:rsidP="00822E9A">
            <w:pPr>
              <w:pStyle w:val="TAL"/>
            </w:pPr>
            <w:r w:rsidRPr="00760004">
              <w:t>C</w:t>
            </w:r>
          </w:p>
        </w:tc>
      </w:tr>
      <w:tr w:rsidR="00610327" w:rsidRPr="00760004" w14:paraId="45125433" w14:textId="77777777" w:rsidTr="00822E9A">
        <w:trPr>
          <w:jc w:val="center"/>
        </w:trPr>
        <w:tc>
          <w:tcPr>
            <w:tcW w:w="2693" w:type="dxa"/>
          </w:tcPr>
          <w:p w14:paraId="5E93DD98" w14:textId="77777777" w:rsidR="00610327" w:rsidRPr="00760004" w:rsidRDefault="00610327" w:rsidP="00822E9A">
            <w:pPr>
              <w:pStyle w:val="TAL"/>
            </w:pPr>
            <w:r w:rsidRPr="00760004">
              <w:t>messageClass</w:t>
            </w:r>
          </w:p>
        </w:tc>
        <w:tc>
          <w:tcPr>
            <w:tcW w:w="6521" w:type="dxa"/>
          </w:tcPr>
          <w:p w14:paraId="69A8E9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1019B3C5" w14:textId="77777777" w:rsidR="00610327" w:rsidRPr="00760004" w:rsidRDefault="00610327" w:rsidP="00822E9A">
            <w:pPr>
              <w:pStyle w:val="TAL"/>
            </w:pPr>
            <w:r w:rsidRPr="00760004">
              <w:t>C</w:t>
            </w:r>
          </w:p>
        </w:tc>
      </w:tr>
      <w:tr w:rsidR="00610327" w:rsidRPr="00760004" w14:paraId="61E712AD" w14:textId="77777777" w:rsidTr="00822E9A">
        <w:trPr>
          <w:jc w:val="center"/>
        </w:trPr>
        <w:tc>
          <w:tcPr>
            <w:tcW w:w="2693" w:type="dxa"/>
          </w:tcPr>
          <w:p w14:paraId="6B34F4E1" w14:textId="77777777" w:rsidR="00610327" w:rsidRPr="00760004" w:rsidRDefault="00610327" w:rsidP="00822E9A">
            <w:pPr>
              <w:pStyle w:val="TAL"/>
            </w:pPr>
            <w:r w:rsidRPr="00760004">
              <w:t>expiry</w:t>
            </w:r>
          </w:p>
        </w:tc>
        <w:tc>
          <w:tcPr>
            <w:tcW w:w="6521" w:type="dxa"/>
          </w:tcPr>
          <w:p w14:paraId="69A3391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Pr>
          <w:p w14:paraId="35D25A83" w14:textId="77777777" w:rsidR="00610327" w:rsidRPr="00760004" w:rsidRDefault="00610327" w:rsidP="00822E9A">
            <w:pPr>
              <w:pStyle w:val="TAL"/>
            </w:pPr>
            <w:r w:rsidRPr="00760004">
              <w:t>M</w:t>
            </w:r>
          </w:p>
        </w:tc>
      </w:tr>
      <w:tr w:rsidR="00610327" w:rsidRPr="00760004" w14:paraId="07CB50C6" w14:textId="77777777" w:rsidTr="00822E9A">
        <w:trPr>
          <w:jc w:val="center"/>
        </w:trPr>
        <w:tc>
          <w:tcPr>
            <w:tcW w:w="2693" w:type="dxa"/>
          </w:tcPr>
          <w:p w14:paraId="78C474CD" w14:textId="77777777" w:rsidR="00610327" w:rsidRPr="00760004" w:rsidRDefault="00610327" w:rsidP="00822E9A">
            <w:pPr>
              <w:pStyle w:val="TAL"/>
            </w:pPr>
            <w:r w:rsidRPr="00760004">
              <w:t>desiredDeliveryTime</w:t>
            </w:r>
          </w:p>
        </w:tc>
        <w:tc>
          <w:tcPr>
            <w:tcW w:w="6521" w:type="dxa"/>
          </w:tcPr>
          <w:p w14:paraId="23C1C347"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Pr>
          <w:p w14:paraId="5B6D365C" w14:textId="77777777" w:rsidR="00610327" w:rsidRPr="00760004" w:rsidRDefault="00610327" w:rsidP="00822E9A">
            <w:pPr>
              <w:pStyle w:val="TAL"/>
            </w:pPr>
            <w:r w:rsidRPr="00760004">
              <w:t>C</w:t>
            </w:r>
          </w:p>
        </w:tc>
      </w:tr>
      <w:tr w:rsidR="00610327" w:rsidRPr="00760004" w14:paraId="3274B0C8" w14:textId="77777777" w:rsidTr="00822E9A">
        <w:trPr>
          <w:jc w:val="center"/>
        </w:trPr>
        <w:tc>
          <w:tcPr>
            <w:tcW w:w="2693" w:type="dxa"/>
          </w:tcPr>
          <w:p w14:paraId="1DE67E3E" w14:textId="77777777" w:rsidR="00610327" w:rsidRPr="00760004" w:rsidRDefault="00610327" w:rsidP="00822E9A">
            <w:pPr>
              <w:pStyle w:val="TAL"/>
            </w:pPr>
            <w:r w:rsidRPr="00760004">
              <w:t>priority</w:t>
            </w:r>
          </w:p>
        </w:tc>
        <w:tc>
          <w:tcPr>
            <w:tcW w:w="6521" w:type="dxa"/>
          </w:tcPr>
          <w:p w14:paraId="2E85E0D9" w14:textId="77777777" w:rsidR="00610327" w:rsidRPr="00760004" w:rsidRDefault="00610327" w:rsidP="00822E9A">
            <w:pPr>
              <w:pStyle w:val="TAL"/>
            </w:pPr>
            <w:r w:rsidRPr="00760004">
              <w:t>Priority of the MM assigned by the originator MMS Client. Include if sent to the MMS Proxy-Relay.</w:t>
            </w:r>
          </w:p>
        </w:tc>
        <w:tc>
          <w:tcPr>
            <w:tcW w:w="708" w:type="dxa"/>
          </w:tcPr>
          <w:p w14:paraId="610FB3E1" w14:textId="77777777" w:rsidR="00610327" w:rsidRPr="00760004" w:rsidRDefault="00610327" w:rsidP="00822E9A">
            <w:pPr>
              <w:pStyle w:val="TAL"/>
            </w:pPr>
            <w:r w:rsidRPr="00760004">
              <w:t>C</w:t>
            </w:r>
          </w:p>
        </w:tc>
      </w:tr>
      <w:tr w:rsidR="00610327" w:rsidRPr="00760004" w14:paraId="545827B6" w14:textId="77777777" w:rsidTr="00822E9A">
        <w:trPr>
          <w:jc w:val="center"/>
        </w:trPr>
        <w:tc>
          <w:tcPr>
            <w:tcW w:w="2693" w:type="dxa"/>
          </w:tcPr>
          <w:p w14:paraId="41AEADAA" w14:textId="77777777" w:rsidR="00610327" w:rsidRPr="00760004" w:rsidRDefault="00610327" w:rsidP="00822E9A">
            <w:pPr>
              <w:pStyle w:val="TAL"/>
            </w:pPr>
            <w:r w:rsidRPr="00760004">
              <w:t>senderVisibility</w:t>
            </w:r>
          </w:p>
        </w:tc>
        <w:tc>
          <w:tcPr>
            <w:tcW w:w="6521" w:type="dxa"/>
          </w:tcPr>
          <w:p w14:paraId="654937C2" w14:textId="2ADB4A10" w:rsidR="00610327" w:rsidRPr="00760004" w:rsidRDefault="00610327" w:rsidP="00822E9A">
            <w:pPr>
              <w:pStyle w:val="TAL"/>
            </w:pPr>
            <w:r w:rsidRPr="00760004">
              <w:t xml:space="preserve">An indication that the sender's address should not be delivered to the recipient. Sent by the target to indicate the target's visibility to the other party or if not signalled by the target and the default is to not make target visible to the other party. The values given in </w:t>
            </w:r>
            <w:r w:rsidR="002C2862" w:rsidRPr="00760004">
              <w:t>OMA-TS-MM</w:t>
            </w:r>
            <w:r w:rsidR="002C2862">
              <w:t>S</w:t>
            </w:r>
            <w:r w:rsidR="002C2862" w:rsidRPr="00760004">
              <w:t>_ENC</w:t>
            </w:r>
            <w:r w:rsidRPr="00760004">
              <w:t xml:space="preserve"> [39] clause 7.3.52 shall be encoded as follows: “Show” = True, “Hide” = False. Include if sent to the MMS Proxy-Relay.</w:t>
            </w:r>
          </w:p>
        </w:tc>
        <w:tc>
          <w:tcPr>
            <w:tcW w:w="708" w:type="dxa"/>
          </w:tcPr>
          <w:p w14:paraId="44ED07FC" w14:textId="77777777" w:rsidR="00610327" w:rsidRPr="00760004" w:rsidRDefault="00610327" w:rsidP="00822E9A">
            <w:pPr>
              <w:pStyle w:val="TAL"/>
            </w:pPr>
            <w:r w:rsidRPr="00760004">
              <w:t>C</w:t>
            </w:r>
          </w:p>
        </w:tc>
      </w:tr>
      <w:tr w:rsidR="00610327" w:rsidRPr="00760004" w14:paraId="3EC58A34" w14:textId="77777777" w:rsidTr="00822E9A">
        <w:trPr>
          <w:jc w:val="center"/>
        </w:trPr>
        <w:tc>
          <w:tcPr>
            <w:tcW w:w="2693" w:type="dxa"/>
          </w:tcPr>
          <w:p w14:paraId="54F850CD" w14:textId="77777777" w:rsidR="00610327" w:rsidRPr="00760004" w:rsidRDefault="00610327" w:rsidP="00822E9A">
            <w:pPr>
              <w:pStyle w:val="TAL"/>
            </w:pPr>
            <w:r w:rsidRPr="00760004">
              <w:t>deliveryReport</w:t>
            </w:r>
          </w:p>
        </w:tc>
        <w:tc>
          <w:tcPr>
            <w:tcW w:w="6521" w:type="dxa"/>
          </w:tcPr>
          <w:p w14:paraId="5540A096" w14:textId="33E6E9FE" w:rsidR="00610327" w:rsidRPr="00760004" w:rsidRDefault="00610327" w:rsidP="00822E9A">
            <w:pPr>
              <w:pStyle w:val="TAL"/>
            </w:pPr>
            <w:r w:rsidRPr="00760004">
              <w:t>Specifies whether the originator MM UE requests a delivery report from each recipient. Sent by the target to indicate the desired delivery report. The values given in OMA-TS-MM</w:t>
            </w:r>
            <w:r w:rsidR="00A964E7">
              <w:t>S</w:t>
            </w:r>
            <w:r w:rsidRPr="00760004">
              <w:t>_ENC [39] clause 7.3.13. shall be encoded as follows: “Yes” = True, “No” = False. Include if sent to the MMS Proxy-Relay.</w:t>
            </w:r>
          </w:p>
        </w:tc>
        <w:tc>
          <w:tcPr>
            <w:tcW w:w="708" w:type="dxa"/>
          </w:tcPr>
          <w:p w14:paraId="2B5D8BB6" w14:textId="77777777" w:rsidR="00610327" w:rsidRPr="00760004" w:rsidRDefault="00610327" w:rsidP="00822E9A">
            <w:pPr>
              <w:pStyle w:val="TAL"/>
            </w:pPr>
            <w:r w:rsidRPr="00760004">
              <w:t>C</w:t>
            </w:r>
          </w:p>
        </w:tc>
      </w:tr>
      <w:tr w:rsidR="00610327" w:rsidRPr="00760004" w14:paraId="07B69E8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53B280"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14F3A887" w14:textId="7A0F2F5D" w:rsidR="00610327" w:rsidRPr="00760004" w:rsidRDefault="00610327" w:rsidP="00822E9A">
            <w:pPr>
              <w:pStyle w:val="TAL"/>
            </w:pPr>
            <w:r w:rsidRPr="00760004">
              <w:t>Specifies whether the originator MM UE requests a read report from each recipient. Sent by the target to indicate the desired read report. The values given in OMA-TS-MM</w:t>
            </w:r>
            <w:r w:rsidR="00A964E7">
              <w:t>S</w:t>
            </w:r>
            <w:r w:rsidRPr="00760004">
              <w:t>_ENC [39] clause 7.3.</w:t>
            </w:r>
            <w:r w:rsidR="002545B2">
              <w:t>37</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294F638" w14:textId="77777777" w:rsidR="00610327" w:rsidRPr="00760004" w:rsidRDefault="00610327" w:rsidP="00822E9A">
            <w:pPr>
              <w:pStyle w:val="TAL"/>
            </w:pPr>
            <w:r w:rsidRPr="00760004">
              <w:t>C</w:t>
            </w:r>
          </w:p>
        </w:tc>
      </w:tr>
      <w:tr w:rsidR="00610327" w:rsidRPr="00760004" w14:paraId="381ACE8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3EBA4BE"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021BB364" w14:textId="190792E6" w:rsidR="00610327" w:rsidRPr="00760004" w:rsidRDefault="00610327" w:rsidP="00822E9A">
            <w:pPr>
              <w:pStyle w:val="TAL"/>
            </w:pPr>
            <w:r w:rsidRPr="00760004">
              <w:t>Specifies whether the originator MM UE wants the submitted MM to be saved in the user's MMBox, in addition to sending it.</w:t>
            </w:r>
            <w:r w:rsidRPr="00760004">
              <w:rPr>
                <w:rFonts w:ascii="MS Gothic" w:eastAsia="MS Gothic" w:hAnsi="MS Gothic" w:cs="MS Gothic" w:hint="eastAsia"/>
              </w:rPr>
              <w:t xml:space="preserve"> </w:t>
            </w:r>
            <w:r w:rsidRPr="00760004">
              <w:rPr>
                <w:rFonts w:ascii="MS Gothic" w:eastAsia="MS Gothic" w:hAnsi="MS Gothic" w:cs="MS Gothic"/>
              </w:rPr>
              <w:t>S</w:t>
            </w:r>
            <w:r w:rsidRPr="00760004">
              <w:t>ent by the target to indicate the MM is to be stored. The values given in OMA-TS-MM</w:t>
            </w:r>
            <w:r w:rsidR="00A964E7">
              <w:t>S</w:t>
            </w:r>
            <w:r w:rsidR="002C2862">
              <w:t>_</w:t>
            </w:r>
            <w:r w:rsidRPr="00760004">
              <w:t>ENC [39] clause 7.3.5</w:t>
            </w:r>
            <w:r w:rsidR="00A964E7">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BBDB6CD" w14:textId="77777777" w:rsidR="00610327" w:rsidRPr="00760004" w:rsidRDefault="00610327" w:rsidP="00822E9A">
            <w:pPr>
              <w:pStyle w:val="TAL"/>
            </w:pPr>
            <w:r w:rsidRPr="00760004">
              <w:t>C</w:t>
            </w:r>
          </w:p>
        </w:tc>
      </w:tr>
    </w:tbl>
    <w:p w14:paraId="777141B1"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06A60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F215CA" w14:textId="77777777" w:rsidR="00610327" w:rsidRPr="00760004" w:rsidRDefault="00610327" w:rsidP="00822E9A">
            <w:pPr>
              <w:pStyle w:val="TAL"/>
            </w:pPr>
            <w:r w:rsidRPr="00760004">
              <w:lastRenderedPageBreak/>
              <w:t>state</w:t>
            </w:r>
          </w:p>
        </w:tc>
        <w:tc>
          <w:tcPr>
            <w:tcW w:w="6521" w:type="dxa"/>
            <w:tcBorders>
              <w:top w:val="single" w:sz="4" w:space="0" w:color="auto"/>
              <w:left w:val="single" w:sz="4" w:space="0" w:color="auto"/>
              <w:bottom w:val="single" w:sz="4" w:space="0" w:color="auto"/>
              <w:right w:val="single" w:sz="4" w:space="0" w:color="auto"/>
            </w:tcBorders>
          </w:tcPr>
          <w:p w14:paraId="383AD534" w14:textId="1FB48BA3" w:rsidR="00610327" w:rsidRPr="00760004" w:rsidRDefault="00610327" w:rsidP="00822E9A">
            <w:pPr>
              <w:pStyle w:val="TAL"/>
            </w:pPr>
            <w:r w:rsidRPr="00760004">
              <w:t>Identifies the value of the MM State associated with a to be stored or stored MM. See OMA-TS-MM</w:t>
            </w:r>
            <w:r w:rsidR="002C2862">
              <w:t>S</w:t>
            </w:r>
            <w:r w:rsidR="0061120B">
              <w:t>_</w:t>
            </w:r>
            <w:r w:rsidRPr="00760004">
              <w:t>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411F82B" w14:textId="77777777" w:rsidR="00610327" w:rsidRPr="00760004" w:rsidRDefault="00610327" w:rsidP="00822E9A">
            <w:pPr>
              <w:pStyle w:val="TAL"/>
            </w:pPr>
            <w:r w:rsidRPr="00760004">
              <w:t>C</w:t>
            </w:r>
          </w:p>
        </w:tc>
      </w:tr>
      <w:tr w:rsidR="00610327" w:rsidRPr="00760004" w14:paraId="4FC6852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F23D7E" w14:textId="77777777" w:rsidR="00610327" w:rsidRPr="00760004" w:rsidRDefault="00610327" w:rsidP="00822E9A">
            <w:pPr>
              <w:pStyle w:val="TAL"/>
            </w:pPr>
            <w:r w:rsidRPr="00760004">
              <w:t>flags</w:t>
            </w:r>
          </w:p>
        </w:tc>
        <w:tc>
          <w:tcPr>
            <w:tcW w:w="6521" w:type="dxa"/>
            <w:tcBorders>
              <w:top w:val="single" w:sz="4" w:space="0" w:color="auto"/>
              <w:left w:val="single" w:sz="4" w:space="0" w:color="auto"/>
              <w:bottom w:val="single" w:sz="4" w:space="0" w:color="auto"/>
              <w:right w:val="single" w:sz="4" w:space="0" w:color="auto"/>
            </w:tcBorders>
          </w:tcPr>
          <w:p w14:paraId="672DBB8D" w14:textId="18B33223" w:rsidR="00610327" w:rsidRPr="00760004" w:rsidRDefault="00610327" w:rsidP="00822E9A">
            <w:pPr>
              <w:pStyle w:val="TAL"/>
            </w:pPr>
            <w:r w:rsidRPr="00760004">
              <w:t>Identifies a keyword to add or remove from the list of keywords associated with a stored MM. See OMA-TS-MM</w:t>
            </w:r>
            <w:r w:rsidR="002C2862">
              <w:t>S</w:t>
            </w:r>
            <w:r w:rsidRPr="00760004">
              <w:t>_ENC [39] clause 7.3.32.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080FF14" w14:textId="77777777" w:rsidR="00610327" w:rsidRPr="00760004" w:rsidRDefault="00610327" w:rsidP="00822E9A">
            <w:pPr>
              <w:pStyle w:val="TAL"/>
            </w:pPr>
            <w:r w:rsidRPr="00760004">
              <w:t>C</w:t>
            </w:r>
          </w:p>
        </w:tc>
      </w:tr>
      <w:tr w:rsidR="00610327" w:rsidRPr="00760004" w14:paraId="65E0E9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EFB9D6"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0B8F9D8" w14:textId="706BD1C8"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1355A8AA" w14:textId="77777777" w:rsidR="00610327" w:rsidRPr="00760004" w:rsidRDefault="00610327" w:rsidP="00822E9A">
            <w:pPr>
              <w:pStyle w:val="TAL"/>
            </w:pPr>
            <w:r w:rsidRPr="00760004">
              <w:t xml:space="preserve">If the Reply-Charging service is offered and the request for reply-charging has been accepted by the MMS service provider the value of this header field SHALL be set to “accepted” or “accepted text only”. </w:t>
            </w:r>
          </w:p>
          <w:p w14:paraId="58344963" w14:textId="6418DA11" w:rsidR="00610327" w:rsidRPr="00760004" w:rsidRDefault="00610327" w:rsidP="00822E9A">
            <w:pPr>
              <w:pStyle w:val="TAL"/>
            </w:pPr>
            <w:r w:rsidRPr="00760004">
              <w:t>See OMA-TS-MM</w:t>
            </w:r>
            <w:r w:rsidR="00CB0A1B">
              <w:t>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8F04DAE" w14:textId="77777777" w:rsidR="00610327" w:rsidRPr="00760004" w:rsidRDefault="00610327" w:rsidP="00822E9A">
            <w:pPr>
              <w:pStyle w:val="TAL"/>
            </w:pPr>
            <w:r w:rsidRPr="00760004">
              <w:t>C</w:t>
            </w:r>
          </w:p>
        </w:tc>
      </w:tr>
      <w:tr w:rsidR="00610327" w:rsidRPr="00760004" w14:paraId="0126F0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6D6C52"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00E136F2" w14:textId="2534EE3F" w:rsidR="00610327" w:rsidRPr="00760004" w:rsidRDefault="00610327" w:rsidP="00822E9A">
            <w:pPr>
              <w:pStyle w:val="TAL"/>
            </w:pPr>
            <w:r w:rsidRPr="00760004">
              <w:t>Identification of the originating application of the original MM. Sent by the target to identify the destination application as defined in OMA-TS-MM</w:t>
            </w:r>
            <w:r w:rsidR="00CB0A1B">
              <w:t>S</w:t>
            </w:r>
            <w:r w:rsidRPr="00760004">
              <w:t>_ENC [39] clause 7.3.2.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B059B62" w14:textId="77777777" w:rsidR="00610327" w:rsidRPr="00760004" w:rsidRDefault="00610327" w:rsidP="00822E9A">
            <w:pPr>
              <w:pStyle w:val="TAL"/>
            </w:pPr>
            <w:r w:rsidRPr="00760004">
              <w:t>C</w:t>
            </w:r>
          </w:p>
        </w:tc>
      </w:tr>
      <w:tr w:rsidR="00610327" w:rsidRPr="00760004" w14:paraId="117484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7E8D3"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F0BCCA1" w14:textId="40FBD48D"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2B629F6" w14:textId="77777777" w:rsidR="00610327" w:rsidRPr="00760004" w:rsidRDefault="00610327" w:rsidP="00822E9A">
            <w:pPr>
              <w:pStyle w:val="TAL"/>
            </w:pPr>
            <w:r w:rsidRPr="00760004">
              <w:t>C</w:t>
            </w:r>
          </w:p>
        </w:tc>
      </w:tr>
      <w:tr w:rsidR="00610327" w:rsidRPr="00760004" w14:paraId="28B5A1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E07580D"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AC9CA42" w14:textId="662FA164" w:rsidR="00610327" w:rsidRPr="00760004" w:rsidRDefault="00610327" w:rsidP="00822E9A">
            <w:pPr>
              <w:pStyle w:val="TAL"/>
            </w:pPr>
            <w:r w:rsidRPr="00760004">
              <w:t>Auxiliary application addressing information as indicated in the original MM. As defined in OMA-TS-MM</w:t>
            </w:r>
            <w:r w:rsidR="00CB0A1B">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A611027" w14:textId="77777777" w:rsidR="00610327" w:rsidRPr="00760004" w:rsidRDefault="00610327" w:rsidP="00822E9A">
            <w:pPr>
              <w:pStyle w:val="TAL"/>
            </w:pPr>
            <w:r w:rsidRPr="00760004">
              <w:t>C</w:t>
            </w:r>
          </w:p>
        </w:tc>
      </w:tr>
      <w:tr w:rsidR="00610327" w:rsidRPr="00760004" w14:paraId="423546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B0661D2"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1EE3A84E"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EBC8B36" w14:textId="77777777" w:rsidR="00610327" w:rsidRPr="00760004" w:rsidRDefault="00610327" w:rsidP="00822E9A">
            <w:pPr>
              <w:pStyle w:val="TAL"/>
            </w:pPr>
            <w:r w:rsidRPr="00760004">
              <w:t>C</w:t>
            </w:r>
          </w:p>
        </w:tc>
      </w:tr>
      <w:tr w:rsidR="00610327" w:rsidRPr="00760004" w14:paraId="47B806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CD136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266D1BA0" w14:textId="37FC4B00"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OMA-TS-MM</w:t>
            </w:r>
            <w:r w:rsidR="00CB0A1B">
              <w:t>S</w:t>
            </w:r>
            <w:r w:rsidRPr="00760004">
              <w:t>_ENC [39] clause 7.3.</w:t>
            </w:r>
            <w:r w:rsidR="00822CEF">
              <w:t>16</w:t>
            </w:r>
            <w:r w:rsidRPr="00760004">
              <w:t xml:space="preserve"> shall be encoded as follows: “Ye</w:t>
            </w:r>
            <w:r w:rsidR="00822CEF">
              <w:t>s</w:t>
            </w:r>
            <w:r w:rsidRPr="00760004">
              <w:t>”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2C9831F" w14:textId="77777777" w:rsidR="00610327" w:rsidRPr="00760004" w:rsidRDefault="00610327" w:rsidP="00822E9A">
            <w:pPr>
              <w:pStyle w:val="TAL"/>
            </w:pPr>
            <w:r w:rsidRPr="00760004">
              <w:t>C</w:t>
            </w:r>
          </w:p>
        </w:tc>
      </w:tr>
      <w:tr w:rsidR="00610327" w:rsidRPr="00760004" w14:paraId="0ED5044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9D91046"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17523C40" w14:textId="73AD1DCB" w:rsidR="00610327" w:rsidRPr="00760004" w:rsidRDefault="00610327" w:rsidP="00822E9A">
            <w:pPr>
              <w:pStyle w:val="TAL"/>
            </w:pPr>
            <w:r w:rsidRPr="00760004">
              <w:t>Provide when sent by the target to identify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DE2F9A" w14:textId="77777777" w:rsidR="00610327" w:rsidRPr="00760004" w:rsidRDefault="00610327" w:rsidP="00822E9A">
            <w:pPr>
              <w:pStyle w:val="TAL"/>
            </w:pPr>
            <w:r w:rsidRPr="00760004">
              <w:t>C</w:t>
            </w:r>
          </w:p>
        </w:tc>
      </w:tr>
      <w:tr w:rsidR="00610327" w:rsidRPr="00760004" w14:paraId="7CB25C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130A9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7E8B008C"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35A1010F" w14:textId="77777777" w:rsidR="00610327" w:rsidRPr="00760004" w:rsidRDefault="00610327" w:rsidP="00822E9A">
            <w:pPr>
              <w:pStyle w:val="TAL"/>
            </w:pPr>
            <w:r w:rsidRPr="00760004">
              <w:t>M</w:t>
            </w:r>
          </w:p>
        </w:tc>
      </w:tr>
      <w:tr w:rsidR="00610327" w:rsidRPr="00760004" w14:paraId="73C6B67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88738F" w14:textId="77777777" w:rsidR="00610327" w:rsidRPr="00760004" w:rsidRDefault="00610327" w:rsidP="00822E9A">
            <w:pPr>
              <w:pStyle w:val="TAL"/>
            </w:pPr>
            <w:r w:rsidRPr="00760004">
              <w:t>responseStatus</w:t>
            </w:r>
          </w:p>
        </w:tc>
        <w:tc>
          <w:tcPr>
            <w:tcW w:w="6521" w:type="dxa"/>
            <w:tcBorders>
              <w:top w:val="single" w:sz="4" w:space="0" w:color="auto"/>
              <w:left w:val="single" w:sz="4" w:space="0" w:color="auto"/>
              <w:bottom w:val="single" w:sz="4" w:space="0" w:color="auto"/>
              <w:right w:val="single" w:sz="4" w:space="0" w:color="auto"/>
            </w:tcBorders>
          </w:tcPr>
          <w:p w14:paraId="4AC61D2D" w14:textId="77777777" w:rsidR="00610327" w:rsidRPr="00760004" w:rsidRDefault="00610327" w:rsidP="00822E9A">
            <w:pPr>
              <w:pStyle w:val="TAL"/>
            </w:pPr>
            <w:r w:rsidRPr="00760004">
              <w:t>MMS specific status. See OMA-TS-MMS_ENC [39] clause 7.3.48.</w:t>
            </w:r>
          </w:p>
        </w:tc>
        <w:tc>
          <w:tcPr>
            <w:tcW w:w="708" w:type="dxa"/>
            <w:tcBorders>
              <w:top w:val="single" w:sz="4" w:space="0" w:color="auto"/>
              <w:left w:val="single" w:sz="4" w:space="0" w:color="auto"/>
              <w:bottom w:val="single" w:sz="4" w:space="0" w:color="auto"/>
              <w:right w:val="single" w:sz="4" w:space="0" w:color="auto"/>
            </w:tcBorders>
          </w:tcPr>
          <w:p w14:paraId="2D5A143A" w14:textId="77777777" w:rsidR="00610327" w:rsidRPr="00760004" w:rsidRDefault="00610327" w:rsidP="00822E9A">
            <w:pPr>
              <w:pStyle w:val="TAL"/>
            </w:pPr>
            <w:r w:rsidRPr="00760004">
              <w:t>M</w:t>
            </w:r>
          </w:p>
        </w:tc>
      </w:tr>
      <w:tr w:rsidR="00610327" w:rsidRPr="00760004" w14:paraId="5BB0B7A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537C7A" w14:textId="77777777" w:rsidR="00610327" w:rsidRPr="00760004" w:rsidRDefault="00610327" w:rsidP="00822E9A">
            <w:pPr>
              <w:pStyle w:val="TAL"/>
            </w:pPr>
            <w:r w:rsidRPr="00760004">
              <w:t>responseStatusText</w:t>
            </w:r>
          </w:p>
        </w:tc>
        <w:tc>
          <w:tcPr>
            <w:tcW w:w="6521" w:type="dxa"/>
            <w:tcBorders>
              <w:top w:val="single" w:sz="4" w:space="0" w:color="auto"/>
              <w:left w:val="single" w:sz="4" w:space="0" w:color="auto"/>
              <w:bottom w:val="single" w:sz="4" w:space="0" w:color="auto"/>
              <w:right w:val="single" w:sz="4" w:space="0" w:color="auto"/>
            </w:tcBorders>
          </w:tcPr>
          <w:p w14:paraId="02DB2E77" w14:textId="2342B9C1" w:rsidR="00610327" w:rsidRPr="00760004" w:rsidRDefault="00610327" w:rsidP="00822E9A">
            <w:pPr>
              <w:pStyle w:val="TAL"/>
            </w:pPr>
            <w:r w:rsidRPr="00760004">
              <w:t>Text that qualifies the Response Status. Include if sent to the target. As defined in OMA-TS-MM</w:t>
            </w:r>
            <w:r w:rsidR="00CB0A1B">
              <w:t>S</w:t>
            </w:r>
            <w:r w:rsidRPr="00760004">
              <w:t>_ENC [39] clause 7.3.49.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D922C0D" w14:textId="77777777" w:rsidR="00610327" w:rsidRPr="00760004" w:rsidRDefault="00610327" w:rsidP="00822E9A">
            <w:pPr>
              <w:pStyle w:val="TAL"/>
            </w:pPr>
            <w:r w:rsidRPr="00760004">
              <w:t>C</w:t>
            </w:r>
          </w:p>
        </w:tc>
      </w:tr>
      <w:tr w:rsidR="00610327" w:rsidRPr="00760004" w14:paraId="10E0093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5818238" w14:textId="77777777" w:rsidR="00610327" w:rsidRPr="00760004" w:rsidRDefault="00610327" w:rsidP="00822E9A">
            <w:pPr>
              <w:pStyle w:val="TAL"/>
            </w:pPr>
            <w:r w:rsidRPr="00760004">
              <w:t>messageID</w:t>
            </w:r>
          </w:p>
        </w:tc>
        <w:tc>
          <w:tcPr>
            <w:tcW w:w="6521" w:type="dxa"/>
            <w:tcBorders>
              <w:top w:val="single" w:sz="4" w:space="0" w:color="auto"/>
              <w:left w:val="single" w:sz="4" w:space="0" w:color="auto"/>
              <w:bottom w:val="single" w:sz="4" w:space="0" w:color="auto"/>
              <w:right w:val="single" w:sz="4" w:space="0" w:color="auto"/>
            </w:tcBorders>
          </w:tcPr>
          <w:p w14:paraId="746D52F1" w14:textId="28FC12C8"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Borders>
              <w:top w:val="single" w:sz="4" w:space="0" w:color="auto"/>
              <w:left w:val="single" w:sz="4" w:space="0" w:color="auto"/>
              <w:bottom w:val="single" w:sz="4" w:space="0" w:color="auto"/>
              <w:right w:val="single" w:sz="4" w:space="0" w:color="auto"/>
            </w:tcBorders>
          </w:tcPr>
          <w:p w14:paraId="2113D506" w14:textId="77777777" w:rsidR="00610327" w:rsidRPr="00760004" w:rsidRDefault="00610327" w:rsidP="00822E9A">
            <w:pPr>
              <w:pStyle w:val="TAL"/>
            </w:pPr>
            <w:r w:rsidRPr="00760004">
              <w:t>M</w:t>
            </w:r>
          </w:p>
        </w:tc>
      </w:tr>
    </w:tbl>
    <w:p w14:paraId="7DCD779C" w14:textId="77777777" w:rsidR="00610327" w:rsidRPr="00760004" w:rsidRDefault="00610327" w:rsidP="00610327"/>
    <w:p w14:paraId="1EAD284C" w14:textId="6042DDAE" w:rsidR="00610327" w:rsidRPr="00760004" w:rsidRDefault="00241659" w:rsidP="00610327">
      <w:pPr>
        <w:pStyle w:val="Heading4"/>
      </w:pPr>
      <w:bookmarkStart w:id="305" w:name="_Toc122334527"/>
      <w:r w:rsidRPr="00760004">
        <w:t>7.4.</w:t>
      </w:r>
      <w:r w:rsidR="00610327" w:rsidRPr="00760004">
        <w:t>3.2</w:t>
      </w:r>
      <w:r w:rsidR="00610327" w:rsidRPr="00760004">
        <w:tab/>
        <w:t>MMSSendByNonLocalTarget</w:t>
      </w:r>
      <w:bookmarkEnd w:id="305"/>
    </w:p>
    <w:p w14:paraId="73EF9F4F" w14:textId="77777777" w:rsidR="00610327" w:rsidRPr="00760004" w:rsidRDefault="00610327" w:rsidP="00610327">
      <w:r w:rsidRPr="00760004">
        <w:t xml:space="preserve">The IRI-POI in the MMS Proxy-Relay shall generate an xIRI containing an MMSSendByNonLocalTarget record when the MMS Proxy-Relay receives </w:t>
      </w:r>
      <w:r w:rsidRPr="00760004">
        <w:rPr>
          <w:i/>
          <w:iCs/>
        </w:rPr>
        <w:t>MM4_forward.REQ</w:t>
      </w:r>
      <w:r w:rsidRPr="00760004">
        <w:t xml:space="preserve"> (as defined in TS 23.140 [40] clause 8.4.1) from the non-local MMS Proxy-Relay, that contains a non-local target ID.</w:t>
      </w:r>
    </w:p>
    <w:p w14:paraId="2FA8F0E5" w14:textId="0D6C514E" w:rsidR="00610327" w:rsidRPr="00760004" w:rsidRDefault="00610327" w:rsidP="00610327">
      <w:r w:rsidRPr="00760004">
        <w:t>Table</w:t>
      </w:r>
      <w:r w:rsidR="00EA197F" w:rsidRPr="00FE2627">
        <w:t xml:space="preserve"> 7.4.3-</w:t>
      </w:r>
      <w:r w:rsidR="00EA197F">
        <w:t>2</w:t>
      </w:r>
      <w:r w:rsidRPr="00760004">
        <w:t xml:space="preserve"> contains parameters generated by the IRI-POI, along with parameters derived from the </w:t>
      </w:r>
      <w:r w:rsidRPr="00760004">
        <w:rPr>
          <w:i/>
          <w:iCs/>
        </w:rPr>
        <w:t>MM4_forward.REQ</w:t>
      </w:r>
      <w:r w:rsidRPr="00760004">
        <w:t xml:space="preserve"> message (from the non-local MMS Proxy-Relay to the local MMS Proxy-Relay).</w:t>
      </w:r>
    </w:p>
    <w:p w14:paraId="7F2E5781" w14:textId="17E0762B" w:rsidR="00610327" w:rsidRPr="00760004" w:rsidRDefault="00610327" w:rsidP="00610327">
      <w:pPr>
        <w:pStyle w:val="TH"/>
      </w:pPr>
      <w:r w:rsidRPr="00760004">
        <w:lastRenderedPageBreak/>
        <w:t xml:space="preserve">Table </w:t>
      </w:r>
      <w:r w:rsidR="00241659" w:rsidRPr="00760004">
        <w:t>7.4.</w:t>
      </w:r>
      <w:r w:rsidRPr="00760004">
        <w:t>3-2: Payload for MMSSendByNonLocalTarget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78BB7C6" w14:textId="77777777" w:rsidTr="00822E9A">
        <w:trPr>
          <w:jc w:val="center"/>
        </w:trPr>
        <w:tc>
          <w:tcPr>
            <w:tcW w:w="2693" w:type="dxa"/>
          </w:tcPr>
          <w:p w14:paraId="2FDFF9A8" w14:textId="77777777" w:rsidR="00610327" w:rsidRPr="00760004" w:rsidRDefault="00610327" w:rsidP="00822E9A">
            <w:pPr>
              <w:pStyle w:val="TAH"/>
            </w:pPr>
            <w:r w:rsidRPr="00760004">
              <w:t>Field name</w:t>
            </w:r>
          </w:p>
        </w:tc>
        <w:tc>
          <w:tcPr>
            <w:tcW w:w="6521" w:type="dxa"/>
          </w:tcPr>
          <w:p w14:paraId="3E797D5F" w14:textId="77777777" w:rsidR="00610327" w:rsidRPr="00760004" w:rsidRDefault="00610327" w:rsidP="00822E9A">
            <w:pPr>
              <w:pStyle w:val="TAH"/>
            </w:pPr>
            <w:r w:rsidRPr="00760004">
              <w:t>Description</w:t>
            </w:r>
          </w:p>
        </w:tc>
        <w:tc>
          <w:tcPr>
            <w:tcW w:w="708" w:type="dxa"/>
          </w:tcPr>
          <w:p w14:paraId="55CB6919" w14:textId="77777777" w:rsidR="00610327" w:rsidRPr="00760004" w:rsidRDefault="00610327" w:rsidP="00822E9A">
            <w:pPr>
              <w:pStyle w:val="TAH"/>
            </w:pPr>
            <w:r w:rsidRPr="00760004">
              <w:t>M/C/O</w:t>
            </w:r>
          </w:p>
        </w:tc>
      </w:tr>
      <w:tr w:rsidR="00610327" w:rsidRPr="00760004" w14:paraId="26CF541D" w14:textId="77777777" w:rsidTr="00822E9A">
        <w:trPr>
          <w:jc w:val="center"/>
        </w:trPr>
        <w:tc>
          <w:tcPr>
            <w:tcW w:w="2693" w:type="dxa"/>
          </w:tcPr>
          <w:p w14:paraId="46162303" w14:textId="77777777" w:rsidR="00610327" w:rsidRPr="00760004" w:rsidRDefault="00610327" w:rsidP="00822E9A">
            <w:pPr>
              <w:pStyle w:val="TAL"/>
            </w:pPr>
            <w:r w:rsidRPr="00760004">
              <w:t>version</w:t>
            </w:r>
          </w:p>
        </w:tc>
        <w:tc>
          <w:tcPr>
            <w:tcW w:w="6521" w:type="dxa"/>
          </w:tcPr>
          <w:p w14:paraId="5A49FC23" w14:textId="77777777" w:rsidR="00610327" w:rsidRPr="00760004" w:rsidRDefault="00610327" w:rsidP="00822E9A">
            <w:pPr>
              <w:pStyle w:val="TAL"/>
            </w:pPr>
            <w:r w:rsidRPr="00760004">
              <w:t>The version of MM, to include major and minor version.</w:t>
            </w:r>
          </w:p>
        </w:tc>
        <w:tc>
          <w:tcPr>
            <w:tcW w:w="708" w:type="dxa"/>
          </w:tcPr>
          <w:p w14:paraId="635AA095" w14:textId="77777777" w:rsidR="00610327" w:rsidRPr="00760004" w:rsidRDefault="00610327" w:rsidP="00822E9A">
            <w:pPr>
              <w:pStyle w:val="TAL"/>
            </w:pPr>
            <w:r w:rsidRPr="00760004">
              <w:t>M</w:t>
            </w:r>
          </w:p>
        </w:tc>
      </w:tr>
      <w:tr w:rsidR="00610327" w:rsidRPr="00760004" w14:paraId="52799A4B" w14:textId="77777777" w:rsidTr="00822E9A">
        <w:trPr>
          <w:jc w:val="center"/>
        </w:trPr>
        <w:tc>
          <w:tcPr>
            <w:tcW w:w="2693" w:type="dxa"/>
          </w:tcPr>
          <w:p w14:paraId="7ADAAA28" w14:textId="77777777" w:rsidR="00610327" w:rsidRPr="00760004" w:rsidRDefault="00610327" w:rsidP="00822E9A">
            <w:pPr>
              <w:pStyle w:val="TAL"/>
            </w:pPr>
            <w:r w:rsidRPr="00760004">
              <w:t>transactionID</w:t>
            </w:r>
          </w:p>
        </w:tc>
        <w:tc>
          <w:tcPr>
            <w:tcW w:w="6521" w:type="dxa"/>
          </w:tcPr>
          <w:p w14:paraId="31BEC7A1"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FD3224" w14:textId="77777777" w:rsidR="00610327" w:rsidRPr="00760004" w:rsidRDefault="00610327" w:rsidP="00822E9A">
            <w:pPr>
              <w:pStyle w:val="TAL"/>
            </w:pPr>
            <w:r w:rsidRPr="00760004">
              <w:t>M</w:t>
            </w:r>
          </w:p>
        </w:tc>
      </w:tr>
      <w:tr w:rsidR="00610327" w:rsidRPr="00760004" w14:paraId="002C8C35" w14:textId="77777777" w:rsidTr="00822E9A">
        <w:trPr>
          <w:jc w:val="center"/>
        </w:trPr>
        <w:tc>
          <w:tcPr>
            <w:tcW w:w="2693" w:type="dxa"/>
          </w:tcPr>
          <w:p w14:paraId="1E211BF8" w14:textId="77777777" w:rsidR="00610327" w:rsidRPr="00760004" w:rsidRDefault="00610327" w:rsidP="00822E9A">
            <w:pPr>
              <w:pStyle w:val="TAL"/>
            </w:pPr>
            <w:r w:rsidRPr="00760004">
              <w:t>messageID</w:t>
            </w:r>
          </w:p>
        </w:tc>
        <w:tc>
          <w:tcPr>
            <w:tcW w:w="6521" w:type="dxa"/>
          </w:tcPr>
          <w:p w14:paraId="773AC21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24342999" w14:textId="77777777" w:rsidR="00610327" w:rsidRPr="00760004" w:rsidRDefault="00610327" w:rsidP="00822E9A">
            <w:pPr>
              <w:pStyle w:val="TAL"/>
            </w:pPr>
            <w:r w:rsidRPr="00760004">
              <w:t>M</w:t>
            </w:r>
          </w:p>
        </w:tc>
      </w:tr>
      <w:tr w:rsidR="00610327" w:rsidRPr="00760004" w14:paraId="01AAAD86" w14:textId="77777777" w:rsidTr="00822E9A">
        <w:trPr>
          <w:jc w:val="center"/>
        </w:trPr>
        <w:tc>
          <w:tcPr>
            <w:tcW w:w="2693" w:type="dxa"/>
          </w:tcPr>
          <w:p w14:paraId="480B7484" w14:textId="77777777" w:rsidR="00610327" w:rsidRPr="00760004" w:rsidRDefault="00610327" w:rsidP="00822E9A">
            <w:pPr>
              <w:pStyle w:val="TAL"/>
            </w:pPr>
            <w:r w:rsidRPr="00760004">
              <w:t>terminatingMMSParty</w:t>
            </w:r>
          </w:p>
        </w:tc>
        <w:tc>
          <w:tcPr>
            <w:tcW w:w="6521" w:type="dxa"/>
          </w:tcPr>
          <w:p w14:paraId="7A81CCAF" w14:textId="4A4DA591"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609650E8" w14:textId="77777777" w:rsidR="00610327" w:rsidRPr="00760004" w:rsidRDefault="00610327" w:rsidP="00822E9A">
            <w:pPr>
              <w:pStyle w:val="TAL"/>
            </w:pPr>
            <w:r w:rsidRPr="00760004">
              <w:t>M</w:t>
            </w:r>
          </w:p>
        </w:tc>
      </w:tr>
      <w:tr w:rsidR="00610327" w:rsidRPr="00760004" w14:paraId="32865057" w14:textId="77777777" w:rsidTr="00822E9A">
        <w:trPr>
          <w:jc w:val="center"/>
        </w:trPr>
        <w:tc>
          <w:tcPr>
            <w:tcW w:w="2693" w:type="dxa"/>
          </w:tcPr>
          <w:p w14:paraId="0BCFADF9" w14:textId="77777777" w:rsidR="00610327" w:rsidRPr="00760004" w:rsidRDefault="00610327" w:rsidP="00822E9A">
            <w:pPr>
              <w:pStyle w:val="TAL"/>
            </w:pPr>
            <w:r w:rsidRPr="00760004">
              <w:t>originatingMMSParty</w:t>
            </w:r>
          </w:p>
        </w:tc>
        <w:tc>
          <w:tcPr>
            <w:tcW w:w="6521" w:type="dxa"/>
          </w:tcPr>
          <w:p w14:paraId="3951D717" w14:textId="5F43BD9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13B56F95" w14:textId="77777777" w:rsidR="00610327" w:rsidRPr="00760004" w:rsidRDefault="00610327" w:rsidP="00822E9A">
            <w:pPr>
              <w:pStyle w:val="TAL"/>
            </w:pPr>
            <w:r w:rsidRPr="00760004">
              <w:t>M</w:t>
            </w:r>
          </w:p>
        </w:tc>
      </w:tr>
      <w:tr w:rsidR="00610327" w:rsidRPr="00760004" w14:paraId="0B4562B1" w14:textId="77777777" w:rsidTr="00822E9A">
        <w:trPr>
          <w:jc w:val="center"/>
        </w:trPr>
        <w:tc>
          <w:tcPr>
            <w:tcW w:w="2693" w:type="dxa"/>
          </w:tcPr>
          <w:p w14:paraId="65C4EFB2" w14:textId="77777777" w:rsidR="00610327" w:rsidRPr="00760004" w:rsidRDefault="00610327" w:rsidP="00822E9A">
            <w:pPr>
              <w:pStyle w:val="TAL"/>
            </w:pPr>
            <w:r w:rsidRPr="00760004">
              <w:t>direction</w:t>
            </w:r>
          </w:p>
        </w:tc>
        <w:tc>
          <w:tcPr>
            <w:tcW w:w="6521" w:type="dxa"/>
          </w:tcPr>
          <w:p w14:paraId="4F2C748D" w14:textId="77777777" w:rsidR="00610327" w:rsidRPr="00760004" w:rsidRDefault="00610327" w:rsidP="00822E9A">
            <w:pPr>
              <w:pStyle w:val="TAL"/>
            </w:pPr>
            <w:r w:rsidRPr="00760004">
              <w:t>Indicates the direction of the MM. This shall be encoded as “from target.”</w:t>
            </w:r>
          </w:p>
        </w:tc>
        <w:tc>
          <w:tcPr>
            <w:tcW w:w="708" w:type="dxa"/>
          </w:tcPr>
          <w:p w14:paraId="77802CD8" w14:textId="77777777" w:rsidR="00610327" w:rsidRPr="00760004" w:rsidRDefault="00610327" w:rsidP="00822E9A">
            <w:pPr>
              <w:pStyle w:val="TAL"/>
            </w:pPr>
            <w:r w:rsidRPr="00760004">
              <w:t>M</w:t>
            </w:r>
          </w:p>
        </w:tc>
      </w:tr>
      <w:tr w:rsidR="00610327" w:rsidRPr="00760004" w14:paraId="52C6EDD3" w14:textId="77777777" w:rsidTr="00822E9A">
        <w:trPr>
          <w:jc w:val="center"/>
        </w:trPr>
        <w:tc>
          <w:tcPr>
            <w:tcW w:w="2693" w:type="dxa"/>
          </w:tcPr>
          <w:p w14:paraId="7FE7DC77" w14:textId="77777777" w:rsidR="00610327" w:rsidRPr="00760004" w:rsidRDefault="00610327" w:rsidP="00822E9A">
            <w:pPr>
              <w:pStyle w:val="TAL"/>
            </w:pPr>
            <w:r w:rsidRPr="00760004">
              <w:t>contentType</w:t>
            </w:r>
          </w:p>
        </w:tc>
        <w:tc>
          <w:tcPr>
            <w:tcW w:w="6521" w:type="dxa"/>
          </w:tcPr>
          <w:p w14:paraId="7D01BBF6" w14:textId="77777777" w:rsidR="00610327" w:rsidRPr="00760004" w:rsidRDefault="00610327" w:rsidP="00822E9A">
            <w:pPr>
              <w:pStyle w:val="TAL"/>
            </w:pPr>
            <w:r w:rsidRPr="00760004">
              <w:t>The content type of the MM. See OMA-TS-MMS_ENC [39] clause 7.3.11</w:t>
            </w:r>
          </w:p>
        </w:tc>
        <w:tc>
          <w:tcPr>
            <w:tcW w:w="708" w:type="dxa"/>
          </w:tcPr>
          <w:p w14:paraId="4694BA96" w14:textId="77777777" w:rsidR="00610327" w:rsidRPr="00760004" w:rsidRDefault="00610327" w:rsidP="00822E9A">
            <w:pPr>
              <w:pStyle w:val="TAL"/>
            </w:pPr>
            <w:r w:rsidRPr="00760004">
              <w:t>M</w:t>
            </w:r>
          </w:p>
        </w:tc>
      </w:tr>
      <w:tr w:rsidR="00610327" w:rsidRPr="00760004" w14:paraId="3F56ADFE" w14:textId="77777777" w:rsidTr="00822E9A">
        <w:trPr>
          <w:jc w:val="center"/>
        </w:trPr>
        <w:tc>
          <w:tcPr>
            <w:tcW w:w="2693" w:type="dxa"/>
          </w:tcPr>
          <w:p w14:paraId="349E8F9F" w14:textId="77777777" w:rsidR="00610327" w:rsidRPr="00760004" w:rsidRDefault="00610327" w:rsidP="00822E9A">
            <w:pPr>
              <w:pStyle w:val="TAL"/>
            </w:pPr>
            <w:r w:rsidRPr="00760004">
              <w:t>messageClass</w:t>
            </w:r>
          </w:p>
        </w:tc>
        <w:tc>
          <w:tcPr>
            <w:tcW w:w="6521" w:type="dxa"/>
          </w:tcPr>
          <w:p w14:paraId="41F883AE"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to the MMS Proxy-Relay.</w:t>
            </w:r>
          </w:p>
        </w:tc>
        <w:tc>
          <w:tcPr>
            <w:tcW w:w="708" w:type="dxa"/>
          </w:tcPr>
          <w:p w14:paraId="75E07789" w14:textId="77777777" w:rsidR="00610327" w:rsidRPr="00760004" w:rsidRDefault="00610327" w:rsidP="00822E9A">
            <w:pPr>
              <w:pStyle w:val="TAL"/>
            </w:pPr>
            <w:r w:rsidRPr="00760004">
              <w:t>C</w:t>
            </w:r>
          </w:p>
        </w:tc>
      </w:tr>
      <w:tr w:rsidR="00610327" w:rsidRPr="00760004" w14:paraId="35A22B9C" w14:textId="77777777" w:rsidTr="00822E9A">
        <w:trPr>
          <w:jc w:val="center"/>
        </w:trPr>
        <w:tc>
          <w:tcPr>
            <w:tcW w:w="2693" w:type="dxa"/>
          </w:tcPr>
          <w:p w14:paraId="7B5DC069" w14:textId="77777777" w:rsidR="00610327" w:rsidRPr="00760004" w:rsidRDefault="00610327" w:rsidP="00822E9A">
            <w:pPr>
              <w:pStyle w:val="TAL"/>
            </w:pPr>
            <w:r w:rsidRPr="00760004">
              <w:t>dateTime</w:t>
            </w:r>
          </w:p>
        </w:tc>
        <w:tc>
          <w:tcPr>
            <w:tcW w:w="6521" w:type="dxa"/>
          </w:tcPr>
          <w:p w14:paraId="56AB85DD"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0D3B43BC" w14:textId="77777777" w:rsidR="00610327" w:rsidRPr="00760004" w:rsidRDefault="00610327" w:rsidP="00822E9A">
            <w:pPr>
              <w:pStyle w:val="TAL"/>
            </w:pPr>
            <w:r w:rsidRPr="00760004">
              <w:t>M</w:t>
            </w:r>
          </w:p>
        </w:tc>
      </w:tr>
      <w:tr w:rsidR="00610327" w:rsidRPr="00760004" w14:paraId="1DEF565E" w14:textId="77777777" w:rsidTr="00822E9A">
        <w:trPr>
          <w:jc w:val="center"/>
        </w:trPr>
        <w:tc>
          <w:tcPr>
            <w:tcW w:w="2693" w:type="dxa"/>
          </w:tcPr>
          <w:p w14:paraId="296FCEDF" w14:textId="77777777" w:rsidR="00610327" w:rsidRPr="00760004" w:rsidRDefault="00610327" w:rsidP="00822E9A">
            <w:pPr>
              <w:pStyle w:val="TAL"/>
            </w:pPr>
            <w:r w:rsidRPr="00760004">
              <w:t>expiry</w:t>
            </w:r>
          </w:p>
        </w:tc>
        <w:tc>
          <w:tcPr>
            <w:tcW w:w="6521" w:type="dxa"/>
          </w:tcPr>
          <w:p w14:paraId="41601AA0"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to the MMS Proxy-Relay.</w:t>
            </w:r>
          </w:p>
        </w:tc>
        <w:tc>
          <w:tcPr>
            <w:tcW w:w="708" w:type="dxa"/>
          </w:tcPr>
          <w:p w14:paraId="1EEA4F42" w14:textId="77777777" w:rsidR="00610327" w:rsidRPr="00760004" w:rsidRDefault="00610327" w:rsidP="00822E9A">
            <w:pPr>
              <w:pStyle w:val="TAL"/>
            </w:pPr>
            <w:r w:rsidRPr="00760004">
              <w:t>C</w:t>
            </w:r>
          </w:p>
        </w:tc>
      </w:tr>
      <w:tr w:rsidR="00610327" w:rsidRPr="00760004" w14:paraId="5E0A9E13" w14:textId="77777777" w:rsidTr="00822E9A">
        <w:trPr>
          <w:jc w:val="center"/>
        </w:trPr>
        <w:tc>
          <w:tcPr>
            <w:tcW w:w="2693" w:type="dxa"/>
          </w:tcPr>
          <w:p w14:paraId="01D12141" w14:textId="77777777" w:rsidR="00610327" w:rsidRPr="00760004" w:rsidRDefault="00610327" w:rsidP="00822E9A">
            <w:pPr>
              <w:pStyle w:val="TAL"/>
            </w:pPr>
            <w:r w:rsidRPr="00760004">
              <w:t>deliveryReport</w:t>
            </w:r>
          </w:p>
        </w:tc>
        <w:tc>
          <w:tcPr>
            <w:tcW w:w="6521" w:type="dxa"/>
          </w:tcPr>
          <w:p w14:paraId="4EF56A91" w14:textId="77777777" w:rsidR="00610327" w:rsidRPr="00760004" w:rsidRDefault="00610327" w:rsidP="00822E9A">
            <w:pPr>
              <w:pStyle w:val="TAL"/>
            </w:pPr>
            <w:r w:rsidRPr="00760004">
              <w:t>Specifies whether the originator MM UE requests a delivery report from each recipient. Indicates the desired delivery report. The values given in TS 23.140 [40] clause 8.4.1.4 shall be encoded as follows: “Yes” = True, “No” = False. Included if it exists in the MMS Proxy-Relay message. Include if sent to the MMS Proxy-Relay.</w:t>
            </w:r>
          </w:p>
        </w:tc>
        <w:tc>
          <w:tcPr>
            <w:tcW w:w="708" w:type="dxa"/>
          </w:tcPr>
          <w:p w14:paraId="3806201C" w14:textId="77777777" w:rsidR="00610327" w:rsidRPr="00760004" w:rsidRDefault="00610327" w:rsidP="00822E9A">
            <w:pPr>
              <w:pStyle w:val="TAL"/>
            </w:pPr>
            <w:r w:rsidRPr="00760004">
              <w:t>C</w:t>
            </w:r>
          </w:p>
        </w:tc>
      </w:tr>
      <w:tr w:rsidR="00610327" w:rsidRPr="00760004" w14:paraId="2B437784" w14:textId="77777777" w:rsidTr="00822E9A">
        <w:trPr>
          <w:jc w:val="center"/>
        </w:trPr>
        <w:tc>
          <w:tcPr>
            <w:tcW w:w="2693" w:type="dxa"/>
          </w:tcPr>
          <w:p w14:paraId="585F18D1" w14:textId="77777777" w:rsidR="00610327" w:rsidRPr="00760004" w:rsidRDefault="00610327" w:rsidP="00822E9A">
            <w:pPr>
              <w:pStyle w:val="TAL"/>
            </w:pPr>
            <w:r w:rsidRPr="00760004">
              <w:t>priority</w:t>
            </w:r>
          </w:p>
        </w:tc>
        <w:tc>
          <w:tcPr>
            <w:tcW w:w="6521" w:type="dxa"/>
          </w:tcPr>
          <w:p w14:paraId="5347E291" w14:textId="77777777" w:rsidR="00610327" w:rsidRPr="00760004" w:rsidRDefault="00610327" w:rsidP="00822E9A">
            <w:pPr>
              <w:pStyle w:val="TAL"/>
            </w:pPr>
            <w:r w:rsidRPr="00760004">
              <w:t>Priority of the MM assigned by the originator MMS Client. Reported if sent by the target. Include if sent to the MMS Proxy-Relay.</w:t>
            </w:r>
          </w:p>
        </w:tc>
        <w:tc>
          <w:tcPr>
            <w:tcW w:w="708" w:type="dxa"/>
          </w:tcPr>
          <w:p w14:paraId="07CBA9F3" w14:textId="77777777" w:rsidR="00610327" w:rsidRPr="00760004" w:rsidRDefault="00610327" w:rsidP="00822E9A">
            <w:pPr>
              <w:pStyle w:val="TAL"/>
            </w:pPr>
            <w:r w:rsidRPr="00760004">
              <w:t>C</w:t>
            </w:r>
          </w:p>
        </w:tc>
      </w:tr>
      <w:tr w:rsidR="00610327" w:rsidRPr="00760004" w14:paraId="0A6F83EB" w14:textId="77777777" w:rsidTr="00822E9A">
        <w:trPr>
          <w:jc w:val="center"/>
        </w:trPr>
        <w:tc>
          <w:tcPr>
            <w:tcW w:w="2693" w:type="dxa"/>
          </w:tcPr>
          <w:p w14:paraId="564CCB2F" w14:textId="77777777" w:rsidR="00610327" w:rsidRPr="00760004" w:rsidRDefault="00610327" w:rsidP="00822E9A">
            <w:pPr>
              <w:pStyle w:val="TAL"/>
            </w:pPr>
            <w:r w:rsidRPr="00760004">
              <w:t>senderVisibility</w:t>
            </w:r>
          </w:p>
        </w:tc>
        <w:tc>
          <w:tcPr>
            <w:tcW w:w="6521" w:type="dxa"/>
          </w:tcPr>
          <w:p w14:paraId="5B1BA7CF" w14:textId="77777777" w:rsidR="00610327" w:rsidRPr="00760004" w:rsidRDefault="00610327" w:rsidP="00822E9A">
            <w:pPr>
              <w:pStyle w:val="TAL"/>
            </w:pPr>
            <w:r w:rsidRPr="00760004">
              <w:t>An indication that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to the MMS Proxy-Relay.</w:t>
            </w:r>
          </w:p>
        </w:tc>
        <w:tc>
          <w:tcPr>
            <w:tcW w:w="708" w:type="dxa"/>
          </w:tcPr>
          <w:p w14:paraId="4F0192F4" w14:textId="77777777" w:rsidR="00610327" w:rsidRPr="00760004" w:rsidRDefault="00610327" w:rsidP="00822E9A">
            <w:pPr>
              <w:pStyle w:val="TAL"/>
            </w:pPr>
            <w:r w:rsidRPr="00760004">
              <w:t>C</w:t>
            </w:r>
          </w:p>
        </w:tc>
      </w:tr>
      <w:tr w:rsidR="00610327" w:rsidRPr="00760004" w14:paraId="2780120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32489B6"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5BC405EC" w14:textId="77777777" w:rsidR="00610327" w:rsidRPr="00760004" w:rsidRDefault="00610327" w:rsidP="00822E9A">
            <w:pPr>
              <w:pStyle w:val="TAL"/>
            </w:pPr>
            <w:r w:rsidRPr="00760004">
              <w:t>Specifies whether the originator MM UE requests a read report from each recipient. Provide when sent by the target to indicate the desired read report. The values given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A2423DA" w14:textId="77777777" w:rsidR="00610327" w:rsidRPr="00760004" w:rsidRDefault="00610327" w:rsidP="00822E9A">
            <w:pPr>
              <w:pStyle w:val="TAL"/>
            </w:pPr>
            <w:r w:rsidRPr="00760004">
              <w:t>C</w:t>
            </w:r>
          </w:p>
        </w:tc>
      </w:tr>
      <w:tr w:rsidR="00610327" w:rsidRPr="00760004" w14:paraId="4F54FB0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73F5F7D"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553F4847" w14:textId="77777777" w:rsidR="00610327" w:rsidRPr="00760004" w:rsidRDefault="00610327" w:rsidP="00822E9A">
            <w:pPr>
              <w:pStyle w:val="TAL"/>
            </w:pPr>
            <w:r w:rsidRPr="00760004">
              <w:t>The subject of the MM. Include if sent by the target.</w:t>
            </w:r>
          </w:p>
        </w:tc>
        <w:tc>
          <w:tcPr>
            <w:tcW w:w="708" w:type="dxa"/>
            <w:tcBorders>
              <w:top w:val="single" w:sz="4" w:space="0" w:color="auto"/>
              <w:left w:val="single" w:sz="4" w:space="0" w:color="auto"/>
              <w:bottom w:val="single" w:sz="4" w:space="0" w:color="auto"/>
              <w:right w:val="single" w:sz="4" w:space="0" w:color="auto"/>
            </w:tcBorders>
          </w:tcPr>
          <w:p w14:paraId="77C4AE05" w14:textId="77777777" w:rsidR="00610327" w:rsidRPr="00760004" w:rsidRDefault="00610327" w:rsidP="00822E9A">
            <w:pPr>
              <w:pStyle w:val="TAL"/>
            </w:pPr>
            <w:r w:rsidRPr="00760004">
              <w:t>C</w:t>
            </w:r>
          </w:p>
        </w:tc>
      </w:tr>
      <w:tr w:rsidR="00610327" w:rsidRPr="00760004" w14:paraId="117E2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A2F86FA"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5C59DE3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7EAEC310" w14:textId="77777777" w:rsidR="00610327" w:rsidRPr="00760004" w:rsidRDefault="00610327" w:rsidP="00822E9A">
            <w:pPr>
              <w:pStyle w:val="TAL"/>
            </w:pPr>
            <w:r w:rsidRPr="00760004">
              <w:t>C</w:t>
            </w:r>
          </w:p>
        </w:tc>
      </w:tr>
      <w:tr w:rsidR="00610327" w:rsidRPr="00760004" w14:paraId="1B3A33D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01A951B"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06D6EEE6" w14:textId="77777777" w:rsidR="00610327" w:rsidRPr="00760004" w:rsidRDefault="00610327" w:rsidP="00822E9A">
            <w:pPr>
              <w:pStyle w:val="TAL"/>
            </w:pPr>
            <w:r w:rsidRPr="00760004">
              <w:t>History of UEs that have forwarded (including originally submitted) the MM.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E97A8F8" w14:textId="77777777" w:rsidR="00610327" w:rsidRPr="00760004" w:rsidRDefault="00610327" w:rsidP="00822E9A">
            <w:pPr>
              <w:pStyle w:val="TAL"/>
            </w:pPr>
            <w:r w:rsidRPr="00760004">
              <w:t>C</w:t>
            </w:r>
          </w:p>
        </w:tc>
      </w:tr>
      <w:tr w:rsidR="00610327" w:rsidRPr="00760004" w14:paraId="5FC59D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2E4BC91"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3C22D640" w14:textId="77777777" w:rsidR="00610327" w:rsidRPr="00760004" w:rsidRDefault="00610327" w:rsidP="00822E9A">
            <w:pPr>
              <w:pStyle w:val="TAL"/>
            </w:pPr>
            <w:r w:rsidRPr="00760004">
              <w:t>The timestamp associated with the previous forward events.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F822B58" w14:textId="77777777" w:rsidR="00610327" w:rsidRPr="00760004" w:rsidRDefault="00610327" w:rsidP="00822E9A">
            <w:pPr>
              <w:pStyle w:val="TAL"/>
            </w:pPr>
            <w:r w:rsidRPr="00760004">
              <w:t>C</w:t>
            </w:r>
          </w:p>
        </w:tc>
      </w:tr>
      <w:tr w:rsidR="00610327" w:rsidRPr="00760004" w14:paraId="581F5FF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B37D266"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678F74E9"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0584F107" w14:textId="77777777" w:rsidR="00610327" w:rsidRPr="00760004" w:rsidRDefault="00610327" w:rsidP="00822E9A">
            <w:pPr>
              <w:pStyle w:val="TAL"/>
            </w:pPr>
            <w:r w:rsidRPr="00760004">
              <w:t>C</w:t>
            </w:r>
          </w:p>
        </w:tc>
      </w:tr>
      <w:tr w:rsidR="00610327" w:rsidRPr="00760004" w14:paraId="51F40B2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B1C9C5"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2D965D24" w14:textId="6D757402" w:rsidR="00610327" w:rsidRPr="00760004" w:rsidRDefault="00610327" w:rsidP="00822E9A">
            <w:pPr>
              <w:pStyle w:val="TAL"/>
            </w:pPr>
            <w:r w:rsidRPr="00760004">
              <w:t>Identification of an application to which replies, delivery reports, and read reports are addressed. Provide when sent by the target to identify the application to which replies, delivery reports, and read reports are addressed as defined in TS 23.140 [40] clause 8.4.1.4.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7C7FE7FF" w14:textId="77777777" w:rsidR="00610327" w:rsidRPr="00760004" w:rsidRDefault="00610327" w:rsidP="00822E9A">
            <w:pPr>
              <w:pStyle w:val="TAL"/>
            </w:pPr>
            <w:r w:rsidRPr="00760004">
              <w:t>C</w:t>
            </w:r>
          </w:p>
        </w:tc>
      </w:tr>
      <w:tr w:rsidR="00610327" w:rsidRPr="00760004" w14:paraId="3842876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5C0DF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589084CF" w14:textId="1BFC9983"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B43EF5D" w14:textId="77777777" w:rsidR="00610327" w:rsidRPr="00760004" w:rsidRDefault="00610327" w:rsidP="00822E9A">
            <w:pPr>
              <w:pStyle w:val="TAL"/>
            </w:pPr>
            <w:r w:rsidRPr="00760004">
              <w:t>C</w:t>
            </w:r>
          </w:p>
        </w:tc>
      </w:tr>
      <w:tr w:rsidR="00610327" w:rsidRPr="00760004" w14:paraId="6BF237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51FC65"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434C9771"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to the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C5AA17D" w14:textId="77777777" w:rsidR="00610327" w:rsidRPr="00760004" w:rsidRDefault="00610327" w:rsidP="00822E9A">
            <w:pPr>
              <w:pStyle w:val="TAL"/>
            </w:pPr>
            <w:r w:rsidRPr="00760004">
              <w:t>C</w:t>
            </w:r>
          </w:p>
        </w:tc>
      </w:tr>
      <w:tr w:rsidR="00610327" w:rsidRPr="00760004" w14:paraId="6EAFCC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4D528A"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1F644862"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5399FAE" w14:textId="77777777" w:rsidR="00610327" w:rsidRPr="00760004" w:rsidRDefault="00610327" w:rsidP="00822E9A">
            <w:pPr>
              <w:pStyle w:val="TAL"/>
            </w:pPr>
            <w:r w:rsidRPr="00760004">
              <w:t>C</w:t>
            </w:r>
          </w:p>
        </w:tc>
      </w:tr>
      <w:tr w:rsidR="00610327" w:rsidRPr="00760004" w14:paraId="373645C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404382"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616ABAC0" w14:textId="2C8910E4" w:rsidR="00610327" w:rsidRPr="00760004" w:rsidRDefault="00610327" w:rsidP="00822E9A">
            <w:pPr>
              <w:pStyle w:val="TAL"/>
            </w:pPr>
            <w:r w:rsidRPr="00760004">
              <w:t>Identifies whether the target wishes the MM to be adapted or not. If overridden, an indication shall be included in the parameter.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568B4080" w14:textId="77777777" w:rsidR="00610327" w:rsidRPr="00760004" w:rsidRDefault="00610327" w:rsidP="00822E9A">
            <w:pPr>
              <w:pStyle w:val="TAL"/>
            </w:pPr>
            <w:r w:rsidRPr="00760004">
              <w:t>C</w:t>
            </w:r>
          </w:p>
        </w:tc>
      </w:tr>
    </w:tbl>
    <w:p w14:paraId="382047AD" w14:textId="77777777" w:rsidR="00610327" w:rsidRPr="00760004" w:rsidRDefault="00610327" w:rsidP="00610327">
      <w:pPr>
        <w:pStyle w:val="B1"/>
      </w:pPr>
    </w:p>
    <w:p w14:paraId="496A83E6" w14:textId="15C98EA7" w:rsidR="00610327" w:rsidRPr="00760004" w:rsidRDefault="00241659" w:rsidP="00610327">
      <w:pPr>
        <w:pStyle w:val="Heading4"/>
      </w:pPr>
      <w:bookmarkStart w:id="306" w:name="_Toc122334528"/>
      <w:r w:rsidRPr="00760004">
        <w:lastRenderedPageBreak/>
        <w:t>7.4.</w:t>
      </w:r>
      <w:r w:rsidR="00610327" w:rsidRPr="00760004">
        <w:t>3.3</w:t>
      </w:r>
      <w:r w:rsidR="00610327" w:rsidRPr="00760004">
        <w:tab/>
        <w:t>MMSNotification</w:t>
      </w:r>
      <w:bookmarkEnd w:id="306"/>
    </w:p>
    <w:p w14:paraId="1652F668" w14:textId="77777777" w:rsidR="00610327" w:rsidRPr="00760004" w:rsidRDefault="00610327" w:rsidP="00610327">
      <w:r w:rsidRPr="00760004">
        <w:t xml:space="preserve">The IRI-POI in the MMS Proxy-Relay shall generate an xIRI containing an MMSNotification record when the MMS Proxy-Relay sends a </w:t>
      </w:r>
      <w:r w:rsidRPr="00760004">
        <w:rPr>
          <w:i/>
          <w:iCs/>
        </w:rPr>
        <w:t>m-notification-ind</w:t>
      </w:r>
      <w:r w:rsidRPr="00760004">
        <w:t xml:space="preserve"> (as defined in OMA-TS-MMS_ENC [39] clause 6.2) to the MMS client in the local target UE.</w:t>
      </w:r>
    </w:p>
    <w:p w14:paraId="7C49EEBA" w14:textId="7C050EFD" w:rsidR="00610327" w:rsidRPr="00760004" w:rsidRDefault="00610327" w:rsidP="00610327">
      <w:r w:rsidRPr="00760004">
        <w:t>Table</w:t>
      </w:r>
      <w:r w:rsidR="00EA197F" w:rsidRPr="00FE2627">
        <w:t xml:space="preserve"> 7.4.3-</w:t>
      </w:r>
      <w:r w:rsidR="00EA197F">
        <w:t>3</w:t>
      </w:r>
      <w:r w:rsidRPr="00760004">
        <w:t xml:space="preserve"> contains parameters generated by the IRI-POI, along with parameters derived from the </w:t>
      </w:r>
      <w:r w:rsidRPr="00760004">
        <w:rPr>
          <w:i/>
          <w:iCs/>
        </w:rPr>
        <w:t>m-notification-ind</w:t>
      </w:r>
      <w:r w:rsidRPr="00760004">
        <w:t xml:space="preserve"> message (from the local MMS Proxy-Relay to the local target).</w:t>
      </w:r>
    </w:p>
    <w:p w14:paraId="3B58437E" w14:textId="7078BF12" w:rsidR="00610327" w:rsidRPr="00760004" w:rsidRDefault="00610327" w:rsidP="00414887">
      <w:pPr>
        <w:pStyle w:val="TH"/>
      </w:pPr>
      <w:r w:rsidRPr="00760004">
        <w:t xml:space="preserve">Table </w:t>
      </w:r>
      <w:r w:rsidR="00241659" w:rsidRPr="00760004">
        <w:t>7.4.</w:t>
      </w:r>
      <w:r w:rsidRPr="00760004">
        <w:t>3-3: Payload for MMSNotification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B40983" w14:textId="77777777" w:rsidTr="00822E9A">
        <w:trPr>
          <w:jc w:val="center"/>
        </w:trPr>
        <w:tc>
          <w:tcPr>
            <w:tcW w:w="2693" w:type="dxa"/>
          </w:tcPr>
          <w:p w14:paraId="4421FE3B" w14:textId="77777777" w:rsidR="00610327" w:rsidRPr="00760004" w:rsidRDefault="00610327" w:rsidP="00822E9A">
            <w:pPr>
              <w:pStyle w:val="TAH"/>
            </w:pPr>
            <w:r w:rsidRPr="00760004">
              <w:t>Field name</w:t>
            </w:r>
          </w:p>
        </w:tc>
        <w:tc>
          <w:tcPr>
            <w:tcW w:w="6521" w:type="dxa"/>
          </w:tcPr>
          <w:p w14:paraId="672305E2" w14:textId="77777777" w:rsidR="00610327" w:rsidRPr="00760004" w:rsidRDefault="00610327" w:rsidP="00822E9A">
            <w:pPr>
              <w:pStyle w:val="TAH"/>
            </w:pPr>
            <w:r w:rsidRPr="00760004">
              <w:t>Description</w:t>
            </w:r>
          </w:p>
        </w:tc>
        <w:tc>
          <w:tcPr>
            <w:tcW w:w="708" w:type="dxa"/>
          </w:tcPr>
          <w:p w14:paraId="45A590E2" w14:textId="77777777" w:rsidR="00610327" w:rsidRPr="00760004" w:rsidRDefault="00610327" w:rsidP="00822E9A">
            <w:pPr>
              <w:pStyle w:val="TAH"/>
            </w:pPr>
            <w:r w:rsidRPr="00760004">
              <w:t>M/C/O</w:t>
            </w:r>
          </w:p>
        </w:tc>
      </w:tr>
      <w:tr w:rsidR="00610327" w:rsidRPr="00760004" w14:paraId="1598D61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4DDD78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0DA165E1" w14:textId="3B22E2A2"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AA] clause 7.3.</w:t>
            </w:r>
            <w:r w:rsidR="00822CEF">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03CE1F71" w14:textId="77777777" w:rsidR="00610327" w:rsidRPr="00760004" w:rsidRDefault="00610327" w:rsidP="00822E9A">
            <w:pPr>
              <w:pStyle w:val="TAL"/>
            </w:pPr>
            <w:r w:rsidRPr="00760004">
              <w:t>M</w:t>
            </w:r>
          </w:p>
        </w:tc>
      </w:tr>
      <w:tr w:rsidR="00610327" w:rsidRPr="00760004" w14:paraId="0D73B4E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35A185C"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52653964"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057A578" w14:textId="77777777" w:rsidR="00610327" w:rsidRPr="00760004" w:rsidRDefault="00610327" w:rsidP="00822E9A">
            <w:pPr>
              <w:pStyle w:val="TAL"/>
            </w:pPr>
            <w:r w:rsidRPr="00760004">
              <w:t>M</w:t>
            </w:r>
          </w:p>
        </w:tc>
      </w:tr>
      <w:tr w:rsidR="00610327" w:rsidRPr="00760004" w14:paraId="180EF4F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AEFC043"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4AAF829C" w14:textId="37A9FC53"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4A328452"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p w14:paraId="0F0B1BFA" w14:textId="77777777" w:rsidR="00610327" w:rsidRPr="00760004" w:rsidRDefault="00610327" w:rsidP="00822E9A">
            <w:pPr>
              <w:pStyle w:val="TAL"/>
            </w:pPr>
            <w:r w:rsidRPr="00760004">
              <w:t>If the originating MMS client requested address hiding, but the MMS Proxy-Relay has access to the "From" field, this shall be reported, regardless of the fact that it may be hidden from the recepient.</w:t>
            </w:r>
          </w:p>
        </w:tc>
        <w:tc>
          <w:tcPr>
            <w:tcW w:w="708" w:type="dxa"/>
            <w:tcBorders>
              <w:top w:val="single" w:sz="4" w:space="0" w:color="auto"/>
              <w:left w:val="single" w:sz="4" w:space="0" w:color="auto"/>
              <w:bottom w:val="single" w:sz="4" w:space="0" w:color="auto"/>
              <w:right w:val="single" w:sz="4" w:space="0" w:color="auto"/>
            </w:tcBorders>
          </w:tcPr>
          <w:p w14:paraId="383D05A9" w14:textId="77777777" w:rsidR="00610327" w:rsidRPr="00760004" w:rsidRDefault="00610327" w:rsidP="00822E9A">
            <w:pPr>
              <w:pStyle w:val="TAL"/>
            </w:pPr>
            <w:r w:rsidRPr="00760004">
              <w:t>C</w:t>
            </w:r>
          </w:p>
        </w:tc>
      </w:tr>
      <w:tr w:rsidR="00610327" w:rsidRPr="00760004" w14:paraId="1C73AF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0D7A582"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3BF52B8B" w14:textId="77777777" w:rsidR="00610327" w:rsidRPr="00760004" w:rsidRDefault="00610327" w:rsidP="00822E9A">
            <w:pPr>
              <w:pStyle w:val="TAL"/>
            </w:pPr>
            <w:r w:rsidRPr="00760004">
              <w:t>Indicates the direction of the MM. This shall be encoded as “to target."</w:t>
            </w:r>
          </w:p>
        </w:tc>
        <w:tc>
          <w:tcPr>
            <w:tcW w:w="708" w:type="dxa"/>
            <w:tcBorders>
              <w:top w:val="single" w:sz="4" w:space="0" w:color="auto"/>
              <w:left w:val="single" w:sz="4" w:space="0" w:color="auto"/>
              <w:bottom w:val="single" w:sz="4" w:space="0" w:color="auto"/>
              <w:right w:val="single" w:sz="4" w:space="0" w:color="auto"/>
            </w:tcBorders>
          </w:tcPr>
          <w:p w14:paraId="479439A1" w14:textId="77777777" w:rsidR="00610327" w:rsidRPr="00760004" w:rsidRDefault="00610327" w:rsidP="00822E9A">
            <w:pPr>
              <w:pStyle w:val="TAL"/>
            </w:pPr>
            <w:r w:rsidRPr="00760004">
              <w:t>M</w:t>
            </w:r>
          </w:p>
        </w:tc>
      </w:tr>
      <w:tr w:rsidR="00610327" w:rsidRPr="00760004" w14:paraId="0FD7F93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D30FA28"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7AF988F3" w14:textId="77777777" w:rsidR="00610327" w:rsidRPr="00760004" w:rsidRDefault="00610327" w:rsidP="00822E9A">
            <w:pPr>
              <w:pStyle w:val="TAL"/>
            </w:pPr>
            <w:r w:rsidRPr="00760004">
              <w:t>The subject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207C9DD" w14:textId="77777777" w:rsidR="00610327" w:rsidRPr="00760004" w:rsidRDefault="00610327" w:rsidP="00822E9A">
            <w:pPr>
              <w:pStyle w:val="TAL"/>
            </w:pPr>
            <w:r w:rsidRPr="00760004">
              <w:t>C</w:t>
            </w:r>
          </w:p>
        </w:tc>
      </w:tr>
      <w:tr w:rsidR="00610327" w:rsidRPr="00760004" w14:paraId="51D8F68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B810D05" w14:textId="77777777" w:rsidR="00610327" w:rsidRPr="00760004" w:rsidRDefault="00610327" w:rsidP="00822E9A">
            <w:pPr>
              <w:pStyle w:val="TAL"/>
            </w:pPr>
            <w:r w:rsidRPr="00760004">
              <w:t>deliveryReportRequested</w:t>
            </w:r>
          </w:p>
        </w:tc>
        <w:tc>
          <w:tcPr>
            <w:tcW w:w="6521" w:type="dxa"/>
            <w:tcBorders>
              <w:top w:val="single" w:sz="4" w:space="0" w:color="auto"/>
              <w:left w:val="single" w:sz="4" w:space="0" w:color="auto"/>
              <w:bottom w:val="single" w:sz="4" w:space="0" w:color="auto"/>
              <w:right w:val="single" w:sz="4" w:space="0" w:color="auto"/>
            </w:tcBorders>
          </w:tcPr>
          <w:p w14:paraId="50DD68AF" w14:textId="4DB6B9A4" w:rsidR="00610327" w:rsidRPr="00760004" w:rsidRDefault="00610327" w:rsidP="00822E9A">
            <w:pPr>
              <w:pStyle w:val="TAL"/>
            </w:pPr>
            <w:r w:rsidRPr="00760004">
              <w:t>Specifies whether the originator MMS UE requests a delivery report from each recipient. The values given in OMA-TS-MM</w:t>
            </w:r>
            <w:r w:rsidR="00822CEF">
              <w:t>S</w:t>
            </w:r>
            <w:r w:rsidRPr="00760004">
              <w:t>_ENC [39] clause 7.3.13 shall be encoded as follows: “Yes”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905E2C1" w14:textId="77777777" w:rsidR="00610327" w:rsidRPr="00760004" w:rsidRDefault="00610327" w:rsidP="00822E9A">
            <w:pPr>
              <w:pStyle w:val="TAL"/>
            </w:pPr>
            <w:r w:rsidRPr="00760004">
              <w:t>C</w:t>
            </w:r>
          </w:p>
        </w:tc>
      </w:tr>
      <w:tr w:rsidR="00610327" w:rsidRPr="00760004" w14:paraId="33AF24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759E64" w14:textId="77777777" w:rsidR="00610327" w:rsidRPr="00760004" w:rsidRDefault="00610327" w:rsidP="00822E9A">
            <w:pPr>
              <w:pStyle w:val="TAL"/>
            </w:pPr>
            <w:r w:rsidRPr="00760004">
              <w:t>stored</w:t>
            </w:r>
          </w:p>
        </w:tc>
        <w:tc>
          <w:tcPr>
            <w:tcW w:w="6521" w:type="dxa"/>
            <w:tcBorders>
              <w:top w:val="single" w:sz="4" w:space="0" w:color="auto"/>
              <w:left w:val="single" w:sz="4" w:space="0" w:color="auto"/>
              <w:bottom w:val="single" w:sz="4" w:space="0" w:color="auto"/>
              <w:right w:val="single" w:sz="4" w:space="0" w:color="auto"/>
            </w:tcBorders>
          </w:tcPr>
          <w:p w14:paraId="3A4A088B" w14:textId="56FB4035" w:rsidR="00610327" w:rsidRPr="00760004" w:rsidRDefault="00610327" w:rsidP="00822E9A">
            <w:pPr>
              <w:pStyle w:val="TAL"/>
            </w:pPr>
            <w:r w:rsidRPr="00760004">
              <w:t xml:space="preserve">Specifies whether the MM was stored in the target's MMBox, and that the </w:t>
            </w:r>
            <w:r w:rsidRPr="00760004">
              <w:rPr>
                <w:i/>
                <w:iCs/>
              </w:rPr>
              <w:t>content-location-value</w:t>
            </w:r>
            <w:r w:rsidRPr="00760004">
              <w:t xml:space="preserve"> field is a reference to it. "Stored" is coded as True, and "not Stored" is coded as False. As defined in OMA-TS-MM</w:t>
            </w:r>
            <w:r w:rsidR="00822CEF">
              <w:t>S</w:t>
            </w:r>
            <w:r w:rsidRPr="00760004">
              <w:t>_ENC [39] clause 7.3.57.</w:t>
            </w:r>
          </w:p>
          <w:p w14:paraId="45368866" w14:textId="77777777" w:rsidR="00610327" w:rsidRPr="00760004" w:rsidRDefault="00610327" w:rsidP="00822E9A">
            <w:pPr>
              <w:pStyle w:val="TAL"/>
            </w:pPr>
            <w:r w:rsidRPr="00760004">
              <w:t>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81B8AF8" w14:textId="77777777" w:rsidR="00610327" w:rsidRPr="00760004" w:rsidRDefault="00610327" w:rsidP="00822E9A">
            <w:pPr>
              <w:pStyle w:val="TAL"/>
            </w:pPr>
            <w:r w:rsidRPr="00760004">
              <w:t>C</w:t>
            </w:r>
          </w:p>
        </w:tc>
      </w:tr>
      <w:tr w:rsidR="00610327" w:rsidRPr="00760004" w14:paraId="7DE7F9E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1211590" w14:textId="77777777" w:rsidR="00610327" w:rsidRPr="00760004" w:rsidRDefault="00610327" w:rsidP="00822E9A">
            <w:pPr>
              <w:pStyle w:val="TAL"/>
            </w:pPr>
            <w:r w:rsidRPr="00760004">
              <w:t>messageClass</w:t>
            </w:r>
          </w:p>
        </w:tc>
        <w:tc>
          <w:tcPr>
            <w:tcW w:w="6521" w:type="dxa"/>
            <w:tcBorders>
              <w:top w:val="single" w:sz="4" w:space="0" w:color="auto"/>
              <w:left w:val="single" w:sz="4" w:space="0" w:color="auto"/>
              <w:bottom w:val="single" w:sz="4" w:space="0" w:color="auto"/>
              <w:right w:val="single" w:sz="4" w:space="0" w:color="auto"/>
            </w:tcBorders>
          </w:tcPr>
          <w:p w14:paraId="4D452A46" w14:textId="77777777" w:rsidR="00610327" w:rsidRPr="00760004" w:rsidRDefault="00610327" w:rsidP="00822E9A">
            <w:pPr>
              <w:pStyle w:val="TAL"/>
            </w:pPr>
            <w:r w:rsidRPr="00760004">
              <w:t xml:space="preserve">Class of the MM. For example, a value of "auto" is automatically generated by the UE. </w:t>
            </w:r>
          </w:p>
        </w:tc>
        <w:tc>
          <w:tcPr>
            <w:tcW w:w="708" w:type="dxa"/>
            <w:tcBorders>
              <w:top w:val="single" w:sz="4" w:space="0" w:color="auto"/>
              <w:left w:val="single" w:sz="4" w:space="0" w:color="auto"/>
              <w:bottom w:val="single" w:sz="4" w:space="0" w:color="auto"/>
              <w:right w:val="single" w:sz="4" w:space="0" w:color="auto"/>
            </w:tcBorders>
          </w:tcPr>
          <w:p w14:paraId="7173AE05" w14:textId="77777777" w:rsidR="00610327" w:rsidRPr="00760004" w:rsidRDefault="00610327" w:rsidP="00822E9A">
            <w:pPr>
              <w:pStyle w:val="TAL"/>
            </w:pPr>
            <w:r w:rsidRPr="00760004">
              <w:t>M</w:t>
            </w:r>
          </w:p>
        </w:tc>
      </w:tr>
      <w:tr w:rsidR="00610327" w:rsidRPr="00760004" w14:paraId="440EA53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76B68D7" w14:textId="77777777" w:rsidR="00610327" w:rsidRPr="00760004" w:rsidRDefault="00610327" w:rsidP="00822E9A">
            <w:pPr>
              <w:pStyle w:val="TAL"/>
            </w:pPr>
            <w:r w:rsidRPr="00760004">
              <w:t>priority</w:t>
            </w:r>
          </w:p>
        </w:tc>
        <w:tc>
          <w:tcPr>
            <w:tcW w:w="6521" w:type="dxa"/>
            <w:tcBorders>
              <w:top w:val="single" w:sz="4" w:space="0" w:color="auto"/>
              <w:left w:val="single" w:sz="4" w:space="0" w:color="auto"/>
              <w:bottom w:val="single" w:sz="4" w:space="0" w:color="auto"/>
              <w:right w:val="single" w:sz="4" w:space="0" w:color="auto"/>
            </w:tcBorders>
          </w:tcPr>
          <w:p w14:paraId="7EA1CA0E" w14:textId="77777777" w:rsidR="00610327" w:rsidRPr="00760004" w:rsidRDefault="00610327" w:rsidP="00822E9A">
            <w:pPr>
              <w:pStyle w:val="TAL"/>
            </w:pPr>
            <w:r w:rsidRPr="00760004">
              <w:t>Priority of the MM assigned by the originator MMS Client.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D18601" w14:textId="77777777" w:rsidR="00610327" w:rsidRPr="00760004" w:rsidRDefault="00610327" w:rsidP="00822E9A">
            <w:pPr>
              <w:pStyle w:val="TAL"/>
            </w:pPr>
            <w:r w:rsidRPr="00760004">
              <w:t>C</w:t>
            </w:r>
          </w:p>
        </w:tc>
      </w:tr>
      <w:tr w:rsidR="00610327" w:rsidRPr="00760004" w14:paraId="3D828A5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0E4E216" w14:textId="77777777" w:rsidR="00610327" w:rsidRPr="00760004" w:rsidRDefault="00610327" w:rsidP="00822E9A">
            <w:pPr>
              <w:pStyle w:val="TAL"/>
            </w:pPr>
            <w:r w:rsidRPr="00760004">
              <w:t>messageSize</w:t>
            </w:r>
          </w:p>
        </w:tc>
        <w:tc>
          <w:tcPr>
            <w:tcW w:w="6521" w:type="dxa"/>
            <w:tcBorders>
              <w:top w:val="single" w:sz="4" w:space="0" w:color="auto"/>
              <w:left w:val="single" w:sz="4" w:space="0" w:color="auto"/>
              <w:bottom w:val="single" w:sz="4" w:space="0" w:color="auto"/>
              <w:right w:val="single" w:sz="4" w:space="0" w:color="auto"/>
            </w:tcBorders>
          </w:tcPr>
          <w:p w14:paraId="67C214D2" w14:textId="77777777" w:rsidR="00610327" w:rsidRPr="00760004" w:rsidRDefault="00610327" w:rsidP="00822E9A">
            <w:pPr>
              <w:pStyle w:val="TAL"/>
            </w:pPr>
            <w:r w:rsidRPr="00760004">
              <w:t>Specifies the size of the MM that was viewed or uploaded. Specified in bytes.</w:t>
            </w:r>
          </w:p>
        </w:tc>
        <w:tc>
          <w:tcPr>
            <w:tcW w:w="708" w:type="dxa"/>
            <w:tcBorders>
              <w:top w:val="single" w:sz="4" w:space="0" w:color="auto"/>
              <w:left w:val="single" w:sz="4" w:space="0" w:color="auto"/>
              <w:bottom w:val="single" w:sz="4" w:space="0" w:color="auto"/>
              <w:right w:val="single" w:sz="4" w:space="0" w:color="auto"/>
            </w:tcBorders>
          </w:tcPr>
          <w:p w14:paraId="1BA5AA4A" w14:textId="77777777" w:rsidR="00610327" w:rsidRPr="00760004" w:rsidRDefault="00610327" w:rsidP="00822E9A">
            <w:pPr>
              <w:pStyle w:val="TAL"/>
            </w:pPr>
            <w:r w:rsidRPr="00760004">
              <w:t>M</w:t>
            </w:r>
          </w:p>
        </w:tc>
      </w:tr>
      <w:tr w:rsidR="00610327" w:rsidRPr="00760004" w14:paraId="04EB32D9"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401DA96"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662B820F"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w:t>
            </w:r>
          </w:p>
        </w:tc>
        <w:tc>
          <w:tcPr>
            <w:tcW w:w="708" w:type="dxa"/>
            <w:tcBorders>
              <w:top w:val="single" w:sz="4" w:space="0" w:color="auto"/>
              <w:left w:val="single" w:sz="4" w:space="0" w:color="auto"/>
              <w:bottom w:val="single" w:sz="4" w:space="0" w:color="auto"/>
              <w:right w:val="single" w:sz="4" w:space="0" w:color="auto"/>
            </w:tcBorders>
          </w:tcPr>
          <w:p w14:paraId="2E2963EC" w14:textId="77777777" w:rsidR="00610327" w:rsidRPr="00760004" w:rsidRDefault="00610327" w:rsidP="00822E9A">
            <w:pPr>
              <w:pStyle w:val="TAL"/>
            </w:pPr>
            <w:r w:rsidRPr="00760004">
              <w:t>M</w:t>
            </w:r>
          </w:p>
        </w:tc>
      </w:tr>
      <w:tr w:rsidR="00610327" w:rsidRPr="00760004" w14:paraId="7CC7B49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E0A67B4"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00393910" w14:textId="5703ACFE"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E4ED808" w14:textId="482FA025"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21C26DBF" w14:textId="4AB0C83D" w:rsidR="00610327" w:rsidRPr="00760004" w:rsidRDefault="00610327" w:rsidP="00822E9A">
            <w:pPr>
              <w:pStyle w:val="TAL"/>
            </w:pPr>
            <w:r w:rsidRPr="00760004">
              <w:t>See OMA-TS-MM</w:t>
            </w:r>
            <w:r w:rsidR="00822CEF">
              <w:t>S</w:t>
            </w:r>
            <w:r w:rsidRPr="00760004">
              <w:t>_ENC [39] clause 7.3.43.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3AF8FB26" w14:textId="77777777" w:rsidR="00610327" w:rsidRPr="00760004" w:rsidRDefault="00610327" w:rsidP="00822E9A">
            <w:pPr>
              <w:pStyle w:val="TAL"/>
            </w:pPr>
            <w:r w:rsidRPr="00760004">
              <w:t>C</w:t>
            </w:r>
          </w:p>
        </w:tc>
      </w:tr>
    </w:tbl>
    <w:p w14:paraId="14674817" w14:textId="77777777" w:rsidR="00610327" w:rsidRPr="00760004" w:rsidRDefault="00610327" w:rsidP="00610327">
      <w:pPr>
        <w:pStyle w:val="B1"/>
      </w:pPr>
    </w:p>
    <w:p w14:paraId="5945685B" w14:textId="6B45683F" w:rsidR="00610327" w:rsidRPr="00760004" w:rsidRDefault="00241659" w:rsidP="00610327">
      <w:pPr>
        <w:pStyle w:val="Heading4"/>
      </w:pPr>
      <w:bookmarkStart w:id="307" w:name="_Toc122334529"/>
      <w:r w:rsidRPr="00760004">
        <w:t>7.4.</w:t>
      </w:r>
      <w:r w:rsidR="00610327" w:rsidRPr="00760004">
        <w:t>3.4</w:t>
      </w:r>
      <w:r w:rsidR="00610327" w:rsidRPr="00760004">
        <w:tab/>
        <w:t>MMSSendToNonLocalTarget</w:t>
      </w:r>
      <w:bookmarkEnd w:id="307"/>
    </w:p>
    <w:p w14:paraId="56C14845" w14:textId="77777777" w:rsidR="00610327" w:rsidRPr="00760004" w:rsidRDefault="00610327" w:rsidP="00610327">
      <w:r w:rsidRPr="00760004">
        <w:t xml:space="preserve">The IRI-POI in the MMS Proxy-Relay shall generate an xIRI containing an MMSSendToNonLocalTarget record when the local MMS Proxy-Relay sends a </w:t>
      </w:r>
      <w:r w:rsidRPr="00760004">
        <w:rPr>
          <w:i/>
          <w:iCs/>
        </w:rPr>
        <w:t>MM4_forward.REQ</w:t>
      </w:r>
      <w:r w:rsidRPr="00760004">
        <w:t xml:space="preserve"> (as defined in TS 23.140 [40] clause 8.4.1) to the non-local MMS Proxy-Relay, that contains a non-local target ID.</w:t>
      </w:r>
    </w:p>
    <w:p w14:paraId="6B6C108A" w14:textId="1BCE7D0B" w:rsidR="00610327" w:rsidRPr="00760004" w:rsidRDefault="00EA197F" w:rsidP="00610327">
      <w:r>
        <w:t>T</w:t>
      </w:r>
      <w:r w:rsidR="00610327" w:rsidRPr="00760004">
        <w:t>able</w:t>
      </w:r>
      <w:r w:rsidRPr="00FE2627">
        <w:t xml:space="preserve"> 7.4.3-</w:t>
      </w:r>
      <w:r>
        <w:t>4</w:t>
      </w:r>
      <w:r w:rsidR="00610327" w:rsidRPr="00760004">
        <w:t xml:space="preserve"> contains parameters generated by the IRI-POI, along with parameters derived from the </w:t>
      </w:r>
      <w:r w:rsidR="00610327" w:rsidRPr="00760004">
        <w:rPr>
          <w:i/>
          <w:iCs/>
        </w:rPr>
        <w:t>MM4_forward.REQ</w:t>
      </w:r>
      <w:r w:rsidR="00610327" w:rsidRPr="00760004">
        <w:t xml:space="preserve"> message (from the non-local MMS Proxy-Relay to the local MMS Proxy-Relay).</w:t>
      </w:r>
    </w:p>
    <w:p w14:paraId="00DBF428" w14:textId="52C6013F" w:rsidR="00610327" w:rsidRPr="00760004" w:rsidRDefault="00610327" w:rsidP="00610327">
      <w:pPr>
        <w:pStyle w:val="TH"/>
      </w:pPr>
      <w:r w:rsidRPr="00760004">
        <w:lastRenderedPageBreak/>
        <w:t xml:space="preserve">Table </w:t>
      </w:r>
      <w:r w:rsidR="00241659" w:rsidRPr="00760004">
        <w:t>7.4.</w:t>
      </w:r>
      <w:r w:rsidRPr="00760004">
        <w:t>3-4: Payload for MMSSendToNonLocalTarget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5DA175" w14:textId="77777777" w:rsidTr="00822E9A">
        <w:trPr>
          <w:jc w:val="center"/>
        </w:trPr>
        <w:tc>
          <w:tcPr>
            <w:tcW w:w="2693" w:type="dxa"/>
          </w:tcPr>
          <w:p w14:paraId="11324899" w14:textId="77777777" w:rsidR="00610327" w:rsidRPr="00760004" w:rsidRDefault="00610327" w:rsidP="00822E9A">
            <w:pPr>
              <w:pStyle w:val="TAH"/>
            </w:pPr>
            <w:r w:rsidRPr="00760004">
              <w:t>Field name</w:t>
            </w:r>
          </w:p>
        </w:tc>
        <w:tc>
          <w:tcPr>
            <w:tcW w:w="6521" w:type="dxa"/>
          </w:tcPr>
          <w:p w14:paraId="5117D38C" w14:textId="77777777" w:rsidR="00610327" w:rsidRPr="00760004" w:rsidRDefault="00610327" w:rsidP="00822E9A">
            <w:pPr>
              <w:pStyle w:val="TAH"/>
            </w:pPr>
            <w:r w:rsidRPr="00760004">
              <w:t>Description</w:t>
            </w:r>
          </w:p>
        </w:tc>
        <w:tc>
          <w:tcPr>
            <w:tcW w:w="708" w:type="dxa"/>
          </w:tcPr>
          <w:p w14:paraId="1A1B8F85" w14:textId="77777777" w:rsidR="00610327" w:rsidRPr="00760004" w:rsidRDefault="00610327" w:rsidP="00822E9A">
            <w:pPr>
              <w:pStyle w:val="TAH"/>
            </w:pPr>
            <w:r w:rsidRPr="00760004">
              <w:t>M/C/O</w:t>
            </w:r>
          </w:p>
        </w:tc>
      </w:tr>
      <w:tr w:rsidR="00610327" w:rsidRPr="00760004" w14:paraId="08A6A2CB" w14:textId="77777777" w:rsidTr="00822E9A">
        <w:trPr>
          <w:jc w:val="center"/>
        </w:trPr>
        <w:tc>
          <w:tcPr>
            <w:tcW w:w="2693" w:type="dxa"/>
          </w:tcPr>
          <w:p w14:paraId="5907CB90" w14:textId="77777777" w:rsidR="00610327" w:rsidRPr="00760004" w:rsidRDefault="00610327" w:rsidP="00822E9A">
            <w:pPr>
              <w:pStyle w:val="TAL"/>
            </w:pPr>
            <w:r w:rsidRPr="00760004">
              <w:t>version</w:t>
            </w:r>
          </w:p>
        </w:tc>
        <w:tc>
          <w:tcPr>
            <w:tcW w:w="6521" w:type="dxa"/>
          </w:tcPr>
          <w:p w14:paraId="1B1926C9" w14:textId="77777777" w:rsidR="00610327" w:rsidRPr="00760004" w:rsidRDefault="00610327" w:rsidP="00822E9A">
            <w:pPr>
              <w:pStyle w:val="TAL"/>
            </w:pPr>
            <w:r w:rsidRPr="00760004">
              <w:t>The version of MM, to include major and minor version.</w:t>
            </w:r>
          </w:p>
        </w:tc>
        <w:tc>
          <w:tcPr>
            <w:tcW w:w="708" w:type="dxa"/>
          </w:tcPr>
          <w:p w14:paraId="2EF1ADD5" w14:textId="77777777" w:rsidR="00610327" w:rsidRPr="00760004" w:rsidRDefault="00610327" w:rsidP="00822E9A">
            <w:pPr>
              <w:pStyle w:val="TAL"/>
            </w:pPr>
            <w:r w:rsidRPr="00760004">
              <w:t>M</w:t>
            </w:r>
          </w:p>
        </w:tc>
      </w:tr>
      <w:tr w:rsidR="00610327" w:rsidRPr="00760004" w14:paraId="715D13AA" w14:textId="77777777" w:rsidTr="00822E9A">
        <w:trPr>
          <w:jc w:val="center"/>
        </w:trPr>
        <w:tc>
          <w:tcPr>
            <w:tcW w:w="2693" w:type="dxa"/>
          </w:tcPr>
          <w:p w14:paraId="7BBFF420" w14:textId="77777777" w:rsidR="00610327" w:rsidRPr="00760004" w:rsidRDefault="00610327" w:rsidP="00822E9A">
            <w:pPr>
              <w:pStyle w:val="TAL"/>
            </w:pPr>
            <w:r w:rsidRPr="00760004">
              <w:t>transactionID</w:t>
            </w:r>
          </w:p>
        </w:tc>
        <w:tc>
          <w:tcPr>
            <w:tcW w:w="6521" w:type="dxa"/>
          </w:tcPr>
          <w:p w14:paraId="0E055A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7E612F36" w14:textId="77777777" w:rsidR="00610327" w:rsidRPr="00760004" w:rsidRDefault="00610327" w:rsidP="00822E9A">
            <w:pPr>
              <w:pStyle w:val="TAL"/>
            </w:pPr>
            <w:r w:rsidRPr="00760004">
              <w:t>M</w:t>
            </w:r>
          </w:p>
        </w:tc>
      </w:tr>
      <w:tr w:rsidR="00610327" w:rsidRPr="00760004" w14:paraId="1199D76C" w14:textId="77777777" w:rsidTr="00822E9A">
        <w:trPr>
          <w:jc w:val="center"/>
        </w:trPr>
        <w:tc>
          <w:tcPr>
            <w:tcW w:w="2693" w:type="dxa"/>
          </w:tcPr>
          <w:p w14:paraId="1AC85413" w14:textId="77777777" w:rsidR="00610327" w:rsidRPr="00760004" w:rsidRDefault="00610327" w:rsidP="00822E9A">
            <w:pPr>
              <w:pStyle w:val="TAL"/>
            </w:pPr>
            <w:r w:rsidRPr="00760004">
              <w:t>messageID</w:t>
            </w:r>
          </w:p>
        </w:tc>
        <w:tc>
          <w:tcPr>
            <w:tcW w:w="6521" w:type="dxa"/>
          </w:tcPr>
          <w:p w14:paraId="124E255C"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5AFC06B3" w14:textId="77777777" w:rsidR="00610327" w:rsidRPr="00760004" w:rsidRDefault="00610327" w:rsidP="00822E9A">
            <w:pPr>
              <w:pStyle w:val="TAL"/>
            </w:pPr>
            <w:r w:rsidRPr="00760004">
              <w:t>M</w:t>
            </w:r>
          </w:p>
        </w:tc>
      </w:tr>
      <w:tr w:rsidR="00610327" w:rsidRPr="00760004" w14:paraId="4FD89CF7" w14:textId="77777777" w:rsidTr="00822E9A">
        <w:trPr>
          <w:jc w:val="center"/>
        </w:trPr>
        <w:tc>
          <w:tcPr>
            <w:tcW w:w="2693" w:type="dxa"/>
          </w:tcPr>
          <w:p w14:paraId="55EA0E45" w14:textId="77777777" w:rsidR="00610327" w:rsidRPr="00760004" w:rsidRDefault="00610327" w:rsidP="00822E9A">
            <w:pPr>
              <w:pStyle w:val="TAL"/>
            </w:pPr>
            <w:r w:rsidRPr="00760004">
              <w:t>terminatingMMSParty</w:t>
            </w:r>
          </w:p>
        </w:tc>
        <w:tc>
          <w:tcPr>
            <w:tcW w:w="6521" w:type="dxa"/>
          </w:tcPr>
          <w:p w14:paraId="0F324436" w14:textId="2EB8E1FE"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tc>
        <w:tc>
          <w:tcPr>
            <w:tcW w:w="708" w:type="dxa"/>
          </w:tcPr>
          <w:p w14:paraId="166F889D" w14:textId="77777777" w:rsidR="00610327" w:rsidRPr="00760004" w:rsidRDefault="00610327" w:rsidP="00822E9A">
            <w:pPr>
              <w:pStyle w:val="TAL"/>
            </w:pPr>
            <w:r w:rsidRPr="00760004">
              <w:t>M</w:t>
            </w:r>
          </w:p>
        </w:tc>
      </w:tr>
      <w:tr w:rsidR="00610327" w:rsidRPr="00760004" w14:paraId="68F56F57" w14:textId="77777777" w:rsidTr="00822E9A">
        <w:trPr>
          <w:jc w:val="center"/>
        </w:trPr>
        <w:tc>
          <w:tcPr>
            <w:tcW w:w="2693" w:type="dxa"/>
          </w:tcPr>
          <w:p w14:paraId="440A96D5" w14:textId="77777777" w:rsidR="00610327" w:rsidRPr="00760004" w:rsidRDefault="00610327" w:rsidP="00822E9A">
            <w:pPr>
              <w:pStyle w:val="TAL"/>
            </w:pPr>
            <w:r w:rsidRPr="00760004">
              <w:t>originatingMMSParty</w:t>
            </w:r>
          </w:p>
        </w:tc>
        <w:tc>
          <w:tcPr>
            <w:tcW w:w="6521" w:type="dxa"/>
          </w:tcPr>
          <w:p w14:paraId="654940D1" w14:textId="12DD6B66"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tc>
        <w:tc>
          <w:tcPr>
            <w:tcW w:w="708" w:type="dxa"/>
          </w:tcPr>
          <w:p w14:paraId="46489127" w14:textId="77777777" w:rsidR="00610327" w:rsidRPr="00760004" w:rsidRDefault="00610327" w:rsidP="00822E9A">
            <w:pPr>
              <w:pStyle w:val="TAL"/>
            </w:pPr>
            <w:r w:rsidRPr="00760004">
              <w:t>M</w:t>
            </w:r>
          </w:p>
        </w:tc>
      </w:tr>
      <w:tr w:rsidR="00610327" w:rsidRPr="00760004" w14:paraId="401813C6" w14:textId="77777777" w:rsidTr="00822E9A">
        <w:trPr>
          <w:jc w:val="center"/>
        </w:trPr>
        <w:tc>
          <w:tcPr>
            <w:tcW w:w="2693" w:type="dxa"/>
          </w:tcPr>
          <w:p w14:paraId="2ABD4535" w14:textId="77777777" w:rsidR="00610327" w:rsidRPr="00760004" w:rsidRDefault="00610327" w:rsidP="00822E9A">
            <w:pPr>
              <w:pStyle w:val="TAL"/>
            </w:pPr>
            <w:r w:rsidRPr="00760004">
              <w:t>direction</w:t>
            </w:r>
          </w:p>
        </w:tc>
        <w:tc>
          <w:tcPr>
            <w:tcW w:w="6521" w:type="dxa"/>
          </w:tcPr>
          <w:p w14:paraId="3A14CB9C" w14:textId="77777777" w:rsidR="00610327" w:rsidRPr="00760004" w:rsidRDefault="00610327" w:rsidP="00822E9A">
            <w:pPr>
              <w:pStyle w:val="TAL"/>
            </w:pPr>
            <w:r w:rsidRPr="00760004">
              <w:t>Indicates the direction of the MM. This shall be encoded as “to target.”</w:t>
            </w:r>
          </w:p>
        </w:tc>
        <w:tc>
          <w:tcPr>
            <w:tcW w:w="708" w:type="dxa"/>
          </w:tcPr>
          <w:p w14:paraId="4AD3F2D8" w14:textId="77777777" w:rsidR="00610327" w:rsidRPr="00760004" w:rsidRDefault="00610327" w:rsidP="00822E9A">
            <w:pPr>
              <w:pStyle w:val="TAL"/>
            </w:pPr>
            <w:r w:rsidRPr="00760004">
              <w:t>M</w:t>
            </w:r>
          </w:p>
        </w:tc>
      </w:tr>
      <w:tr w:rsidR="00610327" w:rsidRPr="00760004" w14:paraId="7D55C47A" w14:textId="77777777" w:rsidTr="00822E9A">
        <w:trPr>
          <w:jc w:val="center"/>
        </w:trPr>
        <w:tc>
          <w:tcPr>
            <w:tcW w:w="2693" w:type="dxa"/>
          </w:tcPr>
          <w:p w14:paraId="76BB5B75" w14:textId="77777777" w:rsidR="00610327" w:rsidRPr="00760004" w:rsidRDefault="00610327" w:rsidP="00822E9A">
            <w:pPr>
              <w:pStyle w:val="TAL"/>
            </w:pPr>
            <w:r w:rsidRPr="00760004">
              <w:t>contentType</w:t>
            </w:r>
          </w:p>
        </w:tc>
        <w:tc>
          <w:tcPr>
            <w:tcW w:w="6521" w:type="dxa"/>
          </w:tcPr>
          <w:p w14:paraId="0CB0911E" w14:textId="77777777" w:rsidR="00610327" w:rsidRPr="00760004" w:rsidRDefault="00610327" w:rsidP="00822E9A">
            <w:pPr>
              <w:pStyle w:val="TAL"/>
            </w:pPr>
            <w:r w:rsidRPr="00760004">
              <w:t>The content type of the MM. See OMA-TS-MMS_ENC [39] clause 7.3.11</w:t>
            </w:r>
          </w:p>
        </w:tc>
        <w:tc>
          <w:tcPr>
            <w:tcW w:w="708" w:type="dxa"/>
          </w:tcPr>
          <w:p w14:paraId="6CBBD7E1" w14:textId="77777777" w:rsidR="00610327" w:rsidRPr="00760004" w:rsidRDefault="00610327" w:rsidP="00822E9A">
            <w:pPr>
              <w:pStyle w:val="TAL"/>
            </w:pPr>
            <w:r w:rsidRPr="00760004">
              <w:t>M</w:t>
            </w:r>
          </w:p>
        </w:tc>
      </w:tr>
      <w:tr w:rsidR="00610327" w:rsidRPr="00760004" w14:paraId="5F812888" w14:textId="77777777" w:rsidTr="00822E9A">
        <w:trPr>
          <w:jc w:val="center"/>
        </w:trPr>
        <w:tc>
          <w:tcPr>
            <w:tcW w:w="2693" w:type="dxa"/>
          </w:tcPr>
          <w:p w14:paraId="5E5F7255" w14:textId="77777777" w:rsidR="00610327" w:rsidRPr="00760004" w:rsidRDefault="00610327" w:rsidP="00822E9A">
            <w:pPr>
              <w:pStyle w:val="TAL"/>
            </w:pPr>
            <w:r w:rsidRPr="00760004">
              <w:t>messageClass</w:t>
            </w:r>
          </w:p>
        </w:tc>
        <w:tc>
          <w:tcPr>
            <w:tcW w:w="6521" w:type="dxa"/>
          </w:tcPr>
          <w:p w14:paraId="0EB20405"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 message.</w:t>
            </w:r>
          </w:p>
        </w:tc>
        <w:tc>
          <w:tcPr>
            <w:tcW w:w="708" w:type="dxa"/>
          </w:tcPr>
          <w:p w14:paraId="5E50DED3" w14:textId="77777777" w:rsidR="00610327" w:rsidRPr="00760004" w:rsidRDefault="00610327" w:rsidP="00822E9A">
            <w:pPr>
              <w:pStyle w:val="TAL"/>
            </w:pPr>
            <w:r w:rsidRPr="00760004">
              <w:t>C</w:t>
            </w:r>
          </w:p>
        </w:tc>
      </w:tr>
      <w:tr w:rsidR="00610327" w:rsidRPr="00760004" w14:paraId="62F680E1" w14:textId="77777777" w:rsidTr="00822E9A">
        <w:trPr>
          <w:jc w:val="center"/>
        </w:trPr>
        <w:tc>
          <w:tcPr>
            <w:tcW w:w="2693" w:type="dxa"/>
          </w:tcPr>
          <w:p w14:paraId="78FCC81D" w14:textId="77777777" w:rsidR="00610327" w:rsidRPr="00760004" w:rsidRDefault="00610327" w:rsidP="00822E9A">
            <w:pPr>
              <w:pStyle w:val="TAL"/>
            </w:pPr>
            <w:r w:rsidRPr="00760004">
              <w:t>dateTime</w:t>
            </w:r>
          </w:p>
        </w:tc>
        <w:tc>
          <w:tcPr>
            <w:tcW w:w="6521" w:type="dxa"/>
          </w:tcPr>
          <w:p w14:paraId="1495F128"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57513F4E" w14:textId="77777777" w:rsidR="00610327" w:rsidRPr="00760004" w:rsidRDefault="00610327" w:rsidP="00822E9A">
            <w:pPr>
              <w:pStyle w:val="TAL"/>
            </w:pPr>
            <w:r w:rsidRPr="00760004">
              <w:t>M</w:t>
            </w:r>
          </w:p>
        </w:tc>
      </w:tr>
      <w:tr w:rsidR="00610327" w:rsidRPr="00760004" w14:paraId="54CDCD7B" w14:textId="77777777" w:rsidTr="00822E9A">
        <w:trPr>
          <w:jc w:val="center"/>
        </w:trPr>
        <w:tc>
          <w:tcPr>
            <w:tcW w:w="2693" w:type="dxa"/>
          </w:tcPr>
          <w:p w14:paraId="25BB2702" w14:textId="77777777" w:rsidR="00610327" w:rsidRPr="00760004" w:rsidRDefault="00610327" w:rsidP="00822E9A">
            <w:pPr>
              <w:pStyle w:val="TAL"/>
            </w:pPr>
            <w:r w:rsidRPr="00760004">
              <w:t>expiry</w:t>
            </w:r>
          </w:p>
        </w:tc>
        <w:tc>
          <w:tcPr>
            <w:tcW w:w="6521" w:type="dxa"/>
          </w:tcPr>
          <w:p w14:paraId="17D44774"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if sent by the MMS Proxy-Relay message.</w:t>
            </w:r>
          </w:p>
        </w:tc>
        <w:tc>
          <w:tcPr>
            <w:tcW w:w="708" w:type="dxa"/>
          </w:tcPr>
          <w:p w14:paraId="45C5EACE" w14:textId="77777777" w:rsidR="00610327" w:rsidRPr="00760004" w:rsidRDefault="00610327" w:rsidP="00822E9A">
            <w:pPr>
              <w:pStyle w:val="TAL"/>
            </w:pPr>
            <w:r w:rsidRPr="00760004">
              <w:t>C</w:t>
            </w:r>
          </w:p>
        </w:tc>
      </w:tr>
      <w:tr w:rsidR="00610327" w:rsidRPr="00760004" w14:paraId="06387A8F" w14:textId="77777777" w:rsidTr="00822E9A">
        <w:trPr>
          <w:jc w:val="center"/>
        </w:trPr>
        <w:tc>
          <w:tcPr>
            <w:tcW w:w="2693" w:type="dxa"/>
          </w:tcPr>
          <w:p w14:paraId="7650D00E" w14:textId="77777777" w:rsidR="00610327" w:rsidRPr="00760004" w:rsidRDefault="00610327" w:rsidP="00822E9A">
            <w:pPr>
              <w:pStyle w:val="TAL"/>
            </w:pPr>
            <w:r w:rsidRPr="00760004">
              <w:t>deliveryReportRequested</w:t>
            </w:r>
          </w:p>
        </w:tc>
        <w:tc>
          <w:tcPr>
            <w:tcW w:w="6521" w:type="dxa"/>
          </w:tcPr>
          <w:p w14:paraId="154AAA44" w14:textId="77777777" w:rsidR="00610327" w:rsidRPr="00760004" w:rsidRDefault="00610327" w:rsidP="00822E9A">
            <w:pPr>
              <w:pStyle w:val="TAL"/>
            </w:pPr>
            <w:r w:rsidRPr="00760004">
              <w:t>Specifies whether the originator MMS UE requests a delivery report from each recipient. Indicates the desired delivery report. The values given in TS 23.140 [40] clause 8.4.1.4 shall be encoded as follows: “Yes” = True, “No” = False. Include if sent by the MMS Proxy-Relay message.</w:t>
            </w:r>
          </w:p>
        </w:tc>
        <w:tc>
          <w:tcPr>
            <w:tcW w:w="708" w:type="dxa"/>
          </w:tcPr>
          <w:p w14:paraId="6C72ABDF" w14:textId="77777777" w:rsidR="00610327" w:rsidRPr="00760004" w:rsidRDefault="00610327" w:rsidP="00822E9A">
            <w:pPr>
              <w:pStyle w:val="TAL"/>
            </w:pPr>
            <w:r w:rsidRPr="00760004">
              <w:t>C</w:t>
            </w:r>
          </w:p>
        </w:tc>
      </w:tr>
      <w:tr w:rsidR="00610327" w:rsidRPr="00760004" w14:paraId="1BC212E3" w14:textId="77777777" w:rsidTr="00822E9A">
        <w:trPr>
          <w:jc w:val="center"/>
        </w:trPr>
        <w:tc>
          <w:tcPr>
            <w:tcW w:w="2693" w:type="dxa"/>
          </w:tcPr>
          <w:p w14:paraId="3FC26CD5" w14:textId="77777777" w:rsidR="00610327" w:rsidRPr="00760004" w:rsidRDefault="00610327" w:rsidP="00822E9A">
            <w:pPr>
              <w:pStyle w:val="TAL"/>
            </w:pPr>
            <w:r w:rsidRPr="00760004">
              <w:t>priority</w:t>
            </w:r>
          </w:p>
        </w:tc>
        <w:tc>
          <w:tcPr>
            <w:tcW w:w="6521" w:type="dxa"/>
          </w:tcPr>
          <w:p w14:paraId="20D5F9A7" w14:textId="77777777" w:rsidR="00610327" w:rsidRPr="00760004" w:rsidRDefault="00610327" w:rsidP="00822E9A">
            <w:pPr>
              <w:pStyle w:val="TAL"/>
            </w:pPr>
            <w:r w:rsidRPr="00760004">
              <w:t>Priority of the MM assigned by the originator MMS Client. Reported if sent by the target. Include if sent by the MMS Proxy-Relay message.</w:t>
            </w:r>
          </w:p>
        </w:tc>
        <w:tc>
          <w:tcPr>
            <w:tcW w:w="708" w:type="dxa"/>
          </w:tcPr>
          <w:p w14:paraId="4BD74014" w14:textId="77777777" w:rsidR="00610327" w:rsidRPr="00760004" w:rsidRDefault="00610327" w:rsidP="00822E9A">
            <w:pPr>
              <w:pStyle w:val="TAL"/>
            </w:pPr>
            <w:r w:rsidRPr="00760004">
              <w:t>C</w:t>
            </w:r>
          </w:p>
        </w:tc>
      </w:tr>
      <w:tr w:rsidR="00610327" w:rsidRPr="00760004" w14:paraId="74A496ED" w14:textId="77777777" w:rsidTr="00822E9A">
        <w:trPr>
          <w:jc w:val="center"/>
        </w:trPr>
        <w:tc>
          <w:tcPr>
            <w:tcW w:w="2693" w:type="dxa"/>
          </w:tcPr>
          <w:p w14:paraId="7F5B5D36" w14:textId="77777777" w:rsidR="00610327" w:rsidRPr="00760004" w:rsidRDefault="00610327" w:rsidP="00822E9A">
            <w:pPr>
              <w:pStyle w:val="TAL"/>
            </w:pPr>
            <w:r w:rsidRPr="00760004">
              <w:t>senderVisibility</w:t>
            </w:r>
          </w:p>
        </w:tc>
        <w:tc>
          <w:tcPr>
            <w:tcW w:w="6521" w:type="dxa"/>
          </w:tcPr>
          <w:p w14:paraId="6F13DD25" w14:textId="77777777" w:rsidR="00610327" w:rsidRPr="00760004" w:rsidRDefault="00610327" w:rsidP="00822E9A">
            <w:pPr>
              <w:pStyle w:val="TAL"/>
            </w:pPr>
            <w:r w:rsidRPr="00760004">
              <w:t>Indicates whether the sender's address should not be delivered to the recipient. Indicates the target's visibility to the other party or if not signalled by the target and the default is to not make target visible to the other party. The values given in TS 23.140 [40] clause 8.4.1.4 shall be encoded as follows: “Show” = True, “Hide” = False. Include if sent by the MMS Proxy-Relay message.</w:t>
            </w:r>
          </w:p>
        </w:tc>
        <w:tc>
          <w:tcPr>
            <w:tcW w:w="708" w:type="dxa"/>
          </w:tcPr>
          <w:p w14:paraId="6817D072" w14:textId="77777777" w:rsidR="00610327" w:rsidRPr="00760004" w:rsidRDefault="00610327" w:rsidP="00822E9A">
            <w:pPr>
              <w:pStyle w:val="TAL"/>
            </w:pPr>
            <w:r w:rsidRPr="00760004">
              <w:t>C</w:t>
            </w:r>
          </w:p>
        </w:tc>
      </w:tr>
      <w:tr w:rsidR="00610327" w:rsidRPr="00760004" w14:paraId="358A062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93F096A" w14:textId="77777777" w:rsidR="00610327" w:rsidRPr="00760004" w:rsidRDefault="00610327" w:rsidP="00822E9A">
            <w:pPr>
              <w:pStyle w:val="TAL"/>
            </w:pPr>
            <w:r w:rsidRPr="00760004">
              <w:t>readReport</w:t>
            </w:r>
          </w:p>
        </w:tc>
        <w:tc>
          <w:tcPr>
            <w:tcW w:w="6521" w:type="dxa"/>
            <w:tcBorders>
              <w:top w:val="single" w:sz="4" w:space="0" w:color="auto"/>
              <w:left w:val="single" w:sz="4" w:space="0" w:color="auto"/>
              <w:bottom w:val="single" w:sz="4" w:space="0" w:color="auto"/>
              <w:right w:val="single" w:sz="4" w:space="0" w:color="auto"/>
            </w:tcBorders>
          </w:tcPr>
          <w:p w14:paraId="32592982" w14:textId="77777777" w:rsidR="00610327" w:rsidRPr="00760004" w:rsidRDefault="00610327" w:rsidP="00822E9A">
            <w:pPr>
              <w:pStyle w:val="TAL"/>
            </w:pPr>
            <w:r w:rsidRPr="00760004">
              <w:t>Specifies whether the originator MMS UE requests a read report from each recipient. Indicates the desired read report.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19A3FB0" w14:textId="77777777" w:rsidR="00610327" w:rsidRPr="00760004" w:rsidRDefault="00610327" w:rsidP="00822E9A">
            <w:pPr>
              <w:pStyle w:val="TAL"/>
            </w:pPr>
            <w:r w:rsidRPr="00760004">
              <w:t>C</w:t>
            </w:r>
          </w:p>
        </w:tc>
      </w:tr>
      <w:tr w:rsidR="00610327" w:rsidRPr="00760004" w14:paraId="3A4BCCB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B1AB706" w14:textId="77777777" w:rsidR="00610327" w:rsidRPr="00760004" w:rsidRDefault="00610327" w:rsidP="00822E9A">
            <w:pPr>
              <w:pStyle w:val="TAL"/>
            </w:pPr>
            <w:r w:rsidRPr="00760004">
              <w:t>subject</w:t>
            </w:r>
          </w:p>
        </w:tc>
        <w:tc>
          <w:tcPr>
            <w:tcW w:w="6521" w:type="dxa"/>
            <w:tcBorders>
              <w:top w:val="single" w:sz="4" w:space="0" w:color="auto"/>
              <w:left w:val="single" w:sz="4" w:space="0" w:color="auto"/>
              <w:bottom w:val="single" w:sz="4" w:space="0" w:color="auto"/>
              <w:right w:val="single" w:sz="4" w:space="0" w:color="auto"/>
            </w:tcBorders>
          </w:tcPr>
          <w:p w14:paraId="1AEC2524" w14:textId="77777777" w:rsidR="00610327" w:rsidRPr="00760004" w:rsidRDefault="00610327" w:rsidP="00822E9A">
            <w:pPr>
              <w:pStyle w:val="TAL"/>
            </w:pPr>
            <w:r w:rsidRPr="00760004">
              <w:t>The subject of the MM. Include if sent to the target.</w:t>
            </w:r>
          </w:p>
        </w:tc>
        <w:tc>
          <w:tcPr>
            <w:tcW w:w="708" w:type="dxa"/>
            <w:tcBorders>
              <w:top w:val="single" w:sz="4" w:space="0" w:color="auto"/>
              <w:left w:val="single" w:sz="4" w:space="0" w:color="auto"/>
              <w:bottom w:val="single" w:sz="4" w:space="0" w:color="auto"/>
              <w:right w:val="single" w:sz="4" w:space="0" w:color="auto"/>
            </w:tcBorders>
          </w:tcPr>
          <w:p w14:paraId="7059A640" w14:textId="77777777" w:rsidR="00610327" w:rsidRPr="00760004" w:rsidRDefault="00610327" w:rsidP="00822E9A">
            <w:pPr>
              <w:pStyle w:val="TAL"/>
            </w:pPr>
            <w:r w:rsidRPr="00760004">
              <w:t>C</w:t>
            </w:r>
          </w:p>
        </w:tc>
      </w:tr>
      <w:tr w:rsidR="00610327" w:rsidRPr="00760004" w14:paraId="0212FEE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8F9CF92" w14:textId="77777777" w:rsidR="00610327" w:rsidRPr="00760004" w:rsidRDefault="00610327" w:rsidP="00822E9A">
            <w:pPr>
              <w:pStyle w:val="TAL"/>
            </w:pPr>
            <w:r w:rsidRPr="00760004">
              <w:t>forwardCount</w:t>
            </w:r>
          </w:p>
        </w:tc>
        <w:tc>
          <w:tcPr>
            <w:tcW w:w="6521" w:type="dxa"/>
            <w:tcBorders>
              <w:top w:val="single" w:sz="4" w:space="0" w:color="auto"/>
              <w:left w:val="single" w:sz="4" w:space="0" w:color="auto"/>
              <w:bottom w:val="single" w:sz="4" w:space="0" w:color="auto"/>
              <w:right w:val="single" w:sz="4" w:space="0" w:color="auto"/>
            </w:tcBorders>
          </w:tcPr>
          <w:p w14:paraId="729CB8E7" w14:textId="77777777" w:rsidR="00610327" w:rsidRPr="00760004" w:rsidRDefault="00610327" w:rsidP="00822E9A">
            <w:pPr>
              <w:pStyle w:val="TAL"/>
            </w:pPr>
            <w:r w:rsidRPr="00760004">
              <w:t>The number of times the MM was forwarded</w:t>
            </w:r>
          </w:p>
        </w:tc>
        <w:tc>
          <w:tcPr>
            <w:tcW w:w="708" w:type="dxa"/>
            <w:tcBorders>
              <w:top w:val="single" w:sz="4" w:space="0" w:color="auto"/>
              <w:left w:val="single" w:sz="4" w:space="0" w:color="auto"/>
              <w:bottom w:val="single" w:sz="4" w:space="0" w:color="auto"/>
              <w:right w:val="single" w:sz="4" w:space="0" w:color="auto"/>
            </w:tcBorders>
          </w:tcPr>
          <w:p w14:paraId="016E5DD9" w14:textId="77777777" w:rsidR="00610327" w:rsidRPr="00760004" w:rsidRDefault="00610327" w:rsidP="00822E9A">
            <w:pPr>
              <w:pStyle w:val="TAL"/>
            </w:pPr>
            <w:r w:rsidRPr="00760004">
              <w:t>C</w:t>
            </w:r>
          </w:p>
        </w:tc>
      </w:tr>
      <w:tr w:rsidR="00610327" w:rsidRPr="00760004" w14:paraId="786A435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CA0983"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3ADBB5E6" w14:textId="77777777" w:rsidR="00610327" w:rsidRPr="00760004" w:rsidRDefault="00610327" w:rsidP="00822E9A">
            <w:pPr>
              <w:pStyle w:val="TAL"/>
            </w:pPr>
            <w:r w:rsidRPr="00760004">
              <w:t>History of UEs that have forwarded (including originally submitted) the MM.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19DE18CE" w14:textId="77777777" w:rsidR="00610327" w:rsidRPr="00760004" w:rsidRDefault="00610327" w:rsidP="00822E9A">
            <w:pPr>
              <w:pStyle w:val="TAL"/>
            </w:pPr>
            <w:r w:rsidRPr="00760004">
              <w:t>C</w:t>
            </w:r>
          </w:p>
        </w:tc>
      </w:tr>
      <w:tr w:rsidR="00610327" w:rsidRPr="00760004" w14:paraId="2AD9569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FA65CC4"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4C417DEE" w14:textId="77777777" w:rsidR="00610327" w:rsidRPr="00760004" w:rsidRDefault="00610327" w:rsidP="00822E9A">
            <w:pPr>
              <w:pStyle w:val="TAL"/>
            </w:pPr>
            <w:r w:rsidRPr="00760004">
              <w:t>The timestamp associated with the previous forward events.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788EC2E" w14:textId="77777777" w:rsidR="00610327" w:rsidRPr="00760004" w:rsidRDefault="00610327" w:rsidP="00822E9A">
            <w:pPr>
              <w:pStyle w:val="TAL"/>
            </w:pPr>
            <w:r w:rsidRPr="00760004">
              <w:t>C</w:t>
            </w:r>
          </w:p>
        </w:tc>
      </w:tr>
      <w:tr w:rsidR="00610327" w:rsidRPr="00760004" w14:paraId="7EBF25A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EDB82F8" w14:textId="77777777" w:rsidR="00610327" w:rsidRPr="00760004" w:rsidRDefault="00610327" w:rsidP="00822E9A">
            <w:pPr>
              <w:pStyle w:val="TAL"/>
            </w:pPr>
            <w:r w:rsidRPr="00760004">
              <w:t>applicID</w:t>
            </w:r>
          </w:p>
        </w:tc>
        <w:tc>
          <w:tcPr>
            <w:tcW w:w="6521" w:type="dxa"/>
            <w:tcBorders>
              <w:top w:val="single" w:sz="4" w:space="0" w:color="auto"/>
              <w:left w:val="single" w:sz="4" w:space="0" w:color="auto"/>
              <w:bottom w:val="single" w:sz="4" w:space="0" w:color="auto"/>
              <w:right w:val="single" w:sz="4" w:space="0" w:color="auto"/>
            </w:tcBorders>
          </w:tcPr>
          <w:p w14:paraId="763C530F" w14:textId="77777777" w:rsidR="00610327" w:rsidRPr="00760004" w:rsidRDefault="00610327" w:rsidP="00822E9A">
            <w:pPr>
              <w:pStyle w:val="TAL"/>
            </w:pPr>
            <w:r w:rsidRPr="00760004">
              <w:t>Identification of the originating application of the original MM. Provide when sent by the target to identify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34B671B" w14:textId="77777777" w:rsidR="00610327" w:rsidRPr="00760004" w:rsidRDefault="00610327" w:rsidP="00822E9A">
            <w:pPr>
              <w:pStyle w:val="TAL"/>
            </w:pPr>
            <w:r w:rsidRPr="00760004">
              <w:t>C</w:t>
            </w:r>
          </w:p>
        </w:tc>
      </w:tr>
      <w:tr w:rsidR="00610327" w:rsidRPr="00760004" w14:paraId="5BCC70B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613CC37"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408E170C" w14:textId="59863F94" w:rsidR="00610327" w:rsidRPr="00760004" w:rsidRDefault="00610327" w:rsidP="00822E9A">
            <w:pPr>
              <w:pStyle w:val="TAL"/>
            </w:pPr>
            <w:r w:rsidRPr="00760004">
              <w:t xml:space="preserve">Identification of an application to which replies, delivery reports, and read reports are addressed. </w:t>
            </w:r>
            <w:r w:rsidR="00DA3F42">
              <w:t>I</w:t>
            </w:r>
            <w:r w:rsidRPr="00760004">
              <w:t>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61702A0" w14:textId="77777777" w:rsidR="00610327" w:rsidRPr="00760004" w:rsidRDefault="00610327" w:rsidP="00822E9A">
            <w:pPr>
              <w:pStyle w:val="TAL"/>
            </w:pPr>
            <w:r w:rsidRPr="00760004">
              <w:t>C</w:t>
            </w:r>
          </w:p>
        </w:tc>
      </w:tr>
      <w:tr w:rsidR="00610327" w:rsidRPr="00760004" w14:paraId="28CA7C7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0E00D7"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2D430D73" w14:textId="6E71E862"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067CA5A" w14:textId="77777777" w:rsidR="00610327" w:rsidRPr="00760004" w:rsidRDefault="00610327" w:rsidP="00822E9A">
            <w:pPr>
              <w:pStyle w:val="TAL"/>
            </w:pPr>
            <w:r w:rsidRPr="00760004">
              <w:t>C</w:t>
            </w:r>
          </w:p>
        </w:tc>
      </w:tr>
      <w:tr w:rsidR="00610327" w:rsidRPr="00760004" w14:paraId="1CA3AA7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B14D92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9DBE783"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44D82E7" w14:textId="77777777" w:rsidR="00610327" w:rsidRPr="00760004" w:rsidRDefault="00610327" w:rsidP="00822E9A">
            <w:pPr>
              <w:pStyle w:val="TAL"/>
            </w:pPr>
            <w:r w:rsidRPr="00760004">
              <w:t>C</w:t>
            </w:r>
          </w:p>
        </w:tc>
      </w:tr>
      <w:tr w:rsidR="00610327" w:rsidRPr="00760004" w14:paraId="24CBE14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DD05DB1"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4DA738CD" w14:textId="77777777" w:rsidR="00610327" w:rsidRPr="00760004" w:rsidRDefault="00610327" w:rsidP="00822E9A">
            <w:pPr>
              <w:pStyle w:val="TAL"/>
            </w:pPr>
            <w:r w:rsidRPr="00760004">
              <w:t>Indicates if the MM contains any DRM-protected element. Indicates if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33AE0B9" w14:textId="77777777" w:rsidR="00610327" w:rsidRPr="00760004" w:rsidRDefault="00610327" w:rsidP="00822E9A">
            <w:pPr>
              <w:pStyle w:val="TAL"/>
            </w:pPr>
            <w:r w:rsidRPr="00760004">
              <w:t>C</w:t>
            </w:r>
          </w:p>
        </w:tc>
      </w:tr>
      <w:tr w:rsidR="00610327" w:rsidRPr="00760004" w14:paraId="1E382D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C8EA3AF" w14:textId="77777777" w:rsidR="00610327" w:rsidRPr="00760004" w:rsidRDefault="00610327" w:rsidP="00822E9A">
            <w:pPr>
              <w:pStyle w:val="TAL"/>
            </w:pPr>
            <w:r w:rsidRPr="00760004">
              <w:t>adaptationAllowed</w:t>
            </w:r>
          </w:p>
        </w:tc>
        <w:tc>
          <w:tcPr>
            <w:tcW w:w="6521" w:type="dxa"/>
            <w:tcBorders>
              <w:top w:val="single" w:sz="4" w:space="0" w:color="auto"/>
              <w:left w:val="single" w:sz="4" w:space="0" w:color="auto"/>
              <w:bottom w:val="single" w:sz="4" w:space="0" w:color="auto"/>
              <w:right w:val="single" w:sz="4" w:space="0" w:color="auto"/>
            </w:tcBorders>
          </w:tcPr>
          <w:p w14:paraId="472A3535" w14:textId="77777777" w:rsidR="00610327" w:rsidRPr="00760004" w:rsidRDefault="00610327" w:rsidP="00822E9A">
            <w:pPr>
              <w:pStyle w:val="TAL"/>
            </w:pPr>
            <w:r w:rsidRPr="00760004">
              <w:t>identifies whether the target wishes the MM to be adapted or not.  If overridden, an indication shall be included in the parameter.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39481AC8" w14:textId="77777777" w:rsidR="00610327" w:rsidRPr="00760004" w:rsidRDefault="00610327" w:rsidP="00822E9A">
            <w:pPr>
              <w:pStyle w:val="TAL"/>
            </w:pPr>
            <w:r w:rsidRPr="00760004">
              <w:t>C</w:t>
            </w:r>
          </w:p>
        </w:tc>
      </w:tr>
      <w:tr w:rsidR="00610327" w:rsidRPr="00760004" w14:paraId="0C8C00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C24D649"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5C3D9FCF" w14:textId="77777777" w:rsidR="00610327" w:rsidRPr="00760004" w:rsidRDefault="00610327" w:rsidP="00822E9A">
            <w:pPr>
              <w:pStyle w:val="TAL"/>
            </w:pPr>
            <w:r w:rsidRPr="00760004">
              <w:t>Specifies whether the originator MMS UE wants the submitted MM to be saved in the user's MMBox, in addition to sending it.</w:t>
            </w:r>
            <w:r w:rsidRPr="00760004">
              <w:rPr>
                <w:rFonts w:ascii="MS Gothic" w:eastAsia="MS Gothic" w:hAnsi="MS Gothic" w:cs="MS Gothic" w:hint="eastAsia"/>
              </w:rPr>
              <w:t xml:space="preserve"> </w:t>
            </w:r>
            <w:r w:rsidRPr="00760004">
              <w:t>Indicates whether the MMS is to be stored. The values given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4328BA9D" w14:textId="77777777" w:rsidR="00610327" w:rsidRPr="00760004" w:rsidRDefault="00610327" w:rsidP="00822E9A">
            <w:pPr>
              <w:pStyle w:val="TAL"/>
            </w:pPr>
            <w:r w:rsidRPr="00760004">
              <w:t>C</w:t>
            </w:r>
          </w:p>
        </w:tc>
      </w:tr>
    </w:tbl>
    <w:p w14:paraId="720AD4DC"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83B2DE4"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494F84E"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02068FE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50CB0993" w14:textId="77777777" w:rsidR="00610327" w:rsidRPr="00760004" w:rsidRDefault="00610327" w:rsidP="00822E9A">
            <w:pPr>
              <w:pStyle w:val="TAL"/>
            </w:pPr>
            <w:r w:rsidRPr="00760004">
              <w:t>C</w:t>
            </w:r>
          </w:p>
        </w:tc>
      </w:tr>
      <w:tr w:rsidR="00610327" w:rsidRPr="00760004" w14:paraId="045B773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15C3402"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394402B3" w14:textId="77777777"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1285BEE" w14:textId="77777777" w:rsidR="00610327" w:rsidRPr="00760004" w:rsidRDefault="00610327" w:rsidP="00822E9A">
            <w:pPr>
              <w:pStyle w:val="TAL"/>
            </w:pPr>
            <w:r w:rsidRPr="00760004">
              <w:t>C</w:t>
            </w:r>
          </w:p>
        </w:tc>
      </w:tr>
      <w:tr w:rsidR="00610327" w:rsidRPr="00760004" w14:paraId="32350DB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F8D325"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3BC8FBD4" w14:textId="5E01F169" w:rsidR="00610327" w:rsidRPr="00760004" w:rsidRDefault="00610327" w:rsidP="00822E9A">
            <w:pPr>
              <w:pStyle w:val="TAL"/>
            </w:pPr>
            <w:r w:rsidRPr="00760004">
              <w:t>Auxiliary application addressing information as indicated in the original MM. As defined in OMA-TS-MM</w:t>
            </w:r>
            <w:r w:rsidR="00822CEF">
              <w:t>S</w:t>
            </w:r>
            <w:r w:rsidRPr="00760004">
              <w:t>_ENC [39] clause 7.3.4.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871D640" w14:textId="77777777" w:rsidR="00610327" w:rsidRPr="00760004" w:rsidRDefault="00610327" w:rsidP="00822E9A">
            <w:pPr>
              <w:pStyle w:val="TAL"/>
            </w:pPr>
            <w:r w:rsidRPr="00760004">
              <w:t>C</w:t>
            </w:r>
          </w:p>
        </w:tc>
      </w:tr>
      <w:tr w:rsidR="00610327" w:rsidRPr="00760004" w14:paraId="147BA24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85D3094"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6A1D6F96" w14:textId="77777777" w:rsidR="00610327" w:rsidRPr="00760004" w:rsidRDefault="00610327" w:rsidP="00822E9A">
            <w:pPr>
              <w:pStyle w:val="TAL"/>
            </w:pPr>
            <w:r w:rsidRPr="00760004">
              <w:t>Classifies the content of the MM to the smallest content class to which the message belongs. Identifies the class of the content.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064EB4D2" w14:textId="77777777" w:rsidR="00610327" w:rsidRPr="00760004" w:rsidRDefault="00610327" w:rsidP="00822E9A">
            <w:pPr>
              <w:pStyle w:val="TAL"/>
            </w:pPr>
            <w:r w:rsidRPr="00760004">
              <w:t>C</w:t>
            </w:r>
          </w:p>
        </w:tc>
      </w:tr>
      <w:tr w:rsidR="00610327" w:rsidRPr="00760004" w14:paraId="2FBC55D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60D23EE" w14:textId="77777777" w:rsidR="00610327" w:rsidRPr="00760004" w:rsidRDefault="00610327" w:rsidP="00822E9A">
            <w:pPr>
              <w:pStyle w:val="TAL"/>
            </w:pPr>
            <w:r w:rsidRPr="00760004">
              <w:t xml:space="preserve">dRMContent </w:t>
            </w:r>
          </w:p>
        </w:tc>
        <w:tc>
          <w:tcPr>
            <w:tcW w:w="6521" w:type="dxa"/>
            <w:tcBorders>
              <w:top w:val="single" w:sz="4" w:space="0" w:color="auto"/>
              <w:left w:val="single" w:sz="4" w:space="0" w:color="auto"/>
              <w:bottom w:val="single" w:sz="4" w:space="0" w:color="auto"/>
              <w:right w:val="single" w:sz="4" w:space="0" w:color="auto"/>
            </w:tcBorders>
          </w:tcPr>
          <w:p w14:paraId="21284CC3" w14:textId="77777777" w:rsidR="00610327" w:rsidRPr="00760004" w:rsidRDefault="00610327" w:rsidP="00822E9A">
            <w:pPr>
              <w:pStyle w:val="TAL"/>
            </w:pPr>
            <w:r w:rsidRPr="00760004">
              <w:t>Indicates if the MM contains any DRM-protected element. Indicates whether the MM contains any DRM-protected element. The values given as defined in TS 23.140 [40] clause 8.4.1.4 shall be encoded as follows: “Yes” = True, “No” = False. Include if sent by the MMS Proxy-Relay message.</w:t>
            </w:r>
          </w:p>
        </w:tc>
        <w:tc>
          <w:tcPr>
            <w:tcW w:w="708" w:type="dxa"/>
            <w:tcBorders>
              <w:top w:val="single" w:sz="4" w:space="0" w:color="auto"/>
              <w:left w:val="single" w:sz="4" w:space="0" w:color="auto"/>
              <w:bottom w:val="single" w:sz="4" w:space="0" w:color="auto"/>
              <w:right w:val="single" w:sz="4" w:space="0" w:color="auto"/>
            </w:tcBorders>
          </w:tcPr>
          <w:p w14:paraId="22158C84" w14:textId="77777777" w:rsidR="00610327" w:rsidRPr="00760004" w:rsidRDefault="00610327" w:rsidP="00822E9A">
            <w:pPr>
              <w:pStyle w:val="TAL"/>
            </w:pPr>
            <w:r w:rsidRPr="00760004">
              <w:t>C</w:t>
            </w:r>
          </w:p>
        </w:tc>
      </w:tr>
    </w:tbl>
    <w:p w14:paraId="3B0F127E" w14:textId="77777777" w:rsidR="00694FEE" w:rsidRPr="00760004" w:rsidRDefault="00694FEE" w:rsidP="00694FEE"/>
    <w:p w14:paraId="328CB88A" w14:textId="3888E235" w:rsidR="00610327" w:rsidRPr="00760004" w:rsidRDefault="00241659" w:rsidP="00610327">
      <w:pPr>
        <w:pStyle w:val="Heading4"/>
      </w:pPr>
      <w:bookmarkStart w:id="308" w:name="_Toc122334530"/>
      <w:r w:rsidRPr="00760004">
        <w:t>7.4.</w:t>
      </w:r>
      <w:r w:rsidR="00610327" w:rsidRPr="00760004">
        <w:t>3.5</w:t>
      </w:r>
      <w:r w:rsidR="00610327" w:rsidRPr="00760004">
        <w:tab/>
        <w:t>MMSNotificationResponse</w:t>
      </w:r>
      <w:bookmarkEnd w:id="308"/>
    </w:p>
    <w:p w14:paraId="5B904C7D" w14:textId="3A957B5A" w:rsidR="00610327" w:rsidRPr="00760004" w:rsidRDefault="00610327" w:rsidP="00610327">
      <w:r w:rsidRPr="00760004">
        <w:t xml:space="preserve">The IRI-POI in the MMS Proxy-Relay shall generate an xIRI containing an MMSNotificationResponse record when the MMS Proxy-Relay receives a </w:t>
      </w:r>
      <w:r w:rsidRPr="00760004">
        <w:rPr>
          <w:i/>
          <w:iCs/>
        </w:rPr>
        <w:t>m-notifyresp-ind</w:t>
      </w:r>
      <w:r w:rsidRPr="00760004">
        <w:t xml:space="preserve"> (as defined in OMA-TS-MMS_ENC [39] clause 6.2, </w:t>
      </w:r>
      <w:r w:rsidR="00CC20EB">
        <w:t>t</w:t>
      </w:r>
      <w:r w:rsidRPr="00760004">
        <w:t xml:space="preserve">able 4) from the MMS client in the target UE for the deferred retrieval case only. The immediate retrieval trigger on </w:t>
      </w:r>
      <w:r w:rsidRPr="00760004">
        <w:rPr>
          <w:i/>
          <w:iCs/>
        </w:rPr>
        <w:t>m-notifyresp-ind</w:t>
      </w:r>
      <w:r w:rsidRPr="00760004">
        <w:t xml:space="preserve"> is in clause 7.</w:t>
      </w:r>
      <w:r w:rsidR="00FB4B85" w:rsidRPr="00760004">
        <w:t>4</w:t>
      </w:r>
      <w:r w:rsidRPr="00760004">
        <w:t>.3.7.</w:t>
      </w:r>
    </w:p>
    <w:p w14:paraId="494E30CE" w14:textId="77DFF22C" w:rsidR="00610327" w:rsidRPr="00760004" w:rsidRDefault="00610327" w:rsidP="00610327">
      <w:r w:rsidRPr="00760004">
        <w:t>Table</w:t>
      </w:r>
      <w:r w:rsidR="00EA197F" w:rsidRPr="00FE2627">
        <w:t xml:space="preserve"> 7.4.3-</w:t>
      </w:r>
      <w:r w:rsidR="00EA197F">
        <w:t>5</w:t>
      </w:r>
      <w:r w:rsidRPr="00760004">
        <w:t xml:space="preserve"> contains parameters generated by the IRI-POI, along with parameters derived from the </w:t>
      </w:r>
      <w:r w:rsidRPr="00760004">
        <w:rPr>
          <w:i/>
          <w:iCs/>
        </w:rPr>
        <w:t>m-notifyresp-ind</w:t>
      </w:r>
      <w:r w:rsidRPr="00760004">
        <w:rPr>
          <w:b/>
          <w:bCs/>
        </w:rPr>
        <w:t xml:space="preserve"> </w:t>
      </w:r>
      <w:r w:rsidRPr="00760004">
        <w:t>message (from the local target UE to the MMS Proxy-Relay).</w:t>
      </w:r>
    </w:p>
    <w:p w14:paraId="57B32EBE" w14:textId="77B48521" w:rsidR="00610327" w:rsidRPr="00760004" w:rsidRDefault="00610327" w:rsidP="00610327">
      <w:pPr>
        <w:pStyle w:val="TH"/>
      </w:pPr>
      <w:r w:rsidRPr="00760004">
        <w:t xml:space="preserve">Table </w:t>
      </w:r>
      <w:r w:rsidR="00241659" w:rsidRPr="00760004">
        <w:t>7.4.</w:t>
      </w:r>
      <w:r w:rsidRPr="00760004">
        <w:t>3-5: Payload for MMSNotificationResponse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FA43D4" w14:textId="77777777" w:rsidTr="00822E9A">
        <w:trPr>
          <w:jc w:val="center"/>
        </w:trPr>
        <w:tc>
          <w:tcPr>
            <w:tcW w:w="2693" w:type="dxa"/>
          </w:tcPr>
          <w:p w14:paraId="10151C0C" w14:textId="77777777" w:rsidR="00610327" w:rsidRPr="00760004" w:rsidRDefault="00610327" w:rsidP="00822E9A">
            <w:pPr>
              <w:pStyle w:val="TAH"/>
            </w:pPr>
            <w:r w:rsidRPr="00760004">
              <w:t>Field name</w:t>
            </w:r>
          </w:p>
        </w:tc>
        <w:tc>
          <w:tcPr>
            <w:tcW w:w="6521" w:type="dxa"/>
          </w:tcPr>
          <w:p w14:paraId="14E1B6DA" w14:textId="77777777" w:rsidR="00610327" w:rsidRPr="00760004" w:rsidRDefault="00610327" w:rsidP="00822E9A">
            <w:pPr>
              <w:pStyle w:val="TAH"/>
            </w:pPr>
            <w:r w:rsidRPr="00760004">
              <w:t>Description</w:t>
            </w:r>
          </w:p>
        </w:tc>
        <w:tc>
          <w:tcPr>
            <w:tcW w:w="708" w:type="dxa"/>
          </w:tcPr>
          <w:p w14:paraId="32308F67" w14:textId="77777777" w:rsidR="00610327" w:rsidRPr="00760004" w:rsidRDefault="00610327" w:rsidP="00822E9A">
            <w:pPr>
              <w:pStyle w:val="TAH"/>
            </w:pPr>
            <w:r w:rsidRPr="00760004">
              <w:t>M/C/O</w:t>
            </w:r>
          </w:p>
        </w:tc>
      </w:tr>
      <w:tr w:rsidR="00610327" w:rsidRPr="00760004" w14:paraId="0C9306DA" w14:textId="77777777" w:rsidTr="00822E9A">
        <w:trPr>
          <w:jc w:val="center"/>
        </w:trPr>
        <w:tc>
          <w:tcPr>
            <w:tcW w:w="2693" w:type="dxa"/>
          </w:tcPr>
          <w:p w14:paraId="1B08D497" w14:textId="77777777" w:rsidR="00610327" w:rsidRPr="00760004" w:rsidRDefault="00610327" w:rsidP="00822E9A">
            <w:pPr>
              <w:pStyle w:val="TAL"/>
            </w:pPr>
            <w:r w:rsidRPr="00760004">
              <w:t>transactionID</w:t>
            </w:r>
          </w:p>
        </w:tc>
        <w:tc>
          <w:tcPr>
            <w:tcW w:w="6521" w:type="dxa"/>
          </w:tcPr>
          <w:p w14:paraId="3CD05DA7" w14:textId="1BA2E180"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20A59D5F" w14:textId="77777777" w:rsidR="00610327" w:rsidRPr="00760004" w:rsidRDefault="00610327" w:rsidP="00822E9A">
            <w:pPr>
              <w:pStyle w:val="TAL"/>
            </w:pPr>
            <w:r w:rsidRPr="00760004">
              <w:t>M</w:t>
            </w:r>
          </w:p>
        </w:tc>
      </w:tr>
      <w:tr w:rsidR="00610327" w:rsidRPr="00760004" w14:paraId="26E0C342" w14:textId="77777777" w:rsidTr="00822E9A">
        <w:trPr>
          <w:jc w:val="center"/>
        </w:trPr>
        <w:tc>
          <w:tcPr>
            <w:tcW w:w="2693" w:type="dxa"/>
          </w:tcPr>
          <w:p w14:paraId="7F7A9BA7" w14:textId="77777777" w:rsidR="00610327" w:rsidRPr="00760004" w:rsidRDefault="00610327" w:rsidP="00822E9A">
            <w:pPr>
              <w:pStyle w:val="TAL"/>
            </w:pPr>
            <w:r w:rsidRPr="00760004">
              <w:t>version</w:t>
            </w:r>
          </w:p>
        </w:tc>
        <w:tc>
          <w:tcPr>
            <w:tcW w:w="6521" w:type="dxa"/>
          </w:tcPr>
          <w:p w14:paraId="1DB25A4B" w14:textId="77777777" w:rsidR="00610327" w:rsidRPr="00760004" w:rsidRDefault="00610327" w:rsidP="00822E9A">
            <w:pPr>
              <w:pStyle w:val="TAL"/>
            </w:pPr>
            <w:r w:rsidRPr="00760004">
              <w:t>The version of MM, to include major and minor version.</w:t>
            </w:r>
          </w:p>
        </w:tc>
        <w:tc>
          <w:tcPr>
            <w:tcW w:w="708" w:type="dxa"/>
          </w:tcPr>
          <w:p w14:paraId="5E3EB634" w14:textId="77777777" w:rsidR="00610327" w:rsidRPr="00760004" w:rsidRDefault="00610327" w:rsidP="00822E9A">
            <w:pPr>
              <w:pStyle w:val="TAL"/>
            </w:pPr>
            <w:r w:rsidRPr="00760004">
              <w:t>M</w:t>
            </w:r>
          </w:p>
        </w:tc>
      </w:tr>
      <w:tr w:rsidR="00610327" w:rsidRPr="00760004" w14:paraId="377269F3" w14:textId="77777777" w:rsidTr="00822E9A">
        <w:trPr>
          <w:jc w:val="center"/>
        </w:trPr>
        <w:tc>
          <w:tcPr>
            <w:tcW w:w="2693" w:type="dxa"/>
          </w:tcPr>
          <w:p w14:paraId="17AF70B4" w14:textId="77777777" w:rsidR="00610327" w:rsidRPr="00760004" w:rsidRDefault="00610327" w:rsidP="00822E9A">
            <w:pPr>
              <w:pStyle w:val="TAL"/>
            </w:pPr>
            <w:r w:rsidRPr="00760004">
              <w:t>direction</w:t>
            </w:r>
          </w:p>
        </w:tc>
        <w:tc>
          <w:tcPr>
            <w:tcW w:w="6521" w:type="dxa"/>
          </w:tcPr>
          <w:p w14:paraId="408365EF" w14:textId="77777777" w:rsidR="00610327" w:rsidRPr="00760004" w:rsidRDefault="00610327" w:rsidP="00822E9A">
            <w:pPr>
              <w:pStyle w:val="TAL"/>
            </w:pPr>
            <w:r w:rsidRPr="00760004">
              <w:t>Indicates the direction of the MM. This shall be encoded as “to target”</w:t>
            </w:r>
          </w:p>
        </w:tc>
        <w:tc>
          <w:tcPr>
            <w:tcW w:w="708" w:type="dxa"/>
          </w:tcPr>
          <w:p w14:paraId="0BEA52AD" w14:textId="77777777" w:rsidR="00610327" w:rsidRPr="00760004" w:rsidRDefault="00610327" w:rsidP="00822E9A">
            <w:pPr>
              <w:pStyle w:val="TAL"/>
            </w:pPr>
            <w:r w:rsidRPr="00760004">
              <w:t>M</w:t>
            </w:r>
          </w:p>
        </w:tc>
      </w:tr>
      <w:tr w:rsidR="00610327" w:rsidRPr="00760004" w14:paraId="08404C9E" w14:textId="77777777" w:rsidTr="00822E9A">
        <w:trPr>
          <w:jc w:val="center"/>
        </w:trPr>
        <w:tc>
          <w:tcPr>
            <w:tcW w:w="2693" w:type="dxa"/>
          </w:tcPr>
          <w:p w14:paraId="3B576479" w14:textId="77777777" w:rsidR="00610327" w:rsidRPr="00760004" w:rsidRDefault="00610327" w:rsidP="00822E9A">
            <w:pPr>
              <w:pStyle w:val="TAL"/>
            </w:pPr>
            <w:r w:rsidRPr="00760004">
              <w:t>status</w:t>
            </w:r>
          </w:p>
        </w:tc>
        <w:tc>
          <w:tcPr>
            <w:tcW w:w="6521" w:type="dxa"/>
          </w:tcPr>
          <w:p w14:paraId="22B63D9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44659635" w14:textId="77777777" w:rsidR="00610327" w:rsidRPr="00760004" w:rsidRDefault="00610327" w:rsidP="00822E9A">
            <w:pPr>
              <w:pStyle w:val="TAL"/>
            </w:pPr>
            <w:r w:rsidRPr="00760004">
              <w:t>M</w:t>
            </w:r>
          </w:p>
        </w:tc>
      </w:tr>
      <w:tr w:rsidR="00610327" w:rsidRPr="00760004" w14:paraId="60C02DA2" w14:textId="77777777" w:rsidTr="00822E9A">
        <w:trPr>
          <w:jc w:val="center"/>
        </w:trPr>
        <w:tc>
          <w:tcPr>
            <w:tcW w:w="2693" w:type="dxa"/>
          </w:tcPr>
          <w:p w14:paraId="25C80950" w14:textId="77777777" w:rsidR="00610327" w:rsidRPr="00760004" w:rsidRDefault="00610327" w:rsidP="00822E9A">
            <w:pPr>
              <w:pStyle w:val="TAL"/>
            </w:pPr>
            <w:r w:rsidRPr="00760004">
              <w:t>reportAllowed</w:t>
            </w:r>
          </w:p>
        </w:tc>
        <w:tc>
          <w:tcPr>
            <w:tcW w:w="6521" w:type="dxa"/>
          </w:tcPr>
          <w:p w14:paraId="061A1995" w14:textId="2BC5502D" w:rsidR="00610327" w:rsidRPr="00760004" w:rsidRDefault="00610327" w:rsidP="00822E9A">
            <w:pPr>
              <w:pStyle w:val="TAL"/>
            </w:pPr>
            <w:r w:rsidRPr="00760004">
              <w:t>Indication whether or not the sending of delivery report is allowed by the recipient MMS Client. The values given in OMA-TS-MM</w:t>
            </w:r>
            <w:r w:rsidR="00822CEF">
              <w:t>S</w:t>
            </w:r>
            <w:r w:rsidRPr="00760004">
              <w:t>_ENC [39] clause 7.3.47 shall be encoded as follows: “Yes” = True, “No” = False. Include if sent to the MMS Proxy-Relay.</w:t>
            </w:r>
          </w:p>
        </w:tc>
        <w:tc>
          <w:tcPr>
            <w:tcW w:w="708" w:type="dxa"/>
          </w:tcPr>
          <w:p w14:paraId="3254229A" w14:textId="77777777" w:rsidR="00610327" w:rsidRPr="00760004" w:rsidRDefault="00610327" w:rsidP="00822E9A">
            <w:pPr>
              <w:pStyle w:val="TAL"/>
            </w:pPr>
            <w:r w:rsidRPr="00760004">
              <w:t>C</w:t>
            </w:r>
          </w:p>
        </w:tc>
      </w:tr>
    </w:tbl>
    <w:p w14:paraId="47A388D3" w14:textId="77777777" w:rsidR="00610327" w:rsidRPr="00760004" w:rsidRDefault="00610327" w:rsidP="00610327"/>
    <w:p w14:paraId="67C4F2D9" w14:textId="17758BEE" w:rsidR="00610327" w:rsidRPr="00760004" w:rsidRDefault="00241659" w:rsidP="00610327">
      <w:pPr>
        <w:pStyle w:val="Heading4"/>
      </w:pPr>
      <w:bookmarkStart w:id="309" w:name="_Toc122334531"/>
      <w:r w:rsidRPr="00760004">
        <w:t>7.4.</w:t>
      </w:r>
      <w:r w:rsidR="00610327" w:rsidRPr="00760004">
        <w:t>3.6</w:t>
      </w:r>
      <w:r w:rsidR="00610327" w:rsidRPr="00760004">
        <w:tab/>
        <w:t>MMSRetrieval</w:t>
      </w:r>
      <w:bookmarkEnd w:id="309"/>
    </w:p>
    <w:p w14:paraId="09A553C4" w14:textId="77777777" w:rsidR="00610327" w:rsidRPr="00760004" w:rsidRDefault="00610327" w:rsidP="00610327">
      <w:r w:rsidRPr="00760004">
        <w:t xml:space="preserve">The IRI-POI in the MMS Proxy-Relay shall generate an xIRI containing an MMSRetrieval record when the MMS Proxy-Relay sends a </w:t>
      </w:r>
      <w:r w:rsidRPr="00760004">
        <w:rPr>
          <w:i/>
          <w:iCs/>
        </w:rPr>
        <w:t>m-retrieve-conf</w:t>
      </w:r>
      <w:r w:rsidRPr="00760004">
        <w:t xml:space="preserve"> (as defined in OMA-TS-MMS_ENC [39] clause 6.3) to the MMS client in the target UE.</w:t>
      </w:r>
    </w:p>
    <w:p w14:paraId="444ACFBD" w14:textId="7F502DE2" w:rsidR="00610327" w:rsidRPr="00760004" w:rsidRDefault="00610327" w:rsidP="00610327">
      <w:r w:rsidRPr="00760004">
        <w:t>Table</w:t>
      </w:r>
      <w:r w:rsidR="00EA197F" w:rsidRPr="00FE2627">
        <w:t xml:space="preserve"> 7.4.3-</w:t>
      </w:r>
      <w:r w:rsidR="00EA197F">
        <w:t>6</w:t>
      </w:r>
      <w:r w:rsidRPr="00760004">
        <w:t xml:space="preserve"> contains parameters generated by the IRI-POI, along with parameters derived from the </w:t>
      </w:r>
      <w:r w:rsidRPr="00760004">
        <w:rPr>
          <w:i/>
          <w:iCs/>
        </w:rPr>
        <w:t>m-retrieve-conf</w:t>
      </w:r>
      <w:r w:rsidRPr="00760004">
        <w:t xml:space="preserve"> message (from the MMS Proxy-Relay to the local target UE).</w:t>
      </w:r>
    </w:p>
    <w:p w14:paraId="051064F9" w14:textId="150EAB9B" w:rsidR="00610327" w:rsidRPr="00760004" w:rsidRDefault="00610327" w:rsidP="00610327">
      <w:pPr>
        <w:pStyle w:val="TH"/>
      </w:pPr>
      <w:r w:rsidRPr="00760004">
        <w:lastRenderedPageBreak/>
        <w:t xml:space="preserve">Table </w:t>
      </w:r>
      <w:r w:rsidR="00241659" w:rsidRPr="00760004">
        <w:t>7.4.</w:t>
      </w:r>
      <w:r w:rsidRPr="00760004">
        <w:t>3-6: Payload for MMSRetrieval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CFC3022" w14:textId="77777777" w:rsidTr="00822E9A">
        <w:trPr>
          <w:jc w:val="center"/>
        </w:trPr>
        <w:tc>
          <w:tcPr>
            <w:tcW w:w="2693" w:type="dxa"/>
          </w:tcPr>
          <w:p w14:paraId="60FE59BB" w14:textId="77777777" w:rsidR="00610327" w:rsidRPr="00760004" w:rsidRDefault="00610327" w:rsidP="00822E9A">
            <w:pPr>
              <w:pStyle w:val="TAH"/>
            </w:pPr>
            <w:r w:rsidRPr="00760004">
              <w:t>Field name</w:t>
            </w:r>
          </w:p>
        </w:tc>
        <w:tc>
          <w:tcPr>
            <w:tcW w:w="6521" w:type="dxa"/>
          </w:tcPr>
          <w:p w14:paraId="18C53A65" w14:textId="77777777" w:rsidR="00610327" w:rsidRPr="00760004" w:rsidRDefault="00610327" w:rsidP="00822E9A">
            <w:pPr>
              <w:pStyle w:val="TAH"/>
            </w:pPr>
            <w:r w:rsidRPr="00760004">
              <w:t>Description</w:t>
            </w:r>
          </w:p>
        </w:tc>
        <w:tc>
          <w:tcPr>
            <w:tcW w:w="708" w:type="dxa"/>
          </w:tcPr>
          <w:p w14:paraId="615DF7E6" w14:textId="77777777" w:rsidR="00610327" w:rsidRPr="00760004" w:rsidRDefault="00610327" w:rsidP="00822E9A">
            <w:pPr>
              <w:pStyle w:val="TAH"/>
            </w:pPr>
            <w:r w:rsidRPr="00760004">
              <w:t>M/C/O</w:t>
            </w:r>
          </w:p>
        </w:tc>
      </w:tr>
      <w:tr w:rsidR="00610327" w:rsidRPr="00760004" w14:paraId="022EC510" w14:textId="77777777" w:rsidTr="00822E9A">
        <w:trPr>
          <w:jc w:val="center"/>
        </w:trPr>
        <w:tc>
          <w:tcPr>
            <w:tcW w:w="2693" w:type="dxa"/>
          </w:tcPr>
          <w:p w14:paraId="21CF72AD" w14:textId="77777777" w:rsidR="00610327" w:rsidRPr="00760004" w:rsidRDefault="00610327" w:rsidP="00822E9A">
            <w:pPr>
              <w:pStyle w:val="TAL"/>
            </w:pPr>
            <w:r w:rsidRPr="00760004">
              <w:t>transactionID</w:t>
            </w:r>
          </w:p>
        </w:tc>
        <w:tc>
          <w:tcPr>
            <w:tcW w:w="6521" w:type="dxa"/>
          </w:tcPr>
          <w:p w14:paraId="2E6F2719" w14:textId="13BB478D" w:rsidR="00610327" w:rsidRPr="00760004" w:rsidRDefault="00610327" w:rsidP="00822E9A">
            <w:pPr>
              <w:pStyle w:val="TAL"/>
            </w:pPr>
            <w:r w:rsidRPr="00760004">
              <w:t>An ID used to correlate an MMS request and response between the target and the MMS Proxy-Relay. As defined in OMA-TS-MM</w:t>
            </w:r>
            <w:r w:rsidR="00822CEF">
              <w:t>S</w:t>
            </w:r>
            <w:r w:rsidRPr="00760004">
              <w:t>_ENC [39] clause 7.3.</w:t>
            </w:r>
            <w:r w:rsidR="00822CEF">
              <w:t>63</w:t>
            </w:r>
            <w:r w:rsidRPr="00760004">
              <w:t>.</w:t>
            </w:r>
          </w:p>
        </w:tc>
        <w:tc>
          <w:tcPr>
            <w:tcW w:w="708" w:type="dxa"/>
          </w:tcPr>
          <w:p w14:paraId="793BB229" w14:textId="77777777" w:rsidR="00610327" w:rsidRPr="00760004" w:rsidRDefault="00610327" w:rsidP="00822E9A">
            <w:pPr>
              <w:pStyle w:val="TAL"/>
            </w:pPr>
            <w:r w:rsidRPr="00760004">
              <w:t>M</w:t>
            </w:r>
          </w:p>
        </w:tc>
      </w:tr>
      <w:tr w:rsidR="00610327" w:rsidRPr="00760004" w14:paraId="140C7E2A" w14:textId="77777777" w:rsidTr="00822E9A">
        <w:trPr>
          <w:jc w:val="center"/>
        </w:trPr>
        <w:tc>
          <w:tcPr>
            <w:tcW w:w="2693" w:type="dxa"/>
          </w:tcPr>
          <w:p w14:paraId="574A9528" w14:textId="77777777" w:rsidR="00610327" w:rsidRPr="00760004" w:rsidRDefault="00610327" w:rsidP="00822E9A">
            <w:pPr>
              <w:pStyle w:val="TAL"/>
            </w:pPr>
            <w:r w:rsidRPr="00760004">
              <w:t>version</w:t>
            </w:r>
          </w:p>
        </w:tc>
        <w:tc>
          <w:tcPr>
            <w:tcW w:w="6521" w:type="dxa"/>
          </w:tcPr>
          <w:p w14:paraId="63490F06" w14:textId="77777777" w:rsidR="00610327" w:rsidRPr="00760004" w:rsidRDefault="00610327" w:rsidP="00822E9A">
            <w:pPr>
              <w:pStyle w:val="TAL"/>
            </w:pPr>
            <w:r w:rsidRPr="00760004">
              <w:t>The version of MM, to include major and minor version.</w:t>
            </w:r>
          </w:p>
        </w:tc>
        <w:tc>
          <w:tcPr>
            <w:tcW w:w="708" w:type="dxa"/>
          </w:tcPr>
          <w:p w14:paraId="04D254D1" w14:textId="77777777" w:rsidR="00610327" w:rsidRPr="00760004" w:rsidRDefault="00610327" w:rsidP="00822E9A">
            <w:pPr>
              <w:pStyle w:val="TAL"/>
            </w:pPr>
            <w:r w:rsidRPr="00760004">
              <w:t>M</w:t>
            </w:r>
          </w:p>
        </w:tc>
      </w:tr>
      <w:tr w:rsidR="00610327" w:rsidRPr="00760004" w14:paraId="2FFABB71" w14:textId="77777777" w:rsidTr="00822E9A">
        <w:trPr>
          <w:jc w:val="center"/>
        </w:trPr>
        <w:tc>
          <w:tcPr>
            <w:tcW w:w="2693" w:type="dxa"/>
          </w:tcPr>
          <w:p w14:paraId="3E50D97D" w14:textId="77777777" w:rsidR="00610327" w:rsidRPr="00760004" w:rsidRDefault="00610327" w:rsidP="00822E9A">
            <w:pPr>
              <w:pStyle w:val="TAL"/>
            </w:pPr>
            <w:r w:rsidRPr="00760004">
              <w:t>messageID</w:t>
            </w:r>
          </w:p>
        </w:tc>
        <w:tc>
          <w:tcPr>
            <w:tcW w:w="6521" w:type="dxa"/>
          </w:tcPr>
          <w:p w14:paraId="3EB46E25" w14:textId="4128A962" w:rsidR="00610327" w:rsidRPr="00760004" w:rsidRDefault="00610327" w:rsidP="00822E9A">
            <w:pPr>
              <w:pStyle w:val="TAL"/>
            </w:pPr>
            <w:r w:rsidRPr="00760004">
              <w:t>An ID assigned by the MMS Proxy-Relay to uniquely identify an MM. As defined in OMA-TS-MM</w:t>
            </w:r>
            <w:r w:rsidR="00822CEF">
              <w:t>S</w:t>
            </w:r>
            <w:r w:rsidRPr="00760004">
              <w:t>_ENC [39] clause 7.3.29.</w:t>
            </w:r>
          </w:p>
        </w:tc>
        <w:tc>
          <w:tcPr>
            <w:tcW w:w="708" w:type="dxa"/>
          </w:tcPr>
          <w:p w14:paraId="2AF26433" w14:textId="77777777" w:rsidR="00610327" w:rsidRPr="00760004" w:rsidRDefault="00610327" w:rsidP="00822E9A">
            <w:pPr>
              <w:pStyle w:val="TAL"/>
            </w:pPr>
            <w:r w:rsidRPr="00760004">
              <w:t>M</w:t>
            </w:r>
          </w:p>
        </w:tc>
      </w:tr>
      <w:tr w:rsidR="00610327" w:rsidRPr="00760004" w14:paraId="153C7088" w14:textId="77777777" w:rsidTr="00822E9A">
        <w:trPr>
          <w:jc w:val="center"/>
        </w:trPr>
        <w:tc>
          <w:tcPr>
            <w:tcW w:w="2693" w:type="dxa"/>
          </w:tcPr>
          <w:p w14:paraId="40F59965" w14:textId="77777777" w:rsidR="00610327" w:rsidRPr="00760004" w:rsidRDefault="00610327" w:rsidP="00822E9A">
            <w:pPr>
              <w:pStyle w:val="TAL"/>
            </w:pPr>
            <w:r w:rsidRPr="00760004">
              <w:t>dateTime</w:t>
            </w:r>
          </w:p>
        </w:tc>
        <w:tc>
          <w:tcPr>
            <w:tcW w:w="6521" w:type="dxa"/>
          </w:tcPr>
          <w:p w14:paraId="290A8C23"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w:t>
            </w:r>
          </w:p>
        </w:tc>
        <w:tc>
          <w:tcPr>
            <w:tcW w:w="708" w:type="dxa"/>
          </w:tcPr>
          <w:p w14:paraId="14AEE964" w14:textId="77777777" w:rsidR="00610327" w:rsidRPr="00760004" w:rsidRDefault="00610327" w:rsidP="00822E9A">
            <w:pPr>
              <w:pStyle w:val="TAL"/>
            </w:pPr>
            <w:r w:rsidRPr="00760004">
              <w:t>M</w:t>
            </w:r>
          </w:p>
        </w:tc>
      </w:tr>
      <w:tr w:rsidR="00610327" w:rsidRPr="00760004" w14:paraId="6A4E7319" w14:textId="77777777" w:rsidTr="00822E9A">
        <w:trPr>
          <w:jc w:val="center"/>
        </w:trPr>
        <w:tc>
          <w:tcPr>
            <w:tcW w:w="2693" w:type="dxa"/>
          </w:tcPr>
          <w:p w14:paraId="4AB5C4A8" w14:textId="77777777" w:rsidR="00610327" w:rsidRPr="00760004" w:rsidRDefault="00610327" w:rsidP="00822E9A">
            <w:pPr>
              <w:pStyle w:val="TAL"/>
            </w:pPr>
            <w:r w:rsidRPr="00760004">
              <w:t>originatingMMSParty</w:t>
            </w:r>
          </w:p>
        </w:tc>
        <w:tc>
          <w:tcPr>
            <w:tcW w:w="6521" w:type="dxa"/>
          </w:tcPr>
          <w:p w14:paraId="3A464429" w14:textId="424DFCF8"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34B1BEA6"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21EBB368" w14:textId="77777777" w:rsidR="00610327" w:rsidRPr="00760004" w:rsidRDefault="00610327" w:rsidP="00822E9A">
            <w:pPr>
              <w:pStyle w:val="TAL"/>
            </w:pPr>
            <w:r w:rsidRPr="00760004">
              <w:t>C</w:t>
            </w:r>
          </w:p>
        </w:tc>
      </w:tr>
      <w:tr w:rsidR="00610327" w:rsidRPr="00760004" w14:paraId="4FF5952A" w14:textId="77777777" w:rsidTr="00822E9A">
        <w:trPr>
          <w:jc w:val="center"/>
        </w:trPr>
        <w:tc>
          <w:tcPr>
            <w:tcW w:w="2693" w:type="dxa"/>
          </w:tcPr>
          <w:p w14:paraId="5EA26983" w14:textId="77777777" w:rsidR="00610327" w:rsidRPr="00760004" w:rsidRDefault="00610327" w:rsidP="00822E9A">
            <w:pPr>
              <w:pStyle w:val="TAL"/>
            </w:pPr>
            <w:r w:rsidRPr="00760004">
              <w:t>previouslySentBy</w:t>
            </w:r>
          </w:p>
        </w:tc>
        <w:tc>
          <w:tcPr>
            <w:tcW w:w="6521" w:type="dxa"/>
          </w:tcPr>
          <w:p w14:paraId="17B6A1DB" w14:textId="77777777" w:rsidR="00610327" w:rsidRPr="00760004" w:rsidRDefault="00610327" w:rsidP="00822E9A">
            <w:pPr>
              <w:pStyle w:val="TAL"/>
            </w:pPr>
            <w:r w:rsidRPr="00760004">
              <w:t>History of UEs that have forwarded (including originally submitted) the MM. Include if sent by the MMS Proxy-Relay.</w:t>
            </w:r>
          </w:p>
        </w:tc>
        <w:tc>
          <w:tcPr>
            <w:tcW w:w="708" w:type="dxa"/>
          </w:tcPr>
          <w:p w14:paraId="546C0B2D" w14:textId="77777777" w:rsidR="00610327" w:rsidRPr="00760004" w:rsidRDefault="00610327" w:rsidP="00822E9A">
            <w:pPr>
              <w:pStyle w:val="TAL"/>
            </w:pPr>
            <w:r w:rsidRPr="00760004">
              <w:t>C</w:t>
            </w:r>
          </w:p>
        </w:tc>
      </w:tr>
      <w:tr w:rsidR="00610327" w:rsidRPr="00760004" w14:paraId="02B255ED" w14:textId="77777777" w:rsidTr="00822E9A">
        <w:trPr>
          <w:jc w:val="center"/>
        </w:trPr>
        <w:tc>
          <w:tcPr>
            <w:tcW w:w="2693" w:type="dxa"/>
          </w:tcPr>
          <w:p w14:paraId="1B68419B" w14:textId="77777777" w:rsidR="00610327" w:rsidRPr="00760004" w:rsidRDefault="00610327" w:rsidP="00822E9A">
            <w:pPr>
              <w:pStyle w:val="TAL"/>
            </w:pPr>
            <w:r w:rsidRPr="00760004">
              <w:t>previouslySentByDateTime</w:t>
            </w:r>
          </w:p>
        </w:tc>
        <w:tc>
          <w:tcPr>
            <w:tcW w:w="6521" w:type="dxa"/>
          </w:tcPr>
          <w:p w14:paraId="09A98684" w14:textId="77777777" w:rsidR="00610327" w:rsidRPr="00760004" w:rsidRDefault="00610327" w:rsidP="00822E9A">
            <w:pPr>
              <w:pStyle w:val="TAL"/>
            </w:pPr>
            <w:r w:rsidRPr="00760004">
              <w:t>The timestamp associated with the previous forward events. Include if sent by the MMS Proxy-Relay.</w:t>
            </w:r>
          </w:p>
        </w:tc>
        <w:tc>
          <w:tcPr>
            <w:tcW w:w="708" w:type="dxa"/>
          </w:tcPr>
          <w:p w14:paraId="479A3A10" w14:textId="77777777" w:rsidR="00610327" w:rsidRPr="00760004" w:rsidRDefault="00610327" w:rsidP="00822E9A">
            <w:pPr>
              <w:pStyle w:val="TAL"/>
            </w:pPr>
            <w:r w:rsidRPr="00760004">
              <w:t>C</w:t>
            </w:r>
          </w:p>
        </w:tc>
      </w:tr>
      <w:tr w:rsidR="00610327" w:rsidRPr="00760004" w14:paraId="2D7AA89C" w14:textId="77777777" w:rsidTr="00822E9A">
        <w:trPr>
          <w:jc w:val="center"/>
        </w:trPr>
        <w:tc>
          <w:tcPr>
            <w:tcW w:w="2693" w:type="dxa"/>
          </w:tcPr>
          <w:p w14:paraId="0E971DF9" w14:textId="77777777" w:rsidR="00610327" w:rsidRPr="00760004" w:rsidRDefault="00610327" w:rsidP="00822E9A">
            <w:pPr>
              <w:pStyle w:val="TAL"/>
            </w:pPr>
            <w:r w:rsidRPr="00760004">
              <w:t>terminatingMMSParty</w:t>
            </w:r>
          </w:p>
        </w:tc>
        <w:tc>
          <w:tcPr>
            <w:tcW w:w="6521" w:type="dxa"/>
          </w:tcPr>
          <w:p w14:paraId="566587C4" w14:textId="1119FE38"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10163E6D"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p w14:paraId="4065955E" w14:textId="77777777" w:rsidR="00610327" w:rsidRPr="00760004" w:rsidRDefault="00610327" w:rsidP="00822E9A">
            <w:pPr>
              <w:pStyle w:val="TAL"/>
            </w:pPr>
            <w:r w:rsidRPr="00760004">
              <w:t>At least one of the terminatingMMSParty or cCRecipients must be included.</w:t>
            </w:r>
          </w:p>
        </w:tc>
        <w:tc>
          <w:tcPr>
            <w:tcW w:w="708" w:type="dxa"/>
          </w:tcPr>
          <w:p w14:paraId="142012B7" w14:textId="77777777" w:rsidR="00610327" w:rsidRPr="00760004" w:rsidRDefault="00610327" w:rsidP="00822E9A">
            <w:pPr>
              <w:pStyle w:val="TAL"/>
            </w:pPr>
            <w:r w:rsidRPr="00760004">
              <w:t>C</w:t>
            </w:r>
          </w:p>
        </w:tc>
      </w:tr>
      <w:tr w:rsidR="00610327" w:rsidRPr="00760004" w14:paraId="2F16443F" w14:textId="77777777" w:rsidTr="00822E9A">
        <w:trPr>
          <w:jc w:val="center"/>
        </w:trPr>
        <w:tc>
          <w:tcPr>
            <w:tcW w:w="2693" w:type="dxa"/>
          </w:tcPr>
          <w:p w14:paraId="55A33001" w14:textId="77777777" w:rsidR="00610327" w:rsidRPr="00760004" w:rsidRDefault="00610327" w:rsidP="00822E9A">
            <w:pPr>
              <w:pStyle w:val="TAL"/>
            </w:pPr>
            <w:r w:rsidRPr="00760004">
              <w:t>cCRecipients</w:t>
            </w:r>
          </w:p>
        </w:tc>
        <w:tc>
          <w:tcPr>
            <w:tcW w:w="6521" w:type="dxa"/>
          </w:tcPr>
          <w:p w14:paraId="70756D34" w14:textId="77777777"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Include if sent by the MMS Proxy-Relay.</w:t>
            </w:r>
          </w:p>
          <w:p w14:paraId="63EB51BC" w14:textId="77777777" w:rsidR="00610327" w:rsidRPr="00760004" w:rsidRDefault="00610327" w:rsidP="00822E9A">
            <w:pPr>
              <w:pStyle w:val="TAL"/>
            </w:pPr>
            <w:r w:rsidRPr="00760004">
              <w:t>At least one of the terminatingMMSParty or cCRecipients must be included.</w:t>
            </w:r>
          </w:p>
        </w:tc>
        <w:tc>
          <w:tcPr>
            <w:tcW w:w="708" w:type="dxa"/>
          </w:tcPr>
          <w:p w14:paraId="55AB7E39" w14:textId="77777777" w:rsidR="00610327" w:rsidRPr="00760004" w:rsidRDefault="00610327" w:rsidP="00822E9A">
            <w:pPr>
              <w:pStyle w:val="TAL"/>
            </w:pPr>
            <w:r w:rsidRPr="00760004">
              <w:t>C</w:t>
            </w:r>
          </w:p>
        </w:tc>
      </w:tr>
      <w:tr w:rsidR="00610327" w:rsidRPr="00760004" w14:paraId="158BEE90" w14:textId="77777777" w:rsidTr="00822E9A">
        <w:trPr>
          <w:jc w:val="center"/>
        </w:trPr>
        <w:tc>
          <w:tcPr>
            <w:tcW w:w="2693" w:type="dxa"/>
          </w:tcPr>
          <w:p w14:paraId="0445022D" w14:textId="77777777" w:rsidR="00610327" w:rsidRPr="00760004" w:rsidRDefault="00610327" w:rsidP="00822E9A">
            <w:pPr>
              <w:pStyle w:val="TAL"/>
            </w:pPr>
            <w:r w:rsidRPr="00760004">
              <w:t>direction</w:t>
            </w:r>
          </w:p>
        </w:tc>
        <w:tc>
          <w:tcPr>
            <w:tcW w:w="6521" w:type="dxa"/>
          </w:tcPr>
          <w:p w14:paraId="6671314B"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F7CE5E3" w14:textId="77777777" w:rsidR="00610327" w:rsidRPr="00760004" w:rsidRDefault="00610327" w:rsidP="00822E9A">
            <w:pPr>
              <w:pStyle w:val="TAL"/>
            </w:pPr>
            <w:r w:rsidRPr="00760004">
              <w:t>M</w:t>
            </w:r>
          </w:p>
        </w:tc>
      </w:tr>
      <w:tr w:rsidR="00610327" w:rsidRPr="00760004" w14:paraId="22058B21" w14:textId="77777777" w:rsidTr="00822E9A">
        <w:trPr>
          <w:jc w:val="center"/>
        </w:trPr>
        <w:tc>
          <w:tcPr>
            <w:tcW w:w="2693" w:type="dxa"/>
          </w:tcPr>
          <w:p w14:paraId="344BCD86" w14:textId="77777777" w:rsidR="00610327" w:rsidRPr="00760004" w:rsidRDefault="00610327" w:rsidP="00822E9A">
            <w:pPr>
              <w:pStyle w:val="TAL"/>
            </w:pPr>
            <w:r w:rsidRPr="00760004">
              <w:t>subject</w:t>
            </w:r>
          </w:p>
        </w:tc>
        <w:tc>
          <w:tcPr>
            <w:tcW w:w="6521" w:type="dxa"/>
          </w:tcPr>
          <w:p w14:paraId="5B1864E5" w14:textId="77777777" w:rsidR="00610327" w:rsidRPr="00760004" w:rsidRDefault="00610327" w:rsidP="00822E9A">
            <w:pPr>
              <w:pStyle w:val="TAL"/>
            </w:pPr>
            <w:r w:rsidRPr="00760004">
              <w:t>The subject of the MM. Include if sent by the MMS Proxy-Relay.</w:t>
            </w:r>
          </w:p>
        </w:tc>
        <w:tc>
          <w:tcPr>
            <w:tcW w:w="708" w:type="dxa"/>
          </w:tcPr>
          <w:p w14:paraId="51E38F84" w14:textId="77777777" w:rsidR="00610327" w:rsidRPr="00760004" w:rsidRDefault="00610327" w:rsidP="00822E9A">
            <w:pPr>
              <w:pStyle w:val="TAL"/>
            </w:pPr>
            <w:r w:rsidRPr="00760004">
              <w:t>C</w:t>
            </w:r>
          </w:p>
        </w:tc>
      </w:tr>
      <w:tr w:rsidR="00610327" w:rsidRPr="00760004" w14:paraId="5593EED4" w14:textId="77777777" w:rsidTr="00822E9A">
        <w:trPr>
          <w:jc w:val="center"/>
        </w:trPr>
        <w:tc>
          <w:tcPr>
            <w:tcW w:w="2693" w:type="dxa"/>
          </w:tcPr>
          <w:p w14:paraId="49B7321A" w14:textId="77777777" w:rsidR="00610327" w:rsidRPr="00760004" w:rsidRDefault="00610327" w:rsidP="00822E9A">
            <w:pPr>
              <w:pStyle w:val="TAL"/>
            </w:pPr>
            <w:r w:rsidRPr="00760004">
              <w:t>state</w:t>
            </w:r>
          </w:p>
        </w:tc>
        <w:tc>
          <w:tcPr>
            <w:tcW w:w="6521" w:type="dxa"/>
          </w:tcPr>
          <w:p w14:paraId="1409E35E" w14:textId="59875CDB" w:rsidR="00610327" w:rsidRPr="00760004" w:rsidRDefault="00610327" w:rsidP="00822E9A">
            <w:pPr>
              <w:pStyle w:val="TAL"/>
            </w:pPr>
            <w:r w:rsidRPr="00760004">
              <w:t>Identifies the value of the MM State associated with a to be stored or stored MM. See OMA-</w:t>
            </w:r>
            <w:r w:rsidR="001E261F">
              <w:t>TS-MMS</w:t>
            </w:r>
            <w:r w:rsidRPr="00760004">
              <w:t>_ENC [39] clause 7.3.33. Include if sent by the MMS Proxy-Relay.</w:t>
            </w:r>
          </w:p>
        </w:tc>
        <w:tc>
          <w:tcPr>
            <w:tcW w:w="708" w:type="dxa"/>
          </w:tcPr>
          <w:p w14:paraId="5A645168" w14:textId="77777777" w:rsidR="00610327" w:rsidRPr="00760004" w:rsidRDefault="00610327" w:rsidP="00822E9A">
            <w:pPr>
              <w:pStyle w:val="TAL"/>
            </w:pPr>
            <w:r w:rsidRPr="00760004">
              <w:t>C</w:t>
            </w:r>
          </w:p>
        </w:tc>
      </w:tr>
      <w:tr w:rsidR="00610327" w:rsidRPr="00760004" w14:paraId="11DBD42D" w14:textId="77777777" w:rsidTr="00822E9A">
        <w:trPr>
          <w:jc w:val="center"/>
        </w:trPr>
        <w:tc>
          <w:tcPr>
            <w:tcW w:w="2693" w:type="dxa"/>
          </w:tcPr>
          <w:p w14:paraId="273E1202" w14:textId="77777777" w:rsidR="00610327" w:rsidRPr="00760004" w:rsidRDefault="00610327" w:rsidP="00822E9A">
            <w:pPr>
              <w:pStyle w:val="TAL"/>
            </w:pPr>
            <w:r w:rsidRPr="00760004">
              <w:t>flags</w:t>
            </w:r>
          </w:p>
        </w:tc>
        <w:tc>
          <w:tcPr>
            <w:tcW w:w="6521" w:type="dxa"/>
          </w:tcPr>
          <w:p w14:paraId="1345AC26" w14:textId="2300166F" w:rsidR="00610327" w:rsidRPr="00760004" w:rsidRDefault="00610327" w:rsidP="00822E9A">
            <w:pPr>
              <w:pStyle w:val="TAL"/>
            </w:pPr>
            <w:r w:rsidRPr="00760004">
              <w:t>Identifies a keyword to add or remove from the list of keywords associated with a stored MM. Include if sent. See OMA-</w:t>
            </w:r>
            <w:r w:rsidR="001E261F">
              <w:t>TS-MMS</w:t>
            </w:r>
            <w:r w:rsidRPr="00760004">
              <w:t>_ENC [39] clause 7.3.32. Include if sent by the MMS Proxy-Relay.</w:t>
            </w:r>
          </w:p>
        </w:tc>
        <w:tc>
          <w:tcPr>
            <w:tcW w:w="708" w:type="dxa"/>
          </w:tcPr>
          <w:p w14:paraId="72E9E3FA" w14:textId="77777777" w:rsidR="00610327" w:rsidRPr="00760004" w:rsidRDefault="00610327" w:rsidP="00822E9A">
            <w:pPr>
              <w:pStyle w:val="TAL"/>
            </w:pPr>
            <w:r w:rsidRPr="00760004">
              <w:t>C</w:t>
            </w:r>
          </w:p>
        </w:tc>
      </w:tr>
      <w:tr w:rsidR="00610327" w:rsidRPr="00760004" w14:paraId="1D3C6DB3" w14:textId="77777777" w:rsidTr="00822E9A">
        <w:trPr>
          <w:jc w:val="center"/>
        </w:trPr>
        <w:tc>
          <w:tcPr>
            <w:tcW w:w="2693" w:type="dxa"/>
          </w:tcPr>
          <w:p w14:paraId="39677A9F" w14:textId="77777777" w:rsidR="00610327" w:rsidRPr="00760004" w:rsidRDefault="00610327" w:rsidP="00822E9A">
            <w:pPr>
              <w:pStyle w:val="TAL"/>
            </w:pPr>
            <w:r w:rsidRPr="00760004">
              <w:t>messageClass</w:t>
            </w:r>
          </w:p>
        </w:tc>
        <w:tc>
          <w:tcPr>
            <w:tcW w:w="6521" w:type="dxa"/>
          </w:tcPr>
          <w:p w14:paraId="51D7E90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63144F8B" w14:textId="77777777" w:rsidR="00610327" w:rsidRPr="00760004" w:rsidRDefault="00610327" w:rsidP="00822E9A">
            <w:pPr>
              <w:pStyle w:val="TAL"/>
            </w:pPr>
            <w:r w:rsidRPr="00760004">
              <w:t>C</w:t>
            </w:r>
          </w:p>
        </w:tc>
      </w:tr>
      <w:tr w:rsidR="00610327" w:rsidRPr="00760004" w14:paraId="75342FCA" w14:textId="77777777" w:rsidTr="00822E9A">
        <w:trPr>
          <w:jc w:val="center"/>
        </w:trPr>
        <w:tc>
          <w:tcPr>
            <w:tcW w:w="2693" w:type="dxa"/>
          </w:tcPr>
          <w:p w14:paraId="32493C94" w14:textId="77777777" w:rsidR="00610327" w:rsidRPr="00760004" w:rsidRDefault="00610327" w:rsidP="00822E9A">
            <w:pPr>
              <w:pStyle w:val="TAL"/>
            </w:pPr>
            <w:r w:rsidRPr="00760004">
              <w:t>priority</w:t>
            </w:r>
          </w:p>
        </w:tc>
        <w:tc>
          <w:tcPr>
            <w:tcW w:w="6521" w:type="dxa"/>
          </w:tcPr>
          <w:p w14:paraId="3EA5B75B" w14:textId="77777777" w:rsidR="00610327" w:rsidRPr="00760004" w:rsidRDefault="00610327" w:rsidP="00822E9A">
            <w:pPr>
              <w:pStyle w:val="TAL"/>
            </w:pPr>
            <w:r w:rsidRPr="00760004">
              <w:t>Priority of the MM assigned by the originator MMS Client. Include if sent by the MMS Proxy-Relay.</w:t>
            </w:r>
          </w:p>
        </w:tc>
        <w:tc>
          <w:tcPr>
            <w:tcW w:w="708" w:type="dxa"/>
          </w:tcPr>
          <w:p w14:paraId="767803BC" w14:textId="77777777" w:rsidR="00610327" w:rsidRPr="00760004" w:rsidRDefault="00610327" w:rsidP="00822E9A">
            <w:pPr>
              <w:pStyle w:val="TAL"/>
            </w:pPr>
            <w:r w:rsidRPr="00760004">
              <w:t>C</w:t>
            </w:r>
          </w:p>
        </w:tc>
      </w:tr>
      <w:tr w:rsidR="00610327" w:rsidRPr="00760004" w14:paraId="2633F1EA" w14:textId="77777777" w:rsidTr="00822E9A">
        <w:trPr>
          <w:jc w:val="center"/>
        </w:trPr>
        <w:tc>
          <w:tcPr>
            <w:tcW w:w="2693" w:type="dxa"/>
          </w:tcPr>
          <w:p w14:paraId="6E1A592F" w14:textId="77777777" w:rsidR="00610327" w:rsidRPr="00760004" w:rsidRDefault="00610327" w:rsidP="00822E9A">
            <w:pPr>
              <w:pStyle w:val="TAL"/>
            </w:pPr>
            <w:r w:rsidRPr="00760004">
              <w:t>deliveryReport</w:t>
            </w:r>
          </w:p>
        </w:tc>
        <w:tc>
          <w:tcPr>
            <w:tcW w:w="6521" w:type="dxa"/>
          </w:tcPr>
          <w:p w14:paraId="03DC4335" w14:textId="44B531A9" w:rsidR="00610327" w:rsidRPr="00760004" w:rsidRDefault="00610327" w:rsidP="00822E9A">
            <w:pPr>
              <w:pStyle w:val="TAL"/>
            </w:pPr>
            <w:r w:rsidRPr="00760004">
              <w:t>Specifies whether the originator MM UE requests a delivery report from each recipient. Indicates whether a delivery report is desired. The values given in OMA-</w:t>
            </w:r>
            <w:r w:rsidR="001E261F">
              <w:t>TS-MMS</w:t>
            </w:r>
            <w:r w:rsidRPr="00760004">
              <w:t>_ENC [39] clause 7.3.13. shall be encoded as follows: “Yes” = True, “No” = False. Include if sent by the MMS Proxy-Relay.</w:t>
            </w:r>
          </w:p>
        </w:tc>
        <w:tc>
          <w:tcPr>
            <w:tcW w:w="708" w:type="dxa"/>
          </w:tcPr>
          <w:p w14:paraId="340B07B8" w14:textId="77777777" w:rsidR="00610327" w:rsidRPr="00760004" w:rsidRDefault="00610327" w:rsidP="00822E9A">
            <w:pPr>
              <w:pStyle w:val="TAL"/>
            </w:pPr>
            <w:r w:rsidRPr="00760004">
              <w:t>C</w:t>
            </w:r>
          </w:p>
        </w:tc>
      </w:tr>
      <w:tr w:rsidR="00610327" w:rsidRPr="00760004" w14:paraId="70682627" w14:textId="77777777" w:rsidTr="00822E9A">
        <w:trPr>
          <w:jc w:val="center"/>
        </w:trPr>
        <w:tc>
          <w:tcPr>
            <w:tcW w:w="2693" w:type="dxa"/>
          </w:tcPr>
          <w:p w14:paraId="31D47035" w14:textId="77777777" w:rsidR="00610327" w:rsidRPr="00760004" w:rsidRDefault="00610327" w:rsidP="00822E9A">
            <w:pPr>
              <w:pStyle w:val="TAL"/>
            </w:pPr>
            <w:r w:rsidRPr="00760004">
              <w:t>readReport</w:t>
            </w:r>
          </w:p>
        </w:tc>
        <w:tc>
          <w:tcPr>
            <w:tcW w:w="6521" w:type="dxa"/>
          </w:tcPr>
          <w:p w14:paraId="3DE15EB2" w14:textId="37D170C0" w:rsidR="00610327" w:rsidRPr="00760004" w:rsidRDefault="00610327" w:rsidP="00822E9A">
            <w:pPr>
              <w:pStyle w:val="TAL"/>
            </w:pPr>
            <w:r w:rsidRPr="00760004">
              <w:t>Specifies whether the originator MM UE requests a read report from each recipient. Indicates whether a read report is desired. The values given in OMA-</w:t>
            </w:r>
            <w:r w:rsidR="001E261F">
              <w:t>TS-MMS</w:t>
            </w:r>
            <w:r w:rsidRPr="00760004">
              <w:t>_ENC [39] clause 7.3.</w:t>
            </w:r>
            <w:r w:rsidR="001E261F">
              <w:t>37</w:t>
            </w:r>
            <w:r w:rsidRPr="00760004">
              <w:t xml:space="preserve"> shall be encoded as follows: “Yes” = True, “No” = False. Include if sent by the MMS Proxy-Relay.</w:t>
            </w:r>
          </w:p>
        </w:tc>
        <w:tc>
          <w:tcPr>
            <w:tcW w:w="708" w:type="dxa"/>
          </w:tcPr>
          <w:p w14:paraId="09FAAA69" w14:textId="77777777" w:rsidR="00610327" w:rsidRPr="00760004" w:rsidRDefault="00610327" w:rsidP="00822E9A">
            <w:pPr>
              <w:pStyle w:val="TAL"/>
            </w:pPr>
            <w:r w:rsidRPr="00760004">
              <w:t>C</w:t>
            </w:r>
          </w:p>
        </w:tc>
      </w:tr>
      <w:tr w:rsidR="00610327" w:rsidRPr="00760004" w14:paraId="41261083" w14:textId="77777777" w:rsidTr="00822E9A">
        <w:trPr>
          <w:jc w:val="center"/>
        </w:trPr>
        <w:tc>
          <w:tcPr>
            <w:tcW w:w="2693" w:type="dxa"/>
          </w:tcPr>
          <w:p w14:paraId="668CA638" w14:textId="77777777" w:rsidR="00610327" w:rsidRPr="00760004" w:rsidRDefault="00610327" w:rsidP="00822E9A">
            <w:pPr>
              <w:pStyle w:val="TAL"/>
            </w:pPr>
            <w:r w:rsidRPr="00760004">
              <w:t>replyCharging</w:t>
            </w:r>
          </w:p>
        </w:tc>
        <w:tc>
          <w:tcPr>
            <w:tcW w:w="6521" w:type="dxa"/>
          </w:tcPr>
          <w:p w14:paraId="3CD19C85" w14:textId="644838C8" w:rsidR="00610327" w:rsidRPr="00760004" w:rsidRDefault="00610327" w:rsidP="00822E9A">
            <w:pPr>
              <w:pStyle w:val="TAL"/>
            </w:pPr>
            <w:r w:rsidRPr="00760004">
              <w:t>If this field is present its value is set to “accepted” or “accepted text only” and the MMS-version-value of the PDU is higher than 1.0, this header field will indicate that a reply to this particular MM is free of charge for the recipient.</w:t>
            </w:r>
          </w:p>
          <w:p w14:paraId="506E5C8D" w14:textId="5CDC22B8"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34E17CF1" w14:textId="2A260A3E"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982FCB9" w14:textId="77777777" w:rsidR="00610327" w:rsidRPr="00760004" w:rsidRDefault="00610327" w:rsidP="00822E9A">
            <w:pPr>
              <w:pStyle w:val="TAL"/>
            </w:pPr>
            <w:r w:rsidRPr="00760004">
              <w:t>C</w:t>
            </w:r>
          </w:p>
        </w:tc>
      </w:tr>
      <w:tr w:rsidR="00610327" w:rsidRPr="00760004" w14:paraId="289125DB" w14:textId="77777777" w:rsidTr="00822E9A">
        <w:trPr>
          <w:jc w:val="center"/>
        </w:trPr>
        <w:tc>
          <w:tcPr>
            <w:tcW w:w="2693" w:type="dxa"/>
          </w:tcPr>
          <w:p w14:paraId="6C543A1E" w14:textId="77777777" w:rsidR="00610327" w:rsidRPr="00760004" w:rsidRDefault="00610327" w:rsidP="00822E9A">
            <w:pPr>
              <w:pStyle w:val="TAL"/>
            </w:pPr>
            <w:r w:rsidRPr="00760004">
              <w:t>retrieveStatus</w:t>
            </w:r>
          </w:p>
        </w:tc>
        <w:tc>
          <w:tcPr>
            <w:tcW w:w="6521" w:type="dxa"/>
          </w:tcPr>
          <w:p w14:paraId="76468A81" w14:textId="77777777" w:rsidR="00610327" w:rsidRPr="00760004" w:rsidRDefault="00610327" w:rsidP="00822E9A">
            <w:pPr>
              <w:pStyle w:val="TAL"/>
            </w:pPr>
            <w:r w:rsidRPr="00760004">
              <w:t>MMS specific status. It is used by the recipient MMS Proxy-Relay to inform the recipient MMS Client about errors, if any that occurred during the preceding retrieval operation. Include if sent by the MMS Proxy-Relay.</w:t>
            </w:r>
          </w:p>
        </w:tc>
        <w:tc>
          <w:tcPr>
            <w:tcW w:w="708" w:type="dxa"/>
          </w:tcPr>
          <w:p w14:paraId="0B3C6F94" w14:textId="77777777" w:rsidR="00610327" w:rsidRPr="00760004" w:rsidRDefault="00610327" w:rsidP="00822E9A">
            <w:pPr>
              <w:pStyle w:val="TAL"/>
            </w:pPr>
            <w:r w:rsidRPr="00760004">
              <w:t>C</w:t>
            </w:r>
          </w:p>
        </w:tc>
      </w:tr>
      <w:tr w:rsidR="00610327" w:rsidRPr="00760004" w14:paraId="29036078" w14:textId="77777777" w:rsidTr="00822E9A">
        <w:trPr>
          <w:jc w:val="center"/>
        </w:trPr>
        <w:tc>
          <w:tcPr>
            <w:tcW w:w="2693" w:type="dxa"/>
          </w:tcPr>
          <w:p w14:paraId="63661906" w14:textId="77777777" w:rsidR="00610327" w:rsidRPr="00760004" w:rsidRDefault="00610327" w:rsidP="00822E9A">
            <w:pPr>
              <w:pStyle w:val="TAL"/>
            </w:pPr>
            <w:r w:rsidRPr="00760004">
              <w:t>retrieveStatusText</w:t>
            </w:r>
          </w:p>
        </w:tc>
        <w:tc>
          <w:tcPr>
            <w:tcW w:w="6521" w:type="dxa"/>
          </w:tcPr>
          <w:p w14:paraId="5EDAEC8B" w14:textId="59F8066B" w:rsidR="00610327" w:rsidRPr="00760004" w:rsidRDefault="00610327" w:rsidP="00822E9A">
            <w:pPr>
              <w:pStyle w:val="TAL"/>
            </w:pPr>
            <w:r w:rsidRPr="00760004">
              <w:t>Text that qualifies the Retrieve Status. As defined in OMA-</w:t>
            </w:r>
            <w:r w:rsidR="001E261F">
              <w:t>TS-MMS</w:t>
            </w:r>
            <w:r w:rsidRPr="00760004">
              <w:t>_ENC [39] clause 7.3.55. Include if sent by the MMS Proxy-Relay.</w:t>
            </w:r>
          </w:p>
        </w:tc>
        <w:tc>
          <w:tcPr>
            <w:tcW w:w="708" w:type="dxa"/>
          </w:tcPr>
          <w:p w14:paraId="0FB189E2" w14:textId="77777777" w:rsidR="00610327" w:rsidRPr="00760004" w:rsidRDefault="00610327" w:rsidP="00822E9A">
            <w:pPr>
              <w:pStyle w:val="TAL"/>
            </w:pPr>
            <w:r w:rsidRPr="00760004">
              <w:t>C</w:t>
            </w:r>
          </w:p>
        </w:tc>
      </w:tr>
    </w:tbl>
    <w:p w14:paraId="0198AC5F"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C1217E3"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91964A5" w14:textId="77777777" w:rsidR="00610327" w:rsidRPr="00760004" w:rsidRDefault="00610327" w:rsidP="00822E9A">
            <w:pPr>
              <w:pStyle w:val="TAL"/>
            </w:pPr>
            <w:r w:rsidRPr="00760004">
              <w:lastRenderedPageBreak/>
              <w:t>applicID</w:t>
            </w:r>
          </w:p>
        </w:tc>
        <w:tc>
          <w:tcPr>
            <w:tcW w:w="6521" w:type="dxa"/>
            <w:tcBorders>
              <w:top w:val="single" w:sz="4" w:space="0" w:color="auto"/>
              <w:left w:val="single" w:sz="4" w:space="0" w:color="auto"/>
              <w:bottom w:val="single" w:sz="4" w:space="0" w:color="auto"/>
              <w:right w:val="single" w:sz="4" w:space="0" w:color="auto"/>
            </w:tcBorders>
          </w:tcPr>
          <w:p w14:paraId="3E36E742" w14:textId="7C0E9D3D"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5B52A1B2" w14:textId="77777777" w:rsidR="00610327" w:rsidRPr="00760004" w:rsidRDefault="00610327" w:rsidP="00822E9A">
            <w:pPr>
              <w:pStyle w:val="TAL"/>
            </w:pPr>
            <w:r w:rsidRPr="00760004">
              <w:t>C</w:t>
            </w:r>
          </w:p>
        </w:tc>
      </w:tr>
      <w:tr w:rsidR="00610327" w:rsidRPr="00760004" w14:paraId="0DF6E66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D2B1A5C" w14:textId="77777777" w:rsidR="00610327" w:rsidRPr="00760004" w:rsidRDefault="00610327" w:rsidP="00822E9A">
            <w:pPr>
              <w:pStyle w:val="TAL"/>
            </w:pPr>
            <w:r w:rsidRPr="00760004">
              <w:t>replyApplicID</w:t>
            </w:r>
          </w:p>
        </w:tc>
        <w:tc>
          <w:tcPr>
            <w:tcW w:w="6521" w:type="dxa"/>
            <w:tcBorders>
              <w:top w:val="single" w:sz="4" w:space="0" w:color="auto"/>
              <w:left w:val="single" w:sz="4" w:space="0" w:color="auto"/>
              <w:bottom w:val="single" w:sz="4" w:space="0" w:color="auto"/>
              <w:right w:val="single" w:sz="4" w:space="0" w:color="auto"/>
            </w:tcBorders>
          </w:tcPr>
          <w:p w14:paraId="699F0C6B" w14:textId="77777777"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5AC4C46" w14:textId="77777777" w:rsidR="00610327" w:rsidRPr="00760004" w:rsidRDefault="00610327" w:rsidP="00822E9A">
            <w:pPr>
              <w:pStyle w:val="TAL"/>
            </w:pPr>
            <w:r w:rsidRPr="00760004">
              <w:t>C</w:t>
            </w:r>
          </w:p>
        </w:tc>
      </w:tr>
      <w:tr w:rsidR="00610327" w:rsidRPr="00760004" w14:paraId="71E0F98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F105FB" w14:textId="77777777" w:rsidR="00610327" w:rsidRPr="00760004" w:rsidRDefault="00610327" w:rsidP="00822E9A">
            <w:pPr>
              <w:pStyle w:val="TAL"/>
            </w:pPr>
            <w:r w:rsidRPr="00760004">
              <w:t>auxApplicInfo</w:t>
            </w:r>
          </w:p>
        </w:tc>
        <w:tc>
          <w:tcPr>
            <w:tcW w:w="6521" w:type="dxa"/>
            <w:tcBorders>
              <w:top w:val="single" w:sz="4" w:space="0" w:color="auto"/>
              <w:left w:val="single" w:sz="4" w:space="0" w:color="auto"/>
              <w:bottom w:val="single" w:sz="4" w:space="0" w:color="auto"/>
              <w:right w:val="single" w:sz="4" w:space="0" w:color="auto"/>
            </w:tcBorders>
          </w:tcPr>
          <w:p w14:paraId="607F59DB" w14:textId="0DD7D205"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0A70113" w14:textId="77777777" w:rsidR="00610327" w:rsidRPr="00760004" w:rsidRDefault="00610327" w:rsidP="00822E9A">
            <w:pPr>
              <w:pStyle w:val="TAL"/>
            </w:pPr>
            <w:r w:rsidRPr="00760004">
              <w:t>C</w:t>
            </w:r>
          </w:p>
        </w:tc>
      </w:tr>
      <w:tr w:rsidR="00610327" w:rsidRPr="00760004" w14:paraId="7FBB695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D2E3F9" w14:textId="77777777" w:rsidR="00610327" w:rsidRPr="00760004" w:rsidRDefault="00610327" w:rsidP="00822E9A">
            <w:pPr>
              <w:pStyle w:val="TAL"/>
            </w:pPr>
            <w:r w:rsidRPr="00760004">
              <w:t>contentClass</w:t>
            </w:r>
          </w:p>
        </w:tc>
        <w:tc>
          <w:tcPr>
            <w:tcW w:w="6521" w:type="dxa"/>
            <w:tcBorders>
              <w:top w:val="single" w:sz="4" w:space="0" w:color="auto"/>
              <w:left w:val="single" w:sz="4" w:space="0" w:color="auto"/>
              <w:bottom w:val="single" w:sz="4" w:space="0" w:color="auto"/>
              <w:right w:val="single" w:sz="4" w:space="0" w:color="auto"/>
            </w:tcBorders>
          </w:tcPr>
          <w:p w14:paraId="5B80BF91" w14:textId="77777777" w:rsidR="00610327" w:rsidRPr="00760004" w:rsidRDefault="00610327" w:rsidP="00822E9A">
            <w:pPr>
              <w:pStyle w:val="TAL"/>
            </w:pPr>
            <w:r w:rsidRPr="00760004">
              <w:t>Classifies the content of the MM to the smallest content class to which the message belongs. Sent by the target to identify the class of the content. See OMA-TS-MMS_ENC [39] clause 7.3.9.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7541FE08" w14:textId="77777777" w:rsidR="00610327" w:rsidRPr="00760004" w:rsidRDefault="00610327" w:rsidP="00822E9A">
            <w:pPr>
              <w:pStyle w:val="TAL"/>
            </w:pPr>
            <w:r w:rsidRPr="00760004">
              <w:t>C</w:t>
            </w:r>
          </w:p>
        </w:tc>
      </w:tr>
      <w:tr w:rsidR="00610327" w:rsidRPr="00760004" w14:paraId="293E812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3C65414" w14:textId="77777777" w:rsidR="00610327" w:rsidRPr="00760004" w:rsidRDefault="00610327" w:rsidP="00822E9A">
            <w:pPr>
              <w:pStyle w:val="TAL"/>
            </w:pPr>
            <w:r w:rsidRPr="00760004">
              <w:t>dRMContent</w:t>
            </w:r>
          </w:p>
        </w:tc>
        <w:tc>
          <w:tcPr>
            <w:tcW w:w="6521" w:type="dxa"/>
            <w:tcBorders>
              <w:top w:val="single" w:sz="4" w:space="0" w:color="auto"/>
              <w:left w:val="single" w:sz="4" w:space="0" w:color="auto"/>
              <w:bottom w:val="single" w:sz="4" w:space="0" w:color="auto"/>
              <w:right w:val="single" w:sz="4" w:space="0" w:color="auto"/>
            </w:tcBorders>
          </w:tcPr>
          <w:p w14:paraId="7A9452C3" w14:textId="0B73CED6" w:rsidR="00610327" w:rsidRPr="00760004" w:rsidRDefault="00610327" w:rsidP="00822E9A">
            <w:pPr>
              <w:pStyle w:val="TAL"/>
            </w:pPr>
            <w:r w:rsidRPr="00760004">
              <w:t>Indicates if the MM contains any DRM-protected element. Provide when sent by the target to indicate if the MM contains any DRM-protected element. The values given in OMA-</w:t>
            </w:r>
            <w:r w:rsidR="001E261F">
              <w:t>TS-MMS</w:t>
            </w:r>
            <w:r w:rsidRPr="00760004">
              <w:t>_ENC [39] clause 7.3.</w:t>
            </w:r>
            <w:r w:rsidR="001E261F">
              <w:t>16</w:t>
            </w:r>
            <w:r w:rsidRPr="00760004">
              <w:t xml:space="preserve"> shall be encoded as follows: “Ye</w:t>
            </w:r>
            <w:r w:rsidR="001E261F">
              <w:t>s</w:t>
            </w:r>
            <w:r w:rsidRPr="00760004">
              <w:t>” = True, “No” = False.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2737F854" w14:textId="77777777" w:rsidR="00610327" w:rsidRPr="00760004" w:rsidRDefault="00610327" w:rsidP="00822E9A">
            <w:pPr>
              <w:pStyle w:val="TAL"/>
            </w:pPr>
            <w:r w:rsidRPr="00760004">
              <w:t>C</w:t>
            </w:r>
          </w:p>
        </w:tc>
      </w:tr>
      <w:tr w:rsidR="00610327" w:rsidRPr="00760004" w14:paraId="39CD7A91"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DEDE925" w14:textId="77777777" w:rsidR="00610327" w:rsidRPr="00760004" w:rsidRDefault="00610327" w:rsidP="00822E9A">
            <w:pPr>
              <w:pStyle w:val="TAL"/>
            </w:pPr>
            <w:r w:rsidRPr="00760004">
              <w:t>replaceID</w:t>
            </w:r>
          </w:p>
        </w:tc>
        <w:tc>
          <w:tcPr>
            <w:tcW w:w="6521" w:type="dxa"/>
            <w:tcBorders>
              <w:top w:val="single" w:sz="4" w:space="0" w:color="auto"/>
              <w:left w:val="single" w:sz="4" w:space="0" w:color="auto"/>
              <w:bottom w:val="single" w:sz="4" w:space="0" w:color="auto"/>
              <w:right w:val="single" w:sz="4" w:space="0" w:color="auto"/>
            </w:tcBorders>
          </w:tcPr>
          <w:p w14:paraId="0B1615D3" w14:textId="77777777" w:rsidR="00610327" w:rsidRPr="00760004" w:rsidRDefault="00610327" w:rsidP="00822E9A">
            <w:pPr>
              <w:pStyle w:val="TAL"/>
            </w:pPr>
            <w:r w:rsidRPr="00760004">
              <w:t>Indicates the message ID of the message this one is intended to replace.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94FE9E9" w14:textId="77777777" w:rsidR="00610327" w:rsidRPr="00760004" w:rsidRDefault="00610327" w:rsidP="00822E9A">
            <w:pPr>
              <w:pStyle w:val="TAL"/>
            </w:pPr>
            <w:r w:rsidRPr="00760004">
              <w:t>C</w:t>
            </w:r>
          </w:p>
        </w:tc>
      </w:tr>
      <w:tr w:rsidR="00610327" w:rsidRPr="00760004" w14:paraId="6B38211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AE3EE3C"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35373A4E" w14:textId="77777777" w:rsidR="00610327" w:rsidRPr="00760004" w:rsidRDefault="00610327" w:rsidP="00822E9A">
            <w:pPr>
              <w:pStyle w:val="TAL"/>
            </w:pPr>
            <w:r w:rsidRPr="00760004">
              <w:t>The content type of the MM. See OMA-TS-MMS_ENC [39] clause 7.3.11.</w:t>
            </w:r>
          </w:p>
        </w:tc>
        <w:tc>
          <w:tcPr>
            <w:tcW w:w="708" w:type="dxa"/>
            <w:tcBorders>
              <w:top w:val="single" w:sz="4" w:space="0" w:color="auto"/>
              <w:left w:val="single" w:sz="4" w:space="0" w:color="auto"/>
              <w:bottom w:val="single" w:sz="4" w:space="0" w:color="auto"/>
              <w:right w:val="single" w:sz="4" w:space="0" w:color="auto"/>
            </w:tcBorders>
          </w:tcPr>
          <w:p w14:paraId="22C49941" w14:textId="77777777" w:rsidR="00610327" w:rsidRPr="00760004" w:rsidRDefault="00610327" w:rsidP="00822E9A">
            <w:pPr>
              <w:pStyle w:val="TAL"/>
            </w:pPr>
            <w:r w:rsidRPr="00760004">
              <w:t>M</w:t>
            </w:r>
          </w:p>
        </w:tc>
      </w:tr>
    </w:tbl>
    <w:p w14:paraId="63594378" w14:textId="77777777" w:rsidR="00610327" w:rsidRPr="00760004" w:rsidRDefault="00610327" w:rsidP="00610327"/>
    <w:p w14:paraId="727E38B8" w14:textId="36EE27C4" w:rsidR="00610327" w:rsidRPr="00760004" w:rsidRDefault="00241659" w:rsidP="00610327">
      <w:pPr>
        <w:pStyle w:val="Heading4"/>
      </w:pPr>
      <w:bookmarkStart w:id="310" w:name="_Toc122334532"/>
      <w:r w:rsidRPr="00760004">
        <w:t>7.4.</w:t>
      </w:r>
      <w:r w:rsidR="00610327" w:rsidRPr="00760004">
        <w:t>3.7</w:t>
      </w:r>
      <w:r w:rsidR="00610327" w:rsidRPr="00760004">
        <w:tab/>
        <w:t>MMSDeliveryAck</w:t>
      </w:r>
      <w:bookmarkEnd w:id="310"/>
    </w:p>
    <w:p w14:paraId="6F52DAC9" w14:textId="689C19CF" w:rsidR="00610327" w:rsidRPr="00760004" w:rsidRDefault="00610327" w:rsidP="00610327">
      <w:r w:rsidRPr="00760004">
        <w:t>The IRI-POI in the MMS Proxy-Relay shall generate an xIRI containing an MMSDeliveryAck record when</w:t>
      </w:r>
      <w:r w:rsidR="002B77C9">
        <w:t>:</w:t>
      </w:r>
    </w:p>
    <w:p w14:paraId="58A0393E" w14:textId="6F4E3EA8" w:rsidR="00610327" w:rsidRPr="00760004" w:rsidRDefault="00EF03F4" w:rsidP="00EF03F4">
      <w:pPr>
        <w:pStyle w:val="B1"/>
      </w:pPr>
      <w:r w:rsidRPr="00760004">
        <w:t>-</w:t>
      </w:r>
      <w:r w:rsidRPr="00760004">
        <w:tab/>
        <w:t>the MMS Proxy-Relay receives an m-acknowledge-ind (as defined in OMA-TS-MMS_ENC [39] clause 6.4) from the MMS client in the target UE (for deferred retrieval), or</w:t>
      </w:r>
    </w:p>
    <w:p w14:paraId="3DA082B8" w14:textId="076057B2" w:rsidR="00610327" w:rsidRPr="00760004" w:rsidRDefault="00EF03F4" w:rsidP="00EF03F4">
      <w:pPr>
        <w:pStyle w:val="B1"/>
      </w:pPr>
      <w:r w:rsidRPr="00760004">
        <w:t>-</w:t>
      </w:r>
      <w:r w:rsidRPr="00760004">
        <w:tab/>
        <w:t>the MMS Proxy-Relay receives an m-notifyresp-ind (as defined in OMA-TS-MMS_ENC [39] clause 6.4) from the MMS client in the target UE (for immediate retrieval).</w:t>
      </w:r>
    </w:p>
    <w:p w14:paraId="51C3A75B" w14:textId="75EFC48F" w:rsidR="00610327" w:rsidRPr="00760004" w:rsidRDefault="00610327" w:rsidP="00610327">
      <w:r w:rsidRPr="00760004">
        <w:t>Table</w:t>
      </w:r>
      <w:r w:rsidR="00CC20EB">
        <w:t xml:space="preserve"> 7.4.3-7</w:t>
      </w:r>
      <w:r w:rsidRPr="00760004">
        <w:t xml:space="preserve"> contains parameters generated by the IRI-POI, along with parameters derived from the </w:t>
      </w:r>
      <w:r w:rsidRPr="00760004">
        <w:rPr>
          <w:i/>
          <w:iCs/>
        </w:rPr>
        <w:t>m-acknowledge-ind</w:t>
      </w:r>
      <w:r w:rsidRPr="00760004">
        <w:t xml:space="preserve"> message (from the local target UE to the MMS Proxy-Relay), and the </w:t>
      </w:r>
      <w:r w:rsidRPr="00760004">
        <w:rPr>
          <w:i/>
          <w:iCs/>
        </w:rPr>
        <w:t>m-notifyresp-ind</w:t>
      </w:r>
      <w:r w:rsidRPr="00760004">
        <w:t xml:space="preserve"> message (from the local target UE to the MMS Proxy-Relay).</w:t>
      </w:r>
    </w:p>
    <w:p w14:paraId="59F83815" w14:textId="4B43C46D" w:rsidR="00610327" w:rsidRPr="00760004" w:rsidRDefault="00610327" w:rsidP="00610327">
      <w:pPr>
        <w:pStyle w:val="TH"/>
      </w:pPr>
      <w:r w:rsidRPr="00760004">
        <w:t xml:space="preserve">Table </w:t>
      </w:r>
      <w:r w:rsidR="00241659" w:rsidRPr="00760004">
        <w:t>7.4.</w:t>
      </w:r>
      <w:r w:rsidRPr="00760004">
        <w:t>3-7: Payload for MMSDeliveryAck</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370232E" w14:textId="77777777" w:rsidTr="00822E9A">
        <w:trPr>
          <w:jc w:val="center"/>
        </w:trPr>
        <w:tc>
          <w:tcPr>
            <w:tcW w:w="2693" w:type="dxa"/>
          </w:tcPr>
          <w:p w14:paraId="228C584B" w14:textId="77777777" w:rsidR="00610327" w:rsidRPr="00760004" w:rsidRDefault="00610327" w:rsidP="00822E9A">
            <w:pPr>
              <w:pStyle w:val="TAH"/>
            </w:pPr>
            <w:r w:rsidRPr="00760004">
              <w:t>Field name</w:t>
            </w:r>
          </w:p>
        </w:tc>
        <w:tc>
          <w:tcPr>
            <w:tcW w:w="6521" w:type="dxa"/>
          </w:tcPr>
          <w:p w14:paraId="7D2406D7" w14:textId="77777777" w:rsidR="00610327" w:rsidRPr="00760004" w:rsidRDefault="00610327" w:rsidP="00822E9A">
            <w:pPr>
              <w:pStyle w:val="TAH"/>
            </w:pPr>
            <w:r w:rsidRPr="00760004">
              <w:t>Description</w:t>
            </w:r>
          </w:p>
        </w:tc>
        <w:tc>
          <w:tcPr>
            <w:tcW w:w="708" w:type="dxa"/>
          </w:tcPr>
          <w:p w14:paraId="6A275EE3" w14:textId="77777777" w:rsidR="00610327" w:rsidRPr="00760004" w:rsidRDefault="00610327" w:rsidP="00822E9A">
            <w:pPr>
              <w:pStyle w:val="TAH"/>
            </w:pPr>
            <w:r w:rsidRPr="00760004">
              <w:t>M/C/O</w:t>
            </w:r>
          </w:p>
        </w:tc>
      </w:tr>
      <w:tr w:rsidR="00610327" w:rsidRPr="00760004" w14:paraId="2C1DDE58" w14:textId="77777777" w:rsidTr="00822E9A">
        <w:trPr>
          <w:jc w:val="center"/>
        </w:trPr>
        <w:tc>
          <w:tcPr>
            <w:tcW w:w="2693" w:type="dxa"/>
          </w:tcPr>
          <w:p w14:paraId="000240BB" w14:textId="77777777" w:rsidR="00610327" w:rsidRPr="00760004" w:rsidRDefault="00610327" w:rsidP="00822E9A">
            <w:pPr>
              <w:pStyle w:val="TAL"/>
            </w:pPr>
            <w:r w:rsidRPr="00760004">
              <w:t>transactionID</w:t>
            </w:r>
          </w:p>
        </w:tc>
        <w:tc>
          <w:tcPr>
            <w:tcW w:w="6521" w:type="dxa"/>
          </w:tcPr>
          <w:p w14:paraId="7179EF11" w14:textId="67B048F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6DD554AA" w14:textId="77777777" w:rsidR="00610327" w:rsidRPr="00760004" w:rsidRDefault="00610327" w:rsidP="00822E9A">
            <w:pPr>
              <w:pStyle w:val="TAL"/>
            </w:pPr>
            <w:r w:rsidRPr="00760004">
              <w:t>M</w:t>
            </w:r>
          </w:p>
        </w:tc>
      </w:tr>
      <w:tr w:rsidR="00610327" w:rsidRPr="00760004" w14:paraId="15E7E906" w14:textId="77777777" w:rsidTr="00822E9A">
        <w:trPr>
          <w:jc w:val="center"/>
        </w:trPr>
        <w:tc>
          <w:tcPr>
            <w:tcW w:w="2693" w:type="dxa"/>
          </w:tcPr>
          <w:p w14:paraId="10E78EB1" w14:textId="77777777" w:rsidR="00610327" w:rsidRPr="00760004" w:rsidRDefault="00610327" w:rsidP="00822E9A">
            <w:pPr>
              <w:pStyle w:val="TAL"/>
            </w:pPr>
            <w:r w:rsidRPr="00760004">
              <w:t>version</w:t>
            </w:r>
          </w:p>
        </w:tc>
        <w:tc>
          <w:tcPr>
            <w:tcW w:w="6521" w:type="dxa"/>
          </w:tcPr>
          <w:p w14:paraId="1E59E309" w14:textId="77777777" w:rsidR="00610327" w:rsidRPr="00760004" w:rsidRDefault="00610327" w:rsidP="00822E9A">
            <w:pPr>
              <w:pStyle w:val="TAL"/>
            </w:pPr>
            <w:r w:rsidRPr="00760004">
              <w:t>The version of MM, to include major and minor version.</w:t>
            </w:r>
          </w:p>
        </w:tc>
        <w:tc>
          <w:tcPr>
            <w:tcW w:w="708" w:type="dxa"/>
          </w:tcPr>
          <w:p w14:paraId="796795BA" w14:textId="77777777" w:rsidR="00610327" w:rsidRPr="00760004" w:rsidRDefault="00610327" w:rsidP="00822E9A">
            <w:pPr>
              <w:pStyle w:val="TAL"/>
            </w:pPr>
            <w:r w:rsidRPr="00760004">
              <w:t>M</w:t>
            </w:r>
          </w:p>
        </w:tc>
      </w:tr>
      <w:tr w:rsidR="00610327" w:rsidRPr="00760004" w14:paraId="38404A86" w14:textId="77777777" w:rsidTr="00822E9A">
        <w:trPr>
          <w:jc w:val="center"/>
        </w:trPr>
        <w:tc>
          <w:tcPr>
            <w:tcW w:w="2693" w:type="dxa"/>
          </w:tcPr>
          <w:p w14:paraId="7CE346BF" w14:textId="77777777" w:rsidR="00610327" w:rsidRPr="00760004" w:rsidRDefault="00610327" w:rsidP="00822E9A">
            <w:pPr>
              <w:pStyle w:val="TAL"/>
            </w:pPr>
            <w:r w:rsidRPr="00760004">
              <w:t>reportAllowed</w:t>
            </w:r>
          </w:p>
        </w:tc>
        <w:tc>
          <w:tcPr>
            <w:tcW w:w="6521" w:type="dxa"/>
          </w:tcPr>
          <w:p w14:paraId="361DF6BD" w14:textId="77777777" w:rsidR="00610327" w:rsidRPr="00760004" w:rsidRDefault="00610327" w:rsidP="00822E9A">
            <w:pPr>
              <w:pStyle w:val="TAL"/>
            </w:pPr>
            <w:r w:rsidRPr="00760004">
              <w:t>Indicates whether the target allows sending of a delivery report. Encoded as "Yes" = True, "No" = False. Include if received by the MMS Proxy-Relay.</w:t>
            </w:r>
          </w:p>
        </w:tc>
        <w:tc>
          <w:tcPr>
            <w:tcW w:w="708" w:type="dxa"/>
          </w:tcPr>
          <w:p w14:paraId="368F731F" w14:textId="77777777" w:rsidR="00610327" w:rsidRPr="00760004" w:rsidRDefault="00610327" w:rsidP="00822E9A">
            <w:pPr>
              <w:pStyle w:val="TAL"/>
            </w:pPr>
            <w:r w:rsidRPr="00760004">
              <w:t>C</w:t>
            </w:r>
          </w:p>
        </w:tc>
      </w:tr>
      <w:tr w:rsidR="00610327" w:rsidRPr="00760004" w14:paraId="3053A2B2" w14:textId="77777777" w:rsidTr="00822E9A">
        <w:trPr>
          <w:jc w:val="center"/>
        </w:trPr>
        <w:tc>
          <w:tcPr>
            <w:tcW w:w="2693" w:type="dxa"/>
          </w:tcPr>
          <w:p w14:paraId="1577BD7D" w14:textId="77777777" w:rsidR="00610327" w:rsidRPr="00760004" w:rsidRDefault="00610327" w:rsidP="00822E9A">
            <w:pPr>
              <w:pStyle w:val="TAL"/>
            </w:pPr>
            <w:r w:rsidRPr="00760004">
              <w:t>status</w:t>
            </w:r>
          </w:p>
        </w:tc>
        <w:tc>
          <w:tcPr>
            <w:tcW w:w="6521" w:type="dxa"/>
          </w:tcPr>
          <w:p w14:paraId="2DAD30D7" w14:textId="77777777" w:rsidR="00610327" w:rsidRPr="00760004" w:rsidRDefault="00610327" w:rsidP="00822E9A">
            <w:pPr>
              <w:pStyle w:val="TAL"/>
            </w:pPr>
            <w:r w:rsidRPr="00760004">
              <w:t xml:space="preserve">Provides a MM status. A status of "retrieved" is only signalled by the retrieving UE after retrieval of the MM. Include if received by the MMS Proxy-Relay and if generated from a </w:t>
            </w:r>
            <w:r w:rsidRPr="00760004">
              <w:rPr>
                <w:b/>
                <w:bCs/>
                <w:i/>
                <w:iCs/>
              </w:rPr>
              <w:t>m-notifyresp-ind</w:t>
            </w:r>
            <w:r w:rsidRPr="00760004">
              <w:t>.</w:t>
            </w:r>
          </w:p>
        </w:tc>
        <w:tc>
          <w:tcPr>
            <w:tcW w:w="708" w:type="dxa"/>
          </w:tcPr>
          <w:p w14:paraId="68376612" w14:textId="77777777" w:rsidR="00610327" w:rsidRPr="00760004" w:rsidRDefault="00610327" w:rsidP="00822E9A">
            <w:pPr>
              <w:pStyle w:val="TAL"/>
            </w:pPr>
            <w:r w:rsidRPr="00760004">
              <w:t>C</w:t>
            </w:r>
          </w:p>
        </w:tc>
      </w:tr>
      <w:tr w:rsidR="00610327" w:rsidRPr="00760004" w14:paraId="2C0FC0D9" w14:textId="77777777" w:rsidTr="00822E9A">
        <w:trPr>
          <w:jc w:val="center"/>
        </w:trPr>
        <w:tc>
          <w:tcPr>
            <w:tcW w:w="2693" w:type="dxa"/>
          </w:tcPr>
          <w:p w14:paraId="13955E8F" w14:textId="77777777" w:rsidR="00610327" w:rsidRPr="00760004" w:rsidRDefault="00610327" w:rsidP="00822E9A">
            <w:pPr>
              <w:pStyle w:val="TAL"/>
            </w:pPr>
            <w:r w:rsidRPr="00760004">
              <w:t>direction</w:t>
            </w:r>
          </w:p>
        </w:tc>
        <w:tc>
          <w:tcPr>
            <w:tcW w:w="6521" w:type="dxa"/>
          </w:tcPr>
          <w:p w14:paraId="645949E5" w14:textId="77777777" w:rsidR="00610327" w:rsidRPr="00760004" w:rsidRDefault="00610327" w:rsidP="00822E9A">
            <w:pPr>
              <w:pStyle w:val="TAL"/>
            </w:pPr>
            <w:r w:rsidRPr="00760004">
              <w:t>Indicates the direction of the MM. This shall be encoded as “to target.”</w:t>
            </w:r>
          </w:p>
        </w:tc>
        <w:tc>
          <w:tcPr>
            <w:tcW w:w="708" w:type="dxa"/>
          </w:tcPr>
          <w:p w14:paraId="5074CE00" w14:textId="77777777" w:rsidR="00610327" w:rsidRPr="00760004" w:rsidRDefault="00610327" w:rsidP="00822E9A">
            <w:pPr>
              <w:pStyle w:val="TAL"/>
            </w:pPr>
            <w:r w:rsidRPr="00760004">
              <w:t>M</w:t>
            </w:r>
          </w:p>
        </w:tc>
      </w:tr>
    </w:tbl>
    <w:p w14:paraId="73661F6B" w14:textId="77777777" w:rsidR="00610327" w:rsidRPr="00760004" w:rsidRDefault="00610327" w:rsidP="00610327"/>
    <w:p w14:paraId="2FD03CDD" w14:textId="2572532C" w:rsidR="00610327" w:rsidRPr="00760004" w:rsidRDefault="00241659" w:rsidP="00610327">
      <w:pPr>
        <w:pStyle w:val="Heading4"/>
      </w:pPr>
      <w:bookmarkStart w:id="311" w:name="_Toc122334533"/>
      <w:r w:rsidRPr="00760004">
        <w:t>7.4.</w:t>
      </w:r>
      <w:r w:rsidR="00610327" w:rsidRPr="00760004">
        <w:t>3.8</w:t>
      </w:r>
      <w:r w:rsidR="00610327" w:rsidRPr="00760004">
        <w:tab/>
        <w:t>MMSForward</w:t>
      </w:r>
      <w:bookmarkEnd w:id="311"/>
    </w:p>
    <w:p w14:paraId="62BBC0D3" w14:textId="78655226" w:rsidR="00610327" w:rsidRPr="00760004" w:rsidRDefault="00610327" w:rsidP="00610327">
      <w:r w:rsidRPr="00760004">
        <w:t xml:space="preserve">The IRI-POI in the MMS Proxy-Relay shall generate an xIRI containing an MMSForward record when the MMS Proxy-Relay sends an </w:t>
      </w:r>
      <w:r w:rsidRPr="00760004">
        <w:rPr>
          <w:i/>
          <w:iCs/>
        </w:rPr>
        <w:t>m-forward-conf</w:t>
      </w:r>
      <w:r w:rsidRPr="00760004">
        <w:t xml:space="preserve"> (as defined in OMA-TS-MMS_ENC [39] clause 6.5.2) to the MMS client in the target UE.</w:t>
      </w:r>
    </w:p>
    <w:p w14:paraId="7AD2F6CE" w14:textId="63362C00" w:rsidR="00610327" w:rsidRPr="00760004" w:rsidRDefault="00610327" w:rsidP="00610327">
      <w:r w:rsidRPr="00760004">
        <w:t>Table</w:t>
      </w:r>
      <w:r w:rsidR="00EA197F" w:rsidRPr="00FE2627">
        <w:t xml:space="preserve"> 7.4.3-</w:t>
      </w:r>
      <w:r w:rsidR="00EA197F">
        <w:t>8</w:t>
      </w:r>
      <w:r w:rsidRPr="00760004">
        <w:t xml:space="preserve"> contains parameters generated by the IRI-POI, along with parameters derived from the </w:t>
      </w:r>
      <w:r w:rsidRPr="00760004">
        <w:rPr>
          <w:i/>
          <w:iCs/>
        </w:rPr>
        <w:t>m-forward-req</w:t>
      </w:r>
      <w:r w:rsidRPr="00760004">
        <w:t xml:space="preserve"> message (from the local target UE to the MMS Proxy-Relay), and the </w:t>
      </w:r>
      <w:r w:rsidRPr="00760004">
        <w:rPr>
          <w:i/>
          <w:iCs/>
        </w:rPr>
        <w:t>m-forward-conf</w:t>
      </w:r>
      <w:r w:rsidRPr="00760004">
        <w:t xml:space="preserve"> message (from the MMS Proxy-Relay to the local target UE).</w:t>
      </w:r>
    </w:p>
    <w:p w14:paraId="0A53474F" w14:textId="0C2160F5" w:rsidR="00610327" w:rsidRPr="00760004" w:rsidRDefault="00610327" w:rsidP="00610327">
      <w:pPr>
        <w:pStyle w:val="TH"/>
      </w:pPr>
      <w:r w:rsidRPr="00760004">
        <w:lastRenderedPageBreak/>
        <w:t xml:space="preserve">Table </w:t>
      </w:r>
      <w:r w:rsidR="00241659" w:rsidRPr="00760004">
        <w:t>7.4.</w:t>
      </w:r>
      <w:r w:rsidRPr="00760004">
        <w:t>3-8: Payload for MMSForward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E2B6B6A"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7E34896" w14:textId="77777777" w:rsidR="00610327" w:rsidRPr="00760004" w:rsidRDefault="00610327" w:rsidP="0067337D">
            <w:pPr>
              <w:pStyle w:val="TAH"/>
            </w:pPr>
            <w:r w:rsidRPr="00760004">
              <w:t>Field name</w:t>
            </w:r>
          </w:p>
        </w:tc>
        <w:tc>
          <w:tcPr>
            <w:tcW w:w="6521" w:type="dxa"/>
            <w:tcBorders>
              <w:top w:val="single" w:sz="4" w:space="0" w:color="auto"/>
              <w:left w:val="single" w:sz="4" w:space="0" w:color="auto"/>
              <w:bottom w:val="single" w:sz="4" w:space="0" w:color="auto"/>
              <w:right w:val="single" w:sz="4" w:space="0" w:color="auto"/>
            </w:tcBorders>
          </w:tcPr>
          <w:p w14:paraId="256486C0" w14:textId="77777777" w:rsidR="00610327" w:rsidRPr="00760004" w:rsidRDefault="00610327" w:rsidP="0067337D">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C922894" w14:textId="77777777" w:rsidR="00610327" w:rsidRPr="00760004" w:rsidRDefault="00610327" w:rsidP="0067337D">
            <w:pPr>
              <w:pStyle w:val="TAH"/>
            </w:pPr>
            <w:r w:rsidRPr="00760004">
              <w:t>M/C/O</w:t>
            </w:r>
          </w:p>
        </w:tc>
      </w:tr>
      <w:tr w:rsidR="00610327" w:rsidRPr="00760004" w14:paraId="2015920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2C49D72" w14:textId="77777777" w:rsidR="00610327" w:rsidRPr="00760004" w:rsidRDefault="00610327" w:rsidP="00822E9A">
            <w:pPr>
              <w:pStyle w:val="TAL"/>
            </w:pPr>
            <w:r w:rsidRPr="00760004">
              <w:t>transactionID</w:t>
            </w:r>
          </w:p>
        </w:tc>
        <w:tc>
          <w:tcPr>
            <w:tcW w:w="6521" w:type="dxa"/>
            <w:tcBorders>
              <w:top w:val="single" w:sz="4" w:space="0" w:color="auto"/>
              <w:left w:val="single" w:sz="4" w:space="0" w:color="auto"/>
              <w:bottom w:val="single" w:sz="4" w:space="0" w:color="auto"/>
              <w:right w:val="single" w:sz="4" w:space="0" w:color="auto"/>
            </w:tcBorders>
          </w:tcPr>
          <w:p w14:paraId="5BD8F362" w14:textId="15C57E02"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Borders>
              <w:top w:val="single" w:sz="4" w:space="0" w:color="auto"/>
              <w:left w:val="single" w:sz="4" w:space="0" w:color="auto"/>
              <w:bottom w:val="single" w:sz="4" w:space="0" w:color="auto"/>
              <w:right w:val="single" w:sz="4" w:space="0" w:color="auto"/>
            </w:tcBorders>
          </w:tcPr>
          <w:p w14:paraId="2CFDCFB1" w14:textId="77777777" w:rsidR="00610327" w:rsidRPr="00760004" w:rsidRDefault="00610327" w:rsidP="00822E9A">
            <w:pPr>
              <w:pStyle w:val="TAL"/>
            </w:pPr>
            <w:r w:rsidRPr="00760004">
              <w:t>M</w:t>
            </w:r>
          </w:p>
        </w:tc>
      </w:tr>
      <w:tr w:rsidR="00610327" w:rsidRPr="00760004" w14:paraId="733E0C5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68F7FB0" w14:textId="77777777" w:rsidR="00610327" w:rsidRPr="00760004" w:rsidRDefault="00610327" w:rsidP="00822E9A">
            <w:pPr>
              <w:pStyle w:val="TAL"/>
            </w:pPr>
            <w:r w:rsidRPr="00760004">
              <w:t>version</w:t>
            </w:r>
          </w:p>
        </w:tc>
        <w:tc>
          <w:tcPr>
            <w:tcW w:w="6521" w:type="dxa"/>
            <w:tcBorders>
              <w:top w:val="single" w:sz="4" w:space="0" w:color="auto"/>
              <w:left w:val="single" w:sz="4" w:space="0" w:color="auto"/>
              <w:bottom w:val="single" w:sz="4" w:space="0" w:color="auto"/>
              <w:right w:val="single" w:sz="4" w:space="0" w:color="auto"/>
            </w:tcBorders>
          </w:tcPr>
          <w:p w14:paraId="7A2273C7" w14:textId="77777777" w:rsidR="00610327" w:rsidRPr="00760004" w:rsidRDefault="00610327" w:rsidP="00822E9A">
            <w:pPr>
              <w:pStyle w:val="TAL"/>
            </w:pPr>
            <w:r w:rsidRPr="00760004">
              <w:t>The version of MM, to include major and minor version.</w:t>
            </w:r>
          </w:p>
        </w:tc>
        <w:tc>
          <w:tcPr>
            <w:tcW w:w="708" w:type="dxa"/>
            <w:tcBorders>
              <w:top w:val="single" w:sz="4" w:space="0" w:color="auto"/>
              <w:left w:val="single" w:sz="4" w:space="0" w:color="auto"/>
              <w:bottom w:val="single" w:sz="4" w:space="0" w:color="auto"/>
              <w:right w:val="single" w:sz="4" w:space="0" w:color="auto"/>
            </w:tcBorders>
          </w:tcPr>
          <w:p w14:paraId="16C0886A" w14:textId="77777777" w:rsidR="00610327" w:rsidRPr="00760004" w:rsidRDefault="00610327" w:rsidP="00822E9A">
            <w:pPr>
              <w:pStyle w:val="TAL"/>
            </w:pPr>
            <w:r w:rsidRPr="00760004">
              <w:t>M</w:t>
            </w:r>
          </w:p>
        </w:tc>
      </w:tr>
      <w:tr w:rsidR="00610327" w:rsidRPr="00760004" w14:paraId="59CF680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E6D6564" w14:textId="77777777" w:rsidR="00610327" w:rsidRPr="00760004" w:rsidRDefault="00610327" w:rsidP="00822E9A">
            <w:pPr>
              <w:pStyle w:val="TAL"/>
            </w:pPr>
            <w:r w:rsidRPr="00760004">
              <w:t>dateTime</w:t>
            </w:r>
          </w:p>
        </w:tc>
        <w:tc>
          <w:tcPr>
            <w:tcW w:w="6521" w:type="dxa"/>
            <w:tcBorders>
              <w:top w:val="single" w:sz="4" w:space="0" w:color="auto"/>
              <w:left w:val="single" w:sz="4" w:space="0" w:color="auto"/>
              <w:bottom w:val="single" w:sz="4" w:space="0" w:color="auto"/>
              <w:right w:val="single" w:sz="4" w:space="0" w:color="auto"/>
            </w:tcBorders>
          </w:tcPr>
          <w:p w14:paraId="35D76EE4" w14:textId="77777777" w:rsidR="00610327" w:rsidRPr="00760004" w:rsidRDefault="00610327" w:rsidP="00822E9A">
            <w:pPr>
              <w:pStyle w:val="TAL"/>
            </w:pPr>
            <w:r w:rsidRPr="00760004">
              <w:t>Date and Time when the MM was last handled (either originated or forwarded). For origination, included by the sending MMS client or the originating MMS Proxy-Relay.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24C5F832" w14:textId="77777777" w:rsidR="00610327" w:rsidRPr="00760004" w:rsidRDefault="00610327" w:rsidP="00822E9A">
            <w:pPr>
              <w:pStyle w:val="TAL"/>
            </w:pPr>
            <w:r w:rsidRPr="00760004">
              <w:t>C</w:t>
            </w:r>
          </w:p>
        </w:tc>
      </w:tr>
      <w:tr w:rsidR="00610327" w:rsidRPr="00760004" w14:paraId="40036D9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4D7F5BF" w14:textId="77777777" w:rsidR="00610327" w:rsidRPr="00760004" w:rsidRDefault="00610327" w:rsidP="00822E9A">
            <w:pPr>
              <w:pStyle w:val="TAL"/>
            </w:pPr>
            <w:r w:rsidRPr="00760004">
              <w:t>originatingMMSParty</w:t>
            </w:r>
          </w:p>
        </w:tc>
        <w:tc>
          <w:tcPr>
            <w:tcW w:w="6521" w:type="dxa"/>
            <w:tcBorders>
              <w:top w:val="single" w:sz="4" w:space="0" w:color="auto"/>
              <w:left w:val="single" w:sz="4" w:space="0" w:color="auto"/>
              <w:bottom w:val="single" w:sz="4" w:space="0" w:color="auto"/>
              <w:right w:val="single" w:sz="4" w:space="0" w:color="auto"/>
            </w:tcBorders>
          </w:tcPr>
          <w:p w14:paraId="6BFB623F" w14:textId="1A0E9770" w:rsidR="00610327" w:rsidRPr="00760004" w:rsidRDefault="00610327" w:rsidP="00822E9A">
            <w:pPr>
              <w:pStyle w:val="TAL"/>
            </w:pPr>
            <w:r w:rsidRPr="00760004">
              <w:t xml:space="preserve">ID(s) of the originating (forwarding) party in one or more of the formats described in </w:t>
            </w:r>
            <w:r w:rsidR="00241659" w:rsidRPr="00760004">
              <w:t>7.4.</w:t>
            </w:r>
            <w:r w:rsidRPr="00760004">
              <w:t>2.1</w:t>
            </w:r>
          </w:p>
          <w:p w14:paraId="25F4FE21" w14:textId="77777777" w:rsidR="00610327" w:rsidRPr="00760004" w:rsidRDefault="00610327" w:rsidP="00822E9A">
            <w:pPr>
              <w:pStyle w:val="TAL"/>
            </w:pPr>
            <w:r w:rsidRPr="00760004">
              <w:t>When address translation occurs (such as the case of a token sent by the client and replaced with a proper address to the MMS Proxy-Relay), both the pre and post translated addresses (with appropriate correlation) are included.</w:t>
            </w:r>
          </w:p>
        </w:tc>
        <w:tc>
          <w:tcPr>
            <w:tcW w:w="708" w:type="dxa"/>
            <w:tcBorders>
              <w:top w:val="single" w:sz="4" w:space="0" w:color="auto"/>
              <w:left w:val="single" w:sz="4" w:space="0" w:color="auto"/>
              <w:bottom w:val="single" w:sz="4" w:space="0" w:color="auto"/>
              <w:right w:val="single" w:sz="4" w:space="0" w:color="auto"/>
            </w:tcBorders>
          </w:tcPr>
          <w:p w14:paraId="42C5F98D" w14:textId="77777777" w:rsidR="00610327" w:rsidRPr="00760004" w:rsidRDefault="00610327" w:rsidP="00822E9A">
            <w:pPr>
              <w:pStyle w:val="TAL"/>
            </w:pPr>
            <w:r w:rsidRPr="00760004">
              <w:t>M</w:t>
            </w:r>
          </w:p>
        </w:tc>
      </w:tr>
      <w:tr w:rsidR="00610327" w:rsidRPr="00760004" w14:paraId="51DEF487"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E900BC0" w14:textId="77777777" w:rsidR="00610327" w:rsidRPr="00760004" w:rsidRDefault="00610327" w:rsidP="00822E9A">
            <w:pPr>
              <w:pStyle w:val="TAL"/>
            </w:pPr>
            <w:r w:rsidRPr="00760004">
              <w:t>terminatingMMSParty</w:t>
            </w:r>
          </w:p>
        </w:tc>
        <w:tc>
          <w:tcPr>
            <w:tcW w:w="6521" w:type="dxa"/>
            <w:tcBorders>
              <w:top w:val="single" w:sz="4" w:space="0" w:color="auto"/>
              <w:left w:val="single" w:sz="4" w:space="0" w:color="auto"/>
              <w:bottom w:val="single" w:sz="4" w:space="0" w:color="auto"/>
              <w:right w:val="single" w:sz="4" w:space="0" w:color="auto"/>
            </w:tcBorders>
          </w:tcPr>
          <w:p w14:paraId="571FB30B" w14:textId="3C0096D3"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7624953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to the MMS Proxy-Relay.</w:t>
            </w:r>
          </w:p>
          <w:p w14:paraId="747D7895"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0C87D40F" w14:textId="77777777" w:rsidR="00610327" w:rsidRPr="00760004" w:rsidRDefault="00610327" w:rsidP="00822E9A">
            <w:pPr>
              <w:pStyle w:val="TAL"/>
            </w:pPr>
            <w:r w:rsidRPr="00760004">
              <w:t>C</w:t>
            </w:r>
          </w:p>
        </w:tc>
      </w:tr>
      <w:tr w:rsidR="00610327" w:rsidRPr="00760004" w14:paraId="49B0A74D"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157B7E8" w14:textId="77777777" w:rsidR="00610327" w:rsidRPr="00760004" w:rsidRDefault="00610327" w:rsidP="00822E9A">
            <w:pPr>
              <w:pStyle w:val="TAL"/>
            </w:pPr>
            <w:r w:rsidRPr="00760004">
              <w:t>cCRecipients</w:t>
            </w:r>
          </w:p>
        </w:tc>
        <w:tc>
          <w:tcPr>
            <w:tcW w:w="6521" w:type="dxa"/>
            <w:tcBorders>
              <w:top w:val="single" w:sz="4" w:space="0" w:color="auto"/>
              <w:left w:val="single" w:sz="4" w:space="0" w:color="auto"/>
              <w:bottom w:val="single" w:sz="4" w:space="0" w:color="auto"/>
              <w:right w:val="single" w:sz="4" w:space="0" w:color="auto"/>
            </w:tcBorders>
          </w:tcPr>
          <w:p w14:paraId="4D372974" w14:textId="0536EF39" w:rsidR="00610327" w:rsidRPr="00760004" w:rsidRDefault="00610327" w:rsidP="00822E9A">
            <w:pPr>
              <w:pStyle w:val="TAL"/>
            </w:pPr>
            <w:r w:rsidRPr="00760004">
              <w:t xml:space="preserve">Address of a recipient; the "CC" field may include addresses of multiple recipients. When address translation occurs, both the pre and post translated addresses (with appropriate correlation) are included. This parameter is included if the corresponding MM includes a </w:t>
            </w:r>
            <w:r w:rsidR="001C364D">
              <w:t>"</w:t>
            </w:r>
            <w:r w:rsidRPr="00760004">
              <w:t>CC</w:t>
            </w:r>
            <w:r w:rsidR="001C364D">
              <w:t>"</w:t>
            </w:r>
            <w:r w:rsidRPr="00760004">
              <w:t xml:space="preserve"> field. Include if sent to the MMS Proxy-Relay.</w:t>
            </w:r>
          </w:p>
          <w:p w14:paraId="583E2FD0"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64BD353F" w14:textId="77777777" w:rsidR="00610327" w:rsidRPr="00760004" w:rsidRDefault="00610327" w:rsidP="00822E9A">
            <w:pPr>
              <w:pStyle w:val="TAL"/>
            </w:pPr>
            <w:r w:rsidRPr="00760004">
              <w:t>C</w:t>
            </w:r>
          </w:p>
        </w:tc>
      </w:tr>
      <w:tr w:rsidR="00610327" w:rsidRPr="00760004" w14:paraId="01D615C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190F00A7" w14:textId="77777777" w:rsidR="00610327" w:rsidRPr="00760004" w:rsidRDefault="00610327" w:rsidP="00822E9A">
            <w:pPr>
              <w:pStyle w:val="TAL"/>
            </w:pPr>
            <w:r w:rsidRPr="00760004">
              <w:t>bCCRecipients</w:t>
            </w:r>
          </w:p>
        </w:tc>
        <w:tc>
          <w:tcPr>
            <w:tcW w:w="6521" w:type="dxa"/>
            <w:tcBorders>
              <w:top w:val="single" w:sz="4" w:space="0" w:color="auto"/>
              <w:left w:val="single" w:sz="4" w:space="0" w:color="auto"/>
              <w:bottom w:val="single" w:sz="4" w:space="0" w:color="auto"/>
              <w:right w:val="single" w:sz="4" w:space="0" w:color="auto"/>
            </w:tcBorders>
          </w:tcPr>
          <w:p w14:paraId="6F98CBAD"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to the MMS Proxy-Relay.</w:t>
            </w:r>
          </w:p>
          <w:p w14:paraId="53CA90DA" w14:textId="77777777" w:rsidR="00610327" w:rsidRPr="00760004" w:rsidRDefault="00610327" w:rsidP="00822E9A">
            <w:pPr>
              <w:pStyle w:val="TAL"/>
            </w:pPr>
            <w:r w:rsidRPr="00760004">
              <w:t>At least one of the terminatingMMSParty, cCRecipients, or bCCRecipients must be included.</w:t>
            </w:r>
          </w:p>
        </w:tc>
        <w:tc>
          <w:tcPr>
            <w:tcW w:w="708" w:type="dxa"/>
            <w:tcBorders>
              <w:top w:val="single" w:sz="4" w:space="0" w:color="auto"/>
              <w:left w:val="single" w:sz="4" w:space="0" w:color="auto"/>
              <w:bottom w:val="single" w:sz="4" w:space="0" w:color="auto"/>
              <w:right w:val="single" w:sz="4" w:space="0" w:color="auto"/>
            </w:tcBorders>
          </w:tcPr>
          <w:p w14:paraId="1D23CF58" w14:textId="77777777" w:rsidR="00610327" w:rsidRPr="00760004" w:rsidRDefault="00610327" w:rsidP="00822E9A">
            <w:pPr>
              <w:pStyle w:val="TAL"/>
            </w:pPr>
            <w:r w:rsidRPr="00760004">
              <w:t>C</w:t>
            </w:r>
          </w:p>
        </w:tc>
      </w:tr>
      <w:tr w:rsidR="00610327" w:rsidRPr="00760004" w14:paraId="422F09E2"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D0E0641" w14:textId="77777777" w:rsidR="00610327" w:rsidRPr="00760004" w:rsidRDefault="00610327" w:rsidP="00822E9A">
            <w:pPr>
              <w:pStyle w:val="TAL"/>
            </w:pPr>
            <w:r w:rsidRPr="00760004">
              <w:t>direction</w:t>
            </w:r>
          </w:p>
        </w:tc>
        <w:tc>
          <w:tcPr>
            <w:tcW w:w="6521" w:type="dxa"/>
            <w:tcBorders>
              <w:top w:val="single" w:sz="4" w:space="0" w:color="auto"/>
              <w:left w:val="single" w:sz="4" w:space="0" w:color="auto"/>
              <w:bottom w:val="single" w:sz="4" w:space="0" w:color="auto"/>
              <w:right w:val="single" w:sz="4" w:space="0" w:color="auto"/>
            </w:tcBorders>
          </w:tcPr>
          <w:p w14:paraId="6E129D5E" w14:textId="77777777" w:rsidR="00610327" w:rsidRPr="00760004" w:rsidRDefault="00610327" w:rsidP="00822E9A">
            <w:pPr>
              <w:pStyle w:val="TAL"/>
            </w:pPr>
            <w:r w:rsidRPr="00760004">
              <w:t>Indicates the direction of the MM. This shall be encoded as “from target.”</w:t>
            </w:r>
          </w:p>
        </w:tc>
        <w:tc>
          <w:tcPr>
            <w:tcW w:w="708" w:type="dxa"/>
            <w:tcBorders>
              <w:top w:val="single" w:sz="4" w:space="0" w:color="auto"/>
              <w:left w:val="single" w:sz="4" w:space="0" w:color="auto"/>
              <w:bottom w:val="single" w:sz="4" w:space="0" w:color="auto"/>
              <w:right w:val="single" w:sz="4" w:space="0" w:color="auto"/>
            </w:tcBorders>
          </w:tcPr>
          <w:p w14:paraId="5B2C00FE" w14:textId="77777777" w:rsidR="00610327" w:rsidRPr="00760004" w:rsidRDefault="00610327" w:rsidP="00822E9A">
            <w:pPr>
              <w:pStyle w:val="TAL"/>
            </w:pPr>
            <w:r w:rsidRPr="00760004">
              <w:t>M</w:t>
            </w:r>
          </w:p>
        </w:tc>
      </w:tr>
      <w:tr w:rsidR="00610327" w:rsidRPr="00760004" w14:paraId="0D57CFD5"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9AF560" w14:textId="77777777" w:rsidR="00610327" w:rsidRPr="00760004" w:rsidRDefault="00610327" w:rsidP="00822E9A">
            <w:pPr>
              <w:pStyle w:val="TAL"/>
            </w:pPr>
            <w:r w:rsidRPr="00760004">
              <w:t>expiry</w:t>
            </w:r>
          </w:p>
        </w:tc>
        <w:tc>
          <w:tcPr>
            <w:tcW w:w="6521" w:type="dxa"/>
            <w:tcBorders>
              <w:top w:val="single" w:sz="4" w:space="0" w:color="auto"/>
              <w:left w:val="single" w:sz="4" w:space="0" w:color="auto"/>
              <w:bottom w:val="single" w:sz="4" w:space="0" w:color="auto"/>
              <w:right w:val="single" w:sz="4" w:space="0" w:color="auto"/>
            </w:tcBorders>
          </w:tcPr>
          <w:p w14:paraId="50C42849" w14:textId="77777777" w:rsidR="00610327" w:rsidRPr="00760004" w:rsidRDefault="00610327" w:rsidP="00822E9A">
            <w:pPr>
              <w:pStyle w:val="TAL"/>
            </w:pPr>
            <w:r w:rsidRPr="00760004">
              <w:t>Length of time in seconds the MM will be stored in MMS Proxy-Relay or time to delete the MM. The field has two formats, either absolute or relative. Include either the signalled expiry or the default, whichever applies.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104A4C25" w14:textId="77777777" w:rsidR="00610327" w:rsidRPr="00760004" w:rsidRDefault="00610327" w:rsidP="00822E9A">
            <w:pPr>
              <w:pStyle w:val="TAL"/>
            </w:pPr>
            <w:r w:rsidRPr="00760004">
              <w:t>C</w:t>
            </w:r>
          </w:p>
        </w:tc>
      </w:tr>
      <w:tr w:rsidR="00610327" w:rsidRPr="00760004" w14:paraId="6408F2D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7CCCCE2E" w14:textId="77777777" w:rsidR="00610327" w:rsidRPr="00760004" w:rsidRDefault="00610327" w:rsidP="00822E9A">
            <w:pPr>
              <w:pStyle w:val="TAL"/>
            </w:pPr>
            <w:r w:rsidRPr="00760004">
              <w:t>desiredDeliveryTime</w:t>
            </w:r>
          </w:p>
        </w:tc>
        <w:tc>
          <w:tcPr>
            <w:tcW w:w="6521" w:type="dxa"/>
            <w:tcBorders>
              <w:top w:val="single" w:sz="4" w:space="0" w:color="auto"/>
              <w:left w:val="single" w:sz="4" w:space="0" w:color="auto"/>
              <w:bottom w:val="single" w:sz="4" w:space="0" w:color="auto"/>
              <w:right w:val="single" w:sz="4" w:space="0" w:color="auto"/>
            </w:tcBorders>
          </w:tcPr>
          <w:p w14:paraId="580EB691" w14:textId="77777777" w:rsidR="00610327" w:rsidRPr="00760004" w:rsidRDefault="00610327" w:rsidP="00822E9A">
            <w:pPr>
              <w:pStyle w:val="TAL"/>
            </w:pPr>
            <w:r w:rsidRPr="00760004">
              <w:t>Date and Time of desired delivery. Indicates the earliest possible delivery of the MM to the recipient.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77EBC41" w14:textId="77777777" w:rsidR="00610327" w:rsidRPr="00760004" w:rsidRDefault="00610327" w:rsidP="00822E9A">
            <w:pPr>
              <w:pStyle w:val="TAL"/>
            </w:pPr>
            <w:r w:rsidRPr="00760004">
              <w:t>C</w:t>
            </w:r>
          </w:p>
        </w:tc>
      </w:tr>
      <w:tr w:rsidR="00610327" w:rsidRPr="00760004" w14:paraId="3666230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657F04D" w14:textId="77777777" w:rsidR="00610327" w:rsidRPr="00760004" w:rsidRDefault="00610327" w:rsidP="00822E9A">
            <w:pPr>
              <w:pStyle w:val="TAL"/>
            </w:pPr>
            <w:r w:rsidRPr="00760004">
              <w:t>deliveryReportAllowed</w:t>
            </w:r>
          </w:p>
        </w:tc>
        <w:tc>
          <w:tcPr>
            <w:tcW w:w="6521" w:type="dxa"/>
            <w:tcBorders>
              <w:top w:val="single" w:sz="4" w:space="0" w:color="auto"/>
              <w:left w:val="single" w:sz="4" w:space="0" w:color="auto"/>
              <w:bottom w:val="single" w:sz="4" w:space="0" w:color="auto"/>
              <w:right w:val="single" w:sz="4" w:space="0" w:color="auto"/>
            </w:tcBorders>
          </w:tcPr>
          <w:p w14:paraId="36AA928A" w14:textId="4428C06A" w:rsidR="00610327" w:rsidRPr="00760004" w:rsidRDefault="00610327" w:rsidP="00822E9A">
            <w:pPr>
              <w:pStyle w:val="TAL"/>
            </w:pPr>
            <w:r w:rsidRPr="00760004">
              <w:t>An indication that the target requested reporting to the original sender or the default, whichever applies. The values given in OMA-</w:t>
            </w:r>
            <w:r w:rsidR="001E261F">
              <w:t>TS-MMS</w:t>
            </w:r>
            <w:r w:rsidRPr="00760004">
              <w:t>_ENC [39] clause 7.3.47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8C4866F" w14:textId="77777777" w:rsidR="00610327" w:rsidRPr="00760004" w:rsidRDefault="00610327" w:rsidP="00822E9A">
            <w:pPr>
              <w:pStyle w:val="TAL"/>
            </w:pPr>
            <w:r w:rsidRPr="00760004">
              <w:t>C</w:t>
            </w:r>
          </w:p>
        </w:tc>
      </w:tr>
      <w:tr w:rsidR="00610327" w:rsidRPr="00760004" w14:paraId="7943B4EE"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075B4B38" w14:textId="77777777" w:rsidR="00610327" w:rsidRPr="00760004" w:rsidRDefault="00610327" w:rsidP="00822E9A">
            <w:pPr>
              <w:pStyle w:val="TAL"/>
            </w:pPr>
            <w:r w:rsidRPr="00760004">
              <w:t>deliveryReport</w:t>
            </w:r>
          </w:p>
        </w:tc>
        <w:tc>
          <w:tcPr>
            <w:tcW w:w="6521" w:type="dxa"/>
            <w:tcBorders>
              <w:top w:val="single" w:sz="4" w:space="0" w:color="auto"/>
              <w:left w:val="single" w:sz="4" w:space="0" w:color="auto"/>
              <w:bottom w:val="single" w:sz="4" w:space="0" w:color="auto"/>
              <w:right w:val="single" w:sz="4" w:space="0" w:color="auto"/>
            </w:tcBorders>
          </w:tcPr>
          <w:p w14:paraId="54615E3D" w14:textId="11931B1F" w:rsidR="00610327" w:rsidRPr="00760004" w:rsidRDefault="00610327" w:rsidP="00822E9A">
            <w:pPr>
              <w:pStyle w:val="TAL"/>
            </w:pPr>
            <w:r w:rsidRPr="00760004">
              <w:t>Specifies whether the originator MMS UE requests a delivery report from each recipient. The values given in OMA-</w:t>
            </w:r>
            <w:r w:rsidR="001E261F">
              <w:t>TS-MMS</w:t>
            </w:r>
            <w:r w:rsidRPr="00760004">
              <w:t>_ENC [39] clause 7.3.13.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36691B29" w14:textId="77777777" w:rsidR="00610327" w:rsidRPr="00760004" w:rsidRDefault="00610327" w:rsidP="00822E9A">
            <w:pPr>
              <w:pStyle w:val="TAL"/>
            </w:pPr>
            <w:r w:rsidRPr="00760004">
              <w:t>C</w:t>
            </w:r>
          </w:p>
        </w:tc>
      </w:tr>
      <w:tr w:rsidR="00610327" w:rsidRPr="00760004" w14:paraId="7A45DBEF"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358101C7" w14:textId="77777777" w:rsidR="00610327" w:rsidRPr="00760004" w:rsidRDefault="00610327" w:rsidP="00822E9A">
            <w:pPr>
              <w:pStyle w:val="TAL"/>
            </w:pPr>
            <w:r w:rsidRPr="00760004">
              <w:t>store</w:t>
            </w:r>
          </w:p>
        </w:tc>
        <w:tc>
          <w:tcPr>
            <w:tcW w:w="6521" w:type="dxa"/>
            <w:tcBorders>
              <w:top w:val="single" w:sz="4" w:space="0" w:color="auto"/>
              <w:left w:val="single" w:sz="4" w:space="0" w:color="auto"/>
              <w:bottom w:val="single" w:sz="4" w:space="0" w:color="auto"/>
              <w:right w:val="single" w:sz="4" w:space="0" w:color="auto"/>
            </w:tcBorders>
          </w:tcPr>
          <w:p w14:paraId="312DF7C0" w14:textId="7B3A49BC" w:rsidR="00610327" w:rsidRPr="00760004" w:rsidRDefault="00610327" w:rsidP="00822E9A">
            <w:pPr>
              <w:pStyle w:val="TAL"/>
            </w:pPr>
            <w:r w:rsidRPr="00760004">
              <w:t>Specifies whether the originator MMS UE wants the submitted MM to be saved in the user's MMBox, in addition to sending it. Sent by the target to have the forwarded MM stored. The values given in OMA-</w:t>
            </w:r>
            <w:r w:rsidR="001E261F">
              <w:t>TS-MMS</w:t>
            </w:r>
            <w:r w:rsidRPr="00760004">
              <w:t>_ENC [39] clause 7.3.5</w:t>
            </w:r>
            <w:r w:rsidR="00DB3580">
              <w:t>6</w:t>
            </w:r>
            <w:r w:rsidRPr="00760004">
              <w:t xml:space="preserve"> shall be encoded as follows: “Yes” = True, “No” = False.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B864D07" w14:textId="77777777" w:rsidR="00610327" w:rsidRPr="00760004" w:rsidRDefault="00610327" w:rsidP="00822E9A">
            <w:pPr>
              <w:pStyle w:val="TAL"/>
            </w:pPr>
            <w:r w:rsidRPr="00760004">
              <w:t>C</w:t>
            </w:r>
          </w:p>
        </w:tc>
      </w:tr>
      <w:tr w:rsidR="00610327" w:rsidRPr="00760004" w14:paraId="2C9968BC"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5134A38" w14:textId="77777777" w:rsidR="00610327" w:rsidRPr="00760004" w:rsidRDefault="00610327" w:rsidP="00822E9A">
            <w:pPr>
              <w:pStyle w:val="TAL"/>
            </w:pPr>
            <w:r w:rsidRPr="00760004">
              <w:t>state</w:t>
            </w:r>
          </w:p>
        </w:tc>
        <w:tc>
          <w:tcPr>
            <w:tcW w:w="6521" w:type="dxa"/>
            <w:tcBorders>
              <w:top w:val="single" w:sz="4" w:space="0" w:color="auto"/>
              <w:left w:val="single" w:sz="4" w:space="0" w:color="auto"/>
              <w:bottom w:val="single" w:sz="4" w:space="0" w:color="auto"/>
              <w:right w:val="single" w:sz="4" w:space="0" w:color="auto"/>
            </w:tcBorders>
          </w:tcPr>
          <w:p w14:paraId="301343DA" w14:textId="24C80F8C"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6E1EBF2F" w14:textId="77777777" w:rsidR="00610327" w:rsidRPr="00760004" w:rsidRDefault="00610327" w:rsidP="00822E9A">
            <w:pPr>
              <w:pStyle w:val="TAL"/>
            </w:pPr>
            <w:r w:rsidRPr="00760004">
              <w:t>C</w:t>
            </w:r>
          </w:p>
        </w:tc>
      </w:tr>
    </w:tbl>
    <w:p w14:paraId="1453B51D"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B6B10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6A57D194" w14:textId="77777777" w:rsidR="00610327" w:rsidRPr="00760004" w:rsidRDefault="00610327" w:rsidP="00822E9A">
            <w:pPr>
              <w:pStyle w:val="TAL"/>
            </w:pPr>
            <w:r w:rsidRPr="00760004">
              <w:lastRenderedPageBreak/>
              <w:t>flags</w:t>
            </w:r>
          </w:p>
        </w:tc>
        <w:tc>
          <w:tcPr>
            <w:tcW w:w="6521" w:type="dxa"/>
            <w:tcBorders>
              <w:top w:val="single" w:sz="4" w:space="0" w:color="auto"/>
              <w:left w:val="single" w:sz="4" w:space="0" w:color="auto"/>
              <w:bottom w:val="single" w:sz="4" w:space="0" w:color="auto"/>
              <w:right w:val="single" w:sz="4" w:space="0" w:color="auto"/>
            </w:tcBorders>
          </w:tcPr>
          <w:p w14:paraId="461015DF" w14:textId="3E3090CF" w:rsidR="00610327" w:rsidRPr="00760004" w:rsidRDefault="00610327" w:rsidP="00822E9A">
            <w:pPr>
              <w:pStyle w:val="TAL"/>
            </w:pPr>
            <w:r w:rsidRPr="00760004">
              <w:t>Identifies a keyword to add or remove from the list of keywords associated with a stored MM. Include if sent to the MMS Proxy-relay. See OMA-</w:t>
            </w:r>
            <w:r w:rsidR="001E261F">
              <w:t>TS-MMS</w:t>
            </w:r>
            <w:r w:rsidRPr="00760004">
              <w:t xml:space="preserve">_ENC [39] clause 7.3.32. </w:t>
            </w:r>
          </w:p>
        </w:tc>
        <w:tc>
          <w:tcPr>
            <w:tcW w:w="708" w:type="dxa"/>
            <w:tcBorders>
              <w:top w:val="single" w:sz="4" w:space="0" w:color="auto"/>
              <w:left w:val="single" w:sz="4" w:space="0" w:color="auto"/>
              <w:bottom w:val="single" w:sz="4" w:space="0" w:color="auto"/>
              <w:right w:val="single" w:sz="4" w:space="0" w:color="auto"/>
            </w:tcBorders>
          </w:tcPr>
          <w:p w14:paraId="7223F68F" w14:textId="77777777" w:rsidR="00610327" w:rsidRPr="00760004" w:rsidRDefault="00610327" w:rsidP="00822E9A">
            <w:pPr>
              <w:pStyle w:val="TAL"/>
            </w:pPr>
            <w:r w:rsidRPr="00760004">
              <w:t>C</w:t>
            </w:r>
          </w:p>
        </w:tc>
      </w:tr>
      <w:tr w:rsidR="00610327" w:rsidRPr="00760004" w14:paraId="0DF0702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3B234BB" w14:textId="77777777" w:rsidR="00610327" w:rsidRPr="00760004" w:rsidRDefault="00610327" w:rsidP="00822E9A">
            <w:pPr>
              <w:pStyle w:val="TAL"/>
            </w:pPr>
            <w:r w:rsidRPr="00760004">
              <w:t>contentLocationReq</w:t>
            </w:r>
          </w:p>
        </w:tc>
        <w:tc>
          <w:tcPr>
            <w:tcW w:w="6521" w:type="dxa"/>
            <w:tcBorders>
              <w:top w:val="single" w:sz="4" w:space="0" w:color="auto"/>
              <w:left w:val="single" w:sz="4" w:space="0" w:color="auto"/>
              <w:bottom w:val="single" w:sz="4" w:space="0" w:color="auto"/>
              <w:right w:val="single" w:sz="4" w:space="0" w:color="auto"/>
            </w:tcBorders>
          </w:tcPr>
          <w:p w14:paraId="269DC5F3" w14:textId="18984631" w:rsidR="00610327" w:rsidRPr="00760004" w:rsidRDefault="00610327" w:rsidP="00822E9A">
            <w:pPr>
              <w:pStyle w:val="TAL"/>
            </w:pPr>
            <w:r w:rsidRPr="00760004">
              <w:t>The content-location-value field defines the URL for the MMS server location of the content to be retrieved as it appears in the m-forward-req. As defined in OMA-</w:t>
            </w:r>
            <w:r w:rsidR="001E261F">
              <w:t>TS-MMS</w:t>
            </w:r>
            <w:r w:rsidRPr="00760004">
              <w:t>_ENC [39] clause 7.3.10.</w:t>
            </w:r>
          </w:p>
        </w:tc>
        <w:tc>
          <w:tcPr>
            <w:tcW w:w="708" w:type="dxa"/>
            <w:tcBorders>
              <w:top w:val="single" w:sz="4" w:space="0" w:color="auto"/>
              <w:left w:val="single" w:sz="4" w:space="0" w:color="auto"/>
              <w:bottom w:val="single" w:sz="4" w:space="0" w:color="auto"/>
              <w:right w:val="single" w:sz="4" w:space="0" w:color="auto"/>
            </w:tcBorders>
          </w:tcPr>
          <w:p w14:paraId="0DBFB0DB" w14:textId="77777777" w:rsidR="00610327" w:rsidRPr="00760004" w:rsidRDefault="00610327" w:rsidP="00822E9A">
            <w:pPr>
              <w:pStyle w:val="TAL"/>
            </w:pPr>
            <w:r w:rsidRPr="00760004">
              <w:t>M</w:t>
            </w:r>
          </w:p>
        </w:tc>
      </w:tr>
      <w:tr w:rsidR="00610327" w:rsidRPr="00760004" w14:paraId="20CDFC16"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5C0BD459" w14:textId="77777777" w:rsidR="00610327" w:rsidRPr="00760004" w:rsidRDefault="00610327" w:rsidP="00822E9A">
            <w:pPr>
              <w:pStyle w:val="TAL"/>
            </w:pPr>
            <w:r w:rsidRPr="00760004">
              <w:t>replyCharging</w:t>
            </w:r>
          </w:p>
        </w:tc>
        <w:tc>
          <w:tcPr>
            <w:tcW w:w="6521" w:type="dxa"/>
            <w:tcBorders>
              <w:top w:val="single" w:sz="4" w:space="0" w:color="auto"/>
              <w:left w:val="single" w:sz="4" w:space="0" w:color="auto"/>
              <w:bottom w:val="single" w:sz="4" w:space="0" w:color="auto"/>
              <w:right w:val="single" w:sz="4" w:space="0" w:color="auto"/>
            </w:tcBorders>
          </w:tcPr>
          <w:p w14:paraId="4CDE330C" w14:textId="1E9F0ADC" w:rsidR="00610327" w:rsidRPr="00760004" w:rsidRDefault="00610327" w:rsidP="00822E9A">
            <w:pPr>
              <w:pStyle w:val="TAL"/>
            </w:pPr>
            <w:r w:rsidRPr="00760004">
              <w:t>If this field is present its value is set to “accepted</w:t>
            </w:r>
            <w:r w:rsidR="0093441D">
              <w:t>"</w:t>
            </w:r>
            <w:r w:rsidRPr="00760004">
              <w:t xml:space="preserve"> or “accepted text only” and the MMS-version-value is higher than 1.0, this header field will indicate that a reply to this particular MM is free of charge for the recipient.</w:t>
            </w:r>
          </w:p>
          <w:p w14:paraId="03592F9A" w14:textId="10113420"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w:t>
            </w:r>
            <w:r w:rsidR="0093441D">
              <w:t>"</w:t>
            </w:r>
            <w:r w:rsidRPr="00760004">
              <w:t xml:space="preserve"> or “accepted text only”.</w:t>
            </w:r>
          </w:p>
          <w:p w14:paraId="0F83CB10" w14:textId="6101E1AB" w:rsidR="00610327" w:rsidRPr="00760004" w:rsidRDefault="00610327" w:rsidP="00822E9A">
            <w:pPr>
              <w:pStyle w:val="TAL"/>
            </w:pPr>
            <w:r w:rsidRPr="00760004">
              <w:t>See OMA-</w:t>
            </w:r>
            <w:r w:rsidR="001E261F">
              <w:t>TS-MMS</w:t>
            </w:r>
            <w:r w:rsidRPr="00760004">
              <w:t>_ENC [39] clause 7.3.43.  Include if sent to the MMS Proxy-Relay.</w:t>
            </w:r>
          </w:p>
        </w:tc>
        <w:tc>
          <w:tcPr>
            <w:tcW w:w="708" w:type="dxa"/>
            <w:tcBorders>
              <w:top w:val="single" w:sz="4" w:space="0" w:color="auto"/>
              <w:left w:val="single" w:sz="4" w:space="0" w:color="auto"/>
              <w:bottom w:val="single" w:sz="4" w:space="0" w:color="auto"/>
              <w:right w:val="single" w:sz="4" w:space="0" w:color="auto"/>
            </w:tcBorders>
          </w:tcPr>
          <w:p w14:paraId="4E11ED6B" w14:textId="77777777" w:rsidR="00610327" w:rsidRPr="00760004" w:rsidRDefault="00610327" w:rsidP="00822E9A">
            <w:pPr>
              <w:pStyle w:val="TAL"/>
            </w:pPr>
            <w:r w:rsidRPr="00760004">
              <w:t>C</w:t>
            </w:r>
          </w:p>
        </w:tc>
      </w:tr>
      <w:tr w:rsidR="00610327" w:rsidRPr="00760004" w14:paraId="4BA93D21" w14:textId="77777777" w:rsidTr="00822E9A">
        <w:trPr>
          <w:jc w:val="center"/>
        </w:trPr>
        <w:tc>
          <w:tcPr>
            <w:tcW w:w="2693" w:type="dxa"/>
          </w:tcPr>
          <w:p w14:paraId="194CA625" w14:textId="77777777" w:rsidR="00610327" w:rsidRPr="00760004" w:rsidRDefault="00610327" w:rsidP="00822E9A">
            <w:pPr>
              <w:pStyle w:val="TAL"/>
            </w:pPr>
            <w:r w:rsidRPr="00760004">
              <w:t>responseStatus</w:t>
            </w:r>
          </w:p>
        </w:tc>
        <w:tc>
          <w:tcPr>
            <w:tcW w:w="6521" w:type="dxa"/>
          </w:tcPr>
          <w:p w14:paraId="2C8E9E3A" w14:textId="77777777" w:rsidR="00610327" w:rsidRPr="00760004" w:rsidRDefault="00610327" w:rsidP="00822E9A">
            <w:pPr>
              <w:pStyle w:val="TAL"/>
            </w:pPr>
            <w:r w:rsidRPr="00760004">
              <w:t>MMS specific status. See OMA-TS-MMS_ENC [39] clause 7.3.48.</w:t>
            </w:r>
          </w:p>
        </w:tc>
        <w:tc>
          <w:tcPr>
            <w:tcW w:w="708" w:type="dxa"/>
          </w:tcPr>
          <w:p w14:paraId="7658E72A" w14:textId="77777777" w:rsidR="00610327" w:rsidRPr="00760004" w:rsidRDefault="00610327" w:rsidP="00822E9A">
            <w:pPr>
              <w:pStyle w:val="TAL"/>
            </w:pPr>
            <w:r w:rsidRPr="00760004">
              <w:t>M</w:t>
            </w:r>
          </w:p>
        </w:tc>
      </w:tr>
      <w:tr w:rsidR="00610327" w:rsidRPr="00760004" w14:paraId="620E1EF3" w14:textId="77777777" w:rsidTr="00822E9A">
        <w:trPr>
          <w:jc w:val="center"/>
        </w:trPr>
        <w:tc>
          <w:tcPr>
            <w:tcW w:w="2693" w:type="dxa"/>
          </w:tcPr>
          <w:p w14:paraId="369AF308" w14:textId="77777777" w:rsidR="00610327" w:rsidRPr="00760004" w:rsidRDefault="00610327" w:rsidP="00822E9A">
            <w:pPr>
              <w:pStyle w:val="TAL"/>
            </w:pPr>
            <w:r w:rsidRPr="00760004">
              <w:t>responseStatusText</w:t>
            </w:r>
          </w:p>
        </w:tc>
        <w:tc>
          <w:tcPr>
            <w:tcW w:w="6521" w:type="dxa"/>
          </w:tcPr>
          <w:p w14:paraId="716A3DCA" w14:textId="1EA65FC7" w:rsidR="00610327" w:rsidRPr="00760004" w:rsidRDefault="00610327" w:rsidP="00822E9A">
            <w:pPr>
              <w:pStyle w:val="TAL"/>
            </w:pPr>
            <w:r w:rsidRPr="00760004">
              <w:t>Text that qualifies the Response Status. Include if sent to the target. As defined in OMA-</w:t>
            </w:r>
            <w:r w:rsidR="001E261F">
              <w:t>TS-MMS</w:t>
            </w:r>
            <w:r w:rsidRPr="00760004">
              <w:t>_ENC [39] clause 7.3.49. Include if sent by the MMS Proxy-Relay.</w:t>
            </w:r>
          </w:p>
        </w:tc>
        <w:tc>
          <w:tcPr>
            <w:tcW w:w="708" w:type="dxa"/>
          </w:tcPr>
          <w:p w14:paraId="13D15DF4" w14:textId="77777777" w:rsidR="00610327" w:rsidRPr="00760004" w:rsidRDefault="00610327" w:rsidP="00822E9A">
            <w:pPr>
              <w:pStyle w:val="TAL"/>
            </w:pPr>
            <w:r w:rsidRPr="00760004">
              <w:t>C</w:t>
            </w:r>
          </w:p>
        </w:tc>
      </w:tr>
      <w:tr w:rsidR="00610327" w:rsidRPr="00760004" w14:paraId="015C5004" w14:textId="77777777" w:rsidTr="00822E9A">
        <w:trPr>
          <w:jc w:val="center"/>
        </w:trPr>
        <w:tc>
          <w:tcPr>
            <w:tcW w:w="2693" w:type="dxa"/>
          </w:tcPr>
          <w:p w14:paraId="52C62ACA" w14:textId="77777777" w:rsidR="00610327" w:rsidRPr="00760004" w:rsidRDefault="00610327" w:rsidP="00822E9A">
            <w:pPr>
              <w:pStyle w:val="TAL"/>
            </w:pPr>
            <w:r w:rsidRPr="00760004">
              <w:t>messageID</w:t>
            </w:r>
          </w:p>
        </w:tc>
        <w:tc>
          <w:tcPr>
            <w:tcW w:w="6521" w:type="dxa"/>
          </w:tcPr>
          <w:p w14:paraId="17647169" w14:textId="115D2560"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035F7D73" w14:textId="77777777" w:rsidR="00610327" w:rsidRPr="00760004" w:rsidRDefault="00610327" w:rsidP="00822E9A">
            <w:pPr>
              <w:pStyle w:val="TAL"/>
            </w:pPr>
            <w:r w:rsidRPr="00760004">
              <w:t>C</w:t>
            </w:r>
          </w:p>
        </w:tc>
      </w:tr>
      <w:tr w:rsidR="00610327" w:rsidRPr="00760004" w14:paraId="4D75C463" w14:textId="77777777" w:rsidTr="00822E9A">
        <w:trPr>
          <w:jc w:val="center"/>
        </w:trPr>
        <w:tc>
          <w:tcPr>
            <w:tcW w:w="2693" w:type="dxa"/>
          </w:tcPr>
          <w:p w14:paraId="4D765583" w14:textId="77777777" w:rsidR="00610327" w:rsidRPr="00760004" w:rsidRDefault="00610327" w:rsidP="00822E9A">
            <w:pPr>
              <w:pStyle w:val="TAL"/>
            </w:pPr>
            <w:r w:rsidRPr="00760004">
              <w:t>contentLocationConf</w:t>
            </w:r>
          </w:p>
        </w:tc>
        <w:tc>
          <w:tcPr>
            <w:tcW w:w="6521" w:type="dxa"/>
          </w:tcPr>
          <w:p w14:paraId="4FBB54F0" w14:textId="7D93B7B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m-forward-conf</w:t>
            </w:r>
            <w:r w:rsidRPr="00760004">
              <w:t>. As defined in OMA-</w:t>
            </w:r>
            <w:r w:rsidR="001E261F">
              <w:t>TS-MMS</w:t>
            </w:r>
            <w:r w:rsidRPr="00760004">
              <w:t>_ENC [39] clause 7.3.10. Include if sent by the MMS Proxy-Relay.</w:t>
            </w:r>
          </w:p>
        </w:tc>
        <w:tc>
          <w:tcPr>
            <w:tcW w:w="708" w:type="dxa"/>
          </w:tcPr>
          <w:p w14:paraId="60B65207" w14:textId="77777777" w:rsidR="00610327" w:rsidRPr="00760004" w:rsidRDefault="00610327" w:rsidP="00822E9A">
            <w:pPr>
              <w:pStyle w:val="TAL"/>
            </w:pPr>
            <w:r w:rsidRPr="00760004">
              <w:t>C</w:t>
            </w:r>
          </w:p>
        </w:tc>
      </w:tr>
      <w:tr w:rsidR="00610327" w:rsidRPr="00760004" w14:paraId="0E615C3B" w14:textId="77777777" w:rsidTr="00822E9A">
        <w:trPr>
          <w:jc w:val="center"/>
        </w:trPr>
        <w:tc>
          <w:tcPr>
            <w:tcW w:w="2693" w:type="dxa"/>
          </w:tcPr>
          <w:p w14:paraId="39FBEEBE" w14:textId="77777777" w:rsidR="00610327" w:rsidRPr="00760004" w:rsidRDefault="00610327" w:rsidP="00822E9A">
            <w:pPr>
              <w:pStyle w:val="TAL"/>
            </w:pPr>
            <w:r w:rsidRPr="00760004">
              <w:t>storeStatus</w:t>
            </w:r>
          </w:p>
        </w:tc>
        <w:tc>
          <w:tcPr>
            <w:tcW w:w="6521" w:type="dxa"/>
          </w:tcPr>
          <w:p w14:paraId="1102D4A1" w14:textId="0B444F2A" w:rsidR="00610327" w:rsidRPr="00760004" w:rsidRDefault="00610327" w:rsidP="00822E9A">
            <w:pPr>
              <w:pStyle w:val="TAL"/>
            </w:pPr>
            <w:r w:rsidRPr="00760004">
              <w:t>Indicates if the MM was successfully stored in the MM</w:t>
            </w:r>
            <w:r w:rsidR="008602A2">
              <w:t>Bo</w:t>
            </w:r>
            <w:r w:rsidR="00236D28">
              <w:t>x</w:t>
            </w:r>
            <w:r w:rsidR="008602A2">
              <w:t>.</w:t>
            </w:r>
            <w:r w:rsidRPr="00760004">
              <w:t xml:space="preserve"> Include if sent by the MMS Proxy-Relay.</w:t>
            </w:r>
          </w:p>
        </w:tc>
        <w:tc>
          <w:tcPr>
            <w:tcW w:w="708" w:type="dxa"/>
          </w:tcPr>
          <w:p w14:paraId="34A3E3A7" w14:textId="77777777" w:rsidR="00610327" w:rsidRPr="00760004" w:rsidRDefault="00610327" w:rsidP="00822E9A">
            <w:pPr>
              <w:pStyle w:val="TAL"/>
            </w:pPr>
            <w:r w:rsidRPr="00760004">
              <w:t>C</w:t>
            </w:r>
          </w:p>
        </w:tc>
      </w:tr>
      <w:tr w:rsidR="00610327" w:rsidRPr="00760004" w14:paraId="0AD70E28" w14:textId="77777777" w:rsidTr="00822E9A">
        <w:trPr>
          <w:jc w:val="center"/>
        </w:trPr>
        <w:tc>
          <w:tcPr>
            <w:tcW w:w="2693" w:type="dxa"/>
          </w:tcPr>
          <w:p w14:paraId="481BFFC0" w14:textId="77777777" w:rsidR="00610327" w:rsidRPr="00760004" w:rsidRDefault="00610327" w:rsidP="00822E9A">
            <w:pPr>
              <w:pStyle w:val="TAL"/>
            </w:pPr>
            <w:r w:rsidRPr="00760004">
              <w:t>storeStatusText</w:t>
            </w:r>
          </w:p>
        </w:tc>
        <w:tc>
          <w:tcPr>
            <w:tcW w:w="6521" w:type="dxa"/>
          </w:tcPr>
          <w:p w14:paraId="752F4B0E" w14:textId="4BC8A527" w:rsidR="00610327" w:rsidRPr="00760004" w:rsidRDefault="00610327" w:rsidP="00822E9A">
            <w:pPr>
              <w:pStyle w:val="TAL"/>
            </w:pPr>
            <w:r w:rsidRPr="00760004">
              <w:t>Text that qualifies the Store Status. As defined in OMA-</w:t>
            </w:r>
            <w:r w:rsidR="001E261F">
              <w:t>TS-MMS</w:t>
            </w:r>
            <w:r w:rsidRPr="00760004">
              <w:t>_ENC [39] clause 7.3.59. Include if sent by the MMS Proxy-Relay.</w:t>
            </w:r>
          </w:p>
        </w:tc>
        <w:tc>
          <w:tcPr>
            <w:tcW w:w="708" w:type="dxa"/>
          </w:tcPr>
          <w:p w14:paraId="325F3DEA" w14:textId="77777777" w:rsidR="00610327" w:rsidRPr="00760004" w:rsidRDefault="00610327" w:rsidP="00822E9A">
            <w:pPr>
              <w:pStyle w:val="TAL"/>
            </w:pPr>
            <w:r w:rsidRPr="00760004">
              <w:t>C</w:t>
            </w:r>
          </w:p>
        </w:tc>
      </w:tr>
    </w:tbl>
    <w:p w14:paraId="7746C754" w14:textId="77777777" w:rsidR="00610327" w:rsidRPr="00760004" w:rsidRDefault="00610327" w:rsidP="00610327">
      <w:pPr>
        <w:pStyle w:val="B1"/>
      </w:pPr>
    </w:p>
    <w:p w14:paraId="7159E78F" w14:textId="0659F355" w:rsidR="00610327" w:rsidRPr="00760004" w:rsidRDefault="00241659" w:rsidP="00610327">
      <w:pPr>
        <w:pStyle w:val="Heading4"/>
      </w:pPr>
      <w:bookmarkStart w:id="312" w:name="_Toc122334534"/>
      <w:r w:rsidRPr="00760004">
        <w:t>7.4.</w:t>
      </w:r>
      <w:r w:rsidR="00610327" w:rsidRPr="00760004">
        <w:t>3.9</w:t>
      </w:r>
      <w:r w:rsidR="00610327" w:rsidRPr="00760004">
        <w:tab/>
        <w:t>MMSDeleteFromRelay</w:t>
      </w:r>
      <w:bookmarkEnd w:id="312"/>
    </w:p>
    <w:p w14:paraId="21155781" w14:textId="77777777" w:rsidR="00610327" w:rsidRPr="00760004" w:rsidRDefault="00610327" w:rsidP="00610327">
      <w:r w:rsidRPr="00760004">
        <w:t xml:space="preserve">The IRI-POI present in the MMS Proxy-Relay shall generate an xIRI containing an MMSDeleteFromRelay record when the MMS Proxy-Relay sends a </w:t>
      </w:r>
      <w:r w:rsidRPr="00760004">
        <w:rPr>
          <w:i/>
          <w:iCs/>
        </w:rPr>
        <w:t>m-delete-conf</w:t>
      </w:r>
      <w:r w:rsidRPr="00760004">
        <w:t xml:space="preserve"> (defined in OMA-TS-MMS_ENC [39]) to the MMS client in the target UE.</w:t>
      </w:r>
    </w:p>
    <w:p w14:paraId="4ACAC1C2" w14:textId="77777777" w:rsidR="00610327" w:rsidRPr="00760004" w:rsidRDefault="00610327" w:rsidP="00610327"/>
    <w:p w14:paraId="5F781DC5" w14:textId="1E9666D3" w:rsidR="00610327" w:rsidRPr="00760004" w:rsidRDefault="00610327" w:rsidP="00610327">
      <w:r w:rsidRPr="00760004">
        <w:t>Table</w:t>
      </w:r>
      <w:r w:rsidR="00CC20EB">
        <w:t xml:space="preserve"> 7.4.3-9</w:t>
      </w:r>
      <w:r w:rsidRPr="00760004">
        <w:t xml:space="preserve"> contains parameters generated by the IRI-POI, along with parameters derived from the </w:t>
      </w:r>
      <w:r w:rsidRPr="00760004">
        <w:rPr>
          <w:i/>
          <w:iCs/>
        </w:rPr>
        <w:t>m-delete-req</w:t>
      </w:r>
      <w:r w:rsidRPr="00760004">
        <w:t xml:space="preserve"> message (from the local target UE to the MMS Proxy-Relay), and the </w:t>
      </w:r>
      <w:r w:rsidRPr="00760004">
        <w:rPr>
          <w:i/>
          <w:iCs/>
        </w:rPr>
        <w:t>m-delete-conf</w:t>
      </w:r>
      <w:r w:rsidRPr="00760004">
        <w:t xml:space="preserve"> message (from the MMS Proxy-Relay to the local target UE).</w:t>
      </w:r>
    </w:p>
    <w:p w14:paraId="1E1AF6CB" w14:textId="6CC266EF" w:rsidR="00610327" w:rsidRPr="00760004" w:rsidRDefault="00610327" w:rsidP="00610327">
      <w:pPr>
        <w:pStyle w:val="TH"/>
      </w:pPr>
      <w:r w:rsidRPr="00760004">
        <w:t xml:space="preserve">Table </w:t>
      </w:r>
      <w:r w:rsidR="00241659" w:rsidRPr="00760004">
        <w:t>7.4.</w:t>
      </w:r>
      <w:r w:rsidRPr="00760004">
        <w:t>3-9: Payload for MMSDeleteFromRelay</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16F6A75" w14:textId="77777777" w:rsidTr="00822E9A">
        <w:trPr>
          <w:jc w:val="center"/>
        </w:trPr>
        <w:tc>
          <w:tcPr>
            <w:tcW w:w="2693" w:type="dxa"/>
          </w:tcPr>
          <w:p w14:paraId="0B7A96A0" w14:textId="77777777" w:rsidR="00610327" w:rsidRPr="00760004" w:rsidRDefault="00610327" w:rsidP="00822E9A">
            <w:pPr>
              <w:pStyle w:val="TAH"/>
            </w:pPr>
            <w:r w:rsidRPr="00760004">
              <w:t>Field name</w:t>
            </w:r>
          </w:p>
        </w:tc>
        <w:tc>
          <w:tcPr>
            <w:tcW w:w="6521" w:type="dxa"/>
          </w:tcPr>
          <w:p w14:paraId="78F13989" w14:textId="77777777" w:rsidR="00610327" w:rsidRPr="00760004" w:rsidRDefault="00610327" w:rsidP="00822E9A">
            <w:pPr>
              <w:pStyle w:val="TAH"/>
            </w:pPr>
            <w:r w:rsidRPr="00760004">
              <w:t>Description</w:t>
            </w:r>
          </w:p>
        </w:tc>
        <w:tc>
          <w:tcPr>
            <w:tcW w:w="708" w:type="dxa"/>
          </w:tcPr>
          <w:p w14:paraId="59392C90" w14:textId="77777777" w:rsidR="00610327" w:rsidRPr="00760004" w:rsidRDefault="00610327" w:rsidP="00822E9A">
            <w:pPr>
              <w:pStyle w:val="TAH"/>
            </w:pPr>
            <w:r w:rsidRPr="00760004">
              <w:t>M/C/O</w:t>
            </w:r>
          </w:p>
        </w:tc>
      </w:tr>
      <w:tr w:rsidR="00610327" w:rsidRPr="00760004" w14:paraId="3C9C4320" w14:textId="77777777" w:rsidTr="00822E9A">
        <w:trPr>
          <w:jc w:val="center"/>
        </w:trPr>
        <w:tc>
          <w:tcPr>
            <w:tcW w:w="2693" w:type="dxa"/>
          </w:tcPr>
          <w:p w14:paraId="2A53AB53" w14:textId="77777777" w:rsidR="00610327" w:rsidRPr="00760004" w:rsidRDefault="00610327" w:rsidP="00822E9A">
            <w:pPr>
              <w:pStyle w:val="TAL"/>
            </w:pPr>
            <w:r w:rsidRPr="00760004">
              <w:t>transactionID</w:t>
            </w:r>
          </w:p>
        </w:tc>
        <w:tc>
          <w:tcPr>
            <w:tcW w:w="6521" w:type="dxa"/>
          </w:tcPr>
          <w:p w14:paraId="66E0580F" w14:textId="77777777" w:rsidR="00610327" w:rsidRPr="00760004" w:rsidRDefault="00610327" w:rsidP="00822E9A">
            <w:pPr>
              <w:pStyle w:val="TAL"/>
            </w:pPr>
            <w:r w:rsidRPr="00760004">
              <w:t>An ID used to correlate an MMS request and response between the target and the MMS Proxy-Relay.</w:t>
            </w:r>
          </w:p>
        </w:tc>
        <w:tc>
          <w:tcPr>
            <w:tcW w:w="708" w:type="dxa"/>
          </w:tcPr>
          <w:p w14:paraId="479F12AD" w14:textId="77777777" w:rsidR="00610327" w:rsidRPr="00760004" w:rsidRDefault="00610327" w:rsidP="00822E9A">
            <w:pPr>
              <w:pStyle w:val="TAL"/>
            </w:pPr>
            <w:r w:rsidRPr="00760004">
              <w:t>M</w:t>
            </w:r>
          </w:p>
        </w:tc>
      </w:tr>
      <w:tr w:rsidR="00610327" w:rsidRPr="00760004" w14:paraId="3EB0B8AC" w14:textId="77777777" w:rsidTr="00822E9A">
        <w:trPr>
          <w:jc w:val="center"/>
        </w:trPr>
        <w:tc>
          <w:tcPr>
            <w:tcW w:w="2693" w:type="dxa"/>
          </w:tcPr>
          <w:p w14:paraId="51C7F904" w14:textId="77777777" w:rsidR="00610327" w:rsidRPr="00760004" w:rsidRDefault="00610327" w:rsidP="00822E9A">
            <w:pPr>
              <w:pStyle w:val="TAL"/>
            </w:pPr>
            <w:r w:rsidRPr="00760004">
              <w:t>version</w:t>
            </w:r>
          </w:p>
        </w:tc>
        <w:tc>
          <w:tcPr>
            <w:tcW w:w="6521" w:type="dxa"/>
          </w:tcPr>
          <w:p w14:paraId="7FA8F8D9" w14:textId="77777777" w:rsidR="00610327" w:rsidRPr="00760004" w:rsidRDefault="00610327" w:rsidP="00822E9A">
            <w:pPr>
              <w:pStyle w:val="TAL"/>
            </w:pPr>
            <w:r w:rsidRPr="00760004">
              <w:t>The version of MM, to include major and minor version.</w:t>
            </w:r>
          </w:p>
        </w:tc>
        <w:tc>
          <w:tcPr>
            <w:tcW w:w="708" w:type="dxa"/>
          </w:tcPr>
          <w:p w14:paraId="105F9A57" w14:textId="77777777" w:rsidR="00610327" w:rsidRPr="00760004" w:rsidRDefault="00610327" w:rsidP="00822E9A">
            <w:pPr>
              <w:pStyle w:val="TAL"/>
            </w:pPr>
            <w:r w:rsidRPr="00760004">
              <w:t>M</w:t>
            </w:r>
          </w:p>
        </w:tc>
      </w:tr>
      <w:tr w:rsidR="00610327" w:rsidRPr="00760004" w14:paraId="1A906114" w14:textId="77777777" w:rsidTr="00822E9A">
        <w:trPr>
          <w:jc w:val="center"/>
        </w:trPr>
        <w:tc>
          <w:tcPr>
            <w:tcW w:w="2693" w:type="dxa"/>
          </w:tcPr>
          <w:p w14:paraId="1CA979C0" w14:textId="77777777" w:rsidR="00610327" w:rsidRPr="00760004" w:rsidRDefault="00610327" w:rsidP="00822E9A">
            <w:pPr>
              <w:pStyle w:val="TAL"/>
            </w:pPr>
            <w:r w:rsidRPr="00760004">
              <w:t>direction</w:t>
            </w:r>
          </w:p>
        </w:tc>
        <w:tc>
          <w:tcPr>
            <w:tcW w:w="6521" w:type="dxa"/>
          </w:tcPr>
          <w:p w14:paraId="2CB0775E"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08E028F8" w14:textId="77777777" w:rsidR="00610327" w:rsidRPr="00760004" w:rsidRDefault="00610327" w:rsidP="00822E9A">
            <w:pPr>
              <w:pStyle w:val="TAL"/>
            </w:pPr>
            <w:r w:rsidRPr="00760004">
              <w:t>M</w:t>
            </w:r>
          </w:p>
        </w:tc>
      </w:tr>
      <w:tr w:rsidR="00610327" w:rsidRPr="00760004" w14:paraId="06A27EC2" w14:textId="77777777" w:rsidTr="00822E9A">
        <w:trPr>
          <w:jc w:val="center"/>
        </w:trPr>
        <w:tc>
          <w:tcPr>
            <w:tcW w:w="2693" w:type="dxa"/>
          </w:tcPr>
          <w:p w14:paraId="2FE8EB79" w14:textId="77777777" w:rsidR="00610327" w:rsidRPr="00760004" w:rsidRDefault="00610327" w:rsidP="00822E9A">
            <w:pPr>
              <w:pStyle w:val="TAL"/>
            </w:pPr>
            <w:r w:rsidRPr="00760004">
              <w:t>contentLocationReq</w:t>
            </w:r>
          </w:p>
        </w:tc>
        <w:tc>
          <w:tcPr>
            <w:tcW w:w="6521" w:type="dxa"/>
          </w:tcPr>
          <w:p w14:paraId="159E4512" w14:textId="7450B8E3"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xml:space="preserve"> as defined in OMA-</w:t>
            </w:r>
            <w:r w:rsidR="001E261F">
              <w:t>TS-MMS</w:t>
            </w:r>
            <w:r w:rsidRPr="00760004">
              <w:t>_ENC [39] clause 7.3.10. Include if sent to the MMS Proxy-Relay.</w:t>
            </w:r>
          </w:p>
        </w:tc>
        <w:tc>
          <w:tcPr>
            <w:tcW w:w="708" w:type="dxa"/>
          </w:tcPr>
          <w:p w14:paraId="73CC7B48" w14:textId="77777777" w:rsidR="00610327" w:rsidRPr="00760004" w:rsidRDefault="00610327" w:rsidP="00822E9A">
            <w:pPr>
              <w:pStyle w:val="TAL"/>
            </w:pPr>
            <w:r w:rsidRPr="00760004">
              <w:t>M</w:t>
            </w:r>
          </w:p>
        </w:tc>
      </w:tr>
      <w:tr w:rsidR="00610327" w:rsidRPr="00760004" w14:paraId="43D64994" w14:textId="77777777" w:rsidTr="00822E9A">
        <w:trPr>
          <w:jc w:val="center"/>
        </w:trPr>
        <w:tc>
          <w:tcPr>
            <w:tcW w:w="2693" w:type="dxa"/>
          </w:tcPr>
          <w:p w14:paraId="22E586DC" w14:textId="77777777" w:rsidR="00610327" w:rsidRPr="00760004" w:rsidRDefault="00610327" w:rsidP="00822E9A">
            <w:pPr>
              <w:pStyle w:val="TAL"/>
            </w:pPr>
            <w:r w:rsidRPr="00760004">
              <w:t>contentLocationConf</w:t>
            </w:r>
          </w:p>
        </w:tc>
        <w:tc>
          <w:tcPr>
            <w:tcW w:w="6521" w:type="dxa"/>
          </w:tcPr>
          <w:p w14:paraId="5A736A1B" w14:textId="286A651D"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m-delete-conf</w:t>
            </w:r>
            <w:r w:rsidRPr="00760004">
              <w:t>, as defined in OMA-</w:t>
            </w:r>
            <w:r w:rsidR="001E261F">
              <w:t>TS-MMS</w:t>
            </w:r>
            <w:r w:rsidRPr="00760004">
              <w:t>_ENC [39] clause 7.3.10. Include if sent by the MMS Proxy-Relay.</w:t>
            </w:r>
          </w:p>
        </w:tc>
        <w:tc>
          <w:tcPr>
            <w:tcW w:w="708" w:type="dxa"/>
          </w:tcPr>
          <w:p w14:paraId="18BA72E4" w14:textId="77777777" w:rsidR="00610327" w:rsidRPr="00760004" w:rsidRDefault="00610327" w:rsidP="00822E9A">
            <w:pPr>
              <w:pStyle w:val="TAL"/>
            </w:pPr>
            <w:r w:rsidRPr="00760004">
              <w:t>C</w:t>
            </w:r>
          </w:p>
        </w:tc>
      </w:tr>
      <w:tr w:rsidR="00610327" w:rsidRPr="00760004" w14:paraId="2ACB05A7" w14:textId="77777777" w:rsidTr="00822E9A">
        <w:trPr>
          <w:jc w:val="center"/>
        </w:trPr>
        <w:tc>
          <w:tcPr>
            <w:tcW w:w="2693" w:type="dxa"/>
          </w:tcPr>
          <w:p w14:paraId="0ED187D0" w14:textId="77777777" w:rsidR="00610327" w:rsidRPr="00760004" w:rsidRDefault="00610327" w:rsidP="00822E9A">
            <w:pPr>
              <w:pStyle w:val="TAL"/>
            </w:pPr>
            <w:r w:rsidRPr="00760004">
              <w:t>deleteResponseStatus</w:t>
            </w:r>
          </w:p>
        </w:tc>
        <w:tc>
          <w:tcPr>
            <w:tcW w:w="6521" w:type="dxa"/>
          </w:tcPr>
          <w:p w14:paraId="1753F043" w14:textId="1C32017A" w:rsidR="00610327" w:rsidRPr="00760004" w:rsidRDefault="00610327" w:rsidP="00822E9A">
            <w:pPr>
              <w:pStyle w:val="TAL"/>
            </w:pPr>
            <w:r w:rsidRPr="00760004">
              <w:t>The delete response, as defined in OMA-</w:t>
            </w:r>
            <w:r w:rsidR="001E261F">
              <w:t>TS-MMS</w:t>
            </w:r>
            <w:r w:rsidRPr="00760004">
              <w:t>_ENC [39] clause 7.3.48.</w:t>
            </w:r>
          </w:p>
        </w:tc>
        <w:tc>
          <w:tcPr>
            <w:tcW w:w="708" w:type="dxa"/>
          </w:tcPr>
          <w:p w14:paraId="0A34E893" w14:textId="77777777" w:rsidR="00610327" w:rsidRPr="00760004" w:rsidRDefault="00610327" w:rsidP="00822E9A">
            <w:pPr>
              <w:pStyle w:val="TAL"/>
            </w:pPr>
            <w:r w:rsidRPr="00760004">
              <w:t>M</w:t>
            </w:r>
          </w:p>
        </w:tc>
      </w:tr>
      <w:tr w:rsidR="00610327" w:rsidRPr="00760004" w14:paraId="1819500B" w14:textId="77777777" w:rsidTr="00822E9A">
        <w:trPr>
          <w:jc w:val="center"/>
        </w:trPr>
        <w:tc>
          <w:tcPr>
            <w:tcW w:w="2693" w:type="dxa"/>
          </w:tcPr>
          <w:p w14:paraId="49A49EA0" w14:textId="77777777" w:rsidR="00610327" w:rsidRPr="00760004" w:rsidRDefault="00610327" w:rsidP="00822E9A">
            <w:pPr>
              <w:pStyle w:val="TAL"/>
            </w:pPr>
            <w:r w:rsidRPr="00760004">
              <w:t>deleteResponseText</w:t>
            </w:r>
          </w:p>
        </w:tc>
        <w:tc>
          <w:tcPr>
            <w:tcW w:w="6521" w:type="dxa"/>
          </w:tcPr>
          <w:p w14:paraId="4B663A7D" w14:textId="602F07EB" w:rsidR="00610327" w:rsidRPr="00760004" w:rsidRDefault="00610327" w:rsidP="00822E9A">
            <w:pPr>
              <w:pStyle w:val="TAL"/>
            </w:pPr>
            <w:r w:rsidRPr="00760004">
              <w:t>The delete response, as defined in OMA-</w:t>
            </w:r>
            <w:r w:rsidR="001E261F">
              <w:t>TS-MMS</w:t>
            </w:r>
            <w:r w:rsidRPr="00760004">
              <w:t>_ENC [39] clause 7.3.49. Include if sent by the MMS Proxy-Relay.</w:t>
            </w:r>
          </w:p>
        </w:tc>
        <w:tc>
          <w:tcPr>
            <w:tcW w:w="708" w:type="dxa"/>
          </w:tcPr>
          <w:p w14:paraId="2BDEA980" w14:textId="77777777" w:rsidR="00610327" w:rsidRPr="00760004" w:rsidRDefault="00610327" w:rsidP="00822E9A">
            <w:pPr>
              <w:pStyle w:val="TAL"/>
            </w:pPr>
            <w:r w:rsidRPr="00760004">
              <w:t>C</w:t>
            </w:r>
          </w:p>
        </w:tc>
      </w:tr>
    </w:tbl>
    <w:p w14:paraId="1E2086D9" w14:textId="77777777" w:rsidR="00610327" w:rsidRPr="00760004" w:rsidRDefault="00610327" w:rsidP="00610327"/>
    <w:p w14:paraId="60E1E5EE" w14:textId="3CEE363E" w:rsidR="00610327" w:rsidRPr="00760004" w:rsidRDefault="00241659" w:rsidP="00610327">
      <w:pPr>
        <w:pStyle w:val="Heading4"/>
      </w:pPr>
      <w:bookmarkStart w:id="313" w:name="_Toc122334535"/>
      <w:r w:rsidRPr="00760004">
        <w:lastRenderedPageBreak/>
        <w:t>7.4.</w:t>
      </w:r>
      <w:r w:rsidR="00610327" w:rsidRPr="00760004">
        <w:t>3.10</w:t>
      </w:r>
      <w:r w:rsidR="00610327" w:rsidRPr="00760004">
        <w:tab/>
        <w:t>MMSMBoxStore</w:t>
      </w:r>
      <w:bookmarkEnd w:id="313"/>
    </w:p>
    <w:p w14:paraId="553ED704" w14:textId="77777777" w:rsidR="00610327" w:rsidRPr="00760004" w:rsidRDefault="00610327" w:rsidP="00610327">
      <w:r w:rsidRPr="00760004">
        <w:t>The IRI-POI in the MMS Proxy-Relay shall generate an xIRI containing an MMSMBoxStore record when the MMS Proxy-Relay sends a m-mbox-store-conf (defined in OMA-TS-MMS_ENC [39] clause 6.8) to the MMS client in the target UE.</w:t>
      </w:r>
    </w:p>
    <w:p w14:paraId="66CBA272" w14:textId="77777777" w:rsidR="00610327" w:rsidRPr="00760004" w:rsidRDefault="00610327" w:rsidP="00610327"/>
    <w:p w14:paraId="2D23E221" w14:textId="30FDE05C" w:rsidR="00610327" w:rsidRPr="00760004" w:rsidRDefault="00610327" w:rsidP="00610327">
      <w:r w:rsidRPr="00760004">
        <w:t>Table</w:t>
      </w:r>
      <w:r w:rsidR="00CC20EB">
        <w:t xml:space="preserve"> 7.4.3-10</w:t>
      </w:r>
      <w:r w:rsidRPr="00760004">
        <w:t xml:space="preserve"> contains parameters generated by the IRI-POI, along with parameters derived from the m-mbox-store-req message (from the local target UE to the MMS Proxy-Relay), and from the </w:t>
      </w:r>
      <w:r w:rsidRPr="00760004">
        <w:rPr>
          <w:i/>
          <w:iCs/>
        </w:rPr>
        <w:t>m-mbox-store-conf</w:t>
      </w:r>
      <w:r w:rsidRPr="00760004">
        <w:t xml:space="preserve"> message (from the MMS Proxy-Relay to the local target UE).</w:t>
      </w:r>
    </w:p>
    <w:p w14:paraId="54A6E959" w14:textId="37F197A7" w:rsidR="00610327" w:rsidRPr="00760004" w:rsidRDefault="00610327" w:rsidP="00610327">
      <w:pPr>
        <w:pStyle w:val="TH"/>
      </w:pPr>
      <w:r w:rsidRPr="00760004">
        <w:t xml:space="preserve">Table </w:t>
      </w:r>
      <w:r w:rsidR="00241659" w:rsidRPr="00760004">
        <w:t>7.4.</w:t>
      </w:r>
      <w:r w:rsidRPr="00760004">
        <w:t>3-10: Payload for MMSMBoxStore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F15C71F" w14:textId="77777777" w:rsidTr="00822E9A">
        <w:trPr>
          <w:jc w:val="center"/>
        </w:trPr>
        <w:tc>
          <w:tcPr>
            <w:tcW w:w="2693" w:type="dxa"/>
          </w:tcPr>
          <w:p w14:paraId="2252E19C" w14:textId="77777777" w:rsidR="00610327" w:rsidRPr="00760004" w:rsidRDefault="00610327" w:rsidP="00822E9A">
            <w:pPr>
              <w:pStyle w:val="TAH"/>
            </w:pPr>
            <w:r w:rsidRPr="00760004">
              <w:t>Field name</w:t>
            </w:r>
          </w:p>
        </w:tc>
        <w:tc>
          <w:tcPr>
            <w:tcW w:w="6521" w:type="dxa"/>
          </w:tcPr>
          <w:p w14:paraId="60A5F530" w14:textId="77777777" w:rsidR="00610327" w:rsidRPr="00760004" w:rsidRDefault="00610327" w:rsidP="00822E9A">
            <w:pPr>
              <w:pStyle w:val="TAH"/>
            </w:pPr>
            <w:r w:rsidRPr="00760004">
              <w:t>Description</w:t>
            </w:r>
          </w:p>
        </w:tc>
        <w:tc>
          <w:tcPr>
            <w:tcW w:w="708" w:type="dxa"/>
          </w:tcPr>
          <w:p w14:paraId="59BC1245" w14:textId="77777777" w:rsidR="00610327" w:rsidRPr="00760004" w:rsidRDefault="00610327" w:rsidP="00822E9A">
            <w:pPr>
              <w:pStyle w:val="TAH"/>
            </w:pPr>
            <w:r w:rsidRPr="00760004">
              <w:t>M/C/O</w:t>
            </w:r>
          </w:p>
        </w:tc>
      </w:tr>
      <w:tr w:rsidR="00610327" w:rsidRPr="00760004" w14:paraId="08AE5F54" w14:textId="77777777" w:rsidTr="00822E9A">
        <w:trPr>
          <w:jc w:val="center"/>
        </w:trPr>
        <w:tc>
          <w:tcPr>
            <w:tcW w:w="2693" w:type="dxa"/>
          </w:tcPr>
          <w:p w14:paraId="2184B2E0" w14:textId="77777777" w:rsidR="00610327" w:rsidRPr="00760004" w:rsidRDefault="00610327" w:rsidP="00822E9A">
            <w:pPr>
              <w:pStyle w:val="TAL"/>
            </w:pPr>
            <w:r w:rsidRPr="00760004">
              <w:t>transactionID</w:t>
            </w:r>
          </w:p>
        </w:tc>
        <w:tc>
          <w:tcPr>
            <w:tcW w:w="6521" w:type="dxa"/>
          </w:tcPr>
          <w:p w14:paraId="7ACF0134" w14:textId="36313106"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726E332E" w14:textId="77777777" w:rsidR="00610327" w:rsidRPr="00760004" w:rsidRDefault="00610327" w:rsidP="00822E9A">
            <w:pPr>
              <w:pStyle w:val="TAL"/>
            </w:pPr>
            <w:r w:rsidRPr="00760004">
              <w:t>M</w:t>
            </w:r>
          </w:p>
        </w:tc>
      </w:tr>
      <w:tr w:rsidR="00610327" w:rsidRPr="00760004" w14:paraId="702488F2" w14:textId="77777777" w:rsidTr="00822E9A">
        <w:trPr>
          <w:jc w:val="center"/>
        </w:trPr>
        <w:tc>
          <w:tcPr>
            <w:tcW w:w="2693" w:type="dxa"/>
          </w:tcPr>
          <w:p w14:paraId="248BD77C" w14:textId="77777777" w:rsidR="00610327" w:rsidRPr="00760004" w:rsidRDefault="00610327" w:rsidP="00822E9A">
            <w:pPr>
              <w:pStyle w:val="TAL"/>
            </w:pPr>
            <w:r w:rsidRPr="00760004">
              <w:t>version</w:t>
            </w:r>
          </w:p>
        </w:tc>
        <w:tc>
          <w:tcPr>
            <w:tcW w:w="6521" w:type="dxa"/>
          </w:tcPr>
          <w:p w14:paraId="23D66BD7" w14:textId="77777777" w:rsidR="00610327" w:rsidRPr="00760004" w:rsidRDefault="00610327" w:rsidP="00822E9A">
            <w:pPr>
              <w:pStyle w:val="TAL"/>
            </w:pPr>
            <w:r w:rsidRPr="00760004">
              <w:t>The version of MM, to include major and minor version.</w:t>
            </w:r>
          </w:p>
        </w:tc>
        <w:tc>
          <w:tcPr>
            <w:tcW w:w="708" w:type="dxa"/>
          </w:tcPr>
          <w:p w14:paraId="73F3EEFE" w14:textId="77777777" w:rsidR="00610327" w:rsidRPr="00760004" w:rsidRDefault="00610327" w:rsidP="00822E9A">
            <w:pPr>
              <w:pStyle w:val="TAL"/>
            </w:pPr>
            <w:r w:rsidRPr="00760004">
              <w:t>M</w:t>
            </w:r>
          </w:p>
        </w:tc>
      </w:tr>
      <w:tr w:rsidR="00610327" w:rsidRPr="00760004" w14:paraId="25835B5E" w14:textId="77777777" w:rsidTr="00822E9A">
        <w:trPr>
          <w:jc w:val="center"/>
        </w:trPr>
        <w:tc>
          <w:tcPr>
            <w:tcW w:w="2693" w:type="dxa"/>
          </w:tcPr>
          <w:p w14:paraId="44A6A3B9" w14:textId="77777777" w:rsidR="00610327" w:rsidRPr="00760004" w:rsidRDefault="00610327" w:rsidP="00822E9A">
            <w:pPr>
              <w:pStyle w:val="TAL"/>
            </w:pPr>
            <w:r w:rsidRPr="00760004">
              <w:t>direction</w:t>
            </w:r>
          </w:p>
        </w:tc>
        <w:tc>
          <w:tcPr>
            <w:tcW w:w="6521" w:type="dxa"/>
          </w:tcPr>
          <w:p w14:paraId="47E3DB21" w14:textId="77777777" w:rsidR="00610327" w:rsidRPr="00760004" w:rsidRDefault="00610327" w:rsidP="00822E9A">
            <w:pPr>
              <w:pStyle w:val="TAL"/>
            </w:pPr>
            <w:r w:rsidRPr="00760004">
              <w:t>Indicates the direction of the MM. This shall be encoded as “to target.”</w:t>
            </w:r>
          </w:p>
        </w:tc>
        <w:tc>
          <w:tcPr>
            <w:tcW w:w="708" w:type="dxa"/>
          </w:tcPr>
          <w:p w14:paraId="0B5A628C" w14:textId="77777777" w:rsidR="00610327" w:rsidRPr="00760004" w:rsidRDefault="00610327" w:rsidP="00822E9A">
            <w:pPr>
              <w:pStyle w:val="TAL"/>
            </w:pPr>
            <w:r w:rsidRPr="00760004">
              <w:t>M</w:t>
            </w:r>
          </w:p>
        </w:tc>
      </w:tr>
      <w:tr w:rsidR="00610327" w:rsidRPr="00760004" w14:paraId="6BF2A6A2" w14:textId="77777777" w:rsidTr="00822E9A">
        <w:trPr>
          <w:jc w:val="center"/>
        </w:trPr>
        <w:tc>
          <w:tcPr>
            <w:tcW w:w="2693" w:type="dxa"/>
          </w:tcPr>
          <w:p w14:paraId="3B54FC11" w14:textId="77777777" w:rsidR="00610327" w:rsidRPr="00760004" w:rsidRDefault="00610327" w:rsidP="00822E9A">
            <w:pPr>
              <w:pStyle w:val="TAL"/>
            </w:pPr>
            <w:r w:rsidRPr="00760004">
              <w:t>contentLocationReq</w:t>
            </w:r>
          </w:p>
        </w:tc>
        <w:tc>
          <w:tcPr>
            <w:tcW w:w="6521" w:type="dxa"/>
          </w:tcPr>
          <w:p w14:paraId="4656E6A0" w14:textId="797DC758"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m-mbox-store-req</w:t>
            </w:r>
            <w:r w:rsidRPr="00760004">
              <w:t>. As defined in OMA-</w:t>
            </w:r>
            <w:r w:rsidR="001E261F">
              <w:t>TS-MMS</w:t>
            </w:r>
            <w:r w:rsidRPr="00760004">
              <w:t>_ENC [39] clause 7.3.10. Include if sent by the MMS Proxy-Relay.</w:t>
            </w:r>
          </w:p>
        </w:tc>
        <w:tc>
          <w:tcPr>
            <w:tcW w:w="708" w:type="dxa"/>
          </w:tcPr>
          <w:p w14:paraId="0EDA68C9" w14:textId="77777777" w:rsidR="00610327" w:rsidRPr="00760004" w:rsidRDefault="00610327" w:rsidP="00822E9A">
            <w:pPr>
              <w:pStyle w:val="TAL"/>
            </w:pPr>
            <w:r w:rsidRPr="00760004">
              <w:t>M</w:t>
            </w:r>
          </w:p>
        </w:tc>
      </w:tr>
      <w:tr w:rsidR="00610327" w:rsidRPr="00760004" w14:paraId="06B5D32A" w14:textId="77777777" w:rsidTr="00822E9A">
        <w:trPr>
          <w:jc w:val="center"/>
        </w:trPr>
        <w:tc>
          <w:tcPr>
            <w:tcW w:w="2693" w:type="dxa"/>
          </w:tcPr>
          <w:p w14:paraId="56EF76DB" w14:textId="77777777" w:rsidR="00610327" w:rsidRPr="00760004" w:rsidRDefault="00610327" w:rsidP="00822E9A">
            <w:pPr>
              <w:pStyle w:val="TAL"/>
            </w:pPr>
            <w:r w:rsidRPr="00760004">
              <w:t>state</w:t>
            </w:r>
          </w:p>
        </w:tc>
        <w:tc>
          <w:tcPr>
            <w:tcW w:w="6521" w:type="dxa"/>
          </w:tcPr>
          <w:p w14:paraId="3BAF9FE0" w14:textId="0E07487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5B9538ED" w14:textId="77777777" w:rsidR="00610327" w:rsidRPr="00760004" w:rsidRDefault="00610327" w:rsidP="00822E9A">
            <w:pPr>
              <w:pStyle w:val="TAL"/>
            </w:pPr>
            <w:r w:rsidRPr="00760004">
              <w:t>C</w:t>
            </w:r>
          </w:p>
        </w:tc>
      </w:tr>
      <w:tr w:rsidR="00610327" w:rsidRPr="00760004" w14:paraId="05E9818C" w14:textId="77777777" w:rsidTr="00822E9A">
        <w:trPr>
          <w:jc w:val="center"/>
        </w:trPr>
        <w:tc>
          <w:tcPr>
            <w:tcW w:w="2693" w:type="dxa"/>
          </w:tcPr>
          <w:p w14:paraId="0872976D" w14:textId="77777777" w:rsidR="00610327" w:rsidRPr="00760004" w:rsidRDefault="00610327" w:rsidP="00822E9A">
            <w:pPr>
              <w:pStyle w:val="TAL"/>
            </w:pPr>
            <w:r w:rsidRPr="00760004">
              <w:t>flags</w:t>
            </w:r>
          </w:p>
        </w:tc>
        <w:tc>
          <w:tcPr>
            <w:tcW w:w="6521" w:type="dxa"/>
          </w:tcPr>
          <w:p w14:paraId="2F27E7AC" w14:textId="74D360E5"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28EF785E" w14:textId="77777777" w:rsidR="00610327" w:rsidRPr="00760004" w:rsidRDefault="00610327" w:rsidP="00822E9A">
            <w:pPr>
              <w:pStyle w:val="TAL"/>
            </w:pPr>
            <w:r w:rsidRPr="00760004">
              <w:t>C</w:t>
            </w:r>
          </w:p>
        </w:tc>
      </w:tr>
      <w:tr w:rsidR="00610327" w:rsidRPr="00760004" w14:paraId="65CAC583" w14:textId="77777777" w:rsidTr="00822E9A">
        <w:trPr>
          <w:jc w:val="center"/>
        </w:trPr>
        <w:tc>
          <w:tcPr>
            <w:tcW w:w="2693" w:type="dxa"/>
          </w:tcPr>
          <w:p w14:paraId="6A1B91B4" w14:textId="77777777" w:rsidR="00610327" w:rsidRPr="00760004" w:rsidRDefault="00610327" w:rsidP="00822E9A">
            <w:pPr>
              <w:pStyle w:val="TAL"/>
            </w:pPr>
            <w:r w:rsidRPr="00760004">
              <w:t>contentLocationConf</w:t>
            </w:r>
          </w:p>
        </w:tc>
        <w:tc>
          <w:tcPr>
            <w:tcW w:w="6521" w:type="dxa"/>
          </w:tcPr>
          <w:p w14:paraId="3EB188EC" w14:textId="60C75BCC"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m-mbox-store-conf</w:t>
            </w:r>
            <w:r w:rsidRPr="00760004">
              <w:t>. As defined in OMA-</w:t>
            </w:r>
            <w:r w:rsidR="001E261F">
              <w:t>TS-MMS</w:t>
            </w:r>
            <w:r w:rsidRPr="00760004">
              <w:t>_ENC [39] clause 7.3.10. Include if sent by the MMS Proxy-Relay.</w:t>
            </w:r>
          </w:p>
        </w:tc>
        <w:tc>
          <w:tcPr>
            <w:tcW w:w="708" w:type="dxa"/>
          </w:tcPr>
          <w:p w14:paraId="3BDE9A1B" w14:textId="77777777" w:rsidR="00610327" w:rsidRPr="00760004" w:rsidRDefault="00610327" w:rsidP="00822E9A">
            <w:pPr>
              <w:pStyle w:val="TAL"/>
            </w:pPr>
            <w:r w:rsidRPr="00760004">
              <w:t>C</w:t>
            </w:r>
          </w:p>
        </w:tc>
      </w:tr>
      <w:tr w:rsidR="00610327" w:rsidRPr="00760004" w14:paraId="6B668FEC" w14:textId="77777777" w:rsidTr="00822E9A">
        <w:trPr>
          <w:jc w:val="center"/>
        </w:trPr>
        <w:tc>
          <w:tcPr>
            <w:tcW w:w="2693" w:type="dxa"/>
          </w:tcPr>
          <w:p w14:paraId="2F082C46" w14:textId="77777777" w:rsidR="00610327" w:rsidRPr="00760004" w:rsidRDefault="00610327" w:rsidP="00822E9A">
            <w:pPr>
              <w:pStyle w:val="TAL"/>
            </w:pPr>
            <w:r w:rsidRPr="00760004">
              <w:t>storeStatus</w:t>
            </w:r>
          </w:p>
        </w:tc>
        <w:tc>
          <w:tcPr>
            <w:tcW w:w="6521" w:type="dxa"/>
          </w:tcPr>
          <w:p w14:paraId="679752AB" w14:textId="1FDA64D2"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334B50C6" w14:textId="77777777" w:rsidR="00610327" w:rsidRPr="00760004" w:rsidRDefault="00610327" w:rsidP="00822E9A">
            <w:pPr>
              <w:pStyle w:val="TAL"/>
            </w:pPr>
            <w:r w:rsidRPr="00760004">
              <w:t>M</w:t>
            </w:r>
          </w:p>
        </w:tc>
      </w:tr>
      <w:tr w:rsidR="00610327" w:rsidRPr="00760004" w14:paraId="237538C0" w14:textId="77777777" w:rsidTr="00822E9A">
        <w:trPr>
          <w:jc w:val="center"/>
        </w:trPr>
        <w:tc>
          <w:tcPr>
            <w:tcW w:w="2693" w:type="dxa"/>
          </w:tcPr>
          <w:p w14:paraId="58AC4253" w14:textId="77777777" w:rsidR="00610327" w:rsidRPr="00760004" w:rsidRDefault="00610327" w:rsidP="00822E9A">
            <w:pPr>
              <w:pStyle w:val="TAL"/>
            </w:pPr>
            <w:r w:rsidRPr="00760004">
              <w:t>storeStatusText</w:t>
            </w:r>
          </w:p>
        </w:tc>
        <w:tc>
          <w:tcPr>
            <w:tcW w:w="6521" w:type="dxa"/>
          </w:tcPr>
          <w:p w14:paraId="63795213" w14:textId="7CB6A0A0"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404EA0A2" w14:textId="77777777" w:rsidR="00610327" w:rsidRPr="00760004" w:rsidRDefault="00610327" w:rsidP="00822E9A">
            <w:pPr>
              <w:pStyle w:val="TAL"/>
            </w:pPr>
            <w:r w:rsidRPr="00760004">
              <w:t>C</w:t>
            </w:r>
          </w:p>
        </w:tc>
      </w:tr>
    </w:tbl>
    <w:p w14:paraId="630EE5AE" w14:textId="77777777" w:rsidR="00610327" w:rsidRPr="00760004" w:rsidRDefault="00610327" w:rsidP="00610327">
      <w:pPr>
        <w:pStyle w:val="B1"/>
      </w:pPr>
    </w:p>
    <w:p w14:paraId="4D8E2C70" w14:textId="03AED1B8" w:rsidR="00610327" w:rsidRPr="00760004" w:rsidRDefault="00241659" w:rsidP="00610327">
      <w:pPr>
        <w:pStyle w:val="Heading4"/>
      </w:pPr>
      <w:bookmarkStart w:id="314" w:name="_Toc122334536"/>
      <w:r w:rsidRPr="00760004">
        <w:t>7.4.</w:t>
      </w:r>
      <w:r w:rsidR="00610327" w:rsidRPr="00760004">
        <w:t>3.11</w:t>
      </w:r>
      <w:r w:rsidR="00CA650D" w:rsidRPr="00760004">
        <w:tab/>
      </w:r>
      <w:r w:rsidR="00610327" w:rsidRPr="00760004">
        <w:t>MMSMBoxUpload</w:t>
      </w:r>
      <w:bookmarkEnd w:id="314"/>
    </w:p>
    <w:p w14:paraId="624B9190" w14:textId="77777777" w:rsidR="00610327" w:rsidRPr="00760004" w:rsidRDefault="00610327" w:rsidP="00610327">
      <w:r w:rsidRPr="00760004">
        <w:t xml:space="preserve">The IRI-POI present in the MMS Proxy-Relay shall generate an xIRI containing an MMSMBoxUpload record when the MMS Proxy-Relay sends a </w:t>
      </w:r>
      <w:r w:rsidRPr="00760004">
        <w:rPr>
          <w:i/>
          <w:iCs/>
        </w:rPr>
        <w:t>m-mbox-upload-conf</w:t>
      </w:r>
      <w:r w:rsidRPr="00760004">
        <w:t xml:space="preserve"> (defined in OMA-TS-MMS_ENC [39] clause 6.10) to the MMS client in the target UE.</w:t>
      </w:r>
    </w:p>
    <w:p w14:paraId="3B6120C9" w14:textId="7E9AD85A" w:rsidR="00610327" w:rsidRPr="00760004" w:rsidRDefault="00610327" w:rsidP="00610327">
      <w:r w:rsidRPr="00760004">
        <w:t>Table</w:t>
      </w:r>
      <w:r w:rsidR="00BE3B33" w:rsidRPr="00FE2627">
        <w:t xml:space="preserve"> 7.4.3-1</w:t>
      </w:r>
      <w:r w:rsidR="00BE3B33">
        <w:t>1</w:t>
      </w:r>
      <w:r w:rsidRPr="00760004">
        <w:t xml:space="preserve"> contains parameters generated by the IRI-POI, along with parameters derived from the </w:t>
      </w:r>
      <w:r w:rsidRPr="00760004">
        <w:rPr>
          <w:i/>
          <w:iCs/>
        </w:rPr>
        <w:t>m-mbox-upload-req</w:t>
      </w:r>
      <w:r w:rsidRPr="00760004">
        <w:t xml:space="preserve"> message (from the local target UE to the MMS Proxy-Relay), and from the </w:t>
      </w:r>
      <w:r w:rsidRPr="00760004">
        <w:rPr>
          <w:i/>
          <w:iCs/>
        </w:rPr>
        <w:t>m-mbox-upload-conf</w:t>
      </w:r>
      <w:r w:rsidRPr="00760004">
        <w:t xml:space="preserve"> message (from the MMS Proxy-Relay to the local target UE).</w:t>
      </w:r>
    </w:p>
    <w:p w14:paraId="18339929" w14:textId="6DD4377F" w:rsidR="00610327" w:rsidRPr="00760004" w:rsidRDefault="00610327" w:rsidP="00610327">
      <w:pPr>
        <w:pStyle w:val="TH"/>
      </w:pPr>
      <w:r w:rsidRPr="00760004">
        <w:lastRenderedPageBreak/>
        <w:t xml:space="preserve">Table </w:t>
      </w:r>
      <w:r w:rsidR="00241659" w:rsidRPr="00760004">
        <w:t>7.4.</w:t>
      </w:r>
      <w:r w:rsidRPr="00760004">
        <w:t>3-11: Payload for MMSMBoxUpload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8F7FBC8" w14:textId="77777777" w:rsidTr="00822E9A">
        <w:trPr>
          <w:jc w:val="center"/>
        </w:trPr>
        <w:tc>
          <w:tcPr>
            <w:tcW w:w="2693" w:type="dxa"/>
          </w:tcPr>
          <w:p w14:paraId="0E878114" w14:textId="77777777" w:rsidR="00610327" w:rsidRPr="00760004" w:rsidRDefault="00610327" w:rsidP="00822E9A">
            <w:pPr>
              <w:pStyle w:val="TAH"/>
            </w:pPr>
            <w:r w:rsidRPr="00760004">
              <w:t>Field name</w:t>
            </w:r>
          </w:p>
        </w:tc>
        <w:tc>
          <w:tcPr>
            <w:tcW w:w="6521" w:type="dxa"/>
          </w:tcPr>
          <w:p w14:paraId="7F6FA52B" w14:textId="77777777" w:rsidR="00610327" w:rsidRPr="00760004" w:rsidRDefault="00610327" w:rsidP="00822E9A">
            <w:pPr>
              <w:pStyle w:val="TAH"/>
            </w:pPr>
            <w:r w:rsidRPr="00760004">
              <w:t>Description</w:t>
            </w:r>
          </w:p>
        </w:tc>
        <w:tc>
          <w:tcPr>
            <w:tcW w:w="708" w:type="dxa"/>
          </w:tcPr>
          <w:p w14:paraId="792058B4" w14:textId="77777777" w:rsidR="00610327" w:rsidRPr="00760004" w:rsidRDefault="00610327" w:rsidP="00822E9A">
            <w:pPr>
              <w:pStyle w:val="TAH"/>
            </w:pPr>
            <w:r w:rsidRPr="00760004">
              <w:t>M/C/O</w:t>
            </w:r>
          </w:p>
        </w:tc>
      </w:tr>
      <w:tr w:rsidR="00610327" w:rsidRPr="00760004" w14:paraId="5CB36E2D" w14:textId="77777777" w:rsidTr="00822E9A">
        <w:trPr>
          <w:jc w:val="center"/>
        </w:trPr>
        <w:tc>
          <w:tcPr>
            <w:tcW w:w="2693" w:type="dxa"/>
          </w:tcPr>
          <w:p w14:paraId="0C831461" w14:textId="77777777" w:rsidR="00610327" w:rsidRPr="00760004" w:rsidRDefault="00610327" w:rsidP="00822E9A">
            <w:pPr>
              <w:pStyle w:val="TAL"/>
            </w:pPr>
            <w:r w:rsidRPr="00760004">
              <w:t>transactionID</w:t>
            </w:r>
          </w:p>
        </w:tc>
        <w:tc>
          <w:tcPr>
            <w:tcW w:w="6521" w:type="dxa"/>
          </w:tcPr>
          <w:p w14:paraId="1BB19639" w14:textId="52F05E9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06DCB90A" w14:textId="77777777" w:rsidR="00610327" w:rsidRPr="00760004" w:rsidRDefault="00610327" w:rsidP="00822E9A">
            <w:pPr>
              <w:pStyle w:val="TAL"/>
            </w:pPr>
            <w:r w:rsidRPr="00760004">
              <w:t>M</w:t>
            </w:r>
          </w:p>
        </w:tc>
      </w:tr>
      <w:tr w:rsidR="00610327" w:rsidRPr="00760004" w14:paraId="4813B672" w14:textId="77777777" w:rsidTr="00822E9A">
        <w:trPr>
          <w:jc w:val="center"/>
        </w:trPr>
        <w:tc>
          <w:tcPr>
            <w:tcW w:w="2693" w:type="dxa"/>
          </w:tcPr>
          <w:p w14:paraId="6A96A15E" w14:textId="77777777" w:rsidR="00610327" w:rsidRPr="00760004" w:rsidRDefault="00610327" w:rsidP="00822E9A">
            <w:pPr>
              <w:pStyle w:val="TAL"/>
            </w:pPr>
            <w:r w:rsidRPr="00760004">
              <w:t>version</w:t>
            </w:r>
          </w:p>
        </w:tc>
        <w:tc>
          <w:tcPr>
            <w:tcW w:w="6521" w:type="dxa"/>
          </w:tcPr>
          <w:p w14:paraId="2FB97801" w14:textId="77777777" w:rsidR="00610327" w:rsidRPr="00760004" w:rsidRDefault="00610327" w:rsidP="00822E9A">
            <w:pPr>
              <w:pStyle w:val="TAL"/>
            </w:pPr>
            <w:r w:rsidRPr="00760004">
              <w:t>The version of MM, to include major and minor version.</w:t>
            </w:r>
          </w:p>
        </w:tc>
        <w:tc>
          <w:tcPr>
            <w:tcW w:w="708" w:type="dxa"/>
          </w:tcPr>
          <w:p w14:paraId="793D8491" w14:textId="77777777" w:rsidR="00610327" w:rsidRPr="00760004" w:rsidRDefault="00610327" w:rsidP="00822E9A">
            <w:pPr>
              <w:pStyle w:val="TAL"/>
            </w:pPr>
            <w:r w:rsidRPr="00760004">
              <w:t>M</w:t>
            </w:r>
          </w:p>
        </w:tc>
      </w:tr>
      <w:tr w:rsidR="00610327" w:rsidRPr="00760004" w14:paraId="65D793A8" w14:textId="77777777" w:rsidTr="00822E9A">
        <w:trPr>
          <w:jc w:val="center"/>
        </w:trPr>
        <w:tc>
          <w:tcPr>
            <w:tcW w:w="2693" w:type="dxa"/>
          </w:tcPr>
          <w:p w14:paraId="374B1259" w14:textId="77777777" w:rsidR="00610327" w:rsidRPr="00760004" w:rsidRDefault="00610327" w:rsidP="00822E9A">
            <w:pPr>
              <w:pStyle w:val="TAL"/>
            </w:pPr>
            <w:r w:rsidRPr="00760004">
              <w:t>direction</w:t>
            </w:r>
          </w:p>
        </w:tc>
        <w:tc>
          <w:tcPr>
            <w:tcW w:w="6521" w:type="dxa"/>
          </w:tcPr>
          <w:p w14:paraId="560BBF7D"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1BBE127A" w14:textId="77777777" w:rsidR="00610327" w:rsidRPr="00760004" w:rsidRDefault="00610327" w:rsidP="00822E9A">
            <w:pPr>
              <w:pStyle w:val="TAL"/>
            </w:pPr>
            <w:r w:rsidRPr="00760004">
              <w:t>M</w:t>
            </w:r>
          </w:p>
        </w:tc>
      </w:tr>
      <w:tr w:rsidR="00610327" w:rsidRPr="00760004" w14:paraId="05D94183" w14:textId="77777777" w:rsidTr="00822E9A">
        <w:trPr>
          <w:jc w:val="center"/>
        </w:trPr>
        <w:tc>
          <w:tcPr>
            <w:tcW w:w="2693" w:type="dxa"/>
          </w:tcPr>
          <w:p w14:paraId="1A487CDC" w14:textId="77777777" w:rsidR="00610327" w:rsidRPr="00760004" w:rsidRDefault="00610327" w:rsidP="00822E9A">
            <w:pPr>
              <w:pStyle w:val="TAL"/>
            </w:pPr>
            <w:r w:rsidRPr="00760004">
              <w:t>state</w:t>
            </w:r>
          </w:p>
        </w:tc>
        <w:tc>
          <w:tcPr>
            <w:tcW w:w="6521" w:type="dxa"/>
          </w:tcPr>
          <w:p w14:paraId="69EABBD1" w14:textId="4F8C2755" w:rsidR="00610327" w:rsidRPr="00760004" w:rsidRDefault="00610327" w:rsidP="00822E9A">
            <w:pPr>
              <w:pStyle w:val="TAL"/>
            </w:pPr>
            <w:r w:rsidRPr="00760004">
              <w:t>Identifies the value of the MM State associated with a MM to be stored or stored MM. Sets the state for the forwarded MM when it is stored. As defined in OMA-</w:t>
            </w:r>
            <w:r w:rsidR="001E261F">
              <w:t>TS-MMS</w:t>
            </w:r>
            <w:r w:rsidRPr="00760004">
              <w:t>_ENC [39] clause 7.3.33. Include if sent by the MMS Proxy-Relay.</w:t>
            </w:r>
          </w:p>
        </w:tc>
        <w:tc>
          <w:tcPr>
            <w:tcW w:w="708" w:type="dxa"/>
          </w:tcPr>
          <w:p w14:paraId="6D342E18" w14:textId="77777777" w:rsidR="00610327" w:rsidRPr="00760004" w:rsidRDefault="00610327" w:rsidP="00822E9A">
            <w:pPr>
              <w:pStyle w:val="TAL"/>
            </w:pPr>
            <w:r w:rsidRPr="00760004">
              <w:t>C</w:t>
            </w:r>
          </w:p>
        </w:tc>
      </w:tr>
      <w:tr w:rsidR="00610327" w:rsidRPr="00760004" w14:paraId="268DDA10" w14:textId="77777777" w:rsidTr="00822E9A">
        <w:trPr>
          <w:jc w:val="center"/>
        </w:trPr>
        <w:tc>
          <w:tcPr>
            <w:tcW w:w="2693" w:type="dxa"/>
          </w:tcPr>
          <w:p w14:paraId="7AB2FC8D" w14:textId="77777777" w:rsidR="00610327" w:rsidRPr="00760004" w:rsidRDefault="00610327" w:rsidP="00822E9A">
            <w:pPr>
              <w:pStyle w:val="TAL"/>
            </w:pPr>
            <w:r w:rsidRPr="00760004">
              <w:t>flags</w:t>
            </w:r>
          </w:p>
        </w:tc>
        <w:tc>
          <w:tcPr>
            <w:tcW w:w="6521" w:type="dxa"/>
          </w:tcPr>
          <w:p w14:paraId="3F8FB5BE" w14:textId="47C6D36B" w:rsidR="00610327" w:rsidRPr="00760004" w:rsidRDefault="00610327" w:rsidP="00822E9A">
            <w:pPr>
              <w:pStyle w:val="TAL"/>
            </w:pPr>
            <w:r w:rsidRPr="00760004">
              <w:t>Identifies a keyword to add or remove from the list of keywords associated with a stored MM. See OMA-</w:t>
            </w:r>
            <w:r w:rsidR="001E261F">
              <w:t>TS-MMS</w:t>
            </w:r>
            <w:r w:rsidRPr="00760004">
              <w:t>_ENC [39] clause 7.3.32. Include if sent by the MMS Proxy-Relay.</w:t>
            </w:r>
          </w:p>
        </w:tc>
        <w:tc>
          <w:tcPr>
            <w:tcW w:w="708" w:type="dxa"/>
          </w:tcPr>
          <w:p w14:paraId="073C1211" w14:textId="77777777" w:rsidR="00610327" w:rsidRPr="00760004" w:rsidRDefault="00610327" w:rsidP="00822E9A">
            <w:pPr>
              <w:pStyle w:val="TAL"/>
            </w:pPr>
            <w:r w:rsidRPr="00760004">
              <w:t>C</w:t>
            </w:r>
          </w:p>
        </w:tc>
      </w:tr>
      <w:tr w:rsidR="00610327" w:rsidRPr="00760004" w14:paraId="02305EDA" w14:textId="77777777" w:rsidTr="00822E9A">
        <w:trPr>
          <w:jc w:val="center"/>
        </w:trPr>
        <w:tc>
          <w:tcPr>
            <w:tcW w:w="2693" w:type="dxa"/>
          </w:tcPr>
          <w:p w14:paraId="2AF36105" w14:textId="77777777" w:rsidR="00610327" w:rsidRPr="00760004" w:rsidRDefault="00610327" w:rsidP="00822E9A">
            <w:pPr>
              <w:pStyle w:val="TAL"/>
            </w:pPr>
            <w:r w:rsidRPr="00760004">
              <w:t>contentType</w:t>
            </w:r>
          </w:p>
        </w:tc>
        <w:tc>
          <w:tcPr>
            <w:tcW w:w="6521" w:type="dxa"/>
          </w:tcPr>
          <w:p w14:paraId="55DDC20D" w14:textId="77777777" w:rsidR="00610327" w:rsidRPr="00760004" w:rsidRDefault="00610327" w:rsidP="00822E9A">
            <w:pPr>
              <w:pStyle w:val="TAL"/>
            </w:pPr>
            <w:r w:rsidRPr="00760004">
              <w:t>The content type of the MM. See OMA-TS-MMS_ENC [39] clause 7.3.11</w:t>
            </w:r>
          </w:p>
        </w:tc>
        <w:tc>
          <w:tcPr>
            <w:tcW w:w="708" w:type="dxa"/>
          </w:tcPr>
          <w:p w14:paraId="376A4045" w14:textId="77777777" w:rsidR="00610327" w:rsidRPr="00760004" w:rsidRDefault="00610327" w:rsidP="00822E9A">
            <w:pPr>
              <w:pStyle w:val="TAL"/>
            </w:pPr>
            <w:r w:rsidRPr="00760004">
              <w:t>M</w:t>
            </w:r>
          </w:p>
        </w:tc>
      </w:tr>
      <w:tr w:rsidR="00610327" w:rsidRPr="00760004" w14:paraId="7E558C78" w14:textId="77777777" w:rsidTr="00822E9A">
        <w:trPr>
          <w:jc w:val="center"/>
        </w:trPr>
        <w:tc>
          <w:tcPr>
            <w:tcW w:w="2693" w:type="dxa"/>
          </w:tcPr>
          <w:p w14:paraId="14B38520" w14:textId="77777777" w:rsidR="00610327" w:rsidRPr="00760004" w:rsidRDefault="00610327" w:rsidP="00822E9A">
            <w:pPr>
              <w:pStyle w:val="TAL"/>
            </w:pPr>
            <w:r w:rsidRPr="00760004">
              <w:t>contentLocation</w:t>
            </w:r>
          </w:p>
        </w:tc>
        <w:tc>
          <w:tcPr>
            <w:tcW w:w="6521" w:type="dxa"/>
          </w:tcPr>
          <w:p w14:paraId="4606CB62" w14:textId="51AFEA4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defined in OMA-</w:t>
            </w:r>
            <w:r w:rsidR="001E261F">
              <w:t>TS-MMS</w:t>
            </w:r>
            <w:r w:rsidRPr="00760004">
              <w:t>_ENC [39] clause 7.3.10. Include if sent by the MMS Proxy-Relay.</w:t>
            </w:r>
          </w:p>
        </w:tc>
        <w:tc>
          <w:tcPr>
            <w:tcW w:w="708" w:type="dxa"/>
          </w:tcPr>
          <w:p w14:paraId="0DB54645" w14:textId="77777777" w:rsidR="00610327" w:rsidRPr="00760004" w:rsidRDefault="00610327" w:rsidP="00822E9A">
            <w:pPr>
              <w:pStyle w:val="TAL"/>
            </w:pPr>
            <w:r w:rsidRPr="00760004">
              <w:t>C</w:t>
            </w:r>
          </w:p>
        </w:tc>
      </w:tr>
      <w:tr w:rsidR="00610327" w:rsidRPr="00760004" w14:paraId="699B6D54" w14:textId="77777777" w:rsidTr="00822E9A">
        <w:trPr>
          <w:jc w:val="center"/>
        </w:trPr>
        <w:tc>
          <w:tcPr>
            <w:tcW w:w="2693" w:type="dxa"/>
          </w:tcPr>
          <w:p w14:paraId="32FADBC5" w14:textId="77777777" w:rsidR="00610327" w:rsidRPr="00760004" w:rsidRDefault="00610327" w:rsidP="00822E9A">
            <w:pPr>
              <w:pStyle w:val="TAL"/>
            </w:pPr>
            <w:r w:rsidRPr="00760004">
              <w:t>storeStatus</w:t>
            </w:r>
          </w:p>
        </w:tc>
        <w:tc>
          <w:tcPr>
            <w:tcW w:w="6521" w:type="dxa"/>
          </w:tcPr>
          <w:p w14:paraId="5CCDD7ED" w14:textId="4E53B7C8" w:rsidR="00610327" w:rsidRPr="00760004" w:rsidRDefault="00610327" w:rsidP="00822E9A">
            <w:pPr>
              <w:pStyle w:val="TAL"/>
            </w:pPr>
            <w:r w:rsidRPr="00760004">
              <w:t>Indicates if the MM was successfully stored in the MM</w:t>
            </w:r>
            <w:r w:rsidR="008602A2">
              <w:t>Bo</w:t>
            </w:r>
            <w:r w:rsidR="00236D28">
              <w:t>x</w:t>
            </w:r>
            <w:r w:rsidR="008602A2">
              <w:t>.</w:t>
            </w:r>
          </w:p>
        </w:tc>
        <w:tc>
          <w:tcPr>
            <w:tcW w:w="708" w:type="dxa"/>
          </w:tcPr>
          <w:p w14:paraId="5FE18440" w14:textId="77777777" w:rsidR="00610327" w:rsidRPr="00760004" w:rsidRDefault="00610327" w:rsidP="00822E9A">
            <w:pPr>
              <w:pStyle w:val="TAL"/>
            </w:pPr>
            <w:r w:rsidRPr="00760004">
              <w:t>M</w:t>
            </w:r>
          </w:p>
        </w:tc>
      </w:tr>
      <w:tr w:rsidR="00610327" w:rsidRPr="00760004" w14:paraId="0D5AA211" w14:textId="77777777" w:rsidTr="00822E9A">
        <w:trPr>
          <w:jc w:val="center"/>
        </w:trPr>
        <w:tc>
          <w:tcPr>
            <w:tcW w:w="2693" w:type="dxa"/>
          </w:tcPr>
          <w:p w14:paraId="0ABE26CE" w14:textId="77777777" w:rsidR="00610327" w:rsidRPr="00760004" w:rsidRDefault="00610327" w:rsidP="00822E9A">
            <w:pPr>
              <w:pStyle w:val="TAL"/>
            </w:pPr>
            <w:r w:rsidRPr="00760004">
              <w:t>storeStatusText</w:t>
            </w:r>
          </w:p>
        </w:tc>
        <w:tc>
          <w:tcPr>
            <w:tcW w:w="6521" w:type="dxa"/>
          </w:tcPr>
          <w:p w14:paraId="3BE366E8" w14:textId="22B5E927" w:rsidR="00610327" w:rsidRPr="00760004" w:rsidRDefault="00610327" w:rsidP="00822E9A">
            <w:pPr>
              <w:pStyle w:val="TAL"/>
            </w:pPr>
            <w:r w:rsidRPr="00760004">
              <w:t>Text that qualifies the Store Status. Include if sent to the target. As defined in OMA-</w:t>
            </w:r>
            <w:r w:rsidR="001E261F">
              <w:t>TS-MMS</w:t>
            </w:r>
            <w:r w:rsidRPr="00760004">
              <w:t>_ENC [39] clause 7.3.59. Include if sent by the MMS Proxy-Relay.</w:t>
            </w:r>
          </w:p>
        </w:tc>
        <w:tc>
          <w:tcPr>
            <w:tcW w:w="708" w:type="dxa"/>
          </w:tcPr>
          <w:p w14:paraId="1DEFA35B" w14:textId="77777777" w:rsidR="00610327" w:rsidRPr="00760004" w:rsidRDefault="00610327" w:rsidP="00822E9A">
            <w:pPr>
              <w:pStyle w:val="TAL"/>
            </w:pPr>
            <w:r w:rsidRPr="00760004">
              <w:t>C</w:t>
            </w:r>
          </w:p>
        </w:tc>
      </w:tr>
      <w:tr w:rsidR="00610327" w:rsidRPr="00760004" w14:paraId="5BFA7DCC" w14:textId="77777777" w:rsidTr="00822E9A">
        <w:trPr>
          <w:jc w:val="center"/>
        </w:trPr>
        <w:tc>
          <w:tcPr>
            <w:tcW w:w="2693" w:type="dxa"/>
          </w:tcPr>
          <w:p w14:paraId="69082F01" w14:textId="77777777" w:rsidR="00610327" w:rsidRPr="00760004" w:rsidRDefault="00610327" w:rsidP="00822E9A">
            <w:pPr>
              <w:pStyle w:val="TAL"/>
            </w:pPr>
            <w:r w:rsidRPr="00760004">
              <w:t>mMBoxDescription</w:t>
            </w:r>
          </w:p>
        </w:tc>
        <w:tc>
          <w:tcPr>
            <w:tcW w:w="6521" w:type="dxa"/>
          </w:tcPr>
          <w:p w14:paraId="7A00287B" w14:textId="258090E0"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 include if sent by the MMS Proxy-Relay.</w:t>
            </w:r>
          </w:p>
        </w:tc>
        <w:tc>
          <w:tcPr>
            <w:tcW w:w="708" w:type="dxa"/>
          </w:tcPr>
          <w:p w14:paraId="731DDED5" w14:textId="77777777" w:rsidR="00610327" w:rsidRPr="00760004" w:rsidRDefault="00610327" w:rsidP="00822E9A">
            <w:pPr>
              <w:pStyle w:val="TAL"/>
            </w:pPr>
            <w:r w:rsidRPr="00760004">
              <w:t>C</w:t>
            </w:r>
          </w:p>
        </w:tc>
      </w:tr>
    </w:tbl>
    <w:p w14:paraId="2775B5FF" w14:textId="77777777" w:rsidR="00EF2402" w:rsidRPr="00760004" w:rsidRDefault="00EF2402" w:rsidP="00EF2402"/>
    <w:p w14:paraId="599C8899" w14:textId="2854C9D7" w:rsidR="00610327" w:rsidRPr="00760004" w:rsidRDefault="00241659" w:rsidP="00610327">
      <w:pPr>
        <w:pStyle w:val="Heading4"/>
      </w:pPr>
      <w:bookmarkStart w:id="315" w:name="_Toc122334537"/>
      <w:r w:rsidRPr="00760004">
        <w:t>7.4.</w:t>
      </w:r>
      <w:r w:rsidR="00610327" w:rsidRPr="00760004">
        <w:t>3.12</w:t>
      </w:r>
      <w:r w:rsidR="00610327" w:rsidRPr="00760004">
        <w:tab/>
        <w:t>MMSMBoxDelete</w:t>
      </w:r>
      <w:bookmarkEnd w:id="315"/>
    </w:p>
    <w:p w14:paraId="65312FDE" w14:textId="77777777" w:rsidR="00610327" w:rsidRPr="00760004" w:rsidRDefault="00610327" w:rsidP="00610327">
      <w:r w:rsidRPr="00760004">
        <w:t xml:space="preserve">The IRI-POI present in the MMS Proxy-Relay shall generate an xIRI containing an MMSMBoxDelete record when the MMS Proxy-Relay sends a </w:t>
      </w:r>
      <w:r w:rsidRPr="00760004">
        <w:rPr>
          <w:i/>
          <w:iCs/>
        </w:rPr>
        <w:t>m-mbox-delete.conf</w:t>
      </w:r>
      <w:r w:rsidRPr="00760004">
        <w:t xml:space="preserve"> (defined in OMA-TS-MMS_ENC [39]) to the MMS client in the target UE.</w:t>
      </w:r>
    </w:p>
    <w:p w14:paraId="2CB00004" w14:textId="3CFC23E9" w:rsidR="00610327" w:rsidRPr="00760004" w:rsidRDefault="00610327" w:rsidP="00610327">
      <w:r w:rsidRPr="00760004">
        <w:t>Table</w:t>
      </w:r>
      <w:r w:rsidR="00BE3B33" w:rsidRPr="00FE2627">
        <w:t xml:space="preserve"> 7.4.3-1</w:t>
      </w:r>
      <w:r w:rsidR="00BE3B33">
        <w:t>2</w:t>
      </w:r>
      <w:r w:rsidRPr="00760004">
        <w:t xml:space="preserve"> contains parameters generated by the IRI-POI, along with parameters derived from the </w:t>
      </w:r>
      <w:r w:rsidRPr="00760004">
        <w:rPr>
          <w:i/>
          <w:iCs/>
        </w:rPr>
        <w:t xml:space="preserve">m-mbox-delete-req </w:t>
      </w:r>
      <w:r w:rsidRPr="00760004">
        <w:t xml:space="preserve">message (from the local target UE to the MMS Proxy-Relay), and from the </w:t>
      </w:r>
      <w:r w:rsidRPr="00760004">
        <w:rPr>
          <w:i/>
          <w:iCs/>
        </w:rPr>
        <w:t>m-mbox-delete-conf</w:t>
      </w:r>
      <w:r w:rsidRPr="00760004">
        <w:t xml:space="preserve"> message (from the MMS Proxy-Relay to the local target UE).</w:t>
      </w:r>
    </w:p>
    <w:p w14:paraId="76FD69EC" w14:textId="63440826" w:rsidR="00610327" w:rsidRPr="00760004" w:rsidRDefault="00610327" w:rsidP="00610327">
      <w:pPr>
        <w:pStyle w:val="TH"/>
      </w:pPr>
      <w:r w:rsidRPr="00760004">
        <w:t xml:space="preserve">Table </w:t>
      </w:r>
      <w:r w:rsidR="00241659" w:rsidRPr="00760004">
        <w:t>7.4.</w:t>
      </w:r>
      <w:r w:rsidRPr="00760004">
        <w:t>3-12: Payload for MMSMBoxDelete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742BC92" w14:textId="77777777" w:rsidTr="00822E9A">
        <w:trPr>
          <w:jc w:val="center"/>
        </w:trPr>
        <w:tc>
          <w:tcPr>
            <w:tcW w:w="2693" w:type="dxa"/>
          </w:tcPr>
          <w:p w14:paraId="72D58615" w14:textId="77777777" w:rsidR="00610327" w:rsidRPr="00760004" w:rsidRDefault="00610327" w:rsidP="00822E9A">
            <w:pPr>
              <w:pStyle w:val="TAH"/>
            </w:pPr>
            <w:r w:rsidRPr="00760004">
              <w:t>Field name</w:t>
            </w:r>
          </w:p>
        </w:tc>
        <w:tc>
          <w:tcPr>
            <w:tcW w:w="6521" w:type="dxa"/>
          </w:tcPr>
          <w:p w14:paraId="0485BD82" w14:textId="77777777" w:rsidR="00610327" w:rsidRPr="00760004" w:rsidRDefault="00610327" w:rsidP="00822E9A">
            <w:pPr>
              <w:pStyle w:val="TAH"/>
            </w:pPr>
            <w:r w:rsidRPr="00760004">
              <w:t>Description</w:t>
            </w:r>
          </w:p>
        </w:tc>
        <w:tc>
          <w:tcPr>
            <w:tcW w:w="708" w:type="dxa"/>
          </w:tcPr>
          <w:p w14:paraId="19C3CAAB" w14:textId="77777777" w:rsidR="00610327" w:rsidRPr="00760004" w:rsidRDefault="00610327" w:rsidP="00822E9A">
            <w:pPr>
              <w:pStyle w:val="TAH"/>
            </w:pPr>
            <w:r w:rsidRPr="00760004">
              <w:t>M/C/O</w:t>
            </w:r>
          </w:p>
        </w:tc>
      </w:tr>
      <w:tr w:rsidR="00610327" w:rsidRPr="00760004" w14:paraId="24E95CED" w14:textId="77777777" w:rsidTr="00822E9A">
        <w:trPr>
          <w:jc w:val="center"/>
        </w:trPr>
        <w:tc>
          <w:tcPr>
            <w:tcW w:w="2693" w:type="dxa"/>
          </w:tcPr>
          <w:p w14:paraId="2648D43A" w14:textId="77777777" w:rsidR="00610327" w:rsidRPr="00760004" w:rsidRDefault="00610327" w:rsidP="00822E9A">
            <w:pPr>
              <w:pStyle w:val="TAL"/>
            </w:pPr>
            <w:r w:rsidRPr="00760004">
              <w:t>transactionID</w:t>
            </w:r>
          </w:p>
        </w:tc>
        <w:tc>
          <w:tcPr>
            <w:tcW w:w="6521" w:type="dxa"/>
          </w:tcPr>
          <w:p w14:paraId="53028ED5" w14:textId="1740B1EA"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DB3580">
              <w:t>63</w:t>
            </w:r>
            <w:r w:rsidRPr="00760004">
              <w:t>.</w:t>
            </w:r>
          </w:p>
        </w:tc>
        <w:tc>
          <w:tcPr>
            <w:tcW w:w="708" w:type="dxa"/>
          </w:tcPr>
          <w:p w14:paraId="242E7273" w14:textId="77777777" w:rsidR="00610327" w:rsidRPr="00760004" w:rsidRDefault="00610327" w:rsidP="00822E9A">
            <w:pPr>
              <w:pStyle w:val="TAL"/>
            </w:pPr>
            <w:r w:rsidRPr="00760004">
              <w:t>M</w:t>
            </w:r>
          </w:p>
        </w:tc>
      </w:tr>
      <w:tr w:rsidR="00610327" w:rsidRPr="00760004" w14:paraId="4B288CD8" w14:textId="77777777" w:rsidTr="00822E9A">
        <w:trPr>
          <w:jc w:val="center"/>
        </w:trPr>
        <w:tc>
          <w:tcPr>
            <w:tcW w:w="2693" w:type="dxa"/>
          </w:tcPr>
          <w:p w14:paraId="279EBDF3" w14:textId="77777777" w:rsidR="00610327" w:rsidRPr="00760004" w:rsidRDefault="00610327" w:rsidP="00822E9A">
            <w:pPr>
              <w:pStyle w:val="TAL"/>
            </w:pPr>
            <w:r w:rsidRPr="00760004">
              <w:t>version</w:t>
            </w:r>
          </w:p>
        </w:tc>
        <w:tc>
          <w:tcPr>
            <w:tcW w:w="6521" w:type="dxa"/>
          </w:tcPr>
          <w:p w14:paraId="0FE9E28E" w14:textId="77777777" w:rsidR="00610327" w:rsidRPr="00760004" w:rsidRDefault="00610327" w:rsidP="00822E9A">
            <w:pPr>
              <w:pStyle w:val="TAL"/>
            </w:pPr>
            <w:r w:rsidRPr="00760004">
              <w:t>The version of MM, to include major and minor version.</w:t>
            </w:r>
          </w:p>
        </w:tc>
        <w:tc>
          <w:tcPr>
            <w:tcW w:w="708" w:type="dxa"/>
          </w:tcPr>
          <w:p w14:paraId="1AA51BCF" w14:textId="77777777" w:rsidR="00610327" w:rsidRPr="00760004" w:rsidRDefault="00610327" w:rsidP="00822E9A">
            <w:pPr>
              <w:pStyle w:val="TAL"/>
            </w:pPr>
            <w:r w:rsidRPr="00760004">
              <w:t>M</w:t>
            </w:r>
          </w:p>
        </w:tc>
      </w:tr>
      <w:tr w:rsidR="00610327" w:rsidRPr="00760004" w14:paraId="18817A24" w14:textId="77777777" w:rsidTr="00822E9A">
        <w:trPr>
          <w:jc w:val="center"/>
        </w:trPr>
        <w:tc>
          <w:tcPr>
            <w:tcW w:w="2693" w:type="dxa"/>
          </w:tcPr>
          <w:p w14:paraId="6DB02098" w14:textId="77777777" w:rsidR="00610327" w:rsidRPr="00760004" w:rsidRDefault="00610327" w:rsidP="00822E9A">
            <w:pPr>
              <w:pStyle w:val="TAL"/>
            </w:pPr>
            <w:r w:rsidRPr="00760004">
              <w:t>direction</w:t>
            </w:r>
          </w:p>
        </w:tc>
        <w:tc>
          <w:tcPr>
            <w:tcW w:w="6521" w:type="dxa"/>
          </w:tcPr>
          <w:p w14:paraId="18DF572A" w14:textId="77777777" w:rsidR="00610327" w:rsidRPr="00760004" w:rsidRDefault="00610327" w:rsidP="00822E9A">
            <w:pPr>
              <w:pStyle w:val="TAL"/>
            </w:pPr>
            <w:r w:rsidRPr="00760004">
              <w:t>Indicates the direction of the MM. This shall be encoded as “to target,” or "fromTarget," as appropriate.</w:t>
            </w:r>
          </w:p>
        </w:tc>
        <w:tc>
          <w:tcPr>
            <w:tcW w:w="708" w:type="dxa"/>
          </w:tcPr>
          <w:p w14:paraId="4B1FA81F" w14:textId="77777777" w:rsidR="00610327" w:rsidRPr="00760004" w:rsidRDefault="00610327" w:rsidP="00822E9A">
            <w:pPr>
              <w:pStyle w:val="TAL"/>
            </w:pPr>
            <w:r w:rsidRPr="00760004">
              <w:t>M</w:t>
            </w:r>
          </w:p>
        </w:tc>
      </w:tr>
      <w:tr w:rsidR="00610327" w:rsidRPr="00760004" w14:paraId="24FD862A" w14:textId="77777777" w:rsidTr="00822E9A">
        <w:trPr>
          <w:jc w:val="center"/>
        </w:trPr>
        <w:tc>
          <w:tcPr>
            <w:tcW w:w="2693" w:type="dxa"/>
          </w:tcPr>
          <w:p w14:paraId="3A37787E" w14:textId="77777777" w:rsidR="00610327" w:rsidRPr="00760004" w:rsidRDefault="00610327" w:rsidP="00822E9A">
            <w:pPr>
              <w:pStyle w:val="TAL"/>
            </w:pPr>
            <w:r w:rsidRPr="00760004">
              <w:t>contentLocationReq</w:t>
            </w:r>
          </w:p>
        </w:tc>
        <w:tc>
          <w:tcPr>
            <w:tcW w:w="6521" w:type="dxa"/>
          </w:tcPr>
          <w:p w14:paraId="7D164333" w14:textId="2D193B5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m-mbox-delete-req</w:t>
            </w:r>
            <w:r w:rsidRPr="00760004">
              <w:t>. As defined in OMA-</w:t>
            </w:r>
            <w:r w:rsidR="001E261F">
              <w:t>TS-MMS</w:t>
            </w:r>
            <w:r w:rsidRPr="00760004">
              <w:t>_ENC [39] clause 7.3.10.</w:t>
            </w:r>
          </w:p>
        </w:tc>
        <w:tc>
          <w:tcPr>
            <w:tcW w:w="708" w:type="dxa"/>
          </w:tcPr>
          <w:p w14:paraId="5A1CFC07" w14:textId="77777777" w:rsidR="00610327" w:rsidRPr="00760004" w:rsidRDefault="00610327" w:rsidP="00822E9A">
            <w:pPr>
              <w:pStyle w:val="TAL"/>
            </w:pPr>
            <w:r w:rsidRPr="00760004">
              <w:t>M</w:t>
            </w:r>
          </w:p>
        </w:tc>
      </w:tr>
      <w:tr w:rsidR="00610327" w:rsidRPr="00760004" w14:paraId="4F62381F" w14:textId="77777777" w:rsidTr="00822E9A">
        <w:trPr>
          <w:jc w:val="center"/>
        </w:trPr>
        <w:tc>
          <w:tcPr>
            <w:tcW w:w="2693" w:type="dxa"/>
          </w:tcPr>
          <w:p w14:paraId="2D10C922" w14:textId="77777777" w:rsidR="00610327" w:rsidRPr="00760004" w:rsidRDefault="00610327" w:rsidP="00822E9A">
            <w:pPr>
              <w:pStyle w:val="TAL"/>
            </w:pPr>
            <w:r w:rsidRPr="00760004">
              <w:t>contentLocationConf</w:t>
            </w:r>
          </w:p>
        </w:tc>
        <w:tc>
          <w:tcPr>
            <w:tcW w:w="6521" w:type="dxa"/>
          </w:tcPr>
          <w:p w14:paraId="7800E8F3" w14:textId="58C3DA87"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MM as it appears in the </w:t>
            </w:r>
            <w:r w:rsidRPr="00760004">
              <w:rPr>
                <w:i/>
                <w:iCs/>
              </w:rPr>
              <w:t>m-mbox-delete-conf</w:t>
            </w:r>
            <w:r w:rsidRPr="00760004">
              <w:t>. As defined in OMA-</w:t>
            </w:r>
            <w:r w:rsidR="001E261F">
              <w:t>TS-MMS</w:t>
            </w:r>
            <w:r w:rsidRPr="00760004">
              <w:t>_ENC [39] clause 7.3.10. Include if sent by the MMS Proxy-Relay.</w:t>
            </w:r>
          </w:p>
        </w:tc>
        <w:tc>
          <w:tcPr>
            <w:tcW w:w="708" w:type="dxa"/>
          </w:tcPr>
          <w:p w14:paraId="55F5BD0B" w14:textId="77777777" w:rsidR="00610327" w:rsidRPr="00760004" w:rsidRDefault="00610327" w:rsidP="00822E9A">
            <w:pPr>
              <w:pStyle w:val="TAL"/>
            </w:pPr>
            <w:r w:rsidRPr="00760004">
              <w:t>C</w:t>
            </w:r>
          </w:p>
        </w:tc>
      </w:tr>
      <w:tr w:rsidR="00610327" w:rsidRPr="00760004" w14:paraId="4BD15EAF" w14:textId="77777777" w:rsidTr="00822E9A">
        <w:trPr>
          <w:jc w:val="center"/>
        </w:trPr>
        <w:tc>
          <w:tcPr>
            <w:tcW w:w="2693" w:type="dxa"/>
          </w:tcPr>
          <w:p w14:paraId="060FD109" w14:textId="77777777" w:rsidR="00610327" w:rsidRPr="00760004" w:rsidRDefault="00610327" w:rsidP="00822E9A">
            <w:pPr>
              <w:pStyle w:val="TAL"/>
            </w:pPr>
            <w:r w:rsidRPr="00760004">
              <w:t>responseStatus</w:t>
            </w:r>
          </w:p>
        </w:tc>
        <w:tc>
          <w:tcPr>
            <w:tcW w:w="6521" w:type="dxa"/>
          </w:tcPr>
          <w:p w14:paraId="27D2FC98" w14:textId="77777777" w:rsidR="00610327" w:rsidRPr="00760004" w:rsidRDefault="00610327" w:rsidP="00822E9A">
            <w:pPr>
              <w:pStyle w:val="TAL"/>
            </w:pPr>
            <w:r w:rsidRPr="00760004">
              <w:t>MMS specific status.</w:t>
            </w:r>
          </w:p>
        </w:tc>
        <w:tc>
          <w:tcPr>
            <w:tcW w:w="708" w:type="dxa"/>
          </w:tcPr>
          <w:p w14:paraId="64312124" w14:textId="77777777" w:rsidR="00610327" w:rsidRPr="00760004" w:rsidRDefault="00610327" w:rsidP="00822E9A">
            <w:pPr>
              <w:pStyle w:val="TAL"/>
            </w:pPr>
            <w:r w:rsidRPr="00760004">
              <w:t>M</w:t>
            </w:r>
          </w:p>
        </w:tc>
      </w:tr>
      <w:tr w:rsidR="00610327" w:rsidRPr="00760004" w14:paraId="33A821C5" w14:textId="77777777" w:rsidTr="00822E9A">
        <w:trPr>
          <w:jc w:val="center"/>
        </w:trPr>
        <w:tc>
          <w:tcPr>
            <w:tcW w:w="2693" w:type="dxa"/>
          </w:tcPr>
          <w:p w14:paraId="3A2A3C09" w14:textId="77777777" w:rsidR="00610327" w:rsidRPr="00760004" w:rsidRDefault="00610327" w:rsidP="00822E9A">
            <w:pPr>
              <w:pStyle w:val="TAL"/>
            </w:pPr>
            <w:r w:rsidRPr="00760004">
              <w:t>responseStatusText</w:t>
            </w:r>
          </w:p>
        </w:tc>
        <w:tc>
          <w:tcPr>
            <w:tcW w:w="6521" w:type="dxa"/>
          </w:tcPr>
          <w:p w14:paraId="014E04A8" w14:textId="4DE90906"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29155D46" w14:textId="77777777" w:rsidR="00610327" w:rsidRPr="00760004" w:rsidRDefault="00610327" w:rsidP="00822E9A">
            <w:pPr>
              <w:pStyle w:val="TAL"/>
            </w:pPr>
            <w:r w:rsidRPr="00760004">
              <w:t>C</w:t>
            </w:r>
          </w:p>
        </w:tc>
      </w:tr>
    </w:tbl>
    <w:p w14:paraId="542451A7" w14:textId="77777777" w:rsidR="00610327" w:rsidRPr="00760004" w:rsidRDefault="00610327" w:rsidP="00610327"/>
    <w:p w14:paraId="105D5604" w14:textId="543AEE16" w:rsidR="00610327" w:rsidRPr="00760004" w:rsidRDefault="00241659" w:rsidP="00610327">
      <w:pPr>
        <w:pStyle w:val="Heading4"/>
      </w:pPr>
      <w:bookmarkStart w:id="316" w:name="_Toc122334538"/>
      <w:r w:rsidRPr="00760004">
        <w:t>7.4.</w:t>
      </w:r>
      <w:r w:rsidR="00610327" w:rsidRPr="00760004">
        <w:t>3.13</w:t>
      </w:r>
      <w:r w:rsidR="00610327" w:rsidRPr="00760004">
        <w:tab/>
        <w:t>MMSDeliveryReport</w:t>
      </w:r>
      <w:bookmarkEnd w:id="316"/>
    </w:p>
    <w:p w14:paraId="67B98741" w14:textId="77777777" w:rsidR="00610327" w:rsidRPr="00760004" w:rsidRDefault="00610327" w:rsidP="00610327">
      <w:r w:rsidRPr="00760004">
        <w:t xml:space="preserve">The IRI-POI present in the MMS Proxy-Relay shall generate an xIRI containing an MMSDeliveryReport record when the MMS Proxy-Relay sends an </w:t>
      </w:r>
      <w:r w:rsidRPr="00760004">
        <w:rPr>
          <w:i/>
          <w:iCs/>
        </w:rPr>
        <w:t>m-delivery-ind</w:t>
      </w:r>
      <w:r w:rsidRPr="00760004">
        <w:t xml:space="preserve"> (as defined in OMA-TS-MMS_ENC [39] clause 6.11) to the MMS client in the target UE.</w:t>
      </w:r>
    </w:p>
    <w:p w14:paraId="742C1318" w14:textId="52DAF718" w:rsidR="00610327" w:rsidRPr="00760004" w:rsidRDefault="00610327" w:rsidP="00610327">
      <w:r w:rsidRPr="00760004">
        <w:t>Table</w:t>
      </w:r>
      <w:r w:rsidR="00BE3B33" w:rsidRPr="00FE2627">
        <w:t xml:space="preserve"> 7.4.3-1</w:t>
      </w:r>
      <w:r w:rsidR="00EA197F">
        <w:t>3</w:t>
      </w:r>
      <w:r w:rsidRPr="00760004">
        <w:t xml:space="preserve"> contains parameters generated by the IRI-POI, along with parameters derived from the </w:t>
      </w:r>
      <w:r w:rsidRPr="00760004">
        <w:rPr>
          <w:i/>
          <w:iCs/>
        </w:rPr>
        <w:t>m-delivery-ind</w:t>
      </w:r>
      <w:r w:rsidRPr="00760004">
        <w:t xml:space="preserve"> message (from the MMS Proxy-Relay to the local target UE).</w:t>
      </w:r>
    </w:p>
    <w:p w14:paraId="59E58850" w14:textId="77777777" w:rsidR="00610327" w:rsidRPr="00760004" w:rsidRDefault="00610327" w:rsidP="00610327">
      <w:pPr>
        <w:pStyle w:val="TH"/>
      </w:pPr>
      <w:r w:rsidRPr="00760004">
        <w:lastRenderedPageBreak/>
        <w:t>Table 7.4.3-13: Payload for MMSDeliveryReport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58543BE6" w14:textId="77777777" w:rsidTr="00822E9A">
        <w:trPr>
          <w:jc w:val="center"/>
        </w:trPr>
        <w:tc>
          <w:tcPr>
            <w:tcW w:w="2693" w:type="dxa"/>
          </w:tcPr>
          <w:p w14:paraId="55AB43FF" w14:textId="77777777" w:rsidR="00610327" w:rsidRPr="00760004" w:rsidRDefault="00610327" w:rsidP="00822E9A">
            <w:pPr>
              <w:pStyle w:val="TAH"/>
            </w:pPr>
            <w:r w:rsidRPr="00760004">
              <w:t>Field name</w:t>
            </w:r>
          </w:p>
        </w:tc>
        <w:tc>
          <w:tcPr>
            <w:tcW w:w="6521" w:type="dxa"/>
          </w:tcPr>
          <w:p w14:paraId="265C6CCC" w14:textId="77777777" w:rsidR="00610327" w:rsidRPr="00760004" w:rsidRDefault="00610327" w:rsidP="00822E9A">
            <w:pPr>
              <w:pStyle w:val="TAH"/>
            </w:pPr>
            <w:r w:rsidRPr="00760004">
              <w:t>Description</w:t>
            </w:r>
          </w:p>
        </w:tc>
        <w:tc>
          <w:tcPr>
            <w:tcW w:w="708" w:type="dxa"/>
          </w:tcPr>
          <w:p w14:paraId="42C69BCF" w14:textId="77777777" w:rsidR="00610327" w:rsidRPr="00760004" w:rsidRDefault="00610327" w:rsidP="00822E9A">
            <w:pPr>
              <w:pStyle w:val="TAH"/>
            </w:pPr>
            <w:r w:rsidRPr="00760004">
              <w:t>M/C/O</w:t>
            </w:r>
          </w:p>
        </w:tc>
      </w:tr>
      <w:tr w:rsidR="00610327" w:rsidRPr="00760004" w14:paraId="1C0F8E21" w14:textId="77777777" w:rsidTr="00822E9A">
        <w:trPr>
          <w:jc w:val="center"/>
        </w:trPr>
        <w:tc>
          <w:tcPr>
            <w:tcW w:w="2693" w:type="dxa"/>
          </w:tcPr>
          <w:p w14:paraId="328ACF61" w14:textId="77777777" w:rsidR="00610327" w:rsidRPr="00760004" w:rsidRDefault="00610327" w:rsidP="00822E9A">
            <w:pPr>
              <w:pStyle w:val="TAL"/>
            </w:pPr>
            <w:r w:rsidRPr="00760004">
              <w:t>version</w:t>
            </w:r>
          </w:p>
        </w:tc>
        <w:tc>
          <w:tcPr>
            <w:tcW w:w="6521" w:type="dxa"/>
          </w:tcPr>
          <w:p w14:paraId="12429A80" w14:textId="77777777" w:rsidR="00610327" w:rsidRPr="00760004" w:rsidRDefault="00610327" w:rsidP="00822E9A">
            <w:pPr>
              <w:pStyle w:val="TAL"/>
            </w:pPr>
            <w:r w:rsidRPr="00760004">
              <w:t>The version of MM, to include major and minor version.</w:t>
            </w:r>
          </w:p>
        </w:tc>
        <w:tc>
          <w:tcPr>
            <w:tcW w:w="708" w:type="dxa"/>
          </w:tcPr>
          <w:p w14:paraId="202DE74F" w14:textId="77777777" w:rsidR="00610327" w:rsidRPr="00760004" w:rsidRDefault="00610327" w:rsidP="00822E9A">
            <w:pPr>
              <w:pStyle w:val="TAL"/>
            </w:pPr>
            <w:r w:rsidRPr="00760004">
              <w:t>M</w:t>
            </w:r>
          </w:p>
        </w:tc>
      </w:tr>
      <w:tr w:rsidR="00610327" w:rsidRPr="00760004" w14:paraId="54703950" w14:textId="77777777" w:rsidTr="00822E9A">
        <w:trPr>
          <w:jc w:val="center"/>
        </w:trPr>
        <w:tc>
          <w:tcPr>
            <w:tcW w:w="2693" w:type="dxa"/>
          </w:tcPr>
          <w:p w14:paraId="1BCC45F5" w14:textId="77777777" w:rsidR="00610327" w:rsidRPr="00760004" w:rsidRDefault="00610327" w:rsidP="00822E9A">
            <w:pPr>
              <w:pStyle w:val="TAL"/>
            </w:pPr>
            <w:r w:rsidRPr="00760004">
              <w:t>messageID</w:t>
            </w:r>
          </w:p>
        </w:tc>
        <w:tc>
          <w:tcPr>
            <w:tcW w:w="6521" w:type="dxa"/>
          </w:tcPr>
          <w:p w14:paraId="06A483CD" w14:textId="6A17CC3E" w:rsidR="00610327" w:rsidRPr="00760004" w:rsidRDefault="00610327" w:rsidP="00822E9A">
            <w:pPr>
              <w:pStyle w:val="TAL"/>
            </w:pPr>
            <w:r w:rsidRPr="00760004">
              <w:t>An ID assigned by the MMS Proxy-Relay to uniquely identify an MM. As defined in OMA-</w:t>
            </w:r>
            <w:r w:rsidR="001E261F">
              <w:t>TS-MMS</w:t>
            </w:r>
            <w:r w:rsidRPr="00760004">
              <w:t>_ENC [39] clause 7.3.29. Include if sent by the MMS Proxy-Relay.</w:t>
            </w:r>
          </w:p>
        </w:tc>
        <w:tc>
          <w:tcPr>
            <w:tcW w:w="708" w:type="dxa"/>
          </w:tcPr>
          <w:p w14:paraId="706100FF" w14:textId="77777777" w:rsidR="00610327" w:rsidRPr="00760004" w:rsidRDefault="00610327" w:rsidP="00822E9A">
            <w:pPr>
              <w:pStyle w:val="TAL"/>
            </w:pPr>
            <w:r w:rsidRPr="00760004">
              <w:t>M</w:t>
            </w:r>
          </w:p>
        </w:tc>
      </w:tr>
      <w:tr w:rsidR="00610327" w:rsidRPr="00760004" w14:paraId="006211BF" w14:textId="77777777" w:rsidTr="00822E9A">
        <w:trPr>
          <w:jc w:val="center"/>
        </w:trPr>
        <w:tc>
          <w:tcPr>
            <w:tcW w:w="2693" w:type="dxa"/>
          </w:tcPr>
          <w:p w14:paraId="70538382" w14:textId="77777777" w:rsidR="00610327" w:rsidRPr="00760004" w:rsidRDefault="00610327" w:rsidP="00822E9A">
            <w:pPr>
              <w:pStyle w:val="TAL"/>
            </w:pPr>
            <w:r w:rsidRPr="00760004">
              <w:t>terminatingMMSParty</w:t>
            </w:r>
          </w:p>
        </w:tc>
        <w:tc>
          <w:tcPr>
            <w:tcW w:w="6521" w:type="dxa"/>
          </w:tcPr>
          <w:p w14:paraId="4EE8FD13" w14:textId="77777777" w:rsidR="00610327" w:rsidRPr="00760004" w:rsidRDefault="00610327" w:rsidP="00822E9A">
            <w:pPr>
              <w:pStyle w:val="TAL"/>
            </w:pPr>
            <w:r w:rsidRPr="00760004">
              <w:t>ID(s) of the terminating party of the original message this Delivery Report refers to, in one or more of the formats described in 7.4.2.1</w:t>
            </w:r>
          </w:p>
          <w:p w14:paraId="5B419CA4"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7F231824" w14:textId="77777777" w:rsidR="00610327" w:rsidRPr="00760004" w:rsidRDefault="00610327" w:rsidP="00822E9A">
            <w:pPr>
              <w:pStyle w:val="TAL"/>
            </w:pPr>
            <w:r w:rsidRPr="00760004">
              <w:t>M</w:t>
            </w:r>
          </w:p>
        </w:tc>
      </w:tr>
      <w:tr w:rsidR="00610327" w:rsidRPr="00760004" w14:paraId="7FE8D719" w14:textId="77777777" w:rsidTr="00822E9A">
        <w:trPr>
          <w:jc w:val="center"/>
        </w:trPr>
        <w:tc>
          <w:tcPr>
            <w:tcW w:w="2693" w:type="dxa"/>
          </w:tcPr>
          <w:p w14:paraId="4D4F78D2" w14:textId="77777777" w:rsidR="00610327" w:rsidRPr="00760004" w:rsidRDefault="00610327" w:rsidP="00822E9A">
            <w:pPr>
              <w:pStyle w:val="TAL"/>
            </w:pPr>
            <w:r w:rsidRPr="00760004">
              <w:t>dateTime</w:t>
            </w:r>
          </w:p>
        </w:tc>
        <w:tc>
          <w:tcPr>
            <w:tcW w:w="6521" w:type="dxa"/>
          </w:tcPr>
          <w:p w14:paraId="7CDADF1D" w14:textId="3E772984" w:rsidR="00610327" w:rsidRPr="00760004" w:rsidRDefault="00610327" w:rsidP="00822E9A">
            <w:pPr>
              <w:pStyle w:val="TAL"/>
            </w:pPr>
            <w:r w:rsidRPr="00760004">
              <w:t>Date and Time when the MM was last handled (either originated or forwarded). Include if sent by the MMS Proxy-Relay.</w:t>
            </w:r>
          </w:p>
        </w:tc>
        <w:tc>
          <w:tcPr>
            <w:tcW w:w="708" w:type="dxa"/>
          </w:tcPr>
          <w:p w14:paraId="73AE470E" w14:textId="77777777" w:rsidR="00610327" w:rsidRPr="00760004" w:rsidRDefault="00610327" w:rsidP="00822E9A">
            <w:pPr>
              <w:pStyle w:val="TAL"/>
            </w:pPr>
            <w:r w:rsidRPr="00760004">
              <w:t>M</w:t>
            </w:r>
          </w:p>
        </w:tc>
      </w:tr>
      <w:tr w:rsidR="00610327" w:rsidRPr="00760004" w14:paraId="428F1E43" w14:textId="77777777" w:rsidTr="00822E9A">
        <w:trPr>
          <w:jc w:val="center"/>
        </w:trPr>
        <w:tc>
          <w:tcPr>
            <w:tcW w:w="2693" w:type="dxa"/>
          </w:tcPr>
          <w:p w14:paraId="2290D365" w14:textId="77777777" w:rsidR="00610327" w:rsidRPr="00760004" w:rsidRDefault="00610327" w:rsidP="00822E9A">
            <w:pPr>
              <w:pStyle w:val="TAL"/>
            </w:pPr>
            <w:r w:rsidRPr="00760004">
              <w:t>responseStatus</w:t>
            </w:r>
          </w:p>
        </w:tc>
        <w:tc>
          <w:tcPr>
            <w:tcW w:w="6521" w:type="dxa"/>
          </w:tcPr>
          <w:p w14:paraId="290A802A" w14:textId="77777777" w:rsidR="00610327" w:rsidRPr="00760004" w:rsidRDefault="00610327" w:rsidP="00822E9A">
            <w:pPr>
              <w:pStyle w:val="TAL"/>
            </w:pPr>
            <w:r w:rsidRPr="00760004">
              <w:t>MMS specific status.</w:t>
            </w:r>
          </w:p>
        </w:tc>
        <w:tc>
          <w:tcPr>
            <w:tcW w:w="708" w:type="dxa"/>
          </w:tcPr>
          <w:p w14:paraId="12E3A71F" w14:textId="77777777" w:rsidR="00610327" w:rsidRPr="00760004" w:rsidRDefault="00610327" w:rsidP="00822E9A">
            <w:pPr>
              <w:pStyle w:val="TAL"/>
            </w:pPr>
            <w:r w:rsidRPr="00760004">
              <w:t>M</w:t>
            </w:r>
          </w:p>
        </w:tc>
      </w:tr>
      <w:tr w:rsidR="00610327" w:rsidRPr="00760004" w14:paraId="3A2137A0" w14:textId="77777777" w:rsidTr="00822E9A">
        <w:trPr>
          <w:jc w:val="center"/>
        </w:trPr>
        <w:tc>
          <w:tcPr>
            <w:tcW w:w="2693" w:type="dxa"/>
          </w:tcPr>
          <w:p w14:paraId="0788CD8E" w14:textId="77777777" w:rsidR="00610327" w:rsidRPr="00760004" w:rsidRDefault="00610327" w:rsidP="00822E9A">
            <w:pPr>
              <w:pStyle w:val="TAL"/>
            </w:pPr>
            <w:r w:rsidRPr="00760004">
              <w:t>responseStatusText</w:t>
            </w:r>
          </w:p>
        </w:tc>
        <w:tc>
          <w:tcPr>
            <w:tcW w:w="6521" w:type="dxa"/>
          </w:tcPr>
          <w:p w14:paraId="26427291" w14:textId="50BA2D36" w:rsidR="00610327" w:rsidRPr="00760004" w:rsidRDefault="00610327" w:rsidP="00822E9A">
            <w:pPr>
              <w:pStyle w:val="TAL"/>
            </w:pPr>
            <w:r w:rsidRPr="00760004">
              <w:t>Text that qualifies the Response Status. As defined in OMA-</w:t>
            </w:r>
            <w:r w:rsidR="001E261F">
              <w:t>TS-MMS</w:t>
            </w:r>
            <w:r w:rsidRPr="00760004">
              <w:t>_ENC [39] clause 7.3.49. Include if sent by the MMS Proxy-Relay.</w:t>
            </w:r>
          </w:p>
        </w:tc>
        <w:tc>
          <w:tcPr>
            <w:tcW w:w="708" w:type="dxa"/>
          </w:tcPr>
          <w:p w14:paraId="5E31DE12" w14:textId="77777777" w:rsidR="00610327" w:rsidRPr="00760004" w:rsidRDefault="00610327" w:rsidP="00822E9A">
            <w:pPr>
              <w:pStyle w:val="TAL"/>
            </w:pPr>
            <w:r w:rsidRPr="00760004">
              <w:t>C</w:t>
            </w:r>
          </w:p>
        </w:tc>
      </w:tr>
      <w:tr w:rsidR="00610327" w:rsidRPr="00760004" w14:paraId="554E5AB8" w14:textId="77777777" w:rsidTr="00822E9A">
        <w:trPr>
          <w:jc w:val="center"/>
        </w:trPr>
        <w:tc>
          <w:tcPr>
            <w:tcW w:w="2693" w:type="dxa"/>
          </w:tcPr>
          <w:p w14:paraId="275FBBDC" w14:textId="77777777" w:rsidR="00610327" w:rsidRPr="00760004" w:rsidRDefault="00610327" w:rsidP="00822E9A">
            <w:pPr>
              <w:pStyle w:val="TAL"/>
            </w:pPr>
            <w:r w:rsidRPr="00760004">
              <w:t>applicID</w:t>
            </w:r>
          </w:p>
        </w:tc>
        <w:tc>
          <w:tcPr>
            <w:tcW w:w="6521" w:type="dxa"/>
          </w:tcPr>
          <w:p w14:paraId="1EB6AC62" w14:textId="755682A4" w:rsidR="00610327" w:rsidRPr="00760004" w:rsidRDefault="00610327" w:rsidP="00822E9A">
            <w:pPr>
              <w:pStyle w:val="TAL"/>
            </w:pPr>
            <w:r w:rsidRPr="00760004">
              <w:t>Identification of the originating application of the original MM. Sent by the target to identify the destination application as defined in OMA-</w:t>
            </w:r>
            <w:r w:rsidR="001E261F">
              <w:t>TS-MMS</w:t>
            </w:r>
            <w:r w:rsidRPr="00760004">
              <w:t>_ENC [39] clause 7.3.2. Include if sent by the MMS Proxy-Relay.</w:t>
            </w:r>
          </w:p>
        </w:tc>
        <w:tc>
          <w:tcPr>
            <w:tcW w:w="708" w:type="dxa"/>
          </w:tcPr>
          <w:p w14:paraId="60FFEDB0" w14:textId="77777777" w:rsidR="00610327" w:rsidRPr="00760004" w:rsidRDefault="00610327" w:rsidP="00822E9A">
            <w:pPr>
              <w:pStyle w:val="TAL"/>
            </w:pPr>
            <w:r w:rsidRPr="00760004">
              <w:t>C</w:t>
            </w:r>
          </w:p>
        </w:tc>
      </w:tr>
      <w:tr w:rsidR="00610327" w:rsidRPr="00760004" w14:paraId="6B8D216C" w14:textId="77777777" w:rsidTr="00822E9A">
        <w:trPr>
          <w:jc w:val="center"/>
        </w:trPr>
        <w:tc>
          <w:tcPr>
            <w:tcW w:w="2693" w:type="dxa"/>
          </w:tcPr>
          <w:p w14:paraId="39FB2042" w14:textId="77777777" w:rsidR="00610327" w:rsidRPr="00760004" w:rsidRDefault="00610327" w:rsidP="00822E9A">
            <w:pPr>
              <w:pStyle w:val="TAL"/>
            </w:pPr>
            <w:r w:rsidRPr="00760004">
              <w:t>replyApplicID</w:t>
            </w:r>
          </w:p>
        </w:tc>
        <w:tc>
          <w:tcPr>
            <w:tcW w:w="6521" w:type="dxa"/>
          </w:tcPr>
          <w:p w14:paraId="72114E87" w14:textId="344A62CC" w:rsidR="00610327" w:rsidRPr="00760004" w:rsidRDefault="00610327" w:rsidP="00822E9A">
            <w:pPr>
              <w:pStyle w:val="TAL"/>
            </w:pPr>
            <w:r w:rsidRPr="00760004">
              <w:t>Identification of an application to which replies, delivery reports, and read reports are addressed. Sent by the target to identify the application to which replies, delivery reports, and read reports are addressed as defined in OMA-TS-MMS_ENC [39] clause 7.3.42. Include if sent by the MMS Proxy-Relay.</w:t>
            </w:r>
          </w:p>
        </w:tc>
        <w:tc>
          <w:tcPr>
            <w:tcW w:w="708" w:type="dxa"/>
          </w:tcPr>
          <w:p w14:paraId="1CFE86FC" w14:textId="77777777" w:rsidR="00610327" w:rsidRPr="00760004" w:rsidRDefault="00610327" w:rsidP="00822E9A">
            <w:pPr>
              <w:pStyle w:val="TAL"/>
            </w:pPr>
            <w:r w:rsidRPr="00760004">
              <w:t>C</w:t>
            </w:r>
          </w:p>
        </w:tc>
      </w:tr>
      <w:tr w:rsidR="00610327" w:rsidRPr="00760004" w14:paraId="0A9964AB" w14:textId="77777777" w:rsidTr="00822E9A">
        <w:trPr>
          <w:jc w:val="center"/>
        </w:trPr>
        <w:tc>
          <w:tcPr>
            <w:tcW w:w="2693" w:type="dxa"/>
          </w:tcPr>
          <w:p w14:paraId="20482F10" w14:textId="77777777" w:rsidR="00610327" w:rsidRPr="00760004" w:rsidRDefault="00610327" w:rsidP="00822E9A">
            <w:pPr>
              <w:pStyle w:val="TAL"/>
            </w:pPr>
            <w:r w:rsidRPr="00760004">
              <w:t>auxApplicInfo</w:t>
            </w:r>
          </w:p>
        </w:tc>
        <w:tc>
          <w:tcPr>
            <w:tcW w:w="6521" w:type="dxa"/>
          </w:tcPr>
          <w:p w14:paraId="0C4231FC" w14:textId="04DA6DD3"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by the MMS Proxy-Relay.</w:t>
            </w:r>
          </w:p>
        </w:tc>
        <w:tc>
          <w:tcPr>
            <w:tcW w:w="708" w:type="dxa"/>
          </w:tcPr>
          <w:p w14:paraId="62845AB9" w14:textId="77777777" w:rsidR="00610327" w:rsidRPr="00760004" w:rsidRDefault="00610327" w:rsidP="00822E9A">
            <w:pPr>
              <w:pStyle w:val="TAL"/>
            </w:pPr>
            <w:r w:rsidRPr="00760004">
              <w:t>C</w:t>
            </w:r>
          </w:p>
        </w:tc>
      </w:tr>
    </w:tbl>
    <w:p w14:paraId="04123843" w14:textId="77777777" w:rsidR="00EF2402" w:rsidRPr="00760004" w:rsidRDefault="00EF2402" w:rsidP="00EF2402"/>
    <w:p w14:paraId="582C2D28" w14:textId="0CD35CEC" w:rsidR="00610327" w:rsidRPr="00760004" w:rsidRDefault="00241659" w:rsidP="00610327">
      <w:pPr>
        <w:pStyle w:val="Heading4"/>
      </w:pPr>
      <w:bookmarkStart w:id="317" w:name="_Toc122334539"/>
      <w:r w:rsidRPr="00760004">
        <w:t>7.4.</w:t>
      </w:r>
      <w:r w:rsidR="00610327" w:rsidRPr="00760004">
        <w:t>3.14</w:t>
      </w:r>
      <w:r w:rsidR="00610327" w:rsidRPr="00760004">
        <w:tab/>
        <w:t>MMSDeliveryReportNonLocalTarget</w:t>
      </w:r>
      <w:bookmarkEnd w:id="317"/>
    </w:p>
    <w:p w14:paraId="31CD2A67" w14:textId="2DF9E9AA" w:rsidR="00610327" w:rsidRPr="00760004" w:rsidRDefault="00610327" w:rsidP="00610327">
      <w:r w:rsidRPr="00760004">
        <w:t>The IRI-POI in the MMS Proxy-Relay shall generate an xIRI containing an MMSDeliveryReportNonLocalTarget record when the MMS Proxy-Relay:</w:t>
      </w:r>
    </w:p>
    <w:p w14:paraId="631F0E43" w14:textId="3C6EA175" w:rsidR="00EF2402" w:rsidRPr="00760004" w:rsidRDefault="00EF2402" w:rsidP="00EF2402">
      <w:pPr>
        <w:pStyle w:val="B1"/>
      </w:pPr>
      <w:r w:rsidRPr="00760004">
        <w:t>-</w:t>
      </w:r>
      <w:r w:rsidRPr="00760004">
        <w:tab/>
        <w:t>sends MM4_delivery_report.REQ (as defined in TS 23.140 [40] clause 8.4.2), that contains a non-local target ID, to the non-local MMS Proxy-Relay, or</w:t>
      </w:r>
    </w:p>
    <w:p w14:paraId="7870FAD7" w14:textId="072B50AC" w:rsidR="00EF2402" w:rsidRPr="00760004" w:rsidRDefault="00EF2402" w:rsidP="00EF2402">
      <w:pPr>
        <w:pStyle w:val="B1"/>
      </w:pPr>
      <w:r w:rsidRPr="00760004">
        <w:t>-</w:t>
      </w:r>
      <w:r w:rsidRPr="00760004">
        <w:tab/>
        <w:t>receives MM4_delivery_report.REQ, that contains a non-local target ID, from the non-local MMS Proxy-Relay.</w:t>
      </w:r>
    </w:p>
    <w:p w14:paraId="09001FA9" w14:textId="3D104A3A" w:rsidR="00610327" w:rsidRPr="00760004" w:rsidRDefault="00610327" w:rsidP="00610327">
      <w:r w:rsidRPr="00760004">
        <w:t>Table</w:t>
      </w:r>
      <w:r w:rsidR="00EA197F" w:rsidRPr="00FE2627">
        <w:t xml:space="preserve"> 7.4.3-1</w:t>
      </w:r>
      <w:r w:rsidR="00EA197F">
        <w:t>4</w:t>
      </w:r>
      <w:r w:rsidRPr="00760004">
        <w:t xml:space="preserve"> contains parameters generated by the IRI-POI, along with parameters derived from the </w:t>
      </w:r>
      <w:r w:rsidRPr="00760004">
        <w:rPr>
          <w:i/>
          <w:iCs/>
        </w:rPr>
        <w:t>MM4_delivery_report.REQ</w:t>
      </w:r>
      <w:r w:rsidRPr="00760004">
        <w:t xml:space="preserve"> message (from the local MMS Proxy-Relay to the non-local MMS Proxy-Relay, or inversely).</w:t>
      </w:r>
    </w:p>
    <w:p w14:paraId="64CB3C28" w14:textId="615D365A" w:rsidR="00610327" w:rsidRPr="00760004" w:rsidRDefault="00610327" w:rsidP="00610327">
      <w:pPr>
        <w:pStyle w:val="TH"/>
      </w:pPr>
      <w:r w:rsidRPr="00760004">
        <w:lastRenderedPageBreak/>
        <w:t xml:space="preserve">Table </w:t>
      </w:r>
      <w:r w:rsidR="00241659" w:rsidRPr="00760004">
        <w:t>7.4.</w:t>
      </w:r>
      <w:r w:rsidRPr="00760004">
        <w:t>3-14: Payload for MMSDeliveryReportNonLocalTarget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0B6A623C" w14:textId="77777777" w:rsidTr="00822E9A">
        <w:trPr>
          <w:jc w:val="center"/>
        </w:trPr>
        <w:tc>
          <w:tcPr>
            <w:tcW w:w="2693" w:type="dxa"/>
          </w:tcPr>
          <w:p w14:paraId="63CFB959" w14:textId="77777777" w:rsidR="00610327" w:rsidRPr="00760004" w:rsidRDefault="00610327" w:rsidP="00822E9A">
            <w:pPr>
              <w:pStyle w:val="TAH"/>
            </w:pPr>
            <w:r w:rsidRPr="00760004">
              <w:t>Field name</w:t>
            </w:r>
          </w:p>
        </w:tc>
        <w:tc>
          <w:tcPr>
            <w:tcW w:w="6521" w:type="dxa"/>
          </w:tcPr>
          <w:p w14:paraId="33067DF9" w14:textId="77777777" w:rsidR="00610327" w:rsidRPr="00760004" w:rsidRDefault="00610327" w:rsidP="00822E9A">
            <w:pPr>
              <w:pStyle w:val="TAH"/>
            </w:pPr>
            <w:r w:rsidRPr="00760004">
              <w:t>Description</w:t>
            </w:r>
          </w:p>
        </w:tc>
        <w:tc>
          <w:tcPr>
            <w:tcW w:w="708" w:type="dxa"/>
          </w:tcPr>
          <w:p w14:paraId="1B1B8FDA" w14:textId="77777777" w:rsidR="00610327" w:rsidRPr="00760004" w:rsidRDefault="00610327" w:rsidP="00822E9A">
            <w:pPr>
              <w:pStyle w:val="TAH"/>
            </w:pPr>
            <w:r w:rsidRPr="00760004">
              <w:t>M/C/O</w:t>
            </w:r>
          </w:p>
        </w:tc>
      </w:tr>
      <w:tr w:rsidR="00610327" w:rsidRPr="00760004" w14:paraId="1D571CAC" w14:textId="77777777" w:rsidTr="00822E9A">
        <w:trPr>
          <w:jc w:val="center"/>
        </w:trPr>
        <w:tc>
          <w:tcPr>
            <w:tcW w:w="2693" w:type="dxa"/>
          </w:tcPr>
          <w:p w14:paraId="0B474894" w14:textId="77777777" w:rsidR="00610327" w:rsidRPr="00760004" w:rsidRDefault="00610327" w:rsidP="00822E9A">
            <w:pPr>
              <w:pStyle w:val="TAL"/>
            </w:pPr>
            <w:r w:rsidRPr="00760004">
              <w:t>version</w:t>
            </w:r>
          </w:p>
        </w:tc>
        <w:tc>
          <w:tcPr>
            <w:tcW w:w="6521" w:type="dxa"/>
          </w:tcPr>
          <w:p w14:paraId="48B812C2" w14:textId="77777777" w:rsidR="00610327" w:rsidRPr="00760004" w:rsidRDefault="00610327" w:rsidP="00822E9A">
            <w:pPr>
              <w:pStyle w:val="TAL"/>
            </w:pPr>
            <w:r w:rsidRPr="00760004">
              <w:t>The version of MM, to include major and minor version.</w:t>
            </w:r>
          </w:p>
        </w:tc>
        <w:tc>
          <w:tcPr>
            <w:tcW w:w="708" w:type="dxa"/>
          </w:tcPr>
          <w:p w14:paraId="58B470C5" w14:textId="77777777" w:rsidR="00610327" w:rsidRPr="00760004" w:rsidRDefault="00610327" w:rsidP="00822E9A">
            <w:pPr>
              <w:pStyle w:val="TAL"/>
            </w:pPr>
            <w:r w:rsidRPr="00760004">
              <w:t>M</w:t>
            </w:r>
          </w:p>
        </w:tc>
      </w:tr>
      <w:tr w:rsidR="00610327" w:rsidRPr="00760004" w14:paraId="11CFA2FF" w14:textId="77777777" w:rsidTr="00822E9A">
        <w:trPr>
          <w:jc w:val="center"/>
        </w:trPr>
        <w:tc>
          <w:tcPr>
            <w:tcW w:w="2693" w:type="dxa"/>
          </w:tcPr>
          <w:p w14:paraId="31F3A390" w14:textId="77777777" w:rsidR="00610327" w:rsidRPr="00760004" w:rsidRDefault="00610327" w:rsidP="00822E9A">
            <w:pPr>
              <w:pStyle w:val="TAL"/>
            </w:pPr>
            <w:r w:rsidRPr="00760004">
              <w:t>transactionID</w:t>
            </w:r>
          </w:p>
        </w:tc>
        <w:tc>
          <w:tcPr>
            <w:tcW w:w="6521" w:type="dxa"/>
          </w:tcPr>
          <w:p w14:paraId="6AD6A42D"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7653C85" w14:textId="77777777" w:rsidR="00610327" w:rsidRPr="00760004" w:rsidRDefault="00610327" w:rsidP="00822E9A">
            <w:pPr>
              <w:pStyle w:val="TAL"/>
            </w:pPr>
            <w:r w:rsidRPr="00760004">
              <w:t>M</w:t>
            </w:r>
          </w:p>
        </w:tc>
      </w:tr>
      <w:tr w:rsidR="00610327" w:rsidRPr="00760004" w14:paraId="28CEEE6B" w14:textId="77777777" w:rsidTr="00822E9A">
        <w:trPr>
          <w:jc w:val="center"/>
        </w:trPr>
        <w:tc>
          <w:tcPr>
            <w:tcW w:w="2693" w:type="dxa"/>
          </w:tcPr>
          <w:p w14:paraId="65ACBA98" w14:textId="77777777" w:rsidR="00610327" w:rsidRPr="00760004" w:rsidRDefault="00610327" w:rsidP="00822E9A">
            <w:pPr>
              <w:pStyle w:val="TAL"/>
            </w:pPr>
            <w:r w:rsidRPr="00760004">
              <w:t>messageID</w:t>
            </w:r>
          </w:p>
        </w:tc>
        <w:tc>
          <w:tcPr>
            <w:tcW w:w="6521" w:type="dxa"/>
          </w:tcPr>
          <w:p w14:paraId="2E7F4EA2"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64F86887" w14:textId="77777777" w:rsidR="00610327" w:rsidRPr="00760004" w:rsidRDefault="00610327" w:rsidP="00822E9A">
            <w:pPr>
              <w:pStyle w:val="TAL"/>
            </w:pPr>
            <w:r w:rsidRPr="00760004">
              <w:t>M</w:t>
            </w:r>
          </w:p>
        </w:tc>
      </w:tr>
      <w:tr w:rsidR="00610327" w:rsidRPr="00760004" w14:paraId="785A6D8C" w14:textId="77777777" w:rsidTr="00822E9A">
        <w:trPr>
          <w:jc w:val="center"/>
        </w:trPr>
        <w:tc>
          <w:tcPr>
            <w:tcW w:w="2693" w:type="dxa"/>
          </w:tcPr>
          <w:p w14:paraId="259D3D83" w14:textId="77777777" w:rsidR="00610327" w:rsidRPr="00760004" w:rsidRDefault="00610327" w:rsidP="00822E9A">
            <w:pPr>
              <w:pStyle w:val="TAL"/>
            </w:pPr>
            <w:r w:rsidRPr="00760004">
              <w:t>terminatingMMSParty</w:t>
            </w:r>
          </w:p>
        </w:tc>
        <w:tc>
          <w:tcPr>
            <w:tcW w:w="6521" w:type="dxa"/>
          </w:tcPr>
          <w:p w14:paraId="1C4D9EBD" w14:textId="6E078973" w:rsidR="00610327" w:rsidRPr="00760004" w:rsidRDefault="00610327" w:rsidP="00822E9A">
            <w:pPr>
              <w:pStyle w:val="TAL"/>
            </w:pPr>
            <w:r w:rsidRPr="00760004">
              <w:t xml:space="preserve">ID(s) of the terminating party of the original message this Delivery Report refers to, in one or more of the formats described in </w:t>
            </w:r>
            <w:r w:rsidR="00241659" w:rsidRPr="00760004">
              <w:t>7.4.</w:t>
            </w:r>
            <w:r w:rsidRPr="00760004">
              <w:t>2.1.</w:t>
            </w:r>
          </w:p>
        </w:tc>
        <w:tc>
          <w:tcPr>
            <w:tcW w:w="708" w:type="dxa"/>
          </w:tcPr>
          <w:p w14:paraId="68CF6B76" w14:textId="77777777" w:rsidR="00610327" w:rsidRPr="00760004" w:rsidRDefault="00610327" w:rsidP="00822E9A">
            <w:pPr>
              <w:pStyle w:val="TAL"/>
            </w:pPr>
            <w:r w:rsidRPr="00760004">
              <w:t>M</w:t>
            </w:r>
          </w:p>
        </w:tc>
      </w:tr>
      <w:tr w:rsidR="00610327" w:rsidRPr="00760004" w14:paraId="0FFE6B41" w14:textId="77777777" w:rsidTr="00822E9A">
        <w:trPr>
          <w:jc w:val="center"/>
        </w:trPr>
        <w:tc>
          <w:tcPr>
            <w:tcW w:w="2693" w:type="dxa"/>
          </w:tcPr>
          <w:p w14:paraId="40299257" w14:textId="77777777" w:rsidR="00610327" w:rsidRPr="00760004" w:rsidRDefault="00610327" w:rsidP="00822E9A">
            <w:pPr>
              <w:pStyle w:val="TAL"/>
            </w:pPr>
            <w:r w:rsidRPr="00760004">
              <w:t>originatingMMSParty</w:t>
            </w:r>
          </w:p>
        </w:tc>
        <w:tc>
          <w:tcPr>
            <w:tcW w:w="6521" w:type="dxa"/>
          </w:tcPr>
          <w:p w14:paraId="15DFDE76" w14:textId="1BDFFBDE" w:rsidR="00610327" w:rsidRPr="00760004" w:rsidRDefault="00610327" w:rsidP="00822E9A">
            <w:pPr>
              <w:pStyle w:val="TAL"/>
            </w:pPr>
            <w:r w:rsidRPr="00760004">
              <w:t xml:space="preserve">ID(s) of the originating party of the original message this Delivery Report refers to, in one or more of the formats described in </w:t>
            </w:r>
            <w:r w:rsidR="00241659" w:rsidRPr="00760004">
              <w:t>7.4.</w:t>
            </w:r>
            <w:r w:rsidRPr="00760004">
              <w:t>2.1.</w:t>
            </w:r>
          </w:p>
        </w:tc>
        <w:tc>
          <w:tcPr>
            <w:tcW w:w="708" w:type="dxa"/>
          </w:tcPr>
          <w:p w14:paraId="486619F3" w14:textId="77777777" w:rsidR="00610327" w:rsidRPr="00760004" w:rsidRDefault="00610327" w:rsidP="00822E9A">
            <w:pPr>
              <w:pStyle w:val="TAL"/>
            </w:pPr>
            <w:r w:rsidRPr="00760004">
              <w:t>M</w:t>
            </w:r>
          </w:p>
        </w:tc>
      </w:tr>
      <w:tr w:rsidR="00610327" w:rsidRPr="00760004" w14:paraId="4BA1B9A3" w14:textId="77777777" w:rsidTr="00822E9A">
        <w:trPr>
          <w:jc w:val="center"/>
        </w:trPr>
        <w:tc>
          <w:tcPr>
            <w:tcW w:w="2693" w:type="dxa"/>
          </w:tcPr>
          <w:p w14:paraId="2E654646" w14:textId="77777777" w:rsidR="00610327" w:rsidRPr="00760004" w:rsidRDefault="00610327" w:rsidP="00822E9A">
            <w:pPr>
              <w:pStyle w:val="TAL"/>
            </w:pPr>
            <w:r w:rsidRPr="00760004">
              <w:t>direction</w:t>
            </w:r>
          </w:p>
        </w:tc>
        <w:tc>
          <w:tcPr>
            <w:tcW w:w="6521" w:type="dxa"/>
          </w:tcPr>
          <w:p w14:paraId="7E45C4F7" w14:textId="77777777" w:rsidR="00610327" w:rsidRPr="00760004" w:rsidRDefault="00610327" w:rsidP="00822E9A">
            <w:pPr>
              <w:pStyle w:val="TAL"/>
            </w:pPr>
            <w:r w:rsidRPr="00760004">
              <w:t>Indicates the direction of the MM. This shall be encoded as "toTarget," or “from target,” as appropriate.</w:t>
            </w:r>
          </w:p>
        </w:tc>
        <w:tc>
          <w:tcPr>
            <w:tcW w:w="708" w:type="dxa"/>
          </w:tcPr>
          <w:p w14:paraId="55A23A41" w14:textId="77777777" w:rsidR="00610327" w:rsidRPr="00760004" w:rsidRDefault="00610327" w:rsidP="00822E9A">
            <w:pPr>
              <w:pStyle w:val="TAL"/>
            </w:pPr>
            <w:r w:rsidRPr="00760004">
              <w:t>M</w:t>
            </w:r>
          </w:p>
        </w:tc>
      </w:tr>
      <w:tr w:rsidR="00610327" w:rsidRPr="00760004" w14:paraId="4AB30A1B" w14:textId="77777777" w:rsidTr="00822E9A">
        <w:trPr>
          <w:jc w:val="center"/>
        </w:trPr>
        <w:tc>
          <w:tcPr>
            <w:tcW w:w="2693" w:type="dxa"/>
          </w:tcPr>
          <w:p w14:paraId="165B7CE2" w14:textId="77777777" w:rsidR="00610327" w:rsidRPr="00760004" w:rsidRDefault="00610327" w:rsidP="00822E9A">
            <w:pPr>
              <w:pStyle w:val="TAL"/>
            </w:pPr>
            <w:r w:rsidRPr="00760004">
              <w:t>dateTime</w:t>
            </w:r>
          </w:p>
        </w:tc>
        <w:tc>
          <w:tcPr>
            <w:tcW w:w="6521" w:type="dxa"/>
          </w:tcPr>
          <w:p w14:paraId="4ED29556"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FB7D6A9" w14:textId="77777777" w:rsidR="00610327" w:rsidRPr="00760004" w:rsidRDefault="00610327" w:rsidP="00822E9A">
            <w:pPr>
              <w:pStyle w:val="TAL"/>
            </w:pPr>
            <w:r w:rsidRPr="00760004">
              <w:t>M</w:t>
            </w:r>
          </w:p>
        </w:tc>
      </w:tr>
      <w:tr w:rsidR="00610327" w:rsidRPr="00760004" w14:paraId="6CB26AE9" w14:textId="77777777" w:rsidTr="00822E9A">
        <w:trPr>
          <w:jc w:val="center"/>
        </w:trPr>
        <w:tc>
          <w:tcPr>
            <w:tcW w:w="2693" w:type="dxa"/>
          </w:tcPr>
          <w:p w14:paraId="51977943" w14:textId="77777777" w:rsidR="00610327" w:rsidRPr="00760004" w:rsidRDefault="00610327" w:rsidP="00822E9A">
            <w:pPr>
              <w:pStyle w:val="TAL"/>
            </w:pPr>
            <w:r w:rsidRPr="00760004">
              <w:t>forwardToOriginator</w:t>
            </w:r>
          </w:p>
        </w:tc>
        <w:tc>
          <w:tcPr>
            <w:tcW w:w="6521" w:type="dxa"/>
          </w:tcPr>
          <w:p w14:paraId="3B13D5CF" w14:textId="77777777" w:rsidR="00610327" w:rsidRPr="00760004" w:rsidRDefault="00610327" w:rsidP="00822E9A">
            <w:pPr>
              <w:pStyle w:val="TAL"/>
            </w:pPr>
            <w:r w:rsidRPr="00760004">
              <w:t>Indicates whether the MMS Proxy-Relay is allowed to forward the delivery report to the originating UE. "Yes" is coded as True, and "No" is coded as False. Include if sent to/by the MMS Proxy-Relay.</w:t>
            </w:r>
          </w:p>
        </w:tc>
        <w:tc>
          <w:tcPr>
            <w:tcW w:w="708" w:type="dxa"/>
          </w:tcPr>
          <w:p w14:paraId="02FE3135" w14:textId="77777777" w:rsidR="00610327" w:rsidRPr="00760004" w:rsidRDefault="00610327" w:rsidP="00822E9A">
            <w:pPr>
              <w:pStyle w:val="TAL"/>
            </w:pPr>
            <w:r w:rsidRPr="00760004">
              <w:t>C</w:t>
            </w:r>
          </w:p>
        </w:tc>
      </w:tr>
      <w:tr w:rsidR="00610327" w:rsidRPr="00760004" w14:paraId="29E9D339" w14:textId="77777777" w:rsidTr="00822E9A">
        <w:trPr>
          <w:jc w:val="center"/>
        </w:trPr>
        <w:tc>
          <w:tcPr>
            <w:tcW w:w="2693" w:type="dxa"/>
          </w:tcPr>
          <w:p w14:paraId="13BC5061" w14:textId="77777777" w:rsidR="00610327" w:rsidRPr="00760004" w:rsidRDefault="00610327" w:rsidP="00822E9A">
            <w:pPr>
              <w:pStyle w:val="TAL"/>
            </w:pPr>
            <w:r w:rsidRPr="00760004">
              <w:t>mMStatus</w:t>
            </w:r>
          </w:p>
        </w:tc>
        <w:tc>
          <w:tcPr>
            <w:tcW w:w="6521" w:type="dxa"/>
          </w:tcPr>
          <w:p w14:paraId="3A645AA7" w14:textId="77777777" w:rsidR="00610327" w:rsidRPr="00760004" w:rsidRDefault="00610327" w:rsidP="00822E9A">
            <w:pPr>
              <w:pStyle w:val="TAL"/>
            </w:pPr>
            <w:r w:rsidRPr="00760004">
              <w:t>Provides a MM status. A status of "retrieved" is only signalled by the retrieving UE after retrieval of the MM.</w:t>
            </w:r>
          </w:p>
        </w:tc>
        <w:tc>
          <w:tcPr>
            <w:tcW w:w="708" w:type="dxa"/>
          </w:tcPr>
          <w:p w14:paraId="36F68219" w14:textId="77777777" w:rsidR="00610327" w:rsidRPr="00760004" w:rsidRDefault="00610327" w:rsidP="00822E9A">
            <w:pPr>
              <w:pStyle w:val="TAL"/>
            </w:pPr>
            <w:r w:rsidRPr="00760004">
              <w:t>M</w:t>
            </w:r>
          </w:p>
        </w:tc>
      </w:tr>
      <w:tr w:rsidR="00610327" w:rsidRPr="00760004" w14:paraId="7A19D2D8" w14:textId="77777777" w:rsidTr="00822E9A">
        <w:trPr>
          <w:jc w:val="center"/>
        </w:trPr>
        <w:tc>
          <w:tcPr>
            <w:tcW w:w="2693" w:type="dxa"/>
          </w:tcPr>
          <w:p w14:paraId="0A58F8E4" w14:textId="77777777" w:rsidR="00610327" w:rsidRPr="00760004" w:rsidRDefault="00610327" w:rsidP="00822E9A">
            <w:pPr>
              <w:pStyle w:val="TAL"/>
            </w:pPr>
            <w:r w:rsidRPr="00760004">
              <w:t>mMStatusExtension</w:t>
            </w:r>
          </w:p>
        </w:tc>
        <w:tc>
          <w:tcPr>
            <w:tcW w:w="6521" w:type="dxa"/>
          </w:tcPr>
          <w:p w14:paraId="12510BBD" w14:textId="77777777" w:rsidR="00610327" w:rsidRPr="00760004" w:rsidRDefault="00610327" w:rsidP="00822E9A">
            <w:pPr>
              <w:pStyle w:val="TAL"/>
            </w:pPr>
            <w:r w:rsidRPr="00760004">
              <w:t>Extension of the MMStatus, that provides more granularity. Include if sent to/by the MMS Proxy-Relay.</w:t>
            </w:r>
          </w:p>
        </w:tc>
        <w:tc>
          <w:tcPr>
            <w:tcW w:w="708" w:type="dxa"/>
          </w:tcPr>
          <w:p w14:paraId="4A3BFB05" w14:textId="77777777" w:rsidR="00610327" w:rsidRPr="00760004" w:rsidRDefault="00610327" w:rsidP="00822E9A">
            <w:pPr>
              <w:pStyle w:val="TAL"/>
            </w:pPr>
            <w:r w:rsidRPr="00760004">
              <w:t>C</w:t>
            </w:r>
          </w:p>
        </w:tc>
      </w:tr>
      <w:tr w:rsidR="00610327" w:rsidRPr="00760004" w14:paraId="3A1BF5D2" w14:textId="77777777" w:rsidTr="00822E9A">
        <w:trPr>
          <w:jc w:val="center"/>
        </w:trPr>
        <w:tc>
          <w:tcPr>
            <w:tcW w:w="2693" w:type="dxa"/>
          </w:tcPr>
          <w:p w14:paraId="4BBA951D" w14:textId="77777777" w:rsidR="00610327" w:rsidRPr="00760004" w:rsidRDefault="00610327" w:rsidP="00822E9A">
            <w:pPr>
              <w:pStyle w:val="TAL"/>
            </w:pPr>
            <w:r w:rsidRPr="00760004">
              <w:t>mMStatusText</w:t>
            </w:r>
          </w:p>
        </w:tc>
        <w:tc>
          <w:tcPr>
            <w:tcW w:w="6521" w:type="dxa"/>
          </w:tcPr>
          <w:p w14:paraId="4FF7620F" w14:textId="75A327E3" w:rsidR="00610327" w:rsidRPr="00760004" w:rsidRDefault="00610327" w:rsidP="00822E9A">
            <w:pPr>
              <w:pStyle w:val="TAL"/>
            </w:pPr>
            <w:r w:rsidRPr="00760004">
              <w:t>Text that qualifies the MM Status. As defined in OMA-</w:t>
            </w:r>
            <w:r w:rsidR="001E261F">
              <w:t>TS-MMS</w:t>
            </w:r>
            <w:r w:rsidRPr="00760004">
              <w:t>_ENC [39] clause 7.3.55. Include if sent to/by the MMS Proxy-Relay.</w:t>
            </w:r>
          </w:p>
        </w:tc>
        <w:tc>
          <w:tcPr>
            <w:tcW w:w="708" w:type="dxa"/>
          </w:tcPr>
          <w:p w14:paraId="6079C233" w14:textId="77777777" w:rsidR="00610327" w:rsidRPr="00760004" w:rsidRDefault="00610327" w:rsidP="00822E9A">
            <w:pPr>
              <w:pStyle w:val="TAL"/>
            </w:pPr>
            <w:r w:rsidRPr="00760004">
              <w:t>C</w:t>
            </w:r>
          </w:p>
        </w:tc>
      </w:tr>
      <w:tr w:rsidR="00610327" w:rsidRPr="00760004" w14:paraId="7B7B4AE4" w14:textId="77777777" w:rsidTr="00822E9A">
        <w:trPr>
          <w:jc w:val="center"/>
        </w:trPr>
        <w:tc>
          <w:tcPr>
            <w:tcW w:w="2693" w:type="dxa"/>
          </w:tcPr>
          <w:p w14:paraId="5DB24437" w14:textId="77777777" w:rsidR="00610327" w:rsidRPr="00760004" w:rsidRDefault="00610327" w:rsidP="00822E9A">
            <w:pPr>
              <w:pStyle w:val="TAL"/>
            </w:pPr>
            <w:r w:rsidRPr="00760004">
              <w:t>applicID</w:t>
            </w:r>
          </w:p>
        </w:tc>
        <w:tc>
          <w:tcPr>
            <w:tcW w:w="6521" w:type="dxa"/>
          </w:tcPr>
          <w:p w14:paraId="1AEFE466"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019DE8C" w14:textId="77777777" w:rsidR="00610327" w:rsidRPr="00760004" w:rsidRDefault="00610327" w:rsidP="00822E9A">
            <w:pPr>
              <w:pStyle w:val="TAL"/>
            </w:pPr>
            <w:r w:rsidRPr="00760004">
              <w:t>C</w:t>
            </w:r>
          </w:p>
        </w:tc>
      </w:tr>
      <w:tr w:rsidR="00610327" w:rsidRPr="00760004" w14:paraId="5424DE4C" w14:textId="77777777" w:rsidTr="00822E9A">
        <w:trPr>
          <w:jc w:val="center"/>
        </w:trPr>
        <w:tc>
          <w:tcPr>
            <w:tcW w:w="2693" w:type="dxa"/>
          </w:tcPr>
          <w:p w14:paraId="43F50936" w14:textId="77777777" w:rsidR="00610327" w:rsidRPr="00760004" w:rsidRDefault="00610327" w:rsidP="00822E9A">
            <w:pPr>
              <w:pStyle w:val="TAL"/>
            </w:pPr>
            <w:r w:rsidRPr="00760004">
              <w:t>replyApplicID</w:t>
            </w:r>
          </w:p>
        </w:tc>
        <w:tc>
          <w:tcPr>
            <w:tcW w:w="6521" w:type="dxa"/>
          </w:tcPr>
          <w:p w14:paraId="2A6F31F6" w14:textId="3A7096A3"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06DC7FF0" w14:textId="77777777" w:rsidR="00610327" w:rsidRPr="00760004" w:rsidRDefault="00610327" w:rsidP="00822E9A">
            <w:pPr>
              <w:pStyle w:val="TAL"/>
            </w:pPr>
            <w:r w:rsidRPr="00760004">
              <w:t>C</w:t>
            </w:r>
          </w:p>
        </w:tc>
      </w:tr>
      <w:tr w:rsidR="00610327" w:rsidRPr="00760004" w14:paraId="5ADA608D" w14:textId="77777777" w:rsidTr="00822E9A">
        <w:trPr>
          <w:jc w:val="center"/>
        </w:trPr>
        <w:tc>
          <w:tcPr>
            <w:tcW w:w="2693" w:type="dxa"/>
          </w:tcPr>
          <w:p w14:paraId="2570E7B9" w14:textId="77777777" w:rsidR="00610327" w:rsidRPr="00760004" w:rsidRDefault="00610327" w:rsidP="00822E9A">
            <w:pPr>
              <w:pStyle w:val="TAL"/>
            </w:pPr>
            <w:r w:rsidRPr="00760004">
              <w:t>auxApplicInfo</w:t>
            </w:r>
          </w:p>
        </w:tc>
        <w:tc>
          <w:tcPr>
            <w:tcW w:w="6521" w:type="dxa"/>
          </w:tcPr>
          <w:p w14:paraId="77765D13" w14:textId="5E4A7537"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12DD9CF0" w14:textId="77777777" w:rsidR="00610327" w:rsidRPr="00760004" w:rsidRDefault="00610327" w:rsidP="00822E9A">
            <w:pPr>
              <w:pStyle w:val="TAL"/>
            </w:pPr>
            <w:r w:rsidRPr="00760004">
              <w:t>C</w:t>
            </w:r>
          </w:p>
        </w:tc>
      </w:tr>
    </w:tbl>
    <w:p w14:paraId="242380EE" w14:textId="77777777" w:rsidR="00EF2402" w:rsidRPr="00760004" w:rsidRDefault="00EF2402" w:rsidP="00EF2402"/>
    <w:p w14:paraId="3462B3EB" w14:textId="513E6E1E" w:rsidR="00610327" w:rsidRPr="00760004" w:rsidRDefault="00241659" w:rsidP="00610327">
      <w:pPr>
        <w:pStyle w:val="Heading4"/>
      </w:pPr>
      <w:bookmarkStart w:id="318" w:name="_Toc122334540"/>
      <w:r w:rsidRPr="00760004">
        <w:t>7.4.</w:t>
      </w:r>
      <w:r w:rsidR="00610327" w:rsidRPr="00760004">
        <w:t>3.15</w:t>
      </w:r>
      <w:r w:rsidR="00610327" w:rsidRPr="00760004">
        <w:tab/>
        <w:t>MMSReadReport</w:t>
      </w:r>
      <w:bookmarkEnd w:id="318"/>
    </w:p>
    <w:p w14:paraId="499D17AF" w14:textId="2E802C10" w:rsidR="00610327" w:rsidRPr="00760004" w:rsidRDefault="00610327" w:rsidP="00610327">
      <w:r w:rsidRPr="00760004">
        <w:t>The IRI-POI present in the MMS Proxy-Relay shall generate an xIRI containing an MMSReadReport record when the MMS Proxy-Relay:</w:t>
      </w:r>
    </w:p>
    <w:p w14:paraId="06272A46" w14:textId="2C67A01D" w:rsidR="00EF2402" w:rsidRPr="00760004" w:rsidRDefault="00EF2402" w:rsidP="00EF2402">
      <w:pPr>
        <w:pStyle w:val="B1"/>
      </w:pPr>
      <w:r w:rsidRPr="00760004">
        <w:t>-</w:t>
      </w:r>
      <w:r w:rsidRPr="00760004">
        <w:tab/>
        <w:t>sends a m-read-orig-ind (as defined in OMA-TS-MMS_ENC [39] clause 6.7.2) to the MMS client in the target UE, or</w:t>
      </w:r>
    </w:p>
    <w:p w14:paraId="1E7654ED" w14:textId="29D44D15" w:rsidR="008D6FD2" w:rsidRPr="00760004" w:rsidRDefault="008D6FD2" w:rsidP="00EF2402">
      <w:pPr>
        <w:pStyle w:val="B1"/>
      </w:pPr>
      <w:r w:rsidRPr="00760004">
        <w:t>-</w:t>
      </w:r>
      <w:r w:rsidRPr="00760004">
        <w:tab/>
        <w:t>receives a m-read-rec-ind (as defined in OMA-TS-MMS_ENC [39] clause 6.7.2) from the MMS client in the target UE.</w:t>
      </w:r>
    </w:p>
    <w:p w14:paraId="117B32A8" w14:textId="18B6A632" w:rsidR="00610327" w:rsidRPr="00760004" w:rsidRDefault="00610327" w:rsidP="00610327">
      <w:r w:rsidRPr="00760004">
        <w:t>Table</w:t>
      </w:r>
      <w:r w:rsidR="00EA197F" w:rsidRPr="00FE2627">
        <w:t xml:space="preserve"> 7.4.3-1</w:t>
      </w:r>
      <w:r w:rsidR="00EA197F">
        <w:t>5</w:t>
      </w:r>
      <w:r w:rsidRPr="00760004">
        <w:t xml:space="preserve"> contains parameters generated by the IRI-POI, along with parameters derived from the </w:t>
      </w:r>
      <w:r w:rsidRPr="00760004">
        <w:rPr>
          <w:i/>
          <w:iCs/>
        </w:rPr>
        <w:t>m-read-orig-ind</w:t>
      </w:r>
      <w:r w:rsidRPr="00760004">
        <w:t xml:space="preserve"> message (from the MMS Proxy-Relay to the local target UE), and from the </w:t>
      </w:r>
      <w:r w:rsidRPr="00760004">
        <w:rPr>
          <w:i/>
          <w:iCs/>
        </w:rPr>
        <w:t>m-read-rec-ind</w:t>
      </w:r>
      <w:r w:rsidRPr="00760004">
        <w:t xml:space="preserve"> message (from the local target UE to the MMS Proxy-Relay).</w:t>
      </w:r>
    </w:p>
    <w:p w14:paraId="3E530483" w14:textId="75BDC5F8" w:rsidR="00610327" w:rsidRPr="00760004" w:rsidRDefault="00610327" w:rsidP="00610327">
      <w:pPr>
        <w:pStyle w:val="TH"/>
      </w:pPr>
      <w:r w:rsidRPr="00760004">
        <w:lastRenderedPageBreak/>
        <w:t xml:space="preserve">Table </w:t>
      </w:r>
      <w:r w:rsidR="00241659" w:rsidRPr="00760004">
        <w:t>7.4.</w:t>
      </w:r>
      <w:r w:rsidRPr="00760004">
        <w:t>3-15: Payload for MMSReadReport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A56E350" w14:textId="77777777" w:rsidTr="00822E9A">
        <w:trPr>
          <w:jc w:val="center"/>
        </w:trPr>
        <w:tc>
          <w:tcPr>
            <w:tcW w:w="2693" w:type="dxa"/>
          </w:tcPr>
          <w:p w14:paraId="11E0F93F" w14:textId="77777777" w:rsidR="00610327" w:rsidRPr="00760004" w:rsidRDefault="00610327" w:rsidP="00822E9A">
            <w:pPr>
              <w:pStyle w:val="TAH"/>
            </w:pPr>
            <w:r w:rsidRPr="00760004">
              <w:t>Field name</w:t>
            </w:r>
          </w:p>
        </w:tc>
        <w:tc>
          <w:tcPr>
            <w:tcW w:w="6521" w:type="dxa"/>
          </w:tcPr>
          <w:p w14:paraId="7EC6AFB0" w14:textId="77777777" w:rsidR="00610327" w:rsidRPr="00760004" w:rsidRDefault="00610327" w:rsidP="00822E9A">
            <w:pPr>
              <w:pStyle w:val="TAH"/>
            </w:pPr>
            <w:r w:rsidRPr="00760004">
              <w:t>Description</w:t>
            </w:r>
          </w:p>
        </w:tc>
        <w:tc>
          <w:tcPr>
            <w:tcW w:w="708" w:type="dxa"/>
          </w:tcPr>
          <w:p w14:paraId="274EEFEB" w14:textId="77777777" w:rsidR="00610327" w:rsidRPr="00760004" w:rsidRDefault="00610327" w:rsidP="00822E9A">
            <w:pPr>
              <w:pStyle w:val="TAH"/>
            </w:pPr>
            <w:r w:rsidRPr="00760004">
              <w:t>M/C/O</w:t>
            </w:r>
          </w:p>
        </w:tc>
      </w:tr>
      <w:tr w:rsidR="00610327" w:rsidRPr="00760004" w14:paraId="794C405A" w14:textId="77777777" w:rsidTr="00822E9A">
        <w:trPr>
          <w:jc w:val="center"/>
        </w:trPr>
        <w:tc>
          <w:tcPr>
            <w:tcW w:w="2693" w:type="dxa"/>
          </w:tcPr>
          <w:p w14:paraId="125B3ED8" w14:textId="77777777" w:rsidR="00610327" w:rsidRPr="00760004" w:rsidRDefault="00610327" w:rsidP="00822E9A">
            <w:pPr>
              <w:pStyle w:val="TAL"/>
            </w:pPr>
            <w:r w:rsidRPr="00760004">
              <w:t>version</w:t>
            </w:r>
          </w:p>
        </w:tc>
        <w:tc>
          <w:tcPr>
            <w:tcW w:w="6521" w:type="dxa"/>
          </w:tcPr>
          <w:p w14:paraId="5186A295" w14:textId="77777777" w:rsidR="00610327" w:rsidRPr="00760004" w:rsidRDefault="00610327" w:rsidP="00822E9A">
            <w:pPr>
              <w:pStyle w:val="TAL"/>
            </w:pPr>
            <w:r w:rsidRPr="00760004">
              <w:t>The version of MM, to include major and minor version.</w:t>
            </w:r>
          </w:p>
        </w:tc>
        <w:tc>
          <w:tcPr>
            <w:tcW w:w="708" w:type="dxa"/>
          </w:tcPr>
          <w:p w14:paraId="35181E39" w14:textId="77777777" w:rsidR="00610327" w:rsidRPr="00760004" w:rsidRDefault="00610327" w:rsidP="00822E9A">
            <w:pPr>
              <w:pStyle w:val="TAL"/>
            </w:pPr>
            <w:r w:rsidRPr="00760004">
              <w:t>M</w:t>
            </w:r>
          </w:p>
        </w:tc>
      </w:tr>
      <w:tr w:rsidR="00610327" w:rsidRPr="00760004" w14:paraId="6838C876" w14:textId="77777777" w:rsidTr="00822E9A">
        <w:trPr>
          <w:jc w:val="center"/>
        </w:trPr>
        <w:tc>
          <w:tcPr>
            <w:tcW w:w="2693" w:type="dxa"/>
          </w:tcPr>
          <w:p w14:paraId="7D4DC01E" w14:textId="77777777" w:rsidR="00610327" w:rsidRPr="00760004" w:rsidRDefault="00610327" w:rsidP="00822E9A">
            <w:pPr>
              <w:pStyle w:val="TAL"/>
            </w:pPr>
            <w:r w:rsidRPr="00760004">
              <w:t>messageID</w:t>
            </w:r>
          </w:p>
        </w:tc>
        <w:tc>
          <w:tcPr>
            <w:tcW w:w="6521" w:type="dxa"/>
          </w:tcPr>
          <w:p w14:paraId="2AD02FD1" w14:textId="62B6F830" w:rsidR="00610327" w:rsidRPr="00760004" w:rsidRDefault="00610327" w:rsidP="00822E9A">
            <w:pPr>
              <w:pStyle w:val="TAL"/>
            </w:pPr>
            <w:r w:rsidRPr="00760004">
              <w:t>An ID assigned by the MMS Proxy-Relay to uniquely identify an MM. As defined in OMA-</w:t>
            </w:r>
            <w:r w:rsidR="001E261F">
              <w:t>TS-MMS</w:t>
            </w:r>
            <w:r w:rsidRPr="00760004">
              <w:t>_ENC [39] clause 7.3.29.</w:t>
            </w:r>
          </w:p>
        </w:tc>
        <w:tc>
          <w:tcPr>
            <w:tcW w:w="708" w:type="dxa"/>
          </w:tcPr>
          <w:p w14:paraId="0FC73494" w14:textId="77777777" w:rsidR="00610327" w:rsidRPr="00760004" w:rsidRDefault="00610327" w:rsidP="00822E9A">
            <w:pPr>
              <w:pStyle w:val="TAL"/>
            </w:pPr>
            <w:r w:rsidRPr="00760004">
              <w:t>M</w:t>
            </w:r>
          </w:p>
        </w:tc>
      </w:tr>
      <w:tr w:rsidR="00610327" w:rsidRPr="00760004" w14:paraId="02183441" w14:textId="77777777" w:rsidTr="00822E9A">
        <w:trPr>
          <w:jc w:val="center"/>
        </w:trPr>
        <w:tc>
          <w:tcPr>
            <w:tcW w:w="2693" w:type="dxa"/>
          </w:tcPr>
          <w:p w14:paraId="656F47A2" w14:textId="77777777" w:rsidR="00610327" w:rsidRPr="00760004" w:rsidRDefault="00610327" w:rsidP="00822E9A">
            <w:pPr>
              <w:pStyle w:val="TAL"/>
            </w:pPr>
            <w:r w:rsidRPr="00760004">
              <w:t>terminatingMMSParty</w:t>
            </w:r>
          </w:p>
        </w:tc>
        <w:tc>
          <w:tcPr>
            <w:tcW w:w="6521" w:type="dxa"/>
          </w:tcPr>
          <w:p w14:paraId="791BF9D9" w14:textId="121156C2" w:rsidR="00610327" w:rsidRPr="00760004" w:rsidRDefault="00610327" w:rsidP="00822E9A">
            <w:pPr>
              <w:pStyle w:val="TAL"/>
            </w:pPr>
            <w:r w:rsidRPr="00760004">
              <w:t>ID(s) of the terminating party (</w:t>
            </w:r>
            <w:r w:rsidR="00121B08">
              <w:t>i.e.</w:t>
            </w:r>
            <w:r w:rsidRPr="00760004">
              <w:t xml:space="preserve"> the intended recipient of the read report or the originator of the initial MM message to which the read report applies) in one or more of the formats described in </w:t>
            </w:r>
            <w:r w:rsidR="00241659" w:rsidRPr="00760004">
              <w:t>7.4.</w:t>
            </w:r>
            <w:r w:rsidRPr="00760004">
              <w:t>2.1</w:t>
            </w:r>
          </w:p>
          <w:p w14:paraId="414CFE88"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1CD7542" w14:textId="77777777" w:rsidR="00610327" w:rsidRPr="00760004" w:rsidRDefault="00610327" w:rsidP="00822E9A">
            <w:pPr>
              <w:pStyle w:val="TAL"/>
            </w:pPr>
            <w:r w:rsidRPr="00760004">
              <w:t>M</w:t>
            </w:r>
          </w:p>
        </w:tc>
      </w:tr>
      <w:tr w:rsidR="00610327" w:rsidRPr="00760004" w14:paraId="2B622503" w14:textId="77777777" w:rsidTr="00822E9A">
        <w:trPr>
          <w:jc w:val="center"/>
        </w:trPr>
        <w:tc>
          <w:tcPr>
            <w:tcW w:w="2693" w:type="dxa"/>
          </w:tcPr>
          <w:p w14:paraId="75995BD4" w14:textId="77777777" w:rsidR="00610327" w:rsidRPr="00760004" w:rsidRDefault="00610327" w:rsidP="00822E9A">
            <w:pPr>
              <w:pStyle w:val="TAL"/>
            </w:pPr>
            <w:r w:rsidRPr="00760004">
              <w:t>originatingMMSParty</w:t>
            </w:r>
          </w:p>
        </w:tc>
        <w:tc>
          <w:tcPr>
            <w:tcW w:w="6521" w:type="dxa"/>
          </w:tcPr>
          <w:p w14:paraId="1764D965" w14:textId="568D8D15" w:rsidR="00610327" w:rsidRPr="00760004" w:rsidRDefault="00610327" w:rsidP="00822E9A">
            <w:pPr>
              <w:pStyle w:val="TAL"/>
            </w:pPr>
            <w:r w:rsidRPr="00760004">
              <w:t>ID(s) of the originating party (</w:t>
            </w:r>
            <w:r w:rsidR="00121B08">
              <w:t>i.e.</w:t>
            </w:r>
            <w:r w:rsidRPr="00760004">
              <w:t xml:space="preserve"> the originator of the read report or the recipient the initial MM message to which the read report applies) in one or more of the formats described in </w:t>
            </w:r>
            <w:r w:rsidR="00241659" w:rsidRPr="00760004">
              <w:t>7.4.</w:t>
            </w:r>
            <w:r w:rsidRPr="00760004">
              <w:t>2.1</w:t>
            </w:r>
          </w:p>
          <w:p w14:paraId="12F4A82C"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4EE46777" w14:textId="77777777" w:rsidR="00610327" w:rsidRPr="00760004" w:rsidRDefault="00610327" w:rsidP="00822E9A">
            <w:pPr>
              <w:pStyle w:val="TAL"/>
            </w:pPr>
            <w:r w:rsidRPr="00760004">
              <w:t>M</w:t>
            </w:r>
          </w:p>
        </w:tc>
      </w:tr>
      <w:tr w:rsidR="00610327" w:rsidRPr="00760004" w14:paraId="46E68923" w14:textId="77777777" w:rsidTr="00822E9A">
        <w:trPr>
          <w:jc w:val="center"/>
        </w:trPr>
        <w:tc>
          <w:tcPr>
            <w:tcW w:w="2693" w:type="dxa"/>
          </w:tcPr>
          <w:p w14:paraId="6F32A354" w14:textId="77777777" w:rsidR="00610327" w:rsidRPr="00760004" w:rsidRDefault="00610327" w:rsidP="00822E9A">
            <w:pPr>
              <w:pStyle w:val="TAL"/>
            </w:pPr>
            <w:r w:rsidRPr="00760004">
              <w:t>direction</w:t>
            </w:r>
          </w:p>
        </w:tc>
        <w:tc>
          <w:tcPr>
            <w:tcW w:w="6521" w:type="dxa"/>
          </w:tcPr>
          <w:p w14:paraId="04B0B30C"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or “to target,” as appropriate.</w:t>
            </w:r>
          </w:p>
        </w:tc>
        <w:tc>
          <w:tcPr>
            <w:tcW w:w="708" w:type="dxa"/>
          </w:tcPr>
          <w:p w14:paraId="09D18BA2" w14:textId="77777777" w:rsidR="00610327" w:rsidRPr="00760004" w:rsidRDefault="00610327" w:rsidP="00822E9A">
            <w:pPr>
              <w:pStyle w:val="TAL"/>
            </w:pPr>
            <w:r w:rsidRPr="00760004">
              <w:t>M</w:t>
            </w:r>
          </w:p>
        </w:tc>
      </w:tr>
      <w:tr w:rsidR="00610327" w:rsidRPr="00760004" w14:paraId="685FAB22" w14:textId="77777777" w:rsidTr="00822E9A">
        <w:trPr>
          <w:jc w:val="center"/>
        </w:trPr>
        <w:tc>
          <w:tcPr>
            <w:tcW w:w="2693" w:type="dxa"/>
          </w:tcPr>
          <w:p w14:paraId="1527E1E7" w14:textId="77777777" w:rsidR="00610327" w:rsidRPr="00760004" w:rsidRDefault="00610327" w:rsidP="00822E9A">
            <w:pPr>
              <w:pStyle w:val="TAL"/>
            </w:pPr>
            <w:r w:rsidRPr="00760004">
              <w:t>dateTime</w:t>
            </w:r>
          </w:p>
        </w:tc>
        <w:tc>
          <w:tcPr>
            <w:tcW w:w="6521" w:type="dxa"/>
          </w:tcPr>
          <w:p w14:paraId="36121AC2" w14:textId="77777777" w:rsidR="00610327" w:rsidRPr="00760004" w:rsidRDefault="00610327" w:rsidP="00822E9A">
            <w:pPr>
              <w:pStyle w:val="TAL"/>
            </w:pPr>
            <w:r w:rsidRPr="00760004">
              <w:t>Date and Time when the MM was last handled (either originated or forwarded). Include if sent to/by the MMS Proxy-Relay.</w:t>
            </w:r>
          </w:p>
        </w:tc>
        <w:tc>
          <w:tcPr>
            <w:tcW w:w="708" w:type="dxa"/>
          </w:tcPr>
          <w:p w14:paraId="6F995506" w14:textId="77777777" w:rsidR="00610327" w:rsidRPr="00760004" w:rsidRDefault="00610327" w:rsidP="00822E9A">
            <w:pPr>
              <w:pStyle w:val="TAL"/>
            </w:pPr>
            <w:r w:rsidRPr="00760004">
              <w:t>C</w:t>
            </w:r>
          </w:p>
        </w:tc>
      </w:tr>
      <w:tr w:rsidR="00610327" w:rsidRPr="00760004" w14:paraId="70B9F9FF" w14:textId="77777777" w:rsidTr="00822E9A">
        <w:trPr>
          <w:jc w:val="center"/>
        </w:trPr>
        <w:tc>
          <w:tcPr>
            <w:tcW w:w="2693" w:type="dxa"/>
          </w:tcPr>
          <w:p w14:paraId="39351D2E" w14:textId="77777777" w:rsidR="00610327" w:rsidRPr="00760004" w:rsidRDefault="00610327" w:rsidP="00822E9A">
            <w:pPr>
              <w:pStyle w:val="TAL"/>
            </w:pPr>
            <w:r w:rsidRPr="00760004">
              <w:t>readStatus</w:t>
            </w:r>
          </w:p>
        </w:tc>
        <w:tc>
          <w:tcPr>
            <w:tcW w:w="6521" w:type="dxa"/>
          </w:tcPr>
          <w:p w14:paraId="45AD41C8" w14:textId="77777777" w:rsidR="00610327" w:rsidRPr="00760004" w:rsidRDefault="00610327" w:rsidP="00822E9A">
            <w:pPr>
              <w:pStyle w:val="TAL"/>
            </w:pPr>
            <w:r w:rsidRPr="00760004">
              <w:t>Status of the MMS (e.g.read or deleted without reading.)</w:t>
            </w:r>
          </w:p>
        </w:tc>
        <w:tc>
          <w:tcPr>
            <w:tcW w:w="708" w:type="dxa"/>
          </w:tcPr>
          <w:p w14:paraId="22C167DB" w14:textId="77777777" w:rsidR="00610327" w:rsidRPr="00760004" w:rsidRDefault="00610327" w:rsidP="00822E9A">
            <w:pPr>
              <w:pStyle w:val="TAL"/>
            </w:pPr>
            <w:r w:rsidRPr="00760004">
              <w:t>M</w:t>
            </w:r>
          </w:p>
        </w:tc>
      </w:tr>
      <w:tr w:rsidR="00610327" w:rsidRPr="00760004" w14:paraId="352B3303" w14:textId="77777777" w:rsidTr="00822E9A">
        <w:trPr>
          <w:jc w:val="center"/>
        </w:trPr>
        <w:tc>
          <w:tcPr>
            <w:tcW w:w="2693" w:type="dxa"/>
          </w:tcPr>
          <w:p w14:paraId="29B8A9BE" w14:textId="77777777" w:rsidR="00610327" w:rsidRPr="00760004" w:rsidRDefault="00610327" w:rsidP="00822E9A">
            <w:pPr>
              <w:pStyle w:val="TAL"/>
            </w:pPr>
            <w:r w:rsidRPr="00760004">
              <w:t>applicID</w:t>
            </w:r>
          </w:p>
        </w:tc>
        <w:tc>
          <w:tcPr>
            <w:tcW w:w="6521" w:type="dxa"/>
          </w:tcPr>
          <w:p w14:paraId="2C54AC7A" w14:textId="0B6E7933" w:rsidR="00610327" w:rsidRPr="00760004" w:rsidRDefault="00610327" w:rsidP="00822E9A">
            <w:pPr>
              <w:pStyle w:val="TAL"/>
            </w:pPr>
            <w:r w:rsidRPr="00760004">
              <w:t>Identification of the originating application of the original MM. As defined in OMA-</w:t>
            </w:r>
            <w:r w:rsidR="001E261F">
              <w:t>TS-MMS</w:t>
            </w:r>
            <w:r w:rsidRPr="00760004">
              <w:t>_ENC [39] clause 7.3.2. Include if sent to/by the MMS Proxy-Relay.</w:t>
            </w:r>
          </w:p>
        </w:tc>
        <w:tc>
          <w:tcPr>
            <w:tcW w:w="708" w:type="dxa"/>
          </w:tcPr>
          <w:p w14:paraId="47697E9D" w14:textId="77777777" w:rsidR="00610327" w:rsidRPr="00760004" w:rsidRDefault="00610327" w:rsidP="00822E9A">
            <w:pPr>
              <w:pStyle w:val="TAL"/>
            </w:pPr>
            <w:r w:rsidRPr="00760004">
              <w:t>C</w:t>
            </w:r>
          </w:p>
        </w:tc>
      </w:tr>
      <w:tr w:rsidR="00610327" w:rsidRPr="00760004" w14:paraId="62FB7559" w14:textId="77777777" w:rsidTr="00822E9A">
        <w:trPr>
          <w:jc w:val="center"/>
        </w:trPr>
        <w:tc>
          <w:tcPr>
            <w:tcW w:w="2693" w:type="dxa"/>
          </w:tcPr>
          <w:p w14:paraId="5550DC18" w14:textId="77777777" w:rsidR="00610327" w:rsidRPr="00760004" w:rsidRDefault="00610327" w:rsidP="00822E9A">
            <w:pPr>
              <w:pStyle w:val="TAL"/>
            </w:pPr>
            <w:r w:rsidRPr="00760004">
              <w:t>replyApplicID</w:t>
            </w:r>
          </w:p>
        </w:tc>
        <w:tc>
          <w:tcPr>
            <w:tcW w:w="6521" w:type="dxa"/>
          </w:tcPr>
          <w:p w14:paraId="1A18750A" w14:textId="46791233" w:rsidR="00610327" w:rsidRPr="00760004" w:rsidRDefault="00610327" w:rsidP="00822E9A">
            <w:pPr>
              <w:pStyle w:val="TAL"/>
            </w:pPr>
            <w:r w:rsidRPr="00760004">
              <w:t>Identification of an application to which replies, delivery reports, and read reports are addressed. As defined in OMA-</w:t>
            </w:r>
            <w:r w:rsidR="001E261F">
              <w:t>TS-MMS</w:t>
            </w:r>
            <w:r w:rsidRPr="00760004">
              <w:t>_ENC [39] clause 7.3.42. Include if sent to/by the MMS Proxy-Relay.</w:t>
            </w:r>
          </w:p>
        </w:tc>
        <w:tc>
          <w:tcPr>
            <w:tcW w:w="708" w:type="dxa"/>
          </w:tcPr>
          <w:p w14:paraId="374EBED3" w14:textId="77777777" w:rsidR="00610327" w:rsidRPr="00760004" w:rsidRDefault="00610327" w:rsidP="00822E9A">
            <w:pPr>
              <w:pStyle w:val="TAL"/>
            </w:pPr>
            <w:r w:rsidRPr="00760004">
              <w:t>C</w:t>
            </w:r>
          </w:p>
        </w:tc>
      </w:tr>
      <w:tr w:rsidR="00610327" w:rsidRPr="00760004" w14:paraId="55A4A28D" w14:textId="77777777" w:rsidTr="00822E9A">
        <w:trPr>
          <w:jc w:val="center"/>
        </w:trPr>
        <w:tc>
          <w:tcPr>
            <w:tcW w:w="2693" w:type="dxa"/>
          </w:tcPr>
          <w:p w14:paraId="63D1C939" w14:textId="77777777" w:rsidR="00610327" w:rsidRPr="00760004" w:rsidRDefault="00610327" w:rsidP="00822E9A">
            <w:pPr>
              <w:pStyle w:val="TAL"/>
            </w:pPr>
            <w:r w:rsidRPr="00760004">
              <w:t>auxApplicInfo</w:t>
            </w:r>
          </w:p>
        </w:tc>
        <w:tc>
          <w:tcPr>
            <w:tcW w:w="6521" w:type="dxa"/>
          </w:tcPr>
          <w:p w14:paraId="02216D26" w14:textId="2157B2CC"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5764EB53" w14:textId="77777777" w:rsidR="00610327" w:rsidRPr="00760004" w:rsidRDefault="00610327" w:rsidP="00822E9A">
            <w:pPr>
              <w:pStyle w:val="TAL"/>
            </w:pPr>
            <w:r w:rsidRPr="00760004">
              <w:t>C</w:t>
            </w:r>
          </w:p>
        </w:tc>
      </w:tr>
    </w:tbl>
    <w:p w14:paraId="38EAF6E6" w14:textId="77777777" w:rsidR="008D6FD2" w:rsidRPr="00760004" w:rsidRDefault="008D6FD2" w:rsidP="008D6FD2"/>
    <w:p w14:paraId="282DA801" w14:textId="12FCD5FC" w:rsidR="00610327" w:rsidRPr="00760004" w:rsidRDefault="00241659" w:rsidP="00610327">
      <w:pPr>
        <w:pStyle w:val="Heading4"/>
      </w:pPr>
      <w:bookmarkStart w:id="319" w:name="_Toc122334541"/>
      <w:r w:rsidRPr="00760004">
        <w:t>7.4.</w:t>
      </w:r>
      <w:r w:rsidR="00610327" w:rsidRPr="00760004">
        <w:t>3.16</w:t>
      </w:r>
      <w:r w:rsidR="00610327" w:rsidRPr="00760004">
        <w:tab/>
        <w:t>MMSReadReportNonLocalTarget</w:t>
      </w:r>
      <w:bookmarkEnd w:id="319"/>
    </w:p>
    <w:p w14:paraId="7A93038E" w14:textId="32640CD2" w:rsidR="00610327" w:rsidRPr="00760004" w:rsidRDefault="00610327" w:rsidP="00610327">
      <w:r w:rsidRPr="00760004">
        <w:t>The IRI-POI present in the MMS Proxy-Relay shall generate an xIRI containing an MMSReadReportNonLocalTarget record when the MMS Proxy-Relay:</w:t>
      </w:r>
    </w:p>
    <w:p w14:paraId="434C9E8B" w14:textId="660115D1" w:rsidR="008D6FD2" w:rsidRPr="00760004" w:rsidRDefault="008D6FD2" w:rsidP="008D6FD2">
      <w:pPr>
        <w:pStyle w:val="B1"/>
      </w:pPr>
      <w:r w:rsidRPr="00760004">
        <w:t>-</w:t>
      </w:r>
      <w:r w:rsidRPr="00760004">
        <w:tab/>
        <w:t>sends a MM4_read_reply_report.REQ (as defined in TS 23.140 [40] clause 8.4.3), that contains a non-local target ID, to the non-local MMS Proxy-Relay, or</w:t>
      </w:r>
    </w:p>
    <w:p w14:paraId="67878149" w14:textId="3F0B47CB" w:rsidR="008D6FD2" w:rsidRPr="00760004" w:rsidRDefault="008D6FD2" w:rsidP="008D6FD2">
      <w:pPr>
        <w:pStyle w:val="B1"/>
      </w:pPr>
      <w:r w:rsidRPr="00760004">
        <w:t>-</w:t>
      </w:r>
      <w:r w:rsidRPr="00760004">
        <w:tab/>
        <w:t>receives a MM4_read_reply_report.REQ (as defined in TS 23.140 [40] clause 8.4.3), that contains a non-local target ID, from the non-local MMS Proxy-Relay.</w:t>
      </w:r>
    </w:p>
    <w:p w14:paraId="7E5AF2FC" w14:textId="03DD2D78" w:rsidR="00610327" w:rsidRPr="00760004" w:rsidRDefault="00610327" w:rsidP="00610327">
      <w:r w:rsidRPr="00760004">
        <w:t>Table</w:t>
      </w:r>
      <w:r w:rsidR="00EA197F" w:rsidRPr="00FE2627">
        <w:t xml:space="preserve"> 7.4.3-1</w:t>
      </w:r>
      <w:r w:rsidR="00EA197F">
        <w:t>6</w:t>
      </w:r>
      <w:r w:rsidRPr="00760004">
        <w:t xml:space="preserve"> contains parameters generated by the IRI-POI, along with parameters derived from the </w:t>
      </w:r>
      <w:r w:rsidRPr="00760004">
        <w:rPr>
          <w:b/>
          <w:bCs/>
          <w:i/>
          <w:iCs/>
        </w:rPr>
        <w:t>MM4_read_reply_report.REQ</w:t>
      </w:r>
      <w:r w:rsidRPr="00760004">
        <w:t xml:space="preserve"> message (from the local MMS Proxy-Relay to the non-local MMS Proxy-Relay, or inversely).</w:t>
      </w:r>
    </w:p>
    <w:p w14:paraId="02289BB2" w14:textId="773B8B10" w:rsidR="00610327" w:rsidRPr="00760004" w:rsidRDefault="00610327" w:rsidP="00610327">
      <w:pPr>
        <w:pStyle w:val="TH"/>
      </w:pPr>
      <w:r w:rsidRPr="00760004">
        <w:lastRenderedPageBreak/>
        <w:t xml:space="preserve">Table </w:t>
      </w:r>
      <w:r w:rsidR="00241659" w:rsidRPr="00760004">
        <w:t>7.4.</w:t>
      </w:r>
      <w:r w:rsidRPr="00760004">
        <w:t>3-16: Payload for MMSReadReportNonLocalTarget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2615A118" w14:textId="77777777" w:rsidTr="00822E9A">
        <w:trPr>
          <w:jc w:val="center"/>
        </w:trPr>
        <w:tc>
          <w:tcPr>
            <w:tcW w:w="2693" w:type="dxa"/>
          </w:tcPr>
          <w:p w14:paraId="6AE9AFBD" w14:textId="77777777" w:rsidR="00610327" w:rsidRPr="00760004" w:rsidRDefault="00610327" w:rsidP="00822E9A">
            <w:pPr>
              <w:pStyle w:val="TAH"/>
            </w:pPr>
            <w:r w:rsidRPr="00760004">
              <w:t>Field name</w:t>
            </w:r>
          </w:p>
        </w:tc>
        <w:tc>
          <w:tcPr>
            <w:tcW w:w="6521" w:type="dxa"/>
          </w:tcPr>
          <w:p w14:paraId="2207C8B8" w14:textId="77777777" w:rsidR="00610327" w:rsidRPr="00760004" w:rsidRDefault="00610327" w:rsidP="00822E9A">
            <w:pPr>
              <w:pStyle w:val="TAH"/>
            </w:pPr>
            <w:r w:rsidRPr="00760004">
              <w:t>Description</w:t>
            </w:r>
          </w:p>
        </w:tc>
        <w:tc>
          <w:tcPr>
            <w:tcW w:w="708" w:type="dxa"/>
          </w:tcPr>
          <w:p w14:paraId="1FAC0A58" w14:textId="77777777" w:rsidR="00610327" w:rsidRPr="00760004" w:rsidRDefault="00610327" w:rsidP="00822E9A">
            <w:pPr>
              <w:pStyle w:val="TAH"/>
            </w:pPr>
            <w:r w:rsidRPr="00760004">
              <w:t>M/C/O</w:t>
            </w:r>
          </w:p>
        </w:tc>
      </w:tr>
      <w:tr w:rsidR="00610327" w:rsidRPr="00760004" w14:paraId="05AD8DEE" w14:textId="77777777" w:rsidTr="00822E9A">
        <w:trPr>
          <w:jc w:val="center"/>
        </w:trPr>
        <w:tc>
          <w:tcPr>
            <w:tcW w:w="2693" w:type="dxa"/>
          </w:tcPr>
          <w:p w14:paraId="26D1E85E" w14:textId="77777777" w:rsidR="00610327" w:rsidRPr="00760004" w:rsidRDefault="00610327" w:rsidP="00822E9A">
            <w:pPr>
              <w:pStyle w:val="TAL"/>
            </w:pPr>
            <w:r w:rsidRPr="00760004">
              <w:t>version</w:t>
            </w:r>
          </w:p>
        </w:tc>
        <w:tc>
          <w:tcPr>
            <w:tcW w:w="6521" w:type="dxa"/>
          </w:tcPr>
          <w:p w14:paraId="5DCC1F09" w14:textId="77777777" w:rsidR="00610327" w:rsidRPr="00760004" w:rsidRDefault="00610327" w:rsidP="00822E9A">
            <w:pPr>
              <w:pStyle w:val="TAL"/>
            </w:pPr>
            <w:r w:rsidRPr="00760004">
              <w:t>The version of MM, to include major and minor version.</w:t>
            </w:r>
          </w:p>
        </w:tc>
        <w:tc>
          <w:tcPr>
            <w:tcW w:w="708" w:type="dxa"/>
          </w:tcPr>
          <w:p w14:paraId="7ACF81A5" w14:textId="77777777" w:rsidR="00610327" w:rsidRPr="00760004" w:rsidRDefault="00610327" w:rsidP="00822E9A">
            <w:pPr>
              <w:pStyle w:val="TAL"/>
            </w:pPr>
            <w:r w:rsidRPr="00760004">
              <w:t>M</w:t>
            </w:r>
          </w:p>
        </w:tc>
      </w:tr>
      <w:tr w:rsidR="00610327" w:rsidRPr="00760004" w14:paraId="5ABADC55" w14:textId="77777777" w:rsidTr="00822E9A">
        <w:trPr>
          <w:jc w:val="center"/>
        </w:trPr>
        <w:tc>
          <w:tcPr>
            <w:tcW w:w="2693" w:type="dxa"/>
          </w:tcPr>
          <w:p w14:paraId="6E2AA805" w14:textId="77777777" w:rsidR="00610327" w:rsidRPr="00760004" w:rsidRDefault="00610327" w:rsidP="00822E9A">
            <w:pPr>
              <w:pStyle w:val="TAL"/>
            </w:pPr>
            <w:r w:rsidRPr="00760004">
              <w:t>transactionID</w:t>
            </w:r>
          </w:p>
        </w:tc>
        <w:tc>
          <w:tcPr>
            <w:tcW w:w="6521" w:type="dxa"/>
          </w:tcPr>
          <w:p w14:paraId="757CA95F" w14:textId="77777777" w:rsidR="00610327" w:rsidRPr="00760004" w:rsidRDefault="00610327" w:rsidP="00822E9A">
            <w:pPr>
              <w:pStyle w:val="TAL"/>
            </w:pPr>
            <w:r w:rsidRPr="00760004">
              <w:t>An ID used to correlate an MMS request and response between the proxies. As defined in TS 23.140 [40] clause 8.4.1.4.</w:t>
            </w:r>
          </w:p>
        </w:tc>
        <w:tc>
          <w:tcPr>
            <w:tcW w:w="708" w:type="dxa"/>
          </w:tcPr>
          <w:p w14:paraId="4A7A8E88" w14:textId="77777777" w:rsidR="00610327" w:rsidRPr="00760004" w:rsidRDefault="00610327" w:rsidP="00822E9A">
            <w:pPr>
              <w:pStyle w:val="TAL"/>
            </w:pPr>
            <w:r w:rsidRPr="00760004">
              <w:t>M</w:t>
            </w:r>
          </w:p>
        </w:tc>
      </w:tr>
      <w:tr w:rsidR="00610327" w:rsidRPr="00760004" w14:paraId="20EA9E7C" w14:textId="77777777" w:rsidTr="00822E9A">
        <w:trPr>
          <w:jc w:val="center"/>
        </w:trPr>
        <w:tc>
          <w:tcPr>
            <w:tcW w:w="2693" w:type="dxa"/>
          </w:tcPr>
          <w:p w14:paraId="4DA39C6B" w14:textId="77777777" w:rsidR="00610327" w:rsidRPr="00760004" w:rsidRDefault="00610327" w:rsidP="00822E9A">
            <w:pPr>
              <w:pStyle w:val="TAL"/>
            </w:pPr>
            <w:r w:rsidRPr="00760004">
              <w:t>terminatingMMSParty</w:t>
            </w:r>
          </w:p>
        </w:tc>
        <w:tc>
          <w:tcPr>
            <w:tcW w:w="6521" w:type="dxa"/>
          </w:tcPr>
          <w:p w14:paraId="18B49229" w14:textId="013CBB60"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6257E7D7"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6165FEBE" w14:textId="77777777" w:rsidR="00610327" w:rsidRPr="00760004" w:rsidRDefault="00610327" w:rsidP="00822E9A">
            <w:pPr>
              <w:pStyle w:val="TAL"/>
            </w:pPr>
            <w:r w:rsidRPr="00760004">
              <w:t>M</w:t>
            </w:r>
          </w:p>
        </w:tc>
      </w:tr>
      <w:tr w:rsidR="00610327" w:rsidRPr="00760004" w14:paraId="57F95F96" w14:textId="77777777" w:rsidTr="00822E9A">
        <w:trPr>
          <w:jc w:val="center"/>
        </w:trPr>
        <w:tc>
          <w:tcPr>
            <w:tcW w:w="2693" w:type="dxa"/>
          </w:tcPr>
          <w:p w14:paraId="63CEBE41" w14:textId="77777777" w:rsidR="00610327" w:rsidRPr="00760004" w:rsidRDefault="00610327" w:rsidP="00822E9A">
            <w:pPr>
              <w:pStyle w:val="TAL"/>
            </w:pPr>
            <w:r w:rsidRPr="00760004">
              <w:t>originatingMMSParty</w:t>
            </w:r>
          </w:p>
        </w:tc>
        <w:tc>
          <w:tcPr>
            <w:tcW w:w="6521" w:type="dxa"/>
          </w:tcPr>
          <w:p w14:paraId="0D65C132" w14:textId="4AA5D9E1"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13B15F21"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w:t>
            </w:r>
          </w:p>
        </w:tc>
        <w:tc>
          <w:tcPr>
            <w:tcW w:w="708" w:type="dxa"/>
          </w:tcPr>
          <w:p w14:paraId="169B1ECD" w14:textId="77777777" w:rsidR="00610327" w:rsidRPr="00760004" w:rsidRDefault="00610327" w:rsidP="00822E9A">
            <w:pPr>
              <w:pStyle w:val="TAL"/>
            </w:pPr>
            <w:r w:rsidRPr="00760004">
              <w:t>M</w:t>
            </w:r>
          </w:p>
        </w:tc>
      </w:tr>
      <w:tr w:rsidR="00610327" w:rsidRPr="00760004" w14:paraId="7912183D" w14:textId="77777777" w:rsidTr="00822E9A">
        <w:trPr>
          <w:jc w:val="center"/>
        </w:trPr>
        <w:tc>
          <w:tcPr>
            <w:tcW w:w="2693" w:type="dxa"/>
          </w:tcPr>
          <w:p w14:paraId="14D4D16A" w14:textId="77777777" w:rsidR="00610327" w:rsidRPr="00760004" w:rsidRDefault="00610327" w:rsidP="00822E9A">
            <w:pPr>
              <w:pStyle w:val="TAL"/>
            </w:pPr>
            <w:r w:rsidRPr="00760004">
              <w:t>direction</w:t>
            </w:r>
          </w:p>
        </w:tc>
        <w:tc>
          <w:tcPr>
            <w:tcW w:w="6521" w:type="dxa"/>
          </w:tcPr>
          <w:p w14:paraId="437293C5" w14:textId="77777777" w:rsidR="00610327" w:rsidRPr="00760004" w:rsidRDefault="00610327" w:rsidP="00822E9A">
            <w:pPr>
              <w:pStyle w:val="TAL"/>
            </w:pPr>
            <w:r w:rsidRPr="00760004">
              <w:t>Indicates the direction of the original MM (</w:t>
            </w:r>
            <w:r w:rsidRPr="00760004">
              <w:rPr>
                <w:b/>
                <w:bCs/>
              </w:rPr>
              <w:t>not</w:t>
            </w:r>
            <w:r w:rsidRPr="00760004">
              <w:t xml:space="preserve"> of this message). This shall be encoded either as "from target" = True, or “to target” = False.</w:t>
            </w:r>
          </w:p>
        </w:tc>
        <w:tc>
          <w:tcPr>
            <w:tcW w:w="708" w:type="dxa"/>
          </w:tcPr>
          <w:p w14:paraId="1D9BB241" w14:textId="77777777" w:rsidR="00610327" w:rsidRPr="00760004" w:rsidRDefault="00610327" w:rsidP="00822E9A">
            <w:pPr>
              <w:pStyle w:val="TAL"/>
            </w:pPr>
            <w:r w:rsidRPr="00760004">
              <w:t>M</w:t>
            </w:r>
          </w:p>
        </w:tc>
      </w:tr>
      <w:tr w:rsidR="00610327" w:rsidRPr="00760004" w14:paraId="5B82B574" w14:textId="77777777" w:rsidTr="00822E9A">
        <w:trPr>
          <w:jc w:val="center"/>
        </w:trPr>
        <w:tc>
          <w:tcPr>
            <w:tcW w:w="2693" w:type="dxa"/>
          </w:tcPr>
          <w:p w14:paraId="4638D7F1" w14:textId="77777777" w:rsidR="00610327" w:rsidRPr="00760004" w:rsidRDefault="00610327" w:rsidP="00822E9A">
            <w:pPr>
              <w:pStyle w:val="TAL"/>
            </w:pPr>
            <w:r w:rsidRPr="00760004">
              <w:t>messageID</w:t>
            </w:r>
          </w:p>
        </w:tc>
        <w:tc>
          <w:tcPr>
            <w:tcW w:w="6521" w:type="dxa"/>
          </w:tcPr>
          <w:p w14:paraId="0DC11517" w14:textId="77777777" w:rsidR="00610327" w:rsidRPr="00760004" w:rsidRDefault="00610327" w:rsidP="00822E9A">
            <w:pPr>
              <w:pStyle w:val="TAL"/>
            </w:pPr>
            <w:r w:rsidRPr="00760004">
              <w:t>An ID assigned by the MMS Proxy-Relay to uniquely identify an MM. As defined in TS 23.140 [40] clause 8.4.1.4.</w:t>
            </w:r>
          </w:p>
        </w:tc>
        <w:tc>
          <w:tcPr>
            <w:tcW w:w="708" w:type="dxa"/>
          </w:tcPr>
          <w:p w14:paraId="4352D358" w14:textId="77777777" w:rsidR="00610327" w:rsidRPr="00760004" w:rsidRDefault="00610327" w:rsidP="00822E9A">
            <w:pPr>
              <w:pStyle w:val="TAL"/>
            </w:pPr>
            <w:r w:rsidRPr="00760004">
              <w:t>M</w:t>
            </w:r>
          </w:p>
        </w:tc>
      </w:tr>
      <w:tr w:rsidR="00610327" w:rsidRPr="00760004" w14:paraId="6F7E1992" w14:textId="77777777" w:rsidTr="00822E9A">
        <w:trPr>
          <w:jc w:val="center"/>
        </w:trPr>
        <w:tc>
          <w:tcPr>
            <w:tcW w:w="2693" w:type="dxa"/>
          </w:tcPr>
          <w:p w14:paraId="4077FEDA" w14:textId="77777777" w:rsidR="00610327" w:rsidRPr="00760004" w:rsidRDefault="00610327" w:rsidP="00822E9A">
            <w:pPr>
              <w:pStyle w:val="TAL"/>
            </w:pPr>
            <w:r w:rsidRPr="00760004">
              <w:t>dateTime</w:t>
            </w:r>
          </w:p>
        </w:tc>
        <w:tc>
          <w:tcPr>
            <w:tcW w:w="6521" w:type="dxa"/>
          </w:tcPr>
          <w:p w14:paraId="5678D79F" w14:textId="77777777" w:rsidR="00610327" w:rsidRPr="00760004" w:rsidRDefault="00610327" w:rsidP="00822E9A">
            <w:pPr>
              <w:pStyle w:val="TAL"/>
            </w:pPr>
            <w:r w:rsidRPr="00760004">
              <w:t xml:space="preserve">Date and Time when the MM was last handled (either originated or forwarded). </w:t>
            </w:r>
          </w:p>
        </w:tc>
        <w:tc>
          <w:tcPr>
            <w:tcW w:w="708" w:type="dxa"/>
          </w:tcPr>
          <w:p w14:paraId="74F4D436" w14:textId="77777777" w:rsidR="00610327" w:rsidRPr="00760004" w:rsidRDefault="00610327" w:rsidP="00822E9A">
            <w:pPr>
              <w:pStyle w:val="TAL"/>
            </w:pPr>
            <w:r w:rsidRPr="00760004">
              <w:t>M</w:t>
            </w:r>
          </w:p>
        </w:tc>
      </w:tr>
      <w:tr w:rsidR="00610327" w:rsidRPr="00760004" w14:paraId="2174002B" w14:textId="77777777" w:rsidTr="00822E9A">
        <w:trPr>
          <w:jc w:val="center"/>
        </w:trPr>
        <w:tc>
          <w:tcPr>
            <w:tcW w:w="2693" w:type="dxa"/>
          </w:tcPr>
          <w:p w14:paraId="53A7DCEA" w14:textId="77777777" w:rsidR="00610327" w:rsidRPr="00760004" w:rsidRDefault="00610327" w:rsidP="00822E9A">
            <w:pPr>
              <w:pStyle w:val="TAL"/>
            </w:pPr>
            <w:r w:rsidRPr="00760004">
              <w:t>readStatus</w:t>
            </w:r>
          </w:p>
        </w:tc>
        <w:tc>
          <w:tcPr>
            <w:tcW w:w="6521" w:type="dxa"/>
          </w:tcPr>
          <w:p w14:paraId="69D2E5FB" w14:textId="77777777" w:rsidR="00610327" w:rsidRPr="00760004" w:rsidRDefault="00610327" w:rsidP="00822E9A">
            <w:pPr>
              <w:pStyle w:val="TAL"/>
            </w:pPr>
            <w:r w:rsidRPr="00760004">
              <w:t>Status of the MMS (e.g.read or deleted without reading.)</w:t>
            </w:r>
          </w:p>
        </w:tc>
        <w:tc>
          <w:tcPr>
            <w:tcW w:w="708" w:type="dxa"/>
          </w:tcPr>
          <w:p w14:paraId="5ACDBA61" w14:textId="77777777" w:rsidR="00610327" w:rsidRPr="00760004" w:rsidRDefault="00610327" w:rsidP="00822E9A">
            <w:pPr>
              <w:pStyle w:val="TAL"/>
            </w:pPr>
            <w:r w:rsidRPr="00760004">
              <w:t>M</w:t>
            </w:r>
          </w:p>
        </w:tc>
      </w:tr>
      <w:tr w:rsidR="00610327" w:rsidRPr="00760004" w14:paraId="7919D281" w14:textId="77777777" w:rsidTr="00822E9A">
        <w:trPr>
          <w:jc w:val="center"/>
        </w:trPr>
        <w:tc>
          <w:tcPr>
            <w:tcW w:w="2693" w:type="dxa"/>
          </w:tcPr>
          <w:p w14:paraId="7A373ECB" w14:textId="77777777" w:rsidR="00610327" w:rsidRPr="00760004" w:rsidRDefault="00610327" w:rsidP="00822E9A">
            <w:pPr>
              <w:pStyle w:val="TAL"/>
            </w:pPr>
            <w:r w:rsidRPr="00760004">
              <w:t>readStatusText</w:t>
            </w:r>
          </w:p>
        </w:tc>
        <w:tc>
          <w:tcPr>
            <w:tcW w:w="6521" w:type="dxa"/>
          </w:tcPr>
          <w:p w14:paraId="3470F565" w14:textId="77777777" w:rsidR="00610327" w:rsidRPr="00760004" w:rsidRDefault="00610327" w:rsidP="00822E9A">
            <w:pPr>
              <w:pStyle w:val="TAL"/>
            </w:pPr>
            <w:r w:rsidRPr="00760004">
              <w:t>Text explanation corresponding to the Read Status. Include if sent to/by the MMS Proxy-Relay.</w:t>
            </w:r>
          </w:p>
        </w:tc>
        <w:tc>
          <w:tcPr>
            <w:tcW w:w="708" w:type="dxa"/>
          </w:tcPr>
          <w:p w14:paraId="6C830313" w14:textId="77777777" w:rsidR="00610327" w:rsidRPr="00760004" w:rsidRDefault="00610327" w:rsidP="00822E9A">
            <w:pPr>
              <w:pStyle w:val="TAL"/>
            </w:pPr>
            <w:r w:rsidRPr="00760004">
              <w:t>C</w:t>
            </w:r>
          </w:p>
        </w:tc>
      </w:tr>
      <w:tr w:rsidR="00610327" w:rsidRPr="00760004" w14:paraId="3B192CC0" w14:textId="77777777" w:rsidTr="00822E9A">
        <w:trPr>
          <w:jc w:val="center"/>
        </w:trPr>
        <w:tc>
          <w:tcPr>
            <w:tcW w:w="2693" w:type="dxa"/>
          </w:tcPr>
          <w:p w14:paraId="6EADA090" w14:textId="77777777" w:rsidR="00610327" w:rsidRPr="00760004" w:rsidRDefault="00610327" w:rsidP="00822E9A">
            <w:pPr>
              <w:pStyle w:val="TAL"/>
            </w:pPr>
            <w:r w:rsidRPr="00760004">
              <w:t>applicID</w:t>
            </w:r>
          </w:p>
        </w:tc>
        <w:tc>
          <w:tcPr>
            <w:tcW w:w="6521" w:type="dxa"/>
          </w:tcPr>
          <w:p w14:paraId="15F59E57" w14:textId="77777777" w:rsidR="00610327" w:rsidRPr="00760004" w:rsidRDefault="00610327" w:rsidP="00822E9A">
            <w:pPr>
              <w:pStyle w:val="TAL"/>
            </w:pPr>
            <w:r w:rsidRPr="00760004">
              <w:t>Identification of the originating application of the original MM. Identifies the destination application as defined in TS 23.140 [40] clause 8.4.1.4. Include if sent to/by the MMS Proxy-Relay.</w:t>
            </w:r>
          </w:p>
        </w:tc>
        <w:tc>
          <w:tcPr>
            <w:tcW w:w="708" w:type="dxa"/>
          </w:tcPr>
          <w:p w14:paraId="0AC823FC" w14:textId="77777777" w:rsidR="00610327" w:rsidRPr="00760004" w:rsidRDefault="00610327" w:rsidP="00822E9A">
            <w:pPr>
              <w:pStyle w:val="TAL"/>
            </w:pPr>
            <w:r w:rsidRPr="00760004">
              <w:t>C</w:t>
            </w:r>
          </w:p>
        </w:tc>
      </w:tr>
      <w:tr w:rsidR="00610327" w:rsidRPr="00760004" w14:paraId="6478FE65" w14:textId="77777777" w:rsidTr="00822E9A">
        <w:trPr>
          <w:jc w:val="center"/>
        </w:trPr>
        <w:tc>
          <w:tcPr>
            <w:tcW w:w="2693" w:type="dxa"/>
          </w:tcPr>
          <w:p w14:paraId="4FD6900D" w14:textId="77777777" w:rsidR="00610327" w:rsidRPr="00760004" w:rsidRDefault="00610327" w:rsidP="00822E9A">
            <w:pPr>
              <w:pStyle w:val="TAL"/>
            </w:pPr>
            <w:r w:rsidRPr="00760004">
              <w:t>replyApplicID</w:t>
            </w:r>
          </w:p>
        </w:tc>
        <w:tc>
          <w:tcPr>
            <w:tcW w:w="6521" w:type="dxa"/>
          </w:tcPr>
          <w:p w14:paraId="75611571" w14:textId="4FF316AE" w:rsidR="00610327" w:rsidRPr="00760004" w:rsidRDefault="00610327" w:rsidP="00822E9A">
            <w:pPr>
              <w:pStyle w:val="TAL"/>
            </w:pPr>
            <w:r w:rsidRPr="00760004">
              <w:t>Identification of an application to which replies, delivery reports, and read reports are addressed. Identifies the application to which replies, delivery reports, and read reports are addressed, as defined in TS 23.140 [40] clause 8.4.1.4. Include if sent to/by the MMS Proxy-Relay.</w:t>
            </w:r>
          </w:p>
        </w:tc>
        <w:tc>
          <w:tcPr>
            <w:tcW w:w="708" w:type="dxa"/>
          </w:tcPr>
          <w:p w14:paraId="28807E46" w14:textId="77777777" w:rsidR="00610327" w:rsidRPr="00760004" w:rsidRDefault="00610327" w:rsidP="00822E9A">
            <w:pPr>
              <w:pStyle w:val="TAL"/>
            </w:pPr>
            <w:r w:rsidRPr="00760004">
              <w:t>C</w:t>
            </w:r>
          </w:p>
        </w:tc>
      </w:tr>
      <w:tr w:rsidR="00610327" w:rsidRPr="00760004" w14:paraId="7A415B00" w14:textId="77777777" w:rsidTr="00822E9A">
        <w:trPr>
          <w:jc w:val="center"/>
        </w:trPr>
        <w:tc>
          <w:tcPr>
            <w:tcW w:w="2693" w:type="dxa"/>
          </w:tcPr>
          <w:p w14:paraId="10C46706" w14:textId="77777777" w:rsidR="00610327" w:rsidRPr="00760004" w:rsidRDefault="00610327" w:rsidP="00822E9A">
            <w:pPr>
              <w:pStyle w:val="TAL"/>
            </w:pPr>
            <w:r w:rsidRPr="00760004">
              <w:t>auxApplicInfo</w:t>
            </w:r>
          </w:p>
        </w:tc>
        <w:tc>
          <w:tcPr>
            <w:tcW w:w="6521" w:type="dxa"/>
          </w:tcPr>
          <w:p w14:paraId="59B10E18" w14:textId="2301A0C6" w:rsidR="00610327" w:rsidRPr="00760004" w:rsidRDefault="00610327" w:rsidP="00822E9A">
            <w:pPr>
              <w:pStyle w:val="TAL"/>
            </w:pPr>
            <w:r w:rsidRPr="00760004">
              <w:t>Auxiliary application addressing information as indicated in the original MM. As defined in OMA-</w:t>
            </w:r>
            <w:r w:rsidR="001E261F">
              <w:t>TS-MMS</w:t>
            </w:r>
            <w:r w:rsidRPr="00760004">
              <w:t>_ENC [39] clause 7.3.4. Include if sent to/by the MMS Proxy-Relay.</w:t>
            </w:r>
          </w:p>
        </w:tc>
        <w:tc>
          <w:tcPr>
            <w:tcW w:w="708" w:type="dxa"/>
          </w:tcPr>
          <w:p w14:paraId="7876A268" w14:textId="77777777" w:rsidR="00610327" w:rsidRPr="00760004" w:rsidRDefault="00610327" w:rsidP="00822E9A">
            <w:pPr>
              <w:pStyle w:val="TAL"/>
            </w:pPr>
            <w:r w:rsidRPr="00760004">
              <w:t>C</w:t>
            </w:r>
          </w:p>
        </w:tc>
      </w:tr>
    </w:tbl>
    <w:p w14:paraId="77D8E1BE" w14:textId="77777777" w:rsidR="00205FB3" w:rsidRPr="00760004" w:rsidRDefault="00205FB3" w:rsidP="00205FB3"/>
    <w:p w14:paraId="7EE5944A" w14:textId="5AC7A8E7" w:rsidR="00610327" w:rsidRPr="00760004" w:rsidRDefault="00241659" w:rsidP="00610327">
      <w:pPr>
        <w:pStyle w:val="Heading4"/>
      </w:pPr>
      <w:bookmarkStart w:id="320" w:name="_Toc122334542"/>
      <w:r w:rsidRPr="00760004">
        <w:t>7.4.</w:t>
      </w:r>
      <w:r w:rsidR="00610327" w:rsidRPr="00760004">
        <w:t>3.17</w:t>
      </w:r>
      <w:r w:rsidR="00610327" w:rsidRPr="00760004">
        <w:tab/>
        <w:t>MMSCancel</w:t>
      </w:r>
      <w:bookmarkEnd w:id="320"/>
    </w:p>
    <w:p w14:paraId="4876DC82" w14:textId="77777777" w:rsidR="00610327" w:rsidRPr="00760004" w:rsidRDefault="00610327" w:rsidP="00610327">
      <w:r w:rsidRPr="00760004">
        <w:t xml:space="preserve">The IRI-POI present in the MMS Proxy-Relay shall generate an xIRI containing an MMSCancel record when the MMS Proxy-Relay sends a </w:t>
      </w:r>
      <w:r w:rsidRPr="00760004">
        <w:rPr>
          <w:i/>
          <w:iCs/>
        </w:rPr>
        <w:t>m-cancel-req</w:t>
      </w:r>
      <w:r w:rsidRPr="00760004">
        <w:t xml:space="preserve"> (as defined in OMA-TS-MMS_ENC [39] clause 6.13) to the MMS client in the target UE.</w:t>
      </w:r>
    </w:p>
    <w:p w14:paraId="0D8F6AD1" w14:textId="2B7BDC56" w:rsidR="00610327" w:rsidRPr="00760004" w:rsidRDefault="00610327" w:rsidP="00610327">
      <w:r w:rsidRPr="00760004">
        <w:t>Table</w:t>
      </w:r>
      <w:r w:rsidR="00EA197F" w:rsidRPr="00FE2627">
        <w:t xml:space="preserve"> 7.4.3-1</w:t>
      </w:r>
      <w:r w:rsidR="00A22358">
        <w:t>7</w:t>
      </w:r>
      <w:r w:rsidRPr="00760004">
        <w:t xml:space="preserve"> contains parameters generated by the IRI-POI, along with parameters derived from the </w:t>
      </w:r>
      <w:r w:rsidRPr="00760004">
        <w:rPr>
          <w:i/>
          <w:iCs/>
        </w:rPr>
        <w:t>m-cancel-req</w:t>
      </w:r>
      <w:r w:rsidRPr="00760004">
        <w:t xml:space="preserve"> message (from the MMS Proxy-Relay to the local target UE).</w:t>
      </w:r>
    </w:p>
    <w:p w14:paraId="52017AAA" w14:textId="0C1F4FB0" w:rsidR="00610327" w:rsidRPr="00760004" w:rsidRDefault="00610327" w:rsidP="00610327">
      <w:pPr>
        <w:pStyle w:val="TH"/>
      </w:pPr>
      <w:r w:rsidRPr="00760004">
        <w:t xml:space="preserve">Table </w:t>
      </w:r>
      <w:r w:rsidR="00241659" w:rsidRPr="00760004">
        <w:t>7.4.</w:t>
      </w:r>
      <w:r w:rsidRPr="00760004">
        <w:t>3-17: Payload for MMSCancel</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129F4610" w14:textId="77777777" w:rsidTr="00822E9A">
        <w:trPr>
          <w:jc w:val="center"/>
        </w:trPr>
        <w:tc>
          <w:tcPr>
            <w:tcW w:w="2693" w:type="dxa"/>
          </w:tcPr>
          <w:p w14:paraId="1DCBA214" w14:textId="77777777" w:rsidR="00610327" w:rsidRPr="00760004" w:rsidRDefault="00610327" w:rsidP="00822E9A">
            <w:pPr>
              <w:pStyle w:val="TAH"/>
            </w:pPr>
            <w:r w:rsidRPr="00760004">
              <w:t>Field name</w:t>
            </w:r>
          </w:p>
        </w:tc>
        <w:tc>
          <w:tcPr>
            <w:tcW w:w="6521" w:type="dxa"/>
          </w:tcPr>
          <w:p w14:paraId="28159655" w14:textId="77777777" w:rsidR="00610327" w:rsidRPr="00760004" w:rsidRDefault="00610327" w:rsidP="00822E9A">
            <w:pPr>
              <w:pStyle w:val="TAH"/>
            </w:pPr>
            <w:r w:rsidRPr="00760004">
              <w:t>Description</w:t>
            </w:r>
          </w:p>
        </w:tc>
        <w:tc>
          <w:tcPr>
            <w:tcW w:w="708" w:type="dxa"/>
          </w:tcPr>
          <w:p w14:paraId="5F351624" w14:textId="77777777" w:rsidR="00610327" w:rsidRPr="00760004" w:rsidRDefault="00610327" w:rsidP="00822E9A">
            <w:pPr>
              <w:pStyle w:val="TAH"/>
            </w:pPr>
            <w:r w:rsidRPr="00760004">
              <w:t>M/C/O</w:t>
            </w:r>
          </w:p>
        </w:tc>
      </w:tr>
      <w:tr w:rsidR="00610327" w:rsidRPr="00760004" w14:paraId="295E5193" w14:textId="77777777" w:rsidTr="00822E9A">
        <w:trPr>
          <w:jc w:val="center"/>
        </w:trPr>
        <w:tc>
          <w:tcPr>
            <w:tcW w:w="2693" w:type="dxa"/>
          </w:tcPr>
          <w:p w14:paraId="034F8545" w14:textId="77777777" w:rsidR="00610327" w:rsidRPr="00760004" w:rsidRDefault="00610327" w:rsidP="00822E9A">
            <w:pPr>
              <w:pStyle w:val="TAL"/>
            </w:pPr>
            <w:r w:rsidRPr="00760004">
              <w:t>transactionID</w:t>
            </w:r>
          </w:p>
        </w:tc>
        <w:tc>
          <w:tcPr>
            <w:tcW w:w="6521" w:type="dxa"/>
          </w:tcPr>
          <w:p w14:paraId="1CB8570D" w14:textId="2F71DD8C"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4D1D12">
              <w:t>63</w:t>
            </w:r>
            <w:r w:rsidRPr="00760004">
              <w:t>.</w:t>
            </w:r>
          </w:p>
        </w:tc>
        <w:tc>
          <w:tcPr>
            <w:tcW w:w="708" w:type="dxa"/>
          </w:tcPr>
          <w:p w14:paraId="66F03CEE" w14:textId="77777777" w:rsidR="00610327" w:rsidRPr="00760004" w:rsidRDefault="00610327" w:rsidP="00822E9A">
            <w:pPr>
              <w:pStyle w:val="TAL"/>
            </w:pPr>
            <w:r w:rsidRPr="00760004">
              <w:t>M</w:t>
            </w:r>
          </w:p>
        </w:tc>
      </w:tr>
      <w:tr w:rsidR="00610327" w:rsidRPr="00760004" w14:paraId="317125D6" w14:textId="77777777" w:rsidTr="00822E9A">
        <w:trPr>
          <w:jc w:val="center"/>
        </w:trPr>
        <w:tc>
          <w:tcPr>
            <w:tcW w:w="2693" w:type="dxa"/>
          </w:tcPr>
          <w:p w14:paraId="226C4973" w14:textId="77777777" w:rsidR="00610327" w:rsidRPr="00760004" w:rsidRDefault="00610327" w:rsidP="00822E9A">
            <w:pPr>
              <w:pStyle w:val="TAL"/>
            </w:pPr>
            <w:r w:rsidRPr="00760004">
              <w:t>version</w:t>
            </w:r>
          </w:p>
        </w:tc>
        <w:tc>
          <w:tcPr>
            <w:tcW w:w="6521" w:type="dxa"/>
          </w:tcPr>
          <w:p w14:paraId="2F4A7A79" w14:textId="77777777" w:rsidR="00610327" w:rsidRPr="00760004" w:rsidRDefault="00610327" w:rsidP="00822E9A">
            <w:pPr>
              <w:pStyle w:val="TAL"/>
            </w:pPr>
            <w:r w:rsidRPr="00760004">
              <w:t>The version of MM, to include major and minor version.</w:t>
            </w:r>
          </w:p>
        </w:tc>
        <w:tc>
          <w:tcPr>
            <w:tcW w:w="708" w:type="dxa"/>
          </w:tcPr>
          <w:p w14:paraId="5749488D" w14:textId="77777777" w:rsidR="00610327" w:rsidRPr="00760004" w:rsidRDefault="00610327" w:rsidP="00822E9A">
            <w:pPr>
              <w:pStyle w:val="TAL"/>
            </w:pPr>
            <w:r w:rsidRPr="00760004">
              <w:t>M</w:t>
            </w:r>
          </w:p>
        </w:tc>
      </w:tr>
      <w:tr w:rsidR="00610327" w:rsidRPr="00760004" w14:paraId="620C7F69" w14:textId="77777777" w:rsidTr="00822E9A">
        <w:trPr>
          <w:jc w:val="center"/>
        </w:trPr>
        <w:tc>
          <w:tcPr>
            <w:tcW w:w="2693" w:type="dxa"/>
          </w:tcPr>
          <w:p w14:paraId="5CC549B3" w14:textId="77777777" w:rsidR="00610327" w:rsidRPr="00760004" w:rsidRDefault="00610327" w:rsidP="00822E9A">
            <w:pPr>
              <w:pStyle w:val="TAL"/>
            </w:pPr>
            <w:r w:rsidRPr="00760004">
              <w:t>cancelID</w:t>
            </w:r>
          </w:p>
        </w:tc>
        <w:tc>
          <w:tcPr>
            <w:tcW w:w="6521" w:type="dxa"/>
          </w:tcPr>
          <w:p w14:paraId="17A93265" w14:textId="1F8955E3" w:rsidR="00610327" w:rsidRPr="00760004" w:rsidRDefault="00610327" w:rsidP="00822E9A">
            <w:pPr>
              <w:pStyle w:val="TAL"/>
            </w:pPr>
            <w:r w:rsidRPr="00760004">
              <w:t>This field includes the Message ID identifying the message to be cancelled. As defined in OMA-</w:t>
            </w:r>
            <w:r w:rsidR="001E261F">
              <w:t>TS-MMS</w:t>
            </w:r>
            <w:r w:rsidRPr="00760004">
              <w:t>_ENC [39] clause 7.3.6.</w:t>
            </w:r>
          </w:p>
        </w:tc>
        <w:tc>
          <w:tcPr>
            <w:tcW w:w="708" w:type="dxa"/>
          </w:tcPr>
          <w:p w14:paraId="50FF026A" w14:textId="77777777" w:rsidR="00610327" w:rsidRPr="00760004" w:rsidRDefault="00610327" w:rsidP="00822E9A">
            <w:pPr>
              <w:pStyle w:val="TAL"/>
            </w:pPr>
            <w:r w:rsidRPr="00760004">
              <w:t>M</w:t>
            </w:r>
          </w:p>
        </w:tc>
      </w:tr>
      <w:tr w:rsidR="00610327" w:rsidRPr="00760004" w14:paraId="21C48802" w14:textId="77777777" w:rsidTr="00822E9A">
        <w:trPr>
          <w:jc w:val="center"/>
        </w:trPr>
        <w:tc>
          <w:tcPr>
            <w:tcW w:w="2693" w:type="dxa"/>
          </w:tcPr>
          <w:p w14:paraId="1480D65C" w14:textId="77777777" w:rsidR="00610327" w:rsidRPr="00760004" w:rsidRDefault="00610327" w:rsidP="00822E9A">
            <w:pPr>
              <w:pStyle w:val="TAL"/>
            </w:pPr>
            <w:r w:rsidRPr="00760004">
              <w:t>direction</w:t>
            </w:r>
          </w:p>
        </w:tc>
        <w:tc>
          <w:tcPr>
            <w:tcW w:w="6521" w:type="dxa"/>
          </w:tcPr>
          <w:p w14:paraId="2DAC3A86" w14:textId="77777777" w:rsidR="00610327" w:rsidRPr="00760004" w:rsidRDefault="00610327" w:rsidP="00822E9A">
            <w:pPr>
              <w:pStyle w:val="TAL"/>
            </w:pPr>
            <w:r w:rsidRPr="00760004">
              <w:t>Indicates the direction of the original MM. This shall be encoded as “to target."</w:t>
            </w:r>
          </w:p>
        </w:tc>
        <w:tc>
          <w:tcPr>
            <w:tcW w:w="708" w:type="dxa"/>
          </w:tcPr>
          <w:p w14:paraId="434DFBE0" w14:textId="77777777" w:rsidR="00610327" w:rsidRPr="00760004" w:rsidRDefault="00610327" w:rsidP="00822E9A">
            <w:pPr>
              <w:pStyle w:val="TAL"/>
            </w:pPr>
            <w:r w:rsidRPr="00760004">
              <w:t>M</w:t>
            </w:r>
          </w:p>
        </w:tc>
      </w:tr>
    </w:tbl>
    <w:p w14:paraId="0E476CBE" w14:textId="77777777" w:rsidR="00205FB3" w:rsidRPr="00760004" w:rsidRDefault="00205FB3" w:rsidP="00205FB3"/>
    <w:p w14:paraId="743EB9A0" w14:textId="587B9D01" w:rsidR="00610327" w:rsidRPr="00760004" w:rsidRDefault="00241659" w:rsidP="00610327">
      <w:pPr>
        <w:pStyle w:val="Heading4"/>
      </w:pPr>
      <w:bookmarkStart w:id="321" w:name="_Toc122334543"/>
      <w:r w:rsidRPr="00760004">
        <w:t>7.4.</w:t>
      </w:r>
      <w:r w:rsidR="00610327" w:rsidRPr="00760004">
        <w:t>3.18</w:t>
      </w:r>
      <w:r w:rsidR="00610327" w:rsidRPr="00760004">
        <w:tab/>
        <w:t>MMSMBoxViewRequest</w:t>
      </w:r>
      <w:bookmarkEnd w:id="321"/>
    </w:p>
    <w:p w14:paraId="25641567" w14:textId="77777777" w:rsidR="00610327" w:rsidRPr="00760004" w:rsidRDefault="00610327" w:rsidP="00610327">
      <w:r w:rsidRPr="00760004">
        <w:t xml:space="preserve">The IRI-POI present in the MMS Proxy-Relay shall generate an xIRI containing an MMSViewRequest record when the MMS Proxy-Relay receives a </w:t>
      </w:r>
      <w:r w:rsidRPr="00760004">
        <w:rPr>
          <w:i/>
          <w:iCs/>
        </w:rPr>
        <w:t>m-mbox-view-req</w:t>
      </w:r>
      <w:r w:rsidRPr="00760004">
        <w:t xml:space="preserve"> (as defined in OMA-TS-MMS_ENC [39] clause 6.9) from the MMS client in the target UE.</w:t>
      </w:r>
    </w:p>
    <w:p w14:paraId="10F27B88" w14:textId="5E80A025" w:rsidR="00610327" w:rsidRPr="00760004" w:rsidRDefault="00610327" w:rsidP="00610327">
      <w:r w:rsidRPr="00760004">
        <w:t>Table</w:t>
      </w:r>
      <w:r w:rsidR="00A22358" w:rsidRPr="00FE2627">
        <w:t xml:space="preserve"> 7.4.3-1</w:t>
      </w:r>
      <w:r w:rsidR="00A22358">
        <w:t>8</w:t>
      </w:r>
      <w:r w:rsidRPr="00760004">
        <w:t xml:space="preserve"> contains parameters generated by the IRI-POI, along with parameters derived from the </w:t>
      </w:r>
      <w:r w:rsidRPr="00760004">
        <w:rPr>
          <w:i/>
          <w:iCs/>
        </w:rPr>
        <w:t>m-mbox-vew-req</w:t>
      </w:r>
      <w:r w:rsidRPr="00760004">
        <w:t xml:space="preserve"> message (from the local target UE to the MMS Proxy-Relay).</w:t>
      </w:r>
    </w:p>
    <w:p w14:paraId="4179CBF9" w14:textId="3FBE73C8" w:rsidR="00610327" w:rsidRPr="00760004" w:rsidRDefault="00610327" w:rsidP="00610327">
      <w:pPr>
        <w:pStyle w:val="TH"/>
      </w:pPr>
      <w:r w:rsidRPr="00760004">
        <w:lastRenderedPageBreak/>
        <w:t xml:space="preserve">Table </w:t>
      </w:r>
      <w:r w:rsidR="00241659" w:rsidRPr="00760004">
        <w:t>7.4.</w:t>
      </w:r>
      <w:r w:rsidRPr="00760004">
        <w:t>3-18: Payload for MMSMBoxViewRequest</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7BAAE3ED" w14:textId="77777777" w:rsidTr="00822E9A">
        <w:trPr>
          <w:jc w:val="center"/>
        </w:trPr>
        <w:tc>
          <w:tcPr>
            <w:tcW w:w="2693" w:type="dxa"/>
          </w:tcPr>
          <w:p w14:paraId="7892F8CE" w14:textId="77777777" w:rsidR="00610327" w:rsidRPr="00760004" w:rsidRDefault="00610327" w:rsidP="00822E9A">
            <w:pPr>
              <w:pStyle w:val="TAH"/>
            </w:pPr>
            <w:r w:rsidRPr="00760004">
              <w:t>Field name</w:t>
            </w:r>
          </w:p>
        </w:tc>
        <w:tc>
          <w:tcPr>
            <w:tcW w:w="6521" w:type="dxa"/>
          </w:tcPr>
          <w:p w14:paraId="395FDF83" w14:textId="77777777" w:rsidR="00610327" w:rsidRPr="00760004" w:rsidRDefault="00610327" w:rsidP="00822E9A">
            <w:pPr>
              <w:pStyle w:val="TAH"/>
            </w:pPr>
            <w:r w:rsidRPr="00760004">
              <w:t>Description</w:t>
            </w:r>
          </w:p>
        </w:tc>
        <w:tc>
          <w:tcPr>
            <w:tcW w:w="708" w:type="dxa"/>
          </w:tcPr>
          <w:p w14:paraId="2E0E74FD" w14:textId="77777777" w:rsidR="00610327" w:rsidRPr="00760004" w:rsidRDefault="00610327" w:rsidP="00822E9A">
            <w:pPr>
              <w:pStyle w:val="TAH"/>
            </w:pPr>
            <w:r w:rsidRPr="00760004">
              <w:t>M/C/O</w:t>
            </w:r>
          </w:p>
        </w:tc>
      </w:tr>
      <w:tr w:rsidR="00610327" w:rsidRPr="00760004" w14:paraId="4E554485" w14:textId="77777777" w:rsidTr="00822E9A">
        <w:trPr>
          <w:jc w:val="center"/>
        </w:trPr>
        <w:tc>
          <w:tcPr>
            <w:tcW w:w="2693" w:type="dxa"/>
          </w:tcPr>
          <w:p w14:paraId="65F6E904" w14:textId="77777777" w:rsidR="00610327" w:rsidRPr="00760004" w:rsidRDefault="00610327" w:rsidP="00822E9A">
            <w:pPr>
              <w:pStyle w:val="TAL"/>
            </w:pPr>
            <w:r w:rsidRPr="00760004">
              <w:t>transactionID</w:t>
            </w:r>
          </w:p>
        </w:tc>
        <w:tc>
          <w:tcPr>
            <w:tcW w:w="6521" w:type="dxa"/>
          </w:tcPr>
          <w:p w14:paraId="4C562A46" w14:textId="08A3F45B" w:rsidR="00610327" w:rsidRPr="00760004" w:rsidRDefault="00610327" w:rsidP="00822E9A">
            <w:pPr>
              <w:pStyle w:val="TAL"/>
            </w:pPr>
            <w:r w:rsidRPr="00760004">
              <w:t>An ID used to correlate an MMS request and response between the target and the MMS Proxy-Relay. As defined in OMA-</w:t>
            </w:r>
            <w:r w:rsidR="001E261F">
              <w:t>TS-MMS</w:t>
            </w:r>
            <w:r w:rsidRPr="00760004">
              <w:t>_ENC [39] clause 7.3.</w:t>
            </w:r>
            <w:r w:rsidR="00A47A85">
              <w:t>63</w:t>
            </w:r>
            <w:r w:rsidRPr="00760004">
              <w:t>.</w:t>
            </w:r>
          </w:p>
        </w:tc>
        <w:tc>
          <w:tcPr>
            <w:tcW w:w="708" w:type="dxa"/>
          </w:tcPr>
          <w:p w14:paraId="20A0A7E2" w14:textId="77777777" w:rsidR="00610327" w:rsidRPr="00760004" w:rsidRDefault="00610327" w:rsidP="00822E9A">
            <w:pPr>
              <w:pStyle w:val="TAL"/>
            </w:pPr>
            <w:r w:rsidRPr="00760004">
              <w:t>M</w:t>
            </w:r>
          </w:p>
        </w:tc>
      </w:tr>
      <w:tr w:rsidR="00610327" w:rsidRPr="00760004" w14:paraId="5A637CA3" w14:textId="77777777" w:rsidTr="00822E9A">
        <w:trPr>
          <w:jc w:val="center"/>
        </w:trPr>
        <w:tc>
          <w:tcPr>
            <w:tcW w:w="2693" w:type="dxa"/>
          </w:tcPr>
          <w:p w14:paraId="38327DBB" w14:textId="77777777" w:rsidR="00610327" w:rsidRPr="00760004" w:rsidRDefault="00610327" w:rsidP="00822E9A">
            <w:pPr>
              <w:pStyle w:val="TAL"/>
            </w:pPr>
            <w:r w:rsidRPr="00760004">
              <w:t>version</w:t>
            </w:r>
          </w:p>
        </w:tc>
        <w:tc>
          <w:tcPr>
            <w:tcW w:w="6521" w:type="dxa"/>
          </w:tcPr>
          <w:p w14:paraId="040E397E" w14:textId="77777777" w:rsidR="00610327" w:rsidRPr="00760004" w:rsidRDefault="00610327" w:rsidP="00822E9A">
            <w:pPr>
              <w:pStyle w:val="TAL"/>
            </w:pPr>
            <w:r w:rsidRPr="00760004">
              <w:t>The version of MM, to include major and minor version.</w:t>
            </w:r>
          </w:p>
        </w:tc>
        <w:tc>
          <w:tcPr>
            <w:tcW w:w="708" w:type="dxa"/>
          </w:tcPr>
          <w:p w14:paraId="30C03FFC" w14:textId="77777777" w:rsidR="00610327" w:rsidRPr="00760004" w:rsidRDefault="00610327" w:rsidP="00822E9A">
            <w:pPr>
              <w:pStyle w:val="TAL"/>
            </w:pPr>
            <w:r w:rsidRPr="00760004">
              <w:t>M</w:t>
            </w:r>
          </w:p>
        </w:tc>
      </w:tr>
      <w:tr w:rsidR="00610327" w:rsidRPr="00760004" w14:paraId="2EADE439" w14:textId="77777777" w:rsidTr="00822E9A">
        <w:trPr>
          <w:jc w:val="center"/>
        </w:trPr>
        <w:tc>
          <w:tcPr>
            <w:tcW w:w="2693" w:type="dxa"/>
          </w:tcPr>
          <w:p w14:paraId="35B16E1B" w14:textId="77777777" w:rsidR="00610327" w:rsidRPr="00760004" w:rsidRDefault="00610327" w:rsidP="00822E9A">
            <w:pPr>
              <w:pStyle w:val="TAL"/>
            </w:pPr>
            <w:r w:rsidRPr="00760004">
              <w:t>contentLocation</w:t>
            </w:r>
          </w:p>
        </w:tc>
        <w:tc>
          <w:tcPr>
            <w:tcW w:w="6521" w:type="dxa"/>
          </w:tcPr>
          <w:p w14:paraId="72D9C312" w14:textId="3D37F496"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to the MMS Proxy-Relay.</w:t>
            </w:r>
          </w:p>
        </w:tc>
        <w:tc>
          <w:tcPr>
            <w:tcW w:w="708" w:type="dxa"/>
          </w:tcPr>
          <w:p w14:paraId="271D6B66" w14:textId="77777777" w:rsidR="00610327" w:rsidRPr="00760004" w:rsidRDefault="00610327" w:rsidP="00822E9A">
            <w:pPr>
              <w:pStyle w:val="TAL"/>
            </w:pPr>
            <w:r w:rsidRPr="00760004">
              <w:t>C</w:t>
            </w:r>
          </w:p>
        </w:tc>
      </w:tr>
      <w:tr w:rsidR="00610327" w:rsidRPr="00760004" w14:paraId="2579D789" w14:textId="77777777" w:rsidTr="00822E9A">
        <w:trPr>
          <w:jc w:val="center"/>
        </w:trPr>
        <w:tc>
          <w:tcPr>
            <w:tcW w:w="2693" w:type="dxa"/>
          </w:tcPr>
          <w:p w14:paraId="60193313" w14:textId="77777777" w:rsidR="00610327" w:rsidRPr="00760004" w:rsidRDefault="00610327" w:rsidP="00822E9A">
            <w:pPr>
              <w:pStyle w:val="TAL"/>
            </w:pPr>
            <w:r w:rsidRPr="00760004">
              <w:t>state</w:t>
            </w:r>
          </w:p>
        </w:tc>
        <w:tc>
          <w:tcPr>
            <w:tcW w:w="6521" w:type="dxa"/>
          </w:tcPr>
          <w:p w14:paraId="41C94DF9" w14:textId="202955AF"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to the MMS Proxy-Relay.</w:t>
            </w:r>
          </w:p>
        </w:tc>
        <w:tc>
          <w:tcPr>
            <w:tcW w:w="708" w:type="dxa"/>
          </w:tcPr>
          <w:p w14:paraId="62C11CC7" w14:textId="77777777" w:rsidR="00610327" w:rsidRPr="00760004" w:rsidRDefault="00610327" w:rsidP="00822E9A">
            <w:pPr>
              <w:pStyle w:val="TAL"/>
            </w:pPr>
            <w:r w:rsidRPr="00760004">
              <w:t>C</w:t>
            </w:r>
          </w:p>
        </w:tc>
      </w:tr>
      <w:tr w:rsidR="00610327" w:rsidRPr="00760004" w14:paraId="4EFCB581" w14:textId="77777777" w:rsidTr="00822E9A">
        <w:trPr>
          <w:jc w:val="center"/>
        </w:trPr>
        <w:tc>
          <w:tcPr>
            <w:tcW w:w="2693" w:type="dxa"/>
          </w:tcPr>
          <w:p w14:paraId="4E4E630F" w14:textId="77777777" w:rsidR="00610327" w:rsidRPr="00760004" w:rsidRDefault="00610327" w:rsidP="00822E9A">
            <w:pPr>
              <w:pStyle w:val="TAL"/>
            </w:pPr>
            <w:r w:rsidRPr="00760004">
              <w:t>flags</w:t>
            </w:r>
          </w:p>
        </w:tc>
        <w:tc>
          <w:tcPr>
            <w:tcW w:w="6521" w:type="dxa"/>
          </w:tcPr>
          <w:p w14:paraId="303B0A72" w14:textId="71C8D589"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to the MMS Proxy-Relay.</w:t>
            </w:r>
          </w:p>
        </w:tc>
        <w:tc>
          <w:tcPr>
            <w:tcW w:w="708" w:type="dxa"/>
          </w:tcPr>
          <w:p w14:paraId="640C82A4" w14:textId="77777777" w:rsidR="00610327" w:rsidRPr="00760004" w:rsidRDefault="00610327" w:rsidP="00822E9A">
            <w:pPr>
              <w:pStyle w:val="TAL"/>
            </w:pPr>
            <w:r w:rsidRPr="00760004">
              <w:t>C</w:t>
            </w:r>
          </w:p>
        </w:tc>
      </w:tr>
      <w:tr w:rsidR="00610327" w:rsidRPr="00760004" w14:paraId="4CF3336D" w14:textId="77777777" w:rsidTr="00822E9A">
        <w:trPr>
          <w:jc w:val="center"/>
        </w:trPr>
        <w:tc>
          <w:tcPr>
            <w:tcW w:w="2693" w:type="dxa"/>
          </w:tcPr>
          <w:p w14:paraId="4FCBED3B" w14:textId="77777777" w:rsidR="00610327" w:rsidRPr="00760004" w:rsidRDefault="00610327" w:rsidP="00822E9A">
            <w:pPr>
              <w:pStyle w:val="TAL"/>
            </w:pPr>
            <w:r w:rsidRPr="00760004">
              <w:t>start</w:t>
            </w:r>
          </w:p>
        </w:tc>
        <w:tc>
          <w:tcPr>
            <w:tcW w:w="6521" w:type="dxa"/>
          </w:tcPr>
          <w:p w14:paraId="5D58C254" w14:textId="77777777" w:rsidR="00610327" w:rsidRPr="00760004" w:rsidRDefault="00610327" w:rsidP="00822E9A">
            <w:pPr>
              <w:pStyle w:val="TAL"/>
            </w:pPr>
            <w:r w:rsidRPr="00760004">
              <w:t>A number, indicating the index of the first MM of those selected to have information returned in the response. Include if sent to the MMS Proxy-Relay.</w:t>
            </w:r>
          </w:p>
        </w:tc>
        <w:tc>
          <w:tcPr>
            <w:tcW w:w="708" w:type="dxa"/>
          </w:tcPr>
          <w:p w14:paraId="3123FED0" w14:textId="77777777" w:rsidR="00610327" w:rsidRPr="00760004" w:rsidRDefault="00610327" w:rsidP="00822E9A">
            <w:pPr>
              <w:pStyle w:val="TAL"/>
            </w:pPr>
            <w:r w:rsidRPr="00760004">
              <w:t>C</w:t>
            </w:r>
          </w:p>
        </w:tc>
      </w:tr>
      <w:tr w:rsidR="00610327" w:rsidRPr="00760004" w14:paraId="2D26C54D" w14:textId="77777777" w:rsidTr="00822E9A">
        <w:trPr>
          <w:jc w:val="center"/>
        </w:trPr>
        <w:tc>
          <w:tcPr>
            <w:tcW w:w="2693" w:type="dxa"/>
          </w:tcPr>
          <w:p w14:paraId="2908A97A" w14:textId="77777777" w:rsidR="00610327" w:rsidRPr="00760004" w:rsidRDefault="00610327" w:rsidP="00822E9A">
            <w:pPr>
              <w:pStyle w:val="TAL"/>
            </w:pPr>
            <w:r w:rsidRPr="00760004">
              <w:t>limit</w:t>
            </w:r>
          </w:p>
        </w:tc>
        <w:tc>
          <w:tcPr>
            <w:tcW w:w="6521" w:type="dxa"/>
          </w:tcPr>
          <w:p w14:paraId="4C5A6EBB" w14:textId="77777777" w:rsidR="00610327" w:rsidRPr="00760004" w:rsidRDefault="00610327" w:rsidP="00822E9A">
            <w:pPr>
              <w:pStyle w:val="TAL"/>
            </w:pPr>
            <w:r w:rsidRPr="00760004">
              <w:t>A number indicating the maximum number of selected MMs whose information are to be returned in the response.</w:t>
            </w:r>
          </w:p>
          <w:p w14:paraId="4456EBBA" w14:textId="314B8296" w:rsidR="00610327" w:rsidRPr="00760004" w:rsidRDefault="00610327" w:rsidP="00822E9A">
            <w:pPr>
              <w:pStyle w:val="TAL"/>
            </w:pPr>
            <w:r w:rsidRPr="00760004">
              <w:t>If this is absent, information elements from all remaining MMs are to be returned. If this is zero</w:t>
            </w:r>
            <w:r w:rsidR="00A22358">
              <w:t>,</w:t>
            </w:r>
            <w:r w:rsidRPr="00760004">
              <w:t xml:space="preserve"> then no MM-related information are to be returned. Include if sent to the MMS Proxy-Relay.</w:t>
            </w:r>
          </w:p>
        </w:tc>
        <w:tc>
          <w:tcPr>
            <w:tcW w:w="708" w:type="dxa"/>
          </w:tcPr>
          <w:p w14:paraId="559E18B5" w14:textId="77777777" w:rsidR="00610327" w:rsidRPr="00760004" w:rsidRDefault="00610327" w:rsidP="00822E9A">
            <w:pPr>
              <w:pStyle w:val="TAL"/>
            </w:pPr>
            <w:r w:rsidRPr="00760004">
              <w:t>C</w:t>
            </w:r>
          </w:p>
        </w:tc>
      </w:tr>
      <w:tr w:rsidR="00610327" w:rsidRPr="00760004" w14:paraId="1C9CB5D7" w14:textId="77777777" w:rsidTr="00822E9A">
        <w:trPr>
          <w:jc w:val="center"/>
        </w:trPr>
        <w:tc>
          <w:tcPr>
            <w:tcW w:w="2693" w:type="dxa"/>
          </w:tcPr>
          <w:p w14:paraId="436BE3E1" w14:textId="77777777" w:rsidR="00610327" w:rsidRPr="00760004" w:rsidRDefault="00610327" w:rsidP="00822E9A">
            <w:pPr>
              <w:pStyle w:val="TAL"/>
            </w:pPr>
            <w:r w:rsidRPr="00760004">
              <w:t>mMSAttributes</w:t>
            </w:r>
          </w:p>
        </w:tc>
        <w:tc>
          <w:tcPr>
            <w:tcW w:w="6521" w:type="dxa"/>
          </w:tcPr>
          <w:p w14:paraId="1D11FE77" w14:textId="77777777" w:rsidR="00610327" w:rsidRPr="00760004" w:rsidRDefault="00610327" w:rsidP="00822E9A">
            <w:pPr>
              <w:pStyle w:val="TAL"/>
            </w:pPr>
            <w:r w:rsidRPr="00760004">
              <w:t>A list of information elements that should appear in the view for each selected message. Include if sent to the MMS Proxy-Relay.</w:t>
            </w:r>
          </w:p>
        </w:tc>
        <w:tc>
          <w:tcPr>
            <w:tcW w:w="708" w:type="dxa"/>
          </w:tcPr>
          <w:p w14:paraId="565BD8E5" w14:textId="77777777" w:rsidR="00610327" w:rsidRPr="00760004" w:rsidRDefault="00610327" w:rsidP="00822E9A">
            <w:pPr>
              <w:pStyle w:val="TAL"/>
            </w:pPr>
            <w:r w:rsidRPr="00760004">
              <w:t>C</w:t>
            </w:r>
          </w:p>
        </w:tc>
      </w:tr>
      <w:tr w:rsidR="00610327" w:rsidRPr="00760004" w14:paraId="2680C9D9" w14:textId="77777777" w:rsidTr="00822E9A">
        <w:trPr>
          <w:jc w:val="center"/>
        </w:trPr>
        <w:tc>
          <w:tcPr>
            <w:tcW w:w="2693" w:type="dxa"/>
          </w:tcPr>
          <w:p w14:paraId="42F8BB1E" w14:textId="77777777" w:rsidR="00610327" w:rsidRPr="00760004" w:rsidRDefault="00610327" w:rsidP="00822E9A">
            <w:pPr>
              <w:pStyle w:val="TAL"/>
            </w:pPr>
            <w:r w:rsidRPr="00760004">
              <w:t>mMSTotals</w:t>
            </w:r>
          </w:p>
        </w:tc>
        <w:tc>
          <w:tcPr>
            <w:tcW w:w="6521" w:type="dxa"/>
          </w:tcPr>
          <w:p w14:paraId="5B2F48B6" w14:textId="591BEF2A"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to the MMS Proxy-Relay.</w:t>
            </w:r>
          </w:p>
        </w:tc>
        <w:tc>
          <w:tcPr>
            <w:tcW w:w="708" w:type="dxa"/>
          </w:tcPr>
          <w:p w14:paraId="40054DA7" w14:textId="77777777" w:rsidR="00610327" w:rsidRPr="00760004" w:rsidRDefault="00610327" w:rsidP="00822E9A">
            <w:pPr>
              <w:pStyle w:val="TAL"/>
            </w:pPr>
            <w:r w:rsidRPr="00760004">
              <w:t>C</w:t>
            </w:r>
          </w:p>
        </w:tc>
      </w:tr>
      <w:tr w:rsidR="00610327" w:rsidRPr="00760004" w14:paraId="1EF95BCA" w14:textId="77777777" w:rsidTr="00822E9A">
        <w:trPr>
          <w:jc w:val="center"/>
        </w:trPr>
        <w:tc>
          <w:tcPr>
            <w:tcW w:w="2693" w:type="dxa"/>
          </w:tcPr>
          <w:p w14:paraId="35CC5CEE" w14:textId="77777777" w:rsidR="00610327" w:rsidRPr="00760004" w:rsidRDefault="00610327" w:rsidP="00822E9A">
            <w:pPr>
              <w:pStyle w:val="TAL"/>
            </w:pPr>
            <w:r w:rsidRPr="00760004">
              <w:t>mMSQuotas</w:t>
            </w:r>
          </w:p>
        </w:tc>
        <w:tc>
          <w:tcPr>
            <w:tcW w:w="6521" w:type="dxa"/>
          </w:tcPr>
          <w:p w14:paraId="7C15DACB" w14:textId="6FD5799E"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to the MMS Proxy-Relay.</w:t>
            </w:r>
          </w:p>
        </w:tc>
        <w:tc>
          <w:tcPr>
            <w:tcW w:w="708" w:type="dxa"/>
          </w:tcPr>
          <w:p w14:paraId="6D7790C2" w14:textId="77777777" w:rsidR="00610327" w:rsidRPr="00760004" w:rsidRDefault="00610327" w:rsidP="00822E9A">
            <w:pPr>
              <w:pStyle w:val="TAL"/>
            </w:pPr>
            <w:r w:rsidRPr="00760004">
              <w:t>C</w:t>
            </w:r>
          </w:p>
        </w:tc>
      </w:tr>
    </w:tbl>
    <w:p w14:paraId="5F430ADB" w14:textId="77777777" w:rsidR="00610327" w:rsidRPr="00760004" w:rsidRDefault="00610327" w:rsidP="00610327">
      <w:pPr>
        <w:pStyle w:val="B1"/>
      </w:pPr>
    </w:p>
    <w:p w14:paraId="2A044F6C" w14:textId="490FF165" w:rsidR="00610327" w:rsidRPr="00760004" w:rsidRDefault="00241659" w:rsidP="00610327">
      <w:pPr>
        <w:pStyle w:val="Heading4"/>
      </w:pPr>
      <w:bookmarkStart w:id="322" w:name="_Toc122334544"/>
      <w:r w:rsidRPr="00760004">
        <w:t>7.4.</w:t>
      </w:r>
      <w:r w:rsidR="00610327" w:rsidRPr="00760004">
        <w:t>3.19</w:t>
      </w:r>
      <w:r w:rsidR="00610327" w:rsidRPr="00760004">
        <w:tab/>
        <w:t>MMSMBoxViewResponse</w:t>
      </w:r>
      <w:bookmarkEnd w:id="322"/>
    </w:p>
    <w:p w14:paraId="0267B03D" w14:textId="77777777" w:rsidR="00610327" w:rsidRPr="00760004" w:rsidRDefault="00610327" w:rsidP="00610327">
      <w:r w:rsidRPr="00760004">
        <w:t xml:space="preserve">The IRI-POI present in the MMS Proxy-Relay shall generate an xIRI containing an MMSViewConfirm record when the MMS Proxy-Relay sends a </w:t>
      </w:r>
      <w:r w:rsidRPr="00760004">
        <w:rPr>
          <w:i/>
          <w:iCs/>
        </w:rPr>
        <w:t>m-mbox-view.conf</w:t>
      </w:r>
      <w:r w:rsidRPr="00760004">
        <w:t xml:space="preserve"> (as defined in OMA-TS-MMS_ENC [39] clause 6.9) to the MMS client in the target UE.</w:t>
      </w:r>
    </w:p>
    <w:p w14:paraId="70D8E411" w14:textId="6929A2F4" w:rsidR="00610327" w:rsidRPr="00760004" w:rsidRDefault="00610327" w:rsidP="00610327">
      <w:r w:rsidRPr="00760004">
        <w:t>Table</w:t>
      </w:r>
      <w:r w:rsidR="00A22358" w:rsidRPr="00FE2627">
        <w:t xml:space="preserve"> 7.4.3-1</w:t>
      </w:r>
      <w:r w:rsidR="00A22358">
        <w:t>9</w:t>
      </w:r>
      <w:r w:rsidRPr="00760004">
        <w:t xml:space="preserve"> contains parameters generated by the IRI-POI, along with parameters derived from the </w:t>
      </w:r>
      <w:r w:rsidRPr="00760004">
        <w:rPr>
          <w:i/>
          <w:iCs/>
        </w:rPr>
        <w:t>m-mbox-vew-conf</w:t>
      </w:r>
      <w:r w:rsidRPr="00760004">
        <w:t xml:space="preserve"> message (from the local target UE to the MMS Proxy-Relay).</w:t>
      </w:r>
    </w:p>
    <w:p w14:paraId="4BB256F0" w14:textId="0DEE2F07" w:rsidR="00610327" w:rsidRPr="00760004" w:rsidRDefault="00610327" w:rsidP="00610327">
      <w:pPr>
        <w:pStyle w:val="TH"/>
      </w:pPr>
      <w:r w:rsidRPr="00760004">
        <w:lastRenderedPageBreak/>
        <w:t xml:space="preserve">Table </w:t>
      </w:r>
      <w:r w:rsidR="00241659" w:rsidRPr="00760004">
        <w:t>7.4.</w:t>
      </w:r>
      <w:r w:rsidRPr="00760004">
        <w:t>3-19: Payload for MMSMBoxViewResponse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467E54AC" w14:textId="77777777" w:rsidTr="00822E9A">
        <w:trPr>
          <w:jc w:val="center"/>
        </w:trPr>
        <w:tc>
          <w:tcPr>
            <w:tcW w:w="2693" w:type="dxa"/>
          </w:tcPr>
          <w:p w14:paraId="13BE0B48" w14:textId="77777777" w:rsidR="00610327" w:rsidRPr="00760004" w:rsidRDefault="00610327" w:rsidP="00822E9A">
            <w:pPr>
              <w:pStyle w:val="TAH"/>
            </w:pPr>
            <w:r w:rsidRPr="00760004">
              <w:t>Field name</w:t>
            </w:r>
          </w:p>
        </w:tc>
        <w:tc>
          <w:tcPr>
            <w:tcW w:w="6521" w:type="dxa"/>
          </w:tcPr>
          <w:p w14:paraId="7CC397AD" w14:textId="77777777" w:rsidR="00610327" w:rsidRPr="00760004" w:rsidRDefault="00610327" w:rsidP="00822E9A">
            <w:pPr>
              <w:pStyle w:val="TAH"/>
            </w:pPr>
            <w:r w:rsidRPr="00760004">
              <w:t>Description</w:t>
            </w:r>
          </w:p>
        </w:tc>
        <w:tc>
          <w:tcPr>
            <w:tcW w:w="708" w:type="dxa"/>
          </w:tcPr>
          <w:p w14:paraId="769ED5D5" w14:textId="77777777" w:rsidR="00610327" w:rsidRPr="00760004" w:rsidRDefault="00610327" w:rsidP="00822E9A">
            <w:pPr>
              <w:pStyle w:val="TAH"/>
            </w:pPr>
            <w:r w:rsidRPr="00760004">
              <w:t>M/C/O</w:t>
            </w:r>
          </w:p>
        </w:tc>
      </w:tr>
      <w:tr w:rsidR="00610327" w:rsidRPr="00760004" w14:paraId="228DB337" w14:textId="77777777" w:rsidTr="00822E9A">
        <w:trPr>
          <w:jc w:val="center"/>
        </w:trPr>
        <w:tc>
          <w:tcPr>
            <w:tcW w:w="2693" w:type="dxa"/>
          </w:tcPr>
          <w:p w14:paraId="778333E8" w14:textId="77777777" w:rsidR="00610327" w:rsidRPr="00760004" w:rsidRDefault="00610327" w:rsidP="00822E9A">
            <w:pPr>
              <w:pStyle w:val="TAL"/>
            </w:pPr>
            <w:r w:rsidRPr="00760004">
              <w:t>version</w:t>
            </w:r>
          </w:p>
        </w:tc>
        <w:tc>
          <w:tcPr>
            <w:tcW w:w="6521" w:type="dxa"/>
          </w:tcPr>
          <w:p w14:paraId="7F6B3AEC" w14:textId="77777777" w:rsidR="00610327" w:rsidRPr="00760004" w:rsidRDefault="00610327" w:rsidP="00822E9A">
            <w:pPr>
              <w:pStyle w:val="TAL"/>
            </w:pPr>
            <w:r w:rsidRPr="00760004">
              <w:t>The version of MM, to include major and minor version.</w:t>
            </w:r>
          </w:p>
        </w:tc>
        <w:tc>
          <w:tcPr>
            <w:tcW w:w="708" w:type="dxa"/>
          </w:tcPr>
          <w:p w14:paraId="4FC06273" w14:textId="77777777" w:rsidR="00610327" w:rsidRPr="00760004" w:rsidRDefault="00610327" w:rsidP="00822E9A">
            <w:pPr>
              <w:pStyle w:val="TAL"/>
            </w:pPr>
            <w:r w:rsidRPr="00760004">
              <w:t>M</w:t>
            </w:r>
          </w:p>
        </w:tc>
      </w:tr>
      <w:tr w:rsidR="00610327" w:rsidRPr="00760004" w14:paraId="2891A267" w14:textId="77777777" w:rsidTr="00822E9A">
        <w:trPr>
          <w:jc w:val="center"/>
        </w:trPr>
        <w:tc>
          <w:tcPr>
            <w:tcW w:w="2693" w:type="dxa"/>
          </w:tcPr>
          <w:p w14:paraId="31210BDD" w14:textId="77777777" w:rsidR="00610327" w:rsidRPr="00760004" w:rsidRDefault="00610327" w:rsidP="00822E9A">
            <w:pPr>
              <w:pStyle w:val="TAL"/>
            </w:pPr>
            <w:r w:rsidRPr="00760004">
              <w:t>responseStatus</w:t>
            </w:r>
          </w:p>
        </w:tc>
        <w:tc>
          <w:tcPr>
            <w:tcW w:w="6521" w:type="dxa"/>
          </w:tcPr>
          <w:p w14:paraId="5BD0F0AE" w14:textId="77777777" w:rsidR="00610327" w:rsidRPr="00760004" w:rsidRDefault="00610327" w:rsidP="00822E9A">
            <w:pPr>
              <w:pStyle w:val="TAL"/>
            </w:pPr>
            <w:r w:rsidRPr="00760004">
              <w:t>MMS specific status.</w:t>
            </w:r>
          </w:p>
        </w:tc>
        <w:tc>
          <w:tcPr>
            <w:tcW w:w="708" w:type="dxa"/>
          </w:tcPr>
          <w:p w14:paraId="79AE236A" w14:textId="77777777" w:rsidR="00610327" w:rsidRPr="00760004" w:rsidRDefault="00610327" w:rsidP="00822E9A">
            <w:pPr>
              <w:pStyle w:val="TAL"/>
            </w:pPr>
            <w:r w:rsidRPr="00760004">
              <w:t>M</w:t>
            </w:r>
          </w:p>
        </w:tc>
      </w:tr>
      <w:tr w:rsidR="00610327" w:rsidRPr="00760004" w14:paraId="79FEAD07" w14:textId="77777777" w:rsidTr="00822E9A">
        <w:trPr>
          <w:jc w:val="center"/>
        </w:trPr>
        <w:tc>
          <w:tcPr>
            <w:tcW w:w="2693" w:type="dxa"/>
          </w:tcPr>
          <w:p w14:paraId="76101DDC" w14:textId="77777777" w:rsidR="00610327" w:rsidRPr="00760004" w:rsidRDefault="00610327" w:rsidP="00822E9A">
            <w:pPr>
              <w:pStyle w:val="TAL"/>
            </w:pPr>
            <w:r w:rsidRPr="00760004">
              <w:t>responseStatusText</w:t>
            </w:r>
          </w:p>
        </w:tc>
        <w:tc>
          <w:tcPr>
            <w:tcW w:w="6521" w:type="dxa"/>
          </w:tcPr>
          <w:p w14:paraId="635675F5" w14:textId="158688C4" w:rsidR="00610327" w:rsidRPr="00760004" w:rsidRDefault="00610327" w:rsidP="00822E9A">
            <w:pPr>
              <w:pStyle w:val="TAL"/>
            </w:pPr>
            <w:r w:rsidRPr="00760004">
              <w:t>Text that qualifies the Response Status. As defined in OMA-</w:t>
            </w:r>
            <w:r w:rsidR="001E261F">
              <w:t>TS-MMS</w:t>
            </w:r>
            <w:r w:rsidRPr="00760004">
              <w:t>_ENC [39] clause 7.3.49.</w:t>
            </w:r>
          </w:p>
        </w:tc>
        <w:tc>
          <w:tcPr>
            <w:tcW w:w="708" w:type="dxa"/>
          </w:tcPr>
          <w:p w14:paraId="06F82DB8" w14:textId="77777777" w:rsidR="00610327" w:rsidRPr="00760004" w:rsidRDefault="00610327" w:rsidP="00822E9A">
            <w:pPr>
              <w:pStyle w:val="TAL"/>
            </w:pPr>
            <w:r w:rsidRPr="00760004">
              <w:t>C</w:t>
            </w:r>
          </w:p>
        </w:tc>
      </w:tr>
      <w:tr w:rsidR="00610327" w:rsidRPr="00760004" w14:paraId="19CEBD10" w14:textId="77777777" w:rsidTr="00822E9A">
        <w:trPr>
          <w:jc w:val="center"/>
        </w:trPr>
        <w:tc>
          <w:tcPr>
            <w:tcW w:w="2693" w:type="dxa"/>
          </w:tcPr>
          <w:p w14:paraId="3A40E6CC" w14:textId="77777777" w:rsidR="00610327" w:rsidRPr="00760004" w:rsidRDefault="00610327" w:rsidP="00822E9A">
            <w:pPr>
              <w:pStyle w:val="TAL"/>
            </w:pPr>
            <w:r w:rsidRPr="00760004">
              <w:t>contentLocation</w:t>
            </w:r>
          </w:p>
        </w:tc>
        <w:tc>
          <w:tcPr>
            <w:tcW w:w="6521" w:type="dxa"/>
          </w:tcPr>
          <w:p w14:paraId="66E2E052" w14:textId="6B7A1BFB"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server location of the content to be retrieved. As defined in OMA-</w:t>
            </w:r>
            <w:r w:rsidR="001E261F">
              <w:t>TS-MMS</w:t>
            </w:r>
            <w:r w:rsidRPr="00760004">
              <w:t>_ENC [39] clause 7.3.10. Include if sent by the MMS Proxy-Relay.</w:t>
            </w:r>
          </w:p>
        </w:tc>
        <w:tc>
          <w:tcPr>
            <w:tcW w:w="708" w:type="dxa"/>
          </w:tcPr>
          <w:p w14:paraId="28C49D2E" w14:textId="77777777" w:rsidR="00610327" w:rsidRPr="00760004" w:rsidRDefault="00610327" w:rsidP="00822E9A">
            <w:pPr>
              <w:pStyle w:val="TAL"/>
            </w:pPr>
            <w:r w:rsidRPr="00760004">
              <w:t>C</w:t>
            </w:r>
          </w:p>
        </w:tc>
      </w:tr>
      <w:tr w:rsidR="00610327" w:rsidRPr="00760004" w14:paraId="34992C27" w14:textId="77777777" w:rsidTr="00822E9A">
        <w:trPr>
          <w:jc w:val="center"/>
        </w:trPr>
        <w:tc>
          <w:tcPr>
            <w:tcW w:w="2693" w:type="dxa"/>
          </w:tcPr>
          <w:p w14:paraId="2B37D000" w14:textId="77777777" w:rsidR="00610327" w:rsidRPr="00760004" w:rsidRDefault="00610327" w:rsidP="00822E9A">
            <w:pPr>
              <w:pStyle w:val="TAL"/>
            </w:pPr>
            <w:r w:rsidRPr="00760004">
              <w:t>state</w:t>
            </w:r>
          </w:p>
        </w:tc>
        <w:tc>
          <w:tcPr>
            <w:tcW w:w="6521" w:type="dxa"/>
          </w:tcPr>
          <w:p w14:paraId="17336AE4" w14:textId="2B8FBB40" w:rsidR="00610327" w:rsidRPr="00760004" w:rsidRDefault="00610327" w:rsidP="00822E9A">
            <w:pPr>
              <w:pStyle w:val="TAL"/>
            </w:pPr>
            <w:r w:rsidRPr="00760004">
              <w:t>Specifies a MM State value to use in selecting the messages to return. As defined in OMA-</w:t>
            </w:r>
            <w:r w:rsidR="001E261F">
              <w:t>TS-MMS</w:t>
            </w:r>
            <w:r w:rsidRPr="00760004">
              <w:t>_ENC [39] clause 7.3.33. Include if sent by the MMS Proxy-Relay.</w:t>
            </w:r>
          </w:p>
        </w:tc>
        <w:tc>
          <w:tcPr>
            <w:tcW w:w="708" w:type="dxa"/>
          </w:tcPr>
          <w:p w14:paraId="2A986CF8" w14:textId="77777777" w:rsidR="00610327" w:rsidRPr="00760004" w:rsidRDefault="00610327" w:rsidP="00822E9A">
            <w:pPr>
              <w:pStyle w:val="TAL"/>
            </w:pPr>
            <w:r w:rsidRPr="00760004">
              <w:t>C</w:t>
            </w:r>
          </w:p>
        </w:tc>
      </w:tr>
      <w:tr w:rsidR="00610327" w:rsidRPr="00760004" w14:paraId="41AF705A" w14:textId="77777777" w:rsidTr="00822E9A">
        <w:trPr>
          <w:jc w:val="center"/>
        </w:trPr>
        <w:tc>
          <w:tcPr>
            <w:tcW w:w="2693" w:type="dxa"/>
          </w:tcPr>
          <w:p w14:paraId="733FA7A3" w14:textId="77777777" w:rsidR="00610327" w:rsidRPr="00760004" w:rsidRDefault="00610327" w:rsidP="00822E9A">
            <w:pPr>
              <w:pStyle w:val="TAL"/>
            </w:pPr>
            <w:r w:rsidRPr="00760004">
              <w:t>flags</w:t>
            </w:r>
          </w:p>
        </w:tc>
        <w:tc>
          <w:tcPr>
            <w:tcW w:w="6521" w:type="dxa"/>
          </w:tcPr>
          <w:p w14:paraId="6C0EFF64" w14:textId="1B4B1686" w:rsidR="00610327" w:rsidRPr="00760004" w:rsidRDefault="00610327" w:rsidP="00822E9A">
            <w:pPr>
              <w:pStyle w:val="TAL"/>
            </w:pPr>
            <w:r w:rsidRPr="00760004">
              <w:t>Specifies a MM Flags keyword to use in selecting the messages to return in the response. See OMA-</w:t>
            </w:r>
            <w:r w:rsidR="001E261F">
              <w:t>TS-MMS</w:t>
            </w:r>
            <w:r w:rsidRPr="00760004">
              <w:t>_ENC [39] clause 7.3.32. Include if sent by the MMS Proxy-Relay.</w:t>
            </w:r>
          </w:p>
        </w:tc>
        <w:tc>
          <w:tcPr>
            <w:tcW w:w="708" w:type="dxa"/>
          </w:tcPr>
          <w:p w14:paraId="16687DD1" w14:textId="77777777" w:rsidR="00610327" w:rsidRPr="00760004" w:rsidRDefault="00610327" w:rsidP="00822E9A">
            <w:pPr>
              <w:pStyle w:val="TAL"/>
            </w:pPr>
            <w:r w:rsidRPr="00760004">
              <w:t>C</w:t>
            </w:r>
          </w:p>
        </w:tc>
      </w:tr>
      <w:tr w:rsidR="00610327" w:rsidRPr="00760004" w14:paraId="2AAED862" w14:textId="77777777" w:rsidTr="00822E9A">
        <w:trPr>
          <w:jc w:val="center"/>
        </w:trPr>
        <w:tc>
          <w:tcPr>
            <w:tcW w:w="2693" w:type="dxa"/>
          </w:tcPr>
          <w:p w14:paraId="0275F3BB" w14:textId="77777777" w:rsidR="00610327" w:rsidRPr="00760004" w:rsidRDefault="00610327" w:rsidP="00822E9A">
            <w:pPr>
              <w:pStyle w:val="TAL"/>
            </w:pPr>
            <w:r w:rsidRPr="00760004">
              <w:t>start</w:t>
            </w:r>
          </w:p>
        </w:tc>
        <w:tc>
          <w:tcPr>
            <w:tcW w:w="6521" w:type="dxa"/>
          </w:tcPr>
          <w:p w14:paraId="021407E8" w14:textId="77777777" w:rsidR="00610327" w:rsidRPr="00760004" w:rsidRDefault="00610327" w:rsidP="00822E9A">
            <w:pPr>
              <w:pStyle w:val="TAL"/>
            </w:pPr>
            <w:r w:rsidRPr="00760004">
              <w:t>A number, indicating the index of the first MM of those selected to have information returned in the response. Include if sent by the MMS Proxy-Relay.</w:t>
            </w:r>
          </w:p>
        </w:tc>
        <w:tc>
          <w:tcPr>
            <w:tcW w:w="708" w:type="dxa"/>
          </w:tcPr>
          <w:p w14:paraId="558000E3" w14:textId="77777777" w:rsidR="00610327" w:rsidRPr="00760004" w:rsidRDefault="00610327" w:rsidP="00822E9A">
            <w:pPr>
              <w:pStyle w:val="TAL"/>
            </w:pPr>
            <w:r w:rsidRPr="00760004">
              <w:t>C</w:t>
            </w:r>
          </w:p>
        </w:tc>
      </w:tr>
      <w:tr w:rsidR="00610327" w:rsidRPr="00760004" w14:paraId="7631D90A" w14:textId="77777777" w:rsidTr="00822E9A">
        <w:trPr>
          <w:jc w:val="center"/>
        </w:trPr>
        <w:tc>
          <w:tcPr>
            <w:tcW w:w="2693" w:type="dxa"/>
          </w:tcPr>
          <w:p w14:paraId="10AFE439" w14:textId="77777777" w:rsidR="00610327" w:rsidRPr="00760004" w:rsidRDefault="00610327" w:rsidP="00822E9A">
            <w:pPr>
              <w:pStyle w:val="TAL"/>
            </w:pPr>
            <w:r w:rsidRPr="00760004">
              <w:t>limit</w:t>
            </w:r>
          </w:p>
        </w:tc>
        <w:tc>
          <w:tcPr>
            <w:tcW w:w="6521" w:type="dxa"/>
          </w:tcPr>
          <w:p w14:paraId="46D31029" w14:textId="77777777" w:rsidR="00610327" w:rsidRPr="00760004" w:rsidRDefault="00610327" w:rsidP="00822E9A">
            <w:pPr>
              <w:pStyle w:val="TAL"/>
            </w:pPr>
            <w:r w:rsidRPr="00760004">
              <w:t>A number indicating the maximum number of selected MMs whose information are to be returned in the response.</w:t>
            </w:r>
          </w:p>
          <w:p w14:paraId="2A1FCA3D" w14:textId="77777777" w:rsidR="00610327" w:rsidRPr="00760004" w:rsidRDefault="00610327" w:rsidP="00822E9A">
            <w:pPr>
              <w:pStyle w:val="TAL"/>
            </w:pPr>
            <w:r w:rsidRPr="00760004">
              <w:t>If this is absent, information elements from all remaining MMs are to be returned. If this is zero then no MM-related information are to be returned. Include if sent by the MMS Proxy-Relay.</w:t>
            </w:r>
          </w:p>
        </w:tc>
        <w:tc>
          <w:tcPr>
            <w:tcW w:w="708" w:type="dxa"/>
          </w:tcPr>
          <w:p w14:paraId="209E5BBB" w14:textId="77777777" w:rsidR="00610327" w:rsidRPr="00760004" w:rsidRDefault="00610327" w:rsidP="00822E9A">
            <w:pPr>
              <w:pStyle w:val="TAL"/>
            </w:pPr>
            <w:r w:rsidRPr="00760004">
              <w:t>C</w:t>
            </w:r>
          </w:p>
        </w:tc>
      </w:tr>
      <w:tr w:rsidR="00610327" w:rsidRPr="00760004" w14:paraId="7FB8CF34" w14:textId="77777777" w:rsidTr="00822E9A">
        <w:trPr>
          <w:jc w:val="center"/>
        </w:trPr>
        <w:tc>
          <w:tcPr>
            <w:tcW w:w="2693" w:type="dxa"/>
          </w:tcPr>
          <w:p w14:paraId="7160591A" w14:textId="77777777" w:rsidR="00610327" w:rsidRPr="00760004" w:rsidRDefault="00610327" w:rsidP="00822E9A">
            <w:pPr>
              <w:pStyle w:val="TAL"/>
            </w:pPr>
            <w:r w:rsidRPr="00760004">
              <w:t>mMSAttributes</w:t>
            </w:r>
          </w:p>
        </w:tc>
        <w:tc>
          <w:tcPr>
            <w:tcW w:w="6521" w:type="dxa"/>
          </w:tcPr>
          <w:p w14:paraId="1847400C" w14:textId="77777777" w:rsidR="00610327" w:rsidRPr="00760004" w:rsidRDefault="00610327" w:rsidP="00822E9A">
            <w:pPr>
              <w:pStyle w:val="TAL"/>
            </w:pPr>
            <w:r w:rsidRPr="00760004">
              <w:t>A list of information elements that should appear in the view for each selected message. Include if sent by the MMS Proxy-Relay.</w:t>
            </w:r>
          </w:p>
        </w:tc>
        <w:tc>
          <w:tcPr>
            <w:tcW w:w="708" w:type="dxa"/>
          </w:tcPr>
          <w:p w14:paraId="0070BABF" w14:textId="77777777" w:rsidR="00610327" w:rsidRPr="00760004" w:rsidRDefault="00610327" w:rsidP="00822E9A">
            <w:pPr>
              <w:pStyle w:val="TAL"/>
            </w:pPr>
            <w:r w:rsidRPr="00760004">
              <w:t>C</w:t>
            </w:r>
          </w:p>
        </w:tc>
      </w:tr>
      <w:tr w:rsidR="00610327" w:rsidRPr="00760004" w14:paraId="558DED68" w14:textId="77777777" w:rsidTr="00822E9A">
        <w:trPr>
          <w:jc w:val="center"/>
        </w:trPr>
        <w:tc>
          <w:tcPr>
            <w:tcW w:w="2693" w:type="dxa"/>
          </w:tcPr>
          <w:p w14:paraId="6FF20955" w14:textId="77777777" w:rsidR="00610327" w:rsidRPr="00760004" w:rsidRDefault="00610327" w:rsidP="00822E9A">
            <w:pPr>
              <w:pStyle w:val="TAL"/>
            </w:pPr>
            <w:r w:rsidRPr="00760004">
              <w:t>mMSTotals</w:t>
            </w:r>
          </w:p>
        </w:tc>
        <w:tc>
          <w:tcPr>
            <w:tcW w:w="6521" w:type="dxa"/>
          </w:tcPr>
          <w:p w14:paraId="335CE89B" w14:textId="208F8E9C" w:rsidR="00610327" w:rsidRPr="00760004" w:rsidRDefault="00610327" w:rsidP="00822E9A">
            <w:pPr>
              <w:pStyle w:val="TAL"/>
            </w:pPr>
            <w:r w:rsidRPr="00760004">
              <w:t>Indicates a request for or the actual count of messages currently stored in the MM</w:t>
            </w:r>
            <w:r w:rsidR="008602A2">
              <w:t>Bo</w:t>
            </w:r>
            <w:r w:rsidR="00236D28">
              <w:t>x</w:t>
            </w:r>
            <w:r w:rsidR="008602A2">
              <w:t>.</w:t>
            </w:r>
            <w:r w:rsidRPr="00760004">
              <w:t xml:space="preserve"> The values given in OMA-</w:t>
            </w:r>
            <w:r w:rsidR="001E261F">
              <w:t>TS-MMS</w:t>
            </w:r>
            <w:r w:rsidRPr="00760004">
              <w:t>_ENC [39] clause 7.3.62. shall be encoded as follows: “Yes” = True, “No” = False. Include if sent by the MMS Proxy-Relay.</w:t>
            </w:r>
          </w:p>
        </w:tc>
        <w:tc>
          <w:tcPr>
            <w:tcW w:w="708" w:type="dxa"/>
          </w:tcPr>
          <w:p w14:paraId="0E545D5A" w14:textId="77777777" w:rsidR="00610327" w:rsidRPr="00760004" w:rsidRDefault="00610327" w:rsidP="00822E9A">
            <w:pPr>
              <w:pStyle w:val="TAL"/>
            </w:pPr>
            <w:r w:rsidRPr="00760004">
              <w:t>C</w:t>
            </w:r>
          </w:p>
        </w:tc>
      </w:tr>
      <w:tr w:rsidR="00610327" w:rsidRPr="00760004" w14:paraId="63595AC3" w14:textId="77777777" w:rsidTr="00822E9A">
        <w:trPr>
          <w:jc w:val="center"/>
        </w:trPr>
        <w:tc>
          <w:tcPr>
            <w:tcW w:w="2693" w:type="dxa"/>
          </w:tcPr>
          <w:p w14:paraId="40D992F6" w14:textId="77777777" w:rsidR="00610327" w:rsidRPr="00760004" w:rsidRDefault="00610327" w:rsidP="00822E9A">
            <w:pPr>
              <w:pStyle w:val="TAL"/>
            </w:pPr>
            <w:r w:rsidRPr="00760004">
              <w:t>mMSQuotas</w:t>
            </w:r>
          </w:p>
        </w:tc>
        <w:tc>
          <w:tcPr>
            <w:tcW w:w="6521" w:type="dxa"/>
          </w:tcPr>
          <w:p w14:paraId="75E7BB95" w14:textId="5FAB6EAD" w:rsidR="00610327" w:rsidRPr="00760004" w:rsidRDefault="00610327" w:rsidP="00822E9A">
            <w:pPr>
              <w:pStyle w:val="TAL"/>
            </w:pPr>
            <w:r w:rsidRPr="00760004">
              <w:t>Indicates a request for or the actual quotas for the user's MMBox in messages or bytes. The values given in OMA-</w:t>
            </w:r>
            <w:r w:rsidR="001E261F">
              <w:t>TS-MMS</w:t>
            </w:r>
            <w:r w:rsidRPr="00760004">
              <w:t>_ENC [39] clause 7.3.36. shall be encoded as follows: “Yes” = True, “No” = False. Include if sent by the MMS Proxy-Relay.</w:t>
            </w:r>
          </w:p>
        </w:tc>
        <w:tc>
          <w:tcPr>
            <w:tcW w:w="708" w:type="dxa"/>
          </w:tcPr>
          <w:p w14:paraId="561449A0" w14:textId="77777777" w:rsidR="00610327" w:rsidRPr="00760004" w:rsidRDefault="00610327" w:rsidP="00822E9A">
            <w:pPr>
              <w:pStyle w:val="TAL"/>
            </w:pPr>
            <w:r w:rsidRPr="00760004">
              <w:t>C</w:t>
            </w:r>
          </w:p>
        </w:tc>
      </w:tr>
      <w:tr w:rsidR="00610327" w:rsidRPr="00760004" w14:paraId="10886214" w14:textId="77777777" w:rsidTr="00822E9A">
        <w:trPr>
          <w:jc w:val="center"/>
        </w:trPr>
        <w:tc>
          <w:tcPr>
            <w:tcW w:w="2693" w:type="dxa"/>
          </w:tcPr>
          <w:p w14:paraId="75FBCA4C" w14:textId="77777777" w:rsidR="00610327" w:rsidRPr="00760004" w:rsidRDefault="00610327" w:rsidP="00822E9A">
            <w:pPr>
              <w:pStyle w:val="TAL"/>
            </w:pPr>
            <w:r w:rsidRPr="00760004">
              <w:t>mMBoxDescription</w:t>
            </w:r>
          </w:p>
        </w:tc>
        <w:tc>
          <w:tcPr>
            <w:tcW w:w="6521" w:type="dxa"/>
          </w:tcPr>
          <w:p w14:paraId="578CAF2F" w14:textId="55F41973" w:rsidR="00610327" w:rsidRPr="00760004" w:rsidRDefault="00610327" w:rsidP="00822E9A">
            <w:pPr>
              <w:pStyle w:val="TAL"/>
            </w:pPr>
            <w:r w:rsidRPr="00760004">
              <w:t xml:space="preserve">The MMBox description PDU as defined in </w:t>
            </w:r>
            <w:r w:rsidR="00241659" w:rsidRPr="00760004">
              <w:t>7.4.</w:t>
            </w:r>
            <w:r w:rsidRPr="00760004">
              <w:t>3.20 corresponds to the particular MM.</w:t>
            </w:r>
          </w:p>
        </w:tc>
        <w:tc>
          <w:tcPr>
            <w:tcW w:w="708" w:type="dxa"/>
          </w:tcPr>
          <w:p w14:paraId="4B29755E" w14:textId="77777777" w:rsidR="00610327" w:rsidRPr="00760004" w:rsidRDefault="00610327" w:rsidP="00822E9A">
            <w:pPr>
              <w:pStyle w:val="TAL"/>
            </w:pPr>
            <w:r w:rsidRPr="00760004">
              <w:t>M</w:t>
            </w:r>
          </w:p>
        </w:tc>
      </w:tr>
    </w:tbl>
    <w:p w14:paraId="5B276551" w14:textId="77777777" w:rsidR="00610327" w:rsidRPr="00760004" w:rsidRDefault="00610327" w:rsidP="00610327"/>
    <w:p w14:paraId="1166BC48" w14:textId="477D735D" w:rsidR="00610327" w:rsidRPr="00760004" w:rsidRDefault="00241659" w:rsidP="00610327">
      <w:pPr>
        <w:pStyle w:val="Heading4"/>
      </w:pPr>
      <w:bookmarkStart w:id="323" w:name="_Toc122334545"/>
      <w:r w:rsidRPr="00760004">
        <w:t>7.4.</w:t>
      </w:r>
      <w:r w:rsidR="00610327" w:rsidRPr="00760004">
        <w:t>3.20</w:t>
      </w:r>
      <w:r w:rsidR="00610327" w:rsidRPr="00760004">
        <w:tab/>
        <w:t>MMBoxDescription</w:t>
      </w:r>
      <w:bookmarkEnd w:id="323"/>
    </w:p>
    <w:p w14:paraId="2D51C031" w14:textId="77D1B62D" w:rsidR="00610327" w:rsidRPr="00760004" w:rsidRDefault="00610327" w:rsidP="00610327">
      <w:r w:rsidRPr="00760004">
        <w:t xml:space="preserve">The MMBoxDescription used in MMSMBoxViewResponse and MMSMBoxUpload records is defined in table </w:t>
      </w:r>
      <w:r w:rsidR="00241659" w:rsidRPr="00760004">
        <w:t>7.4.</w:t>
      </w:r>
      <w:r w:rsidRPr="00760004">
        <w:t>3-20.</w:t>
      </w:r>
    </w:p>
    <w:p w14:paraId="3446EDD2" w14:textId="0FF82570" w:rsidR="00610327" w:rsidRPr="00760004" w:rsidRDefault="00610327" w:rsidP="00610327">
      <w:pPr>
        <w:pStyle w:val="TH"/>
      </w:pPr>
      <w:r w:rsidRPr="00760004">
        <w:lastRenderedPageBreak/>
        <w:t xml:space="preserve">Table </w:t>
      </w:r>
      <w:r w:rsidR="00241659" w:rsidRPr="00760004">
        <w:t>7.4.</w:t>
      </w:r>
      <w:r w:rsidRPr="00760004">
        <w:t>3-20: Payload for MMBoxDescription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DEDA9C4" w14:textId="77777777" w:rsidTr="00822E9A">
        <w:trPr>
          <w:jc w:val="center"/>
        </w:trPr>
        <w:tc>
          <w:tcPr>
            <w:tcW w:w="2693" w:type="dxa"/>
          </w:tcPr>
          <w:p w14:paraId="201E58D9" w14:textId="77777777" w:rsidR="00610327" w:rsidRPr="00760004" w:rsidRDefault="00610327" w:rsidP="00822E9A">
            <w:pPr>
              <w:pStyle w:val="TAH"/>
            </w:pPr>
            <w:r w:rsidRPr="00760004">
              <w:t>Field name</w:t>
            </w:r>
          </w:p>
        </w:tc>
        <w:tc>
          <w:tcPr>
            <w:tcW w:w="6521" w:type="dxa"/>
          </w:tcPr>
          <w:p w14:paraId="47434237" w14:textId="77777777" w:rsidR="00610327" w:rsidRPr="00760004" w:rsidRDefault="00610327" w:rsidP="00822E9A">
            <w:pPr>
              <w:pStyle w:val="TAH"/>
            </w:pPr>
            <w:r w:rsidRPr="00760004">
              <w:t>Description</w:t>
            </w:r>
          </w:p>
        </w:tc>
        <w:tc>
          <w:tcPr>
            <w:tcW w:w="708" w:type="dxa"/>
          </w:tcPr>
          <w:p w14:paraId="7A501975" w14:textId="77777777" w:rsidR="00610327" w:rsidRPr="00760004" w:rsidRDefault="00610327" w:rsidP="00822E9A">
            <w:pPr>
              <w:pStyle w:val="TAH"/>
            </w:pPr>
            <w:r w:rsidRPr="00760004">
              <w:t>M/C/O</w:t>
            </w:r>
          </w:p>
        </w:tc>
      </w:tr>
      <w:tr w:rsidR="00610327" w:rsidRPr="00760004" w14:paraId="1C53BEC5" w14:textId="77777777" w:rsidTr="00822E9A">
        <w:trPr>
          <w:jc w:val="center"/>
        </w:trPr>
        <w:tc>
          <w:tcPr>
            <w:tcW w:w="2693" w:type="dxa"/>
          </w:tcPr>
          <w:p w14:paraId="5196C59B" w14:textId="77777777" w:rsidR="00610327" w:rsidRPr="00760004" w:rsidRDefault="00610327" w:rsidP="00822E9A">
            <w:pPr>
              <w:pStyle w:val="TAL"/>
            </w:pPr>
            <w:r w:rsidRPr="00760004">
              <w:t>contentLocation</w:t>
            </w:r>
          </w:p>
        </w:tc>
        <w:tc>
          <w:tcPr>
            <w:tcW w:w="6521" w:type="dxa"/>
          </w:tcPr>
          <w:p w14:paraId="20279976" w14:textId="7A989049" w:rsidR="00610327" w:rsidRPr="00760004" w:rsidRDefault="00610327" w:rsidP="00822E9A">
            <w:pPr>
              <w:pStyle w:val="TAL"/>
            </w:pPr>
            <w:r w:rsidRPr="00760004">
              <w:t xml:space="preserve">The </w:t>
            </w:r>
            <w:r w:rsidRPr="00760004">
              <w:rPr>
                <w:i/>
                <w:iCs/>
              </w:rPr>
              <w:t>content-location-value</w:t>
            </w:r>
            <w:r w:rsidRPr="00760004">
              <w:t xml:space="preserve"> field defines the URL for the MMS Proxy-relay location of the content to be retrieved. As defined in OMA-</w:t>
            </w:r>
            <w:r w:rsidR="001E261F">
              <w:t>TS-MMS</w:t>
            </w:r>
            <w:r w:rsidRPr="00760004">
              <w:t>_ENC [39] clause 7.3.10. Include if sent by the MMS Proxy-Relay.</w:t>
            </w:r>
          </w:p>
        </w:tc>
        <w:tc>
          <w:tcPr>
            <w:tcW w:w="708" w:type="dxa"/>
          </w:tcPr>
          <w:p w14:paraId="2A3708A7" w14:textId="77777777" w:rsidR="00610327" w:rsidRPr="00760004" w:rsidRDefault="00610327" w:rsidP="00822E9A">
            <w:pPr>
              <w:pStyle w:val="TAL"/>
            </w:pPr>
            <w:r w:rsidRPr="00760004">
              <w:t>C</w:t>
            </w:r>
          </w:p>
        </w:tc>
      </w:tr>
      <w:tr w:rsidR="00610327" w:rsidRPr="00760004" w14:paraId="19F9F0DD" w14:textId="77777777" w:rsidTr="00822E9A">
        <w:trPr>
          <w:jc w:val="center"/>
        </w:trPr>
        <w:tc>
          <w:tcPr>
            <w:tcW w:w="2693" w:type="dxa"/>
          </w:tcPr>
          <w:p w14:paraId="53CA45B6" w14:textId="77777777" w:rsidR="00610327" w:rsidRPr="00760004" w:rsidRDefault="00610327" w:rsidP="00822E9A">
            <w:pPr>
              <w:pStyle w:val="TAL"/>
            </w:pPr>
            <w:r w:rsidRPr="00760004">
              <w:t>messageID</w:t>
            </w:r>
          </w:p>
        </w:tc>
        <w:tc>
          <w:tcPr>
            <w:tcW w:w="6521" w:type="dxa"/>
          </w:tcPr>
          <w:p w14:paraId="11E12F29" w14:textId="5423AFEC" w:rsidR="00610327" w:rsidRPr="00760004" w:rsidRDefault="00610327" w:rsidP="00822E9A">
            <w:pPr>
              <w:pStyle w:val="TAL"/>
            </w:pPr>
            <w:r w:rsidRPr="00760004">
              <w:t>An ID assigned by the MMS Proxy-Relay to uniquely identify an MM. Included unconditionally for the MMS View Confirm report and is included for the MMS Upload report if a Message ID was previously assigned to the MM. In this latter case, if a Message ID was not previously assigned, this parameter is excluded. As defined in OMA-</w:t>
            </w:r>
            <w:r w:rsidR="001E261F">
              <w:t>TS-MMS</w:t>
            </w:r>
            <w:r w:rsidRPr="00760004">
              <w:t>_ENC [39] clause 7.3.29. Include if sent by the MMS Proxy-Relay.</w:t>
            </w:r>
          </w:p>
        </w:tc>
        <w:tc>
          <w:tcPr>
            <w:tcW w:w="708" w:type="dxa"/>
          </w:tcPr>
          <w:p w14:paraId="06DAFBC9" w14:textId="77777777" w:rsidR="00610327" w:rsidRPr="00760004" w:rsidRDefault="00610327" w:rsidP="00822E9A">
            <w:pPr>
              <w:pStyle w:val="TAL"/>
            </w:pPr>
            <w:r w:rsidRPr="00760004">
              <w:t>C</w:t>
            </w:r>
          </w:p>
        </w:tc>
      </w:tr>
      <w:tr w:rsidR="00610327" w:rsidRPr="00760004" w14:paraId="03EEDC78" w14:textId="77777777" w:rsidTr="00822E9A">
        <w:trPr>
          <w:jc w:val="center"/>
        </w:trPr>
        <w:tc>
          <w:tcPr>
            <w:tcW w:w="2693" w:type="dxa"/>
          </w:tcPr>
          <w:p w14:paraId="249A1385" w14:textId="77777777" w:rsidR="00610327" w:rsidRPr="00760004" w:rsidRDefault="00610327" w:rsidP="00822E9A">
            <w:pPr>
              <w:pStyle w:val="TAL"/>
            </w:pPr>
            <w:r w:rsidRPr="00760004">
              <w:t>state</w:t>
            </w:r>
          </w:p>
        </w:tc>
        <w:tc>
          <w:tcPr>
            <w:tcW w:w="6521" w:type="dxa"/>
          </w:tcPr>
          <w:p w14:paraId="45EBA8DD" w14:textId="1E0DCF4F" w:rsidR="00610327" w:rsidRPr="00760004" w:rsidRDefault="00610327" w:rsidP="00822E9A">
            <w:pPr>
              <w:pStyle w:val="TAL"/>
            </w:pPr>
            <w:r w:rsidRPr="00760004">
              <w:t>Identifies the value of the MM State associated with a MM to be stored or stored MM. Include for the MMS View Confirm. Include for the MMS View Request if provided by the target. As defined in OMA-</w:t>
            </w:r>
            <w:r w:rsidR="001E261F">
              <w:t>TS-MMS</w:t>
            </w:r>
            <w:r w:rsidRPr="00760004">
              <w:t>_ENC [39] clause 7.3.33. Include if sent by the MMS Proxy-Relay.</w:t>
            </w:r>
          </w:p>
        </w:tc>
        <w:tc>
          <w:tcPr>
            <w:tcW w:w="708" w:type="dxa"/>
          </w:tcPr>
          <w:p w14:paraId="7CB9EE10" w14:textId="77777777" w:rsidR="00610327" w:rsidRPr="00760004" w:rsidRDefault="00610327" w:rsidP="00822E9A">
            <w:pPr>
              <w:pStyle w:val="TAL"/>
            </w:pPr>
            <w:r w:rsidRPr="00760004">
              <w:t>C</w:t>
            </w:r>
          </w:p>
        </w:tc>
      </w:tr>
      <w:tr w:rsidR="00610327" w:rsidRPr="00760004" w14:paraId="7E6CE660" w14:textId="77777777" w:rsidTr="00822E9A">
        <w:trPr>
          <w:jc w:val="center"/>
        </w:trPr>
        <w:tc>
          <w:tcPr>
            <w:tcW w:w="2693" w:type="dxa"/>
          </w:tcPr>
          <w:p w14:paraId="7D8C966C" w14:textId="77777777" w:rsidR="00610327" w:rsidRPr="00760004" w:rsidRDefault="00610327" w:rsidP="00822E9A">
            <w:pPr>
              <w:pStyle w:val="TAL"/>
            </w:pPr>
            <w:r w:rsidRPr="00760004">
              <w:t>flags</w:t>
            </w:r>
          </w:p>
        </w:tc>
        <w:tc>
          <w:tcPr>
            <w:tcW w:w="6521" w:type="dxa"/>
          </w:tcPr>
          <w:p w14:paraId="15739B3B" w14:textId="5E7E8446" w:rsidR="00610327" w:rsidRPr="00760004" w:rsidRDefault="00610327" w:rsidP="00822E9A">
            <w:pPr>
              <w:pStyle w:val="TAL"/>
            </w:pPr>
            <w:r w:rsidRPr="00760004">
              <w:t>Identifies a keyword to add or remove from the list of keywords associated with a stored MM. This parameter may convey all the keywords associated with the MM. Include if at least one keyword is associated with the MM. If no keywords are associated with the MM, then this parameter may be excluded. Include if sent by the MMS Proxy-Relay.</w:t>
            </w:r>
          </w:p>
        </w:tc>
        <w:tc>
          <w:tcPr>
            <w:tcW w:w="708" w:type="dxa"/>
          </w:tcPr>
          <w:p w14:paraId="0F16F2CA" w14:textId="77777777" w:rsidR="00610327" w:rsidRPr="00760004" w:rsidRDefault="00610327" w:rsidP="00822E9A">
            <w:pPr>
              <w:pStyle w:val="TAL"/>
            </w:pPr>
            <w:r w:rsidRPr="00760004">
              <w:t>C</w:t>
            </w:r>
          </w:p>
        </w:tc>
      </w:tr>
      <w:tr w:rsidR="00610327" w:rsidRPr="00760004" w14:paraId="35CDFC8B" w14:textId="77777777" w:rsidTr="00822E9A">
        <w:trPr>
          <w:jc w:val="center"/>
        </w:trPr>
        <w:tc>
          <w:tcPr>
            <w:tcW w:w="2693" w:type="dxa"/>
          </w:tcPr>
          <w:p w14:paraId="32CEFD84" w14:textId="77777777" w:rsidR="00610327" w:rsidRPr="00760004" w:rsidRDefault="00610327" w:rsidP="00822E9A">
            <w:pPr>
              <w:pStyle w:val="TAL"/>
            </w:pPr>
            <w:r w:rsidRPr="00760004">
              <w:t>dateTime</w:t>
            </w:r>
          </w:p>
        </w:tc>
        <w:tc>
          <w:tcPr>
            <w:tcW w:w="6521" w:type="dxa"/>
          </w:tcPr>
          <w:p w14:paraId="49E0888B" w14:textId="77777777" w:rsidR="00610327" w:rsidRPr="00760004" w:rsidRDefault="00610327" w:rsidP="00822E9A">
            <w:pPr>
              <w:pStyle w:val="TAL"/>
            </w:pPr>
            <w:r w:rsidRPr="00760004">
              <w:t>Date and Time when the MM request was detected. Include if sent by the MMS Proxy-Relay.</w:t>
            </w:r>
          </w:p>
        </w:tc>
        <w:tc>
          <w:tcPr>
            <w:tcW w:w="708" w:type="dxa"/>
          </w:tcPr>
          <w:p w14:paraId="45E3234C" w14:textId="77777777" w:rsidR="00610327" w:rsidRPr="00760004" w:rsidRDefault="00610327" w:rsidP="00822E9A">
            <w:pPr>
              <w:pStyle w:val="TAL"/>
            </w:pPr>
            <w:r w:rsidRPr="00760004">
              <w:t>C</w:t>
            </w:r>
          </w:p>
        </w:tc>
      </w:tr>
      <w:tr w:rsidR="00610327" w:rsidRPr="00760004" w14:paraId="50D9F15D" w14:textId="77777777" w:rsidTr="00822E9A">
        <w:trPr>
          <w:jc w:val="center"/>
        </w:trPr>
        <w:tc>
          <w:tcPr>
            <w:tcW w:w="2693" w:type="dxa"/>
          </w:tcPr>
          <w:p w14:paraId="3A5E237C" w14:textId="77777777" w:rsidR="00610327" w:rsidRPr="00760004" w:rsidRDefault="00610327" w:rsidP="00822E9A">
            <w:pPr>
              <w:pStyle w:val="TAL"/>
            </w:pPr>
            <w:r w:rsidRPr="00760004">
              <w:t>originatingMMSParty</w:t>
            </w:r>
          </w:p>
        </w:tc>
        <w:tc>
          <w:tcPr>
            <w:tcW w:w="6521" w:type="dxa"/>
          </w:tcPr>
          <w:p w14:paraId="48840E5C" w14:textId="3073721C" w:rsidR="00610327" w:rsidRPr="00760004" w:rsidRDefault="00610327" w:rsidP="00822E9A">
            <w:pPr>
              <w:pStyle w:val="TAL"/>
            </w:pPr>
            <w:r w:rsidRPr="00760004">
              <w:t xml:space="preserve">ID(s) of the originating party in one or more of the formats described in </w:t>
            </w:r>
            <w:r w:rsidR="00241659" w:rsidRPr="00760004">
              <w:t>7.4.</w:t>
            </w:r>
            <w:r w:rsidRPr="00760004">
              <w:t>2.1</w:t>
            </w:r>
          </w:p>
          <w:p w14:paraId="0D27AFC0"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Include if sent by the MMS Proxy-Relay.</w:t>
            </w:r>
          </w:p>
        </w:tc>
        <w:tc>
          <w:tcPr>
            <w:tcW w:w="708" w:type="dxa"/>
          </w:tcPr>
          <w:p w14:paraId="468E0170" w14:textId="77777777" w:rsidR="00610327" w:rsidRPr="00760004" w:rsidRDefault="00610327" w:rsidP="00822E9A">
            <w:pPr>
              <w:pStyle w:val="TAL"/>
            </w:pPr>
            <w:r w:rsidRPr="00760004">
              <w:t>C</w:t>
            </w:r>
          </w:p>
        </w:tc>
      </w:tr>
      <w:tr w:rsidR="00610327" w:rsidRPr="00760004" w14:paraId="501743AB" w14:textId="77777777" w:rsidTr="00822E9A">
        <w:trPr>
          <w:jc w:val="center"/>
        </w:trPr>
        <w:tc>
          <w:tcPr>
            <w:tcW w:w="2693" w:type="dxa"/>
          </w:tcPr>
          <w:p w14:paraId="540D6828" w14:textId="77777777" w:rsidR="00610327" w:rsidRPr="00760004" w:rsidRDefault="00610327" w:rsidP="00822E9A">
            <w:pPr>
              <w:pStyle w:val="TAL"/>
            </w:pPr>
            <w:r w:rsidRPr="00760004">
              <w:t>terminatingMMSParty</w:t>
            </w:r>
          </w:p>
        </w:tc>
        <w:tc>
          <w:tcPr>
            <w:tcW w:w="6521" w:type="dxa"/>
          </w:tcPr>
          <w:p w14:paraId="2161AB89" w14:textId="476B7596" w:rsidR="00610327" w:rsidRPr="00760004" w:rsidRDefault="00610327" w:rsidP="00822E9A">
            <w:pPr>
              <w:pStyle w:val="TAL"/>
            </w:pPr>
            <w:r w:rsidRPr="00760004">
              <w:t xml:space="preserve">ID(s) of the terminating party in one or more of the formats described in </w:t>
            </w:r>
            <w:r w:rsidR="00241659" w:rsidRPr="00760004">
              <w:t>7.4.</w:t>
            </w:r>
            <w:r w:rsidRPr="00760004">
              <w:t>2.1</w:t>
            </w:r>
          </w:p>
          <w:p w14:paraId="3AFE7AEA" w14:textId="77777777" w:rsidR="00610327" w:rsidRPr="00760004" w:rsidRDefault="00610327" w:rsidP="00822E9A">
            <w:pPr>
              <w:pStyle w:val="TAL"/>
            </w:pPr>
            <w:r w:rsidRPr="00760004">
              <w:t>When address translation occurs (such as the case of a token sent by the client and replaced with a proper address by the MMS Proxy-Relay), both the pre and post translated addresses (with appropriate correlation) are included. I Include if sent by the MMS Proxy-Relay.</w:t>
            </w:r>
          </w:p>
        </w:tc>
        <w:tc>
          <w:tcPr>
            <w:tcW w:w="708" w:type="dxa"/>
          </w:tcPr>
          <w:p w14:paraId="4FBE3C2C" w14:textId="77777777" w:rsidR="00610327" w:rsidRPr="00760004" w:rsidRDefault="00610327" w:rsidP="00822E9A">
            <w:pPr>
              <w:pStyle w:val="TAL"/>
            </w:pPr>
            <w:r w:rsidRPr="00760004">
              <w:t>C</w:t>
            </w:r>
          </w:p>
        </w:tc>
      </w:tr>
      <w:tr w:rsidR="00610327" w:rsidRPr="00760004" w14:paraId="4E0F4BBE" w14:textId="77777777" w:rsidTr="00822E9A">
        <w:trPr>
          <w:jc w:val="center"/>
        </w:trPr>
        <w:tc>
          <w:tcPr>
            <w:tcW w:w="2693" w:type="dxa"/>
          </w:tcPr>
          <w:p w14:paraId="278BCF3D" w14:textId="77777777" w:rsidR="00610327" w:rsidRPr="00760004" w:rsidRDefault="00610327" w:rsidP="00822E9A">
            <w:pPr>
              <w:pStyle w:val="TAL"/>
            </w:pPr>
            <w:r w:rsidRPr="00760004">
              <w:t>cCRecipients</w:t>
            </w:r>
          </w:p>
        </w:tc>
        <w:tc>
          <w:tcPr>
            <w:tcW w:w="6521" w:type="dxa"/>
          </w:tcPr>
          <w:p w14:paraId="399A2204" w14:textId="5DAE8BA4" w:rsidR="00610327" w:rsidRPr="00760004" w:rsidRDefault="00610327" w:rsidP="00822E9A">
            <w:pPr>
              <w:pStyle w:val="TAL"/>
            </w:pPr>
            <w:r w:rsidRPr="00760004">
              <w:t>Address of a recipient; the "CC" field may include addresses of multiple recipients. When address translation occurs, both the pre and post translated addresses (with appropriate correlation) are included. This parameter is included if the corresponding MM includes a “CC” field. Include if sent by the MMS Proxy-Relay.</w:t>
            </w:r>
          </w:p>
        </w:tc>
        <w:tc>
          <w:tcPr>
            <w:tcW w:w="708" w:type="dxa"/>
          </w:tcPr>
          <w:p w14:paraId="6917B889" w14:textId="77777777" w:rsidR="00610327" w:rsidRPr="00760004" w:rsidRDefault="00610327" w:rsidP="00822E9A">
            <w:pPr>
              <w:pStyle w:val="TAL"/>
            </w:pPr>
            <w:r w:rsidRPr="00760004">
              <w:t>C</w:t>
            </w:r>
          </w:p>
        </w:tc>
      </w:tr>
      <w:tr w:rsidR="00610327" w:rsidRPr="00760004" w14:paraId="607BB25A" w14:textId="77777777" w:rsidTr="00822E9A">
        <w:trPr>
          <w:jc w:val="center"/>
        </w:trPr>
        <w:tc>
          <w:tcPr>
            <w:tcW w:w="2693" w:type="dxa"/>
          </w:tcPr>
          <w:p w14:paraId="3BD9880C" w14:textId="77777777" w:rsidR="00610327" w:rsidRPr="00760004" w:rsidRDefault="00610327" w:rsidP="00822E9A">
            <w:pPr>
              <w:pStyle w:val="TAL"/>
            </w:pPr>
            <w:r w:rsidRPr="00760004">
              <w:t>bCCRecipients</w:t>
            </w:r>
          </w:p>
        </w:tc>
        <w:tc>
          <w:tcPr>
            <w:tcW w:w="6521" w:type="dxa"/>
          </w:tcPr>
          <w:p w14:paraId="23450DE7" w14:textId="77777777" w:rsidR="00610327" w:rsidRPr="00760004" w:rsidRDefault="00610327" w:rsidP="00822E9A">
            <w:pPr>
              <w:pStyle w:val="TAL"/>
            </w:pPr>
            <w:r w:rsidRPr="00760004">
              <w:t>Address of a recipient; the "BCC" field may include addresses of multiple recipients. When address translation occurs, both the pre and post translated addresses (with appropriate correlation) are included. This parameter is included if the corresponding MM includes a “BCC” field. Include if sent by the MMS Proxy-Relay.</w:t>
            </w:r>
          </w:p>
        </w:tc>
        <w:tc>
          <w:tcPr>
            <w:tcW w:w="708" w:type="dxa"/>
          </w:tcPr>
          <w:p w14:paraId="2B330CB8" w14:textId="77777777" w:rsidR="00610327" w:rsidRPr="00760004" w:rsidRDefault="00610327" w:rsidP="00822E9A">
            <w:pPr>
              <w:pStyle w:val="TAL"/>
            </w:pPr>
            <w:r w:rsidRPr="00760004">
              <w:t>C</w:t>
            </w:r>
          </w:p>
        </w:tc>
      </w:tr>
      <w:tr w:rsidR="00610327" w:rsidRPr="00760004" w14:paraId="5146DA9C" w14:textId="77777777" w:rsidTr="00822E9A">
        <w:trPr>
          <w:jc w:val="center"/>
        </w:trPr>
        <w:tc>
          <w:tcPr>
            <w:tcW w:w="2693" w:type="dxa"/>
          </w:tcPr>
          <w:p w14:paraId="047619CA" w14:textId="77777777" w:rsidR="00610327" w:rsidRPr="00760004" w:rsidRDefault="00610327" w:rsidP="00822E9A">
            <w:pPr>
              <w:pStyle w:val="TAL"/>
            </w:pPr>
            <w:r w:rsidRPr="00760004">
              <w:t>messageClass</w:t>
            </w:r>
          </w:p>
        </w:tc>
        <w:tc>
          <w:tcPr>
            <w:tcW w:w="6521" w:type="dxa"/>
          </w:tcPr>
          <w:p w14:paraId="41C80DDC" w14:textId="77777777" w:rsidR="00610327" w:rsidRPr="00760004" w:rsidRDefault="00610327" w:rsidP="00822E9A">
            <w:pPr>
              <w:pStyle w:val="TAL"/>
            </w:pPr>
            <w:r w:rsidRPr="00760004">
              <w:t>Class of the MM. For example, a value of "auto" is automatically generated by the UE. If the field is not present, the class should be interpreted as "personal". Include if sent by the MMS Proxy-Relay.</w:t>
            </w:r>
          </w:p>
        </w:tc>
        <w:tc>
          <w:tcPr>
            <w:tcW w:w="708" w:type="dxa"/>
          </w:tcPr>
          <w:p w14:paraId="32C88298" w14:textId="77777777" w:rsidR="00610327" w:rsidRPr="00760004" w:rsidRDefault="00610327" w:rsidP="00822E9A">
            <w:pPr>
              <w:pStyle w:val="TAL"/>
            </w:pPr>
            <w:r w:rsidRPr="00760004">
              <w:t>C</w:t>
            </w:r>
          </w:p>
        </w:tc>
      </w:tr>
      <w:tr w:rsidR="00610327" w:rsidRPr="00760004" w14:paraId="26EB22BB" w14:textId="77777777" w:rsidTr="00822E9A">
        <w:trPr>
          <w:jc w:val="center"/>
        </w:trPr>
        <w:tc>
          <w:tcPr>
            <w:tcW w:w="2693" w:type="dxa"/>
          </w:tcPr>
          <w:p w14:paraId="263D60E6" w14:textId="77777777" w:rsidR="00610327" w:rsidRPr="00760004" w:rsidRDefault="00610327" w:rsidP="00822E9A">
            <w:pPr>
              <w:pStyle w:val="TAL"/>
            </w:pPr>
            <w:r w:rsidRPr="00760004">
              <w:t>subject</w:t>
            </w:r>
          </w:p>
        </w:tc>
        <w:tc>
          <w:tcPr>
            <w:tcW w:w="6521" w:type="dxa"/>
          </w:tcPr>
          <w:p w14:paraId="1BBB234F" w14:textId="77777777" w:rsidR="00610327" w:rsidRPr="00760004" w:rsidRDefault="00610327" w:rsidP="00822E9A">
            <w:pPr>
              <w:pStyle w:val="TAL"/>
            </w:pPr>
            <w:r w:rsidRPr="00760004">
              <w:t>The subject of the MM. Include if sent by the MMS Proxy-Relay.</w:t>
            </w:r>
          </w:p>
        </w:tc>
        <w:tc>
          <w:tcPr>
            <w:tcW w:w="708" w:type="dxa"/>
          </w:tcPr>
          <w:p w14:paraId="754659AC" w14:textId="77777777" w:rsidR="00610327" w:rsidRPr="00760004" w:rsidRDefault="00610327" w:rsidP="00822E9A">
            <w:pPr>
              <w:pStyle w:val="TAL"/>
            </w:pPr>
            <w:r w:rsidRPr="00760004">
              <w:t>C</w:t>
            </w:r>
          </w:p>
        </w:tc>
      </w:tr>
      <w:tr w:rsidR="00610327" w:rsidRPr="00760004" w14:paraId="3EC51E46" w14:textId="77777777" w:rsidTr="00822E9A">
        <w:trPr>
          <w:jc w:val="center"/>
        </w:trPr>
        <w:tc>
          <w:tcPr>
            <w:tcW w:w="2693" w:type="dxa"/>
          </w:tcPr>
          <w:p w14:paraId="25A03488" w14:textId="77777777" w:rsidR="00610327" w:rsidRPr="00760004" w:rsidRDefault="00610327" w:rsidP="00822E9A">
            <w:pPr>
              <w:pStyle w:val="TAL"/>
            </w:pPr>
            <w:r w:rsidRPr="00760004">
              <w:t>priority</w:t>
            </w:r>
          </w:p>
        </w:tc>
        <w:tc>
          <w:tcPr>
            <w:tcW w:w="6521" w:type="dxa"/>
          </w:tcPr>
          <w:p w14:paraId="0E0BFBA8" w14:textId="77777777" w:rsidR="00610327" w:rsidRPr="00760004" w:rsidRDefault="00610327" w:rsidP="00822E9A">
            <w:pPr>
              <w:pStyle w:val="TAL"/>
            </w:pPr>
            <w:r w:rsidRPr="00760004">
              <w:t>Priority of the MM assigned by the originator MMS Client. Reported if sent by the target. Include if sent by the MMS Proxy-Relay.</w:t>
            </w:r>
          </w:p>
        </w:tc>
        <w:tc>
          <w:tcPr>
            <w:tcW w:w="708" w:type="dxa"/>
          </w:tcPr>
          <w:p w14:paraId="7CC222FC" w14:textId="77777777" w:rsidR="00610327" w:rsidRPr="00760004" w:rsidRDefault="00610327" w:rsidP="00822E9A">
            <w:pPr>
              <w:pStyle w:val="TAL"/>
            </w:pPr>
            <w:r w:rsidRPr="00760004">
              <w:t>C</w:t>
            </w:r>
          </w:p>
        </w:tc>
      </w:tr>
      <w:tr w:rsidR="00610327" w:rsidRPr="00760004" w14:paraId="7B385C6F" w14:textId="77777777" w:rsidTr="00822E9A">
        <w:trPr>
          <w:jc w:val="center"/>
        </w:trPr>
        <w:tc>
          <w:tcPr>
            <w:tcW w:w="2693" w:type="dxa"/>
          </w:tcPr>
          <w:p w14:paraId="2B273FAB" w14:textId="77777777" w:rsidR="00610327" w:rsidRPr="00760004" w:rsidRDefault="00610327" w:rsidP="00822E9A">
            <w:pPr>
              <w:pStyle w:val="TAL"/>
            </w:pPr>
            <w:r w:rsidRPr="00760004">
              <w:t>deliveryTime</w:t>
            </w:r>
          </w:p>
        </w:tc>
        <w:tc>
          <w:tcPr>
            <w:tcW w:w="6521" w:type="dxa"/>
          </w:tcPr>
          <w:p w14:paraId="1BC24D9A" w14:textId="77777777" w:rsidR="00610327" w:rsidRPr="00760004" w:rsidRDefault="00610327" w:rsidP="00822E9A">
            <w:pPr>
              <w:pStyle w:val="TAL"/>
            </w:pPr>
            <w:r w:rsidRPr="00760004">
              <w:t>Date and Time of delivery. Include if sent by the MMS Proxy-Relay.</w:t>
            </w:r>
          </w:p>
        </w:tc>
        <w:tc>
          <w:tcPr>
            <w:tcW w:w="708" w:type="dxa"/>
          </w:tcPr>
          <w:p w14:paraId="0827D58E" w14:textId="77777777" w:rsidR="00610327" w:rsidRPr="00760004" w:rsidRDefault="00610327" w:rsidP="00822E9A">
            <w:pPr>
              <w:pStyle w:val="TAL"/>
            </w:pPr>
            <w:r w:rsidRPr="00760004">
              <w:t>C</w:t>
            </w:r>
          </w:p>
        </w:tc>
      </w:tr>
    </w:tbl>
    <w:p w14:paraId="3C3F02D7" w14:textId="77777777" w:rsidR="00610327" w:rsidRPr="00760004" w:rsidRDefault="00610327" w:rsidP="00610327"/>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610327" w:rsidRPr="00760004" w14:paraId="64508EA0" w14:textId="77777777" w:rsidTr="00822E9A">
        <w:trPr>
          <w:jc w:val="center"/>
        </w:trPr>
        <w:tc>
          <w:tcPr>
            <w:tcW w:w="2693" w:type="dxa"/>
          </w:tcPr>
          <w:p w14:paraId="585CB6F7" w14:textId="77777777" w:rsidR="00610327" w:rsidRPr="00760004" w:rsidRDefault="00610327" w:rsidP="00822E9A">
            <w:pPr>
              <w:pStyle w:val="TAL"/>
            </w:pPr>
            <w:r w:rsidRPr="00760004">
              <w:lastRenderedPageBreak/>
              <w:t>readReport</w:t>
            </w:r>
          </w:p>
        </w:tc>
        <w:tc>
          <w:tcPr>
            <w:tcW w:w="6521" w:type="dxa"/>
          </w:tcPr>
          <w:p w14:paraId="77E3F8CB" w14:textId="54606ACB" w:rsidR="00610327" w:rsidRPr="00760004" w:rsidRDefault="00610327" w:rsidP="00822E9A">
            <w:pPr>
              <w:pStyle w:val="TAL"/>
            </w:pPr>
            <w:r w:rsidRPr="00760004">
              <w:t>Specifies whether the originator MMS UE requests a read report from each recipient. The values given in OMA-</w:t>
            </w:r>
            <w:r w:rsidR="001E261F">
              <w:t>TS-MMS</w:t>
            </w:r>
            <w:r w:rsidRPr="00760004">
              <w:t>_ENC [39] clause 7.3.37. shall be encoded as follows: “Yes” = True, “No” = False. Include if sent by the MMS Proxy-Relay.</w:t>
            </w:r>
          </w:p>
        </w:tc>
        <w:tc>
          <w:tcPr>
            <w:tcW w:w="708" w:type="dxa"/>
          </w:tcPr>
          <w:p w14:paraId="7FCC867E" w14:textId="77777777" w:rsidR="00610327" w:rsidRPr="00760004" w:rsidRDefault="00610327" w:rsidP="00822E9A">
            <w:pPr>
              <w:pStyle w:val="TAL"/>
            </w:pPr>
            <w:r w:rsidRPr="00760004">
              <w:t>C</w:t>
            </w:r>
          </w:p>
        </w:tc>
      </w:tr>
      <w:tr w:rsidR="00610327" w:rsidRPr="00760004" w14:paraId="6844A6DC" w14:textId="77777777" w:rsidTr="00822E9A">
        <w:trPr>
          <w:jc w:val="center"/>
        </w:trPr>
        <w:tc>
          <w:tcPr>
            <w:tcW w:w="2693" w:type="dxa"/>
          </w:tcPr>
          <w:p w14:paraId="017C7DE6" w14:textId="77777777" w:rsidR="00610327" w:rsidRPr="00760004" w:rsidRDefault="00610327" w:rsidP="00822E9A">
            <w:pPr>
              <w:pStyle w:val="TAL"/>
            </w:pPr>
            <w:r w:rsidRPr="00760004">
              <w:t>messageSize</w:t>
            </w:r>
          </w:p>
        </w:tc>
        <w:tc>
          <w:tcPr>
            <w:tcW w:w="6521" w:type="dxa"/>
          </w:tcPr>
          <w:p w14:paraId="1FF69801" w14:textId="77777777" w:rsidR="00610327" w:rsidRPr="00760004" w:rsidRDefault="00610327" w:rsidP="00822E9A">
            <w:pPr>
              <w:pStyle w:val="TAL"/>
            </w:pPr>
            <w:r w:rsidRPr="00760004">
              <w:t>Specifies the size of the MM that was viewed or uploaded. Specified in bytes. Include if sent by the MMS Proxy-Relay.</w:t>
            </w:r>
          </w:p>
        </w:tc>
        <w:tc>
          <w:tcPr>
            <w:tcW w:w="708" w:type="dxa"/>
          </w:tcPr>
          <w:p w14:paraId="523221B9" w14:textId="77777777" w:rsidR="00610327" w:rsidRPr="00760004" w:rsidRDefault="00610327" w:rsidP="00822E9A">
            <w:pPr>
              <w:pStyle w:val="TAL"/>
            </w:pPr>
            <w:r w:rsidRPr="00760004">
              <w:t>C</w:t>
            </w:r>
          </w:p>
        </w:tc>
      </w:tr>
      <w:tr w:rsidR="00610327" w:rsidRPr="00760004" w14:paraId="37C646FF" w14:textId="77777777" w:rsidTr="00822E9A">
        <w:trPr>
          <w:jc w:val="center"/>
        </w:trPr>
        <w:tc>
          <w:tcPr>
            <w:tcW w:w="2693" w:type="dxa"/>
          </w:tcPr>
          <w:p w14:paraId="2CC2369E" w14:textId="77777777" w:rsidR="00610327" w:rsidRPr="00760004" w:rsidRDefault="00610327" w:rsidP="00822E9A">
            <w:pPr>
              <w:pStyle w:val="TAL"/>
            </w:pPr>
            <w:r w:rsidRPr="00760004">
              <w:t>replyCharging</w:t>
            </w:r>
          </w:p>
        </w:tc>
        <w:tc>
          <w:tcPr>
            <w:tcW w:w="6521" w:type="dxa"/>
          </w:tcPr>
          <w:p w14:paraId="31B60612" w14:textId="3B4049BD" w:rsidR="00610327" w:rsidRPr="00760004" w:rsidRDefault="00610327" w:rsidP="00822E9A">
            <w:pPr>
              <w:pStyle w:val="TAL"/>
            </w:pPr>
            <w:r w:rsidRPr="00760004">
              <w:t>If this field is present its value is set to “accepted” or “accepted text only” and the MMS-version-value of the M-Notification.ind PDU is higher than 1.0, this header field will indicate that a reply to this particular MM is free of charge for the recipient.</w:t>
            </w:r>
          </w:p>
          <w:p w14:paraId="2F139CA2" w14:textId="55FE9A56" w:rsidR="00610327" w:rsidRPr="00760004" w:rsidRDefault="00610327" w:rsidP="00822E9A">
            <w:pPr>
              <w:pStyle w:val="TAL"/>
            </w:pPr>
            <w:r w:rsidRPr="00760004">
              <w:t>If the Reply-Charging service is offered and the request for reply-charging has been accepted by the MMS service provider the value of this header field SHALL be set to “accepted” or “accepted text only”.</w:t>
            </w:r>
          </w:p>
          <w:p w14:paraId="1E6CC041" w14:textId="6B0B8BC8" w:rsidR="00610327" w:rsidRPr="00760004" w:rsidRDefault="00610327" w:rsidP="00822E9A">
            <w:pPr>
              <w:pStyle w:val="TAL"/>
            </w:pPr>
            <w:r w:rsidRPr="00760004">
              <w:t>See OMA-</w:t>
            </w:r>
            <w:r w:rsidR="001E261F">
              <w:t>TS-MMS</w:t>
            </w:r>
            <w:r w:rsidRPr="00760004">
              <w:t>_ENC [39] clause 7.3.43. Include if sent by the MMS Proxy-Relay.</w:t>
            </w:r>
          </w:p>
        </w:tc>
        <w:tc>
          <w:tcPr>
            <w:tcW w:w="708" w:type="dxa"/>
          </w:tcPr>
          <w:p w14:paraId="4D184971" w14:textId="77777777" w:rsidR="00610327" w:rsidRPr="00760004" w:rsidRDefault="00610327" w:rsidP="00822E9A">
            <w:pPr>
              <w:pStyle w:val="TAL"/>
            </w:pPr>
            <w:r w:rsidRPr="00760004">
              <w:t>C</w:t>
            </w:r>
          </w:p>
        </w:tc>
      </w:tr>
      <w:tr w:rsidR="00610327" w:rsidRPr="00760004" w14:paraId="715D75B0"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4C9E8166" w14:textId="77777777" w:rsidR="00610327" w:rsidRPr="00760004" w:rsidRDefault="00610327" w:rsidP="00822E9A">
            <w:pPr>
              <w:pStyle w:val="TAL"/>
            </w:pPr>
            <w:r w:rsidRPr="00760004">
              <w:t>previouslySentBy</w:t>
            </w:r>
          </w:p>
        </w:tc>
        <w:tc>
          <w:tcPr>
            <w:tcW w:w="6521" w:type="dxa"/>
            <w:tcBorders>
              <w:top w:val="single" w:sz="4" w:space="0" w:color="auto"/>
              <w:left w:val="single" w:sz="4" w:space="0" w:color="auto"/>
              <w:bottom w:val="single" w:sz="4" w:space="0" w:color="auto"/>
              <w:right w:val="single" w:sz="4" w:space="0" w:color="auto"/>
            </w:tcBorders>
          </w:tcPr>
          <w:p w14:paraId="77D6FAF2" w14:textId="77777777" w:rsidR="00610327" w:rsidRPr="00760004" w:rsidRDefault="00610327" w:rsidP="00822E9A">
            <w:pPr>
              <w:pStyle w:val="TAL"/>
            </w:pPr>
            <w:r w:rsidRPr="00760004">
              <w:t>Address of the MMS Client that forwarded or previously sent the message. along with a sequence number and timestamp.</w:t>
            </w:r>
          </w:p>
          <w:p w14:paraId="0D660E67" w14:textId="727F6BB1" w:rsidR="00610327" w:rsidRPr="00760004" w:rsidRDefault="00610327" w:rsidP="00822E9A">
            <w:pPr>
              <w:pStyle w:val="TAL"/>
            </w:pPr>
            <w:r w:rsidRPr="00760004">
              <w:t>A higher sequence number indicates a forwarding event at a later point in time. The sequence number indicates the correspondence to the MMS Client's address in the "X-Mms-Previously- Sent-By" header field with the same sequence number.</w:t>
            </w:r>
            <w:r w:rsidR="0082793F">
              <w:t xml:space="preserve"> </w:t>
            </w:r>
            <w:r w:rsidRPr="00760004">
              <w: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1F433BE5" w14:textId="77777777" w:rsidR="00610327" w:rsidRPr="00760004" w:rsidRDefault="00610327" w:rsidP="00822E9A">
            <w:pPr>
              <w:pStyle w:val="TAL"/>
            </w:pPr>
            <w:r w:rsidRPr="00760004">
              <w:t>C</w:t>
            </w:r>
          </w:p>
        </w:tc>
      </w:tr>
      <w:tr w:rsidR="00610327" w:rsidRPr="00760004" w14:paraId="3B46AB28"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978D54E" w14:textId="77777777" w:rsidR="00610327" w:rsidRPr="00760004" w:rsidRDefault="00610327" w:rsidP="00822E9A">
            <w:pPr>
              <w:pStyle w:val="TAL"/>
            </w:pPr>
            <w:r w:rsidRPr="00760004">
              <w:t>previouslySentByDateTime</w:t>
            </w:r>
          </w:p>
        </w:tc>
        <w:tc>
          <w:tcPr>
            <w:tcW w:w="6521" w:type="dxa"/>
            <w:tcBorders>
              <w:top w:val="single" w:sz="4" w:space="0" w:color="auto"/>
              <w:left w:val="single" w:sz="4" w:space="0" w:color="auto"/>
              <w:bottom w:val="single" w:sz="4" w:space="0" w:color="auto"/>
              <w:right w:val="single" w:sz="4" w:space="0" w:color="auto"/>
            </w:tcBorders>
          </w:tcPr>
          <w:p w14:paraId="1B9BC843" w14:textId="77777777" w:rsidR="00610327" w:rsidRPr="00760004" w:rsidRDefault="00610327" w:rsidP="00822E9A">
            <w:pPr>
              <w:pStyle w:val="TAL"/>
            </w:pPr>
            <w:r w:rsidRPr="00760004">
              <w:t>Date/Time MM was previously sent.This header field MAY appear multiple times.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425E6B49" w14:textId="77777777" w:rsidR="00610327" w:rsidRPr="00760004" w:rsidRDefault="00610327" w:rsidP="00822E9A">
            <w:pPr>
              <w:pStyle w:val="TAL"/>
            </w:pPr>
            <w:r w:rsidRPr="00760004">
              <w:t>C</w:t>
            </w:r>
          </w:p>
        </w:tc>
      </w:tr>
      <w:tr w:rsidR="00610327" w:rsidRPr="00760004" w14:paraId="0BBCC7AB" w14:textId="77777777" w:rsidTr="00822E9A">
        <w:trPr>
          <w:jc w:val="center"/>
        </w:trPr>
        <w:tc>
          <w:tcPr>
            <w:tcW w:w="2693" w:type="dxa"/>
            <w:tcBorders>
              <w:top w:val="single" w:sz="4" w:space="0" w:color="auto"/>
              <w:left w:val="single" w:sz="4" w:space="0" w:color="auto"/>
              <w:bottom w:val="single" w:sz="4" w:space="0" w:color="auto"/>
              <w:right w:val="single" w:sz="4" w:space="0" w:color="auto"/>
            </w:tcBorders>
          </w:tcPr>
          <w:p w14:paraId="2120FCFE" w14:textId="77777777" w:rsidR="00610327" w:rsidRPr="00760004" w:rsidRDefault="00610327" w:rsidP="00822E9A">
            <w:pPr>
              <w:pStyle w:val="TAL"/>
            </w:pPr>
            <w:r w:rsidRPr="00760004">
              <w:t>contentType</w:t>
            </w:r>
          </w:p>
        </w:tc>
        <w:tc>
          <w:tcPr>
            <w:tcW w:w="6521" w:type="dxa"/>
            <w:tcBorders>
              <w:top w:val="single" w:sz="4" w:space="0" w:color="auto"/>
              <w:left w:val="single" w:sz="4" w:space="0" w:color="auto"/>
              <w:bottom w:val="single" w:sz="4" w:space="0" w:color="auto"/>
              <w:right w:val="single" w:sz="4" w:space="0" w:color="auto"/>
            </w:tcBorders>
          </w:tcPr>
          <w:p w14:paraId="09965F7D" w14:textId="77777777" w:rsidR="00610327" w:rsidRPr="00760004" w:rsidRDefault="00610327" w:rsidP="00822E9A">
            <w:pPr>
              <w:pStyle w:val="TAL"/>
            </w:pPr>
            <w:r w:rsidRPr="00760004">
              <w:t>The content type of the MM. Include if sent by the MMS Proxy-Relay.</w:t>
            </w:r>
          </w:p>
        </w:tc>
        <w:tc>
          <w:tcPr>
            <w:tcW w:w="708" w:type="dxa"/>
            <w:tcBorders>
              <w:top w:val="single" w:sz="4" w:space="0" w:color="auto"/>
              <w:left w:val="single" w:sz="4" w:space="0" w:color="auto"/>
              <w:bottom w:val="single" w:sz="4" w:space="0" w:color="auto"/>
              <w:right w:val="single" w:sz="4" w:space="0" w:color="auto"/>
            </w:tcBorders>
          </w:tcPr>
          <w:p w14:paraId="68D9EF43" w14:textId="77777777" w:rsidR="00610327" w:rsidRPr="00760004" w:rsidRDefault="00610327" w:rsidP="00822E9A">
            <w:pPr>
              <w:pStyle w:val="TAL"/>
            </w:pPr>
            <w:r w:rsidRPr="00760004">
              <w:t>C</w:t>
            </w:r>
          </w:p>
        </w:tc>
      </w:tr>
    </w:tbl>
    <w:p w14:paraId="644494EE" w14:textId="77777777" w:rsidR="00610327" w:rsidRPr="00760004" w:rsidRDefault="00610327" w:rsidP="00610327"/>
    <w:p w14:paraId="7877AC1B" w14:textId="6A54C1F8" w:rsidR="00610327" w:rsidRPr="00760004" w:rsidRDefault="00241659" w:rsidP="00610327">
      <w:pPr>
        <w:pStyle w:val="Heading4"/>
      </w:pPr>
      <w:bookmarkStart w:id="324" w:name="_Toc122334546"/>
      <w:r w:rsidRPr="00760004">
        <w:t>7.4.</w:t>
      </w:r>
      <w:r w:rsidR="00610327" w:rsidRPr="00760004">
        <w:t>3.21</w:t>
      </w:r>
      <w:r w:rsidR="00610327" w:rsidRPr="00760004">
        <w:tab/>
        <w:t>MMS Content</w:t>
      </w:r>
      <w:bookmarkEnd w:id="324"/>
    </w:p>
    <w:p w14:paraId="2212726F" w14:textId="3280D686" w:rsidR="00610327" w:rsidRPr="00760004" w:rsidRDefault="00610327" w:rsidP="00610327">
      <w:r w:rsidRPr="00760004">
        <w:t xml:space="preserve">If content delivery is authorized, the CC-POI in the MMS Proxy-Relay shall generate an xCC as per clause </w:t>
      </w:r>
      <w:r w:rsidR="00241659" w:rsidRPr="00760004">
        <w:t>7.4.</w:t>
      </w:r>
      <w:r w:rsidRPr="00760004">
        <w:t xml:space="preserve">2.3 when any of the events in clauses </w:t>
      </w:r>
      <w:r w:rsidR="00241659" w:rsidRPr="00760004">
        <w:t>7.4.</w:t>
      </w:r>
      <w:r w:rsidRPr="00760004">
        <w:t xml:space="preserve">3.1 through </w:t>
      </w:r>
      <w:r w:rsidR="00241659" w:rsidRPr="00760004">
        <w:t>7.4.</w:t>
      </w:r>
      <w:r w:rsidRPr="00760004">
        <w:t>3.19 are detected.</w:t>
      </w:r>
    </w:p>
    <w:p w14:paraId="38BCD215" w14:textId="5A6DD33C" w:rsidR="00610327" w:rsidRPr="00760004" w:rsidRDefault="00241659" w:rsidP="00610327">
      <w:pPr>
        <w:pStyle w:val="Heading3"/>
      </w:pPr>
      <w:bookmarkStart w:id="325" w:name="_Toc122334547"/>
      <w:r w:rsidRPr="00760004">
        <w:t>7.4.</w:t>
      </w:r>
      <w:r w:rsidR="00610327" w:rsidRPr="00760004">
        <w:t>4</w:t>
      </w:r>
      <w:r w:rsidR="00B03344" w:rsidRPr="00760004">
        <w:tab/>
      </w:r>
      <w:r w:rsidR="00610327" w:rsidRPr="00760004">
        <w:t>IRI and CC Generation</w:t>
      </w:r>
      <w:bookmarkEnd w:id="325"/>
    </w:p>
    <w:p w14:paraId="3ED44D97" w14:textId="0B48B33E" w:rsidR="00610327" w:rsidRPr="00760004" w:rsidRDefault="00241659" w:rsidP="00610327">
      <w:pPr>
        <w:pStyle w:val="Heading4"/>
      </w:pPr>
      <w:bookmarkStart w:id="326" w:name="_Toc122334548"/>
      <w:r w:rsidRPr="00760004">
        <w:t>7.4.</w:t>
      </w:r>
      <w:r w:rsidR="00610327" w:rsidRPr="00760004">
        <w:t>4.1</w:t>
      </w:r>
      <w:r w:rsidR="00610327" w:rsidRPr="00760004">
        <w:tab/>
        <w:t>Generation of IRI over LI_HI2</w:t>
      </w:r>
      <w:bookmarkEnd w:id="326"/>
    </w:p>
    <w:p w14:paraId="71B16B26" w14:textId="77777777" w:rsidR="00610327" w:rsidRPr="00760004" w:rsidRDefault="00610327" w:rsidP="00610327">
      <w:r w:rsidRPr="00760004">
        <w:t>When an IRI-POI in the MMS Proxy-Relay generated xIRI is received over LI_X2, the MDF2 shall send an xIRI over LI_HI2 without undue delay. The xIRI shall contain a copy of the record received over LI_X2. The record may be enriched by other information available at the MDF (e.g. additional location information).</w:t>
      </w:r>
    </w:p>
    <w:p w14:paraId="4D05A618" w14:textId="77777777" w:rsidR="00610327" w:rsidRPr="00760004" w:rsidRDefault="00610327" w:rsidP="00610327">
      <w:r w:rsidRPr="00760004">
        <w:t>The threeGPP33128DefinedCC field (see ETSI TS 102 232-7 [10] clause 15) shall be populated with the BER-encoded IRIPayload.</w:t>
      </w:r>
    </w:p>
    <w:p w14:paraId="636078F3" w14:textId="7609168C" w:rsidR="00610327" w:rsidRPr="00760004" w:rsidRDefault="00610327" w:rsidP="00610327">
      <w:r w:rsidRPr="00760004">
        <w:t xml:space="preserve">The timestamp field of the </w:t>
      </w:r>
      <w:r w:rsidR="00866CA2">
        <w:t>PS</w:t>
      </w:r>
      <w:r w:rsidRPr="00760004">
        <w:t>Header structure shall be set to the time that the MMS event was observed (i.e. the timestamp field of the xIRI). The LIID and CID fields shall correctly reflect the target identity and communication session to which the IRI belongs.</w:t>
      </w:r>
    </w:p>
    <w:p w14:paraId="070CFD8A" w14:textId="5E42C4BC" w:rsidR="00610327" w:rsidRPr="00760004" w:rsidRDefault="00241659" w:rsidP="00610327">
      <w:pPr>
        <w:pStyle w:val="Heading4"/>
      </w:pPr>
      <w:bookmarkStart w:id="327" w:name="_Toc122334549"/>
      <w:r w:rsidRPr="00760004">
        <w:t>7.4.</w:t>
      </w:r>
      <w:r w:rsidR="00610327" w:rsidRPr="00760004">
        <w:t>4.2</w:t>
      </w:r>
      <w:r w:rsidR="00610327" w:rsidRPr="00760004">
        <w:tab/>
        <w:t>Generation of CC over LI_HI3</w:t>
      </w:r>
      <w:bookmarkEnd w:id="327"/>
    </w:p>
    <w:p w14:paraId="6B208BD0" w14:textId="5AC823CD" w:rsidR="00174C15" w:rsidRPr="00760004" w:rsidRDefault="00610327" w:rsidP="00174C15">
      <w:r w:rsidRPr="00760004">
        <w:t>When a CC-POI in the MMS Proxy-Relay generated xCC message is received over LI_X3, the MDF</w:t>
      </w:r>
      <w:r w:rsidR="00BE00F5">
        <w:t>3</w:t>
      </w:r>
      <w:r w:rsidRPr="00760004">
        <w:t xml:space="preserve"> shall send a CC message over LI_HI3 without undue delay. The CC message shall contain a copy of the MMS received over LI_X3. The record may be enriched with other information available at the MDF.</w:t>
      </w:r>
    </w:p>
    <w:p w14:paraId="53462F1A" w14:textId="77777777" w:rsidR="003A7C91" w:rsidRPr="00760004" w:rsidRDefault="003A7C91" w:rsidP="003A7C91">
      <w:pPr>
        <w:pStyle w:val="Heading2"/>
      </w:pPr>
      <w:bookmarkStart w:id="328" w:name="_Toc122334550"/>
      <w:r w:rsidRPr="00760004">
        <w:t>7.5</w:t>
      </w:r>
      <w:r w:rsidRPr="00760004">
        <w:tab/>
        <w:t>PTC service</w:t>
      </w:r>
      <w:bookmarkEnd w:id="328"/>
    </w:p>
    <w:p w14:paraId="4689D74E" w14:textId="77777777" w:rsidR="003A7C91" w:rsidRPr="00760004" w:rsidRDefault="003A7C91" w:rsidP="003A7C91">
      <w:pPr>
        <w:pStyle w:val="Heading3"/>
      </w:pPr>
      <w:bookmarkStart w:id="329" w:name="_Toc122334551"/>
      <w:r w:rsidRPr="00760004">
        <w:t>7.5.1</w:t>
      </w:r>
      <w:r w:rsidRPr="00760004">
        <w:tab/>
        <w:t>Introduction</w:t>
      </w:r>
      <w:bookmarkEnd w:id="329"/>
    </w:p>
    <w:p w14:paraId="3115A387" w14:textId="77777777" w:rsidR="003A7C91" w:rsidRPr="00760004" w:rsidRDefault="003A7C91" w:rsidP="003A7C91">
      <w:r w:rsidRPr="00760004">
        <w:t>The Stage 3 intercept capabilities defined in this clause for the Push to Talk over Cellular (PTC) service apply when supported by a CSP. The term PTC represents either a Push to Talk over Cellular (PoC) or Mission Critical Push to Talk (MCPTT) type service. The use of the term PTC server represents either a MCPTT function or PoC server.</w:t>
      </w:r>
    </w:p>
    <w:p w14:paraId="262F43DE" w14:textId="77777777" w:rsidR="003A7C91" w:rsidRPr="00760004" w:rsidRDefault="003A7C91" w:rsidP="003A7C91">
      <w:pPr>
        <w:pStyle w:val="Heading4"/>
      </w:pPr>
      <w:bookmarkStart w:id="330" w:name="_Toc122334552"/>
      <w:r w:rsidRPr="00760004">
        <w:lastRenderedPageBreak/>
        <w:t>7.5.1.1</w:t>
      </w:r>
      <w:r w:rsidRPr="00760004">
        <w:tab/>
        <w:t>Provisioning over LI_X1</w:t>
      </w:r>
      <w:bookmarkEnd w:id="330"/>
    </w:p>
    <w:p w14:paraId="7E4B5C9C" w14:textId="77777777" w:rsidR="003A7C91" w:rsidRPr="00760004" w:rsidRDefault="003A7C91" w:rsidP="003A7C91">
      <w:r w:rsidRPr="00760004">
        <w:t>The IRI-POI present in the PTC server is provisioned over LI_X1 by the LIPF using the X1 protocol as described in clause 5.2.2 of the present document.</w:t>
      </w:r>
    </w:p>
    <w:p w14:paraId="2C2CB905" w14:textId="3DF3E0EA" w:rsidR="003A7C91" w:rsidRPr="00760004" w:rsidRDefault="003A7C91" w:rsidP="003A7C91">
      <w:r w:rsidRPr="00760004">
        <w:t xml:space="preserve">The POI in the PTC Server shall support the identifier types given in </w:t>
      </w:r>
      <w:r w:rsidR="00A22358">
        <w:t>t</w:t>
      </w:r>
      <w:r w:rsidRPr="00760004">
        <w:t>able 7.5.1-1.</w:t>
      </w:r>
    </w:p>
    <w:p w14:paraId="2C84EB77" w14:textId="12EF9DEC" w:rsidR="003A7C91" w:rsidRPr="00760004" w:rsidRDefault="003A7C91" w:rsidP="003A7C91">
      <w:pPr>
        <w:pStyle w:val="TH"/>
      </w:pPr>
      <w:r w:rsidRPr="00760004">
        <w:t>Table 7.5.1-1: TargetIdentifier Types for PTC service</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1471E0" w:rsidRPr="00760004" w14:paraId="7B5ABE01" w14:textId="77777777" w:rsidTr="00127BDD">
        <w:trPr>
          <w:trHeight w:val="248"/>
          <w:jc w:val="center"/>
        </w:trPr>
        <w:tc>
          <w:tcPr>
            <w:tcW w:w="1998" w:type="dxa"/>
          </w:tcPr>
          <w:p w14:paraId="024A0A07" w14:textId="77777777" w:rsidR="001471E0" w:rsidRPr="00760004" w:rsidRDefault="001471E0" w:rsidP="001471E0">
            <w:pPr>
              <w:pStyle w:val="TAH"/>
            </w:pPr>
            <w:r w:rsidRPr="00760004">
              <w:t>Identifier</w:t>
            </w:r>
          </w:p>
        </w:tc>
        <w:tc>
          <w:tcPr>
            <w:tcW w:w="1546" w:type="dxa"/>
          </w:tcPr>
          <w:p w14:paraId="6776965E" w14:textId="5D4D2421" w:rsidR="001471E0" w:rsidRPr="00760004" w:rsidRDefault="001471E0" w:rsidP="001471E0">
            <w:pPr>
              <w:pStyle w:val="TAH"/>
            </w:pPr>
            <w:r>
              <w:t>Owner</w:t>
            </w:r>
          </w:p>
        </w:tc>
        <w:tc>
          <w:tcPr>
            <w:tcW w:w="2693" w:type="dxa"/>
          </w:tcPr>
          <w:p w14:paraId="6D6F6131" w14:textId="675FF63E" w:rsidR="001471E0" w:rsidRPr="00760004" w:rsidRDefault="001471E0" w:rsidP="001471E0">
            <w:pPr>
              <w:pStyle w:val="TAH"/>
            </w:pPr>
            <w:r w:rsidRPr="00760004">
              <w:t xml:space="preserve">ETSI TS 103 221-1 </w:t>
            </w:r>
            <w:r>
              <w:t xml:space="preserve">[7] </w:t>
            </w:r>
            <w:r w:rsidRPr="00760004">
              <w:t>TargetIdentifier type</w:t>
            </w:r>
          </w:p>
        </w:tc>
        <w:tc>
          <w:tcPr>
            <w:tcW w:w="3539" w:type="dxa"/>
          </w:tcPr>
          <w:p w14:paraId="64F08CE9" w14:textId="77777777" w:rsidR="001471E0" w:rsidRPr="00760004" w:rsidRDefault="001471E0" w:rsidP="001471E0">
            <w:pPr>
              <w:pStyle w:val="TAH"/>
            </w:pPr>
            <w:r w:rsidRPr="00760004">
              <w:t>Definition</w:t>
            </w:r>
          </w:p>
        </w:tc>
      </w:tr>
      <w:tr w:rsidR="001471E0" w:rsidRPr="00760004" w14:paraId="6CEEAF77" w14:textId="77777777" w:rsidTr="00127BDD">
        <w:trPr>
          <w:trHeight w:val="248"/>
          <w:jc w:val="center"/>
        </w:trPr>
        <w:tc>
          <w:tcPr>
            <w:tcW w:w="1998" w:type="dxa"/>
          </w:tcPr>
          <w:p w14:paraId="633813C3" w14:textId="77777777" w:rsidR="001471E0" w:rsidRPr="00760004" w:rsidRDefault="001471E0" w:rsidP="001471E0">
            <w:pPr>
              <w:pStyle w:val="TAL"/>
            </w:pPr>
            <w:r w:rsidRPr="00760004">
              <w:t>iMPU</w:t>
            </w:r>
          </w:p>
        </w:tc>
        <w:tc>
          <w:tcPr>
            <w:tcW w:w="1546" w:type="dxa"/>
          </w:tcPr>
          <w:p w14:paraId="6268C725" w14:textId="435E34E1" w:rsidR="001471E0" w:rsidRPr="00760004" w:rsidRDefault="00127BDD" w:rsidP="001471E0">
            <w:pPr>
              <w:pStyle w:val="TAL"/>
            </w:pPr>
            <w:r>
              <w:t>ETSI</w:t>
            </w:r>
          </w:p>
        </w:tc>
        <w:tc>
          <w:tcPr>
            <w:tcW w:w="2693" w:type="dxa"/>
          </w:tcPr>
          <w:p w14:paraId="795B1327" w14:textId="3095158E" w:rsidR="001471E0" w:rsidRPr="00760004" w:rsidRDefault="001471E0" w:rsidP="001471E0">
            <w:pPr>
              <w:pStyle w:val="TAL"/>
            </w:pPr>
            <w:r w:rsidRPr="00760004">
              <w:t>IMPU</w:t>
            </w:r>
          </w:p>
        </w:tc>
        <w:tc>
          <w:tcPr>
            <w:tcW w:w="3539" w:type="dxa"/>
          </w:tcPr>
          <w:p w14:paraId="35FAADEA" w14:textId="77777777" w:rsidR="001471E0" w:rsidRPr="00760004" w:rsidRDefault="001471E0" w:rsidP="001471E0">
            <w:pPr>
              <w:pStyle w:val="TAL"/>
            </w:pPr>
            <w:r w:rsidRPr="00760004">
              <w:t>See ETSI TS 103 221-1 [7]</w:t>
            </w:r>
          </w:p>
        </w:tc>
      </w:tr>
      <w:tr w:rsidR="001471E0" w:rsidRPr="00760004" w14:paraId="31568146" w14:textId="77777777" w:rsidTr="00127BDD">
        <w:trPr>
          <w:trHeight w:val="248"/>
          <w:jc w:val="center"/>
        </w:trPr>
        <w:tc>
          <w:tcPr>
            <w:tcW w:w="1998" w:type="dxa"/>
          </w:tcPr>
          <w:p w14:paraId="1BCE50AF" w14:textId="77777777" w:rsidR="001471E0" w:rsidRPr="00760004" w:rsidRDefault="001471E0" w:rsidP="001471E0">
            <w:pPr>
              <w:pStyle w:val="TAL"/>
            </w:pPr>
            <w:r w:rsidRPr="00760004">
              <w:t>iMPI</w:t>
            </w:r>
          </w:p>
        </w:tc>
        <w:tc>
          <w:tcPr>
            <w:tcW w:w="1546" w:type="dxa"/>
          </w:tcPr>
          <w:p w14:paraId="7BC9E4EE" w14:textId="26B6B082" w:rsidR="001471E0" w:rsidRPr="00760004" w:rsidRDefault="001471E0" w:rsidP="001471E0">
            <w:pPr>
              <w:pStyle w:val="TAL"/>
            </w:pPr>
            <w:r>
              <w:t>ETSI</w:t>
            </w:r>
          </w:p>
        </w:tc>
        <w:tc>
          <w:tcPr>
            <w:tcW w:w="2693" w:type="dxa"/>
          </w:tcPr>
          <w:p w14:paraId="54FA0524" w14:textId="45BCEC81" w:rsidR="001471E0" w:rsidRPr="00760004" w:rsidRDefault="001471E0" w:rsidP="001471E0">
            <w:pPr>
              <w:pStyle w:val="TAL"/>
            </w:pPr>
            <w:r w:rsidRPr="00760004">
              <w:t>IMPI</w:t>
            </w:r>
          </w:p>
        </w:tc>
        <w:tc>
          <w:tcPr>
            <w:tcW w:w="3539" w:type="dxa"/>
          </w:tcPr>
          <w:p w14:paraId="16A41F6E" w14:textId="77777777" w:rsidR="001471E0" w:rsidRPr="00760004" w:rsidRDefault="001471E0" w:rsidP="001471E0">
            <w:pPr>
              <w:pStyle w:val="TAL"/>
            </w:pPr>
            <w:r w:rsidRPr="00760004">
              <w:t>See ETSI TS 103 221-1 [7]</w:t>
            </w:r>
          </w:p>
        </w:tc>
      </w:tr>
      <w:tr w:rsidR="001471E0" w:rsidRPr="00760004" w14:paraId="56595F32" w14:textId="77777777" w:rsidTr="00127BDD">
        <w:trPr>
          <w:trHeight w:val="248"/>
          <w:jc w:val="center"/>
        </w:trPr>
        <w:tc>
          <w:tcPr>
            <w:tcW w:w="1998" w:type="dxa"/>
          </w:tcPr>
          <w:p w14:paraId="5EAA2AC0" w14:textId="77777777" w:rsidR="001471E0" w:rsidRPr="00760004" w:rsidRDefault="001471E0" w:rsidP="001471E0">
            <w:pPr>
              <w:pStyle w:val="TAL"/>
            </w:pPr>
            <w:r w:rsidRPr="00760004">
              <w:t>mCPTTID</w:t>
            </w:r>
          </w:p>
        </w:tc>
        <w:tc>
          <w:tcPr>
            <w:tcW w:w="1546" w:type="dxa"/>
          </w:tcPr>
          <w:p w14:paraId="6E00FA20" w14:textId="499E2CA4" w:rsidR="001471E0" w:rsidRPr="00760004" w:rsidRDefault="001471E0" w:rsidP="001471E0">
            <w:pPr>
              <w:pStyle w:val="TAL"/>
            </w:pPr>
            <w:r>
              <w:t>ETSI</w:t>
            </w:r>
          </w:p>
        </w:tc>
        <w:tc>
          <w:tcPr>
            <w:tcW w:w="2693" w:type="dxa"/>
          </w:tcPr>
          <w:p w14:paraId="4136FD2A" w14:textId="64E6315F" w:rsidR="001471E0" w:rsidRPr="00760004" w:rsidRDefault="001471E0" w:rsidP="001471E0">
            <w:pPr>
              <w:pStyle w:val="TAL"/>
            </w:pPr>
            <w:r w:rsidRPr="00760004">
              <w:t xml:space="preserve">TargetIdentifierExtension </w:t>
            </w:r>
          </w:p>
        </w:tc>
        <w:tc>
          <w:tcPr>
            <w:tcW w:w="3539" w:type="dxa"/>
          </w:tcPr>
          <w:p w14:paraId="759AFFEF" w14:textId="77777777" w:rsidR="001471E0" w:rsidRPr="00760004" w:rsidRDefault="001471E0" w:rsidP="001471E0">
            <w:pPr>
              <w:pStyle w:val="TAL"/>
            </w:pPr>
            <w:r w:rsidRPr="00760004">
              <w:t>See XSD schema</w:t>
            </w:r>
          </w:p>
        </w:tc>
      </w:tr>
      <w:tr w:rsidR="001471E0" w:rsidRPr="00760004" w14:paraId="1A0D490A" w14:textId="77777777" w:rsidTr="00127BDD">
        <w:trPr>
          <w:trHeight w:val="248"/>
          <w:jc w:val="center"/>
        </w:trPr>
        <w:tc>
          <w:tcPr>
            <w:tcW w:w="1998" w:type="dxa"/>
          </w:tcPr>
          <w:p w14:paraId="3DA5E63E" w14:textId="77777777" w:rsidR="001471E0" w:rsidRPr="00760004" w:rsidRDefault="001471E0" w:rsidP="001471E0">
            <w:pPr>
              <w:pStyle w:val="TAL"/>
            </w:pPr>
            <w:r w:rsidRPr="00760004">
              <w:t>instanceIdentifierURN</w:t>
            </w:r>
          </w:p>
        </w:tc>
        <w:tc>
          <w:tcPr>
            <w:tcW w:w="1546" w:type="dxa"/>
          </w:tcPr>
          <w:p w14:paraId="0E53B522" w14:textId="54235902" w:rsidR="001471E0" w:rsidRPr="00760004" w:rsidRDefault="001471E0" w:rsidP="001471E0">
            <w:pPr>
              <w:pStyle w:val="TAL"/>
            </w:pPr>
            <w:r>
              <w:t>3GPP</w:t>
            </w:r>
          </w:p>
        </w:tc>
        <w:tc>
          <w:tcPr>
            <w:tcW w:w="2693" w:type="dxa"/>
          </w:tcPr>
          <w:p w14:paraId="207EB3A3" w14:textId="33A2F9BE" w:rsidR="001471E0" w:rsidRPr="00760004" w:rsidRDefault="001471E0" w:rsidP="001471E0">
            <w:pPr>
              <w:pStyle w:val="TAL"/>
            </w:pPr>
            <w:r w:rsidRPr="00760004">
              <w:t xml:space="preserve">TargetIdentifierExtension </w:t>
            </w:r>
          </w:p>
        </w:tc>
        <w:tc>
          <w:tcPr>
            <w:tcW w:w="3539" w:type="dxa"/>
          </w:tcPr>
          <w:p w14:paraId="37BE4942" w14:textId="77777777" w:rsidR="001471E0" w:rsidRPr="00760004" w:rsidRDefault="001471E0" w:rsidP="001471E0">
            <w:pPr>
              <w:pStyle w:val="TAL"/>
            </w:pPr>
            <w:r w:rsidRPr="00760004">
              <w:t>See XSD schema</w:t>
            </w:r>
          </w:p>
        </w:tc>
      </w:tr>
      <w:tr w:rsidR="001471E0" w:rsidRPr="00760004" w14:paraId="3BCFC5F4" w14:textId="77777777" w:rsidTr="00127BDD">
        <w:trPr>
          <w:trHeight w:val="248"/>
          <w:jc w:val="center"/>
        </w:trPr>
        <w:tc>
          <w:tcPr>
            <w:tcW w:w="1998" w:type="dxa"/>
          </w:tcPr>
          <w:p w14:paraId="0AB7B2DE" w14:textId="77777777" w:rsidR="001471E0" w:rsidRPr="00760004" w:rsidRDefault="001471E0" w:rsidP="001471E0">
            <w:pPr>
              <w:pStyle w:val="TAL"/>
            </w:pPr>
            <w:r w:rsidRPr="00760004">
              <w:t>pTCChatGroupID</w:t>
            </w:r>
          </w:p>
        </w:tc>
        <w:tc>
          <w:tcPr>
            <w:tcW w:w="1546" w:type="dxa"/>
          </w:tcPr>
          <w:p w14:paraId="313212E0" w14:textId="6B1A7BDD" w:rsidR="001471E0" w:rsidRPr="00760004" w:rsidRDefault="001471E0" w:rsidP="001471E0">
            <w:pPr>
              <w:pStyle w:val="TAL"/>
            </w:pPr>
            <w:r>
              <w:t>3GPP</w:t>
            </w:r>
          </w:p>
        </w:tc>
        <w:tc>
          <w:tcPr>
            <w:tcW w:w="2693" w:type="dxa"/>
          </w:tcPr>
          <w:p w14:paraId="4455A4E6" w14:textId="70957839" w:rsidR="001471E0" w:rsidRPr="00760004" w:rsidRDefault="001471E0" w:rsidP="001471E0">
            <w:pPr>
              <w:pStyle w:val="TAL"/>
            </w:pPr>
            <w:r w:rsidRPr="00760004">
              <w:t>TargetIdentifierExtension</w:t>
            </w:r>
          </w:p>
        </w:tc>
        <w:tc>
          <w:tcPr>
            <w:tcW w:w="3539" w:type="dxa"/>
          </w:tcPr>
          <w:p w14:paraId="24A3D284" w14:textId="77777777" w:rsidR="001471E0" w:rsidRPr="00760004" w:rsidRDefault="001471E0" w:rsidP="001471E0">
            <w:pPr>
              <w:pStyle w:val="TAL"/>
            </w:pPr>
            <w:r w:rsidRPr="00760004">
              <w:t>See XSD schema</w:t>
            </w:r>
          </w:p>
        </w:tc>
      </w:tr>
    </w:tbl>
    <w:p w14:paraId="2CE9FDBB" w14:textId="77777777" w:rsidR="003A7C91" w:rsidRPr="00760004" w:rsidRDefault="003A7C91" w:rsidP="003A7C91">
      <w:pPr>
        <w:pStyle w:val="B1"/>
        <w:ind w:left="0" w:firstLine="0"/>
      </w:pPr>
    </w:p>
    <w:p w14:paraId="27B7AB7A" w14:textId="77777777" w:rsidR="003A7C91" w:rsidRPr="00760004" w:rsidRDefault="003A7C91" w:rsidP="003A7C91">
      <w:pPr>
        <w:pStyle w:val="Heading4"/>
      </w:pPr>
      <w:bookmarkStart w:id="331" w:name="_Toc122334553"/>
      <w:r w:rsidRPr="00760004">
        <w:t>7.5.1.2</w:t>
      </w:r>
      <w:r w:rsidRPr="00760004">
        <w:tab/>
        <w:t>Generating xIRI over LI_X2</w:t>
      </w:r>
      <w:bookmarkEnd w:id="331"/>
    </w:p>
    <w:p w14:paraId="4C3A382B" w14:textId="2191EC8C" w:rsidR="003A7C91" w:rsidRPr="00760004" w:rsidRDefault="003A7C91" w:rsidP="003A7C91">
      <w:r w:rsidRPr="00760004">
        <w:t>The IRI-POI present in the PTC server shall send xIRI over LI_X2 for each of the events listed in TS 33.127 [5] clause 7.6.3, each of which is described in the following clauses. The IRI events are based on the use of 3GPP MCPTT features as defined in TS 24.379 [</w:t>
      </w:r>
      <w:r w:rsidR="00076DF5">
        <w:t>55</w:t>
      </w:r>
      <w:r w:rsidRPr="00760004">
        <w:t>] and OMA PoC features as defined in OMA-TS-PoC_System_Description-V2_1-20110802-A [</w:t>
      </w:r>
      <w:r w:rsidR="00076DF5">
        <w:t>56</w:t>
      </w:r>
      <w:r w:rsidRPr="00760004">
        <w:t>].</w:t>
      </w:r>
    </w:p>
    <w:p w14:paraId="580DD64C" w14:textId="2F1C40F3" w:rsidR="006422B5" w:rsidRPr="00334BE5" w:rsidRDefault="006422B5" w:rsidP="006422B5">
      <w:pPr>
        <w:pStyle w:val="Heading4"/>
      </w:pPr>
      <w:bookmarkStart w:id="332" w:name="_Toc122334554"/>
      <w:r>
        <w:t>7.5</w:t>
      </w:r>
      <w:r w:rsidRPr="00760004">
        <w:t>.</w:t>
      </w:r>
      <w:r>
        <w:t>1.</w:t>
      </w:r>
      <w:r w:rsidR="00AC268D">
        <w:t>3</w:t>
      </w:r>
      <w:r w:rsidRPr="00760004">
        <w:tab/>
        <w:t>Generation of xCC over LI_X3</w:t>
      </w:r>
      <w:bookmarkEnd w:id="332"/>
    </w:p>
    <w:p w14:paraId="25E2F6BB" w14:textId="77777777" w:rsidR="006422B5" w:rsidRPr="00D96371" w:rsidRDefault="006422B5" w:rsidP="006422B5">
      <w:r w:rsidRPr="00D96371">
        <w:t>The CC-POI present in the PTC server shall send xCC over LI_X3.</w:t>
      </w:r>
    </w:p>
    <w:p w14:paraId="3337C663" w14:textId="10D0C204" w:rsidR="00AC268D" w:rsidRDefault="006422B5" w:rsidP="00AC268D">
      <w:r w:rsidRPr="00D96371">
        <w:t xml:space="preserve">The CC-POI shall set the payload format to indicate the appropriate payload type (5 for IPv4 Packet, 6 for IPv6 Packet) per </w:t>
      </w:r>
      <w:r w:rsidR="008D26E7">
        <w:t xml:space="preserve">clause </w:t>
      </w:r>
      <w:r w:rsidRPr="00D96371">
        <w:t>6.2.3.6 of th</w:t>
      </w:r>
      <w:r w:rsidR="00AC268D">
        <w:t>e present</w:t>
      </w:r>
      <w:r w:rsidRPr="00D96371">
        <w:t xml:space="preserve"> document.</w:t>
      </w:r>
    </w:p>
    <w:p w14:paraId="7089A315" w14:textId="201DD316" w:rsidR="003A7C91" w:rsidRPr="00760004" w:rsidRDefault="003A7C91" w:rsidP="006422B5">
      <w:pPr>
        <w:pStyle w:val="Heading3"/>
      </w:pPr>
      <w:bookmarkStart w:id="333" w:name="_Toc122334555"/>
      <w:r w:rsidRPr="00760004">
        <w:t>7.5.2</w:t>
      </w:r>
      <w:r w:rsidRPr="00760004">
        <w:tab/>
        <w:t>IRI events</w:t>
      </w:r>
      <w:bookmarkEnd w:id="333"/>
    </w:p>
    <w:p w14:paraId="6B42582F" w14:textId="77777777" w:rsidR="003A7C91" w:rsidRPr="00760004" w:rsidRDefault="003A7C91" w:rsidP="00722734">
      <w:pPr>
        <w:pStyle w:val="Heading4"/>
      </w:pPr>
      <w:bookmarkStart w:id="334" w:name="_Toc122334556"/>
      <w:r w:rsidRPr="00760004">
        <w:t>7.5.2.1</w:t>
      </w:r>
      <w:r w:rsidRPr="00760004">
        <w:tab/>
        <w:t>PTC registration</w:t>
      </w:r>
      <w:bookmarkEnd w:id="334"/>
    </w:p>
    <w:p w14:paraId="6B3DF124" w14:textId="77777777" w:rsidR="003A7C91" w:rsidRPr="00760004" w:rsidRDefault="003A7C91" w:rsidP="003A7C91">
      <w:r w:rsidRPr="00760004">
        <w:t>The IRI-POI present in the PTC server shall generate an xIRI containing a PTCRegistration record when the IRI-POI present in the PTC server detects that a PTC target matching one of the PTC target identifiers, referenced in clause 7.5.1.1, provided via LI_X1 has registered, re-registered, or de-registered for PTC services , regardless of whether it is successful or unsuccessful. Accordingly, the IRI-POI in the PTC server generates the xIRI when the following event is detected:</w:t>
      </w:r>
    </w:p>
    <w:p w14:paraId="4258EBD6" w14:textId="4AC018EE" w:rsidR="003A7C91" w:rsidRPr="00760004" w:rsidRDefault="00D05162" w:rsidP="003A7C91">
      <w:pPr>
        <w:pStyle w:val="B1"/>
      </w:pPr>
      <w:r w:rsidRPr="00760004">
        <w:t>-</w:t>
      </w:r>
      <w:r w:rsidRPr="00760004">
        <w:tab/>
      </w:r>
      <w:r w:rsidR="003A7C91" w:rsidRPr="00760004">
        <w:t>when the PTC server receives a SIP REGISTER from a PTC target.</w:t>
      </w:r>
    </w:p>
    <w:p w14:paraId="685C5106" w14:textId="506C1557" w:rsidR="003A7C91" w:rsidRPr="00760004" w:rsidRDefault="003A7C91" w:rsidP="003A7C91">
      <w:pPr>
        <w:pStyle w:val="TH"/>
      </w:pPr>
      <w:r w:rsidRPr="00760004">
        <w:t>Table 7.5.2-1: Payload for PTCRegistration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4D77F14" w14:textId="77777777" w:rsidTr="00822E9A">
        <w:trPr>
          <w:jc w:val="center"/>
        </w:trPr>
        <w:tc>
          <w:tcPr>
            <w:tcW w:w="2693" w:type="dxa"/>
          </w:tcPr>
          <w:p w14:paraId="389D3CAE" w14:textId="77777777" w:rsidR="003A7C91" w:rsidRPr="00760004" w:rsidRDefault="003A7C91" w:rsidP="00822E9A">
            <w:pPr>
              <w:pStyle w:val="TAH"/>
            </w:pPr>
            <w:r w:rsidRPr="00760004">
              <w:t>Field name</w:t>
            </w:r>
          </w:p>
        </w:tc>
        <w:tc>
          <w:tcPr>
            <w:tcW w:w="6521" w:type="dxa"/>
          </w:tcPr>
          <w:p w14:paraId="032DAF77" w14:textId="77777777" w:rsidR="003A7C91" w:rsidRPr="00760004" w:rsidRDefault="003A7C91" w:rsidP="00822E9A">
            <w:pPr>
              <w:pStyle w:val="TAH"/>
            </w:pPr>
            <w:r w:rsidRPr="00760004">
              <w:t>Description</w:t>
            </w:r>
          </w:p>
        </w:tc>
        <w:tc>
          <w:tcPr>
            <w:tcW w:w="708" w:type="dxa"/>
          </w:tcPr>
          <w:p w14:paraId="0AB109F4" w14:textId="77777777" w:rsidR="003A7C91" w:rsidRPr="00760004" w:rsidRDefault="003A7C91" w:rsidP="00822E9A">
            <w:pPr>
              <w:pStyle w:val="TAH"/>
            </w:pPr>
            <w:r w:rsidRPr="00760004">
              <w:t>M/C/O</w:t>
            </w:r>
          </w:p>
        </w:tc>
      </w:tr>
      <w:tr w:rsidR="003A7C91" w:rsidRPr="00760004" w14:paraId="11C5D343" w14:textId="77777777" w:rsidTr="00822E9A">
        <w:trPr>
          <w:jc w:val="center"/>
        </w:trPr>
        <w:tc>
          <w:tcPr>
            <w:tcW w:w="2693" w:type="dxa"/>
          </w:tcPr>
          <w:p w14:paraId="1A32FDE5" w14:textId="77777777" w:rsidR="003A7C91" w:rsidRPr="00760004" w:rsidRDefault="003A7C91" w:rsidP="00822E9A">
            <w:pPr>
              <w:pStyle w:val="TAL"/>
            </w:pPr>
            <w:r w:rsidRPr="00760004">
              <w:t>pTCTargetInformation</w:t>
            </w:r>
          </w:p>
        </w:tc>
        <w:tc>
          <w:tcPr>
            <w:tcW w:w="6521" w:type="dxa"/>
          </w:tcPr>
          <w:p w14:paraId="31430A5E"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3F17942" w14:textId="77777777" w:rsidR="003A7C91" w:rsidRPr="00760004" w:rsidRDefault="003A7C91" w:rsidP="00822E9A">
            <w:pPr>
              <w:pStyle w:val="TAL"/>
            </w:pPr>
            <w:r w:rsidRPr="00760004">
              <w:t>M</w:t>
            </w:r>
          </w:p>
        </w:tc>
      </w:tr>
      <w:tr w:rsidR="003A7C91" w:rsidRPr="00760004" w14:paraId="3E5F68D8" w14:textId="77777777" w:rsidTr="00822E9A">
        <w:trPr>
          <w:jc w:val="center"/>
        </w:trPr>
        <w:tc>
          <w:tcPr>
            <w:tcW w:w="2693" w:type="dxa"/>
          </w:tcPr>
          <w:p w14:paraId="6D467599" w14:textId="77777777" w:rsidR="003A7C91" w:rsidRPr="00760004" w:rsidRDefault="003A7C91" w:rsidP="00822E9A">
            <w:pPr>
              <w:pStyle w:val="TAL"/>
            </w:pPr>
            <w:r w:rsidRPr="00760004">
              <w:t>pTCServerURI</w:t>
            </w:r>
          </w:p>
        </w:tc>
        <w:tc>
          <w:tcPr>
            <w:tcW w:w="6521" w:type="dxa"/>
          </w:tcPr>
          <w:p w14:paraId="431A5AA1" w14:textId="77777777" w:rsidR="003A7C91" w:rsidRPr="00760004" w:rsidRDefault="003A7C91" w:rsidP="00822E9A">
            <w:pPr>
              <w:pStyle w:val="TAL"/>
            </w:pPr>
            <w:r w:rsidRPr="00760004">
              <w:t>Shall include the identity of the PTC server serving the PTC target.</w:t>
            </w:r>
          </w:p>
        </w:tc>
        <w:tc>
          <w:tcPr>
            <w:tcW w:w="708" w:type="dxa"/>
          </w:tcPr>
          <w:p w14:paraId="6513A9A1" w14:textId="77777777" w:rsidR="003A7C91" w:rsidRPr="00760004" w:rsidRDefault="003A7C91" w:rsidP="00822E9A">
            <w:pPr>
              <w:pStyle w:val="TAL"/>
            </w:pPr>
            <w:r w:rsidRPr="00760004">
              <w:t>M</w:t>
            </w:r>
          </w:p>
        </w:tc>
      </w:tr>
      <w:tr w:rsidR="003A7C91" w:rsidRPr="00760004" w14:paraId="29D6C624" w14:textId="77777777" w:rsidTr="00822E9A">
        <w:trPr>
          <w:jc w:val="center"/>
        </w:trPr>
        <w:tc>
          <w:tcPr>
            <w:tcW w:w="2693" w:type="dxa"/>
          </w:tcPr>
          <w:p w14:paraId="6D45FAC3" w14:textId="77777777" w:rsidR="003A7C91" w:rsidRPr="00760004" w:rsidRDefault="003A7C91" w:rsidP="00822E9A">
            <w:pPr>
              <w:pStyle w:val="TAL"/>
            </w:pPr>
            <w:r w:rsidRPr="00760004">
              <w:t>pTCRegistrationRequest</w:t>
            </w:r>
          </w:p>
        </w:tc>
        <w:tc>
          <w:tcPr>
            <w:tcW w:w="6521" w:type="dxa"/>
          </w:tcPr>
          <w:p w14:paraId="30B1F1F1" w14:textId="77777777" w:rsidR="003A7C91" w:rsidRPr="00760004" w:rsidRDefault="003A7C91" w:rsidP="00822E9A">
            <w:pPr>
              <w:pStyle w:val="TAL"/>
            </w:pPr>
            <w:r w:rsidRPr="00760004">
              <w:t>Identifies the type of registration request (register, re-register, or de-register).</w:t>
            </w:r>
          </w:p>
        </w:tc>
        <w:tc>
          <w:tcPr>
            <w:tcW w:w="708" w:type="dxa"/>
          </w:tcPr>
          <w:p w14:paraId="359B81FE" w14:textId="77777777" w:rsidR="003A7C91" w:rsidRPr="00760004" w:rsidRDefault="003A7C91" w:rsidP="00822E9A">
            <w:pPr>
              <w:pStyle w:val="TAL"/>
            </w:pPr>
            <w:r w:rsidRPr="00760004">
              <w:t>M</w:t>
            </w:r>
          </w:p>
        </w:tc>
      </w:tr>
      <w:tr w:rsidR="003A7C91" w:rsidRPr="00760004" w14:paraId="06BE9895" w14:textId="77777777" w:rsidTr="00822E9A">
        <w:trPr>
          <w:jc w:val="center"/>
        </w:trPr>
        <w:tc>
          <w:tcPr>
            <w:tcW w:w="2693" w:type="dxa"/>
          </w:tcPr>
          <w:p w14:paraId="2F7C16E4" w14:textId="77777777" w:rsidR="003A7C91" w:rsidRPr="00760004" w:rsidRDefault="003A7C91" w:rsidP="00822E9A">
            <w:pPr>
              <w:pStyle w:val="TAL"/>
            </w:pPr>
            <w:r w:rsidRPr="00760004">
              <w:t>pTCRegistrationOutcome</w:t>
            </w:r>
          </w:p>
        </w:tc>
        <w:tc>
          <w:tcPr>
            <w:tcW w:w="6521" w:type="dxa"/>
          </w:tcPr>
          <w:p w14:paraId="4686EB11" w14:textId="77777777" w:rsidR="003A7C91" w:rsidRPr="00760004" w:rsidRDefault="003A7C91" w:rsidP="00822E9A">
            <w:pPr>
              <w:pStyle w:val="TAL"/>
            </w:pPr>
            <w:r w:rsidRPr="00760004">
              <w:t>Identifies success or failure of the registration.</w:t>
            </w:r>
          </w:p>
        </w:tc>
        <w:tc>
          <w:tcPr>
            <w:tcW w:w="708" w:type="dxa"/>
          </w:tcPr>
          <w:p w14:paraId="40F4B488" w14:textId="77777777" w:rsidR="003A7C91" w:rsidRPr="00760004" w:rsidRDefault="003A7C91" w:rsidP="00822E9A">
            <w:pPr>
              <w:pStyle w:val="TAL"/>
            </w:pPr>
            <w:r w:rsidRPr="00760004">
              <w:t>M</w:t>
            </w:r>
          </w:p>
        </w:tc>
      </w:tr>
    </w:tbl>
    <w:p w14:paraId="79391464" w14:textId="77777777" w:rsidR="00D05162" w:rsidRPr="00760004" w:rsidRDefault="00D05162" w:rsidP="00D05162">
      <w:pPr>
        <w:pStyle w:val="B1"/>
        <w:ind w:left="0" w:firstLine="0"/>
      </w:pPr>
    </w:p>
    <w:p w14:paraId="11974813" w14:textId="77777777" w:rsidR="003A7C91" w:rsidRPr="00760004" w:rsidRDefault="003A7C91" w:rsidP="00722734">
      <w:pPr>
        <w:pStyle w:val="Heading4"/>
      </w:pPr>
      <w:bookmarkStart w:id="335" w:name="_Toc122334557"/>
      <w:r w:rsidRPr="00760004">
        <w:t>7.5.2.2</w:t>
      </w:r>
      <w:r w:rsidRPr="00760004">
        <w:tab/>
        <w:t>PTC session initiation</w:t>
      </w:r>
      <w:bookmarkEnd w:id="335"/>
    </w:p>
    <w:p w14:paraId="73B4ADC8" w14:textId="77777777" w:rsidR="003A7C91" w:rsidRPr="00760004" w:rsidRDefault="003A7C91" w:rsidP="00D05162">
      <w:r w:rsidRPr="00760004">
        <w:t xml:space="preserve">The IRI-POI present in the PTC server shall generate an xIRI containing a PTCSessionInitiation record when the IRI-POI present in the PTC server detects that the PTC target initiates an on-demand session or the target receives an invitation to join an on-demand session regardless of the success or the final disposition of the invitation. The </w:t>
      </w:r>
      <w:r w:rsidRPr="00760004">
        <w:lastRenderedPageBreak/>
        <w:t>PTCSessionIniation record shall also be reported when a chat group is the PTC target. Accordingly, the IRI-POI in the PTC server generates the xIRI when the following events are detected:</w:t>
      </w:r>
    </w:p>
    <w:p w14:paraId="757BCA4A" w14:textId="77777777" w:rsidR="003A7C91" w:rsidRPr="00760004" w:rsidRDefault="003A7C91" w:rsidP="003A7C91">
      <w:pPr>
        <w:pStyle w:val="B1"/>
      </w:pPr>
      <w:r w:rsidRPr="00760004">
        <w:t>-</w:t>
      </w:r>
      <w:r w:rsidRPr="00760004">
        <w:tab/>
        <w:t>when the PTC server receives a SIP INVITE from a PTC target.</w:t>
      </w:r>
    </w:p>
    <w:p w14:paraId="290C63CF" w14:textId="77777777" w:rsidR="003A7C91" w:rsidRPr="00760004" w:rsidRDefault="003A7C91" w:rsidP="003A7C91">
      <w:pPr>
        <w:pStyle w:val="B1"/>
      </w:pPr>
      <w:r w:rsidRPr="00760004">
        <w:t>-</w:t>
      </w:r>
      <w:r w:rsidRPr="00760004">
        <w:tab/>
        <w:t>when the PTC Server sends a SIP INVITE to the PTC target.</w:t>
      </w:r>
    </w:p>
    <w:p w14:paraId="5B5DB777" w14:textId="77777777" w:rsidR="003A7C91" w:rsidRPr="00760004" w:rsidRDefault="003A7C91" w:rsidP="003A7C91">
      <w:pPr>
        <w:pStyle w:val="B1"/>
      </w:pPr>
      <w:r w:rsidRPr="00760004">
        <w:t>-</w:t>
      </w:r>
      <w:r w:rsidRPr="00760004">
        <w:tab/>
        <w:t>when the PTC Server hosting a PTC chat group session, where the PTC chat group is the target, receives a SIP INVITE from a participating PTC server to initiate a PTC chat group session.</w:t>
      </w:r>
    </w:p>
    <w:p w14:paraId="35544412" w14:textId="72901B4B" w:rsidR="003A7C91" w:rsidRPr="00760004" w:rsidRDefault="003A7C91" w:rsidP="003A7C91">
      <w:pPr>
        <w:pStyle w:val="TH"/>
      </w:pPr>
      <w:r w:rsidRPr="00760004">
        <w:t>Table 7.5.2</w:t>
      </w:r>
      <w:r w:rsidR="000F04A9">
        <w:t>-</w:t>
      </w:r>
      <w:r w:rsidRPr="00760004">
        <w:t>2: Payload for PTCSessionInitiation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E3BD26E" w14:textId="77777777" w:rsidTr="00822E9A">
        <w:trPr>
          <w:jc w:val="center"/>
        </w:trPr>
        <w:tc>
          <w:tcPr>
            <w:tcW w:w="2693" w:type="dxa"/>
          </w:tcPr>
          <w:p w14:paraId="7CC43955" w14:textId="77777777" w:rsidR="003A7C91" w:rsidRPr="00760004" w:rsidRDefault="003A7C91" w:rsidP="00822E9A">
            <w:pPr>
              <w:pStyle w:val="TAH"/>
            </w:pPr>
            <w:r w:rsidRPr="00760004">
              <w:t>Field name</w:t>
            </w:r>
          </w:p>
        </w:tc>
        <w:tc>
          <w:tcPr>
            <w:tcW w:w="6521" w:type="dxa"/>
          </w:tcPr>
          <w:p w14:paraId="0ED86712" w14:textId="77777777" w:rsidR="003A7C91" w:rsidRPr="00760004" w:rsidRDefault="003A7C91" w:rsidP="00822E9A">
            <w:pPr>
              <w:pStyle w:val="TAH"/>
            </w:pPr>
            <w:r w:rsidRPr="00760004">
              <w:t>Description</w:t>
            </w:r>
          </w:p>
        </w:tc>
        <w:tc>
          <w:tcPr>
            <w:tcW w:w="708" w:type="dxa"/>
          </w:tcPr>
          <w:p w14:paraId="1EF6D450" w14:textId="77777777" w:rsidR="003A7C91" w:rsidRPr="00760004" w:rsidRDefault="003A7C91" w:rsidP="00822E9A">
            <w:pPr>
              <w:pStyle w:val="TAH"/>
            </w:pPr>
            <w:r w:rsidRPr="00760004">
              <w:t>M/C/O</w:t>
            </w:r>
          </w:p>
        </w:tc>
      </w:tr>
      <w:tr w:rsidR="003A7C91" w:rsidRPr="00760004" w14:paraId="3DEC4F7B" w14:textId="77777777" w:rsidTr="00822E9A">
        <w:trPr>
          <w:jc w:val="center"/>
        </w:trPr>
        <w:tc>
          <w:tcPr>
            <w:tcW w:w="2693" w:type="dxa"/>
          </w:tcPr>
          <w:p w14:paraId="5804D034" w14:textId="77777777" w:rsidR="003A7C91" w:rsidRPr="00760004" w:rsidRDefault="003A7C91" w:rsidP="00822E9A">
            <w:pPr>
              <w:pStyle w:val="TAL"/>
            </w:pPr>
            <w:r w:rsidRPr="00760004">
              <w:t>pTCTargetInformation</w:t>
            </w:r>
          </w:p>
        </w:tc>
        <w:tc>
          <w:tcPr>
            <w:tcW w:w="6521" w:type="dxa"/>
          </w:tcPr>
          <w:p w14:paraId="4BB439AD"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C157312" w14:textId="77777777" w:rsidR="003A7C91" w:rsidRPr="00760004" w:rsidRDefault="003A7C91" w:rsidP="00822E9A">
            <w:pPr>
              <w:pStyle w:val="TAL"/>
            </w:pPr>
            <w:r w:rsidRPr="00760004">
              <w:t>M</w:t>
            </w:r>
          </w:p>
        </w:tc>
      </w:tr>
      <w:tr w:rsidR="003A7C91" w:rsidRPr="00760004" w14:paraId="1FC4A8B4" w14:textId="77777777" w:rsidTr="00822E9A">
        <w:trPr>
          <w:jc w:val="center"/>
        </w:trPr>
        <w:tc>
          <w:tcPr>
            <w:tcW w:w="2693" w:type="dxa"/>
          </w:tcPr>
          <w:p w14:paraId="2DB208A3" w14:textId="77777777" w:rsidR="003A7C91" w:rsidRPr="00760004" w:rsidRDefault="003A7C91" w:rsidP="00822E9A">
            <w:pPr>
              <w:pStyle w:val="TAL"/>
            </w:pPr>
            <w:r w:rsidRPr="00760004">
              <w:t>pTCDirection</w:t>
            </w:r>
          </w:p>
        </w:tc>
        <w:tc>
          <w:tcPr>
            <w:tcW w:w="6521" w:type="dxa"/>
          </w:tcPr>
          <w:p w14:paraId="22021EB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466159F3" w14:textId="77777777" w:rsidR="003A7C91" w:rsidRPr="00760004" w:rsidRDefault="003A7C91" w:rsidP="00822E9A">
            <w:pPr>
              <w:pStyle w:val="TAL"/>
            </w:pPr>
            <w:r w:rsidRPr="00760004">
              <w:t>M</w:t>
            </w:r>
          </w:p>
        </w:tc>
      </w:tr>
      <w:tr w:rsidR="003A7C91" w:rsidRPr="00760004" w14:paraId="0EDF5EF2" w14:textId="77777777" w:rsidTr="00822E9A">
        <w:trPr>
          <w:jc w:val="center"/>
        </w:trPr>
        <w:tc>
          <w:tcPr>
            <w:tcW w:w="2693" w:type="dxa"/>
          </w:tcPr>
          <w:p w14:paraId="5688CAAB" w14:textId="77777777" w:rsidR="003A7C91" w:rsidRPr="00760004" w:rsidRDefault="003A7C91" w:rsidP="00822E9A">
            <w:pPr>
              <w:pStyle w:val="TAL"/>
            </w:pPr>
            <w:r w:rsidRPr="00760004">
              <w:t>pTCServerURI</w:t>
            </w:r>
          </w:p>
        </w:tc>
        <w:tc>
          <w:tcPr>
            <w:tcW w:w="6521" w:type="dxa"/>
          </w:tcPr>
          <w:p w14:paraId="58D3F4AF" w14:textId="77777777" w:rsidR="003A7C91" w:rsidRPr="00760004" w:rsidRDefault="003A7C91" w:rsidP="00822E9A">
            <w:pPr>
              <w:pStyle w:val="TAL"/>
            </w:pPr>
            <w:r w:rsidRPr="00760004">
              <w:t>Shall include the identity of the PTC server serving the PTC target.</w:t>
            </w:r>
          </w:p>
        </w:tc>
        <w:tc>
          <w:tcPr>
            <w:tcW w:w="708" w:type="dxa"/>
          </w:tcPr>
          <w:p w14:paraId="565ED35C" w14:textId="77777777" w:rsidR="003A7C91" w:rsidRPr="00760004" w:rsidRDefault="003A7C91" w:rsidP="00822E9A">
            <w:pPr>
              <w:pStyle w:val="TAL"/>
            </w:pPr>
            <w:r w:rsidRPr="00760004">
              <w:t>M</w:t>
            </w:r>
          </w:p>
        </w:tc>
      </w:tr>
      <w:tr w:rsidR="003A7C91" w:rsidRPr="00760004" w14:paraId="72C9163D" w14:textId="77777777" w:rsidTr="00822E9A">
        <w:trPr>
          <w:jc w:val="center"/>
        </w:trPr>
        <w:tc>
          <w:tcPr>
            <w:tcW w:w="2693" w:type="dxa"/>
          </w:tcPr>
          <w:p w14:paraId="2A4A1A52" w14:textId="77777777" w:rsidR="003A7C91" w:rsidRPr="00760004" w:rsidRDefault="003A7C91" w:rsidP="00822E9A">
            <w:pPr>
              <w:pStyle w:val="TAL"/>
            </w:pPr>
            <w:r w:rsidRPr="00760004">
              <w:t>pTCSessionInfo</w:t>
            </w:r>
          </w:p>
        </w:tc>
        <w:tc>
          <w:tcPr>
            <w:tcW w:w="6521" w:type="dxa"/>
          </w:tcPr>
          <w:p w14:paraId="77E07C4D" w14:textId="06A9D210"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7A0D7EDE" w14:textId="77777777" w:rsidR="003A7C91" w:rsidRPr="00760004" w:rsidRDefault="003A7C91" w:rsidP="00822E9A">
            <w:pPr>
              <w:pStyle w:val="TAL"/>
            </w:pPr>
            <w:r w:rsidRPr="00760004">
              <w:t>M</w:t>
            </w:r>
          </w:p>
        </w:tc>
      </w:tr>
      <w:tr w:rsidR="003A7C91" w:rsidRPr="00760004" w14:paraId="53267ADB" w14:textId="77777777" w:rsidTr="00822E9A">
        <w:trPr>
          <w:jc w:val="center"/>
        </w:trPr>
        <w:tc>
          <w:tcPr>
            <w:tcW w:w="2693" w:type="dxa"/>
          </w:tcPr>
          <w:p w14:paraId="27670B49" w14:textId="77777777" w:rsidR="003A7C91" w:rsidRPr="00760004" w:rsidRDefault="003A7C91" w:rsidP="00822E9A">
            <w:pPr>
              <w:pStyle w:val="TAL"/>
            </w:pPr>
            <w:r w:rsidRPr="00760004">
              <w:t>pTCOriginatingID</w:t>
            </w:r>
          </w:p>
        </w:tc>
        <w:tc>
          <w:tcPr>
            <w:tcW w:w="6521" w:type="dxa"/>
          </w:tcPr>
          <w:p w14:paraId="3728C35D" w14:textId="77777777" w:rsidR="003A7C91" w:rsidRPr="00760004" w:rsidRDefault="003A7C91" w:rsidP="00822E9A">
            <w:pPr>
              <w:pStyle w:val="TAL"/>
            </w:pPr>
            <w:r w:rsidRPr="00760004">
              <w:t>Shall identify the originating party.</w:t>
            </w:r>
          </w:p>
        </w:tc>
        <w:tc>
          <w:tcPr>
            <w:tcW w:w="708" w:type="dxa"/>
          </w:tcPr>
          <w:p w14:paraId="31DBAA71" w14:textId="77777777" w:rsidR="003A7C91" w:rsidRPr="00760004" w:rsidRDefault="003A7C91" w:rsidP="00822E9A">
            <w:pPr>
              <w:pStyle w:val="TAL"/>
            </w:pPr>
            <w:r w:rsidRPr="00760004">
              <w:t>M</w:t>
            </w:r>
          </w:p>
        </w:tc>
      </w:tr>
      <w:tr w:rsidR="003A7C91" w:rsidRPr="00760004" w14:paraId="28B96606" w14:textId="77777777" w:rsidTr="00822E9A">
        <w:trPr>
          <w:jc w:val="center"/>
        </w:trPr>
        <w:tc>
          <w:tcPr>
            <w:tcW w:w="2693" w:type="dxa"/>
          </w:tcPr>
          <w:p w14:paraId="0643FA2E" w14:textId="77777777" w:rsidR="003A7C91" w:rsidRPr="00760004" w:rsidRDefault="003A7C91" w:rsidP="00822E9A">
            <w:pPr>
              <w:pStyle w:val="TAL"/>
            </w:pPr>
            <w:r w:rsidRPr="00760004">
              <w:t>pTCParticipants</w:t>
            </w:r>
          </w:p>
        </w:tc>
        <w:tc>
          <w:tcPr>
            <w:tcW w:w="6521" w:type="dxa"/>
          </w:tcPr>
          <w:p w14:paraId="78E1694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7A9106A8" w14:textId="77777777" w:rsidR="003A7C91" w:rsidRPr="00760004" w:rsidRDefault="003A7C91" w:rsidP="00822E9A">
            <w:pPr>
              <w:pStyle w:val="TAL"/>
            </w:pPr>
            <w:r w:rsidRPr="00760004">
              <w:t>C</w:t>
            </w:r>
          </w:p>
        </w:tc>
      </w:tr>
      <w:tr w:rsidR="003A7C91" w:rsidRPr="00760004" w14:paraId="02321228" w14:textId="77777777" w:rsidTr="00822E9A">
        <w:trPr>
          <w:jc w:val="center"/>
        </w:trPr>
        <w:tc>
          <w:tcPr>
            <w:tcW w:w="2693" w:type="dxa"/>
          </w:tcPr>
          <w:p w14:paraId="6B8BCBEB" w14:textId="77777777" w:rsidR="003A7C91" w:rsidRPr="00760004" w:rsidRDefault="003A7C91" w:rsidP="00822E9A">
            <w:pPr>
              <w:pStyle w:val="TAL"/>
            </w:pPr>
            <w:r w:rsidRPr="00760004">
              <w:t>pTCParticipantPresenceStatus</w:t>
            </w:r>
          </w:p>
        </w:tc>
        <w:tc>
          <w:tcPr>
            <w:tcW w:w="6521" w:type="dxa"/>
          </w:tcPr>
          <w:p w14:paraId="6D1AEB1B" w14:textId="27905EBF" w:rsidR="003A7C91" w:rsidRPr="00760004" w:rsidRDefault="003A7C91" w:rsidP="00822E9A">
            <w:pPr>
              <w:pStyle w:val="TAL"/>
            </w:pPr>
            <w:r w:rsidRPr="00760004">
              <w:t>Shall provide the Participant Presence Status, which is a list of:</w:t>
            </w:r>
          </w:p>
          <w:p w14:paraId="688F88E5" w14:textId="3DB0FD1D"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376BB3DF" w14:textId="17E652CA"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B73A91A" w14:textId="505F7B4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F2B148C"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 or in the case of a target PTC chat group, when the PTC server assumes the role of the watcher on behalf of any member of the chat group.</w:t>
            </w:r>
          </w:p>
        </w:tc>
        <w:tc>
          <w:tcPr>
            <w:tcW w:w="708" w:type="dxa"/>
          </w:tcPr>
          <w:p w14:paraId="62C03159" w14:textId="77777777" w:rsidR="003A7C91" w:rsidRPr="00760004" w:rsidRDefault="003A7C91" w:rsidP="00822E9A">
            <w:pPr>
              <w:pStyle w:val="TAL"/>
            </w:pPr>
            <w:r w:rsidRPr="00760004">
              <w:t>C</w:t>
            </w:r>
          </w:p>
        </w:tc>
      </w:tr>
      <w:tr w:rsidR="003A7C91" w:rsidRPr="00760004" w14:paraId="26DEBB3D" w14:textId="77777777" w:rsidTr="00822E9A">
        <w:trPr>
          <w:jc w:val="center"/>
        </w:trPr>
        <w:tc>
          <w:tcPr>
            <w:tcW w:w="2693" w:type="dxa"/>
          </w:tcPr>
          <w:p w14:paraId="55EF2E72" w14:textId="77777777" w:rsidR="003A7C91" w:rsidRPr="00760004" w:rsidRDefault="003A7C91" w:rsidP="00822E9A">
            <w:pPr>
              <w:pStyle w:val="TAL"/>
            </w:pPr>
            <w:r w:rsidRPr="00760004">
              <w:t>location</w:t>
            </w:r>
          </w:p>
        </w:tc>
        <w:tc>
          <w:tcPr>
            <w:tcW w:w="6521" w:type="dxa"/>
          </w:tcPr>
          <w:p w14:paraId="53D5A1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45AD5D3D" w14:textId="77777777" w:rsidR="003A7C91" w:rsidRPr="00760004" w:rsidRDefault="003A7C91" w:rsidP="00822E9A">
            <w:pPr>
              <w:pStyle w:val="TAL"/>
            </w:pPr>
            <w:r w:rsidRPr="00760004">
              <w:t>C</w:t>
            </w:r>
          </w:p>
        </w:tc>
      </w:tr>
      <w:tr w:rsidR="003A7C91" w:rsidRPr="00760004" w14:paraId="4DA1B0C4" w14:textId="77777777" w:rsidTr="00822E9A">
        <w:trPr>
          <w:jc w:val="center"/>
        </w:trPr>
        <w:tc>
          <w:tcPr>
            <w:tcW w:w="2693" w:type="dxa"/>
          </w:tcPr>
          <w:p w14:paraId="49C1D0FA" w14:textId="77777777" w:rsidR="003A7C91" w:rsidRPr="00760004" w:rsidRDefault="003A7C91" w:rsidP="00822E9A">
            <w:pPr>
              <w:pStyle w:val="TAL"/>
            </w:pPr>
            <w:r w:rsidRPr="00760004">
              <w:t>pTCBearerCapability</w:t>
            </w:r>
          </w:p>
        </w:tc>
        <w:tc>
          <w:tcPr>
            <w:tcW w:w="6521" w:type="dxa"/>
          </w:tcPr>
          <w:p w14:paraId="2B7ADB0B" w14:textId="77777777" w:rsidR="003A7C91" w:rsidRPr="00760004" w:rsidRDefault="003A7C91" w:rsidP="00822E9A">
            <w:pPr>
              <w:pStyle w:val="TAL"/>
            </w:pPr>
            <w:r w:rsidRPr="00760004">
              <w:t xml:space="preserve">Shall provide when known the media characteristics information elements of the PTC session, encoded in SDP format as per RFC 4566 [43] clause 5. </w:t>
            </w:r>
          </w:p>
        </w:tc>
        <w:tc>
          <w:tcPr>
            <w:tcW w:w="708" w:type="dxa"/>
          </w:tcPr>
          <w:p w14:paraId="2331EEC5" w14:textId="77777777" w:rsidR="003A7C91" w:rsidRPr="00760004" w:rsidRDefault="003A7C91" w:rsidP="00822E9A">
            <w:pPr>
              <w:pStyle w:val="TAL"/>
            </w:pPr>
            <w:r w:rsidRPr="00760004">
              <w:t>C</w:t>
            </w:r>
          </w:p>
        </w:tc>
      </w:tr>
      <w:tr w:rsidR="003A7C91" w:rsidRPr="00760004" w14:paraId="1614FD2B" w14:textId="77777777" w:rsidTr="00822E9A">
        <w:trPr>
          <w:jc w:val="center"/>
        </w:trPr>
        <w:tc>
          <w:tcPr>
            <w:tcW w:w="2693" w:type="dxa"/>
          </w:tcPr>
          <w:p w14:paraId="4F0727B1" w14:textId="77777777" w:rsidR="003A7C91" w:rsidRPr="00760004" w:rsidRDefault="003A7C91" w:rsidP="00822E9A">
            <w:pPr>
              <w:pStyle w:val="TAL"/>
            </w:pPr>
            <w:r w:rsidRPr="00760004">
              <w:t>pTCHost</w:t>
            </w:r>
          </w:p>
        </w:tc>
        <w:tc>
          <w:tcPr>
            <w:tcW w:w="6521" w:type="dxa"/>
          </w:tcPr>
          <w:p w14:paraId="608A9EFE"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102737B" w14:textId="77777777" w:rsidR="003A7C91" w:rsidRPr="00760004" w:rsidRDefault="003A7C91" w:rsidP="00822E9A">
            <w:pPr>
              <w:pStyle w:val="TAL"/>
            </w:pPr>
            <w:r w:rsidRPr="00760004">
              <w:t>C</w:t>
            </w:r>
          </w:p>
        </w:tc>
      </w:tr>
    </w:tbl>
    <w:p w14:paraId="3E411909" w14:textId="77777777" w:rsidR="003A7C91" w:rsidRPr="00760004" w:rsidRDefault="003A7C91" w:rsidP="003A7C91">
      <w:pPr>
        <w:pStyle w:val="B1"/>
        <w:ind w:left="0" w:firstLine="0"/>
      </w:pPr>
    </w:p>
    <w:p w14:paraId="626A53DF" w14:textId="77777777" w:rsidR="003A7C91" w:rsidRPr="00760004" w:rsidRDefault="003A7C91" w:rsidP="00722734">
      <w:pPr>
        <w:pStyle w:val="Heading4"/>
      </w:pPr>
      <w:bookmarkStart w:id="336" w:name="_Toc122334558"/>
      <w:r w:rsidRPr="00760004">
        <w:t>7.5.2.3</w:t>
      </w:r>
      <w:r w:rsidRPr="00760004">
        <w:tab/>
        <w:t>PTC session abandon attempt</w:t>
      </w:r>
      <w:bookmarkEnd w:id="336"/>
    </w:p>
    <w:p w14:paraId="2420778B" w14:textId="20337C6D" w:rsidR="003A7C91" w:rsidRPr="00760004" w:rsidRDefault="003A7C91" w:rsidP="003A7C91">
      <w:r w:rsidRPr="00760004">
        <w:t>The IRI-POI present in the PTC server shall generate an xIRI containing a PTCSessionAbandon record when the IRI-POI present in the PTC server detects that the PTC Session is not established and the request is abandoned before the PTC session starts. Accordingly, the IRI-POI in the PTC server generates the xIRI when the following events are detected:</w:t>
      </w:r>
    </w:p>
    <w:p w14:paraId="0C96C7B2" w14:textId="77777777" w:rsidR="003A7C91" w:rsidRPr="00760004" w:rsidRDefault="003A7C91" w:rsidP="003A7C91">
      <w:pPr>
        <w:pStyle w:val="B1"/>
      </w:pPr>
      <w:r w:rsidRPr="00760004">
        <w:t>-</w:t>
      </w:r>
      <w:r w:rsidRPr="00760004">
        <w:tab/>
        <w:t>when the PTC server serving the PTC target receives a SIP CANCEL from the PTC target or sends a SIP CANCEL to the PTC target.</w:t>
      </w:r>
    </w:p>
    <w:p w14:paraId="0F77B3FC" w14:textId="43873E99" w:rsidR="003A7C91" w:rsidRPr="00760004" w:rsidRDefault="003A7C91" w:rsidP="003A7C91">
      <w:pPr>
        <w:pStyle w:val="TH"/>
      </w:pPr>
      <w:r w:rsidRPr="00760004">
        <w:lastRenderedPageBreak/>
        <w:t>Table 7.5.2</w:t>
      </w:r>
      <w:r w:rsidR="000F04A9">
        <w:t>-</w:t>
      </w:r>
      <w:r w:rsidRPr="00760004">
        <w:t>3: Payload for PTCSessionAbandonAttempt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4B88A880" w14:textId="77777777" w:rsidTr="00822E9A">
        <w:trPr>
          <w:jc w:val="center"/>
        </w:trPr>
        <w:tc>
          <w:tcPr>
            <w:tcW w:w="2693" w:type="dxa"/>
          </w:tcPr>
          <w:p w14:paraId="7E40867C" w14:textId="77777777" w:rsidR="003A7C91" w:rsidRPr="00760004" w:rsidRDefault="003A7C91" w:rsidP="00822E9A">
            <w:pPr>
              <w:pStyle w:val="TAH"/>
            </w:pPr>
            <w:r w:rsidRPr="00760004">
              <w:t>Field name</w:t>
            </w:r>
          </w:p>
        </w:tc>
        <w:tc>
          <w:tcPr>
            <w:tcW w:w="6521" w:type="dxa"/>
          </w:tcPr>
          <w:p w14:paraId="0C744F3E" w14:textId="77777777" w:rsidR="003A7C91" w:rsidRPr="00760004" w:rsidRDefault="003A7C91" w:rsidP="00822E9A">
            <w:pPr>
              <w:pStyle w:val="TAH"/>
            </w:pPr>
            <w:r w:rsidRPr="00760004">
              <w:t>Description</w:t>
            </w:r>
          </w:p>
        </w:tc>
        <w:tc>
          <w:tcPr>
            <w:tcW w:w="708" w:type="dxa"/>
          </w:tcPr>
          <w:p w14:paraId="6510AB4D" w14:textId="77777777" w:rsidR="003A7C91" w:rsidRPr="00760004" w:rsidRDefault="003A7C91" w:rsidP="00822E9A">
            <w:pPr>
              <w:pStyle w:val="TAH"/>
            </w:pPr>
            <w:r w:rsidRPr="00760004">
              <w:t>M/C/O</w:t>
            </w:r>
          </w:p>
        </w:tc>
      </w:tr>
      <w:tr w:rsidR="003A7C91" w:rsidRPr="00760004" w14:paraId="7F6FF51D" w14:textId="77777777" w:rsidTr="00822E9A">
        <w:trPr>
          <w:jc w:val="center"/>
        </w:trPr>
        <w:tc>
          <w:tcPr>
            <w:tcW w:w="2693" w:type="dxa"/>
          </w:tcPr>
          <w:p w14:paraId="54B5162F" w14:textId="77777777" w:rsidR="003A7C91" w:rsidRPr="00760004" w:rsidRDefault="003A7C91" w:rsidP="00822E9A">
            <w:pPr>
              <w:pStyle w:val="TAL"/>
            </w:pPr>
            <w:r w:rsidRPr="00760004">
              <w:t>pTCTargetInformation</w:t>
            </w:r>
          </w:p>
        </w:tc>
        <w:tc>
          <w:tcPr>
            <w:tcW w:w="6521" w:type="dxa"/>
          </w:tcPr>
          <w:p w14:paraId="4220E13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26BDFA9" w14:textId="77777777" w:rsidR="003A7C91" w:rsidRPr="00760004" w:rsidRDefault="003A7C91" w:rsidP="00822E9A">
            <w:pPr>
              <w:pStyle w:val="TAL"/>
            </w:pPr>
            <w:r w:rsidRPr="00760004">
              <w:t>M</w:t>
            </w:r>
          </w:p>
        </w:tc>
      </w:tr>
      <w:tr w:rsidR="003A7C91" w:rsidRPr="00760004" w14:paraId="648D09FB" w14:textId="77777777" w:rsidTr="00822E9A">
        <w:trPr>
          <w:jc w:val="center"/>
        </w:trPr>
        <w:tc>
          <w:tcPr>
            <w:tcW w:w="2693" w:type="dxa"/>
          </w:tcPr>
          <w:p w14:paraId="051B4583" w14:textId="77777777" w:rsidR="003A7C91" w:rsidRPr="00760004" w:rsidRDefault="003A7C91" w:rsidP="00822E9A">
            <w:pPr>
              <w:pStyle w:val="TAL"/>
            </w:pPr>
            <w:r w:rsidRPr="00760004">
              <w:t>pTCDirection</w:t>
            </w:r>
          </w:p>
        </w:tc>
        <w:tc>
          <w:tcPr>
            <w:tcW w:w="6521" w:type="dxa"/>
          </w:tcPr>
          <w:p w14:paraId="0246734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3C05516" w14:textId="77777777" w:rsidR="003A7C91" w:rsidRPr="00760004" w:rsidRDefault="003A7C91" w:rsidP="00822E9A">
            <w:pPr>
              <w:pStyle w:val="TAL"/>
            </w:pPr>
            <w:r w:rsidRPr="00760004">
              <w:t>M</w:t>
            </w:r>
          </w:p>
        </w:tc>
      </w:tr>
      <w:tr w:rsidR="003A7C91" w:rsidRPr="00760004" w14:paraId="3D3E1957" w14:textId="77777777" w:rsidTr="00822E9A">
        <w:trPr>
          <w:jc w:val="center"/>
        </w:trPr>
        <w:tc>
          <w:tcPr>
            <w:tcW w:w="2693" w:type="dxa"/>
          </w:tcPr>
          <w:p w14:paraId="11C4BCA0" w14:textId="77777777" w:rsidR="003A7C91" w:rsidRPr="00760004" w:rsidRDefault="003A7C91" w:rsidP="00822E9A">
            <w:pPr>
              <w:pStyle w:val="TAL"/>
            </w:pPr>
            <w:r w:rsidRPr="00760004">
              <w:t>pTCSessionInfo</w:t>
            </w:r>
          </w:p>
        </w:tc>
        <w:tc>
          <w:tcPr>
            <w:tcW w:w="6521" w:type="dxa"/>
          </w:tcPr>
          <w:p w14:paraId="438502D1" w14:textId="78590C27"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0C9EAB5" w14:textId="77777777" w:rsidR="003A7C91" w:rsidRPr="00760004" w:rsidRDefault="003A7C91" w:rsidP="00822E9A">
            <w:pPr>
              <w:pStyle w:val="TAL"/>
            </w:pPr>
            <w:r w:rsidRPr="00760004">
              <w:t>M</w:t>
            </w:r>
          </w:p>
        </w:tc>
      </w:tr>
      <w:tr w:rsidR="003A7C91" w:rsidRPr="00760004" w14:paraId="5696DB48" w14:textId="77777777" w:rsidTr="00822E9A">
        <w:trPr>
          <w:jc w:val="center"/>
        </w:trPr>
        <w:tc>
          <w:tcPr>
            <w:tcW w:w="2693" w:type="dxa"/>
          </w:tcPr>
          <w:p w14:paraId="125EF48D" w14:textId="77777777" w:rsidR="003A7C91" w:rsidRPr="00760004" w:rsidRDefault="003A7C91" w:rsidP="00822E9A">
            <w:pPr>
              <w:pStyle w:val="TAL"/>
            </w:pPr>
            <w:r w:rsidRPr="00760004">
              <w:t>location</w:t>
            </w:r>
          </w:p>
        </w:tc>
        <w:tc>
          <w:tcPr>
            <w:tcW w:w="6521" w:type="dxa"/>
          </w:tcPr>
          <w:p w14:paraId="5FD885CF"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10924612" w14:textId="77777777" w:rsidR="003A7C91" w:rsidRPr="00760004" w:rsidRDefault="003A7C91" w:rsidP="00822E9A">
            <w:pPr>
              <w:pStyle w:val="TAL"/>
            </w:pPr>
            <w:r w:rsidRPr="00760004">
              <w:t>C</w:t>
            </w:r>
          </w:p>
        </w:tc>
      </w:tr>
      <w:tr w:rsidR="003A7C91" w:rsidRPr="00760004" w14:paraId="663C5C7F" w14:textId="77777777" w:rsidTr="00822E9A">
        <w:trPr>
          <w:jc w:val="center"/>
        </w:trPr>
        <w:tc>
          <w:tcPr>
            <w:tcW w:w="2693" w:type="dxa"/>
          </w:tcPr>
          <w:p w14:paraId="74674294" w14:textId="77777777" w:rsidR="003A7C91" w:rsidRPr="00760004" w:rsidRDefault="003A7C91" w:rsidP="00822E9A">
            <w:pPr>
              <w:pStyle w:val="TAL"/>
            </w:pPr>
            <w:r w:rsidRPr="00760004">
              <w:t>pTCAbandonCause</w:t>
            </w:r>
          </w:p>
        </w:tc>
        <w:tc>
          <w:tcPr>
            <w:tcW w:w="6521" w:type="dxa"/>
          </w:tcPr>
          <w:p w14:paraId="38721769" w14:textId="0036D67F" w:rsidR="003A7C91" w:rsidRPr="00760004" w:rsidRDefault="003A7C91" w:rsidP="00822E9A">
            <w:pPr>
              <w:pStyle w:val="TAL"/>
            </w:pPr>
            <w:r w:rsidRPr="00760004">
              <w:t>Shall identify the reason for the abandoned PTC session based on the warning header field code provided in a response to a SIP INVITE per TS 24.379 [</w:t>
            </w:r>
            <w:r w:rsidR="00076DF5">
              <w:t>55</w:t>
            </w:r>
            <w:r w:rsidRPr="00760004">
              <w:t>] clause 4.4.2.</w:t>
            </w:r>
          </w:p>
        </w:tc>
        <w:tc>
          <w:tcPr>
            <w:tcW w:w="708" w:type="dxa"/>
          </w:tcPr>
          <w:p w14:paraId="0BF8E380" w14:textId="77777777" w:rsidR="003A7C91" w:rsidRPr="00760004" w:rsidRDefault="003A7C91" w:rsidP="00822E9A">
            <w:pPr>
              <w:pStyle w:val="TAL"/>
            </w:pPr>
            <w:r w:rsidRPr="00760004">
              <w:t>M</w:t>
            </w:r>
          </w:p>
        </w:tc>
      </w:tr>
    </w:tbl>
    <w:p w14:paraId="34B55A6A" w14:textId="77777777" w:rsidR="003A7C91" w:rsidRPr="00760004" w:rsidRDefault="003A7C91" w:rsidP="003A7C91"/>
    <w:p w14:paraId="2C5A6C07" w14:textId="77777777" w:rsidR="003A7C91" w:rsidRPr="00760004" w:rsidRDefault="003A7C91" w:rsidP="00722734">
      <w:pPr>
        <w:pStyle w:val="Heading4"/>
      </w:pPr>
      <w:bookmarkStart w:id="337" w:name="_Toc122334559"/>
      <w:r w:rsidRPr="00760004">
        <w:t>7.5.2.4</w:t>
      </w:r>
      <w:r w:rsidRPr="00760004">
        <w:tab/>
        <w:t>PTC session start</w:t>
      </w:r>
      <w:bookmarkEnd w:id="337"/>
    </w:p>
    <w:p w14:paraId="23EF0204" w14:textId="77777777" w:rsidR="003A7C91" w:rsidRPr="00760004" w:rsidRDefault="003A7C91" w:rsidP="003A7C91">
      <w:r w:rsidRPr="00760004">
        <w:t>The IRI-POI present in the PTC server shall generate an xIRI containing a PTCSessionStart record when the IRI-POI present in the PTC server detects that the PTC Session is initiated and communication begins for both an on-demand and pre-established PTC session. The PTCSessionStart record shall also be reported when a chat group is the PTC target. Accordingly, the IRI-POI in the PTC server generates the xIRI when the following events are detected:</w:t>
      </w:r>
    </w:p>
    <w:p w14:paraId="232D1325" w14:textId="77777777" w:rsidR="003A7C91" w:rsidRPr="00760004" w:rsidRDefault="003A7C91" w:rsidP="003A7C91">
      <w:pPr>
        <w:pStyle w:val="B1"/>
      </w:pPr>
      <w:r w:rsidRPr="00760004">
        <w:t>-</w:t>
      </w:r>
      <w:r w:rsidRPr="00760004">
        <w:tab/>
        <w:t>when the PTC server sends a SIP 200 OK to the PTC target in response to a SIP INVITE from the PTC target for an on-demand PTC session where the PTC target originates the PTC session.</w:t>
      </w:r>
    </w:p>
    <w:p w14:paraId="1344350E" w14:textId="77777777" w:rsidR="003A7C91" w:rsidRPr="00760004" w:rsidRDefault="003A7C91" w:rsidP="003A7C91">
      <w:pPr>
        <w:pStyle w:val="B1"/>
      </w:pPr>
      <w:r w:rsidRPr="00760004">
        <w:t>-</w:t>
      </w:r>
      <w:r w:rsidRPr="00760004">
        <w:tab/>
        <w:t>when the PTC server receives a SIP 200 OK from the PTC target in response to a SIP INVITE for an on-demand PTC session where the PTC target receives an invitation to join a PTC session.</w:t>
      </w:r>
    </w:p>
    <w:p w14:paraId="3AB41FEB" w14:textId="77777777" w:rsidR="003A7C91" w:rsidRPr="00760004" w:rsidRDefault="003A7C91" w:rsidP="003A7C91">
      <w:pPr>
        <w:pStyle w:val="B1"/>
      </w:pPr>
      <w:r w:rsidRPr="00760004">
        <w:t>-</w:t>
      </w:r>
      <w:r w:rsidRPr="00760004">
        <w:tab/>
        <w:t>when the PTC server receives a SIP 200 OK from the participant PTC server in response to a SIP INVITE previously sent to that participating PTC server for PTC sessions initiated by the PTC target with a pre-established PTC session (PTC server sends a TBCP Connect to the PTC target with a pre-established session).</w:t>
      </w:r>
    </w:p>
    <w:p w14:paraId="2B395F4D" w14:textId="77777777" w:rsidR="003A7C91" w:rsidRPr="00760004" w:rsidRDefault="003A7C91" w:rsidP="003A7C91">
      <w:pPr>
        <w:pStyle w:val="B1"/>
      </w:pPr>
      <w:r w:rsidRPr="00760004">
        <w:t>-</w:t>
      </w:r>
      <w:r w:rsidRPr="00760004">
        <w:tab/>
        <w:t>when the PTC server sends a SIP 200 OK to the participant PTC server in response to a SIP INVITE previously received from that participating PTC server for PTC sessions terminated to the PTC target with a pre-established PTC session (PTC server sends a TBCP Connect to the PTC target with a pre-established session).</w:t>
      </w:r>
    </w:p>
    <w:p w14:paraId="5309DA26"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INVITE previously received from the participant PTC server to initiate a PTC chat group session.</w:t>
      </w:r>
    </w:p>
    <w:p w14:paraId="3C02C117" w14:textId="1003588E" w:rsidR="003A7C91" w:rsidRPr="00760004" w:rsidRDefault="003A7C91" w:rsidP="003A7C91">
      <w:pPr>
        <w:pStyle w:val="TH"/>
      </w:pPr>
      <w:r w:rsidRPr="00760004">
        <w:lastRenderedPageBreak/>
        <w:t>Table 7.5.2</w:t>
      </w:r>
      <w:r w:rsidR="000F04A9">
        <w:t>-</w:t>
      </w:r>
      <w:r w:rsidRPr="00760004">
        <w:t>4: Payload for PTCSessionStart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68E53861" w14:textId="77777777" w:rsidTr="00822E9A">
        <w:trPr>
          <w:jc w:val="center"/>
        </w:trPr>
        <w:tc>
          <w:tcPr>
            <w:tcW w:w="2693" w:type="dxa"/>
          </w:tcPr>
          <w:p w14:paraId="50B66EAA" w14:textId="77777777" w:rsidR="003A7C91" w:rsidRPr="00760004" w:rsidRDefault="003A7C91" w:rsidP="00822E9A">
            <w:pPr>
              <w:pStyle w:val="TAH"/>
            </w:pPr>
            <w:r w:rsidRPr="00760004">
              <w:t>Field name</w:t>
            </w:r>
          </w:p>
        </w:tc>
        <w:tc>
          <w:tcPr>
            <w:tcW w:w="6521" w:type="dxa"/>
          </w:tcPr>
          <w:p w14:paraId="01C04B66" w14:textId="77777777" w:rsidR="003A7C91" w:rsidRPr="00760004" w:rsidRDefault="003A7C91" w:rsidP="00822E9A">
            <w:pPr>
              <w:pStyle w:val="TAH"/>
            </w:pPr>
            <w:r w:rsidRPr="00760004">
              <w:t>Description</w:t>
            </w:r>
          </w:p>
        </w:tc>
        <w:tc>
          <w:tcPr>
            <w:tcW w:w="708" w:type="dxa"/>
          </w:tcPr>
          <w:p w14:paraId="49194126" w14:textId="77777777" w:rsidR="003A7C91" w:rsidRPr="00760004" w:rsidRDefault="003A7C91" w:rsidP="00822E9A">
            <w:pPr>
              <w:pStyle w:val="TAH"/>
            </w:pPr>
            <w:r w:rsidRPr="00760004">
              <w:t>M/C/O</w:t>
            </w:r>
          </w:p>
        </w:tc>
      </w:tr>
      <w:tr w:rsidR="003A7C91" w:rsidRPr="00760004" w14:paraId="3A59BA25" w14:textId="77777777" w:rsidTr="00822E9A">
        <w:trPr>
          <w:jc w:val="center"/>
        </w:trPr>
        <w:tc>
          <w:tcPr>
            <w:tcW w:w="2693" w:type="dxa"/>
          </w:tcPr>
          <w:p w14:paraId="3CB0CF75" w14:textId="77777777" w:rsidR="003A7C91" w:rsidRPr="00760004" w:rsidRDefault="003A7C91" w:rsidP="00822E9A">
            <w:pPr>
              <w:pStyle w:val="TAL"/>
            </w:pPr>
            <w:r w:rsidRPr="00760004">
              <w:t>pTCTargetInformation</w:t>
            </w:r>
          </w:p>
        </w:tc>
        <w:tc>
          <w:tcPr>
            <w:tcW w:w="6521" w:type="dxa"/>
          </w:tcPr>
          <w:p w14:paraId="66139CC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971B5D7" w14:textId="77777777" w:rsidR="003A7C91" w:rsidRPr="00760004" w:rsidRDefault="003A7C91" w:rsidP="00822E9A">
            <w:pPr>
              <w:pStyle w:val="TAL"/>
            </w:pPr>
            <w:r w:rsidRPr="00760004">
              <w:t>M</w:t>
            </w:r>
          </w:p>
        </w:tc>
      </w:tr>
      <w:tr w:rsidR="003A7C91" w:rsidRPr="00760004" w14:paraId="5CD26D34" w14:textId="77777777" w:rsidTr="00822E9A">
        <w:trPr>
          <w:jc w:val="center"/>
        </w:trPr>
        <w:tc>
          <w:tcPr>
            <w:tcW w:w="2693" w:type="dxa"/>
          </w:tcPr>
          <w:p w14:paraId="1F46EA65" w14:textId="77777777" w:rsidR="003A7C91" w:rsidRPr="00760004" w:rsidRDefault="003A7C91" w:rsidP="00822E9A">
            <w:pPr>
              <w:pStyle w:val="TAL"/>
            </w:pPr>
            <w:r w:rsidRPr="00760004">
              <w:t>pTCDirection</w:t>
            </w:r>
          </w:p>
        </w:tc>
        <w:tc>
          <w:tcPr>
            <w:tcW w:w="6521" w:type="dxa"/>
          </w:tcPr>
          <w:p w14:paraId="7E9AED1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1885B737" w14:textId="77777777" w:rsidR="003A7C91" w:rsidRPr="00760004" w:rsidRDefault="003A7C91" w:rsidP="00822E9A">
            <w:pPr>
              <w:pStyle w:val="TAL"/>
            </w:pPr>
            <w:r w:rsidRPr="00760004">
              <w:t>M</w:t>
            </w:r>
          </w:p>
        </w:tc>
      </w:tr>
      <w:tr w:rsidR="003A7C91" w:rsidRPr="00760004" w14:paraId="152A56E9" w14:textId="77777777" w:rsidTr="00822E9A">
        <w:trPr>
          <w:jc w:val="center"/>
        </w:trPr>
        <w:tc>
          <w:tcPr>
            <w:tcW w:w="2693" w:type="dxa"/>
          </w:tcPr>
          <w:p w14:paraId="0FB454E3" w14:textId="77777777" w:rsidR="003A7C91" w:rsidRPr="00760004" w:rsidRDefault="003A7C91" w:rsidP="00822E9A">
            <w:pPr>
              <w:pStyle w:val="TAL"/>
            </w:pPr>
            <w:r w:rsidRPr="00760004">
              <w:t>pTCServerURI</w:t>
            </w:r>
          </w:p>
        </w:tc>
        <w:tc>
          <w:tcPr>
            <w:tcW w:w="6521" w:type="dxa"/>
          </w:tcPr>
          <w:p w14:paraId="142938A6" w14:textId="77777777" w:rsidR="003A7C91" w:rsidRPr="00760004" w:rsidRDefault="003A7C91" w:rsidP="00822E9A">
            <w:pPr>
              <w:pStyle w:val="TAL"/>
            </w:pPr>
            <w:r w:rsidRPr="00760004">
              <w:t>Shall include the identity of the PTC server serving the PTC target.</w:t>
            </w:r>
          </w:p>
        </w:tc>
        <w:tc>
          <w:tcPr>
            <w:tcW w:w="708" w:type="dxa"/>
          </w:tcPr>
          <w:p w14:paraId="0C6EE3EB" w14:textId="77777777" w:rsidR="003A7C91" w:rsidRPr="00760004" w:rsidRDefault="003A7C91" w:rsidP="00822E9A">
            <w:pPr>
              <w:pStyle w:val="TAL"/>
            </w:pPr>
            <w:r w:rsidRPr="00760004">
              <w:t>M</w:t>
            </w:r>
          </w:p>
        </w:tc>
      </w:tr>
      <w:tr w:rsidR="003A7C91" w:rsidRPr="00760004" w14:paraId="2D31ABFC" w14:textId="77777777" w:rsidTr="00822E9A">
        <w:trPr>
          <w:jc w:val="center"/>
        </w:trPr>
        <w:tc>
          <w:tcPr>
            <w:tcW w:w="2693" w:type="dxa"/>
          </w:tcPr>
          <w:p w14:paraId="1454E663" w14:textId="77777777" w:rsidR="003A7C91" w:rsidRPr="00760004" w:rsidRDefault="003A7C91" w:rsidP="00822E9A">
            <w:pPr>
              <w:pStyle w:val="TAL"/>
            </w:pPr>
            <w:r w:rsidRPr="00760004">
              <w:t>pTCSessionInfo</w:t>
            </w:r>
          </w:p>
        </w:tc>
        <w:tc>
          <w:tcPr>
            <w:tcW w:w="6521" w:type="dxa"/>
          </w:tcPr>
          <w:p w14:paraId="18173138" w14:textId="6C11FA8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4CC7EF3C" w14:textId="77777777" w:rsidR="003A7C91" w:rsidRPr="00760004" w:rsidRDefault="003A7C91" w:rsidP="00822E9A">
            <w:pPr>
              <w:pStyle w:val="TAL"/>
            </w:pPr>
            <w:r w:rsidRPr="00760004">
              <w:t>M</w:t>
            </w:r>
          </w:p>
        </w:tc>
      </w:tr>
      <w:tr w:rsidR="003A7C91" w:rsidRPr="00760004" w14:paraId="66B75769" w14:textId="77777777" w:rsidTr="00822E9A">
        <w:trPr>
          <w:jc w:val="center"/>
        </w:trPr>
        <w:tc>
          <w:tcPr>
            <w:tcW w:w="2693" w:type="dxa"/>
          </w:tcPr>
          <w:p w14:paraId="659FBE8F" w14:textId="77777777" w:rsidR="003A7C91" w:rsidRPr="00760004" w:rsidRDefault="003A7C91" w:rsidP="00822E9A">
            <w:pPr>
              <w:pStyle w:val="TAL"/>
            </w:pPr>
            <w:r w:rsidRPr="00760004">
              <w:t>pTCOriginatingID</w:t>
            </w:r>
          </w:p>
        </w:tc>
        <w:tc>
          <w:tcPr>
            <w:tcW w:w="6521" w:type="dxa"/>
          </w:tcPr>
          <w:p w14:paraId="3C5E4FE3" w14:textId="77777777" w:rsidR="003A7C91" w:rsidRPr="00760004" w:rsidRDefault="003A7C91" w:rsidP="00822E9A">
            <w:pPr>
              <w:pStyle w:val="TAL"/>
            </w:pPr>
            <w:r w:rsidRPr="00760004">
              <w:t>Shall identify the originating party.</w:t>
            </w:r>
          </w:p>
        </w:tc>
        <w:tc>
          <w:tcPr>
            <w:tcW w:w="708" w:type="dxa"/>
          </w:tcPr>
          <w:p w14:paraId="092B8C70" w14:textId="77777777" w:rsidR="003A7C91" w:rsidRPr="00760004" w:rsidRDefault="003A7C91" w:rsidP="00822E9A">
            <w:pPr>
              <w:pStyle w:val="TAL"/>
            </w:pPr>
            <w:r w:rsidRPr="00760004">
              <w:t>M</w:t>
            </w:r>
          </w:p>
        </w:tc>
      </w:tr>
      <w:tr w:rsidR="003A7C91" w:rsidRPr="00760004" w14:paraId="0873C54D" w14:textId="77777777" w:rsidTr="00822E9A">
        <w:trPr>
          <w:jc w:val="center"/>
        </w:trPr>
        <w:tc>
          <w:tcPr>
            <w:tcW w:w="2693" w:type="dxa"/>
          </w:tcPr>
          <w:p w14:paraId="22A1563A" w14:textId="77777777" w:rsidR="003A7C91" w:rsidRPr="00760004" w:rsidRDefault="003A7C91" w:rsidP="00822E9A">
            <w:pPr>
              <w:pStyle w:val="TAL"/>
            </w:pPr>
            <w:r w:rsidRPr="00760004">
              <w:t>pTCParticipants</w:t>
            </w:r>
          </w:p>
        </w:tc>
        <w:tc>
          <w:tcPr>
            <w:tcW w:w="6521" w:type="dxa"/>
          </w:tcPr>
          <w:p w14:paraId="2275A4F2"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1645A265" w14:textId="77777777" w:rsidR="003A7C91" w:rsidRPr="00760004" w:rsidRDefault="003A7C91" w:rsidP="00822E9A">
            <w:pPr>
              <w:pStyle w:val="TAL"/>
            </w:pPr>
            <w:r w:rsidRPr="00760004">
              <w:t>C</w:t>
            </w:r>
          </w:p>
        </w:tc>
      </w:tr>
      <w:tr w:rsidR="003A7C91" w:rsidRPr="00760004" w14:paraId="292B72C1" w14:textId="77777777" w:rsidTr="00822E9A">
        <w:trPr>
          <w:jc w:val="center"/>
        </w:trPr>
        <w:tc>
          <w:tcPr>
            <w:tcW w:w="2693" w:type="dxa"/>
          </w:tcPr>
          <w:p w14:paraId="5C64CED2" w14:textId="77777777" w:rsidR="003A7C91" w:rsidRPr="00760004" w:rsidRDefault="003A7C91" w:rsidP="00822E9A">
            <w:pPr>
              <w:pStyle w:val="TAL"/>
            </w:pPr>
            <w:r w:rsidRPr="00760004">
              <w:t>pTCParticipantPresenceStatus</w:t>
            </w:r>
          </w:p>
        </w:tc>
        <w:tc>
          <w:tcPr>
            <w:tcW w:w="6521" w:type="dxa"/>
          </w:tcPr>
          <w:p w14:paraId="225F42CE" w14:textId="51A5A980" w:rsidR="003A7C91" w:rsidRPr="00760004" w:rsidRDefault="003A7C91" w:rsidP="00822E9A">
            <w:pPr>
              <w:pStyle w:val="TAL"/>
            </w:pPr>
            <w:r w:rsidRPr="00760004">
              <w:t>Shall provide the Participant Presence Status, which is a list of:</w:t>
            </w:r>
          </w:p>
          <w:p w14:paraId="5B647BE0" w14:textId="61827E7E"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6A206845" w14:textId="79DD5C7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0EB5546F" w14:textId="38B6E239"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5D74D801"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668F7940" w14:textId="77777777" w:rsidR="003A7C91" w:rsidRPr="00760004" w:rsidRDefault="003A7C91" w:rsidP="00822E9A">
            <w:pPr>
              <w:pStyle w:val="TAL"/>
            </w:pPr>
            <w:r w:rsidRPr="00760004">
              <w:t>C</w:t>
            </w:r>
          </w:p>
        </w:tc>
      </w:tr>
      <w:tr w:rsidR="003A7C91" w:rsidRPr="00760004" w14:paraId="09642CD8" w14:textId="77777777" w:rsidTr="00822E9A">
        <w:trPr>
          <w:jc w:val="center"/>
        </w:trPr>
        <w:tc>
          <w:tcPr>
            <w:tcW w:w="2693" w:type="dxa"/>
          </w:tcPr>
          <w:p w14:paraId="02DE1C2D" w14:textId="77777777" w:rsidR="003A7C91" w:rsidRPr="00760004" w:rsidRDefault="003A7C91" w:rsidP="00822E9A">
            <w:pPr>
              <w:pStyle w:val="TAL"/>
            </w:pPr>
            <w:r w:rsidRPr="00760004">
              <w:t>location</w:t>
            </w:r>
          </w:p>
        </w:tc>
        <w:tc>
          <w:tcPr>
            <w:tcW w:w="6521" w:type="dxa"/>
          </w:tcPr>
          <w:p w14:paraId="1DEB9775"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21E2451" w14:textId="77777777" w:rsidR="003A7C91" w:rsidRPr="00760004" w:rsidRDefault="003A7C91" w:rsidP="00822E9A">
            <w:pPr>
              <w:pStyle w:val="TAL"/>
            </w:pPr>
            <w:r w:rsidRPr="00760004">
              <w:t>C</w:t>
            </w:r>
          </w:p>
        </w:tc>
      </w:tr>
      <w:tr w:rsidR="003A7C91" w:rsidRPr="00760004" w14:paraId="42FAAB35" w14:textId="77777777" w:rsidTr="00822E9A">
        <w:trPr>
          <w:jc w:val="center"/>
        </w:trPr>
        <w:tc>
          <w:tcPr>
            <w:tcW w:w="2693" w:type="dxa"/>
          </w:tcPr>
          <w:p w14:paraId="6318FFDB" w14:textId="77777777" w:rsidR="003A7C91" w:rsidRPr="00760004" w:rsidRDefault="003A7C91" w:rsidP="00822E9A">
            <w:pPr>
              <w:pStyle w:val="TAL"/>
            </w:pPr>
            <w:r w:rsidRPr="00760004">
              <w:t>pTCHost</w:t>
            </w:r>
          </w:p>
        </w:tc>
        <w:tc>
          <w:tcPr>
            <w:tcW w:w="6521" w:type="dxa"/>
          </w:tcPr>
          <w:p w14:paraId="511C66E6"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49A46670" w14:textId="77777777" w:rsidR="003A7C91" w:rsidRPr="00760004" w:rsidRDefault="003A7C91" w:rsidP="00822E9A">
            <w:pPr>
              <w:pStyle w:val="TAL"/>
            </w:pPr>
            <w:r w:rsidRPr="00760004">
              <w:t>C</w:t>
            </w:r>
          </w:p>
        </w:tc>
      </w:tr>
      <w:tr w:rsidR="003A7C91" w:rsidRPr="00760004" w14:paraId="51C902B7" w14:textId="77777777" w:rsidTr="00822E9A">
        <w:trPr>
          <w:jc w:val="center"/>
        </w:trPr>
        <w:tc>
          <w:tcPr>
            <w:tcW w:w="2693" w:type="dxa"/>
          </w:tcPr>
          <w:p w14:paraId="2586E5E6" w14:textId="77777777" w:rsidR="003A7C91" w:rsidRPr="00760004" w:rsidRDefault="003A7C91" w:rsidP="00822E9A">
            <w:pPr>
              <w:pStyle w:val="TAL"/>
            </w:pPr>
            <w:r w:rsidRPr="00760004">
              <w:t>pTCBearerCapability</w:t>
            </w:r>
          </w:p>
        </w:tc>
        <w:tc>
          <w:tcPr>
            <w:tcW w:w="6521" w:type="dxa"/>
          </w:tcPr>
          <w:p w14:paraId="432E73A2" w14:textId="77777777" w:rsidR="003A7C91" w:rsidRPr="00760004" w:rsidRDefault="003A7C91" w:rsidP="00822E9A">
            <w:pPr>
              <w:pStyle w:val="TAL"/>
            </w:pPr>
            <w:r w:rsidRPr="00760004">
              <w:t>Shall provide the media characteristics information elements of the PTC session, encoded in SDP format as per RFC 4566 [43] clause 5 when known.</w:t>
            </w:r>
          </w:p>
        </w:tc>
        <w:tc>
          <w:tcPr>
            <w:tcW w:w="708" w:type="dxa"/>
          </w:tcPr>
          <w:p w14:paraId="6816E7D7" w14:textId="77777777" w:rsidR="003A7C91" w:rsidRPr="00760004" w:rsidRDefault="003A7C91" w:rsidP="00822E9A">
            <w:pPr>
              <w:pStyle w:val="TAL"/>
            </w:pPr>
            <w:r w:rsidRPr="00760004">
              <w:t>C</w:t>
            </w:r>
          </w:p>
        </w:tc>
      </w:tr>
    </w:tbl>
    <w:p w14:paraId="2779F7A1" w14:textId="77777777" w:rsidR="003A7C91" w:rsidRPr="00760004" w:rsidRDefault="003A7C91" w:rsidP="003A7C91"/>
    <w:p w14:paraId="0D1DAA77" w14:textId="77777777" w:rsidR="003A7C91" w:rsidRPr="00760004" w:rsidRDefault="003A7C91" w:rsidP="00722734">
      <w:pPr>
        <w:pStyle w:val="Heading4"/>
      </w:pPr>
      <w:bookmarkStart w:id="338" w:name="_Toc122334560"/>
      <w:r w:rsidRPr="00760004">
        <w:t>7.5.2.5</w:t>
      </w:r>
      <w:r w:rsidRPr="00760004">
        <w:tab/>
        <w:t>PTC session end</w:t>
      </w:r>
      <w:bookmarkEnd w:id="338"/>
    </w:p>
    <w:p w14:paraId="46215BF1" w14:textId="50BA2D0D" w:rsidR="003A7C91" w:rsidRPr="00760004" w:rsidRDefault="003A7C91" w:rsidP="003A7C91">
      <w:r w:rsidRPr="00760004">
        <w:t>The IRI-POI present in the PTC server shall generate an xIRI containing a PTCSessionEnd record when the IRI-POI present in the PTC server detects that the PTC session is released for any reason (i.e. normal or abnormal release) and voice communications ends. Accordingly, the IRI-POI in the PTC server generates the xIRI when the following events are detected:</w:t>
      </w:r>
    </w:p>
    <w:p w14:paraId="08D0F5AF" w14:textId="77777777" w:rsidR="003A7C91" w:rsidRPr="00760004" w:rsidRDefault="003A7C91" w:rsidP="003A7C91">
      <w:pPr>
        <w:pStyle w:val="B1"/>
      </w:pPr>
      <w:r w:rsidRPr="00760004">
        <w:t>-</w:t>
      </w:r>
      <w:r w:rsidRPr="00760004">
        <w:tab/>
        <w:t>when the PTC server receives a SIP BYE from the PTC target to end the session.</w:t>
      </w:r>
    </w:p>
    <w:p w14:paraId="536DF8D7" w14:textId="77777777" w:rsidR="003A7C91" w:rsidRPr="00760004" w:rsidRDefault="003A7C91" w:rsidP="003A7C91">
      <w:pPr>
        <w:pStyle w:val="B1"/>
      </w:pPr>
      <w:r w:rsidRPr="00760004">
        <w:t>-</w:t>
      </w:r>
      <w:r w:rsidRPr="00760004">
        <w:tab/>
        <w:t>when the PTC server receives a SIP 200 OK from the PTC target in response to a SIP BYE.</w:t>
      </w:r>
    </w:p>
    <w:p w14:paraId="3CF027C6" w14:textId="77777777" w:rsidR="003A7C91" w:rsidRPr="00760004" w:rsidRDefault="003A7C91" w:rsidP="003A7C91">
      <w:pPr>
        <w:pStyle w:val="B1"/>
      </w:pPr>
      <w:r w:rsidRPr="00760004">
        <w:t>-</w:t>
      </w:r>
      <w:r w:rsidRPr="00760004">
        <w:tab/>
        <w:t>when the PTC server sends a SIP BYE to the participating PTC server to end the PTC session of a PTC target with a pre-established PTC session (PTC server also sends a TBCP Disconnect to the PTC target with a pre-established PTC session).</w:t>
      </w:r>
    </w:p>
    <w:p w14:paraId="64329E56" w14:textId="77777777" w:rsidR="003A7C91" w:rsidRPr="00760004" w:rsidRDefault="003A7C91" w:rsidP="003A7C91">
      <w:pPr>
        <w:pStyle w:val="B1"/>
      </w:pPr>
      <w:r w:rsidRPr="00760004">
        <w:t>-</w:t>
      </w:r>
      <w:r w:rsidRPr="00760004">
        <w:tab/>
        <w:t>when the PTC server receives a SIP BYE from the participant PTC server to end the PTC session of a PTC target with a pre-established PTC session (PTC server sends a TBCP Disconnect to the PTC target with a pre-established PTC session).</w:t>
      </w:r>
    </w:p>
    <w:p w14:paraId="04F1270E" w14:textId="77777777" w:rsidR="003A7C91" w:rsidRPr="00760004" w:rsidRDefault="003A7C91" w:rsidP="003A7C91">
      <w:pPr>
        <w:pStyle w:val="B1"/>
      </w:pPr>
      <w:r w:rsidRPr="00760004">
        <w:t>-</w:t>
      </w:r>
      <w:r w:rsidRPr="00760004">
        <w:tab/>
        <w:t>when the PTC server hosting a PTC chat group session, where PTC chat group is the PTC target, sends a SIP 200 OK in response to a SIP BYE received from the participating PTC server of the last participant in the PTC chat group session.</w:t>
      </w:r>
    </w:p>
    <w:p w14:paraId="32740773" w14:textId="77777777" w:rsidR="003A7C91" w:rsidRPr="00760004" w:rsidRDefault="003A7C91" w:rsidP="003A7C91">
      <w:pPr>
        <w:pStyle w:val="B1"/>
      </w:pPr>
      <w:r w:rsidRPr="00760004">
        <w:t>-</w:t>
      </w:r>
      <w:r w:rsidRPr="00760004">
        <w:tab/>
        <w:t>when the PTC server sends a SIP 487 to the PTC target in response to a SIP CANCEL to end the session.</w:t>
      </w:r>
    </w:p>
    <w:p w14:paraId="284E8592" w14:textId="1F9DDA29" w:rsidR="003A7C91" w:rsidRPr="00760004" w:rsidRDefault="003A7C91" w:rsidP="003A7C91">
      <w:pPr>
        <w:pStyle w:val="TH"/>
      </w:pPr>
      <w:r w:rsidRPr="00760004">
        <w:lastRenderedPageBreak/>
        <w:t>Table 7.5.2</w:t>
      </w:r>
      <w:r w:rsidR="000F04A9">
        <w:t>-</w:t>
      </w:r>
      <w:r w:rsidRPr="00760004">
        <w:t>5: Payload for PTCSessionEnd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05154D90" w14:textId="77777777" w:rsidTr="00822E9A">
        <w:trPr>
          <w:jc w:val="center"/>
        </w:trPr>
        <w:tc>
          <w:tcPr>
            <w:tcW w:w="2693" w:type="dxa"/>
          </w:tcPr>
          <w:p w14:paraId="6766EDC1" w14:textId="77777777" w:rsidR="003A7C91" w:rsidRPr="00760004" w:rsidRDefault="003A7C91" w:rsidP="00822E9A">
            <w:pPr>
              <w:pStyle w:val="TAH"/>
            </w:pPr>
            <w:r w:rsidRPr="00760004">
              <w:t>Field name</w:t>
            </w:r>
          </w:p>
        </w:tc>
        <w:tc>
          <w:tcPr>
            <w:tcW w:w="6521" w:type="dxa"/>
          </w:tcPr>
          <w:p w14:paraId="72BBFC65" w14:textId="77777777" w:rsidR="003A7C91" w:rsidRPr="00760004" w:rsidRDefault="003A7C91" w:rsidP="00822E9A">
            <w:pPr>
              <w:pStyle w:val="TAH"/>
            </w:pPr>
            <w:r w:rsidRPr="00760004">
              <w:t>Description</w:t>
            </w:r>
          </w:p>
        </w:tc>
        <w:tc>
          <w:tcPr>
            <w:tcW w:w="708" w:type="dxa"/>
          </w:tcPr>
          <w:p w14:paraId="30CEB57D" w14:textId="77777777" w:rsidR="003A7C91" w:rsidRPr="00760004" w:rsidRDefault="003A7C91" w:rsidP="00822E9A">
            <w:pPr>
              <w:pStyle w:val="TAH"/>
            </w:pPr>
            <w:r w:rsidRPr="00760004">
              <w:t>M/C/O</w:t>
            </w:r>
          </w:p>
        </w:tc>
      </w:tr>
      <w:tr w:rsidR="003A7C91" w:rsidRPr="00760004" w14:paraId="4391E225" w14:textId="77777777" w:rsidTr="00822E9A">
        <w:trPr>
          <w:jc w:val="center"/>
        </w:trPr>
        <w:tc>
          <w:tcPr>
            <w:tcW w:w="2693" w:type="dxa"/>
          </w:tcPr>
          <w:p w14:paraId="1D4D35ED" w14:textId="77777777" w:rsidR="003A7C91" w:rsidRPr="00760004" w:rsidRDefault="003A7C91" w:rsidP="00822E9A">
            <w:pPr>
              <w:pStyle w:val="TAL"/>
            </w:pPr>
            <w:r w:rsidRPr="00760004">
              <w:t>pTCTargetInformation</w:t>
            </w:r>
          </w:p>
        </w:tc>
        <w:tc>
          <w:tcPr>
            <w:tcW w:w="6521" w:type="dxa"/>
          </w:tcPr>
          <w:p w14:paraId="361A89CF"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33259355" w14:textId="77777777" w:rsidR="003A7C91" w:rsidRPr="00760004" w:rsidRDefault="003A7C91" w:rsidP="00822E9A">
            <w:pPr>
              <w:pStyle w:val="TAL"/>
            </w:pPr>
            <w:r w:rsidRPr="00760004">
              <w:t>M</w:t>
            </w:r>
          </w:p>
        </w:tc>
      </w:tr>
      <w:tr w:rsidR="003A7C91" w:rsidRPr="00760004" w14:paraId="5363E220" w14:textId="77777777" w:rsidTr="00822E9A">
        <w:trPr>
          <w:jc w:val="center"/>
        </w:trPr>
        <w:tc>
          <w:tcPr>
            <w:tcW w:w="2693" w:type="dxa"/>
          </w:tcPr>
          <w:p w14:paraId="4E9D7D1B" w14:textId="77777777" w:rsidR="003A7C91" w:rsidRPr="00760004" w:rsidRDefault="003A7C91" w:rsidP="00822E9A">
            <w:pPr>
              <w:pStyle w:val="TAL"/>
            </w:pPr>
            <w:r w:rsidRPr="00760004">
              <w:t>pTCDirection</w:t>
            </w:r>
          </w:p>
        </w:tc>
        <w:tc>
          <w:tcPr>
            <w:tcW w:w="6521" w:type="dxa"/>
          </w:tcPr>
          <w:p w14:paraId="0AD56295"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733A594" w14:textId="77777777" w:rsidR="003A7C91" w:rsidRPr="00760004" w:rsidRDefault="003A7C91" w:rsidP="00822E9A">
            <w:pPr>
              <w:pStyle w:val="TAL"/>
            </w:pPr>
            <w:r w:rsidRPr="00760004">
              <w:t>M</w:t>
            </w:r>
          </w:p>
        </w:tc>
      </w:tr>
      <w:tr w:rsidR="003A7C91" w:rsidRPr="00760004" w14:paraId="125C3F8C" w14:textId="77777777" w:rsidTr="00822E9A">
        <w:trPr>
          <w:jc w:val="center"/>
        </w:trPr>
        <w:tc>
          <w:tcPr>
            <w:tcW w:w="2693" w:type="dxa"/>
          </w:tcPr>
          <w:p w14:paraId="39E6CAC7" w14:textId="77777777" w:rsidR="003A7C91" w:rsidRPr="00760004" w:rsidRDefault="003A7C91" w:rsidP="00822E9A">
            <w:pPr>
              <w:pStyle w:val="TAL"/>
            </w:pPr>
            <w:r w:rsidRPr="00760004">
              <w:t>pTCServerURI</w:t>
            </w:r>
          </w:p>
        </w:tc>
        <w:tc>
          <w:tcPr>
            <w:tcW w:w="6521" w:type="dxa"/>
          </w:tcPr>
          <w:p w14:paraId="65FE165F" w14:textId="77777777" w:rsidR="003A7C91" w:rsidRPr="00760004" w:rsidRDefault="003A7C91" w:rsidP="00822E9A">
            <w:pPr>
              <w:pStyle w:val="TAL"/>
            </w:pPr>
            <w:r w:rsidRPr="00760004">
              <w:t>Shall include the identity of the PTC server serving the PTC target.</w:t>
            </w:r>
          </w:p>
        </w:tc>
        <w:tc>
          <w:tcPr>
            <w:tcW w:w="708" w:type="dxa"/>
          </w:tcPr>
          <w:p w14:paraId="5FAD31CC" w14:textId="77777777" w:rsidR="003A7C91" w:rsidRPr="00760004" w:rsidRDefault="003A7C91" w:rsidP="00822E9A">
            <w:pPr>
              <w:pStyle w:val="TAL"/>
            </w:pPr>
            <w:r w:rsidRPr="00760004">
              <w:t>M</w:t>
            </w:r>
          </w:p>
        </w:tc>
      </w:tr>
      <w:tr w:rsidR="003A7C91" w:rsidRPr="00760004" w14:paraId="5FB57A80" w14:textId="77777777" w:rsidTr="00822E9A">
        <w:trPr>
          <w:jc w:val="center"/>
        </w:trPr>
        <w:tc>
          <w:tcPr>
            <w:tcW w:w="2693" w:type="dxa"/>
          </w:tcPr>
          <w:p w14:paraId="77FE8891" w14:textId="77777777" w:rsidR="003A7C91" w:rsidRPr="00760004" w:rsidRDefault="003A7C91" w:rsidP="00822E9A">
            <w:pPr>
              <w:pStyle w:val="TAL"/>
            </w:pPr>
            <w:r w:rsidRPr="00760004">
              <w:t>pTCSessionInfo</w:t>
            </w:r>
          </w:p>
        </w:tc>
        <w:tc>
          <w:tcPr>
            <w:tcW w:w="6521" w:type="dxa"/>
          </w:tcPr>
          <w:p w14:paraId="7ACA110B" w14:textId="109BD686"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4FCC244" w14:textId="77777777" w:rsidR="003A7C91" w:rsidRPr="00760004" w:rsidRDefault="003A7C91" w:rsidP="00822E9A">
            <w:pPr>
              <w:pStyle w:val="TAL"/>
            </w:pPr>
            <w:r w:rsidRPr="00760004">
              <w:t>M</w:t>
            </w:r>
          </w:p>
        </w:tc>
      </w:tr>
      <w:tr w:rsidR="003A7C91" w:rsidRPr="00760004" w14:paraId="3288B5BC" w14:textId="77777777" w:rsidTr="00822E9A">
        <w:trPr>
          <w:jc w:val="center"/>
        </w:trPr>
        <w:tc>
          <w:tcPr>
            <w:tcW w:w="2693" w:type="dxa"/>
          </w:tcPr>
          <w:p w14:paraId="50296B7F" w14:textId="77777777" w:rsidR="003A7C91" w:rsidRPr="00760004" w:rsidRDefault="003A7C91" w:rsidP="00822E9A">
            <w:pPr>
              <w:pStyle w:val="TAL"/>
            </w:pPr>
            <w:r w:rsidRPr="00760004">
              <w:t>pTCParticipants</w:t>
            </w:r>
          </w:p>
        </w:tc>
        <w:tc>
          <w:tcPr>
            <w:tcW w:w="6521" w:type="dxa"/>
          </w:tcPr>
          <w:p w14:paraId="600DCFA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0CE46F26" w14:textId="77777777" w:rsidR="003A7C91" w:rsidRPr="00760004" w:rsidRDefault="003A7C91" w:rsidP="00822E9A">
            <w:pPr>
              <w:pStyle w:val="TAL"/>
            </w:pPr>
            <w:r w:rsidRPr="00760004">
              <w:t>C</w:t>
            </w:r>
          </w:p>
        </w:tc>
      </w:tr>
      <w:tr w:rsidR="003A7C91" w:rsidRPr="00760004" w14:paraId="6FBB1EEE" w14:textId="77777777" w:rsidTr="00822E9A">
        <w:trPr>
          <w:jc w:val="center"/>
        </w:trPr>
        <w:tc>
          <w:tcPr>
            <w:tcW w:w="2693" w:type="dxa"/>
          </w:tcPr>
          <w:p w14:paraId="41B0B83A" w14:textId="77777777" w:rsidR="003A7C91" w:rsidRPr="00760004" w:rsidRDefault="003A7C91" w:rsidP="00822E9A">
            <w:pPr>
              <w:pStyle w:val="TAL"/>
            </w:pPr>
            <w:r w:rsidRPr="00760004">
              <w:t>location</w:t>
            </w:r>
          </w:p>
        </w:tc>
        <w:tc>
          <w:tcPr>
            <w:tcW w:w="6521" w:type="dxa"/>
          </w:tcPr>
          <w:p w14:paraId="33985520"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76066E1C" w14:textId="77777777" w:rsidR="003A7C91" w:rsidRPr="00760004" w:rsidRDefault="003A7C91" w:rsidP="00822E9A">
            <w:pPr>
              <w:pStyle w:val="TAL"/>
            </w:pPr>
            <w:r w:rsidRPr="00760004">
              <w:t>C</w:t>
            </w:r>
          </w:p>
        </w:tc>
      </w:tr>
      <w:tr w:rsidR="003A7C91" w:rsidRPr="00760004" w14:paraId="27D14ACA" w14:textId="77777777" w:rsidTr="00822E9A">
        <w:trPr>
          <w:jc w:val="center"/>
        </w:trPr>
        <w:tc>
          <w:tcPr>
            <w:tcW w:w="2693" w:type="dxa"/>
          </w:tcPr>
          <w:p w14:paraId="789E8CEA" w14:textId="77777777" w:rsidR="003A7C91" w:rsidRPr="00760004" w:rsidRDefault="003A7C91" w:rsidP="00822E9A">
            <w:pPr>
              <w:pStyle w:val="TAL"/>
            </w:pPr>
            <w:r w:rsidRPr="00760004">
              <w:t>pTCSessionEndCause</w:t>
            </w:r>
          </w:p>
        </w:tc>
        <w:tc>
          <w:tcPr>
            <w:tcW w:w="6521" w:type="dxa"/>
          </w:tcPr>
          <w:p w14:paraId="7590E1F8" w14:textId="7E96ABC5" w:rsidR="003A7C91" w:rsidRPr="00760004" w:rsidRDefault="003A7C91" w:rsidP="00822E9A">
            <w:pPr>
              <w:pStyle w:val="TAL"/>
            </w:pPr>
            <w:r w:rsidRPr="00760004">
              <w:t>Shall identify the reason for the PTC session end based on the following events per OMA-TS-PoC_System_Description-V2_1-20110802-A [</w:t>
            </w:r>
            <w:r w:rsidR="00DB03FD">
              <w:t>56</w:t>
            </w:r>
            <w:r w:rsidRPr="00760004">
              <w:t>] clause 4.5.7:</w:t>
            </w:r>
          </w:p>
          <w:p w14:paraId="2F403208" w14:textId="440CE2F8"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t>PTC session initiator leaves session</w:t>
            </w:r>
          </w:p>
          <w:p w14:paraId="32FE7DC0" w14:textId="372B8E79"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Defined participant leaves session</w:t>
            </w:r>
          </w:p>
          <w:p w14:paraId="3E40323F" w14:textId="09D5A9CC"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Number of participants less than certain value</w:t>
            </w:r>
          </w:p>
          <w:p w14:paraId="4B660EAF" w14:textId="11533334"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Session timer expired</w:t>
            </w:r>
          </w:p>
          <w:p w14:paraId="6C867819" w14:textId="17DFD687"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t>PTC Speech inactive for specified time</w:t>
            </w:r>
          </w:p>
          <w:p w14:paraId="5DA295A0" w14:textId="7E77BA1F" w:rsidR="003A7C91" w:rsidRPr="00760004" w:rsidRDefault="00EF03F4" w:rsidP="00EF03F4">
            <w:pPr>
              <w:pStyle w:val="B1"/>
              <w:spacing w:after="0"/>
            </w:pPr>
            <w:r w:rsidRPr="00760004">
              <w:rPr>
                <w:rFonts w:ascii="Arial" w:hAnsi="Arial" w:cs="Arial"/>
                <w:sz w:val="18"/>
                <w:szCs w:val="18"/>
              </w:rPr>
              <w:t>-</w:t>
            </w:r>
            <w:r w:rsidRPr="00760004">
              <w:rPr>
                <w:rFonts w:ascii="Arial" w:hAnsi="Arial" w:cs="Arial"/>
                <w:sz w:val="18"/>
                <w:szCs w:val="18"/>
              </w:rPr>
              <w:tab/>
              <w:t>All Media types inactive for specified time</w:t>
            </w:r>
          </w:p>
        </w:tc>
        <w:tc>
          <w:tcPr>
            <w:tcW w:w="708" w:type="dxa"/>
          </w:tcPr>
          <w:p w14:paraId="4152FD6E" w14:textId="77777777" w:rsidR="003A7C91" w:rsidRPr="00760004" w:rsidRDefault="003A7C91" w:rsidP="00822E9A">
            <w:pPr>
              <w:pStyle w:val="TAL"/>
            </w:pPr>
            <w:r w:rsidRPr="00760004">
              <w:t>M</w:t>
            </w:r>
          </w:p>
        </w:tc>
      </w:tr>
    </w:tbl>
    <w:p w14:paraId="232EFB74" w14:textId="77777777" w:rsidR="003A7C91" w:rsidRPr="00760004" w:rsidRDefault="003A7C91" w:rsidP="003A7C91"/>
    <w:p w14:paraId="5C716356" w14:textId="77777777" w:rsidR="003A7C91" w:rsidRPr="00760004" w:rsidRDefault="003A7C91" w:rsidP="00722734">
      <w:pPr>
        <w:pStyle w:val="Heading4"/>
      </w:pPr>
      <w:bookmarkStart w:id="339" w:name="_Toc122334561"/>
      <w:r w:rsidRPr="00760004">
        <w:t>7.5.2.6</w:t>
      </w:r>
      <w:r w:rsidRPr="00760004">
        <w:tab/>
        <w:t>PTC start of interception</w:t>
      </w:r>
      <w:bookmarkEnd w:id="339"/>
    </w:p>
    <w:p w14:paraId="04FCBE0D" w14:textId="77777777" w:rsidR="003A7C91" w:rsidRPr="00760004" w:rsidRDefault="003A7C91" w:rsidP="003A7C91">
      <w:r w:rsidRPr="00760004">
        <w:t>The IRI-POI present in the PTC server shall generate an xIRI containing a PTCStartOfInterception record when a PTC target or a PTC chat group as a target has an active PTC session in progress. If multiple PTC Sessions are active at the start of interception, a PTCStartOfInterception record is generated for each active session. Accordingly, the IRI-POI in the PTC server generates the xIRI when the following event is detected:</w:t>
      </w:r>
    </w:p>
    <w:p w14:paraId="6F13AA19" w14:textId="77777777" w:rsidR="003A7C91" w:rsidRPr="00760004" w:rsidRDefault="003A7C91" w:rsidP="003A7C91">
      <w:pPr>
        <w:pStyle w:val="B1"/>
      </w:pPr>
      <w:r w:rsidRPr="00760004">
        <w:t>-</w:t>
      </w:r>
      <w:r w:rsidRPr="00760004">
        <w:tab/>
        <w:t>when the PTC server detects that LI is enabled on a PTC participant or a PTC chat group with an active PTC session.</w:t>
      </w:r>
    </w:p>
    <w:p w14:paraId="607175D2" w14:textId="71970616" w:rsidR="003A7C91" w:rsidRPr="00760004" w:rsidRDefault="003A7C91" w:rsidP="003A7C91">
      <w:pPr>
        <w:pStyle w:val="TH"/>
      </w:pPr>
      <w:r w:rsidRPr="00760004">
        <w:t>Table 7.5.2</w:t>
      </w:r>
      <w:r w:rsidR="00142715">
        <w:t>-</w:t>
      </w:r>
      <w:r w:rsidRPr="00760004">
        <w:t>6: Payload for PTCStartOfIntercept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E20E2FD" w14:textId="77777777" w:rsidTr="00822E9A">
        <w:trPr>
          <w:jc w:val="center"/>
        </w:trPr>
        <w:tc>
          <w:tcPr>
            <w:tcW w:w="2693" w:type="dxa"/>
          </w:tcPr>
          <w:p w14:paraId="7BC1D320" w14:textId="77777777" w:rsidR="003A7C91" w:rsidRPr="00760004" w:rsidRDefault="003A7C91" w:rsidP="00822E9A">
            <w:pPr>
              <w:pStyle w:val="TAH"/>
            </w:pPr>
            <w:r w:rsidRPr="00760004">
              <w:t>Field name</w:t>
            </w:r>
          </w:p>
        </w:tc>
        <w:tc>
          <w:tcPr>
            <w:tcW w:w="6521" w:type="dxa"/>
          </w:tcPr>
          <w:p w14:paraId="55CD6AA9" w14:textId="77777777" w:rsidR="003A7C91" w:rsidRPr="00760004" w:rsidRDefault="003A7C91" w:rsidP="00822E9A">
            <w:pPr>
              <w:pStyle w:val="TAH"/>
            </w:pPr>
            <w:r w:rsidRPr="00760004">
              <w:t>Description</w:t>
            </w:r>
          </w:p>
        </w:tc>
        <w:tc>
          <w:tcPr>
            <w:tcW w:w="708" w:type="dxa"/>
          </w:tcPr>
          <w:p w14:paraId="4481AEEF" w14:textId="77777777" w:rsidR="003A7C91" w:rsidRPr="00760004" w:rsidRDefault="003A7C91" w:rsidP="00822E9A">
            <w:pPr>
              <w:pStyle w:val="TAH"/>
            </w:pPr>
            <w:r w:rsidRPr="00760004">
              <w:t>M/C/O</w:t>
            </w:r>
          </w:p>
        </w:tc>
      </w:tr>
      <w:tr w:rsidR="003A7C91" w:rsidRPr="00760004" w14:paraId="3B4A33ED" w14:textId="77777777" w:rsidTr="00822E9A">
        <w:trPr>
          <w:jc w:val="center"/>
        </w:trPr>
        <w:tc>
          <w:tcPr>
            <w:tcW w:w="2693" w:type="dxa"/>
          </w:tcPr>
          <w:p w14:paraId="0EB0C76D" w14:textId="77777777" w:rsidR="003A7C91" w:rsidRPr="00760004" w:rsidRDefault="003A7C91" w:rsidP="00822E9A">
            <w:pPr>
              <w:pStyle w:val="TAL"/>
            </w:pPr>
            <w:r w:rsidRPr="00760004">
              <w:t>pTCTargetInformation</w:t>
            </w:r>
          </w:p>
        </w:tc>
        <w:tc>
          <w:tcPr>
            <w:tcW w:w="6521" w:type="dxa"/>
          </w:tcPr>
          <w:p w14:paraId="2EDF46F6"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46B22535" w14:textId="77777777" w:rsidR="003A7C91" w:rsidRPr="00760004" w:rsidRDefault="003A7C91" w:rsidP="00822E9A">
            <w:pPr>
              <w:pStyle w:val="TAL"/>
            </w:pPr>
            <w:r w:rsidRPr="00760004">
              <w:t>M</w:t>
            </w:r>
          </w:p>
        </w:tc>
      </w:tr>
      <w:tr w:rsidR="003A7C91" w:rsidRPr="00760004" w14:paraId="62A15312" w14:textId="77777777" w:rsidTr="00822E9A">
        <w:trPr>
          <w:jc w:val="center"/>
        </w:trPr>
        <w:tc>
          <w:tcPr>
            <w:tcW w:w="2693" w:type="dxa"/>
          </w:tcPr>
          <w:p w14:paraId="28B6E47D" w14:textId="77777777" w:rsidR="003A7C91" w:rsidRPr="00760004" w:rsidRDefault="003A7C91" w:rsidP="00822E9A">
            <w:pPr>
              <w:pStyle w:val="TAL"/>
            </w:pPr>
            <w:r w:rsidRPr="00760004">
              <w:t>pTCDirection</w:t>
            </w:r>
          </w:p>
        </w:tc>
        <w:tc>
          <w:tcPr>
            <w:tcW w:w="6521" w:type="dxa"/>
          </w:tcPr>
          <w:p w14:paraId="0B685DA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3DDD01F8" w14:textId="77777777" w:rsidR="003A7C91" w:rsidRPr="00760004" w:rsidRDefault="003A7C91" w:rsidP="00822E9A">
            <w:pPr>
              <w:pStyle w:val="TAL"/>
            </w:pPr>
            <w:r w:rsidRPr="00760004">
              <w:t>M</w:t>
            </w:r>
          </w:p>
        </w:tc>
      </w:tr>
      <w:tr w:rsidR="003A7C91" w:rsidRPr="00760004" w14:paraId="4738F78E" w14:textId="77777777" w:rsidTr="00822E9A">
        <w:trPr>
          <w:jc w:val="center"/>
        </w:trPr>
        <w:tc>
          <w:tcPr>
            <w:tcW w:w="2693" w:type="dxa"/>
          </w:tcPr>
          <w:p w14:paraId="61FCBA6B" w14:textId="77777777" w:rsidR="003A7C91" w:rsidRPr="00760004" w:rsidRDefault="003A7C91" w:rsidP="00822E9A">
            <w:pPr>
              <w:pStyle w:val="TAL"/>
            </w:pPr>
            <w:r w:rsidRPr="00760004">
              <w:t>pTCPreEstSessionID</w:t>
            </w:r>
          </w:p>
        </w:tc>
        <w:tc>
          <w:tcPr>
            <w:tcW w:w="6521" w:type="dxa"/>
          </w:tcPr>
          <w:p w14:paraId="378895C1" w14:textId="77777777" w:rsidR="003A7C91" w:rsidRPr="00760004" w:rsidRDefault="003A7C91" w:rsidP="00822E9A">
            <w:pPr>
              <w:pStyle w:val="TAL"/>
            </w:pPr>
            <w:r w:rsidRPr="00760004">
              <w:t>Identifies the PTC Pre-Established Session Identity when available.</w:t>
            </w:r>
          </w:p>
        </w:tc>
        <w:tc>
          <w:tcPr>
            <w:tcW w:w="708" w:type="dxa"/>
          </w:tcPr>
          <w:p w14:paraId="0DE5E2C2" w14:textId="77777777" w:rsidR="003A7C91" w:rsidRPr="00760004" w:rsidRDefault="003A7C91" w:rsidP="00822E9A">
            <w:pPr>
              <w:pStyle w:val="TAL"/>
            </w:pPr>
            <w:r w:rsidRPr="00760004">
              <w:t>C</w:t>
            </w:r>
          </w:p>
        </w:tc>
      </w:tr>
      <w:tr w:rsidR="003A7C91" w:rsidRPr="00760004" w14:paraId="28475223" w14:textId="77777777" w:rsidTr="00822E9A">
        <w:trPr>
          <w:jc w:val="center"/>
        </w:trPr>
        <w:tc>
          <w:tcPr>
            <w:tcW w:w="2693" w:type="dxa"/>
          </w:tcPr>
          <w:p w14:paraId="6F7DDC92" w14:textId="77777777" w:rsidR="003A7C91" w:rsidRPr="00760004" w:rsidRDefault="003A7C91" w:rsidP="00822E9A">
            <w:pPr>
              <w:pStyle w:val="TAL"/>
            </w:pPr>
            <w:r w:rsidRPr="00760004">
              <w:t>pTCOriginatingID</w:t>
            </w:r>
          </w:p>
        </w:tc>
        <w:tc>
          <w:tcPr>
            <w:tcW w:w="6521" w:type="dxa"/>
          </w:tcPr>
          <w:p w14:paraId="4A83D303" w14:textId="77777777" w:rsidR="003A7C91" w:rsidRPr="00760004" w:rsidRDefault="003A7C91" w:rsidP="00822E9A">
            <w:pPr>
              <w:pStyle w:val="TAL"/>
            </w:pPr>
            <w:r w:rsidRPr="00760004">
              <w:t>Shall identify the originating party.</w:t>
            </w:r>
          </w:p>
        </w:tc>
        <w:tc>
          <w:tcPr>
            <w:tcW w:w="708" w:type="dxa"/>
          </w:tcPr>
          <w:p w14:paraId="3E42EB3D" w14:textId="77777777" w:rsidR="003A7C91" w:rsidRPr="00760004" w:rsidRDefault="003A7C91" w:rsidP="00822E9A">
            <w:pPr>
              <w:pStyle w:val="TAL"/>
            </w:pPr>
            <w:r w:rsidRPr="00760004">
              <w:t>M</w:t>
            </w:r>
          </w:p>
        </w:tc>
      </w:tr>
      <w:tr w:rsidR="003A7C91" w:rsidRPr="00760004" w14:paraId="17E83F32" w14:textId="77777777" w:rsidTr="00822E9A">
        <w:trPr>
          <w:jc w:val="center"/>
        </w:trPr>
        <w:tc>
          <w:tcPr>
            <w:tcW w:w="2693" w:type="dxa"/>
          </w:tcPr>
          <w:p w14:paraId="5326CD6C" w14:textId="77777777" w:rsidR="003A7C91" w:rsidRPr="00760004" w:rsidRDefault="003A7C91" w:rsidP="00822E9A">
            <w:pPr>
              <w:pStyle w:val="TAL"/>
            </w:pPr>
            <w:r w:rsidRPr="00760004">
              <w:t>pTCSessionInfo</w:t>
            </w:r>
          </w:p>
        </w:tc>
        <w:tc>
          <w:tcPr>
            <w:tcW w:w="6521" w:type="dxa"/>
          </w:tcPr>
          <w:p w14:paraId="12A397BB" w14:textId="1455261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 when available.</w:t>
            </w:r>
          </w:p>
        </w:tc>
        <w:tc>
          <w:tcPr>
            <w:tcW w:w="708" w:type="dxa"/>
          </w:tcPr>
          <w:p w14:paraId="29009F33" w14:textId="77777777" w:rsidR="003A7C91" w:rsidRPr="00760004" w:rsidRDefault="003A7C91" w:rsidP="00822E9A">
            <w:pPr>
              <w:pStyle w:val="TAL"/>
            </w:pPr>
            <w:r w:rsidRPr="00760004">
              <w:t>C</w:t>
            </w:r>
          </w:p>
        </w:tc>
      </w:tr>
      <w:tr w:rsidR="003A7C91" w:rsidRPr="00760004" w14:paraId="01C618BE" w14:textId="77777777" w:rsidTr="00822E9A">
        <w:trPr>
          <w:jc w:val="center"/>
        </w:trPr>
        <w:tc>
          <w:tcPr>
            <w:tcW w:w="2693" w:type="dxa"/>
          </w:tcPr>
          <w:p w14:paraId="43CD2892" w14:textId="77777777" w:rsidR="003A7C91" w:rsidRPr="00760004" w:rsidRDefault="003A7C91" w:rsidP="00822E9A">
            <w:pPr>
              <w:pStyle w:val="TAL"/>
            </w:pPr>
            <w:r w:rsidRPr="00760004">
              <w:t>pTCHost</w:t>
            </w:r>
          </w:p>
        </w:tc>
        <w:tc>
          <w:tcPr>
            <w:tcW w:w="6521" w:type="dxa"/>
          </w:tcPr>
          <w:p w14:paraId="309A46DA" w14:textId="77777777" w:rsidR="003A7C91" w:rsidRPr="00760004" w:rsidRDefault="003A7C91" w:rsidP="00822E9A">
            <w:pPr>
              <w:pStyle w:val="TAL"/>
            </w:pPr>
            <w:r w:rsidRPr="00760004">
              <w:t>Shall identify the PTC participant who has the authority to initiate and administrate a PTC session, if known.</w:t>
            </w:r>
          </w:p>
        </w:tc>
        <w:tc>
          <w:tcPr>
            <w:tcW w:w="708" w:type="dxa"/>
          </w:tcPr>
          <w:p w14:paraId="299CDC8F" w14:textId="77777777" w:rsidR="003A7C91" w:rsidRPr="00760004" w:rsidRDefault="003A7C91" w:rsidP="00822E9A">
            <w:pPr>
              <w:pStyle w:val="TAL"/>
            </w:pPr>
            <w:r w:rsidRPr="00760004">
              <w:t>C</w:t>
            </w:r>
          </w:p>
        </w:tc>
      </w:tr>
      <w:tr w:rsidR="003A7C91" w:rsidRPr="00760004" w14:paraId="4ADDA0B3" w14:textId="77777777" w:rsidTr="00822E9A">
        <w:trPr>
          <w:jc w:val="center"/>
        </w:trPr>
        <w:tc>
          <w:tcPr>
            <w:tcW w:w="2693" w:type="dxa"/>
          </w:tcPr>
          <w:p w14:paraId="27AFECBE" w14:textId="77777777" w:rsidR="003A7C91" w:rsidRPr="00760004" w:rsidRDefault="003A7C91" w:rsidP="00822E9A">
            <w:pPr>
              <w:pStyle w:val="TAL"/>
            </w:pPr>
            <w:r w:rsidRPr="00760004">
              <w:t>pTCParticipants</w:t>
            </w:r>
          </w:p>
        </w:tc>
        <w:tc>
          <w:tcPr>
            <w:tcW w:w="6521" w:type="dxa"/>
          </w:tcPr>
          <w:p w14:paraId="231A05F3"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8630C5A" w14:textId="77777777" w:rsidR="003A7C91" w:rsidRPr="00760004" w:rsidRDefault="003A7C91" w:rsidP="00822E9A">
            <w:pPr>
              <w:pStyle w:val="TAL"/>
            </w:pPr>
            <w:r w:rsidRPr="00760004">
              <w:t>C</w:t>
            </w:r>
          </w:p>
        </w:tc>
      </w:tr>
      <w:tr w:rsidR="003A7C91" w:rsidRPr="00760004" w14:paraId="363FF5BA" w14:textId="77777777" w:rsidTr="00822E9A">
        <w:trPr>
          <w:jc w:val="center"/>
        </w:trPr>
        <w:tc>
          <w:tcPr>
            <w:tcW w:w="2693" w:type="dxa"/>
          </w:tcPr>
          <w:p w14:paraId="336AE239" w14:textId="77777777" w:rsidR="003A7C91" w:rsidRPr="00760004" w:rsidRDefault="003A7C91" w:rsidP="00822E9A">
            <w:pPr>
              <w:pStyle w:val="TAL"/>
            </w:pPr>
            <w:r w:rsidRPr="00760004">
              <w:t>location</w:t>
            </w:r>
          </w:p>
        </w:tc>
        <w:tc>
          <w:tcPr>
            <w:tcW w:w="6521" w:type="dxa"/>
          </w:tcPr>
          <w:p w14:paraId="26756D77"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01F53006" w14:textId="77777777" w:rsidR="003A7C91" w:rsidRPr="00760004" w:rsidRDefault="003A7C91" w:rsidP="00822E9A">
            <w:pPr>
              <w:pStyle w:val="TAL"/>
            </w:pPr>
            <w:r w:rsidRPr="00760004">
              <w:t>C</w:t>
            </w:r>
          </w:p>
        </w:tc>
      </w:tr>
      <w:tr w:rsidR="003A7C91" w:rsidRPr="00760004" w14:paraId="52CFFD22" w14:textId="77777777" w:rsidTr="00822E9A">
        <w:trPr>
          <w:jc w:val="center"/>
        </w:trPr>
        <w:tc>
          <w:tcPr>
            <w:tcW w:w="2693" w:type="dxa"/>
          </w:tcPr>
          <w:p w14:paraId="4EC2A61B" w14:textId="77777777" w:rsidR="003A7C91" w:rsidRPr="00760004" w:rsidRDefault="003A7C91" w:rsidP="00822E9A">
            <w:pPr>
              <w:pStyle w:val="TAL"/>
            </w:pPr>
            <w:r w:rsidRPr="00760004">
              <w:t>pTCMediaStreamAvail</w:t>
            </w:r>
          </w:p>
        </w:tc>
        <w:tc>
          <w:tcPr>
            <w:tcW w:w="6521" w:type="dxa"/>
          </w:tcPr>
          <w:p w14:paraId="1C6B39DF"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897CE3E" w14:textId="77777777" w:rsidR="003A7C91" w:rsidRPr="00760004" w:rsidRDefault="003A7C91" w:rsidP="00822E9A">
            <w:pPr>
              <w:pStyle w:val="TAL"/>
            </w:pPr>
            <w:r w:rsidRPr="00760004">
              <w:t>M</w:t>
            </w:r>
          </w:p>
        </w:tc>
      </w:tr>
      <w:tr w:rsidR="003A7C91" w:rsidRPr="00760004" w14:paraId="113A405B" w14:textId="77777777" w:rsidTr="00822E9A">
        <w:trPr>
          <w:jc w:val="center"/>
        </w:trPr>
        <w:tc>
          <w:tcPr>
            <w:tcW w:w="2693" w:type="dxa"/>
          </w:tcPr>
          <w:p w14:paraId="102EEEAD" w14:textId="77777777" w:rsidR="003A7C91" w:rsidRPr="00760004" w:rsidRDefault="003A7C91" w:rsidP="00822E9A">
            <w:pPr>
              <w:pStyle w:val="TAL"/>
            </w:pPr>
            <w:r w:rsidRPr="00760004">
              <w:t>pTCBearerCapability</w:t>
            </w:r>
          </w:p>
        </w:tc>
        <w:tc>
          <w:tcPr>
            <w:tcW w:w="6521" w:type="dxa"/>
          </w:tcPr>
          <w:p w14:paraId="738716D8"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20845EEC" w14:textId="77777777" w:rsidR="003A7C91" w:rsidRPr="00760004" w:rsidRDefault="003A7C91" w:rsidP="00822E9A">
            <w:pPr>
              <w:pStyle w:val="TAL"/>
            </w:pPr>
            <w:r w:rsidRPr="00760004">
              <w:t>C</w:t>
            </w:r>
          </w:p>
        </w:tc>
      </w:tr>
    </w:tbl>
    <w:p w14:paraId="02C39484" w14:textId="77777777" w:rsidR="003A7C91" w:rsidRPr="00760004" w:rsidRDefault="003A7C91" w:rsidP="003A7C91"/>
    <w:p w14:paraId="24253AEF" w14:textId="77777777" w:rsidR="003A7C91" w:rsidRPr="00760004" w:rsidRDefault="003A7C91" w:rsidP="00722734">
      <w:pPr>
        <w:pStyle w:val="Heading4"/>
      </w:pPr>
      <w:bookmarkStart w:id="340" w:name="_Toc122334562"/>
      <w:r w:rsidRPr="00760004">
        <w:lastRenderedPageBreak/>
        <w:t>7.5.2.7</w:t>
      </w:r>
      <w:r w:rsidRPr="00760004">
        <w:tab/>
        <w:t>PTC pre-established session</w:t>
      </w:r>
      <w:bookmarkEnd w:id="340"/>
    </w:p>
    <w:p w14:paraId="4352B865" w14:textId="77777777" w:rsidR="003A7C91" w:rsidRPr="00760004" w:rsidRDefault="003A7C91" w:rsidP="003A7C91">
      <w:r w:rsidRPr="00760004">
        <w:t>The IRI-POI present in the PTC server shall generate an xIRI containing a PTCPre-EstablishedSession record when the IRI-POI present in the PTC server detects that a pre-established session is setup/modified/released between the PTC target and the PTC server associated with the PTC target. Accordingly, the IRI-POI in the PTC server generates the xIRI when the following events are detected:</w:t>
      </w:r>
    </w:p>
    <w:p w14:paraId="5778D5CE" w14:textId="77777777" w:rsidR="003A7C91" w:rsidRPr="00760004" w:rsidRDefault="003A7C91" w:rsidP="003A7C91">
      <w:pPr>
        <w:pStyle w:val="B1"/>
      </w:pPr>
      <w:r w:rsidRPr="00760004">
        <w:t>-</w:t>
      </w:r>
      <w:r w:rsidRPr="00760004">
        <w:tab/>
        <w:t>when the PTC Server receives a SIP INVITE from the PTC target to setup a pre-established session.</w:t>
      </w:r>
    </w:p>
    <w:p w14:paraId="51AF14E1" w14:textId="77777777" w:rsidR="003A7C91" w:rsidRPr="00760004" w:rsidRDefault="003A7C91" w:rsidP="003A7C91">
      <w:pPr>
        <w:pStyle w:val="B1"/>
      </w:pPr>
      <w:r w:rsidRPr="00760004">
        <w:t>-</w:t>
      </w:r>
      <w:r w:rsidRPr="00760004">
        <w:tab/>
        <w:t>when the PTC Server receives a SIP BYE from the PTC target to release a pre-established session.</w:t>
      </w:r>
    </w:p>
    <w:p w14:paraId="44C0DBCC" w14:textId="77777777" w:rsidR="003A7C91" w:rsidRPr="00760004" w:rsidRDefault="003A7C91" w:rsidP="003A7C91">
      <w:pPr>
        <w:pStyle w:val="B1"/>
      </w:pPr>
      <w:r w:rsidRPr="00760004">
        <w:t>-</w:t>
      </w:r>
      <w:r w:rsidRPr="00760004">
        <w:tab/>
        <w:t>when the PTC Server receives a SIP UPDATE or SIP re-INVITE from the PTC target for a pre-established session to modify the current session.</w:t>
      </w:r>
    </w:p>
    <w:p w14:paraId="35BCF5B4" w14:textId="2B25A582" w:rsidR="003A7C91" w:rsidRPr="00760004" w:rsidRDefault="003A7C91" w:rsidP="003A7C91">
      <w:pPr>
        <w:pStyle w:val="TH"/>
      </w:pPr>
      <w:r w:rsidRPr="00760004">
        <w:t>Table 7.5.2</w:t>
      </w:r>
      <w:r w:rsidR="00142715">
        <w:t>-</w:t>
      </w:r>
      <w:r w:rsidRPr="00760004">
        <w:t>7: Payload for PTCPre-EstablishedSession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87A1041" w14:textId="77777777" w:rsidTr="00822E9A">
        <w:trPr>
          <w:jc w:val="center"/>
        </w:trPr>
        <w:tc>
          <w:tcPr>
            <w:tcW w:w="2693" w:type="dxa"/>
          </w:tcPr>
          <w:p w14:paraId="2D2AD701" w14:textId="77777777" w:rsidR="003A7C91" w:rsidRPr="00760004" w:rsidRDefault="003A7C91" w:rsidP="00822E9A">
            <w:pPr>
              <w:pStyle w:val="TAH"/>
            </w:pPr>
            <w:r w:rsidRPr="00760004">
              <w:t>Field name</w:t>
            </w:r>
          </w:p>
        </w:tc>
        <w:tc>
          <w:tcPr>
            <w:tcW w:w="6521" w:type="dxa"/>
          </w:tcPr>
          <w:p w14:paraId="5F870852" w14:textId="77777777" w:rsidR="003A7C91" w:rsidRPr="00760004" w:rsidRDefault="003A7C91" w:rsidP="00822E9A">
            <w:pPr>
              <w:pStyle w:val="TAH"/>
            </w:pPr>
            <w:r w:rsidRPr="00760004">
              <w:t>Description</w:t>
            </w:r>
          </w:p>
        </w:tc>
        <w:tc>
          <w:tcPr>
            <w:tcW w:w="708" w:type="dxa"/>
          </w:tcPr>
          <w:p w14:paraId="5A570C27" w14:textId="77777777" w:rsidR="003A7C91" w:rsidRPr="00760004" w:rsidRDefault="003A7C91" w:rsidP="00822E9A">
            <w:pPr>
              <w:pStyle w:val="TAH"/>
            </w:pPr>
            <w:r w:rsidRPr="00760004">
              <w:t>M/C/O</w:t>
            </w:r>
          </w:p>
        </w:tc>
      </w:tr>
      <w:tr w:rsidR="003A7C91" w:rsidRPr="00760004" w14:paraId="2FB5C967" w14:textId="77777777" w:rsidTr="00822E9A">
        <w:trPr>
          <w:jc w:val="center"/>
        </w:trPr>
        <w:tc>
          <w:tcPr>
            <w:tcW w:w="2693" w:type="dxa"/>
          </w:tcPr>
          <w:p w14:paraId="5DCE7084" w14:textId="77777777" w:rsidR="003A7C91" w:rsidRPr="00760004" w:rsidRDefault="003A7C91" w:rsidP="00822E9A">
            <w:pPr>
              <w:pStyle w:val="TAL"/>
            </w:pPr>
            <w:r w:rsidRPr="00760004">
              <w:t>pTCTargetInformation</w:t>
            </w:r>
          </w:p>
        </w:tc>
        <w:tc>
          <w:tcPr>
            <w:tcW w:w="6521" w:type="dxa"/>
          </w:tcPr>
          <w:p w14:paraId="53BF6F2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721877B8" w14:textId="77777777" w:rsidR="003A7C91" w:rsidRPr="00760004" w:rsidRDefault="003A7C91" w:rsidP="00822E9A">
            <w:pPr>
              <w:pStyle w:val="TAL"/>
            </w:pPr>
            <w:r w:rsidRPr="00760004">
              <w:t>M</w:t>
            </w:r>
          </w:p>
        </w:tc>
      </w:tr>
      <w:tr w:rsidR="003A7C91" w:rsidRPr="00760004" w14:paraId="098081D3" w14:textId="77777777" w:rsidTr="00822E9A">
        <w:trPr>
          <w:jc w:val="center"/>
        </w:trPr>
        <w:tc>
          <w:tcPr>
            <w:tcW w:w="2693" w:type="dxa"/>
          </w:tcPr>
          <w:p w14:paraId="6BFC3C1F" w14:textId="77777777" w:rsidR="003A7C91" w:rsidRPr="00760004" w:rsidRDefault="003A7C91" w:rsidP="00822E9A">
            <w:pPr>
              <w:pStyle w:val="TAL"/>
            </w:pPr>
            <w:r w:rsidRPr="00760004">
              <w:t>pTCServerURI</w:t>
            </w:r>
          </w:p>
        </w:tc>
        <w:tc>
          <w:tcPr>
            <w:tcW w:w="6521" w:type="dxa"/>
          </w:tcPr>
          <w:p w14:paraId="469B6AF2" w14:textId="77777777" w:rsidR="003A7C91" w:rsidRPr="00760004" w:rsidRDefault="003A7C91" w:rsidP="00822E9A">
            <w:pPr>
              <w:pStyle w:val="TAL"/>
            </w:pPr>
            <w:r w:rsidRPr="00760004">
              <w:t>Shall include the identity of the PTC server serving the PTC target.</w:t>
            </w:r>
          </w:p>
        </w:tc>
        <w:tc>
          <w:tcPr>
            <w:tcW w:w="708" w:type="dxa"/>
          </w:tcPr>
          <w:p w14:paraId="53629F27" w14:textId="77777777" w:rsidR="003A7C91" w:rsidRPr="00760004" w:rsidRDefault="003A7C91" w:rsidP="00822E9A">
            <w:pPr>
              <w:pStyle w:val="TAL"/>
            </w:pPr>
            <w:r w:rsidRPr="00760004">
              <w:t>M</w:t>
            </w:r>
          </w:p>
        </w:tc>
      </w:tr>
      <w:tr w:rsidR="003A7C91" w:rsidRPr="00760004" w14:paraId="4FF77F6E" w14:textId="77777777" w:rsidTr="00822E9A">
        <w:trPr>
          <w:jc w:val="center"/>
        </w:trPr>
        <w:tc>
          <w:tcPr>
            <w:tcW w:w="2693" w:type="dxa"/>
          </w:tcPr>
          <w:p w14:paraId="22012949" w14:textId="77777777" w:rsidR="003A7C91" w:rsidRPr="00760004" w:rsidRDefault="003A7C91" w:rsidP="00822E9A">
            <w:pPr>
              <w:pStyle w:val="TAL"/>
            </w:pPr>
            <w:r w:rsidRPr="00760004">
              <w:t>rTPSetting</w:t>
            </w:r>
          </w:p>
        </w:tc>
        <w:tc>
          <w:tcPr>
            <w:tcW w:w="6521" w:type="dxa"/>
          </w:tcPr>
          <w:p w14:paraId="2199A0C0" w14:textId="77777777" w:rsidR="003A7C91" w:rsidRPr="00760004" w:rsidRDefault="003A7C91" w:rsidP="00822E9A">
            <w:pPr>
              <w:pStyle w:val="TAL"/>
            </w:pPr>
            <w:r w:rsidRPr="00760004">
              <w:t>The IP address and the port number of the PTC target at the PTC server for the RTP Session.</w:t>
            </w:r>
          </w:p>
        </w:tc>
        <w:tc>
          <w:tcPr>
            <w:tcW w:w="708" w:type="dxa"/>
          </w:tcPr>
          <w:p w14:paraId="1DB8A751" w14:textId="77777777" w:rsidR="003A7C91" w:rsidRPr="00760004" w:rsidRDefault="003A7C91" w:rsidP="00822E9A">
            <w:pPr>
              <w:pStyle w:val="TAL"/>
            </w:pPr>
            <w:r w:rsidRPr="00760004">
              <w:t>M</w:t>
            </w:r>
          </w:p>
        </w:tc>
      </w:tr>
      <w:tr w:rsidR="003A7C91" w:rsidRPr="00760004" w14:paraId="7C4D8A1C" w14:textId="77777777" w:rsidTr="00822E9A">
        <w:trPr>
          <w:jc w:val="center"/>
        </w:trPr>
        <w:tc>
          <w:tcPr>
            <w:tcW w:w="2693" w:type="dxa"/>
          </w:tcPr>
          <w:p w14:paraId="64E070DB" w14:textId="77777777" w:rsidR="003A7C91" w:rsidRPr="00760004" w:rsidRDefault="003A7C91" w:rsidP="00822E9A">
            <w:pPr>
              <w:pStyle w:val="TAL"/>
            </w:pPr>
            <w:r w:rsidRPr="00760004">
              <w:t>pTCMediaCapability</w:t>
            </w:r>
          </w:p>
        </w:tc>
        <w:tc>
          <w:tcPr>
            <w:tcW w:w="6521" w:type="dxa"/>
          </w:tcPr>
          <w:p w14:paraId="11566FDB" w14:textId="77777777" w:rsidR="003A7C91" w:rsidRPr="00760004" w:rsidRDefault="003A7C91" w:rsidP="00822E9A">
            <w:pPr>
              <w:pStyle w:val="TAL"/>
            </w:pPr>
            <w:r w:rsidRPr="00760004">
              <w:t>The codec(s) and media parameters selected by the PTC server from those contained in the original SDP offer from the PTC target’s SIP REFER and encoded in SDP format as per RFC 4566 [43] clause 5.</w:t>
            </w:r>
          </w:p>
        </w:tc>
        <w:tc>
          <w:tcPr>
            <w:tcW w:w="708" w:type="dxa"/>
          </w:tcPr>
          <w:p w14:paraId="3C0DE66C" w14:textId="77777777" w:rsidR="003A7C91" w:rsidRPr="00760004" w:rsidRDefault="003A7C91" w:rsidP="00822E9A">
            <w:pPr>
              <w:pStyle w:val="TAL"/>
            </w:pPr>
            <w:r w:rsidRPr="00760004">
              <w:t>M</w:t>
            </w:r>
          </w:p>
        </w:tc>
      </w:tr>
      <w:tr w:rsidR="003A7C91" w:rsidRPr="00760004" w14:paraId="7AEA2943" w14:textId="77777777" w:rsidTr="00822E9A">
        <w:trPr>
          <w:jc w:val="center"/>
        </w:trPr>
        <w:tc>
          <w:tcPr>
            <w:tcW w:w="2693" w:type="dxa"/>
          </w:tcPr>
          <w:p w14:paraId="45B83BF3" w14:textId="77777777" w:rsidR="003A7C91" w:rsidRPr="00760004" w:rsidRDefault="003A7C91" w:rsidP="00822E9A">
            <w:pPr>
              <w:pStyle w:val="TAL"/>
            </w:pPr>
            <w:r w:rsidRPr="00760004">
              <w:t>pTCPreEstSessionID</w:t>
            </w:r>
          </w:p>
        </w:tc>
        <w:tc>
          <w:tcPr>
            <w:tcW w:w="6521" w:type="dxa"/>
          </w:tcPr>
          <w:p w14:paraId="47E0A2C8" w14:textId="77777777" w:rsidR="003A7C91" w:rsidRPr="00760004" w:rsidRDefault="003A7C91" w:rsidP="00822E9A">
            <w:pPr>
              <w:pStyle w:val="TAL"/>
            </w:pPr>
            <w:r w:rsidRPr="00760004">
              <w:t>Identifies the PTC Pre-Established Session Identity.</w:t>
            </w:r>
          </w:p>
        </w:tc>
        <w:tc>
          <w:tcPr>
            <w:tcW w:w="708" w:type="dxa"/>
          </w:tcPr>
          <w:p w14:paraId="0FD1B3C4" w14:textId="77777777" w:rsidR="003A7C91" w:rsidRPr="00760004" w:rsidRDefault="003A7C91" w:rsidP="00822E9A">
            <w:pPr>
              <w:pStyle w:val="TAL"/>
            </w:pPr>
            <w:r w:rsidRPr="00760004">
              <w:t>M</w:t>
            </w:r>
          </w:p>
        </w:tc>
      </w:tr>
      <w:tr w:rsidR="003A7C91" w:rsidRPr="00760004" w14:paraId="45C41849" w14:textId="77777777" w:rsidTr="00822E9A">
        <w:trPr>
          <w:jc w:val="center"/>
        </w:trPr>
        <w:tc>
          <w:tcPr>
            <w:tcW w:w="2693" w:type="dxa"/>
          </w:tcPr>
          <w:p w14:paraId="043DDEFD" w14:textId="77777777" w:rsidR="003A7C91" w:rsidRPr="00760004" w:rsidRDefault="003A7C91" w:rsidP="00822E9A">
            <w:pPr>
              <w:pStyle w:val="TAL"/>
            </w:pPr>
            <w:r w:rsidRPr="00760004">
              <w:t>pTCPreEstStatus</w:t>
            </w:r>
          </w:p>
        </w:tc>
        <w:tc>
          <w:tcPr>
            <w:tcW w:w="6521" w:type="dxa"/>
          </w:tcPr>
          <w:p w14:paraId="54A035E6" w14:textId="77777777" w:rsidR="003A7C91" w:rsidRPr="00760004" w:rsidRDefault="003A7C91" w:rsidP="00822E9A">
            <w:pPr>
              <w:pStyle w:val="TAL"/>
            </w:pPr>
            <w:r w:rsidRPr="00760004">
              <w:t>Indicates if the pre-established session is established (setup completed), modified, or released.</w:t>
            </w:r>
          </w:p>
        </w:tc>
        <w:tc>
          <w:tcPr>
            <w:tcW w:w="708" w:type="dxa"/>
          </w:tcPr>
          <w:p w14:paraId="214095EB" w14:textId="77777777" w:rsidR="003A7C91" w:rsidRPr="00760004" w:rsidRDefault="003A7C91" w:rsidP="00822E9A">
            <w:pPr>
              <w:pStyle w:val="TAL"/>
            </w:pPr>
            <w:r w:rsidRPr="00760004">
              <w:t>M</w:t>
            </w:r>
          </w:p>
        </w:tc>
      </w:tr>
      <w:tr w:rsidR="003A7C91" w:rsidRPr="00760004" w14:paraId="0211F144" w14:textId="77777777" w:rsidTr="00822E9A">
        <w:trPr>
          <w:jc w:val="center"/>
        </w:trPr>
        <w:tc>
          <w:tcPr>
            <w:tcW w:w="2693" w:type="dxa"/>
          </w:tcPr>
          <w:p w14:paraId="0EE4800A" w14:textId="77777777" w:rsidR="003A7C91" w:rsidRPr="00760004" w:rsidRDefault="003A7C91" w:rsidP="00822E9A">
            <w:pPr>
              <w:pStyle w:val="TAL"/>
            </w:pPr>
            <w:r w:rsidRPr="00760004">
              <w:t>pTCMediaStreamAvail</w:t>
            </w:r>
          </w:p>
        </w:tc>
        <w:tc>
          <w:tcPr>
            <w:tcW w:w="6521" w:type="dxa"/>
          </w:tcPr>
          <w:p w14:paraId="6F10B91A" w14:textId="77777777" w:rsidR="003A7C91" w:rsidRPr="00760004" w:rsidRDefault="003A7C91" w:rsidP="00822E9A">
            <w:pPr>
              <w:pStyle w:val="TAL"/>
            </w:pPr>
            <w:r w:rsidRPr="00760004">
              <w:t>Shall include for a pre-established session to indicate if the PTC target's PTC client is able/not able to receive media streams immediately, when the pre-established session is established. True indicates available for media, while false indicates not able to accept media.</w:t>
            </w:r>
          </w:p>
        </w:tc>
        <w:tc>
          <w:tcPr>
            <w:tcW w:w="708" w:type="dxa"/>
          </w:tcPr>
          <w:p w14:paraId="6F9A007F" w14:textId="77777777" w:rsidR="003A7C91" w:rsidRPr="00760004" w:rsidRDefault="003A7C91" w:rsidP="00822E9A">
            <w:pPr>
              <w:pStyle w:val="TAL"/>
            </w:pPr>
            <w:r w:rsidRPr="00760004">
              <w:t>M</w:t>
            </w:r>
          </w:p>
        </w:tc>
      </w:tr>
      <w:tr w:rsidR="003A7C91" w:rsidRPr="00760004" w14:paraId="7E036D96" w14:textId="77777777" w:rsidTr="00822E9A">
        <w:trPr>
          <w:jc w:val="center"/>
        </w:trPr>
        <w:tc>
          <w:tcPr>
            <w:tcW w:w="2693" w:type="dxa"/>
          </w:tcPr>
          <w:p w14:paraId="05616B30" w14:textId="77777777" w:rsidR="003A7C91" w:rsidRPr="00760004" w:rsidRDefault="003A7C91" w:rsidP="00822E9A">
            <w:pPr>
              <w:pStyle w:val="TAL"/>
            </w:pPr>
            <w:r w:rsidRPr="00760004">
              <w:t>location</w:t>
            </w:r>
          </w:p>
        </w:tc>
        <w:tc>
          <w:tcPr>
            <w:tcW w:w="6521" w:type="dxa"/>
          </w:tcPr>
          <w:p w14:paraId="0559CDBC" w14:textId="77777777" w:rsidR="003A7C91" w:rsidRPr="00760004" w:rsidRDefault="003A7C91" w:rsidP="00822E9A">
            <w:pPr>
              <w:pStyle w:val="TAL"/>
            </w:pPr>
            <w:r w:rsidRPr="00760004">
              <w:t>Shall include the PTC target’s location when reporting of the PTC target’s location information is authorized and available.</w:t>
            </w:r>
          </w:p>
        </w:tc>
        <w:tc>
          <w:tcPr>
            <w:tcW w:w="708" w:type="dxa"/>
          </w:tcPr>
          <w:p w14:paraId="61365FBB" w14:textId="77777777" w:rsidR="003A7C91" w:rsidRPr="00760004" w:rsidRDefault="003A7C91" w:rsidP="00822E9A">
            <w:pPr>
              <w:pStyle w:val="TAL"/>
            </w:pPr>
            <w:r w:rsidRPr="00760004">
              <w:t>C</w:t>
            </w:r>
          </w:p>
        </w:tc>
      </w:tr>
      <w:tr w:rsidR="003A7C91" w:rsidRPr="00760004" w14:paraId="453B0629" w14:textId="77777777" w:rsidTr="00822E9A">
        <w:trPr>
          <w:jc w:val="center"/>
        </w:trPr>
        <w:tc>
          <w:tcPr>
            <w:tcW w:w="2693" w:type="dxa"/>
          </w:tcPr>
          <w:p w14:paraId="649018F0" w14:textId="77777777" w:rsidR="003A7C91" w:rsidRPr="00760004" w:rsidRDefault="003A7C91" w:rsidP="00822E9A">
            <w:pPr>
              <w:pStyle w:val="TAL"/>
            </w:pPr>
            <w:r w:rsidRPr="00760004">
              <w:t>pTCFailureCode</w:t>
            </w:r>
          </w:p>
        </w:tc>
        <w:tc>
          <w:tcPr>
            <w:tcW w:w="6521" w:type="dxa"/>
          </w:tcPr>
          <w:p w14:paraId="07199C5D" w14:textId="77777777" w:rsidR="003A7C91" w:rsidRPr="00760004" w:rsidRDefault="003A7C91" w:rsidP="00822E9A">
            <w:pPr>
              <w:pStyle w:val="TAL"/>
            </w:pPr>
            <w:r w:rsidRPr="00760004">
              <w:t>Provide when the pre-established session cannot be established or modified.</w:t>
            </w:r>
          </w:p>
        </w:tc>
        <w:tc>
          <w:tcPr>
            <w:tcW w:w="708" w:type="dxa"/>
          </w:tcPr>
          <w:p w14:paraId="7C9041D8" w14:textId="77777777" w:rsidR="003A7C91" w:rsidRPr="00760004" w:rsidRDefault="003A7C91" w:rsidP="00822E9A">
            <w:pPr>
              <w:pStyle w:val="TAL"/>
            </w:pPr>
            <w:r w:rsidRPr="00760004">
              <w:t>C</w:t>
            </w:r>
          </w:p>
        </w:tc>
      </w:tr>
    </w:tbl>
    <w:p w14:paraId="04683521" w14:textId="77777777" w:rsidR="003A7C91" w:rsidRPr="00760004" w:rsidRDefault="003A7C91" w:rsidP="003A7C91"/>
    <w:p w14:paraId="2CCAEB7C" w14:textId="77777777" w:rsidR="003A7C91" w:rsidRPr="00760004" w:rsidRDefault="003A7C91" w:rsidP="00722734">
      <w:pPr>
        <w:pStyle w:val="Heading4"/>
      </w:pPr>
      <w:bookmarkStart w:id="341" w:name="_Toc122334563"/>
      <w:r w:rsidRPr="00760004">
        <w:t>7.5.2.8</w:t>
      </w:r>
      <w:r w:rsidRPr="00760004">
        <w:tab/>
        <w:t>PTC instant personal alert</w:t>
      </w:r>
      <w:bookmarkEnd w:id="341"/>
    </w:p>
    <w:p w14:paraId="7FB8CC3C" w14:textId="77777777" w:rsidR="003A7C91" w:rsidRPr="00760004" w:rsidRDefault="003A7C91" w:rsidP="003A7C91">
      <w:r w:rsidRPr="00760004">
        <w:t>The IRI-POI present in the PTC server shall generate an xIRI containing a PTCInstantPersonalAlert record when the IRI-POI present in the PTC server detects that an Instant Personal Alert (IPA) (i.e. a request for one participant to initiate a one-to-one PTC session) is initiated by or sent to the PTC target. Accordingly, the IRI-POI in the PTC server generates the xIRI when the following events are detected:</w:t>
      </w:r>
    </w:p>
    <w:p w14:paraId="6F8011FB" w14:textId="77777777" w:rsidR="003A7C91" w:rsidRPr="00760004" w:rsidRDefault="003A7C91" w:rsidP="003A7C91">
      <w:pPr>
        <w:pStyle w:val="B1"/>
      </w:pPr>
      <w:r w:rsidRPr="00760004">
        <w:t>-</w:t>
      </w:r>
      <w:r w:rsidRPr="00760004">
        <w:tab/>
        <w:t>when the PTC server receives a SIP MESSAGE from a PTC target for an IPA.</w:t>
      </w:r>
    </w:p>
    <w:p w14:paraId="1F3EB183" w14:textId="77777777" w:rsidR="003A7C91" w:rsidRPr="00760004" w:rsidRDefault="003A7C91" w:rsidP="003A7C91">
      <w:pPr>
        <w:pStyle w:val="B1"/>
      </w:pPr>
      <w:r w:rsidRPr="00760004">
        <w:t>-</w:t>
      </w:r>
      <w:r w:rsidRPr="00760004">
        <w:tab/>
        <w:t>when the PTC Server sends a SIP MESSAGE to the PTC target for an IPA.</w:t>
      </w:r>
    </w:p>
    <w:p w14:paraId="432CB4A6" w14:textId="18E6EB98" w:rsidR="003A7C91" w:rsidRPr="00760004" w:rsidRDefault="003A7C91" w:rsidP="003A7C91">
      <w:pPr>
        <w:pStyle w:val="TH"/>
      </w:pPr>
      <w:r w:rsidRPr="00760004">
        <w:t>Table 7.5.2</w:t>
      </w:r>
      <w:r w:rsidR="00142715">
        <w:t>-</w:t>
      </w:r>
      <w:r w:rsidRPr="00760004">
        <w:t>8: Payload for PTCInstantPersonalAlert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B6A1917" w14:textId="77777777" w:rsidTr="00822E9A">
        <w:trPr>
          <w:jc w:val="center"/>
        </w:trPr>
        <w:tc>
          <w:tcPr>
            <w:tcW w:w="2693" w:type="dxa"/>
          </w:tcPr>
          <w:p w14:paraId="251B17C7" w14:textId="77777777" w:rsidR="003A7C91" w:rsidRPr="00760004" w:rsidRDefault="003A7C91" w:rsidP="00822E9A">
            <w:pPr>
              <w:pStyle w:val="TAH"/>
            </w:pPr>
            <w:r w:rsidRPr="00760004">
              <w:t>Field name</w:t>
            </w:r>
          </w:p>
        </w:tc>
        <w:tc>
          <w:tcPr>
            <w:tcW w:w="6521" w:type="dxa"/>
          </w:tcPr>
          <w:p w14:paraId="1B6BEE1C" w14:textId="77777777" w:rsidR="003A7C91" w:rsidRPr="00760004" w:rsidRDefault="003A7C91" w:rsidP="00822E9A">
            <w:pPr>
              <w:pStyle w:val="TAH"/>
            </w:pPr>
            <w:r w:rsidRPr="00760004">
              <w:t>Description</w:t>
            </w:r>
          </w:p>
        </w:tc>
        <w:tc>
          <w:tcPr>
            <w:tcW w:w="708" w:type="dxa"/>
          </w:tcPr>
          <w:p w14:paraId="169A6039" w14:textId="77777777" w:rsidR="003A7C91" w:rsidRPr="00760004" w:rsidRDefault="003A7C91" w:rsidP="00822E9A">
            <w:pPr>
              <w:pStyle w:val="TAH"/>
            </w:pPr>
            <w:r w:rsidRPr="00760004">
              <w:t>M/C/O</w:t>
            </w:r>
          </w:p>
        </w:tc>
      </w:tr>
      <w:tr w:rsidR="003A7C91" w:rsidRPr="00760004" w14:paraId="56C586EC" w14:textId="77777777" w:rsidTr="00822E9A">
        <w:trPr>
          <w:jc w:val="center"/>
        </w:trPr>
        <w:tc>
          <w:tcPr>
            <w:tcW w:w="2693" w:type="dxa"/>
          </w:tcPr>
          <w:p w14:paraId="70514B8A" w14:textId="77777777" w:rsidR="003A7C91" w:rsidRPr="00760004" w:rsidRDefault="003A7C91" w:rsidP="00822E9A">
            <w:pPr>
              <w:pStyle w:val="TAL"/>
            </w:pPr>
            <w:r w:rsidRPr="00760004">
              <w:t>pTCTargetInformation</w:t>
            </w:r>
          </w:p>
        </w:tc>
        <w:tc>
          <w:tcPr>
            <w:tcW w:w="6521" w:type="dxa"/>
          </w:tcPr>
          <w:p w14:paraId="79CBD23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B4C3CCF" w14:textId="77777777" w:rsidR="003A7C91" w:rsidRPr="00760004" w:rsidRDefault="003A7C91" w:rsidP="00822E9A">
            <w:pPr>
              <w:pStyle w:val="TAL"/>
            </w:pPr>
            <w:r w:rsidRPr="00760004">
              <w:t>M</w:t>
            </w:r>
          </w:p>
        </w:tc>
      </w:tr>
      <w:tr w:rsidR="003A7C91" w:rsidRPr="00760004" w14:paraId="5AF357E0" w14:textId="77777777" w:rsidTr="00822E9A">
        <w:trPr>
          <w:jc w:val="center"/>
        </w:trPr>
        <w:tc>
          <w:tcPr>
            <w:tcW w:w="2693" w:type="dxa"/>
          </w:tcPr>
          <w:p w14:paraId="72D5EEA3" w14:textId="77777777" w:rsidR="003A7C91" w:rsidRPr="00760004" w:rsidRDefault="003A7C91" w:rsidP="00822E9A">
            <w:pPr>
              <w:pStyle w:val="TAL"/>
            </w:pPr>
            <w:r w:rsidRPr="00760004">
              <w:t>pTCIPAPartyID</w:t>
            </w:r>
          </w:p>
        </w:tc>
        <w:tc>
          <w:tcPr>
            <w:tcW w:w="6521" w:type="dxa"/>
          </w:tcPr>
          <w:p w14:paraId="1430DA6E" w14:textId="77777777" w:rsidR="003A7C91" w:rsidRPr="00760004" w:rsidRDefault="003A7C91" w:rsidP="00822E9A">
            <w:pPr>
              <w:pStyle w:val="TAL"/>
            </w:pPr>
            <w:r w:rsidRPr="00760004">
              <w:t>Identifies the PTC participant that receives or has sent the Instant Personal Alert to the target.</w:t>
            </w:r>
          </w:p>
        </w:tc>
        <w:tc>
          <w:tcPr>
            <w:tcW w:w="708" w:type="dxa"/>
          </w:tcPr>
          <w:p w14:paraId="31386123" w14:textId="77777777" w:rsidR="003A7C91" w:rsidRPr="00760004" w:rsidRDefault="003A7C91" w:rsidP="00822E9A">
            <w:pPr>
              <w:pStyle w:val="TAL"/>
            </w:pPr>
            <w:r w:rsidRPr="00760004">
              <w:t>M</w:t>
            </w:r>
          </w:p>
        </w:tc>
      </w:tr>
      <w:tr w:rsidR="003A7C91" w:rsidRPr="00760004" w14:paraId="5EA35E11" w14:textId="77777777" w:rsidTr="00822E9A">
        <w:trPr>
          <w:jc w:val="center"/>
        </w:trPr>
        <w:tc>
          <w:tcPr>
            <w:tcW w:w="2693" w:type="dxa"/>
          </w:tcPr>
          <w:p w14:paraId="447F1640" w14:textId="77777777" w:rsidR="003A7C91" w:rsidRPr="00760004" w:rsidRDefault="003A7C91" w:rsidP="00822E9A">
            <w:pPr>
              <w:pStyle w:val="TAL"/>
            </w:pPr>
            <w:r w:rsidRPr="00760004">
              <w:t>pTCIPADirection</w:t>
            </w:r>
          </w:p>
        </w:tc>
        <w:tc>
          <w:tcPr>
            <w:tcW w:w="6521" w:type="dxa"/>
          </w:tcPr>
          <w:p w14:paraId="5A8561FA" w14:textId="77777777" w:rsidR="003A7C91" w:rsidRPr="00760004" w:rsidRDefault="003A7C91" w:rsidP="00822E9A">
            <w:pPr>
              <w:pStyle w:val="TAL"/>
            </w:pPr>
            <w:r w:rsidRPr="00760004">
              <w:t>Identifies the direction (To PTC target or From PTC target) of the Instant Personal Alert.</w:t>
            </w:r>
          </w:p>
        </w:tc>
        <w:tc>
          <w:tcPr>
            <w:tcW w:w="708" w:type="dxa"/>
          </w:tcPr>
          <w:p w14:paraId="4A0C8DA9" w14:textId="77777777" w:rsidR="003A7C91" w:rsidRPr="00760004" w:rsidRDefault="003A7C91" w:rsidP="00822E9A">
            <w:pPr>
              <w:pStyle w:val="TAL"/>
            </w:pPr>
            <w:r w:rsidRPr="00760004">
              <w:t>M</w:t>
            </w:r>
          </w:p>
        </w:tc>
      </w:tr>
    </w:tbl>
    <w:p w14:paraId="3C5C8B91" w14:textId="77777777" w:rsidR="003A7C91" w:rsidRPr="00760004" w:rsidRDefault="003A7C91" w:rsidP="003A7C91"/>
    <w:p w14:paraId="456307E7" w14:textId="579BF01F" w:rsidR="003A7C91" w:rsidRPr="00760004" w:rsidRDefault="003A7C91" w:rsidP="00722734">
      <w:pPr>
        <w:pStyle w:val="Heading4"/>
      </w:pPr>
      <w:bookmarkStart w:id="342" w:name="_Toc122334564"/>
      <w:r w:rsidRPr="00760004">
        <w:t>7.5.2.9</w:t>
      </w:r>
      <w:r w:rsidRPr="00760004">
        <w:tab/>
        <w:t>PTC party join</w:t>
      </w:r>
      <w:bookmarkEnd w:id="342"/>
    </w:p>
    <w:p w14:paraId="0332F4AD" w14:textId="77777777" w:rsidR="003A7C91" w:rsidRPr="00760004" w:rsidRDefault="003A7C91" w:rsidP="003A7C91">
      <w:r w:rsidRPr="00760004">
        <w:t xml:space="preserve">The IRI-POI present in the PTC server hosting the PTC chat group session when the PTC chat group is the PTC target, shall generate an xIRI containing a PTCPartyJoin record when the IRI-POI present in that PTC server detects when a </w:t>
      </w:r>
      <w:r w:rsidRPr="00760004">
        <w:lastRenderedPageBreak/>
        <w:t>PTC participant joins (or re-joins) an on-going PTC chat group session. The PTCPartyJoin record shall also be generated when the IRI-POI present in the participating PTC server of the PTC target detects when a PTC Participant joins (or re-joins) an on-going PTC chat group session. Accordingly, the IRI-POI in the participating PTC server generates the xIRI when the following event is detected:</w:t>
      </w:r>
    </w:p>
    <w:p w14:paraId="54E13676" w14:textId="77777777" w:rsidR="003A7C91" w:rsidRPr="00760004" w:rsidRDefault="003A7C91" w:rsidP="00722734">
      <w:pPr>
        <w:pStyle w:val="B1"/>
      </w:pPr>
      <w:r w:rsidRPr="00760004">
        <w:t>-</w:t>
      </w:r>
      <w:r w:rsidRPr="00760004">
        <w:tab/>
        <w:t>when the PTC server hosting a PTC chat group session sends a SIP 200 OK in response to a SIP INVITE indicating a PTC participant joining the PTC chat group session.</w:t>
      </w:r>
    </w:p>
    <w:p w14:paraId="5EF32DC0"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joining the PTC chat group session.</w:t>
      </w:r>
    </w:p>
    <w:p w14:paraId="322F0A46" w14:textId="0A7FECC6" w:rsidR="003A7C91" w:rsidRPr="00760004" w:rsidRDefault="003A7C91" w:rsidP="003A7C91">
      <w:pPr>
        <w:pStyle w:val="TH"/>
      </w:pPr>
      <w:r w:rsidRPr="00760004">
        <w:t>Table 7.5.2</w:t>
      </w:r>
      <w:r w:rsidR="00142715">
        <w:t>-</w:t>
      </w:r>
      <w:r w:rsidRPr="00760004">
        <w:t>9: Payload for PTCPartyJoin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1588E0F" w14:textId="77777777" w:rsidTr="00822E9A">
        <w:trPr>
          <w:jc w:val="center"/>
        </w:trPr>
        <w:tc>
          <w:tcPr>
            <w:tcW w:w="2693" w:type="dxa"/>
          </w:tcPr>
          <w:p w14:paraId="51A9EC01" w14:textId="77777777" w:rsidR="003A7C91" w:rsidRPr="00760004" w:rsidRDefault="003A7C91" w:rsidP="00822E9A">
            <w:pPr>
              <w:pStyle w:val="TAH"/>
            </w:pPr>
            <w:r w:rsidRPr="00760004">
              <w:t>Field name</w:t>
            </w:r>
          </w:p>
        </w:tc>
        <w:tc>
          <w:tcPr>
            <w:tcW w:w="6521" w:type="dxa"/>
          </w:tcPr>
          <w:p w14:paraId="7ECFD4A0" w14:textId="77777777" w:rsidR="003A7C91" w:rsidRPr="00760004" w:rsidRDefault="003A7C91" w:rsidP="00822E9A">
            <w:pPr>
              <w:pStyle w:val="TAH"/>
            </w:pPr>
            <w:r w:rsidRPr="00760004">
              <w:t>Description</w:t>
            </w:r>
          </w:p>
        </w:tc>
        <w:tc>
          <w:tcPr>
            <w:tcW w:w="708" w:type="dxa"/>
          </w:tcPr>
          <w:p w14:paraId="061CFE68" w14:textId="77777777" w:rsidR="003A7C91" w:rsidRPr="00760004" w:rsidRDefault="003A7C91" w:rsidP="00822E9A">
            <w:pPr>
              <w:pStyle w:val="TAH"/>
            </w:pPr>
            <w:r w:rsidRPr="00760004">
              <w:t>M/C/O</w:t>
            </w:r>
          </w:p>
        </w:tc>
      </w:tr>
      <w:tr w:rsidR="003A7C91" w:rsidRPr="00760004" w14:paraId="4A775BAD" w14:textId="77777777" w:rsidTr="00822E9A">
        <w:trPr>
          <w:jc w:val="center"/>
        </w:trPr>
        <w:tc>
          <w:tcPr>
            <w:tcW w:w="2693" w:type="dxa"/>
          </w:tcPr>
          <w:p w14:paraId="5D4EAAB7" w14:textId="77777777" w:rsidR="003A7C91" w:rsidRPr="00760004" w:rsidRDefault="003A7C91" w:rsidP="00822E9A">
            <w:pPr>
              <w:pStyle w:val="TAL"/>
            </w:pPr>
            <w:r w:rsidRPr="00760004">
              <w:t>pTCTargetInformation</w:t>
            </w:r>
          </w:p>
        </w:tc>
        <w:tc>
          <w:tcPr>
            <w:tcW w:w="6521" w:type="dxa"/>
          </w:tcPr>
          <w:p w14:paraId="2DF82372"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237494A6" w14:textId="77777777" w:rsidR="003A7C91" w:rsidRPr="00760004" w:rsidRDefault="003A7C91" w:rsidP="00822E9A">
            <w:pPr>
              <w:pStyle w:val="TAL"/>
            </w:pPr>
            <w:r w:rsidRPr="00760004">
              <w:t>M</w:t>
            </w:r>
          </w:p>
        </w:tc>
      </w:tr>
      <w:tr w:rsidR="003A7C91" w:rsidRPr="00760004" w14:paraId="65C0302A" w14:textId="77777777" w:rsidTr="00822E9A">
        <w:trPr>
          <w:jc w:val="center"/>
        </w:trPr>
        <w:tc>
          <w:tcPr>
            <w:tcW w:w="2693" w:type="dxa"/>
          </w:tcPr>
          <w:p w14:paraId="6004DE9A" w14:textId="77777777" w:rsidR="003A7C91" w:rsidRPr="00760004" w:rsidRDefault="003A7C91" w:rsidP="00822E9A">
            <w:pPr>
              <w:pStyle w:val="TAL"/>
            </w:pPr>
            <w:r w:rsidRPr="00760004">
              <w:t>pTCDirection</w:t>
            </w:r>
          </w:p>
        </w:tc>
        <w:tc>
          <w:tcPr>
            <w:tcW w:w="6521" w:type="dxa"/>
          </w:tcPr>
          <w:p w14:paraId="35DCA338"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C6E7D0C" w14:textId="77777777" w:rsidR="003A7C91" w:rsidRPr="00760004" w:rsidRDefault="003A7C91" w:rsidP="00822E9A">
            <w:pPr>
              <w:pStyle w:val="TAL"/>
            </w:pPr>
            <w:r w:rsidRPr="00760004">
              <w:t>M</w:t>
            </w:r>
          </w:p>
        </w:tc>
      </w:tr>
      <w:tr w:rsidR="003A7C91" w:rsidRPr="00760004" w14:paraId="27DCB6E6" w14:textId="77777777" w:rsidTr="00822E9A">
        <w:trPr>
          <w:jc w:val="center"/>
        </w:trPr>
        <w:tc>
          <w:tcPr>
            <w:tcW w:w="2693" w:type="dxa"/>
          </w:tcPr>
          <w:p w14:paraId="1904B060" w14:textId="77777777" w:rsidR="003A7C91" w:rsidRPr="00760004" w:rsidRDefault="003A7C91" w:rsidP="00822E9A">
            <w:pPr>
              <w:pStyle w:val="TAL"/>
            </w:pPr>
            <w:r w:rsidRPr="00760004">
              <w:t>pTCSessionInfo</w:t>
            </w:r>
          </w:p>
        </w:tc>
        <w:tc>
          <w:tcPr>
            <w:tcW w:w="6521" w:type="dxa"/>
          </w:tcPr>
          <w:p w14:paraId="63EF02AD" w14:textId="0C4CFE04"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346A2B4" w14:textId="77777777" w:rsidR="003A7C91" w:rsidRPr="00760004" w:rsidRDefault="003A7C91" w:rsidP="00822E9A">
            <w:pPr>
              <w:pStyle w:val="TAL"/>
            </w:pPr>
            <w:r w:rsidRPr="00760004">
              <w:t>M</w:t>
            </w:r>
          </w:p>
        </w:tc>
      </w:tr>
      <w:tr w:rsidR="003A7C91" w:rsidRPr="00760004" w14:paraId="191CFF78" w14:textId="77777777" w:rsidTr="00822E9A">
        <w:trPr>
          <w:jc w:val="center"/>
        </w:trPr>
        <w:tc>
          <w:tcPr>
            <w:tcW w:w="2693" w:type="dxa"/>
          </w:tcPr>
          <w:p w14:paraId="5961516C" w14:textId="77777777" w:rsidR="003A7C91" w:rsidRPr="00760004" w:rsidRDefault="003A7C91" w:rsidP="00822E9A">
            <w:pPr>
              <w:pStyle w:val="TAL"/>
            </w:pPr>
            <w:r w:rsidRPr="00760004">
              <w:t>pTCParticipants</w:t>
            </w:r>
          </w:p>
        </w:tc>
        <w:tc>
          <w:tcPr>
            <w:tcW w:w="6521" w:type="dxa"/>
          </w:tcPr>
          <w:p w14:paraId="057D7B19"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9E81FE9" w14:textId="77777777" w:rsidR="003A7C91" w:rsidRPr="00760004" w:rsidRDefault="003A7C91" w:rsidP="00822E9A">
            <w:pPr>
              <w:pStyle w:val="TAL"/>
            </w:pPr>
            <w:r w:rsidRPr="00760004">
              <w:t>C</w:t>
            </w:r>
          </w:p>
        </w:tc>
      </w:tr>
      <w:tr w:rsidR="003A7C91" w:rsidRPr="00760004" w14:paraId="26E50D1E" w14:textId="77777777" w:rsidTr="00822E9A">
        <w:trPr>
          <w:jc w:val="center"/>
        </w:trPr>
        <w:tc>
          <w:tcPr>
            <w:tcW w:w="2693" w:type="dxa"/>
          </w:tcPr>
          <w:p w14:paraId="08815F8F" w14:textId="77777777" w:rsidR="003A7C91" w:rsidRPr="00760004" w:rsidRDefault="003A7C91" w:rsidP="00822E9A">
            <w:pPr>
              <w:pStyle w:val="TAL"/>
            </w:pPr>
            <w:r w:rsidRPr="00760004">
              <w:t>participantPresenceStatus</w:t>
            </w:r>
          </w:p>
        </w:tc>
        <w:tc>
          <w:tcPr>
            <w:tcW w:w="6521" w:type="dxa"/>
          </w:tcPr>
          <w:p w14:paraId="663BB6EE" w14:textId="07156348" w:rsidR="003A7C91" w:rsidRPr="00760004" w:rsidRDefault="003A7C91" w:rsidP="00822E9A">
            <w:pPr>
              <w:pStyle w:val="TAL"/>
            </w:pPr>
            <w:r w:rsidRPr="00760004">
              <w:t>Shall provide the Participant Presence Status, which is a list of:</w:t>
            </w:r>
          </w:p>
          <w:p w14:paraId="5A8E7382" w14:textId="54563B02" w:rsidR="00EF03F4" w:rsidRPr="00760004" w:rsidRDefault="00EF03F4" w:rsidP="00EF03F4">
            <w:pPr>
              <w:pStyle w:val="B1"/>
              <w:spacing w:after="0"/>
              <w:rPr>
                <w:rFonts w:ascii="Arial" w:hAnsi="Arial" w:cs="Arial"/>
                <w:sz w:val="18"/>
                <w:szCs w:val="18"/>
              </w:rPr>
            </w:pPr>
            <w:r w:rsidRPr="00760004">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0657F958" w14:textId="78D7126D" w:rsidR="00EF03F4"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3E44FBD0" w14:textId="15C02F8A" w:rsidR="003A7C91" w:rsidRPr="00760004" w:rsidRDefault="00EF03F4" w:rsidP="00EF03F4">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777D32D3"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1913C7CF" w14:textId="77777777" w:rsidR="003A7C91" w:rsidRPr="00760004" w:rsidRDefault="003A7C91" w:rsidP="00822E9A">
            <w:pPr>
              <w:pStyle w:val="TAL"/>
            </w:pPr>
            <w:r w:rsidRPr="00760004">
              <w:t>C</w:t>
            </w:r>
          </w:p>
        </w:tc>
      </w:tr>
      <w:tr w:rsidR="003A7C91" w:rsidRPr="00760004" w14:paraId="4D10EA6E" w14:textId="77777777" w:rsidTr="00822E9A">
        <w:trPr>
          <w:jc w:val="center"/>
        </w:trPr>
        <w:tc>
          <w:tcPr>
            <w:tcW w:w="2693" w:type="dxa"/>
          </w:tcPr>
          <w:p w14:paraId="3C35053A" w14:textId="77777777" w:rsidR="003A7C91" w:rsidRPr="00760004" w:rsidRDefault="003A7C91" w:rsidP="00822E9A">
            <w:pPr>
              <w:pStyle w:val="TAL"/>
            </w:pPr>
            <w:r w:rsidRPr="00760004">
              <w:t>pTCMediaStreamAvail</w:t>
            </w:r>
          </w:p>
        </w:tc>
        <w:tc>
          <w:tcPr>
            <w:tcW w:w="6521" w:type="dxa"/>
          </w:tcPr>
          <w:p w14:paraId="591646EE"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46ABEF87" w14:textId="77777777" w:rsidR="003A7C91" w:rsidRPr="00760004" w:rsidRDefault="003A7C91" w:rsidP="00822E9A">
            <w:pPr>
              <w:pStyle w:val="TAL"/>
            </w:pPr>
            <w:r w:rsidRPr="00760004">
              <w:t>M</w:t>
            </w:r>
          </w:p>
        </w:tc>
      </w:tr>
      <w:tr w:rsidR="003A7C91" w:rsidRPr="00760004" w14:paraId="570A26C0" w14:textId="77777777" w:rsidTr="00822E9A">
        <w:trPr>
          <w:jc w:val="center"/>
        </w:trPr>
        <w:tc>
          <w:tcPr>
            <w:tcW w:w="2693" w:type="dxa"/>
          </w:tcPr>
          <w:p w14:paraId="1CFE5661" w14:textId="77777777" w:rsidR="003A7C91" w:rsidRPr="00760004" w:rsidRDefault="003A7C91" w:rsidP="00822E9A">
            <w:pPr>
              <w:pStyle w:val="TAL"/>
            </w:pPr>
            <w:r w:rsidRPr="00760004">
              <w:t>pTCBearerCapability</w:t>
            </w:r>
          </w:p>
        </w:tc>
        <w:tc>
          <w:tcPr>
            <w:tcW w:w="6521" w:type="dxa"/>
          </w:tcPr>
          <w:p w14:paraId="6444879A"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3412F9E9" w14:textId="77777777" w:rsidR="003A7C91" w:rsidRPr="00760004" w:rsidRDefault="003A7C91" w:rsidP="00822E9A">
            <w:pPr>
              <w:pStyle w:val="TAL"/>
            </w:pPr>
            <w:r w:rsidRPr="00760004">
              <w:t>C</w:t>
            </w:r>
          </w:p>
        </w:tc>
      </w:tr>
    </w:tbl>
    <w:p w14:paraId="3B7D7C0D" w14:textId="77777777" w:rsidR="003A7C91" w:rsidRPr="00760004" w:rsidRDefault="003A7C91" w:rsidP="003A7C91"/>
    <w:p w14:paraId="580CD291" w14:textId="0979B866" w:rsidR="003A7C91" w:rsidRPr="00760004" w:rsidRDefault="003A7C91" w:rsidP="00722734">
      <w:pPr>
        <w:pStyle w:val="Heading4"/>
      </w:pPr>
      <w:bookmarkStart w:id="343" w:name="_Toc122334565"/>
      <w:r w:rsidRPr="00760004">
        <w:t>7.5.2.10</w:t>
      </w:r>
      <w:r w:rsidRPr="00760004">
        <w:tab/>
        <w:t>PTC party drop</w:t>
      </w:r>
      <w:bookmarkEnd w:id="343"/>
    </w:p>
    <w:p w14:paraId="7EF6E854" w14:textId="2EE6A756" w:rsidR="003A7C91" w:rsidRPr="00760004" w:rsidRDefault="003A7C91" w:rsidP="003A7C91">
      <w:r w:rsidRPr="00760004">
        <w:t>The IRI-POI present in the PTC server hosting the PTC chat group session, when the PTC chat group is the PTC target, shall generate an xIRI containing a PTCPartyDrop record when the IRI-POI present in that PTC server detects that a PTC participant leaves the PTC chat group session that still remains active with other PTC participants. The PTCPartyDrop record shall also be generated when the IRI-POI present in the participating PTC server of the PTC target detects when a PTC Participant leaves an on-going PTC chat group session. Accordingly, the IRI-POI in the participating PTC server generates the xIRI when the following event is detected:</w:t>
      </w:r>
    </w:p>
    <w:p w14:paraId="613BCEAE" w14:textId="77777777" w:rsidR="003A7C91" w:rsidRPr="00760004" w:rsidRDefault="003A7C91" w:rsidP="00722734">
      <w:pPr>
        <w:pStyle w:val="B1"/>
      </w:pPr>
      <w:r w:rsidRPr="00760004">
        <w:t>-</w:t>
      </w:r>
      <w:r w:rsidRPr="00760004">
        <w:tab/>
        <w:t>when the PTC server hosting a PTC chat group session, where the PTC chat group is the target, sends a SIP 200 OK in response to a SIP BYE with the PTC chat group session remaining active with other PTC participants.</w:t>
      </w:r>
    </w:p>
    <w:p w14:paraId="4E74E644" w14:textId="77777777" w:rsidR="003A7C91" w:rsidRPr="00760004" w:rsidRDefault="003A7C91" w:rsidP="003A7C91">
      <w:pPr>
        <w:pStyle w:val="B1"/>
      </w:pPr>
      <w:r w:rsidRPr="00760004">
        <w:t>-</w:t>
      </w:r>
      <w:r w:rsidRPr="00760004">
        <w:tab/>
        <w:t>when the participating PTC server of a PTC target forwards a SIP NOTIFY (received from the PTC server hosting the PTC chat group session) to the PTC target containing information about a PTC participant leaving the PTC chat group session.</w:t>
      </w:r>
    </w:p>
    <w:p w14:paraId="75B29E9C" w14:textId="7F6A450E" w:rsidR="003A7C91" w:rsidRPr="00760004" w:rsidRDefault="003A7C91" w:rsidP="003A7C91">
      <w:pPr>
        <w:pStyle w:val="TH"/>
      </w:pPr>
      <w:r w:rsidRPr="00760004">
        <w:lastRenderedPageBreak/>
        <w:t>Table 7.5.2</w:t>
      </w:r>
      <w:r w:rsidR="00767114">
        <w:t>-</w:t>
      </w:r>
      <w:r w:rsidRPr="00760004">
        <w:t>10: Payload for PTCPartyDrop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835"/>
        <w:gridCol w:w="6379"/>
        <w:gridCol w:w="708"/>
      </w:tblGrid>
      <w:tr w:rsidR="003A7C91" w:rsidRPr="00760004" w14:paraId="788D53F4" w14:textId="77777777" w:rsidTr="00D9182D">
        <w:trPr>
          <w:jc w:val="center"/>
        </w:trPr>
        <w:tc>
          <w:tcPr>
            <w:tcW w:w="2835" w:type="dxa"/>
          </w:tcPr>
          <w:p w14:paraId="607BB3B1" w14:textId="77777777" w:rsidR="003A7C91" w:rsidRPr="00760004" w:rsidRDefault="003A7C91" w:rsidP="00822E9A">
            <w:pPr>
              <w:pStyle w:val="TAH"/>
            </w:pPr>
            <w:r w:rsidRPr="00760004">
              <w:t>Field name</w:t>
            </w:r>
          </w:p>
        </w:tc>
        <w:tc>
          <w:tcPr>
            <w:tcW w:w="6379" w:type="dxa"/>
          </w:tcPr>
          <w:p w14:paraId="04A9723C" w14:textId="77777777" w:rsidR="003A7C91" w:rsidRPr="00760004" w:rsidRDefault="003A7C91" w:rsidP="00822E9A">
            <w:pPr>
              <w:pStyle w:val="TAH"/>
            </w:pPr>
            <w:r w:rsidRPr="00760004">
              <w:t>Description</w:t>
            </w:r>
          </w:p>
        </w:tc>
        <w:tc>
          <w:tcPr>
            <w:tcW w:w="708" w:type="dxa"/>
          </w:tcPr>
          <w:p w14:paraId="73900E9B" w14:textId="77777777" w:rsidR="003A7C91" w:rsidRPr="00760004" w:rsidRDefault="003A7C91" w:rsidP="00822E9A">
            <w:pPr>
              <w:pStyle w:val="TAH"/>
            </w:pPr>
            <w:r w:rsidRPr="00760004">
              <w:t>M/C/O</w:t>
            </w:r>
          </w:p>
        </w:tc>
      </w:tr>
      <w:tr w:rsidR="003A7C91" w:rsidRPr="00760004" w14:paraId="23712BB7" w14:textId="77777777" w:rsidTr="00D9182D">
        <w:trPr>
          <w:jc w:val="center"/>
        </w:trPr>
        <w:tc>
          <w:tcPr>
            <w:tcW w:w="2835" w:type="dxa"/>
          </w:tcPr>
          <w:p w14:paraId="60DABD63" w14:textId="77777777" w:rsidR="003A7C91" w:rsidRPr="00760004" w:rsidRDefault="003A7C91" w:rsidP="00822E9A">
            <w:pPr>
              <w:pStyle w:val="TAL"/>
            </w:pPr>
            <w:r w:rsidRPr="00760004">
              <w:t>pTCTargetInformation</w:t>
            </w:r>
          </w:p>
        </w:tc>
        <w:tc>
          <w:tcPr>
            <w:tcW w:w="6379" w:type="dxa"/>
          </w:tcPr>
          <w:p w14:paraId="42A061A5"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DCED940" w14:textId="77777777" w:rsidR="003A7C91" w:rsidRPr="00760004" w:rsidRDefault="003A7C91" w:rsidP="00822E9A">
            <w:pPr>
              <w:pStyle w:val="TAL"/>
            </w:pPr>
            <w:r w:rsidRPr="00760004">
              <w:t>M</w:t>
            </w:r>
          </w:p>
        </w:tc>
      </w:tr>
      <w:tr w:rsidR="003A7C91" w:rsidRPr="00760004" w14:paraId="7C39A696" w14:textId="77777777" w:rsidTr="00D9182D">
        <w:trPr>
          <w:jc w:val="center"/>
        </w:trPr>
        <w:tc>
          <w:tcPr>
            <w:tcW w:w="2835" w:type="dxa"/>
          </w:tcPr>
          <w:p w14:paraId="47A6DF8D" w14:textId="77777777" w:rsidR="003A7C91" w:rsidRPr="00760004" w:rsidRDefault="003A7C91" w:rsidP="00822E9A">
            <w:pPr>
              <w:pStyle w:val="TAL"/>
            </w:pPr>
            <w:r w:rsidRPr="00760004">
              <w:t>pTCDirection</w:t>
            </w:r>
          </w:p>
        </w:tc>
        <w:tc>
          <w:tcPr>
            <w:tcW w:w="6379" w:type="dxa"/>
          </w:tcPr>
          <w:p w14:paraId="67DAF66B"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62C4AAD" w14:textId="77777777" w:rsidR="003A7C91" w:rsidRPr="00760004" w:rsidRDefault="003A7C91" w:rsidP="00822E9A">
            <w:pPr>
              <w:pStyle w:val="TAL"/>
            </w:pPr>
            <w:r w:rsidRPr="00760004">
              <w:t>M</w:t>
            </w:r>
          </w:p>
        </w:tc>
      </w:tr>
      <w:tr w:rsidR="003A7C91" w:rsidRPr="00760004" w14:paraId="4F3B1BD6" w14:textId="77777777" w:rsidTr="00D9182D">
        <w:trPr>
          <w:jc w:val="center"/>
        </w:trPr>
        <w:tc>
          <w:tcPr>
            <w:tcW w:w="2835" w:type="dxa"/>
          </w:tcPr>
          <w:p w14:paraId="4AB8BD3B" w14:textId="77777777" w:rsidR="003A7C91" w:rsidRPr="00760004" w:rsidRDefault="003A7C91" w:rsidP="00822E9A">
            <w:pPr>
              <w:pStyle w:val="TAL"/>
            </w:pPr>
            <w:r w:rsidRPr="00760004">
              <w:t>pTCSessionInfo</w:t>
            </w:r>
          </w:p>
        </w:tc>
        <w:tc>
          <w:tcPr>
            <w:tcW w:w="6379" w:type="dxa"/>
          </w:tcPr>
          <w:p w14:paraId="2C405A46" w14:textId="6B9C96B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3BD4011A" w14:textId="77777777" w:rsidR="003A7C91" w:rsidRPr="00760004" w:rsidRDefault="003A7C91" w:rsidP="00822E9A">
            <w:pPr>
              <w:pStyle w:val="TAL"/>
            </w:pPr>
            <w:r w:rsidRPr="00760004">
              <w:t>M</w:t>
            </w:r>
          </w:p>
        </w:tc>
      </w:tr>
      <w:tr w:rsidR="003A7C91" w:rsidRPr="00760004" w14:paraId="75D2B914" w14:textId="77777777" w:rsidTr="00D9182D">
        <w:trPr>
          <w:jc w:val="center"/>
        </w:trPr>
        <w:tc>
          <w:tcPr>
            <w:tcW w:w="2835" w:type="dxa"/>
          </w:tcPr>
          <w:p w14:paraId="29A7AEF8" w14:textId="77777777" w:rsidR="003A7C91" w:rsidRPr="00760004" w:rsidRDefault="003A7C91" w:rsidP="00822E9A">
            <w:pPr>
              <w:pStyle w:val="TAL"/>
            </w:pPr>
            <w:r w:rsidRPr="00760004">
              <w:t>pTCPartyDrop</w:t>
            </w:r>
          </w:p>
        </w:tc>
        <w:tc>
          <w:tcPr>
            <w:tcW w:w="6379" w:type="dxa"/>
          </w:tcPr>
          <w:p w14:paraId="20F02BD9" w14:textId="77777777" w:rsidR="003A7C91" w:rsidRPr="00760004" w:rsidRDefault="003A7C91" w:rsidP="00822E9A">
            <w:pPr>
              <w:pStyle w:val="TAL"/>
            </w:pPr>
            <w:r w:rsidRPr="00760004">
              <w:rPr>
                <w:color w:val="000000"/>
              </w:rPr>
              <w:t>Shall provide the identity of the participant that leaves the PTC session.</w:t>
            </w:r>
          </w:p>
        </w:tc>
        <w:tc>
          <w:tcPr>
            <w:tcW w:w="708" w:type="dxa"/>
          </w:tcPr>
          <w:p w14:paraId="38CEEFCF" w14:textId="77777777" w:rsidR="003A7C91" w:rsidRPr="00760004" w:rsidRDefault="003A7C91" w:rsidP="00822E9A">
            <w:pPr>
              <w:pStyle w:val="TAL"/>
            </w:pPr>
            <w:r w:rsidRPr="00760004">
              <w:t>M</w:t>
            </w:r>
          </w:p>
        </w:tc>
      </w:tr>
      <w:tr w:rsidR="003A7C91" w:rsidRPr="00760004" w14:paraId="689D3C72" w14:textId="77777777" w:rsidTr="00D9182D">
        <w:trPr>
          <w:jc w:val="center"/>
        </w:trPr>
        <w:tc>
          <w:tcPr>
            <w:tcW w:w="2835" w:type="dxa"/>
          </w:tcPr>
          <w:p w14:paraId="30132F26" w14:textId="77777777" w:rsidR="003A7C91" w:rsidRPr="00760004" w:rsidRDefault="003A7C91" w:rsidP="00822E9A">
            <w:pPr>
              <w:pStyle w:val="TAL"/>
            </w:pPr>
            <w:r w:rsidRPr="00760004">
              <w:t>pTCParticipantPresenceStatus</w:t>
            </w:r>
          </w:p>
        </w:tc>
        <w:tc>
          <w:tcPr>
            <w:tcW w:w="6379" w:type="dxa"/>
          </w:tcPr>
          <w:p w14:paraId="6B049A72" w14:textId="23B0D337" w:rsidR="003A7C91" w:rsidRPr="00760004" w:rsidRDefault="003A7C91" w:rsidP="00822E9A">
            <w:pPr>
              <w:pStyle w:val="TAL"/>
            </w:pPr>
            <w:r w:rsidRPr="00760004">
              <w:t>Shall provide the Participant Presence Status, which is a list of:</w:t>
            </w:r>
          </w:p>
          <w:p w14:paraId="51A3A412" w14:textId="2EF6A12A"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PresenceID</w:t>
            </w:r>
            <w:r w:rsidRPr="00760004">
              <w:rPr>
                <w:rFonts w:ascii="Arial" w:hAnsi="Arial" w:cs="Arial"/>
                <w:color w:val="000000"/>
                <w:sz w:val="18"/>
                <w:szCs w:val="18"/>
              </w:rPr>
              <w:t>: Identity of PTC client(s) or PTC group, when known.</w:t>
            </w:r>
          </w:p>
          <w:p w14:paraId="4C7752C5" w14:textId="5F8C761B" w:rsidR="00D9182D"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PresenceType</w:t>
            </w:r>
            <w:r w:rsidRPr="00760004">
              <w:rPr>
                <w:rFonts w:ascii="Arial" w:hAnsi="Arial" w:cs="Arial"/>
                <w:color w:val="000000"/>
                <w:sz w:val="18"/>
                <w:szCs w:val="18"/>
              </w:rPr>
              <w:t>: Identifies type of ID [PTC client(s) or PTC group].</w:t>
            </w:r>
          </w:p>
          <w:p w14:paraId="4E887135" w14:textId="7CC6DC16" w:rsidR="003A7C91" w:rsidRPr="00760004" w:rsidRDefault="00D9182D" w:rsidP="00D9182D">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color w:val="000000"/>
                <w:sz w:val="18"/>
                <w:szCs w:val="18"/>
              </w:rPr>
              <w:t>PresenceStatus</w:t>
            </w:r>
            <w:r w:rsidRPr="00760004">
              <w:rPr>
                <w:rFonts w:ascii="Arial" w:hAnsi="Arial" w:cs="Arial"/>
                <w:color w:val="000000"/>
                <w:sz w:val="18"/>
                <w:szCs w:val="18"/>
              </w:rPr>
              <w:t>: Presence state of each ID. True indicates PTC client is available, while false indicates PTC client is unavailable.</w:t>
            </w:r>
          </w:p>
          <w:p w14:paraId="636BED85"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3E83FD67" w14:textId="77777777" w:rsidR="003A7C91" w:rsidRPr="00760004" w:rsidRDefault="003A7C91" w:rsidP="00822E9A">
            <w:pPr>
              <w:pStyle w:val="TAL"/>
            </w:pPr>
            <w:r w:rsidRPr="00760004">
              <w:t>C</w:t>
            </w:r>
          </w:p>
        </w:tc>
      </w:tr>
    </w:tbl>
    <w:p w14:paraId="7324CE0F" w14:textId="77777777" w:rsidR="003A7C91" w:rsidRPr="00760004" w:rsidRDefault="003A7C91" w:rsidP="003A7C91"/>
    <w:p w14:paraId="6601FDD3" w14:textId="713B42F5" w:rsidR="003A7C91" w:rsidRPr="00760004" w:rsidRDefault="003A7C91" w:rsidP="00722734">
      <w:pPr>
        <w:pStyle w:val="Heading4"/>
      </w:pPr>
      <w:bookmarkStart w:id="344" w:name="_Toc122334566"/>
      <w:r w:rsidRPr="00760004">
        <w:t>7.5.2.11</w:t>
      </w:r>
      <w:r w:rsidRPr="00760004">
        <w:tab/>
        <w:t>PTC party hold</w:t>
      </w:r>
      <w:bookmarkEnd w:id="344"/>
    </w:p>
    <w:p w14:paraId="7573628A" w14:textId="77777777" w:rsidR="003A7C91" w:rsidRPr="00760004" w:rsidRDefault="003A7C91" w:rsidP="003A7C91">
      <w:r w:rsidRPr="00760004">
        <w:t>The IRI-POI present in the PTC server shall generate an xIRI containing a PTCPartyHold record when the IRI-POI present in the PTC server detects that an on-going PTC session is placed on hold or retrieved from hold by the PTC target or by a PTC participant in a PTC chat group, where the PTC chat group is the PTC target. Accordingly, the IRI-POI in the PTC server generates the xIRI when the following event is detected:</w:t>
      </w:r>
    </w:p>
    <w:p w14:paraId="66982EA2" w14:textId="0177322A" w:rsidR="003A7C91" w:rsidRPr="00760004" w:rsidRDefault="003A7C91" w:rsidP="00722734">
      <w:pPr>
        <w:pStyle w:val="B1"/>
      </w:pPr>
      <w:r w:rsidRPr="00760004">
        <w:t>-</w:t>
      </w:r>
      <w:r w:rsidRPr="00760004">
        <w:tab/>
        <w:t>when the PTC server receives a SIP UPDATE or SIP re-INVITE from the PTC target and returns a SIP 200 OK to the PTC target for hold/resume operations.</w:t>
      </w:r>
    </w:p>
    <w:p w14:paraId="7741E945" w14:textId="77777777" w:rsidR="003A7C91" w:rsidRPr="00760004" w:rsidRDefault="003A7C91" w:rsidP="003A7C91">
      <w:pPr>
        <w:pStyle w:val="B1"/>
      </w:pPr>
      <w:r w:rsidRPr="00760004">
        <w:t>-</w:t>
      </w:r>
      <w:r w:rsidRPr="00760004">
        <w:tab/>
        <w:t>when the PTC server hosting a PTC chat group, where PTC chat group is the PTC target, receives a SIP UPDATE or SIP re-INVITE from a PTC participant for hold/resume operations.</w:t>
      </w:r>
    </w:p>
    <w:p w14:paraId="369EF5E7" w14:textId="67500FCF" w:rsidR="003A7C91" w:rsidRPr="00760004" w:rsidRDefault="003A7C91" w:rsidP="003A7C91">
      <w:pPr>
        <w:pStyle w:val="TH"/>
      </w:pPr>
      <w:r w:rsidRPr="00760004">
        <w:t>Table 7.5.2</w:t>
      </w:r>
      <w:r w:rsidR="00767114">
        <w:t>-</w:t>
      </w:r>
      <w:r w:rsidRPr="00760004">
        <w:t>11: Payload for PTCPartyHold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25F12413" w14:textId="77777777" w:rsidTr="00822E9A">
        <w:trPr>
          <w:jc w:val="center"/>
        </w:trPr>
        <w:tc>
          <w:tcPr>
            <w:tcW w:w="2693" w:type="dxa"/>
          </w:tcPr>
          <w:p w14:paraId="0B4C5FE2" w14:textId="77777777" w:rsidR="003A7C91" w:rsidRPr="00760004" w:rsidRDefault="003A7C91" w:rsidP="00822E9A">
            <w:pPr>
              <w:pStyle w:val="TAH"/>
            </w:pPr>
            <w:r w:rsidRPr="00760004">
              <w:t>Field name</w:t>
            </w:r>
          </w:p>
        </w:tc>
        <w:tc>
          <w:tcPr>
            <w:tcW w:w="6521" w:type="dxa"/>
          </w:tcPr>
          <w:p w14:paraId="0C072717" w14:textId="77777777" w:rsidR="003A7C91" w:rsidRPr="00760004" w:rsidRDefault="003A7C91" w:rsidP="00822E9A">
            <w:pPr>
              <w:pStyle w:val="TAH"/>
            </w:pPr>
            <w:r w:rsidRPr="00760004">
              <w:t>Description</w:t>
            </w:r>
          </w:p>
        </w:tc>
        <w:tc>
          <w:tcPr>
            <w:tcW w:w="708" w:type="dxa"/>
          </w:tcPr>
          <w:p w14:paraId="0973437F" w14:textId="77777777" w:rsidR="003A7C91" w:rsidRPr="00760004" w:rsidRDefault="003A7C91" w:rsidP="00822E9A">
            <w:pPr>
              <w:pStyle w:val="TAH"/>
            </w:pPr>
            <w:r w:rsidRPr="00760004">
              <w:t>M/C/O</w:t>
            </w:r>
          </w:p>
        </w:tc>
      </w:tr>
      <w:tr w:rsidR="003A7C91" w:rsidRPr="00760004" w14:paraId="7B25B0EC" w14:textId="77777777" w:rsidTr="00822E9A">
        <w:trPr>
          <w:jc w:val="center"/>
        </w:trPr>
        <w:tc>
          <w:tcPr>
            <w:tcW w:w="2693" w:type="dxa"/>
          </w:tcPr>
          <w:p w14:paraId="2F01A493" w14:textId="77777777" w:rsidR="003A7C91" w:rsidRPr="00760004" w:rsidRDefault="003A7C91" w:rsidP="00822E9A">
            <w:pPr>
              <w:pStyle w:val="TAL"/>
            </w:pPr>
            <w:r w:rsidRPr="00760004">
              <w:t>pTCTargetInformation</w:t>
            </w:r>
          </w:p>
        </w:tc>
        <w:tc>
          <w:tcPr>
            <w:tcW w:w="6521" w:type="dxa"/>
          </w:tcPr>
          <w:p w14:paraId="6D1373A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E493FEA" w14:textId="77777777" w:rsidR="003A7C91" w:rsidRPr="00760004" w:rsidRDefault="003A7C91" w:rsidP="00822E9A">
            <w:pPr>
              <w:pStyle w:val="TAL"/>
            </w:pPr>
            <w:r w:rsidRPr="00760004">
              <w:t>M</w:t>
            </w:r>
          </w:p>
        </w:tc>
      </w:tr>
      <w:tr w:rsidR="003A7C91" w:rsidRPr="00760004" w14:paraId="6121CF5F" w14:textId="77777777" w:rsidTr="00822E9A">
        <w:trPr>
          <w:jc w:val="center"/>
        </w:trPr>
        <w:tc>
          <w:tcPr>
            <w:tcW w:w="2693" w:type="dxa"/>
          </w:tcPr>
          <w:p w14:paraId="7001416C" w14:textId="77777777" w:rsidR="003A7C91" w:rsidRPr="00760004" w:rsidRDefault="003A7C91" w:rsidP="00822E9A">
            <w:pPr>
              <w:pStyle w:val="TAL"/>
            </w:pPr>
            <w:r w:rsidRPr="00760004">
              <w:t>pTCDirection</w:t>
            </w:r>
          </w:p>
        </w:tc>
        <w:tc>
          <w:tcPr>
            <w:tcW w:w="6521" w:type="dxa"/>
          </w:tcPr>
          <w:p w14:paraId="7B37B774"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85DAA6" w14:textId="77777777" w:rsidR="003A7C91" w:rsidRPr="00760004" w:rsidRDefault="003A7C91" w:rsidP="00822E9A">
            <w:pPr>
              <w:pStyle w:val="TAL"/>
            </w:pPr>
            <w:r w:rsidRPr="00760004">
              <w:t>M</w:t>
            </w:r>
          </w:p>
        </w:tc>
      </w:tr>
      <w:tr w:rsidR="003A7C91" w:rsidRPr="00760004" w14:paraId="30E5EE36" w14:textId="77777777" w:rsidTr="00822E9A">
        <w:trPr>
          <w:jc w:val="center"/>
        </w:trPr>
        <w:tc>
          <w:tcPr>
            <w:tcW w:w="2693" w:type="dxa"/>
          </w:tcPr>
          <w:p w14:paraId="691D4AC6" w14:textId="77777777" w:rsidR="003A7C91" w:rsidRPr="00760004" w:rsidRDefault="003A7C91" w:rsidP="00822E9A">
            <w:pPr>
              <w:pStyle w:val="TAL"/>
            </w:pPr>
            <w:r w:rsidRPr="00760004">
              <w:t>pTCSessionInfo</w:t>
            </w:r>
          </w:p>
        </w:tc>
        <w:tc>
          <w:tcPr>
            <w:tcW w:w="6521" w:type="dxa"/>
          </w:tcPr>
          <w:p w14:paraId="23CA70E9" w14:textId="1F3A5DEB"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285A7276" w14:textId="77777777" w:rsidR="003A7C91" w:rsidRPr="00760004" w:rsidRDefault="003A7C91" w:rsidP="00822E9A">
            <w:pPr>
              <w:pStyle w:val="TAL"/>
            </w:pPr>
            <w:r w:rsidRPr="00760004">
              <w:t>M</w:t>
            </w:r>
          </w:p>
        </w:tc>
      </w:tr>
      <w:tr w:rsidR="003A7C91" w:rsidRPr="00760004" w14:paraId="2C26AD33" w14:textId="77777777" w:rsidTr="00822E9A">
        <w:trPr>
          <w:jc w:val="center"/>
        </w:trPr>
        <w:tc>
          <w:tcPr>
            <w:tcW w:w="2693" w:type="dxa"/>
          </w:tcPr>
          <w:p w14:paraId="7FF0632F" w14:textId="77777777" w:rsidR="003A7C91" w:rsidRPr="00760004" w:rsidRDefault="003A7C91" w:rsidP="00822E9A">
            <w:pPr>
              <w:pStyle w:val="TAL"/>
            </w:pPr>
            <w:r w:rsidRPr="00760004">
              <w:t>pTCParticipants</w:t>
            </w:r>
          </w:p>
        </w:tc>
        <w:tc>
          <w:tcPr>
            <w:tcW w:w="6521" w:type="dxa"/>
          </w:tcPr>
          <w:p w14:paraId="4419EC8C" w14:textId="77777777" w:rsidR="003A7C91" w:rsidRPr="00760004" w:rsidRDefault="003A7C91" w:rsidP="00822E9A">
            <w:pPr>
              <w:pStyle w:val="TAL"/>
            </w:pPr>
            <w:r w:rsidRPr="00760004">
              <w:t>Shall identify the individual PTC participants of the communication session, when known.</w:t>
            </w:r>
          </w:p>
        </w:tc>
        <w:tc>
          <w:tcPr>
            <w:tcW w:w="708" w:type="dxa"/>
          </w:tcPr>
          <w:p w14:paraId="3194950C" w14:textId="77777777" w:rsidR="003A7C91" w:rsidRPr="00760004" w:rsidRDefault="003A7C91" w:rsidP="00822E9A">
            <w:pPr>
              <w:pStyle w:val="TAL"/>
            </w:pPr>
            <w:r w:rsidRPr="00760004">
              <w:t>C</w:t>
            </w:r>
          </w:p>
        </w:tc>
      </w:tr>
      <w:tr w:rsidR="003A7C91" w:rsidRPr="00760004" w14:paraId="11FE874C" w14:textId="77777777" w:rsidTr="00822E9A">
        <w:trPr>
          <w:jc w:val="center"/>
        </w:trPr>
        <w:tc>
          <w:tcPr>
            <w:tcW w:w="2693" w:type="dxa"/>
          </w:tcPr>
          <w:p w14:paraId="62CF4E13" w14:textId="77777777" w:rsidR="003A7C91" w:rsidRPr="00760004" w:rsidRDefault="003A7C91" w:rsidP="00822E9A">
            <w:pPr>
              <w:pStyle w:val="TAL"/>
            </w:pPr>
            <w:r w:rsidRPr="00760004">
              <w:t>pTCHoldID</w:t>
            </w:r>
          </w:p>
        </w:tc>
        <w:tc>
          <w:tcPr>
            <w:tcW w:w="6521" w:type="dxa"/>
          </w:tcPr>
          <w:p w14:paraId="45F312DB" w14:textId="77777777" w:rsidR="003A7C91" w:rsidRPr="00760004" w:rsidRDefault="003A7C91" w:rsidP="00822E9A">
            <w:pPr>
              <w:pStyle w:val="TAL"/>
            </w:pPr>
            <w:r w:rsidRPr="00760004">
              <w:t>The identity of the PTC participant that placed the PTC session on hold or retrieved the held PTC session.</w:t>
            </w:r>
          </w:p>
        </w:tc>
        <w:tc>
          <w:tcPr>
            <w:tcW w:w="708" w:type="dxa"/>
          </w:tcPr>
          <w:p w14:paraId="1927413D" w14:textId="77777777" w:rsidR="003A7C91" w:rsidRPr="00760004" w:rsidRDefault="003A7C91" w:rsidP="00822E9A">
            <w:pPr>
              <w:pStyle w:val="TAL"/>
            </w:pPr>
            <w:r w:rsidRPr="00760004">
              <w:t>M</w:t>
            </w:r>
          </w:p>
        </w:tc>
      </w:tr>
      <w:tr w:rsidR="003A7C91" w:rsidRPr="00760004" w14:paraId="52565764" w14:textId="77777777" w:rsidTr="00822E9A">
        <w:trPr>
          <w:jc w:val="center"/>
        </w:trPr>
        <w:tc>
          <w:tcPr>
            <w:tcW w:w="2693" w:type="dxa"/>
          </w:tcPr>
          <w:p w14:paraId="6C9922AF" w14:textId="77777777" w:rsidR="003A7C91" w:rsidRPr="00760004" w:rsidRDefault="003A7C91" w:rsidP="00822E9A">
            <w:pPr>
              <w:pStyle w:val="TAL"/>
            </w:pPr>
            <w:r w:rsidRPr="00760004">
              <w:t>pTCHoldRetrieveInd</w:t>
            </w:r>
          </w:p>
        </w:tc>
        <w:tc>
          <w:tcPr>
            <w:tcW w:w="6521" w:type="dxa"/>
          </w:tcPr>
          <w:p w14:paraId="49D476A1" w14:textId="7A015504" w:rsidR="003A7C91" w:rsidRPr="00760004" w:rsidRDefault="003A7C91" w:rsidP="00822E9A">
            <w:pPr>
              <w:pStyle w:val="TAL"/>
            </w:pPr>
            <w:r w:rsidRPr="00760004">
              <w:t>Shall indicate the PTC session is put on hold (i.e. deactivate Media Bursts or a PTC session is locked for talking/listening) or retrieved from hold. True indication equals placed on hold, false indication was retrieved from hold.</w:t>
            </w:r>
          </w:p>
        </w:tc>
        <w:tc>
          <w:tcPr>
            <w:tcW w:w="708" w:type="dxa"/>
          </w:tcPr>
          <w:p w14:paraId="76D7DD6B" w14:textId="77777777" w:rsidR="003A7C91" w:rsidRPr="00760004" w:rsidRDefault="003A7C91" w:rsidP="00822E9A">
            <w:pPr>
              <w:pStyle w:val="TAL"/>
            </w:pPr>
            <w:r w:rsidRPr="00760004">
              <w:t>M</w:t>
            </w:r>
          </w:p>
        </w:tc>
      </w:tr>
    </w:tbl>
    <w:p w14:paraId="55638B8A" w14:textId="77777777" w:rsidR="003A7C91" w:rsidRPr="00760004" w:rsidRDefault="003A7C91" w:rsidP="003A7C91"/>
    <w:p w14:paraId="66ED22C5" w14:textId="3C8B6470" w:rsidR="003A7C91" w:rsidRPr="00760004" w:rsidRDefault="003A7C91" w:rsidP="00722734">
      <w:pPr>
        <w:pStyle w:val="Heading4"/>
      </w:pPr>
      <w:bookmarkStart w:id="345" w:name="_Toc122334567"/>
      <w:r w:rsidRPr="00760004">
        <w:t>7.5.2.12</w:t>
      </w:r>
      <w:r w:rsidRPr="00760004">
        <w:tab/>
        <w:t>PTC media modification</w:t>
      </w:r>
      <w:bookmarkEnd w:id="345"/>
    </w:p>
    <w:p w14:paraId="325BC026" w14:textId="77777777" w:rsidR="003A7C91" w:rsidRPr="00760004" w:rsidRDefault="003A7C91" w:rsidP="003A7C91">
      <w:r w:rsidRPr="00760004">
        <w:t>The IRI-POI present in the PTC server shall generate an xIRI containing a PTCMediaModification record when the IRI-POI present in the PTC server detects that a re-negotiation of the media parameters occurs during a PTC session involving the PTC target. Accordingly, the IRI-POI in the PTC server generates the xIRI when the following event is detected:</w:t>
      </w:r>
    </w:p>
    <w:p w14:paraId="04E750D1" w14:textId="77777777" w:rsidR="003A7C91" w:rsidRPr="00760004" w:rsidRDefault="003A7C91" w:rsidP="003A7C91">
      <w:pPr>
        <w:pStyle w:val="B1"/>
      </w:pPr>
      <w:r w:rsidRPr="00760004">
        <w:t>-</w:t>
      </w:r>
      <w:r w:rsidRPr="00760004">
        <w:tab/>
        <w:t>when the PTC server receives a SIP UPDATE or SIP reINVITE to indicate a PTC media modification on a PTC session being intercepted.</w:t>
      </w:r>
    </w:p>
    <w:p w14:paraId="391421B1" w14:textId="6B3DAC23" w:rsidR="003A7C91" w:rsidRPr="00760004" w:rsidRDefault="003A7C91" w:rsidP="003A7C91">
      <w:pPr>
        <w:pStyle w:val="TH"/>
      </w:pPr>
      <w:r w:rsidRPr="00760004">
        <w:lastRenderedPageBreak/>
        <w:t>Table 7.5.2</w:t>
      </w:r>
      <w:r w:rsidR="00767114">
        <w:t>-</w:t>
      </w:r>
      <w:r w:rsidRPr="00760004">
        <w:t>12: Payload for PTCMediaModification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5C0314E" w14:textId="77777777" w:rsidTr="00822E9A">
        <w:trPr>
          <w:jc w:val="center"/>
        </w:trPr>
        <w:tc>
          <w:tcPr>
            <w:tcW w:w="2693" w:type="dxa"/>
          </w:tcPr>
          <w:p w14:paraId="545D4CE1" w14:textId="77777777" w:rsidR="003A7C91" w:rsidRPr="00760004" w:rsidRDefault="003A7C91" w:rsidP="00822E9A">
            <w:pPr>
              <w:pStyle w:val="TAH"/>
            </w:pPr>
            <w:r w:rsidRPr="00760004">
              <w:t>Field name</w:t>
            </w:r>
          </w:p>
        </w:tc>
        <w:tc>
          <w:tcPr>
            <w:tcW w:w="6521" w:type="dxa"/>
          </w:tcPr>
          <w:p w14:paraId="1A5B3BD1" w14:textId="77777777" w:rsidR="003A7C91" w:rsidRPr="00760004" w:rsidRDefault="003A7C91" w:rsidP="00822E9A">
            <w:pPr>
              <w:pStyle w:val="TAH"/>
            </w:pPr>
            <w:r w:rsidRPr="00760004">
              <w:t>Description</w:t>
            </w:r>
          </w:p>
        </w:tc>
        <w:tc>
          <w:tcPr>
            <w:tcW w:w="708" w:type="dxa"/>
          </w:tcPr>
          <w:p w14:paraId="39127FDE" w14:textId="77777777" w:rsidR="003A7C91" w:rsidRPr="00760004" w:rsidRDefault="003A7C91" w:rsidP="00822E9A">
            <w:pPr>
              <w:pStyle w:val="TAH"/>
            </w:pPr>
            <w:r w:rsidRPr="00760004">
              <w:t>M/C/O</w:t>
            </w:r>
          </w:p>
        </w:tc>
      </w:tr>
      <w:tr w:rsidR="003A7C91" w:rsidRPr="00760004" w14:paraId="4B0D590C" w14:textId="77777777" w:rsidTr="00822E9A">
        <w:trPr>
          <w:jc w:val="center"/>
        </w:trPr>
        <w:tc>
          <w:tcPr>
            <w:tcW w:w="2693" w:type="dxa"/>
          </w:tcPr>
          <w:p w14:paraId="09304605" w14:textId="77777777" w:rsidR="003A7C91" w:rsidRPr="00760004" w:rsidRDefault="003A7C91" w:rsidP="00822E9A">
            <w:pPr>
              <w:pStyle w:val="TAL"/>
            </w:pPr>
            <w:r w:rsidRPr="00760004">
              <w:t>pTCTargetInformation</w:t>
            </w:r>
          </w:p>
        </w:tc>
        <w:tc>
          <w:tcPr>
            <w:tcW w:w="6521" w:type="dxa"/>
          </w:tcPr>
          <w:p w14:paraId="1BFAE8A3"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3BB7F3F" w14:textId="77777777" w:rsidR="003A7C91" w:rsidRPr="00760004" w:rsidRDefault="003A7C91" w:rsidP="00822E9A">
            <w:pPr>
              <w:pStyle w:val="TAL"/>
            </w:pPr>
            <w:r w:rsidRPr="00760004">
              <w:t>M</w:t>
            </w:r>
          </w:p>
        </w:tc>
      </w:tr>
      <w:tr w:rsidR="003A7C91" w:rsidRPr="00760004" w14:paraId="2C4887B5" w14:textId="77777777" w:rsidTr="00822E9A">
        <w:trPr>
          <w:jc w:val="center"/>
        </w:trPr>
        <w:tc>
          <w:tcPr>
            <w:tcW w:w="2693" w:type="dxa"/>
          </w:tcPr>
          <w:p w14:paraId="5A1DEDEF" w14:textId="77777777" w:rsidR="003A7C91" w:rsidRPr="00760004" w:rsidRDefault="003A7C91" w:rsidP="00822E9A">
            <w:pPr>
              <w:pStyle w:val="TAL"/>
            </w:pPr>
            <w:r w:rsidRPr="00760004">
              <w:t>pTCDirection</w:t>
            </w:r>
          </w:p>
        </w:tc>
        <w:tc>
          <w:tcPr>
            <w:tcW w:w="6521" w:type="dxa"/>
          </w:tcPr>
          <w:p w14:paraId="493DDC17"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65313844" w14:textId="77777777" w:rsidR="003A7C91" w:rsidRPr="00760004" w:rsidRDefault="003A7C91" w:rsidP="00822E9A">
            <w:pPr>
              <w:pStyle w:val="TAL"/>
            </w:pPr>
            <w:r w:rsidRPr="00760004">
              <w:t>M</w:t>
            </w:r>
          </w:p>
        </w:tc>
      </w:tr>
      <w:tr w:rsidR="003A7C91" w:rsidRPr="00760004" w14:paraId="5D96D625" w14:textId="77777777" w:rsidTr="00822E9A">
        <w:trPr>
          <w:jc w:val="center"/>
        </w:trPr>
        <w:tc>
          <w:tcPr>
            <w:tcW w:w="2693" w:type="dxa"/>
          </w:tcPr>
          <w:p w14:paraId="758B0005" w14:textId="77777777" w:rsidR="003A7C91" w:rsidRPr="00760004" w:rsidRDefault="003A7C91" w:rsidP="00822E9A">
            <w:pPr>
              <w:pStyle w:val="TAL"/>
            </w:pPr>
            <w:r w:rsidRPr="00760004">
              <w:t>pTCSessionInfo</w:t>
            </w:r>
          </w:p>
        </w:tc>
        <w:tc>
          <w:tcPr>
            <w:tcW w:w="6521" w:type="dxa"/>
          </w:tcPr>
          <w:p w14:paraId="708CB4C7" w14:textId="1ABB703E"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610024F6" w14:textId="77777777" w:rsidR="003A7C91" w:rsidRPr="00760004" w:rsidRDefault="003A7C91" w:rsidP="00822E9A">
            <w:pPr>
              <w:pStyle w:val="TAL"/>
            </w:pPr>
            <w:r w:rsidRPr="00760004">
              <w:t>M</w:t>
            </w:r>
          </w:p>
        </w:tc>
      </w:tr>
      <w:tr w:rsidR="003A7C91" w:rsidRPr="00760004" w14:paraId="75103BB5" w14:textId="77777777" w:rsidTr="00822E9A">
        <w:trPr>
          <w:jc w:val="center"/>
        </w:trPr>
        <w:tc>
          <w:tcPr>
            <w:tcW w:w="2693" w:type="dxa"/>
          </w:tcPr>
          <w:p w14:paraId="7EA22F0A" w14:textId="77777777" w:rsidR="003A7C91" w:rsidRPr="00760004" w:rsidRDefault="003A7C91" w:rsidP="00822E9A">
            <w:pPr>
              <w:pStyle w:val="TAL"/>
            </w:pPr>
            <w:r w:rsidRPr="00760004">
              <w:t>pTCMediaStreamAvail</w:t>
            </w:r>
          </w:p>
        </w:tc>
        <w:tc>
          <w:tcPr>
            <w:tcW w:w="6521" w:type="dxa"/>
          </w:tcPr>
          <w:p w14:paraId="2EF39E86" w14:textId="77777777" w:rsidR="003A7C91" w:rsidRPr="00760004" w:rsidRDefault="003A7C91" w:rsidP="00822E9A">
            <w:pPr>
              <w:pStyle w:val="TAL"/>
            </w:pPr>
            <w:r w:rsidRPr="00760004">
              <w:t>Shall include this parameter to indicate if the PTC target is able/not able to receive media streams immediately. True indicates available for media, while false indicates not able to accept media.</w:t>
            </w:r>
          </w:p>
        </w:tc>
        <w:tc>
          <w:tcPr>
            <w:tcW w:w="708" w:type="dxa"/>
          </w:tcPr>
          <w:p w14:paraId="53155950" w14:textId="77777777" w:rsidR="003A7C91" w:rsidRPr="00760004" w:rsidRDefault="003A7C91" w:rsidP="00822E9A">
            <w:pPr>
              <w:pStyle w:val="TAL"/>
            </w:pPr>
            <w:r w:rsidRPr="00760004">
              <w:t>M</w:t>
            </w:r>
          </w:p>
        </w:tc>
      </w:tr>
      <w:tr w:rsidR="003A7C91" w:rsidRPr="00760004" w14:paraId="316A040A" w14:textId="77777777" w:rsidTr="00822E9A">
        <w:trPr>
          <w:jc w:val="center"/>
        </w:trPr>
        <w:tc>
          <w:tcPr>
            <w:tcW w:w="2693" w:type="dxa"/>
          </w:tcPr>
          <w:p w14:paraId="0ACF934E" w14:textId="77777777" w:rsidR="003A7C91" w:rsidRPr="00760004" w:rsidRDefault="003A7C91" w:rsidP="00822E9A">
            <w:pPr>
              <w:pStyle w:val="TAL"/>
            </w:pPr>
            <w:r w:rsidRPr="00760004">
              <w:t>pTCBearerCapability</w:t>
            </w:r>
          </w:p>
        </w:tc>
        <w:tc>
          <w:tcPr>
            <w:tcW w:w="6521" w:type="dxa"/>
          </w:tcPr>
          <w:p w14:paraId="5852D740" w14:textId="77777777" w:rsidR="003A7C91" w:rsidRPr="00760004" w:rsidRDefault="003A7C91" w:rsidP="00822E9A">
            <w:pPr>
              <w:pStyle w:val="TAL"/>
            </w:pPr>
            <w:r w:rsidRPr="00760004">
              <w:t>Shall provide when known the media characteristics information elements of the PTC session, encoded in SDP format as per RFC 4566 [43] clause 5.</w:t>
            </w:r>
          </w:p>
        </w:tc>
        <w:tc>
          <w:tcPr>
            <w:tcW w:w="708" w:type="dxa"/>
          </w:tcPr>
          <w:p w14:paraId="7D1889C3" w14:textId="77777777" w:rsidR="003A7C91" w:rsidRPr="00760004" w:rsidRDefault="003A7C91" w:rsidP="00822E9A">
            <w:pPr>
              <w:pStyle w:val="TAL"/>
            </w:pPr>
            <w:r w:rsidRPr="00760004">
              <w:t>C</w:t>
            </w:r>
          </w:p>
        </w:tc>
      </w:tr>
    </w:tbl>
    <w:p w14:paraId="4B29B365" w14:textId="77777777" w:rsidR="003A7C91" w:rsidRPr="00760004" w:rsidRDefault="003A7C91" w:rsidP="003A7C91"/>
    <w:p w14:paraId="19D419A3" w14:textId="43E9384F" w:rsidR="003A7C91" w:rsidRPr="00760004" w:rsidRDefault="003A7C91" w:rsidP="00722734">
      <w:pPr>
        <w:pStyle w:val="Heading4"/>
      </w:pPr>
      <w:bookmarkStart w:id="346" w:name="_Toc122334568"/>
      <w:r w:rsidRPr="00760004">
        <w:t>7.5.2.13</w:t>
      </w:r>
      <w:r w:rsidRPr="00760004">
        <w:tab/>
        <w:t>PTC group advertisement</w:t>
      </w:r>
      <w:bookmarkEnd w:id="346"/>
    </w:p>
    <w:p w14:paraId="78E843EC" w14:textId="77777777" w:rsidR="003A7C91" w:rsidRPr="00760004" w:rsidRDefault="003A7C91" w:rsidP="003A7C91">
      <w:r w:rsidRPr="00760004">
        <w:t>The IRI-POI present in the PTC server shall generate an xIRI containing a PTCGroupAdvertisement record when the IRI-POI present in the PTC server detects when a PTC target sends group advertisement information to a single PTC participant, a list of PTC participants, or to all members of a PTC chat group, as well as when a PTC target receives group advertisement information from a single PTC participant, a list of PTC participants, or from members of a PTC chat group using the group identity. Accordingly, the IRI-POI in the PTC server generates the xIRI when the following events are detected:</w:t>
      </w:r>
    </w:p>
    <w:p w14:paraId="0182C068" w14:textId="77777777" w:rsidR="003A7C91" w:rsidRPr="00760004" w:rsidRDefault="003A7C91" w:rsidP="003A7C91">
      <w:pPr>
        <w:pStyle w:val="B1"/>
      </w:pPr>
      <w:r w:rsidRPr="00760004">
        <w:t>-</w:t>
      </w:r>
      <w:r w:rsidRPr="00760004">
        <w:tab/>
        <w:t>when the PTC server receives a SIP MESSAGE (containing group advertisement information) from a PTC target.</w:t>
      </w:r>
    </w:p>
    <w:p w14:paraId="101BF913" w14:textId="77777777" w:rsidR="003A7C91" w:rsidRPr="00760004" w:rsidRDefault="003A7C91" w:rsidP="003A7C91">
      <w:pPr>
        <w:pStyle w:val="B1"/>
      </w:pPr>
      <w:r w:rsidRPr="00760004">
        <w:t>-</w:t>
      </w:r>
      <w:r w:rsidRPr="00760004">
        <w:tab/>
        <w:t>when the PTC server sends a SIP MESSAGE (containing group advertisement information) to the PTC target.</w:t>
      </w:r>
    </w:p>
    <w:p w14:paraId="55823ED0" w14:textId="09B0B5CA" w:rsidR="003A7C91" w:rsidRPr="00760004" w:rsidRDefault="003A7C91" w:rsidP="003A7C91">
      <w:pPr>
        <w:pStyle w:val="TH"/>
      </w:pPr>
      <w:r w:rsidRPr="00760004">
        <w:t>Table 7.5.2</w:t>
      </w:r>
      <w:r w:rsidR="00767114">
        <w:t>-</w:t>
      </w:r>
      <w:r w:rsidRPr="00760004">
        <w:t>13: Payload for PTCGroupAdvertisement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562B6806" w14:textId="77777777" w:rsidTr="00822E9A">
        <w:trPr>
          <w:jc w:val="center"/>
        </w:trPr>
        <w:tc>
          <w:tcPr>
            <w:tcW w:w="2693" w:type="dxa"/>
          </w:tcPr>
          <w:p w14:paraId="00B08A3F" w14:textId="77777777" w:rsidR="003A7C91" w:rsidRPr="00760004" w:rsidRDefault="003A7C91" w:rsidP="00822E9A">
            <w:pPr>
              <w:pStyle w:val="TAH"/>
            </w:pPr>
            <w:r w:rsidRPr="00760004">
              <w:t>Field name</w:t>
            </w:r>
          </w:p>
        </w:tc>
        <w:tc>
          <w:tcPr>
            <w:tcW w:w="6521" w:type="dxa"/>
          </w:tcPr>
          <w:p w14:paraId="0FB4320F" w14:textId="77777777" w:rsidR="003A7C91" w:rsidRPr="00760004" w:rsidRDefault="003A7C91" w:rsidP="00822E9A">
            <w:pPr>
              <w:pStyle w:val="TAH"/>
            </w:pPr>
            <w:r w:rsidRPr="00760004">
              <w:t>Description</w:t>
            </w:r>
          </w:p>
        </w:tc>
        <w:tc>
          <w:tcPr>
            <w:tcW w:w="708" w:type="dxa"/>
          </w:tcPr>
          <w:p w14:paraId="0EF13282" w14:textId="77777777" w:rsidR="003A7C91" w:rsidRPr="00760004" w:rsidRDefault="003A7C91" w:rsidP="00822E9A">
            <w:pPr>
              <w:pStyle w:val="TAH"/>
            </w:pPr>
            <w:r w:rsidRPr="00760004">
              <w:t>M/C/O</w:t>
            </w:r>
          </w:p>
        </w:tc>
      </w:tr>
      <w:tr w:rsidR="003A7C91" w:rsidRPr="00760004" w14:paraId="3D87658E" w14:textId="77777777" w:rsidTr="00822E9A">
        <w:trPr>
          <w:jc w:val="center"/>
        </w:trPr>
        <w:tc>
          <w:tcPr>
            <w:tcW w:w="2693" w:type="dxa"/>
          </w:tcPr>
          <w:p w14:paraId="5A42989D" w14:textId="77777777" w:rsidR="003A7C91" w:rsidRPr="00760004" w:rsidRDefault="003A7C91" w:rsidP="00822E9A">
            <w:pPr>
              <w:pStyle w:val="TAL"/>
            </w:pPr>
            <w:r w:rsidRPr="00760004">
              <w:t>pTCTargetInformation</w:t>
            </w:r>
          </w:p>
        </w:tc>
        <w:tc>
          <w:tcPr>
            <w:tcW w:w="6521" w:type="dxa"/>
          </w:tcPr>
          <w:p w14:paraId="47E5ACE1"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51261884" w14:textId="77777777" w:rsidR="003A7C91" w:rsidRPr="00760004" w:rsidRDefault="003A7C91" w:rsidP="00822E9A">
            <w:pPr>
              <w:pStyle w:val="TAL"/>
            </w:pPr>
            <w:r w:rsidRPr="00760004">
              <w:t>M</w:t>
            </w:r>
          </w:p>
        </w:tc>
      </w:tr>
      <w:tr w:rsidR="003A7C91" w:rsidRPr="00760004" w14:paraId="08795F5D" w14:textId="77777777" w:rsidTr="00822E9A">
        <w:trPr>
          <w:jc w:val="center"/>
        </w:trPr>
        <w:tc>
          <w:tcPr>
            <w:tcW w:w="2693" w:type="dxa"/>
          </w:tcPr>
          <w:p w14:paraId="0E4FDE1E" w14:textId="77777777" w:rsidR="003A7C91" w:rsidRPr="00760004" w:rsidRDefault="003A7C91" w:rsidP="00822E9A">
            <w:pPr>
              <w:pStyle w:val="TAL"/>
            </w:pPr>
            <w:r w:rsidRPr="00760004">
              <w:t>pTCDirection</w:t>
            </w:r>
          </w:p>
        </w:tc>
        <w:tc>
          <w:tcPr>
            <w:tcW w:w="6521" w:type="dxa"/>
          </w:tcPr>
          <w:p w14:paraId="2908DD19"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5416C466" w14:textId="77777777" w:rsidR="003A7C91" w:rsidRPr="00760004" w:rsidRDefault="003A7C91" w:rsidP="00822E9A">
            <w:pPr>
              <w:pStyle w:val="TAL"/>
            </w:pPr>
            <w:r w:rsidRPr="00760004">
              <w:t>M</w:t>
            </w:r>
          </w:p>
        </w:tc>
      </w:tr>
      <w:tr w:rsidR="003A7C91" w:rsidRPr="00760004" w14:paraId="1179735B" w14:textId="77777777" w:rsidTr="00822E9A">
        <w:trPr>
          <w:jc w:val="center"/>
        </w:trPr>
        <w:tc>
          <w:tcPr>
            <w:tcW w:w="2693" w:type="dxa"/>
          </w:tcPr>
          <w:p w14:paraId="334C3240" w14:textId="77777777" w:rsidR="003A7C91" w:rsidRPr="00760004" w:rsidRDefault="003A7C91" w:rsidP="00822E9A">
            <w:pPr>
              <w:pStyle w:val="TAL"/>
            </w:pPr>
            <w:r w:rsidRPr="00760004">
              <w:t>pTCIDList</w:t>
            </w:r>
          </w:p>
        </w:tc>
        <w:tc>
          <w:tcPr>
            <w:tcW w:w="6521" w:type="dxa"/>
          </w:tcPr>
          <w:p w14:paraId="0D309553" w14:textId="7A7514B5" w:rsidR="003A7C91" w:rsidRPr="00760004" w:rsidRDefault="003A7C91" w:rsidP="00822E9A">
            <w:pPr>
              <w:pStyle w:val="TAL"/>
            </w:pPr>
            <w:r w:rsidRPr="00760004">
              <w:t>Shall provide Identities of each participant from the target's contact list (</w:t>
            </w:r>
            <w:r w:rsidR="00121B08">
              <w:t>i.e.</w:t>
            </w:r>
            <w:r w:rsidRPr="00760004">
              <w:t xml:space="preserve"> individuals) and PTC group list (i.e. list of pre-identified individuals using a group identification) for a group call when available.</w:t>
            </w:r>
          </w:p>
        </w:tc>
        <w:tc>
          <w:tcPr>
            <w:tcW w:w="708" w:type="dxa"/>
          </w:tcPr>
          <w:p w14:paraId="1BDD3CFD" w14:textId="77777777" w:rsidR="003A7C91" w:rsidRPr="00760004" w:rsidRDefault="003A7C91" w:rsidP="00822E9A">
            <w:pPr>
              <w:pStyle w:val="TAL"/>
            </w:pPr>
            <w:r w:rsidRPr="00760004">
              <w:t>C</w:t>
            </w:r>
          </w:p>
        </w:tc>
      </w:tr>
      <w:tr w:rsidR="003A7C91" w:rsidRPr="00760004" w14:paraId="231E37DD" w14:textId="77777777" w:rsidTr="00822E9A">
        <w:trPr>
          <w:jc w:val="center"/>
        </w:trPr>
        <w:tc>
          <w:tcPr>
            <w:tcW w:w="2693" w:type="dxa"/>
          </w:tcPr>
          <w:p w14:paraId="7B4B1B6F" w14:textId="77777777" w:rsidR="003A7C91" w:rsidRPr="00760004" w:rsidRDefault="003A7C91" w:rsidP="00822E9A">
            <w:pPr>
              <w:pStyle w:val="TAL"/>
            </w:pPr>
            <w:r w:rsidRPr="00760004">
              <w:t>pTCGroupAuthRule</w:t>
            </w:r>
          </w:p>
        </w:tc>
        <w:tc>
          <w:tcPr>
            <w:tcW w:w="6521" w:type="dxa"/>
          </w:tcPr>
          <w:p w14:paraId="0B686611" w14:textId="6E6912A1" w:rsidR="003A7C91" w:rsidRPr="00760004" w:rsidRDefault="003A7C91" w:rsidP="00822E9A">
            <w:pPr>
              <w:pStyle w:val="TAL"/>
            </w:pPr>
            <w:r w:rsidRPr="00760004">
              <w:t>Identifies the action requested by the PTC target to the PTC Group Authorization Rules</w:t>
            </w:r>
            <w:r w:rsidR="00D9182D" w:rsidRPr="00760004">
              <w:t>:</w:t>
            </w:r>
          </w:p>
          <w:p w14:paraId="4FFCA8D1" w14:textId="54AF04DC" w:rsidR="00D9182D" w:rsidRPr="00760004" w:rsidRDefault="00D9182D" w:rsidP="00D9182D">
            <w:pPr>
              <w:pStyle w:val="B1"/>
              <w:spacing w:after="0"/>
              <w:rPr>
                <w:rFonts w:ascii="Arial" w:hAnsi="Arial" w:cs="Arial"/>
                <w:sz w:val="18"/>
                <w:szCs w:val="18"/>
              </w:rPr>
            </w:pPr>
            <w:r w:rsidRPr="00760004">
              <w:t>-</w:t>
            </w:r>
            <w:r w:rsidRPr="00760004">
              <w:tab/>
            </w:r>
            <w:r w:rsidRPr="00760004">
              <w:rPr>
                <w:rFonts w:ascii="Arial" w:hAnsi="Arial" w:cs="Arial"/>
                <w:color w:val="000000"/>
                <w:sz w:val="18"/>
                <w:szCs w:val="18"/>
              </w:rPr>
              <w:t>Report when action requested to the PTC Group Authorization Rules by the PTC target.</w:t>
            </w:r>
          </w:p>
          <w:p w14:paraId="554FD157" w14:textId="7CD19D4C" w:rsidR="003A7C91" w:rsidRPr="00760004" w:rsidRDefault="00D9182D" w:rsidP="00D9182D">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21ECFFE" w14:textId="77777777" w:rsidR="003A7C91" w:rsidRPr="00760004" w:rsidRDefault="003A7C91" w:rsidP="00822E9A">
            <w:pPr>
              <w:pStyle w:val="TAL"/>
            </w:pPr>
            <w:r w:rsidRPr="00760004">
              <w:t>C</w:t>
            </w:r>
          </w:p>
        </w:tc>
      </w:tr>
      <w:tr w:rsidR="003A7C91" w:rsidRPr="00760004" w14:paraId="120D151C" w14:textId="77777777" w:rsidTr="00822E9A">
        <w:trPr>
          <w:jc w:val="center"/>
        </w:trPr>
        <w:tc>
          <w:tcPr>
            <w:tcW w:w="2693" w:type="dxa"/>
          </w:tcPr>
          <w:p w14:paraId="5951E509" w14:textId="77777777" w:rsidR="003A7C91" w:rsidRPr="00760004" w:rsidRDefault="003A7C91" w:rsidP="00822E9A">
            <w:pPr>
              <w:pStyle w:val="TAL"/>
            </w:pPr>
            <w:r w:rsidRPr="00760004">
              <w:t>pTCGroupAdSender</w:t>
            </w:r>
          </w:p>
        </w:tc>
        <w:tc>
          <w:tcPr>
            <w:tcW w:w="6521" w:type="dxa"/>
          </w:tcPr>
          <w:p w14:paraId="35CC7C9C" w14:textId="77777777" w:rsidR="003A7C91" w:rsidRPr="00760004" w:rsidRDefault="003A7C91" w:rsidP="00822E9A">
            <w:pPr>
              <w:pStyle w:val="TAL"/>
            </w:pPr>
            <w:r w:rsidRPr="00760004">
              <w:t>Identifies the</w:t>
            </w:r>
            <w:r w:rsidRPr="00760004">
              <w:rPr>
                <w:b/>
              </w:rPr>
              <w:t xml:space="preserve"> </w:t>
            </w:r>
            <w:r w:rsidRPr="00760004">
              <w:t>sender of the group advertisement.</w:t>
            </w:r>
          </w:p>
        </w:tc>
        <w:tc>
          <w:tcPr>
            <w:tcW w:w="708" w:type="dxa"/>
          </w:tcPr>
          <w:p w14:paraId="00D54D8F" w14:textId="77777777" w:rsidR="003A7C91" w:rsidRPr="00760004" w:rsidRDefault="003A7C91" w:rsidP="00822E9A">
            <w:pPr>
              <w:pStyle w:val="TAL"/>
            </w:pPr>
            <w:r w:rsidRPr="00760004">
              <w:t>M</w:t>
            </w:r>
          </w:p>
        </w:tc>
      </w:tr>
      <w:tr w:rsidR="003A7C91" w:rsidRPr="00760004" w14:paraId="27657FD2" w14:textId="77777777" w:rsidTr="00822E9A">
        <w:trPr>
          <w:jc w:val="center"/>
        </w:trPr>
        <w:tc>
          <w:tcPr>
            <w:tcW w:w="2693" w:type="dxa"/>
          </w:tcPr>
          <w:p w14:paraId="1AEF8275" w14:textId="77777777" w:rsidR="003A7C91" w:rsidRPr="00760004" w:rsidRDefault="003A7C91" w:rsidP="00822E9A">
            <w:pPr>
              <w:pStyle w:val="TAL"/>
            </w:pPr>
            <w:r w:rsidRPr="00760004">
              <w:t>pTCGroupNickname</w:t>
            </w:r>
          </w:p>
        </w:tc>
        <w:tc>
          <w:tcPr>
            <w:tcW w:w="6521" w:type="dxa"/>
          </w:tcPr>
          <w:p w14:paraId="716C72B8" w14:textId="3B3E07E4" w:rsidR="003A7C91" w:rsidRPr="00760004" w:rsidRDefault="003A7C91" w:rsidP="00822E9A">
            <w:pPr>
              <w:pStyle w:val="TAL"/>
            </w:pPr>
            <w:r w:rsidRPr="00760004">
              <w:t xml:space="preserve">The nickname is a human-readable tag (e.g. </w:t>
            </w:r>
            <w:r w:rsidR="009C6458">
              <w:t>"</w:t>
            </w:r>
            <w:r w:rsidRPr="00760004">
              <w:t>display-name</w:t>
            </w:r>
            <w:r w:rsidR="009C6458">
              <w:t>"</w:t>
            </w:r>
            <w:r w:rsidRPr="00760004">
              <w:t xml:space="preserve"> in a SIP header associated with a PTC client or PTC group per OMA-TS-PoC_System_Description-V2_1-20110802-A [</w:t>
            </w:r>
            <w:r w:rsidR="00DB03FD">
              <w:t>56</w:t>
            </w:r>
            <w:r w:rsidRPr="00760004">
              <w:t>]).</w:t>
            </w:r>
          </w:p>
        </w:tc>
        <w:tc>
          <w:tcPr>
            <w:tcW w:w="708" w:type="dxa"/>
          </w:tcPr>
          <w:p w14:paraId="6879E57B" w14:textId="77777777" w:rsidR="003A7C91" w:rsidRPr="00760004" w:rsidRDefault="003A7C91" w:rsidP="00822E9A">
            <w:pPr>
              <w:pStyle w:val="TAL"/>
            </w:pPr>
            <w:r w:rsidRPr="00760004">
              <w:t>C</w:t>
            </w:r>
          </w:p>
        </w:tc>
      </w:tr>
    </w:tbl>
    <w:p w14:paraId="7BE5507C" w14:textId="77777777" w:rsidR="003A7C91" w:rsidRPr="00760004" w:rsidRDefault="003A7C91" w:rsidP="003A7C91"/>
    <w:p w14:paraId="274DA3E7" w14:textId="2F296AB7" w:rsidR="003A7C91" w:rsidRPr="00760004" w:rsidRDefault="003A7C91" w:rsidP="00722734">
      <w:pPr>
        <w:pStyle w:val="Heading4"/>
      </w:pPr>
      <w:bookmarkStart w:id="347" w:name="_Toc122334569"/>
      <w:r w:rsidRPr="00760004">
        <w:t>7.5.2.14</w:t>
      </w:r>
      <w:r w:rsidRPr="00760004">
        <w:tab/>
        <w:t>PTC floor control</w:t>
      </w:r>
      <w:bookmarkEnd w:id="347"/>
    </w:p>
    <w:p w14:paraId="68959C53" w14:textId="26D7EDCF" w:rsidR="003A7C91" w:rsidRPr="00760004" w:rsidRDefault="003A7C91" w:rsidP="003A7C91">
      <w:r w:rsidRPr="00760004">
        <w:t>The IRI-POI present in the PTC server shall generate an xIRI containing a PTCFloorControl record when the IRI-POI present in the PTC server detects when the PTC target requests floor control (i.e. send media), when floor control is granted to PTC target, when floor control request from the PTC target is rejected/released, when the floor becomes open (</w:t>
      </w:r>
      <w:r w:rsidR="00121B08">
        <w:t>e.g.</w:t>
      </w:r>
      <w:r w:rsidRPr="00760004">
        <w:t xml:space="preserve"> idle), when the floor control request from the PTC target is queued, when the floor control request from the PTC target is dequeued, or when the floor control request is revoked. In addition, when the PTC chat group is the PTC target, the IRI-POI present in the PTC server hosting the PTC chat group shall generate an xIRI containing a PTCFloorControl record when the IRI-POI present in the PTC server detects any of the previously mentioned scenarios for all PTC </w:t>
      </w:r>
      <w:r w:rsidRPr="00760004">
        <w:lastRenderedPageBreak/>
        <w:t>participants participating in the PTC chat group session. Accordingly, the IRI-POI in the PTC server generates the xIRI when the following events are detected:</w:t>
      </w:r>
    </w:p>
    <w:p w14:paraId="4E9AF9F6" w14:textId="77777777" w:rsidR="003A7C91" w:rsidRPr="00760004" w:rsidRDefault="003A7C91" w:rsidP="003A7C91">
      <w:pPr>
        <w:pStyle w:val="B1"/>
      </w:pPr>
      <w:r w:rsidRPr="00760004">
        <w:t>-</w:t>
      </w:r>
      <w:r w:rsidRPr="00760004">
        <w:tab/>
        <w:t>when the PTC server receives a TBCP Talk Burst Request from the PTC target.</w:t>
      </w:r>
    </w:p>
    <w:p w14:paraId="2A743C1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Request from a PTC participant.</w:t>
      </w:r>
    </w:p>
    <w:p w14:paraId="48322382" w14:textId="77777777" w:rsidR="003A7C91" w:rsidRPr="00760004" w:rsidRDefault="003A7C91" w:rsidP="003A7C91">
      <w:pPr>
        <w:pStyle w:val="B1"/>
      </w:pPr>
      <w:r w:rsidRPr="00760004">
        <w:t>-</w:t>
      </w:r>
      <w:r w:rsidRPr="00760004">
        <w:tab/>
        <w:t>when the PTC server sends a TBCP Talk Burst Granted to a PTC target.</w:t>
      </w:r>
    </w:p>
    <w:p w14:paraId="4689144F"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Granted to a PTC participant.</w:t>
      </w:r>
    </w:p>
    <w:p w14:paraId="13DCEBA0" w14:textId="77777777" w:rsidR="003A7C91" w:rsidRPr="00760004" w:rsidRDefault="003A7C91" w:rsidP="003A7C91">
      <w:pPr>
        <w:pStyle w:val="B1"/>
      </w:pPr>
      <w:r w:rsidRPr="00760004">
        <w:t>-</w:t>
      </w:r>
      <w:r w:rsidRPr="00760004">
        <w:tab/>
        <w:t>when the PTC server sends a TBCP Talk Burst Taken to a PTC target.</w:t>
      </w:r>
    </w:p>
    <w:p w14:paraId="1D481332"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Taken to a PTC participant.</w:t>
      </w:r>
    </w:p>
    <w:p w14:paraId="7115363C" w14:textId="77777777" w:rsidR="003A7C91" w:rsidRPr="00760004" w:rsidRDefault="003A7C91" w:rsidP="003A7C91">
      <w:pPr>
        <w:pStyle w:val="B1"/>
      </w:pPr>
      <w:r w:rsidRPr="00760004">
        <w:t>-</w:t>
      </w:r>
      <w:r w:rsidRPr="00760004">
        <w:tab/>
        <w:t>when the PTC server sends a TBCP Talk Burst Deny to a PTC target.</w:t>
      </w:r>
    </w:p>
    <w:p w14:paraId="55CE8A2A"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Deny to a PTC participant.</w:t>
      </w:r>
    </w:p>
    <w:p w14:paraId="6F975C86" w14:textId="77777777" w:rsidR="003A7C91" w:rsidRPr="00760004" w:rsidRDefault="003A7C91" w:rsidP="003A7C91">
      <w:pPr>
        <w:pStyle w:val="B1"/>
      </w:pPr>
      <w:r w:rsidRPr="00760004">
        <w:t>-</w:t>
      </w:r>
      <w:r w:rsidRPr="00760004">
        <w:tab/>
        <w:t>when the PTC server sends a TBCP Talk Burst Release to a PTC target.</w:t>
      </w:r>
    </w:p>
    <w:p w14:paraId="1CC576C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Release to a PTC participant.</w:t>
      </w:r>
    </w:p>
    <w:p w14:paraId="5E6A213B" w14:textId="77777777" w:rsidR="003A7C91" w:rsidRPr="00760004" w:rsidRDefault="003A7C91" w:rsidP="003A7C91">
      <w:pPr>
        <w:pStyle w:val="B1"/>
      </w:pPr>
      <w:r w:rsidRPr="00760004">
        <w:t>-</w:t>
      </w:r>
      <w:r w:rsidRPr="00760004">
        <w:tab/>
        <w:t>when the PTC server sends a TBCP Talk Burst Idle to a PTC target.</w:t>
      </w:r>
    </w:p>
    <w:p w14:paraId="2889C115"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Idle to a PTC participant.</w:t>
      </w:r>
    </w:p>
    <w:p w14:paraId="47C104A4" w14:textId="77777777" w:rsidR="003A7C91" w:rsidRPr="00760004" w:rsidRDefault="003A7C91" w:rsidP="003A7C91">
      <w:pPr>
        <w:pStyle w:val="B1"/>
      </w:pPr>
      <w:r w:rsidRPr="00760004">
        <w:t>-</w:t>
      </w:r>
      <w:r w:rsidRPr="00760004">
        <w:tab/>
        <w:t>when the PTC server sends a TBCP Talk Burst Request Queue Status Response to a PTC target.</w:t>
      </w:r>
    </w:p>
    <w:p w14:paraId="52DBE264"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Request Queue Status Response to a PTC participant.</w:t>
      </w:r>
    </w:p>
    <w:p w14:paraId="5888F5DC" w14:textId="77777777" w:rsidR="003A7C91" w:rsidRPr="00760004" w:rsidRDefault="003A7C91" w:rsidP="003A7C91">
      <w:pPr>
        <w:pStyle w:val="B1"/>
      </w:pPr>
      <w:r w:rsidRPr="00760004">
        <w:t>-</w:t>
      </w:r>
      <w:r w:rsidRPr="00760004">
        <w:tab/>
        <w:t>when the PTC server receives a TBCP Talk Burst Cancel from a PTC target.</w:t>
      </w:r>
    </w:p>
    <w:p w14:paraId="194CE978" w14:textId="77777777" w:rsidR="003A7C91" w:rsidRPr="00760004" w:rsidRDefault="003A7C91" w:rsidP="003A7C91">
      <w:pPr>
        <w:pStyle w:val="B1"/>
      </w:pPr>
      <w:r w:rsidRPr="00760004">
        <w:t>-</w:t>
      </w:r>
      <w:r w:rsidRPr="00760004">
        <w:tab/>
        <w:t>when the PTC server hosting the PTC chat group, where the PTC chat group is the PTC target, receives a TBCP Talk Burst Cancel from a PTC participant.</w:t>
      </w:r>
    </w:p>
    <w:p w14:paraId="36A54D54" w14:textId="77777777" w:rsidR="003A7C91" w:rsidRPr="00760004" w:rsidRDefault="003A7C91" w:rsidP="003A7C91">
      <w:pPr>
        <w:pStyle w:val="B1"/>
      </w:pPr>
      <w:r w:rsidRPr="00760004">
        <w:t>-</w:t>
      </w:r>
      <w:r w:rsidRPr="00760004">
        <w:tab/>
        <w:t>when the PTC server sends a TBCP Talk Burst Revoke to a PTC target.</w:t>
      </w:r>
    </w:p>
    <w:p w14:paraId="7E9453D9" w14:textId="77777777" w:rsidR="003A7C91" w:rsidRPr="00760004" w:rsidRDefault="003A7C91" w:rsidP="003A7C91">
      <w:pPr>
        <w:pStyle w:val="B1"/>
      </w:pPr>
      <w:r w:rsidRPr="00760004">
        <w:t>-</w:t>
      </w:r>
      <w:r w:rsidRPr="00760004">
        <w:tab/>
        <w:t>when the PTC server hosting the PTC chat group, where the PTC chat group is the PTC target, sends a TBCP Talk Burst Revke to a PTC participant.</w:t>
      </w:r>
    </w:p>
    <w:p w14:paraId="1B619ED9" w14:textId="72311EF1" w:rsidR="003A7C91" w:rsidRPr="00760004" w:rsidRDefault="003A7C91" w:rsidP="003A7C91">
      <w:pPr>
        <w:pStyle w:val="TH"/>
      </w:pPr>
      <w:r w:rsidRPr="00760004">
        <w:lastRenderedPageBreak/>
        <w:t>Table 7.5.2</w:t>
      </w:r>
      <w:r w:rsidR="00F91BC6">
        <w:t>-</w:t>
      </w:r>
      <w:r w:rsidRPr="00760004">
        <w:t>14: Payload for PTCFloorControl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9A1A04F" w14:textId="77777777" w:rsidTr="00822E9A">
        <w:trPr>
          <w:jc w:val="center"/>
        </w:trPr>
        <w:tc>
          <w:tcPr>
            <w:tcW w:w="2693" w:type="dxa"/>
          </w:tcPr>
          <w:p w14:paraId="0B17BDC8" w14:textId="77777777" w:rsidR="003A7C91" w:rsidRPr="00760004" w:rsidRDefault="003A7C91" w:rsidP="00822E9A">
            <w:pPr>
              <w:pStyle w:val="TAH"/>
            </w:pPr>
            <w:r w:rsidRPr="00760004">
              <w:t>Field name</w:t>
            </w:r>
          </w:p>
        </w:tc>
        <w:tc>
          <w:tcPr>
            <w:tcW w:w="6521" w:type="dxa"/>
          </w:tcPr>
          <w:p w14:paraId="28D8580E" w14:textId="77777777" w:rsidR="003A7C91" w:rsidRPr="00760004" w:rsidRDefault="003A7C91" w:rsidP="00822E9A">
            <w:pPr>
              <w:pStyle w:val="TAH"/>
            </w:pPr>
            <w:r w:rsidRPr="00760004">
              <w:t>Description</w:t>
            </w:r>
          </w:p>
        </w:tc>
        <w:tc>
          <w:tcPr>
            <w:tcW w:w="708" w:type="dxa"/>
          </w:tcPr>
          <w:p w14:paraId="0EB6E5FC" w14:textId="77777777" w:rsidR="003A7C91" w:rsidRPr="00760004" w:rsidRDefault="003A7C91" w:rsidP="00822E9A">
            <w:pPr>
              <w:pStyle w:val="TAH"/>
            </w:pPr>
            <w:r w:rsidRPr="00760004">
              <w:t>M/C/O</w:t>
            </w:r>
          </w:p>
        </w:tc>
      </w:tr>
      <w:tr w:rsidR="003A7C91" w:rsidRPr="00760004" w14:paraId="00F23EAB" w14:textId="77777777" w:rsidTr="00822E9A">
        <w:trPr>
          <w:jc w:val="center"/>
        </w:trPr>
        <w:tc>
          <w:tcPr>
            <w:tcW w:w="2693" w:type="dxa"/>
          </w:tcPr>
          <w:p w14:paraId="688FAD2C" w14:textId="77777777" w:rsidR="003A7C91" w:rsidRPr="00760004" w:rsidRDefault="003A7C91" w:rsidP="00822E9A">
            <w:pPr>
              <w:pStyle w:val="TAL"/>
            </w:pPr>
            <w:r w:rsidRPr="00760004">
              <w:t>pTCTargetInformation</w:t>
            </w:r>
          </w:p>
        </w:tc>
        <w:tc>
          <w:tcPr>
            <w:tcW w:w="6521" w:type="dxa"/>
          </w:tcPr>
          <w:p w14:paraId="6AF34CD8"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D7EED6" w14:textId="77777777" w:rsidR="003A7C91" w:rsidRPr="00760004" w:rsidRDefault="003A7C91" w:rsidP="00822E9A">
            <w:pPr>
              <w:pStyle w:val="TAL"/>
            </w:pPr>
            <w:r w:rsidRPr="00760004">
              <w:t>M</w:t>
            </w:r>
          </w:p>
        </w:tc>
      </w:tr>
      <w:tr w:rsidR="003A7C91" w:rsidRPr="00760004" w14:paraId="5188AE9B" w14:textId="77777777" w:rsidTr="00822E9A">
        <w:trPr>
          <w:jc w:val="center"/>
        </w:trPr>
        <w:tc>
          <w:tcPr>
            <w:tcW w:w="2693" w:type="dxa"/>
          </w:tcPr>
          <w:p w14:paraId="685ADF11" w14:textId="77777777" w:rsidR="003A7C91" w:rsidRPr="00760004" w:rsidRDefault="003A7C91" w:rsidP="00822E9A">
            <w:pPr>
              <w:pStyle w:val="TAL"/>
            </w:pPr>
            <w:r w:rsidRPr="00760004">
              <w:t>pTCDirection</w:t>
            </w:r>
          </w:p>
        </w:tc>
        <w:tc>
          <w:tcPr>
            <w:tcW w:w="6521" w:type="dxa"/>
          </w:tcPr>
          <w:p w14:paraId="012C6AD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00A987D" w14:textId="77777777" w:rsidR="003A7C91" w:rsidRPr="00760004" w:rsidRDefault="003A7C91" w:rsidP="00822E9A">
            <w:pPr>
              <w:pStyle w:val="TAL"/>
            </w:pPr>
            <w:r w:rsidRPr="00760004">
              <w:t>M</w:t>
            </w:r>
          </w:p>
        </w:tc>
      </w:tr>
      <w:tr w:rsidR="003A7C91" w:rsidRPr="00760004" w14:paraId="5E05D619" w14:textId="77777777" w:rsidTr="00822E9A">
        <w:trPr>
          <w:jc w:val="center"/>
        </w:trPr>
        <w:tc>
          <w:tcPr>
            <w:tcW w:w="2693" w:type="dxa"/>
          </w:tcPr>
          <w:p w14:paraId="039F4252" w14:textId="77777777" w:rsidR="003A7C91" w:rsidRPr="00760004" w:rsidRDefault="003A7C91" w:rsidP="00822E9A">
            <w:pPr>
              <w:pStyle w:val="TAL"/>
            </w:pPr>
            <w:r w:rsidRPr="00760004">
              <w:t>pTCSessioninfo</w:t>
            </w:r>
          </w:p>
        </w:tc>
        <w:tc>
          <w:tcPr>
            <w:tcW w:w="6521" w:type="dxa"/>
          </w:tcPr>
          <w:p w14:paraId="0FC00308" w14:textId="36C04A28" w:rsidR="003A7C91" w:rsidRPr="00760004" w:rsidRDefault="003A7C91" w:rsidP="00822E9A">
            <w:pPr>
              <w:pStyle w:val="TAL"/>
            </w:pPr>
            <w:r w:rsidRPr="00760004">
              <w:t>Shall provide PTC session information such as PTC Session URI and PTC Session type (</w:t>
            </w:r>
            <w:r w:rsidR="00121B08">
              <w:t>e.g.</w:t>
            </w:r>
            <w:r w:rsidRPr="00760004">
              <w:t xml:space="preserve"> on-demand, pre-established, ad-hoc, pre-arranged, group session).</w:t>
            </w:r>
          </w:p>
        </w:tc>
        <w:tc>
          <w:tcPr>
            <w:tcW w:w="708" w:type="dxa"/>
          </w:tcPr>
          <w:p w14:paraId="54410912" w14:textId="77777777" w:rsidR="003A7C91" w:rsidRPr="00760004" w:rsidRDefault="003A7C91" w:rsidP="00822E9A">
            <w:pPr>
              <w:pStyle w:val="TAL"/>
            </w:pPr>
            <w:r w:rsidRPr="00760004">
              <w:t>M</w:t>
            </w:r>
          </w:p>
        </w:tc>
      </w:tr>
      <w:tr w:rsidR="003A7C91" w:rsidRPr="00760004" w14:paraId="7224044F" w14:textId="77777777" w:rsidTr="00822E9A">
        <w:trPr>
          <w:jc w:val="center"/>
        </w:trPr>
        <w:tc>
          <w:tcPr>
            <w:tcW w:w="2693" w:type="dxa"/>
          </w:tcPr>
          <w:p w14:paraId="20F35FC4" w14:textId="77777777" w:rsidR="003A7C91" w:rsidRPr="00760004" w:rsidRDefault="003A7C91" w:rsidP="00822E9A">
            <w:pPr>
              <w:pStyle w:val="TAL"/>
            </w:pPr>
            <w:r w:rsidRPr="00760004">
              <w:t>pTCFloorActivity</w:t>
            </w:r>
          </w:p>
        </w:tc>
        <w:tc>
          <w:tcPr>
            <w:tcW w:w="6521" w:type="dxa"/>
          </w:tcPr>
          <w:p w14:paraId="33AD9E26" w14:textId="422B5576" w:rsidR="003A7C91" w:rsidRPr="00760004" w:rsidRDefault="003A7C91" w:rsidP="00822E9A">
            <w:pPr>
              <w:pStyle w:val="TAL"/>
              <w:rPr>
                <w:rFonts w:cs="Arial"/>
                <w:szCs w:val="18"/>
              </w:rPr>
            </w:pPr>
            <w:r w:rsidRPr="00760004">
              <w:rPr>
                <w:rFonts w:cs="Arial"/>
                <w:szCs w:val="18"/>
              </w:rPr>
              <w:t>Sequence of:</w:t>
            </w:r>
          </w:p>
          <w:p w14:paraId="137A5627" w14:textId="1E5A922A" w:rsidR="00D9182D" w:rsidRPr="00760004" w:rsidRDefault="00CD7D85" w:rsidP="00CD7D85">
            <w:pPr>
              <w:pStyle w:val="ListParagraph"/>
              <w:rPr>
                <w:rFonts w:ascii="Arial" w:hAnsi="Arial" w:cs="Arial"/>
                <w:sz w:val="18"/>
                <w:szCs w:val="18"/>
                <w:lang w:val="en-GB"/>
              </w:rPr>
            </w:pPr>
            <w:r w:rsidRPr="00760004">
              <w:rPr>
                <w:rFonts w:ascii="Arial" w:hAnsi="Arial" w:cs="Arial"/>
                <w:sz w:val="18"/>
                <w:szCs w:val="18"/>
                <w:lang w:val="en-GB"/>
              </w:rPr>
              <w:t>a)</w:t>
            </w:r>
            <w:r w:rsidR="00417C8F" w:rsidRPr="00760004">
              <w:rPr>
                <w:rFonts w:ascii="Arial" w:hAnsi="Arial" w:cs="Arial"/>
                <w:sz w:val="18"/>
                <w:szCs w:val="18"/>
                <w:lang w:val="en-GB"/>
              </w:rPr>
              <w:t xml:space="preserve"> </w:t>
            </w:r>
            <w:r w:rsidR="00417C8F" w:rsidRPr="00760004">
              <w:rPr>
                <w:rFonts w:ascii="Arial" w:hAnsi="Arial" w:cs="Arial"/>
                <w:sz w:val="18"/>
                <w:szCs w:val="18"/>
                <w:lang w:val="en-GB"/>
              </w:rPr>
              <w:tab/>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TBCP_Request</w:t>
            </w:r>
            <w:r w:rsidR="00FB2ED9">
              <w:rPr>
                <w:rFonts w:ascii="Arial" w:hAnsi="Arial" w:cs="Arial"/>
                <w:color w:val="000000"/>
                <w:sz w:val="18"/>
                <w:szCs w:val="18"/>
                <w:lang w:val="en-GB"/>
              </w:rPr>
              <w:t>"</w:t>
            </w:r>
            <w:r w:rsidR="00417C8F" w:rsidRPr="00760004">
              <w:rPr>
                <w:rFonts w:ascii="Arial" w:hAnsi="Arial" w:cs="Arial"/>
                <w:color w:val="000000"/>
                <w:sz w:val="18"/>
                <w:szCs w:val="18"/>
                <w:lang w:val="en-GB"/>
              </w:rPr>
              <w:t>: Received by the PTC server to request permission for the PTC target or PTC participant to send a talk burst.</w:t>
            </w:r>
          </w:p>
          <w:p w14:paraId="52F912A0" w14:textId="7882FA6E"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TBCP_Granted</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it has been granted permission to send a talk burst.</w:t>
            </w:r>
          </w:p>
          <w:p w14:paraId="7CCBF559" w14:textId="6B1B8A1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TBCP_Deny</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a PTC target or PTC participant that it has been denied permission to send a talk burst.</w:t>
            </w:r>
          </w:p>
          <w:p w14:paraId="415FE5D0" w14:textId="45B4DFE6"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TBCP_Idle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no one has the permission to send a Talk Burst at the moment and that it may accept the TBCP talk burst request message.</w:t>
            </w:r>
          </w:p>
          <w:p w14:paraId="22BE3A56" w14:textId="4ABE006A"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TBCP_Taken</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notify the PTC target or PTC participant that another PTC participant has been given permission to send a talk burst.</w:t>
            </w:r>
          </w:p>
          <w:p w14:paraId="6F00A2E7" w14:textId="280192E5"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TBCP_Revoke</w:t>
            </w:r>
            <w:r w:rsidR="00FB2ED9">
              <w:rPr>
                <w:rFonts w:ascii="Arial" w:hAnsi="Arial" w:cs="Arial"/>
                <w:color w:val="000000"/>
                <w:sz w:val="18"/>
                <w:szCs w:val="18"/>
                <w:lang w:val="en-GB"/>
              </w:rPr>
              <w:t>"</w:t>
            </w:r>
            <w:r w:rsidRPr="00760004">
              <w:rPr>
                <w:rFonts w:ascii="Arial" w:hAnsi="Arial" w:cs="Arial"/>
                <w:color w:val="000000"/>
                <w:sz w:val="18"/>
                <w:szCs w:val="18"/>
                <w:lang w:val="en-GB"/>
              </w:rPr>
              <w:t>: Used by the PTC server to revoke the media resource from the PTC target or PTC participant and can be used for pre-emption functionality but is also used by the system to prevent overly long use of the media resource.</w:t>
            </w:r>
          </w:p>
          <w:p w14:paraId="3B71A023" w14:textId="02BC6FFC" w:rsidR="00417C8F" w:rsidRPr="00760004" w:rsidRDefault="00417C8F" w:rsidP="00CD7D85">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TBCP_Queued</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is queued, if queued floor control is supported. Include identification of the PTC target or PTC participant that has the queued talk burst, if known.</w:t>
            </w:r>
          </w:p>
          <w:p w14:paraId="410B582D" w14:textId="6E16AC37" w:rsidR="003A7C91" w:rsidRPr="00760004" w:rsidRDefault="00417C8F" w:rsidP="00417C8F">
            <w:pPr>
              <w:pStyle w:val="ListParagraph"/>
              <w:rPr>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FB2ED9">
              <w:rPr>
                <w:rFonts w:ascii="Arial" w:hAnsi="Arial" w:cs="Arial"/>
                <w:color w:val="000000"/>
                <w:sz w:val="18"/>
                <w:szCs w:val="18"/>
                <w:lang w:val="en-GB"/>
              </w:rPr>
              <w:t>"</w:t>
            </w:r>
            <w:r w:rsidRPr="00760004">
              <w:rPr>
                <w:rFonts w:ascii="Arial" w:hAnsi="Arial" w:cs="Arial"/>
                <w:color w:val="000000"/>
                <w:sz w:val="18"/>
                <w:szCs w:val="18"/>
                <w:lang w:val="en-GB"/>
              </w:rPr>
              <w:t>TBCP_Release</w:t>
            </w:r>
            <w:r w:rsidR="00FB2ED9">
              <w:rPr>
                <w:rFonts w:ascii="Arial" w:hAnsi="Arial" w:cs="Arial"/>
                <w:color w:val="000000"/>
                <w:sz w:val="18"/>
                <w:szCs w:val="18"/>
                <w:lang w:val="en-GB"/>
              </w:rPr>
              <w:t>"</w:t>
            </w:r>
            <w:r w:rsidRPr="00760004">
              <w:rPr>
                <w:rFonts w:ascii="Arial" w:hAnsi="Arial" w:cs="Arial"/>
                <w:color w:val="000000"/>
                <w:sz w:val="18"/>
                <w:szCs w:val="18"/>
                <w:lang w:val="en-GB"/>
              </w:rPr>
              <w:t>: Indicates the request to talk has completed.</w:t>
            </w:r>
          </w:p>
        </w:tc>
        <w:tc>
          <w:tcPr>
            <w:tcW w:w="708" w:type="dxa"/>
          </w:tcPr>
          <w:p w14:paraId="6B428638" w14:textId="77777777" w:rsidR="003A7C91" w:rsidRPr="00760004" w:rsidRDefault="003A7C91" w:rsidP="00822E9A">
            <w:pPr>
              <w:pStyle w:val="TAL"/>
            </w:pPr>
            <w:r w:rsidRPr="00760004">
              <w:t>M</w:t>
            </w:r>
          </w:p>
        </w:tc>
      </w:tr>
      <w:tr w:rsidR="003A7C91" w:rsidRPr="00760004" w14:paraId="10F388DA" w14:textId="77777777" w:rsidTr="00822E9A">
        <w:trPr>
          <w:jc w:val="center"/>
        </w:trPr>
        <w:tc>
          <w:tcPr>
            <w:tcW w:w="2693" w:type="dxa"/>
          </w:tcPr>
          <w:p w14:paraId="6AC62F2D" w14:textId="77777777" w:rsidR="003A7C91" w:rsidRPr="00760004" w:rsidRDefault="003A7C91" w:rsidP="00822E9A">
            <w:pPr>
              <w:pStyle w:val="TAL"/>
            </w:pPr>
            <w:r w:rsidRPr="00760004">
              <w:t>pTCFloorSpeakerID</w:t>
            </w:r>
          </w:p>
        </w:tc>
        <w:tc>
          <w:tcPr>
            <w:tcW w:w="6521" w:type="dxa"/>
          </w:tcPr>
          <w:p w14:paraId="500CC184" w14:textId="77777777" w:rsidR="003A7C91" w:rsidRPr="00760004" w:rsidRDefault="003A7C91" w:rsidP="00822E9A">
            <w:pPr>
              <w:pStyle w:val="TAL"/>
              <w:rPr>
                <w:rFonts w:cs="Arial"/>
                <w:color w:val="000000"/>
                <w:szCs w:val="18"/>
              </w:rPr>
            </w:pPr>
            <w:r w:rsidRPr="00760004">
              <w:t>Include identification of the PTC participant that has initiated the talk burst, if known.</w:t>
            </w:r>
          </w:p>
        </w:tc>
        <w:tc>
          <w:tcPr>
            <w:tcW w:w="708" w:type="dxa"/>
          </w:tcPr>
          <w:p w14:paraId="1468BBA6" w14:textId="77777777" w:rsidR="003A7C91" w:rsidRPr="00760004" w:rsidRDefault="003A7C91" w:rsidP="00822E9A">
            <w:pPr>
              <w:pStyle w:val="TAL"/>
            </w:pPr>
            <w:r w:rsidRPr="00760004">
              <w:t>C</w:t>
            </w:r>
          </w:p>
        </w:tc>
      </w:tr>
      <w:tr w:rsidR="003A7C91" w:rsidRPr="00760004" w14:paraId="06A4B0DF" w14:textId="77777777" w:rsidTr="00822E9A">
        <w:trPr>
          <w:jc w:val="center"/>
        </w:trPr>
        <w:tc>
          <w:tcPr>
            <w:tcW w:w="2693" w:type="dxa"/>
          </w:tcPr>
          <w:p w14:paraId="69D5D9DA" w14:textId="77777777" w:rsidR="003A7C91" w:rsidRPr="00760004" w:rsidRDefault="003A7C91" w:rsidP="00822E9A">
            <w:pPr>
              <w:pStyle w:val="TAL"/>
            </w:pPr>
            <w:r w:rsidRPr="00760004">
              <w:t>pTCMaxTBTime</w:t>
            </w:r>
          </w:p>
        </w:tc>
        <w:tc>
          <w:tcPr>
            <w:tcW w:w="6521" w:type="dxa"/>
          </w:tcPr>
          <w:p w14:paraId="4C13650C" w14:textId="77777777" w:rsidR="003A7C91" w:rsidRPr="00760004" w:rsidRDefault="003A7C91" w:rsidP="00822E9A">
            <w:pPr>
              <w:pStyle w:val="TAL"/>
            </w:pPr>
            <w:r w:rsidRPr="00760004">
              <w:t>Include the maximum duration value for the talk burst before the permission is revoked. This parameter is defined in seconds. Provide when known.</w:t>
            </w:r>
          </w:p>
        </w:tc>
        <w:tc>
          <w:tcPr>
            <w:tcW w:w="708" w:type="dxa"/>
          </w:tcPr>
          <w:p w14:paraId="1F1869EF" w14:textId="77777777" w:rsidR="003A7C91" w:rsidRPr="00760004" w:rsidRDefault="003A7C91" w:rsidP="00822E9A">
            <w:pPr>
              <w:pStyle w:val="TAL"/>
            </w:pPr>
            <w:r w:rsidRPr="00760004">
              <w:t>C</w:t>
            </w:r>
          </w:p>
        </w:tc>
      </w:tr>
      <w:tr w:rsidR="003A7C91" w:rsidRPr="00760004" w14:paraId="727B39A5" w14:textId="77777777" w:rsidTr="00822E9A">
        <w:trPr>
          <w:jc w:val="center"/>
        </w:trPr>
        <w:tc>
          <w:tcPr>
            <w:tcW w:w="2693" w:type="dxa"/>
          </w:tcPr>
          <w:p w14:paraId="77221394" w14:textId="77777777" w:rsidR="003A7C91" w:rsidRPr="00760004" w:rsidRDefault="003A7C91" w:rsidP="00822E9A">
            <w:pPr>
              <w:pStyle w:val="TAL"/>
            </w:pPr>
            <w:r w:rsidRPr="00760004">
              <w:t>pTCQueuedFloorControl</w:t>
            </w:r>
          </w:p>
        </w:tc>
        <w:tc>
          <w:tcPr>
            <w:tcW w:w="6521" w:type="dxa"/>
          </w:tcPr>
          <w:p w14:paraId="71561A49" w14:textId="77777777" w:rsidR="003A7C91" w:rsidRPr="00760004" w:rsidRDefault="003A7C91" w:rsidP="00822E9A">
            <w:pPr>
              <w:pStyle w:val="TAL"/>
            </w:pPr>
            <w:r w:rsidRPr="00760004">
              <w:t>Indicates if queuing is supported by the PTC server and the PTC target's device.</w:t>
            </w:r>
          </w:p>
        </w:tc>
        <w:tc>
          <w:tcPr>
            <w:tcW w:w="708" w:type="dxa"/>
          </w:tcPr>
          <w:p w14:paraId="0F3B56BD" w14:textId="77777777" w:rsidR="003A7C91" w:rsidRPr="00760004" w:rsidRDefault="003A7C91" w:rsidP="00822E9A">
            <w:pPr>
              <w:pStyle w:val="TAL"/>
            </w:pPr>
            <w:r w:rsidRPr="00760004">
              <w:t>C</w:t>
            </w:r>
          </w:p>
        </w:tc>
      </w:tr>
      <w:tr w:rsidR="003A7C91" w:rsidRPr="00760004" w14:paraId="49DAF057" w14:textId="77777777" w:rsidTr="00822E9A">
        <w:trPr>
          <w:jc w:val="center"/>
        </w:trPr>
        <w:tc>
          <w:tcPr>
            <w:tcW w:w="2693" w:type="dxa"/>
          </w:tcPr>
          <w:p w14:paraId="7C5F567D" w14:textId="77777777" w:rsidR="003A7C91" w:rsidRPr="00760004" w:rsidRDefault="003A7C91" w:rsidP="00822E9A">
            <w:pPr>
              <w:pStyle w:val="TAL"/>
            </w:pPr>
            <w:r w:rsidRPr="00760004">
              <w:t>pTCQueuedPosition</w:t>
            </w:r>
          </w:p>
        </w:tc>
        <w:tc>
          <w:tcPr>
            <w:tcW w:w="6521" w:type="dxa"/>
          </w:tcPr>
          <w:p w14:paraId="7085FACF" w14:textId="77777777" w:rsidR="003A7C91" w:rsidRPr="00760004" w:rsidRDefault="003A7C91" w:rsidP="00822E9A">
            <w:pPr>
              <w:pStyle w:val="TAL"/>
            </w:pPr>
            <w:r w:rsidRPr="00760004">
              <w:t>Include if queue position in the TBCP is detected by the IRI-POI.</w:t>
            </w:r>
          </w:p>
        </w:tc>
        <w:tc>
          <w:tcPr>
            <w:tcW w:w="708" w:type="dxa"/>
          </w:tcPr>
          <w:p w14:paraId="5EF3CBB6" w14:textId="77777777" w:rsidR="003A7C91" w:rsidRPr="00760004" w:rsidRDefault="003A7C91" w:rsidP="00822E9A">
            <w:pPr>
              <w:pStyle w:val="TAL"/>
            </w:pPr>
            <w:r w:rsidRPr="00760004">
              <w:t>C</w:t>
            </w:r>
          </w:p>
        </w:tc>
      </w:tr>
      <w:tr w:rsidR="003A7C91" w:rsidRPr="00760004" w14:paraId="4E9EF545" w14:textId="77777777" w:rsidTr="00822E9A">
        <w:trPr>
          <w:jc w:val="center"/>
        </w:trPr>
        <w:tc>
          <w:tcPr>
            <w:tcW w:w="2693" w:type="dxa"/>
          </w:tcPr>
          <w:p w14:paraId="6F4310AB" w14:textId="77777777" w:rsidR="003A7C91" w:rsidRPr="00760004" w:rsidRDefault="003A7C91" w:rsidP="00822E9A">
            <w:pPr>
              <w:pStyle w:val="TAL"/>
            </w:pPr>
            <w:r w:rsidRPr="00760004">
              <w:t>pTCTalkBurstPriority</w:t>
            </w:r>
          </w:p>
        </w:tc>
        <w:tc>
          <w:tcPr>
            <w:tcW w:w="6521" w:type="dxa"/>
          </w:tcPr>
          <w:p w14:paraId="7AE372DE" w14:textId="493B321D" w:rsidR="003A7C91" w:rsidRPr="00760004" w:rsidRDefault="003A7C91" w:rsidP="00822E9A">
            <w:pPr>
              <w:pStyle w:val="TAL"/>
            </w:pPr>
            <w:r w:rsidRPr="00760004">
              <w:t>If more than one level of priority is supported, indicates the talk burst priority level of the PTC target.</w:t>
            </w:r>
          </w:p>
        </w:tc>
        <w:tc>
          <w:tcPr>
            <w:tcW w:w="708" w:type="dxa"/>
          </w:tcPr>
          <w:p w14:paraId="02BAAD82" w14:textId="77777777" w:rsidR="003A7C91" w:rsidRPr="00760004" w:rsidRDefault="003A7C91" w:rsidP="00822E9A">
            <w:pPr>
              <w:pStyle w:val="TAL"/>
            </w:pPr>
            <w:r w:rsidRPr="00760004">
              <w:t>C</w:t>
            </w:r>
          </w:p>
        </w:tc>
      </w:tr>
      <w:tr w:rsidR="003A7C91" w:rsidRPr="00760004" w14:paraId="5CA50C4F" w14:textId="77777777" w:rsidTr="00822E9A">
        <w:trPr>
          <w:jc w:val="center"/>
        </w:trPr>
        <w:tc>
          <w:tcPr>
            <w:tcW w:w="2693" w:type="dxa"/>
          </w:tcPr>
          <w:p w14:paraId="433435E1" w14:textId="77777777" w:rsidR="003A7C91" w:rsidRPr="00760004" w:rsidRDefault="003A7C91" w:rsidP="00822E9A">
            <w:pPr>
              <w:pStyle w:val="TAL"/>
            </w:pPr>
            <w:r w:rsidRPr="00760004">
              <w:t>pTCTalkBurstReason</w:t>
            </w:r>
          </w:p>
        </w:tc>
        <w:tc>
          <w:tcPr>
            <w:tcW w:w="6521" w:type="dxa"/>
          </w:tcPr>
          <w:p w14:paraId="4503D31A" w14:textId="77777777" w:rsidR="003A7C91" w:rsidRPr="00760004" w:rsidRDefault="003A7C91" w:rsidP="00822E9A">
            <w:pPr>
              <w:pStyle w:val="TAL"/>
            </w:pPr>
            <w:r w:rsidRPr="00760004">
              <w:t>The reason for the denial or revoke of a Talk Burst. Provide when known.</w:t>
            </w:r>
          </w:p>
        </w:tc>
        <w:tc>
          <w:tcPr>
            <w:tcW w:w="708" w:type="dxa"/>
          </w:tcPr>
          <w:p w14:paraId="3EC66888" w14:textId="77777777" w:rsidR="003A7C91" w:rsidRPr="00760004" w:rsidRDefault="003A7C91" w:rsidP="00822E9A">
            <w:pPr>
              <w:pStyle w:val="TAL"/>
            </w:pPr>
            <w:r w:rsidRPr="00760004">
              <w:t>C</w:t>
            </w:r>
          </w:p>
        </w:tc>
      </w:tr>
    </w:tbl>
    <w:p w14:paraId="42D629E9" w14:textId="77777777" w:rsidR="003A7C91" w:rsidRPr="00760004" w:rsidRDefault="003A7C91" w:rsidP="003A7C91"/>
    <w:p w14:paraId="2D12A91C" w14:textId="758E72B5" w:rsidR="003A7C91" w:rsidRPr="00760004" w:rsidRDefault="003A7C91" w:rsidP="00722734">
      <w:pPr>
        <w:pStyle w:val="Heading4"/>
      </w:pPr>
      <w:bookmarkStart w:id="348" w:name="_Toc122334570"/>
      <w:r w:rsidRPr="00760004">
        <w:t>7.5.2.15</w:t>
      </w:r>
      <w:r w:rsidRPr="00760004">
        <w:tab/>
        <w:t>PTC target presence</w:t>
      </w:r>
      <w:bookmarkEnd w:id="348"/>
    </w:p>
    <w:p w14:paraId="3FEE6C5E" w14:textId="6C291953" w:rsidR="003A7C91" w:rsidRPr="00760004" w:rsidRDefault="003A7C91" w:rsidP="003A7C91">
      <w:r w:rsidRPr="00760004">
        <w:t>The IRI-POI present in the PTC server shall generate an xIRI containing a PTCTargetPresence record when the IRI-POI present in the PTC server detects that the PTC server publishes network presence information to the Presence server on behalf of the PTC target. Accordingly, the IRI-POI in the PTC server generates the xIRI when the following event is detected:</w:t>
      </w:r>
    </w:p>
    <w:p w14:paraId="38C019C8" w14:textId="77777777" w:rsidR="003A7C91" w:rsidRPr="00760004" w:rsidRDefault="003A7C91" w:rsidP="003A7C91">
      <w:pPr>
        <w:pStyle w:val="B1"/>
      </w:pPr>
      <w:r w:rsidRPr="00760004">
        <w:t>-</w:t>
      </w:r>
      <w:r w:rsidRPr="00760004">
        <w:tab/>
        <w:t>when the PTC server sends a SIP PUBLISH message to the Presence server based on the PTC target’s PTC session involvement.</w:t>
      </w:r>
    </w:p>
    <w:p w14:paraId="3CA9DA02" w14:textId="2A7AE7DD" w:rsidR="003A7C91" w:rsidRPr="00760004" w:rsidRDefault="003A7C91" w:rsidP="003A7C91">
      <w:pPr>
        <w:pStyle w:val="TH"/>
      </w:pPr>
      <w:r w:rsidRPr="00760004">
        <w:lastRenderedPageBreak/>
        <w:t>Table 7.5.2</w:t>
      </w:r>
      <w:r w:rsidR="00F91BC6">
        <w:t>-</w:t>
      </w:r>
      <w:r w:rsidRPr="00760004">
        <w:t>15: Payload for PTCTargetPresence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7176F7F6" w14:textId="77777777" w:rsidTr="00822E9A">
        <w:trPr>
          <w:jc w:val="center"/>
        </w:trPr>
        <w:tc>
          <w:tcPr>
            <w:tcW w:w="2693" w:type="dxa"/>
          </w:tcPr>
          <w:p w14:paraId="5B1D5C16" w14:textId="77777777" w:rsidR="003A7C91" w:rsidRPr="00760004" w:rsidRDefault="003A7C91" w:rsidP="00822E9A">
            <w:pPr>
              <w:pStyle w:val="TAH"/>
            </w:pPr>
            <w:r w:rsidRPr="00760004">
              <w:t>Field name</w:t>
            </w:r>
          </w:p>
        </w:tc>
        <w:tc>
          <w:tcPr>
            <w:tcW w:w="6521" w:type="dxa"/>
          </w:tcPr>
          <w:p w14:paraId="10629E46" w14:textId="77777777" w:rsidR="003A7C91" w:rsidRPr="00760004" w:rsidRDefault="003A7C91" w:rsidP="00822E9A">
            <w:pPr>
              <w:pStyle w:val="TAH"/>
            </w:pPr>
            <w:r w:rsidRPr="00760004">
              <w:t>Description</w:t>
            </w:r>
          </w:p>
        </w:tc>
        <w:tc>
          <w:tcPr>
            <w:tcW w:w="708" w:type="dxa"/>
          </w:tcPr>
          <w:p w14:paraId="325E9495" w14:textId="77777777" w:rsidR="003A7C91" w:rsidRPr="00760004" w:rsidRDefault="003A7C91" w:rsidP="00822E9A">
            <w:pPr>
              <w:pStyle w:val="TAH"/>
            </w:pPr>
            <w:r w:rsidRPr="00760004">
              <w:t>M/C/O</w:t>
            </w:r>
          </w:p>
        </w:tc>
      </w:tr>
      <w:tr w:rsidR="003A7C91" w:rsidRPr="00760004" w14:paraId="079DA358" w14:textId="77777777" w:rsidTr="00822E9A">
        <w:trPr>
          <w:jc w:val="center"/>
        </w:trPr>
        <w:tc>
          <w:tcPr>
            <w:tcW w:w="2693" w:type="dxa"/>
          </w:tcPr>
          <w:p w14:paraId="7C137E6B" w14:textId="77777777" w:rsidR="003A7C91" w:rsidRPr="00760004" w:rsidRDefault="003A7C91" w:rsidP="00822E9A">
            <w:pPr>
              <w:pStyle w:val="TAL"/>
            </w:pPr>
            <w:r w:rsidRPr="00760004">
              <w:t>pTCTargetInformation</w:t>
            </w:r>
          </w:p>
        </w:tc>
        <w:tc>
          <w:tcPr>
            <w:tcW w:w="6521" w:type="dxa"/>
          </w:tcPr>
          <w:p w14:paraId="12E5B80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1D0857C" w14:textId="77777777" w:rsidR="003A7C91" w:rsidRPr="00760004" w:rsidRDefault="003A7C91" w:rsidP="00822E9A">
            <w:pPr>
              <w:pStyle w:val="TAL"/>
            </w:pPr>
            <w:r w:rsidRPr="00760004">
              <w:t>M</w:t>
            </w:r>
          </w:p>
        </w:tc>
      </w:tr>
      <w:tr w:rsidR="003A7C91" w:rsidRPr="00760004" w14:paraId="3E439C53" w14:textId="77777777" w:rsidTr="00822E9A">
        <w:trPr>
          <w:jc w:val="center"/>
        </w:trPr>
        <w:tc>
          <w:tcPr>
            <w:tcW w:w="2693" w:type="dxa"/>
          </w:tcPr>
          <w:p w14:paraId="45900A69" w14:textId="77777777" w:rsidR="003A7C91" w:rsidRPr="00760004" w:rsidRDefault="003A7C91" w:rsidP="00822E9A">
            <w:pPr>
              <w:pStyle w:val="TAL"/>
            </w:pPr>
            <w:r w:rsidRPr="00760004">
              <w:t>pTCTargetPresenceStatus</w:t>
            </w:r>
          </w:p>
        </w:tc>
        <w:tc>
          <w:tcPr>
            <w:tcW w:w="6521" w:type="dxa"/>
          </w:tcPr>
          <w:p w14:paraId="41EC34C3" w14:textId="42179481" w:rsidR="003A7C91" w:rsidRPr="00760004" w:rsidRDefault="003A7C91" w:rsidP="00822E9A">
            <w:pPr>
              <w:pStyle w:val="TAL"/>
            </w:pPr>
            <w:r w:rsidRPr="00760004">
              <w:t>Shall provide the PTC target presence status, which is a list of:</w:t>
            </w:r>
          </w:p>
          <w:p w14:paraId="1DA8F434" w14:textId="74CBDA97" w:rsidR="00417C8F"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4560559C" w14:textId="1690D444"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1269BACE" w14:textId="3D513F51" w:rsidR="003A7C91" w:rsidRPr="00760004" w:rsidRDefault="006040B9" w:rsidP="006040B9">
            <w:pPr>
              <w:pStyle w:val="B1"/>
              <w:spacing w:after="0"/>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True indicates PTC target is available, while false indicates PTC target is unavailable.</w:t>
            </w:r>
          </w:p>
        </w:tc>
        <w:tc>
          <w:tcPr>
            <w:tcW w:w="708" w:type="dxa"/>
          </w:tcPr>
          <w:p w14:paraId="7D303A90" w14:textId="77777777" w:rsidR="003A7C91" w:rsidRPr="00760004" w:rsidRDefault="003A7C91" w:rsidP="00822E9A">
            <w:pPr>
              <w:pStyle w:val="TAL"/>
            </w:pPr>
            <w:r w:rsidRPr="00760004">
              <w:t>M</w:t>
            </w:r>
          </w:p>
        </w:tc>
      </w:tr>
    </w:tbl>
    <w:p w14:paraId="42D0F94A" w14:textId="77777777" w:rsidR="003A7C91" w:rsidRPr="00760004" w:rsidRDefault="003A7C91" w:rsidP="003A7C91"/>
    <w:p w14:paraId="65F85D41" w14:textId="35036040" w:rsidR="003A7C91" w:rsidRPr="00760004" w:rsidRDefault="003A7C91" w:rsidP="00722734">
      <w:pPr>
        <w:pStyle w:val="Heading4"/>
      </w:pPr>
      <w:bookmarkStart w:id="349" w:name="_Toc122334571"/>
      <w:r w:rsidRPr="00760004">
        <w:t>7.5.2.16</w:t>
      </w:r>
      <w:r w:rsidRPr="00760004">
        <w:tab/>
        <w:t>PTC participant presence</w:t>
      </w:r>
      <w:bookmarkEnd w:id="349"/>
    </w:p>
    <w:p w14:paraId="041E6A7F" w14:textId="77777777" w:rsidR="003A7C91" w:rsidRPr="00760004" w:rsidRDefault="003A7C91" w:rsidP="003A7C91">
      <w:r w:rsidRPr="00760004">
        <w:t>The IRI-POI present in the PTC server shall generate an xIRI containing a PTCParticipantPresence record when the IRI-POI present in the PTC server (when it supports the Presence functionality and assumes the role of the Watcher on behalf of the PTC target) detects that the PTC server receives presence status notifications from the Presence servers after having subscribed to the PTC presence status of other PTC participants (i.e. participants in communication with the PTC target). Accordingly, the IRI-POI in the PTC server generates the xIRI when the following event is detected:</w:t>
      </w:r>
    </w:p>
    <w:p w14:paraId="1DE8427C" w14:textId="77777777" w:rsidR="003A7C91" w:rsidRPr="00760004" w:rsidRDefault="003A7C91" w:rsidP="003A7C91">
      <w:pPr>
        <w:pStyle w:val="B1"/>
      </w:pPr>
      <w:r w:rsidRPr="00760004">
        <w:t>-</w:t>
      </w:r>
      <w:r w:rsidRPr="00760004">
        <w:tab/>
        <w:t>when the PTC server receives a SIP NOTIFY in response to a SIP SUBSCRIBE updating presence information for a participant.</w:t>
      </w:r>
    </w:p>
    <w:p w14:paraId="724B594C" w14:textId="648E5AB3" w:rsidR="003A7C91" w:rsidRPr="00760004" w:rsidRDefault="003A7C91" w:rsidP="003A7C91">
      <w:pPr>
        <w:pStyle w:val="TH"/>
      </w:pPr>
      <w:r w:rsidRPr="00760004">
        <w:t>Table 7.5.2</w:t>
      </w:r>
      <w:r w:rsidR="00F91BC6">
        <w:t>-</w:t>
      </w:r>
      <w:r w:rsidRPr="00760004">
        <w:t>16: Payload for PTCParticipantPresence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16D61C0E" w14:textId="77777777" w:rsidTr="00822E9A">
        <w:trPr>
          <w:jc w:val="center"/>
        </w:trPr>
        <w:tc>
          <w:tcPr>
            <w:tcW w:w="2693" w:type="dxa"/>
          </w:tcPr>
          <w:p w14:paraId="4FADB909" w14:textId="77777777" w:rsidR="003A7C91" w:rsidRPr="00760004" w:rsidRDefault="003A7C91" w:rsidP="00822E9A">
            <w:pPr>
              <w:pStyle w:val="TAH"/>
            </w:pPr>
            <w:r w:rsidRPr="00760004">
              <w:t>Field name</w:t>
            </w:r>
          </w:p>
        </w:tc>
        <w:tc>
          <w:tcPr>
            <w:tcW w:w="6521" w:type="dxa"/>
          </w:tcPr>
          <w:p w14:paraId="56A074FF" w14:textId="77777777" w:rsidR="003A7C91" w:rsidRPr="00760004" w:rsidRDefault="003A7C91" w:rsidP="00822E9A">
            <w:pPr>
              <w:pStyle w:val="TAH"/>
            </w:pPr>
            <w:r w:rsidRPr="00760004">
              <w:t>Description</w:t>
            </w:r>
          </w:p>
        </w:tc>
        <w:tc>
          <w:tcPr>
            <w:tcW w:w="708" w:type="dxa"/>
          </w:tcPr>
          <w:p w14:paraId="64B53599" w14:textId="77777777" w:rsidR="003A7C91" w:rsidRPr="00760004" w:rsidRDefault="003A7C91" w:rsidP="00822E9A">
            <w:pPr>
              <w:pStyle w:val="TAH"/>
            </w:pPr>
            <w:r w:rsidRPr="00760004">
              <w:t>M/C/O</w:t>
            </w:r>
          </w:p>
        </w:tc>
      </w:tr>
      <w:tr w:rsidR="003A7C91" w:rsidRPr="00760004" w14:paraId="0E910D8D" w14:textId="77777777" w:rsidTr="00822E9A">
        <w:trPr>
          <w:jc w:val="center"/>
        </w:trPr>
        <w:tc>
          <w:tcPr>
            <w:tcW w:w="2693" w:type="dxa"/>
          </w:tcPr>
          <w:p w14:paraId="2EFF0706" w14:textId="77777777" w:rsidR="003A7C91" w:rsidRPr="00760004" w:rsidRDefault="003A7C91" w:rsidP="00822E9A">
            <w:pPr>
              <w:pStyle w:val="TAL"/>
            </w:pPr>
            <w:r w:rsidRPr="00760004">
              <w:t>pTCTargetInformation</w:t>
            </w:r>
          </w:p>
        </w:tc>
        <w:tc>
          <w:tcPr>
            <w:tcW w:w="6521" w:type="dxa"/>
          </w:tcPr>
          <w:p w14:paraId="08BD4507"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600DDAD5" w14:textId="77777777" w:rsidR="003A7C91" w:rsidRPr="00760004" w:rsidRDefault="003A7C91" w:rsidP="00822E9A">
            <w:pPr>
              <w:pStyle w:val="TAL"/>
            </w:pPr>
            <w:r w:rsidRPr="00760004">
              <w:t>M</w:t>
            </w:r>
          </w:p>
        </w:tc>
      </w:tr>
      <w:tr w:rsidR="003A7C91" w:rsidRPr="00760004" w14:paraId="46CF414D" w14:textId="77777777" w:rsidTr="00822E9A">
        <w:trPr>
          <w:jc w:val="center"/>
        </w:trPr>
        <w:tc>
          <w:tcPr>
            <w:tcW w:w="2693" w:type="dxa"/>
          </w:tcPr>
          <w:p w14:paraId="6DC18A79" w14:textId="77777777" w:rsidR="003A7C91" w:rsidRPr="00760004" w:rsidRDefault="003A7C91" w:rsidP="00822E9A">
            <w:pPr>
              <w:pStyle w:val="TAL"/>
            </w:pPr>
            <w:r w:rsidRPr="00760004">
              <w:t>pTCParticipantPresenceStatus</w:t>
            </w:r>
          </w:p>
        </w:tc>
        <w:tc>
          <w:tcPr>
            <w:tcW w:w="6521" w:type="dxa"/>
          </w:tcPr>
          <w:p w14:paraId="34EA4343" w14:textId="77777777" w:rsidR="003A7C91" w:rsidRPr="00760004" w:rsidRDefault="003A7C91" w:rsidP="00822E9A">
            <w:pPr>
              <w:pStyle w:val="TAL"/>
            </w:pPr>
            <w:r w:rsidRPr="00760004">
              <w:t>Shall provide the Participant Presence Status, which is a list of:</w:t>
            </w:r>
          </w:p>
          <w:p w14:paraId="5FAE6E70" w14:textId="77777777" w:rsidR="006040B9" w:rsidRPr="00760004" w:rsidRDefault="006040B9" w:rsidP="006040B9">
            <w:pPr>
              <w:pStyle w:val="B1"/>
              <w:spacing w:after="0"/>
              <w:rPr>
                <w:rFonts w:ascii="Arial" w:hAnsi="Arial" w:cs="Arial"/>
                <w:sz w:val="18"/>
                <w:szCs w:val="18"/>
              </w:rPr>
            </w:pPr>
            <w:r w:rsidRPr="00760004">
              <w:t>-</w:t>
            </w:r>
            <w:r w:rsidRPr="00760004">
              <w:tab/>
            </w:r>
            <w:r w:rsidRPr="00760004">
              <w:rPr>
                <w:rFonts w:ascii="Arial" w:hAnsi="Arial" w:cs="Arial"/>
                <w:i/>
                <w:iCs/>
                <w:sz w:val="18"/>
                <w:szCs w:val="18"/>
              </w:rPr>
              <w:t>PresenceID</w:t>
            </w:r>
            <w:r w:rsidRPr="00760004">
              <w:rPr>
                <w:rFonts w:ascii="Arial" w:hAnsi="Arial" w:cs="Arial"/>
                <w:sz w:val="18"/>
                <w:szCs w:val="18"/>
              </w:rPr>
              <w:t>: Identity of PTC client(s) or PTC group, when known.</w:t>
            </w:r>
          </w:p>
          <w:p w14:paraId="0BF552BE" w14:textId="77777777" w:rsidR="006040B9"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PresenceType</w:t>
            </w:r>
            <w:r w:rsidRPr="00760004">
              <w:rPr>
                <w:rFonts w:ascii="Arial" w:hAnsi="Arial" w:cs="Arial"/>
                <w:sz w:val="18"/>
                <w:szCs w:val="18"/>
              </w:rPr>
              <w:t>: Identifies type of ID [PTC client(s) or PTC group].</w:t>
            </w:r>
          </w:p>
          <w:p w14:paraId="447E3FDC" w14:textId="5ED77D78" w:rsidR="003A7C91" w:rsidRPr="00760004" w:rsidRDefault="006040B9" w:rsidP="006040B9">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i/>
                <w:iCs/>
                <w:sz w:val="18"/>
                <w:szCs w:val="18"/>
              </w:rPr>
              <w:t>PresenceStatus</w:t>
            </w:r>
            <w:r w:rsidRPr="00760004">
              <w:rPr>
                <w:rFonts w:ascii="Arial" w:hAnsi="Arial" w:cs="Arial"/>
                <w:sz w:val="18"/>
                <w:szCs w:val="18"/>
              </w:rPr>
              <w:t xml:space="preserve">: Presence state of each ID. </w:t>
            </w:r>
            <w:r w:rsidRPr="00760004">
              <w:rPr>
                <w:rFonts w:ascii="Arial" w:hAnsi="Arial" w:cs="Arial"/>
                <w:color w:val="000000"/>
                <w:sz w:val="18"/>
                <w:szCs w:val="18"/>
              </w:rPr>
              <w:t xml:space="preserve">True indicates PTC </w:t>
            </w:r>
            <w:r w:rsidRPr="00760004">
              <w:rPr>
                <w:rFonts w:cs="Arial"/>
                <w:color w:val="000000"/>
                <w:szCs w:val="18"/>
              </w:rPr>
              <w:t>client</w:t>
            </w:r>
            <w:r w:rsidRPr="00760004">
              <w:rPr>
                <w:rFonts w:ascii="Arial" w:hAnsi="Arial" w:cs="Arial"/>
                <w:color w:val="000000"/>
                <w:sz w:val="18"/>
                <w:szCs w:val="18"/>
              </w:rPr>
              <w:t xml:space="preserve"> is available, while false indicates PTC </w:t>
            </w:r>
            <w:r w:rsidRPr="00760004">
              <w:rPr>
                <w:rFonts w:cs="Arial"/>
                <w:color w:val="000000"/>
                <w:szCs w:val="18"/>
              </w:rPr>
              <w:t>client</w:t>
            </w:r>
            <w:r w:rsidRPr="00760004">
              <w:rPr>
                <w:rFonts w:ascii="Arial" w:hAnsi="Arial" w:cs="Arial"/>
                <w:color w:val="000000"/>
                <w:sz w:val="18"/>
                <w:szCs w:val="18"/>
              </w:rPr>
              <w:t xml:space="preserve"> is unavailable.</w:t>
            </w:r>
          </w:p>
          <w:p w14:paraId="3A64AAF2" w14:textId="77777777" w:rsidR="003A7C91" w:rsidRPr="00760004" w:rsidRDefault="003A7C91" w:rsidP="00822E9A">
            <w:pPr>
              <w:pStyle w:val="TAL"/>
            </w:pPr>
            <w:r w:rsidRPr="00760004">
              <w:t>Report when the Presence functionality is supported by the PTC server and the PTC server assumes the role of the watcher on behalf of the PTC target.</w:t>
            </w:r>
          </w:p>
        </w:tc>
        <w:tc>
          <w:tcPr>
            <w:tcW w:w="708" w:type="dxa"/>
          </w:tcPr>
          <w:p w14:paraId="42FEDF74" w14:textId="77777777" w:rsidR="003A7C91" w:rsidRPr="00760004" w:rsidRDefault="003A7C91" w:rsidP="00822E9A">
            <w:pPr>
              <w:pStyle w:val="TAL"/>
            </w:pPr>
            <w:r w:rsidRPr="00760004">
              <w:t>M</w:t>
            </w:r>
          </w:p>
        </w:tc>
      </w:tr>
    </w:tbl>
    <w:p w14:paraId="180910D9" w14:textId="77777777" w:rsidR="003A7C91" w:rsidRPr="00760004" w:rsidRDefault="003A7C91" w:rsidP="003A7C91"/>
    <w:p w14:paraId="2ED8218F" w14:textId="2FC05889" w:rsidR="003A7C91" w:rsidRPr="00760004" w:rsidRDefault="003A7C91" w:rsidP="00722734">
      <w:pPr>
        <w:pStyle w:val="Heading4"/>
      </w:pPr>
      <w:bookmarkStart w:id="350" w:name="_Toc122334572"/>
      <w:r w:rsidRPr="00760004">
        <w:t>7.5.2.17</w:t>
      </w:r>
      <w:r w:rsidRPr="00760004">
        <w:tab/>
        <w:t>PTC list management</w:t>
      </w:r>
      <w:bookmarkEnd w:id="350"/>
    </w:p>
    <w:p w14:paraId="348C44CA" w14:textId="77777777" w:rsidR="003A7C91" w:rsidRPr="00760004" w:rsidRDefault="003A7C91" w:rsidP="003A7C91">
      <w:r w:rsidRPr="00760004">
        <w:t>The IRI-POI present in the PTC server shall generate an xIRI containing a PTCListManagement record when the IRI-POI present in the PTC server detects that the PTC target attempts to change their contact list/group list(s) or those lists are updated by the network. Accordingly, the IRI-POI in the PTC server generates the xIRI when the following events are detected:</w:t>
      </w:r>
    </w:p>
    <w:p w14:paraId="0437CB0F" w14:textId="77777777" w:rsidR="003A7C91" w:rsidRPr="00760004" w:rsidRDefault="003A7C91" w:rsidP="003A7C91">
      <w:pPr>
        <w:pStyle w:val="B1"/>
      </w:pPr>
      <w:r w:rsidRPr="00760004">
        <w:t>-</w:t>
      </w:r>
      <w:r w:rsidRPr="00760004">
        <w:tab/>
        <w:t>when the PTC server receives a SIP PUBLISH from a PTC target to change the PTC target’s contact list or group list(s).</w:t>
      </w:r>
    </w:p>
    <w:p w14:paraId="6B75B179" w14:textId="4142104A" w:rsidR="003A7C91" w:rsidRPr="00760004" w:rsidRDefault="003A7C91" w:rsidP="003A7C91">
      <w:pPr>
        <w:pStyle w:val="B1"/>
      </w:pPr>
      <w:r w:rsidRPr="00760004">
        <w:t>-</w:t>
      </w:r>
      <w:r w:rsidRPr="00760004">
        <w:tab/>
        <w:t>when the PTC server receives a SIP NOTIFY from other PTC participants updating the PTC target’s contact list or group list(s) (e.g. participant reachability).</w:t>
      </w:r>
    </w:p>
    <w:p w14:paraId="1D26638C" w14:textId="77777777" w:rsidR="003A7C91" w:rsidRPr="00760004" w:rsidRDefault="003A7C91" w:rsidP="003A7C91"/>
    <w:p w14:paraId="64C5BD9C" w14:textId="15C90AC3" w:rsidR="003A7C91" w:rsidRPr="00760004" w:rsidRDefault="003A7C91" w:rsidP="003A7C91">
      <w:pPr>
        <w:pStyle w:val="TH"/>
      </w:pPr>
      <w:r w:rsidRPr="00760004">
        <w:lastRenderedPageBreak/>
        <w:t>Table 7.5.2</w:t>
      </w:r>
      <w:r w:rsidR="00F91BC6">
        <w:t>-</w:t>
      </w:r>
      <w:r w:rsidRPr="00760004">
        <w:t>17: Payload for PTCListManagement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3A7C91" w:rsidRPr="00760004" w14:paraId="34867777" w14:textId="77777777" w:rsidTr="00822E9A">
        <w:trPr>
          <w:jc w:val="center"/>
        </w:trPr>
        <w:tc>
          <w:tcPr>
            <w:tcW w:w="2693" w:type="dxa"/>
          </w:tcPr>
          <w:p w14:paraId="1107FC04" w14:textId="77777777" w:rsidR="003A7C91" w:rsidRPr="00760004" w:rsidRDefault="003A7C91" w:rsidP="00822E9A">
            <w:pPr>
              <w:pStyle w:val="TAH"/>
            </w:pPr>
            <w:r w:rsidRPr="00760004">
              <w:t>Field name</w:t>
            </w:r>
          </w:p>
        </w:tc>
        <w:tc>
          <w:tcPr>
            <w:tcW w:w="6521" w:type="dxa"/>
          </w:tcPr>
          <w:p w14:paraId="7A5BDFF8" w14:textId="77777777" w:rsidR="003A7C91" w:rsidRPr="00760004" w:rsidRDefault="003A7C91" w:rsidP="00822E9A">
            <w:pPr>
              <w:pStyle w:val="TAH"/>
            </w:pPr>
            <w:r w:rsidRPr="00760004">
              <w:t>Description</w:t>
            </w:r>
          </w:p>
        </w:tc>
        <w:tc>
          <w:tcPr>
            <w:tcW w:w="708" w:type="dxa"/>
          </w:tcPr>
          <w:p w14:paraId="31AC27FA" w14:textId="77777777" w:rsidR="003A7C91" w:rsidRPr="00760004" w:rsidRDefault="003A7C91" w:rsidP="00822E9A">
            <w:pPr>
              <w:pStyle w:val="TAH"/>
            </w:pPr>
            <w:r w:rsidRPr="00760004">
              <w:t>M/C/O</w:t>
            </w:r>
          </w:p>
        </w:tc>
      </w:tr>
      <w:tr w:rsidR="003A7C91" w:rsidRPr="00760004" w14:paraId="4C512602" w14:textId="77777777" w:rsidTr="00822E9A">
        <w:trPr>
          <w:jc w:val="center"/>
        </w:trPr>
        <w:tc>
          <w:tcPr>
            <w:tcW w:w="2693" w:type="dxa"/>
          </w:tcPr>
          <w:p w14:paraId="25A1DB50" w14:textId="77777777" w:rsidR="003A7C91" w:rsidRPr="00760004" w:rsidRDefault="003A7C91" w:rsidP="00822E9A">
            <w:pPr>
              <w:pStyle w:val="TAL"/>
            </w:pPr>
            <w:r w:rsidRPr="00760004">
              <w:t>pTCTargetInformation</w:t>
            </w:r>
          </w:p>
        </w:tc>
        <w:tc>
          <w:tcPr>
            <w:tcW w:w="6521" w:type="dxa"/>
          </w:tcPr>
          <w:p w14:paraId="4D673FB0"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0D03228D" w14:textId="77777777" w:rsidR="003A7C91" w:rsidRPr="00760004" w:rsidRDefault="003A7C91" w:rsidP="00822E9A">
            <w:pPr>
              <w:pStyle w:val="TAL"/>
            </w:pPr>
            <w:r w:rsidRPr="00760004">
              <w:t>M</w:t>
            </w:r>
          </w:p>
        </w:tc>
      </w:tr>
      <w:tr w:rsidR="003A7C91" w:rsidRPr="00760004" w14:paraId="0F63DD09" w14:textId="77777777" w:rsidTr="00822E9A">
        <w:trPr>
          <w:jc w:val="center"/>
        </w:trPr>
        <w:tc>
          <w:tcPr>
            <w:tcW w:w="2693" w:type="dxa"/>
          </w:tcPr>
          <w:p w14:paraId="602BE9B3" w14:textId="77777777" w:rsidR="003A7C91" w:rsidRPr="00760004" w:rsidRDefault="003A7C91" w:rsidP="00822E9A">
            <w:pPr>
              <w:pStyle w:val="TAL"/>
            </w:pPr>
            <w:r w:rsidRPr="00760004">
              <w:t>pTCDirection</w:t>
            </w:r>
          </w:p>
        </w:tc>
        <w:tc>
          <w:tcPr>
            <w:tcW w:w="6521" w:type="dxa"/>
          </w:tcPr>
          <w:p w14:paraId="0FB1631A"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2333A594" w14:textId="77777777" w:rsidR="003A7C91" w:rsidRPr="00760004" w:rsidRDefault="003A7C91" w:rsidP="00822E9A">
            <w:pPr>
              <w:pStyle w:val="TAL"/>
            </w:pPr>
            <w:r w:rsidRPr="00760004">
              <w:t>M</w:t>
            </w:r>
          </w:p>
        </w:tc>
      </w:tr>
      <w:tr w:rsidR="003A7C91" w:rsidRPr="00760004" w14:paraId="79F1689C" w14:textId="77777777" w:rsidTr="00822E9A">
        <w:trPr>
          <w:jc w:val="center"/>
        </w:trPr>
        <w:tc>
          <w:tcPr>
            <w:tcW w:w="2693" w:type="dxa"/>
          </w:tcPr>
          <w:p w14:paraId="05235394" w14:textId="77777777" w:rsidR="003A7C91" w:rsidRPr="00760004" w:rsidRDefault="003A7C91" w:rsidP="00822E9A">
            <w:pPr>
              <w:pStyle w:val="TAL"/>
            </w:pPr>
            <w:r w:rsidRPr="00760004">
              <w:t>pTCListManagementType</w:t>
            </w:r>
          </w:p>
        </w:tc>
        <w:tc>
          <w:tcPr>
            <w:tcW w:w="6521" w:type="dxa"/>
          </w:tcPr>
          <w:p w14:paraId="3749F5CF" w14:textId="3F5CC16E" w:rsidR="003A7C91" w:rsidRPr="00760004" w:rsidRDefault="003A7C91" w:rsidP="00822E9A">
            <w:pPr>
              <w:pStyle w:val="TAL"/>
              <w:rPr>
                <w:rFonts w:cs="Arial"/>
                <w:color w:val="000000"/>
                <w:szCs w:val="18"/>
              </w:rPr>
            </w:pPr>
            <w:r w:rsidRPr="00760004">
              <w:rPr>
                <w:rFonts w:cs="Arial"/>
                <w:color w:val="000000"/>
                <w:szCs w:val="18"/>
              </w:rPr>
              <w:t>The "List Management Attempts" identify the type of list being managed by the target when available</w:t>
            </w:r>
            <w:r w:rsidR="0003014E" w:rsidRPr="00760004">
              <w:rPr>
                <w:rFonts w:cs="Arial"/>
                <w:color w:val="000000"/>
                <w:szCs w:val="18"/>
              </w:rPr>
              <w:t>:</w:t>
            </w:r>
          </w:p>
          <w:p w14:paraId="64755D85" w14:textId="086BB3DF" w:rsidR="0003014E"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ContactListManagementAttempt</w:t>
            </w:r>
          </w:p>
          <w:p w14:paraId="0996590A" w14:textId="55FB758D"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GroupListManagementAttempt</w:t>
            </w:r>
          </w:p>
          <w:p w14:paraId="4BA2805E" w14:textId="6820B6C1"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C24CFE" w:rsidRPr="00760004">
              <w:rPr>
                <w:rFonts w:ascii="Arial" w:hAnsi="Arial" w:cs="Arial"/>
                <w:color w:val="000000"/>
                <w:sz w:val="18"/>
                <w:szCs w:val="18"/>
                <w:lang w:val="en-GB"/>
              </w:rPr>
              <w:t>ContactListManagementResult</w:t>
            </w:r>
          </w:p>
          <w:p w14:paraId="1C4B6CF3" w14:textId="44331709" w:rsidR="00DA3D9A" w:rsidRPr="00760004" w:rsidRDefault="00DA3D9A" w:rsidP="00DA3D9A">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C24CFE" w:rsidRPr="00760004">
              <w:rPr>
                <w:rFonts w:ascii="Arial" w:hAnsi="Arial" w:cs="Arial"/>
                <w:color w:val="000000"/>
                <w:sz w:val="18"/>
                <w:szCs w:val="18"/>
                <w:lang w:val="en-GB"/>
              </w:rPr>
              <w:t>GroupListManagementResult</w:t>
            </w:r>
          </w:p>
          <w:p w14:paraId="30D2D36B" w14:textId="15784B4D" w:rsidR="003A7C91" w:rsidRPr="00760004" w:rsidRDefault="00DA3D9A" w:rsidP="00C24CFE">
            <w:pPr>
              <w:pStyle w:val="ListParagraph"/>
              <w:rPr>
                <w:rFonts w:ascii="Arial" w:hAnsi="Arial" w:cs="Arial"/>
                <w:sz w:val="18"/>
                <w:szCs w:val="18"/>
                <w:lang w:val="en-GB"/>
              </w:rPr>
            </w:pPr>
            <w:r w:rsidRPr="00760004">
              <w:rPr>
                <w:rFonts w:ascii="Arial" w:hAnsi="Arial" w:cs="Arial"/>
                <w:sz w:val="18"/>
                <w:szCs w:val="18"/>
                <w:lang w:val="en-GB"/>
              </w:rPr>
              <w:t>e)</w:t>
            </w:r>
            <w:r w:rsidR="00C24CFE" w:rsidRPr="00760004">
              <w:rPr>
                <w:rFonts w:ascii="Arial" w:hAnsi="Arial" w:cs="Arial"/>
                <w:sz w:val="18"/>
                <w:szCs w:val="18"/>
                <w:lang w:val="en-GB"/>
              </w:rPr>
              <w:t xml:space="preserve"> </w:t>
            </w:r>
            <w:r w:rsidR="00C24CFE" w:rsidRPr="00760004">
              <w:rPr>
                <w:rFonts w:ascii="Arial" w:hAnsi="Arial" w:cs="Arial"/>
                <w:sz w:val="18"/>
                <w:szCs w:val="18"/>
                <w:lang w:val="en-GB"/>
              </w:rPr>
              <w:tab/>
            </w:r>
            <w:r w:rsidR="00C24CFE" w:rsidRPr="00760004">
              <w:rPr>
                <w:rFonts w:ascii="Arial" w:hAnsi="Arial" w:cs="Arial"/>
                <w:color w:val="000000"/>
                <w:sz w:val="18"/>
                <w:szCs w:val="18"/>
                <w:lang w:val="en-GB"/>
              </w:rPr>
              <w:t>Request unsuccessful</w:t>
            </w:r>
          </w:p>
          <w:p w14:paraId="2305904E" w14:textId="77777777" w:rsidR="003A7C91" w:rsidRPr="00760004" w:rsidRDefault="003A7C91" w:rsidP="00822E9A">
            <w:pPr>
              <w:pStyle w:val="TAL"/>
              <w:rPr>
                <w:rFonts w:cs="Arial"/>
                <w:color w:val="000000"/>
                <w:szCs w:val="18"/>
              </w:rPr>
            </w:pPr>
            <w:r w:rsidRPr="00760004">
              <w:rPr>
                <w:rFonts w:cs="Arial"/>
                <w:color w:val="000000"/>
                <w:szCs w:val="18"/>
              </w:rPr>
              <w:t>For example, a) and b) are reported when PTC target attempts changes to their contact list and their PTC group list(s).</w:t>
            </w:r>
          </w:p>
          <w:p w14:paraId="277DD169" w14:textId="77777777" w:rsidR="003A7C91" w:rsidRPr="00760004" w:rsidRDefault="003A7C91" w:rsidP="00822E9A">
            <w:pPr>
              <w:pStyle w:val="TAL"/>
              <w:rPr>
                <w:rFonts w:cs="Arial"/>
                <w:color w:val="000000"/>
                <w:szCs w:val="18"/>
              </w:rPr>
            </w:pPr>
          </w:p>
          <w:p w14:paraId="20D77127" w14:textId="77777777" w:rsidR="003A7C91" w:rsidRPr="00760004" w:rsidRDefault="003A7C91" w:rsidP="00822E9A">
            <w:pPr>
              <w:pStyle w:val="TAL"/>
              <w:rPr>
                <w:rFonts w:cs="Arial"/>
                <w:color w:val="000000"/>
                <w:szCs w:val="18"/>
              </w:rPr>
            </w:pPr>
            <w:r w:rsidRPr="00760004">
              <w:rPr>
                <w:rFonts w:cs="Arial"/>
                <w:color w:val="000000"/>
                <w:szCs w:val="18"/>
              </w:rPr>
              <w:t>The "List Management Results" identify the network response to a modification by the PTC target.</w:t>
            </w:r>
          </w:p>
          <w:p w14:paraId="041CAE01" w14:textId="77777777" w:rsidR="003A7C91" w:rsidRPr="00760004" w:rsidRDefault="003A7C91" w:rsidP="00822E9A">
            <w:pPr>
              <w:pStyle w:val="TAL"/>
              <w:rPr>
                <w:rFonts w:cs="Arial"/>
                <w:color w:val="000000"/>
                <w:szCs w:val="18"/>
              </w:rPr>
            </w:pPr>
          </w:p>
          <w:p w14:paraId="5B4BFEC1" w14:textId="77777777" w:rsidR="003A7C91" w:rsidRPr="00760004" w:rsidRDefault="003A7C91" w:rsidP="00822E9A">
            <w:pPr>
              <w:pStyle w:val="TAL"/>
            </w:pPr>
            <w:r w:rsidRPr="00760004">
              <w:rPr>
                <w:rFonts w:cs="Arial"/>
                <w:color w:val="000000"/>
                <w:szCs w:val="18"/>
              </w:rPr>
              <w:t>For example, c), d), or e) is reported when the network notifies the PTC target of changes to their contact list or their PTC group list(s).</w:t>
            </w:r>
          </w:p>
        </w:tc>
        <w:tc>
          <w:tcPr>
            <w:tcW w:w="708" w:type="dxa"/>
          </w:tcPr>
          <w:p w14:paraId="0D791A44" w14:textId="77777777" w:rsidR="003A7C91" w:rsidRPr="00760004" w:rsidRDefault="003A7C91" w:rsidP="00822E9A">
            <w:pPr>
              <w:pStyle w:val="TAL"/>
            </w:pPr>
            <w:r w:rsidRPr="00760004">
              <w:t>C</w:t>
            </w:r>
          </w:p>
        </w:tc>
      </w:tr>
      <w:tr w:rsidR="003A7C91" w:rsidRPr="00760004" w14:paraId="24413565" w14:textId="77777777" w:rsidTr="00822E9A">
        <w:trPr>
          <w:jc w:val="center"/>
        </w:trPr>
        <w:tc>
          <w:tcPr>
            <w:tcW w:w="2693" w:type="dxa"/>
          </w:tcPr>
          <w:p w14:paraId="3D471492" w14:textId="77777777" w:rsidR="003A7C91" w:rsidRPr="00760004" w:rsidRDefault="003A7C91" w:rsidP="00822E9A">
            <w:pPr>
              <w:pStyle w:val="TAL"/>
            </w:pPr>
            <w:r w:rsidRPr="00760004">
              <w:t>pTCListManagementAction</w:t>
            </w:r>
          </w:p>
        </w:tc>
        <w:tc>
          <w:tcPr>
            <w:tcW w:w="6521" w:type="dxa"/>
          </w:tcPr>
          <w:p w14:paraId="6AECEE18" w14:textId="257028D3" w:rsidR="003A7C91" w:rsidRPr="00760004" w:rsidRDefault="003A7C91" w:rsidP="00822E9A">
            <w:pPr>
              <w:pStyle w:val="tl"/>
              <w:jc w:val="both"/>
              <w:rPr>
                <w:rFonts w:ascii="Arial" w:hAnsi="Arial" w:cs="Arial"/>
                <w:noProof w:val="0"/>
                <w:color w:val="000000"/>
                <w:szCs w:val="18"/>
                <w:lang w:val="en-GB"/>
              </w:rPr>
            </w:pPr>
            <w:r w:rsidRPr="00760004">
              <w:rPr>
                <w:rFonts w:ascii="Arial" w:hAnsi="Arial" w:cs="Arial"/>
                <w:noProof w:val="0"/>
                <w:color w:val="000000"/>
                <w:szCs w:val="18"/>
                <w:lang w:val="en-GB"/>
              </w:rPr>
              <w:t>Identifies the action requested by the PTC target to the contact lists or PTC group list(s). Report when PTC target attempts changes to his contact list or PTC group list(s)</w:t>
            </w:r>
            <w:r w:rsidR="0003014E" w:rsidRPr="00760004">
              <w:rPr>
                <w:rFonts w:ascii="Arial" w:hAnsi="Arial" w:cs="Arial"/>
                <w:noProof w:val="0"/>
                <w:color w:val="000000"/>
                <w:szCs w:val="18"/>
                <w:lang w:val="en-GB"/>
              </w:rPr>
              <w:t>:</w:t>
            </w:r>
          </w:p>
          <w:p w14:paraId="1B897AC5" w14:textId="4A2FB58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Pr="00760004">
              <w:rPr>
                <w:rFonts w:ascii="Arial" w:hAnsi="Arial" w:cs="Arial"/>
                <w:color w:val="000000"/>
                <w:sz w:val="18"/>
                <w:szCs w:val="18"/>
                <w:lang w:val="en-GB"/>
              </w:rPr>
              <w:t>Create</w:t>
            </w:r>
          </w:p>
          <w:p w14:paraId="043792D7" w14:textId="705FB02D"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Pr="00760004">
              <w:rPr>
                <w:rFonts w:ascii="Arial" w:hAnsi="Arial" w:cs="Arial"/>
                <w:color w:val="000000"/>
                <w:sz w:val="18"/>
                <w:szCs w:val="18"/>
                <w:lang w:val="en-GB"/>
              </w:rPr>
              <w:t>Modify</w:t>
            </w:r>
          </w:p>
          <w:p w14:paraId="6308E937" w14:textId="0ACA90CB"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Pr="00760004">
              <w:rPr>
                <w:rFonts w:ascii="Arial" w:hAnsi="Arial" w:cs="Arial"/>
                <w:color w:val="000000"/>
                <w:sz w:val="18"/>
                <w:szCs w:val="18"/>
                <w:lang w:val="en-GB"/>
              </w:rPr>
              <w:t>Retrieve</w:t>
            </w:r>
          </w:p>
          <w:p w14:paraId="67E7DC23" w14:textId="03FC8719"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Pr="00760004">
              <w:rPr>
                <w:rFonts w:ascii="Arial" w:hAnsi="Arial" w:cs="Arial"/>
                <w:color w:val="000000"/>
                <w:sz w:val="18"/>
                <w:szCs w:val="18"/>
                <w:lang w:val="en-GB"/>
              </w:rPr>
              <w:t>Delete</w:t>
            </w:r>
          </w:p>
          <w:p w14:paraId="70FD3CAA" w14:textId="29084381" w:rsidR="003A7C91"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Pr="00760004">
              <w:rPr>
                <w:rFonts w:ascii="Arial" w:hAnsi="Arial" w:cs="Arial"/>
                <w:color w:val="000000"/>
                <w:sz w:val="18"/>
                <w:szCs w:val="18"/>
                <w:lang w:val="en-GB"/>
              </w:rPr>
              <w:t>Notify</w:t>
            </w:r>
          </w:p>
          <w:p w14:paraId="3E0D485C" w14:textId="77777777" w:rsidR="003A7C91" w:rsidRPr="00760004" w:rsidRDefault="003A7C91" w:rsidP="00822E9A">
            <w:pPr>
              <w:pStyle w:val="TAL"/>
              <w:rPr>
                <w:szCs w:val="18"/>
              </w:rPr>
            </w:pPr>
            <w:r w:rsidRPr="00760004">
              <w:rPr>
                <w:rFonts w:cs="Arial"/>
                <w:color w:val="000000"/>
                <w:szCs w:val="18"/>
              </w:rPr>
              <w:t>Also report when a notification is sent to the PTC target due to changes occurring to his contact list or PTC group list(s).</w:t>
            </w:r>
          </w:p>
        </w:tc>
        <w:tc>
          <w:tcPr>
            <w:tcW w:w="708" w:type="dxa"/>
          </w:tcPr>
          <w:p w14:paraId="1E9DBBFA" w14:textId="77777777" w:rsidR="003A7C91" w:rsidRPr="00760004" w:rsidRDefault="003A7C91" w:rsidP="00822E9A">
            <w:pPr>
              <w:pStyle w:val="TAL"/>
            </w:pPr>
            <w:r w:rsidRPr="00760004">
              <w:t>C</w:t>
            </w:r>
          </w:p>
        </w:tc>
      </w:tr>
      <w:tr w:rsidR="003A7C91" w:rsidRPr="00760004" w14:paraId="0FC3051F" w14:textId="77777777" w:rsidTr="00822E9A">
        <w:trPr>
          <w:jc w:val="center"/>
        </w:trPr>
        <w:tc>
          <w:tcPr>
            <w:tcW w:w="2693" w:type="dxa"/>
          </w:tcPr>
          <w:p w14:paraId="74AA39C8" w14:textId="77777777" w:rsidR="003A7C91" w:rsidRPr="00760004" w:rsidRDefault="003A7C91" w:rsidP="00822E9A">
            <w:pPr>
              <w:pStyle w:val="TAL"/>
            </w:pPr>
            <w:r w:rsidRPr="00760004">
              <w:t>pTCListManagementFailure</w:t>
            </w:r>
          </w:p>
        </w:tc>
        <w:tc>
          <w:tcPr>
            <w:tcW w:w="6521" w:type="dxa"/>
          </w:tcPr>
          <w:p w14:paraId="4177A28B" w14:textId="77777777" w:rsidR="003A7C91" w:rsidRPr="00760004" w:rsidRDefault="003A7C91" w:rsidP="00822E9A">
            <w:pPr>
              <w:pStyle w:val="TAL"/>
            </w:pPr>
            <w:r w:rsidRPr="00760004">
              <w:rPr>
                <w:rFonts w:cs="Arial"/>
                <w:color w:val="000000"/>
                <w:szCs w:val="18"/>
              </w:rPr>
              <w:t>Report when list management request is unsuccessful.</w:t>
            </w:r>
          </w:p>
        </w:tc>
        <w:tc>
          <w:tcPr>
            <w:tcW w:w="708" w:type="dxa"/>
          </w:tcPr>
          <w:p w14:paraId="25A39620" w14:textId="77777777" w:rsidR="003A7C91" w:rsidRPr="00760004" w:rsidRDefault="003A7C91" w:rsidP="00822E9A">
            <w:pPr>
              <w:pStyle w:val="TAL"/>
            </w:pPr>
            <w:r w:rsidRPr="00760004">
              <w:t>C</w:t>
            </w:r>
          </w:p>
        </w:tc>
      </w:tr>
      <w:tr w:rsidR="003A7C91" w:rsidRPr="00760004" w14:paraId="57D46B68" w14:textId="77777777" w:rsidTr="00822E9A">
        <w:trPr>
          <w:jc w:val="center"/>
        </w:trPr>
        <w:tc>
          <w:tcPr>
            <w:tcW w:w="2693" w:type="dxa"/>
          </w:tcPr>
          <w:p w14:paraId="47A83247" w14:textId="77777777" w:rsidR="003A7C91" w:rsidRPr="00760004" w:rsidRDefault="003A7C91" w:rsidP="00822E9A">
            <w:pPr>
              <w:pStyle w:val="TAL"/>
            </w:pPr>
            <w:r w:rsidRPr="00760004">
              <w:t>pTCContactID</w:t>
            </w:r>
          </w:p>
        </w:tc>
        <w:tc>
          <w:tcPr>
            <w:tcW w:w="6521" w:type="dxa"/>
          </w:tcPr>
          <w:p w14:paraId="1A9DBA97" w14:textId="44FD7C26"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300C02CE" w14:textId="77777777" w:rsidR="003A7C91" w:rsidRPr="00760004" w:rsidRDefault="003A7C91" w:rsidP="00822E9A">
            <w:pPr>
              <w:pStyle w:val="TAL"/>
            </w:pPr>
            <w:r w:rsidRPr="00760004">
              <w:t>C</w:t>
            </w:r>
          </w:p>
        </w:tc>
      </w:tr>
      <w:tr w:rsidR="003A7C91" w:rsidRPr="00760004" w14:paraId="3017EE25" w14:textId="77777777" w:rsidTr="00822E9A">
        <w:trPr>
          <w:jc w:val="center"/>
        </w:trPr>
        <w:tc>
          <w:tcPr>
            <w:tcW w:w="2693" w:type="dxa"/>
          </w:tcPr>
          <w:p w14:paraId="0B295511" w14:textId="77777777" w:rsidR="003A7C91" w:rsidRPr="00760004" w:rsidRDefault="003A7C91" w:rsidP="00822E9A">
            <w:pPr>
              <w:pStyle w:val="TAL"/>
            </w:pPr>
            <w:r w:rsidRPr="00760004">
              <w:t>pTCIDList</w:t>
            </w:r>
          </w:p>
        </w:tc>
        <w:tc>
          <w:tcPr>
            <w:tcW w:w="6521" w:type="dxa"/>
          </w:tcPr>
          <w:p w14:paraId="4BB13050" w14:textId="706E2FF8" w:rsidR="003A7C91" w:rsidRPr="00760004" w:rsidRDefault="003A7C91" w:rsidP="00822E9A">
            <w:pPr>
              <w:pStyle w:val="TAL"/>
            </w:pPr>
            <w:r w:rsidRPr="00760004">
              <w:t>Shall provide identities of each participant from the PTC target's contact list (i.e. individuals) and PTC group list (</w:t>
            </w:r>
            <w:r w:rsidR="00121B08">
              <w:t>i.e.</w:t>
            </w:r>
            <w:r w:rsidRPr="00760004">
              <w:t xml:space="preserve"> list of pre-identified individuals using a group identification) for a group call. Report if known.</w:t>
            </w:r>
          </w:p>
        </w:tc>
        <w:tc>
          <w:tcPr>
            <w:tcW w:w="708" w:type="dxa"/>
          </w:tcPr>
          <w:p w14:paraId="67973D4F" w14:textId="77777777" w:rsidR="003A7C91" w:rsidRPr="00760004" w:rsidRDefault="003A7C91" w:rsidP="00822E9A">
            <w:pPr>
              <w:pStyle w:val="TAL"/>
            </w:pPr>
            <w:r w:rsidRPr="00760004">
              <w:t>C</w:t>
            </w:r>
          </w:p>
        </w:tc>
      </w:tr>
      <w:tr w:rsidR="003A7C91" w:rsidRPr="00760004" w14:paraId="015AC8D7" w14:textId="77777777" w:rsidTr="00822E9A">
        <w:trPr>
          <w:jc w:val="center"/>
        </w:trPr>
        <w:tc>
          <w:tcPr>
            <w:tcW w:w="2693" w:type="dxa"/>
          </w:tcPr>
          <w:p w14:paraId="2117D13E" w14:textId="77777777" w:rsidR="003A7C91" w:rsidRPr="00760004" w:rsidRDefault="003A7C91" w:rsidP="00822E9A">
            <w:pPr>
              <w:pStyle w:val="TAL"/>
            </w:pPr>
            <w:r w:rsidRPr="00760004">
              <w:t>pTCHost</w:t>
            </w:r>
          </w:p>
        </w:tc>
        <w:tc>
          <w:tcPr>
            <w:tcW w:w="6521" w:type="dxa"/>
          </w:tcPr>
          <w:p w14:paraId="29C2FC29" w14:textId="77777777" w:rsidR="003A7C91" w:rsidRPr="00760004" w:rsidRDefault="003A7C91" w:rsidP="00822E9A">
            <w:pPr>
              <w:pStyle w:val="TAL"/>
            </w:pPr>
            <w:r w:rsidRPr="00760004">
              <w:rPr>
                <w:rFonts w:cs="Arial"/>
                <w:color w:val="000000"/>
                <w:szCs w:val="18"/>
              </w:rPr>
              <w:t>Identifies the PTC participant who has authority to initiate and administrate an active PTC group session. Provide when known.</w:t>
            </w:r>
          </w:p>
        </w:tc>
        <w:tc>
          <w:tcPr>
            <w:tcW w:w="708" w:type="dxa"/>
          </w:tcPr>
          <w:p w14:paraId="3850730F" w14:textId="77777777" w:rsidR="003A7C91" w:rsidRPr="00760004" w:rsidRDefault="003A7C91" w:rsidP="00822E9A">
            <w:pPr>
              <w:pStyle w:val="TAL"/>
            </w:pPr>
            <w:r w:rsidRPr="00760004">
              <w:t>C</w:t>
            </w:r>
          </w:p>
        </w:tc>
      </w:tr>
    </w:tbl>
    <w:p w14:paraId="12D79109" w14:textId="77777777" w:rsidR="003A7C91" w:rsidRPr="00760004" w:rsidRDefault="003A7C91" w:rsidP="003A7C91"/>
    <w:p w14:paraId="72E3D132" w14:textId="07E9E45A" w:rsidR="003A7C91" w:rsidRPr="00760004" w:rsidRDefault="003A7C91" w:rsidP="00722734">
      <w:pPr>
        <w:pStyle w:val="Heading4"/>
      </w:pPr>
      <w:bookmarkStart w:id="351" w:name="_Toc122334573"/>
      <w:r w:rsidRPr="00760004">
        <w:t>7.5.2.18</w:t>
      </w:r>
      <w:r w:rsidRPr="00760004">
        <w:tab/>
        <w:t>PTC access policy</w:t>
      </w:r>
      <w:bookmarkEnd w:id="351"/>
    </w:p>
    <w:p w14:paraId="28DD6915" w14:textId="77777777" w:rsidR="003A7C91" w:rsidRPr="00760004" w:rsidRDefault="003A7C91" w:rsidP="003A7C91">
      <w:r w:rsidRPr="00760004">
        <w:t>The IRI-POI present in the PTC server shall generate an xIRI containing a PTCAccessPolicy record when the IRI-POI present in the PTC server detects when the PTC target attempts to change the access control lists (e.g. PTC user access policy and PTC group authorization rules) located in the PTC XML Document Management Server (XDMS). Accordingly, the IRI-POI in the PTC server generates the xIRI when the following event is detected:</w:t>
      </w:r>
    </w:p>
    <w:p w14:paraId="51151AE0" w14:textId="77777777" w:rsidR="003A7C91" w:rsidRPr="00760004" w:rsidRDefault="003A7C91" w:rsidP="003A7C91">
      <w:pPr>
        <w:pStyle w:val="B1"/>
      </w:pPr>
      <w:r w:rsidRPr="00760004">
        <w:t>-</w:t>
      </w:r>
      <w:r w:rsidRPr="00760004">
        <w:tab/>
        <w:t>when the PTC server receives a SIP PUBLISH from a PTC target to change the access control lists.</w:t>
      </w:r>
    </w:p>
    <w:p w14:paraId="31B4F1D2" w14:textId="77777777" w:rsidR="003A7C91" w:rsidRPr="00760004" w:rsidRDefault="003A7C91" w:rsidP="003A7C91"/>
    <w:p w14:paraId="05ADD517" w14:textId="387F330E" w:rsidR="003A7C91" w:rsidRPr="00760004" w:rsidRDefault="003A7C91" w:rsidP="003A7C91">
      <w:pPr>
        <w:pStyle w:val="TH"/>
      </w:pPr>
      <w:r w:rsidRPr="00760004">
        <w:lastRenderedPageBreak/>
        <w:t>Table 7.5.2</w:t>
      </w:r>
      <w:r w:rsidR="00F91BC6">
        <w:t>-</w:t>
      </w:r>
      <w:r w:rsidRPr="00760004">
        <w:t>18: Payload for PTCAccessPolicy record</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15"/>
        <w:gridCol w:w="5799"/>
        <w:gridCol w:w="708"/>
      </w:tblGrid>
      <w:tr w:rsidR="003A7C91" w:rsidRPr="00760004" w14:paraId="4C7FE410" w14:textId="77777777" w:rsidTr="00822E9A">
        <w:trPr>
          <w:jc w:val="center"/>
        </w:trPr>
        <w:tc>
          <w:tcPr>
            <w:tcW w:w="3415" w:type="dxa"/>
          </w:tcPr>
          <w:p w14:paraId="78D497FD" w14:textId="77777777" w:rsidR="003A7C91" w:rsidRPr="00760004" w:rsidRDefault="003A7C91" w:rsidP="00822E9A">
            <w:pPr>
              <w:pStyle w:val="TAH"/>
            </w:pPr>
            <w:r w:rsidRPr="00760004">
              <w:t>Field name</w:t>
            </w:r>
          </w:p>
        </w:tc>
        <w:tc>
          <w:tcPr>
            <w:tcW w:w="5799" w:type="dxa"/>
          </w:tcPr>
          <w:p w14:paraId="0ED7AD70" w14:textId="77777777" w:rsidR="003A7C91" w:rsidRPr="00760004" w:rsidRDefault="003A7C91" w:rsidP="00822E9A">
            <w:pPr>
              <w:pStyle w:val="TAH"/>
            </w:pPr>
            <w:r w:rsidRPr="00760004">
              <w:t>Description</w:t>
            </w:r>
          </w:p>
        </w:tc>
        <w:tc>
          <w:tcPr>
            <w:tcW w:w="708" w:type="dxa"/>
          </w:tcPr>
          <w:p w14:paraId="03256427" w14:textId="77777777" w:rsidR="003A7C91" w:rsidRPr="00760004" w:rsidRDefault="003A7C91" w:rsidP="00822E9A">
            <w:pPr>
              <w:pStyle w:val="TAH"/>
            </w:pPr>
            <w:r w:rsidRPr="00760004">
              <w:t>M/C/O</w:t>
            </w:r>
          </w:p>
        </w:tc>
      </w:tr>
      <w:tr w:rsidR="003A7C91" w:rsidRPr="00760004" w14:paraId="0C57E69D" w14:textId="77777777" w:rsidTr="00822E9A">
        <w:trPr>
          <w:jc w:val="center"/>
        </w:trPr>
        <w:tc>
          <w:tcPr>
            <w:tcW w:w="3415" w:type="dxa"/>
          </w:tcPr>
          <w:p w14:paraId="615D26FC" w14:textId="77777777" w:rsidR="003A7C91" w:rsidRPr="00760004" w:rsidRDefault="003A7C91" w:rsidP="00822E9A">
            <w:pPr>
              <w:pStyle w:val="TAL"/>
            </w:pPr>
            <w:r w:rsidRPr="00760004">
              <w:t>pTCTargetInformation</w:t>
            </w:r>
          </w:p>
        </w:tc>
        <w:tc>
          <w:tcPr>
            <w:tcW w:w="5799" w:type="dxa"/>
          </w:tcPr>
          <w:p w14:paraId="4DAD74FA" w14:textId="77777777" w:rsidR="003A7C91" w:rsidRPr="00760004" w:rsidRDefault="003A7C91" w:rsidP="00822E9A">
            <w:pPr>
              <w:pStyle w:val="TAL"/>
            </w:pPr>
            <w:r w:rsidRPr="00760004">
              <w:t>Provide PTC target identity. At least one among MCPTT ID, IMPU, IMPI, InstanceIdentifierURN and PTCChatGroupID shall be provided for PTCTargetInformation.</w:t>
            </w:r>
          </w:p>
        </w:tc>
        <w:tc>
          <w:tcPr>
            <w:tcW w:w="708" w:type="dxa"/>
          </w:tcPr>
          <w:p w14:paraId="126D7616" w14:textId="77777777" w:rsidR="003A7C91" w:rsidRPr="00760004" w:rsidRDefault="003A7C91" w:rsidP="00822E9A">
            <w:pPr>
              <w:pStyle w:val="TAL"/>
            </w:pPr>
            <w:r w:rsidRPr="00760004">
              <w:t>M</w:t>
            </w:r>
          </w:p>
        </w:tc>
      </w:tr>
      <w:tr w:rsidR="003A7C91" w:rsidRPr="00760004" w14:paraId="61D208AF" w14:textId="77777777" w:rsidTr="00822E9A">
        <w:trPr>
          <w:jc w:val="center"/>
        </w:trPr>
        <w:tc>
          <w:tcPr>
            <w:tcW w:w="3415" w:type="dxa"/>
          </w:tcPr>
          <w:p w14:paraId="2336C67D" w14:textId="77777777" w:rsidR="003A7C91" w:rsidRPr="00760004" w:rsidRDefault="003A7C91" w:rsidP="00822E9A">
            <w:pPr>
              <w:pStyle w:val="TAL"/>
            </w:pPr>
            <w:r w:rsidRPr="00760004">
              <w:t>pTCDirection</w:t>
            </w:r>
          </w:p>
        </w:tc>
        <w:tc>
          <w:tcPr>
            <w:tcW w:w="5799" w:type="dxa"/>
          </w:tcPr>
          <w:p w14:paraId="07697EC2" w14:textId="77777777" w:rsidR="003A7C91" w:rsidRPr="00760004" w:rsidRDefault="003A7C91" w:rsidP="00822E9A">
            <w:pPr>
              <w:pStyle w:val="TAL"/>
            </w:pPr>
            <w:r w:rsidRPr="00760004">
              <w:t>Indicates the direction of the session relative to the target: "toTarget" or "fromTarget."</w:t>
            </w:r>
          </w:p>
        </w:tc>
        <w:tc>
          <w:tcPr>
            <w:tcW w:w="708" w:type="dxa"/>
          </w:tcPr>
          <w:p w14:paraId="753087AE" w14:textId="77777777" w:rsidR="003A7C91" w:rsidRPr="00760004" w:rsidRDefault="003A7C91" w:rsidP="00822E9A">
            <w:pPr>
              <w:pStyle w:val="TAL"/>
            </w:pPr>
            <w:r w:rsidRPr="00760004">
              <w:t>M</w:t>
            </w:r>
          </w:p>
        </w:tc>
      </w:tr>
      <w:tr w:rsidR="003A7C91" w:rsidRPr="00760004" w14:paraId="32F82AB0" w14:textId="77777777" w:rsidTr="00822E9A">
        <w:trPr>
          <w:jc w:val="center"/>
        </w:trPr>
        <w:tc>
          <w:tcPr>
            <w:tcW w:w="3415" w:type="dxa"/>
          </w:tcPr>
          <w:p w14:paraId="51A3FFC2" w14:textId="77777777" w:rsidR="003A7C91" w:rsidRPr="00760004" w:rsidRDefault="003A7C91" w:rsidP="00822E9A">
            <w:pPr>
              <w:pStyle w:val="TAL"/>
            </w:pPr>
            <w:r w:rsidRPr="00760004">
              <w:t>pTCAccessPolicyType</w:t>
            </w:r>
          </w:p>
          <w:p w14:paraId="1B979BAE" w14:textId="77777777" w:rsidR="003A7C91" w:rsidRPr="00760004" w:rsidRDefault="003A7C91" w:rsidP="00822E9A">
            <w:pPr>
              <w:pStyle w:val="TAL"/>
            </w:pPr>
          </w:p>
        </w:tc>
        <w:tc>
          <w:tcPr>
            <w:tcW w:w="5799" w:type="dxa"/>
          </w:tcPr>
          <w:p w14:paraId="223C32C3" w14:textId="1A5BC23D" w:rsidR="003A7C91" w:rsidRPr="00760004" w:rsidRDefault="003A7C91" w:rsidP="00822E9A">
            <w:pPr>
              <w:pStyle w:val="TAL"/>
              <w:rPr>
                <w:rFonts w:cs="Arial"/>
                <w:color w:val="000000"/>
                <w:szCs w:val="18"/>
              </w:rPr>
            </w:pPr>
            <w:r w:rsidRPr="00760004">
              <w:rPr>
                <w:rFonts w:cs="Arial"/>
                <w:color w:val="000000"/>
                <w:szCs w:val="18"/>
              </w:rPr>
              <w:t>Identifies the type of access policy list being managed or queried by the target when known</w:t>
            </w:r>
            <w:r w:rsidR="00C24CFE" w:rsidRPr="00760004">
              <w:rPr>
                <w:rFonts w:cs="Arial"/>
                <w:color w:val="000000"/>
                <w:szCs w:val="18"/>
              </w:rPr>
              <w:t>:</w:t>
            </w:r>
          </w:p>
          <w:p w14:paraId="4D3761D2" w14:textId="6711FD23" w:rsidR="00C24CFE" w:rsidRPr="00760004" w:rsidRDefault="00C24CFE" w:rsidP="00C24CFE">
            <w:pPr>
              <w:pStyle w:val="ListParagraph"/>
              <w:rPr>
                <w:rFonts w:ascii="Arial" w:hAnsi="Arial" w:cs="Arial"/>
                <w:sz w:val="18"/>
                <w:szCs w:val="18"/>
                <w:lang w:val="en-GB"/>
              </w:rPr>
            </w:pPr>
            <w:r w:rsidRPr="00760004">
              <w:rPr>
                <w:rFonts w:ascii="Arial" w:hAnsi="Arial" w:cs="Arial"/>
                <w:sz w:val="18"/>
                <w:szCs w:val="18"/>
                <w:lang w:val="en-GB"/>
              </w:rPr>
              <w:t>a)</w:t>
            </w:r>
            <w:r w:rsidR="00851ACA" w:rsidRPr="00760004">
              <w:rPr>
                <w:rFonts w:ascii="Arial" w:hAnsi="Arial" w:cs="Arial"/>
                <w:sz w:val="18"/>
                <w:szCs w:val="18"/>
                <w:lang w:val="en-GB"/>
              </w:rPr>
              <w:t xml:space="preserve"> </w:t>
            </w:r>
            <w:r w:rsidR="00851ACA"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PTCUserAccessPolicyAttempt</w:t>
            </w:r>
          </w:p>
          <w:p w14:paraId="00F5D656" w14:textId="172D0CC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GroupAuthorizationRulesAttempt</w:t>
            </w:r>
          </w:p>
          <w:p w14:paraId="1867E8D7" w14:textId="0DE06905"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PTCUserAccessPolicyQuery</w:t>
            </w:r>
          </w:p>
          <w:p w14:paraId="2BCFB9FC" w14:textId="1FBF6C77"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GroupAuthorizationRulesQuery</w:t>
            </w:r>
          </w:p>
          <w:p w14:paraId="500481F1" w14:textId="33945CA8" w:rsidR="00851ACA" w:rsidRPr="00760004" w:rsidRDefault="00851ACA" w:rsidP="00C24CFE">
            <w:pPr>
              <w:pStyle w:val="ListParagraph"/>
              <w:rPr>
                <w:rFonts w:ascii="Arial" w:hAnsi="Arial" w:cs="Arial"/>
                <w:sz w:val="18"/>
                <w:szCs w:val="18"/>
                <w:lang w:val="en-GB"/>
              </w:rPr>
            </w:pPr>
            <w:r w:rsidRPr="00760004">
              <w:rPr>
                <w:rFonts w:ascii="Arial" w:hAnsi="Arial" w:cs="Arial"/>
                <w:sz w:val="18"/>
                <w:szCs w:val="18"/>
                <w:lang w:val="en-GB"/>
              </w:rPr>
              <w:t>e)</w:t>
            </w:r>
            <w:r w:rsidR="00492611" w:rsidRPr="00760004">
              <w:rPr>
                <w:rFonts w:ascii="Arial" w:hAnsi="Arial" w:cs="Arial"/>
                <w:sz w:val="18"/>
                <w:szCs w:val="18"/>
                <w:lang w:val="en-GB"/>
              </w:rPr>
              <w:t xml:space="preserve"> </w:t>
            </w:r>
            <w:r w:rsidR="00492611" w:rsidRPr="00760004">
              <w:rPr>
                <w:rFonts w:ascii="Arial" w:hAnsi="Arial" w:cs="Arial"/>
                <w:sz w:val="18"/>
                <w:szCs w:val="18"/>
                <w:lang w:val="en-GB"/>
              </w:rPr>
              <w:tab/>
            </w:r>
            <w:r w:rsidR="009E2ECD" w:rsidRPr="00760004">
              <w:rPr>
                <w:rFonts w:ascii="Arial" w:hAnsi="Arial" w:cs="Arial"/>
                <w:color w:val="000000"/>
                <w:sz w:val="18"/>
                <w:szCs w:val="18"/>
                <w:lang w:val="en-GB"/>
              </w:rPr>
              <w:t>PTCUserAccessPolicyResult</w:t>
            </w:r>
          </w:p>
          <w:p w14:paraId="24E6C49D" w14:textId="1A544062" w:rsidR="00492611" w:rsidRPr="00760004" w:rsidRDefault="00492611" w:rsidP="00C24CFE">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9E2ECD" w:rsidRPr="00760004">
              <w:rPr>
                <w:rFonts w:ascii="Arial" w:hAnsi="Arial" w:cs="Arial"/>
                <w:color w:val="000000"/>
                <w:sz w:val="18"/>
                <w:szCs w:val="18"/>
                <w:lang w:val="en-GB"/>
              </w:rPr>
              <w:t>GroupAuthorizationRulesResult</w:t>
            </w:r>
          </w:p>
          <w:p w14:paraId="05F23261" w14:textId="0BCD0AC1" w:rsidR="003A7C91" w:rsidRPr="00760004" w:rsidRDefault="00492611" w:rsidP="009E2ECD">
            <w:pPr>
              <w:pStyle w:val="ListParagraph"/>
              <w:rPr>
                <w:rFonts w:ascii="Arial" w:hAnsi="Arial" w:cs="Arial"/>
                <w:color w:val="000000"/>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9E2ECD" w:rsidRPr="00760004">
              <w:rPr>
                <w:rFonts w:ascii="Arial" w:hAnsi="Arial" w:cs="Arial"/>
                <w:color w:val="000000"/>
                <w:sz w:val="18"/>
                <w:szCs w:val="18"/>
                <w:lang w:val="en-GB"/>
              </w:rPr>
              <w:t>Request unsuccessful</w:t>
            </w:r>
          </w:p>
          <w:p w14:paraId="542243FC" w14:textId="3A4EFC1B" w:rsidR="009E2ECD" w:rsidRPr="00760004" w:rsidRDefault="009E2ECD" w:rsidP="0072107E">
            <w:pPr>
              <w:pStyle w:val="B1"/>
              <w:spacing w:after="0"/>
              <w:rPr>
                <w:rFonts w:ascii="Arial" w:hAnsi="Arial" w:cs="Arial"/>
                <w:sz w:val="18"/>
                <w:szCs w:val="18"/>
              </w:rPr>
            </w:pPr>
            <w:r w:rsidRPr="00760004">
              <w:rPr>
                <w:rFonts w:ascii="Arial" w:hAnsi="Arial" w:cs="Arial"/>
                <w:sz w:val="18"/>
                <w:szCs w:val="18"/>
              </w:rPr>
              <w:t>-</w:t>
            </w:r>
            <w:r w:rsidR="0072107E" w:rsidRPr="00760004">
              <w:rPr>
                <w:rFonts w:ascii="Arial" w:hAnsi="Arial" w:cs="Arial"/>
                <w:sz w:val="18"/>
                <w:szCs w:val="18"/>
              </w:rPr>
              <w:tab/>
            </w:r>
            <w:r w:rsidR="0072107E" w:rsidRPr="00760004">
              <w:rPr>
                <w:rFonts w:ascii="Arial" w:hAnsi="Arial" w:cs="Arial"/>
                <w:color w:val="000000"/>
                <w:sz w:val="18"/>
                <w:szCs w:val="18"/>
              </w:rPr>
              <w:t>Report a), b), c), or d) when the PTC target attempts a change or queries the Access Control list(s).</w:t>
            </w:r>
          </w:p>
          <w:p w14:paraId="491C143A" w14:textId="706CBD10"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e), f), or g) when the network notifies the target of changes to the access control list(s) or the request was unsuccessful.</w:t>
            </w:r>
          </w:p>
        </w:tc>
        <w:tc>
          <w:tcPr>
            <w:tcW w:w="708" w:type="dxa"/>
          </w:tcPr>
          <w:p w14:paraId="5540D354" w14:textId="77777777" w:rsidR="003A7C91" w:rsidRPr="00760004" w:rsidRDefault="003A7C91" w:rsidP="00822E9A">
            <w:pPr>
              <w:pStyle w:val="TAL"/>
            </w:pPr>
            <w:r w:rsidRPr="00760004">
              <w:t>C</w:t>
            </w:r>
          </w:p>
        </w:tc>
      </w:tr>
      <w:tr w:rsidR="003A7C91" w:rsidRPr="00760004" w14:paraId="6E016EAA" w14:textId="77777777" w:rsidTr="00822E9A">
        <w:trPr>
          <w:jc w:val="center"/>
        </w:trPr>
        <w:tc>
          <w:tcPr>
            <w:tcW w:w="3415" w:type="dxa"/>
          </w:tcPr>
          <w:p w14:paraId="758A6E5D" w14:textId="77777777" w:rsidR="003A7C91" w:rsidRPr="00760004" w:rsidRDefault="003A7C91" w:rsidP="00822E9A">
            <w:pPr>
              <w:pStyle w:val="TAL"/>
            </w:pPr>
            <w:r w:rsidRPr="00760004">
              <w:t>pTCUserAccessPolicy</w:t>
            </w:r>
          </w:p>
          <w:p w14:paraId="5AB8CA1D" w14:textId="77777777" w:rsidR="003A7C91" w:rsidRPr="00760004" w:rsidRDefault="003A7C91" w:rsidP="00822E9A">
            <w:pPr>
              <w:pStyle w:val="TAL"/>
            </w:pPr>
          </w:p>
        </w:tc>
        <w:tc>
          <w:tcPr>
            <w:tcW w:w="5799" w:type="dxa"/>
          </w:tcPr>
          <w:p w14:paraId="7E2E9CC3" w14:textId="13BCBD5B"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user or group access policy</w:t>
            </w:r>
            <w:r w:rsidR="0072107E" w:rsidRPr="00760004">
              <w:rPr>
                <w:rFonts w:cs="Arial"/>
                <w:color w:val="000000"/>
                <w:szCs w:val="18"/>
              </w:rPr>
              <w:t>:</w:t>
            </w:r>
          </w:p>
          <w:p w14:paraId="47B6A809" w14:textId="41FE6F42"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Incoming PTC session request</w:t>
            </w:r>
          </w:p>
          <w:p w14:paraId="4559424D" w14:textId="1550C159"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Incoming PTC session request</w:t>
            </w:r>
          </w:p>
          <w:p w14:paraId="0C51666F" w14:textId="02107780" w:rsidR="00851ACA" w:rsidRPr="00760004" w:rsidRDefault="00851ACA" w:rsidP="00851ACA">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Auto Answer Mode</w:t>
            </w:r>
          </w:p>
          <w:p w14:paraId="60F91E2E" w14:textId="42F15CB8" w:rsidR="003A7C91" w:rsidRPr="00760004" w:rsidRDefault="00851ACA" w:rsidP="0072107E">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Allow Override Manual Answer Mode</w:t>
            </w:r>
          </w:p>
          <w:p w14:paraId="499605BA" w14:textId="5BB5B353"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user access policy.</w:t>
            </w:r>
          </w:p>
          <w:p w14:paraId="53262587" w14:textId="1E1DD524"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97A905E" w14:textId="77777777" w:rsidR="003A7C91" w:rsidRPr="00760004" w:rsidRDefault="003A7C91" w:rsidP="00822E9A">
            <w:pPr>
              <w:pStyle w:val="TAL"/>
            </w:pPr>
            <w:r w:rsidRPr="00760004">
              <w:t>C</w:t>
            </w:r>
          </w:p>
        </w:tc>
      </w:tr>
      <w:tr w:rsidR="003A7C91" w:rsidRPr="00760004" w14:paraId="6C8E472F" w14:textId="77777777" w:rsidTr="00822E9A">
        <w:trPr>
          <w:jc w:val="center"/>
        </w:trPr>
        <w:tc>
          <w:tcPr>
            <w:tcW w:w="3415" w:type="dxa"/>
          </w:tcPr>
          <w:p w14:paraId="47FF6E29" w14:textId="77777777" w:rsidR="003A7C91" w:rsidRPr="00760004" w:rsidRDefault="003A7C91" w:rsidP="00822E9A">
            <w:pPr>
              <w:pStyle w:val="TAL"/>
            </w:pPr>
            <w:r w:rsidRPr="00760004">
              <w:t>pTCGroupAuthRule</w:t>
            </w:r>
          </w:p>
        </w:tc>
        <w:tc>
          <w:tcPr>
            <w:tcW w:w="5799" w:type="dxa"/>
          </w:tcPr>
          <w:p w14:paraId="2D320538" w14:textId="72C8FAA7" w:rsidR="003A7C91" w:rsidRPr="00760004" w:rsidRDefault="003A7C91" w:rsidP="00822E9A">
            <w:pPr>
              <w:pStyle w:val="TAL"/>
              <w:rPr>
                <w:rFonts w:cs="Arial"/>
                <w:color w:val="000000"/>
                <w:szCs w:val="18"/>
              </w:rPr>
            </w:pPr>
            <w:r w:rsidRPr="00760004">
              <w:rPr>
                <w:rFonts w:cs="Arial"/>
                <w:color w:val="000000"/>
                <w:szCs w:val="18"/>
              </w:rPr>
              <w:t>Identifies the action requested by the PTC target to the PTC Group Authorization Rules</w:t>
            </w:r>
            <w:r w:rsidR="0072107E" w:rsidRPr="00760004">
              <w:rPr>
                <w:rFonts w:cs="Arial"/>
                <w:color w:val="000000"/>
                <w:szCs w:val="18"/>
              </w:rPr>
              <w:t>:</w:t>
            </w:r>
          </w:p>
          <w:p w14:paraId="5FE94304" w14:textId="2912D35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a) </w:t>
            </w:r>
            <w:r w:rsidRPr="00760004">
              <w:rPr>
                <w:rFonts w:ascii="Arial" w:hAnsi="Arial" w:cs="Arial"/>
                <w:sz w:val="18"/>
                <w:szCs w:val="18"/>
                <w:lang w:val="en-GB"/>
              </w:rPr>
              <w:tab/>
            </w:r>
            <w:r w:rsidR="0072107E" w:rsidRPr="00760004">
              <w:rPr>
                <w:rFonts w:ascii="Arial" w:hAnsi="Arial" w:cs="Arial"/>
                <w:color w:val="000000"/>
                <w:sz w:val="18"/>
                <w:szCs w:val="18"/>
                <w:lang w:val="en-GB"/>
              </w:rPr>
              <w:t>Allow Initiating PTC session</w:t>
            </w:r>
          </w:p>
          <w:p w14:paraId="12BCD203" w14:textId="084D079A"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b) </w:t>
            </w:r>
            <w:r w:rsidRPr="00760004">
              <w:rPr>
                <w:rFonts w:ascii="Arial" w:hAnsi="Arial" w:cs="Arial"/>
                <w:sz w:val="18"/>
                <w:szCs w:val="18"/>
                <w:lang w:val="en-GB"/>
              </w:rPr>
              <w:tab/>
            </w:r>
            <w:r w:rsidR="0072107E" w:rsidRPr="00760004">
              <w:rPr>
                <w:rFonts w:ascii="Arial" w:hAnsi="Arial" w:cs="Arial"/>
                <w:color w:val="000000"/>
                <w:sz w:val="18"/>
                <w:szCs w:val="18"/>
                <w:lang w:val="en-GB"/>
              </w:rPr>
              <w:t>Block Initiating PTC session</w:t>
            </w:r>
          </w:p>
          <w:p w14:paraId="70D18398" w14:textId="6B9E5912"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c) </w:t>
            </w:r>
            <w:r w:rsidRPr="00760004">
              <w:rPr>
                <w:rFonts w:ascii="Arial" w:hAnsi="Arial" w:cs="Arial"/>
                <w:sz w:val="18"/>
                <w:szCs w:val="18"/>
                <w:lang w:val="en-GB"/>
              </w:rPr>
              <w:tab/>
            </w:r>
            <w:r w:rsidR="0072107E" w:rsidRPr="00760004">
              <w:rPr>
                <w:rFonts w:ascii="Arial" w:hAnsi="Arial" w:cs="Arial"/>
                <w:color w:val="000000"/>
                <w:sz w:val="18"/>
                <w:szCs w:val="18"/>
                <w:lang w:val="en-GB"/>
              </w:rPr>
              <w:t>Allow Joining PTC session</w:t>
            </w:r>
          </w:p>
          <w:p w14:paraId="30B25B80" w14:textId="1E890E0E"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d) </w:t>
            </w:r>
            <w:r w:rsidRPr="00760004">
              <w:rPr>
                <w:rFonts w:ascii="Arial" w:hAnsi="Arial" w:cs="Arial"/>
                <w:sz w:val="18"/>
                <w:szCs w:val="18"/>
                <w:lang w:val="en-GB"/>
              </w:rPr>
              <w:tab/>
            </w:r>
            <w:r w:rsidR="0072107E" w:rsidRPr="00760004">
              <w:rPr>
                <w:rFonts w:ascii="Arial" w:hAnsi="Arial" w:cs="Arial"/>
                <w:color w:val="000000"/>
                <w:sz w:val="18"/>
                <w:szCs w:val="18"/>
                <w:lang w:val="en-GB"/>
              </w:rPr>
              <w:t>Block Joining PTC session</w:t>
            </w:r>
          </w:p>
          <w:p w14:paraId="456D0BF3" w14:textId="2840ED01"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e) </w:t>
            </w:r>
            <w:r w:rsidRPr="00760004">
              <w:rPr>
                <w:rFonts w:ascii="Arial" w:hAnsi="Arial" w:cs="Arial"/>
                <w:sz w:val="18"/>
                <w:szCs w:val="18"/>
                <w:lang w:val="en-GB"/>
              </w:rPr>
              <w:tab/>
            </w:r>
            <w:r w:rsidR="0072107E" w:rsidRPr="00760004">
              <w:rPr>
                <w:rFonts w:ascii="Arial" w:hAnsi="Arial" w:cs="Arial"/>
                <w:color w:val="000000"/>
                <w:sz w:val="18"/>
                <w:szCs w:val="18"/>
                <w:lang w:val="en-GB"/>
              </w:rPr>
              <w:t>Allow Add Participants</w:t>
            </w:r>
          </w:p>
          <w:p w14:paraId="037049F0" w14:textId="40BE7F4D"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f) </w:t>
            </w:r>
            <w:r w:rsidRPr="00760004">
              <w:rPr>
                <w:rFonts w:ascii="Arial" w:hAnsi="Arial" w:cs="Arial"/>
                <w:sz w:val="18"/>
                <w:szCs w:val="18"/>
                <w:lang w:val="en-GB"/>
              </w:rPr>
              <w:tab/>
            </w:r>
            <w:r w:rsidR="0072107E" w:rsidRPr="00760004">
              <w:rPr>
                <w:rFonts w:ascii="Arial" w:hAnsi="Arial" w:cs="Arial"/>
                <w:color w:val="000000"/>
                <w:sz w:val="18"/>
                <w:szCs w:val="18"/>
                <w:lang w:val="en-GB"/>
              </w:rPr>
              <w:t>Block Add Participants</w:t>
            </w:r>
          </w:p>
          <w:p w14:paraId="05D13BCE" w14:textId="1E9C807F" w:rsidR="00492611" w:rsidRPr="00760004" w:rsidRDefault="00492611" w:rsidP="00492611">
            <w:pPr>
              <w:pStyle w:val="ListParagraph"/>
              <w:rPr>
                <w:rFonts w:ascii="Arial" w:hAnsi="Arial" w:cs="Arial"/>
                <w:sz w:val="18"/>
                <w:szCs w:val="18"/>
                <w:lang w:val="en-GB"/>
              </w:rPr>
            </w:pPr>
            <w:r w:rsidRPr="00760004">
              <w:rPr>
                <w:rFonts w:ascii="Arial" w:hAnsi="Arial" w:cs="Arial"/>
                <w:sz w:val="18"/>
                <w:szCs w:val="18"/>
                <w:lang w:val="en-GB"/>
              </w:rPr>
              <w:t xml:space="preserve">g) </w:t>
            </w:r>
            <w:r w:rsidRPr="00760004">
              <w:rPr>
                <w:rFonts w:ascii="Arial" w:hAnsi="Arial" w:cs="Arial"/>
                <w:sz w:val="18"/>
                <w:szCs w:val="18"/>
                <w:lang w:val="en-GB"/>
              </w:rPr>
              <w:tab/>
            </w:r>
            <w:r w:rsidR="0072107E" w:rsidRPr="00760004">
              <w:rPr>
                <w:rFonts w:ascii="Arial" w:hAnsi="Arial" w:cs="Arial"/>
                <w:color w:val="000000"/>
                <w:sz w:val="18"/>
                <w:szCs w:val="18"/>
                <w:lang w:val="en-GB"/>
              </w:rPr>
              <w:t>Allow Subscription PTC session state</w:t>
            </w:r>
          </w:p>
          <w:p w14:paraId="5059E189" w14:textId="5E80F51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h) </w:t>
            </w:r>
            <w:r w:rsidRPr="00760004">
              <w:rPr>
                <w:rFonts w:ascii="Arial" w:hAnsi="Arial" w:cs="Arial"/>
                <w:sz w:val="18"/>
                <w:szCs w:val="18"/>
                <w:lang w:val="en-GB"/>
              </w:rPr>
              <w:tab/>
            </w:r>
            <w:r w:rsidR="0072107E" w:rsidRPr="00760004">
              <w:rPr>
                <w:rFonts w:ascii="Arial" w:hAnsi="Arial" w:cs="Arial"/>
                <w:color w:val="000000"/>
                <w:sz w:val="18"/>
                <w:szCs w:val="18"/>
                <w:lang w:val="en-GB"/>
              </w:rPr>
              <w:t>Block Subscription PTC session state</w:t>
            </w:r>
          </w:p>
          <w:p w14:paraId="002EA2A6" w14:textId="04F52107" w:rsidR="009E2ECD" w:rsidRPr="00760004" w:rsidRDefault="009E2ECD" w:rsidP="00492611">
            <w:pPr>
              <w:pStyle w:val="ListParagraph"/>
              <w:rPr>
                <w:rFonts w:ascii="Arial" w:hAnsi="Arial" w:cs="Arial"/>
                <w:sz w:val="18"/>
                <w:szCs w:val="18"/>
                <w:lang w:val="en-GB"/>
              </w:rPr>
            </w:pPr>
            <w:r w:rsidRPr="00760004">
              <w:rPr>
                <w:rFonts w:ascii="Arial" w:hAnsi="Arial" w:cs="Arial"/>
                <w:sz w:val="18"/>
                <w:szCs w:val="18"/>
                <w:lang w:val="en-GB"/>
              </w:rPr>
              <w:t xml:space="preserve">i) </w:t>
            </w:r>
            <w:r w:rsidRPr="00760004">
              <w:rPr>
                <w:rFonts w:ascii="Arial" w:hAnsi="Arial" w:cs="Arial"/>
                <w:sz w:val="18"/>
                <w:szCs w:val="18"/>
                <w:lang w:val="en-GB"/>
              </w:rPr>
              <w:tab/>
            </w:r>
            <w:r w:rsidR="0072107E" w:rsidRPr="00760004">
              <w:rPr>
                <w:rFonts w:ascii="Arial" w:hAnsi="Arial" w:cs="Arial"/>
                <w:color w:val="000000"/>
                <w:sz w:val="18"/>
                <w:szCs w:val="18"/>
                <w:lang w:val="en-GB"/>
              </w:rPr>
              <w:t>Allow Anonymity</w:t>
            </w:r>
          </w:p>
          <w:p w14:paraId="6E8893FB" w14:textId="1FFA74D7" w:rsidR="003A7C91" w:rsidRPr="00760004" w:rsidRDefault="009E2ECD" w:rsidP="0072107E">
            <w:pPr>
              <w:pStyle w:val="ListParagraph"/>
              <w:rPr>
                <w:rFonts w:ascii="Arial" w:hAnsi="Arial" w:cs="Arial"/>
                <w:sz w:val="18"/>
                <w:szCs w:val="18"/>
                <w:lang w:val="en-GB"/>
              </w:rPr>
            </w:pPr>
            <w:r w:rsidRPr="00760004">
              <w:rPr>
                <w:rFonts w:ascii="Arial" w:hAnsi="Arial" w:cs="Arial"/>
                <w:sz w:val="18"/>
                <w:szCs w:val="18"/>
                <w:lang w:val="en-GB"/>
              </w:rPr>
              <w:t xml:space="preserve">j) </w:t>
            </w:r>
            <w:r w:rsidRPr="00760004">
              <w:rPr>
                <w:rFonts w:ascii="Arial" w:hAnsi="Arial" w:cs="Arial"/>
                <w:sz w:val="18"/>
                <w:szCs w:val="18"/>
                <w:lang w:val="en-GB"/>
              </w:rPr>
              <w:tab/>
            </w:r>
            <w:r w:rsidR="0072107E" w:rsidRPr="00760004">
              <w:rPr>
                <w:rFonts w:ascii="Arial" w:hAnsi="Arial" w:cs="Arial"/>
                <w:color w:val="000000"/>
                <w:sz w:val="18"/>
                <w:szCs w:val="18"/>
                <w:lang w:val="en-GB"/>
              </w:rPr>
              <w:t>Forbid Anonymity</w:t>
            </w:r>
          </w:p>
          <w:p w14:paraId="5F5DB6D4" w14:textId="20CC9071" w:rsidR="0072107E"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action requested to the PTC group authorization rules by the PTC target.</w:t>
            </w:r>
          </w:p>
          <w:p w14:paraId="46564C57" w14:textId="3B613628" w:rsidR="003A7C91" w:rsidRPr="00760004" w:rsidRDefault="0072107E" w:rsidP="0072107E">
            <w:pPr>
              <w:pStyle w:val="B1"/>
              <w:spacing w:after="0"/>
              <w:rPr>
                <w:rFonts w:ascii="Arial" w:hAnsi="Arial" w:cs="Arial"/>
                <w:sz w:val="18"/>
                <w:szCs w:val="18"/>
              </w:rPr>
            </w:pPr>
            <w:r w:rsidRPr="00760004">
              <w:rPr>
                <w:rFonts w:ascii="Arial" w:hAnsi="Arial" w:cs="Arial"/>
                <w:sz w:val="18"/>
                <w:szCs w:val="18"/>
              </w:rPr>
              <w:t>-</w:t>
            </w:r>
            <w:r w:rsidRPr="00760004">
              <w:rPr>
                <w:rFonts w:ascii="Arial" w:hAnsi="Arial" w:cs="Arial"/>
                <w:sz w:val="18"/>
                <w:szCs w:val="18"/>
              </w:rPr>
              <w:tab/>
            </w:r>
            <w:r w:rsidRPr="00760004">
              <w:rPr>
                <w:rFonts w:ascii="Arial" w:hAnsi="Arial" w:cs="Arial"/>
                <w:color w:val="000000"/>
                <w:sz w:val="18"/>
                <w:szCs w:val="18"/>
              </w:rPr>
              <w:t>Report when the PTC target attempts a change or queries the access control List(s).</w:t>
            </w:r>
          </w:p>
        </w:tc>
        <w:tc>
          <w:tcPr>
            <w:tcW w:w="708" w:type="dxa"/>
          </w:tcPr>
          <w:p w14:paraId="77BB6E95" w14:textId="77777777" w:rsidR="003A7C91" w:rsidRPr="00760004" w:rsidRDefault="003A7C91" w:rsidP="00822E9A">
            <w:pPr>
              <w:pStyle w:val="TAL"/>
            </w:pPr>
            <w:r w:rsidRPr="00760004">
              <w:t>C</w:t>
            </w:r>
          </w:p>
        </w:tc>
      </w:tr>
      <w:tr w:rsidR="003A7C91" w:rsidRPr="00760004" w14:paraId="48B695B0" w14:textId="77777777" w:rsidTr="00822E9A">
        <w:trPr>
          <w:jc w:val="center"/>
        </w:trPr>
        <w:tc>
          <w:tcPr>
            <w:tcW w:w="3415" w:type="dxa"/>
          </w:tcPr>
          <w:p w14:paraId="294DB60F" w14:textId="77777777" w:rsidR="003A7C91" w:rsidRPr="00760004" w:rsidRDefault="003A7C91" w:rsidP="00822E9A">
            <w:pPr>
              <w:pStyle w:val="TAL"/>
            </w:pPr>
            <w:r w:rsidRPr="00760004">
              <w:t>pTCContactID</w:t>
            </w:r>
          </w:p>
        </w:tc>
        <w:tc>
          <w:tcPr>
            <w:tcW w:w="5799" w:type="dxa"/>
          </w:tcPr>
          <w:p w14:paraId="254E2B27" w14:textId="4FC6595A" w:rsidR="003A7C91" w:rsidRPr="00760004" w:rsidRDefault="003A7C91" w:rsidP="00822E9A">
            <w:pPr>
              <w:pStyle w:val="TAL"/>
            </w:pPr>
            <w:r w:rsidRPr="00760004">
              <w:rPr>
                <w:rFonts w:cs="Arial"/>
                <w:color w:val="000000"/>
                <w:szCs w:val="18"/>
              </w:rPr>
              <w:t>Identity of the contact in the list. One contact per contact list or PTC group list. Report if known.</w:t>
            </w:r>
          </w:p>
        </w:tc>
        <w:tc>
          <w:tcPr>
            <w:tcW w:w="708" w:type="dxa"/>
          </w:tcPr>
          <w:p w14:paraId="42DA3881" w14:textId="77777777" w:rsidR="003A7C91" w:rsidRPr="00760004" w:rsidRDefault="003A7C91" w:rsidP="00822E9A">
            <w:pPr>
              <w:pStyle w:val="TAL"/>
            </w:pPr>
            <w:r w:rsidRPr="00760004">
              <w:t>C</w:t>
            </w:r>
          </w:p>
        </w:tc>
      </w:tr>
      <w:tr w:rsidR="003A7C91" w:rsidRPr="00760004" w14:paraId="2BB2F574" w14:textId="77777777" w:rsidTr="00822E9A">
        <w:trPr>
          <w:jc w:val="center"/>
        </w:trPr>
        <w:tc>
          <w:tcPr>
            <w:tcW w:w="3415" w:type="dxa"/>
          </w:tcPr>
          <w:p w14:paraId="1F995F33" w14:textId="77777777" w:rsidR="003A7C91" w:rsidRPr="00760004" w:rsidRDefault="003A7C91" w:rsidP="00822E9A">
            <w:pPr>
              <w:pStyle w:val="TAL"/>
            </w:pPr>
            <w:r w:rsidRPr="00760004">
              <w:t>pTCAccessPolicyFailure</w:t>
            </w:r>
          </w:p>
        </w:tc>
        <w:tc>
          <w:tcPr>
            <w:tcW w:w="5799" w:type="dxa"/>
          </w:tcPr>
          <w:p w14:paraId="59E5EE55" w14:textId="77777777" w:rsidR="003A7C91" w:rsidRPr="00760004" w:rsidRDefault="003A7C91" w:rsidP="00822E9A">
            <w:pPr>
              <w:pStyle w:val="TAL"/>
            </w:pPr>
            <w:r w:rsidRPr="00760004">
              <w:rPr>
                <w:rFonts w:cs="Arial"/>
                <w:color w:val="000000"/>
                <w:szCs w:val="18"/>
              </w:rPr>
              <w:t xml:space="preserve">Reports the reason for failure when access policy request is </w:t>
            </w:r>
            <w:r w:rsidRPr="00760004">
              <w:rPr>
                <w:rFonts w:cs="Arial"/>
                <w:iCs/>
                <w:color w:val="000000"/>
                <w:szCs w:val="18"/>
              </w:rPr>
              <w:t>unsuccessful.</w:t>
            </w:r>
          </w:p>
        </w:tc>
        <w:tc>
          <w:tcPr>
            <w:tcW w:w="708" w:type="dxa"/>
          </w:tcPr>
          <w:p w14:paraId="64F525AB" w14:textId="77777777" w:rsidR="003A7C91" w:rsidRPr="00760004" w:rsidRDefault="003A7C91" w:rsidP="00822E9A">
            <w:pPr>
              <w:pStyle w:val="TAL"/>
            </w:pPr>
            <w:r w:rsidRPr="00760004">
              <w:t>C</w:t>
            </w:r>
          </w:p>
        </w:tc>
      </w:tr>
    </w:tbl>
    <w:p w14:paraId="0C592367" w14:textId="77777777" w:rsidR="00022817" w:rsidRDefault="00022817" w:rsidP="00022817"/>
    <w:p w14:paraId="2138B0B2" w14:textId="22E37DAD" w:rsidR="00022817" w:rsidRPr="00CB1C3E" w:rsidRDefault="00022817" w:rsidP="00022817">
      <w:pPr>
        <w:pStyle w:val="Heading3"/>
      </w:pPr>
      <w:bookmarkStart w:id="352" w:name="_Toc122334574"/>
      <w:r>
        <w:t>7.5</w:t>
      </w:r>
      <w:r w:rsidRPr="00CB1C3E">
        <w:t>.</w:t>
      </w:r>
      <w:r>
        <w:t>3</w:t>
      </w:r>
      <w:r w:rsidRPr="00CB1C3E">
        <w:tab/>
        <w:t>IRI and CC Generation</w:t>
      </w:r>
      <w:bookmarkEnd w:id="352"/>
    </w:p>
    <w:p w14:paraId="16DF6C2A" w14:textId="77777777" w:rsidR="00022817" w:rsidRPr="00CB1C3E" w:rsidRDefault="00022817" w:rsidP="00022817">
      <w:pPr>
        <w:pStyle w:val="Heading4"/>
      </w:pPr>
      <w:bookmarkStart w:id="353" w:name="_Toc122334575"/>
      <w:r>
        <w:t>7.5</w:t>
      </w:r>
      <w:r w:rsidRPr="00CB1C3E">
        <w:t>.</w:t>
      </w:r>
      <w:r>
        <w:t>3</w:t>
      </w:r>
      <w:r w:rsidRPr="00CB1C3E">
        <w:t>.1</w:t>
      </w:r>
      <w:r w:rsidRPr="00CB1C3E">
        <w:tab/>
        <w:t>Generation of IRI over LI_HI2</w:t>
      </w:r>
      <w:bookmarkEnd w:id="353"/>
    </w:p>
    <w:p w14:paraId="14455663" w14:textId="77777777" w:rsidR="00022817" w:rsidRDefault="00022817" w:rsidP="00022817">
      <w:r w:rsidRPr="00CB1C3E">
        <w:t>When a</w:t>
      </w:r>
      <w:r>
        <w:t>n xIRI is received over LI_X2 from the IRI-POI in the PTC server, the MDF2 shall generate the corresponding IRI message and deliver it over LI_HI2 without undue delay. The IRI shall contain a copy of the record received over LI_X2. This record may be enriched with any additional information available at the MDF2 (e.g. additional location information).</w:t>
      </w:r>
    </w:p>
    <w:p w14:paraId="430FC03F" w14:textId="77777777" w:rsidR="00022817" w:rsidRPr="00CB1C3E" w:rsidRDefault="00022817" w:rsidP="00022817">
      <w:pPr>
        <w:pStyle w:val="Heading4"/>
      </w:pPr>
      <w:bookmarkStart w:id="354" w:name="_Toc122334576"/>
      <w:r>
        <w:lastRenderedPageBreak/>
        <w:t>7.5</w:t>
      </w:r>
      <w:r w:rsidRPr="00CB1C3E">
        <w:t>.</w:t>
      </w:r>
      <w:r>
        <w:t>3.2</w:t>
      </w:r>
      <w:r>
        <w:tab/>
        <w:t>Generation of CC</w:t>
      </w:r>
      <w:r w:rsidRPr="00CB1C3E">
        <w:t xml:space="preserve"> over LI_</w:t>
      </w:r>
      <w:r>
        <w:t>HI3</w:t>
      </w:r>
      <w:bookmarkEnd w:id="354"/>
    </w:p>
    <w:p w14:paraId="4E4F1823" w14:textId="49F9BBAD" w:rsidR="00022817" w:rsidRDefault="00022817" w:rsidP="00022817">
      <w:r>
        <w:t>When xCC is received over LI_X3 from the CC-POI in the PTC server, the MDF3 shall populate the threeGPP33128DefinedCC field with a CCPayload structure containing PTCCCPDU and send it over LI</w:t>
      </w:r>
      <w:r w:rsidR="004C2BAE">
        <w:t>_</w:t>
      </w:r>
      <w:r>
        <w:t>HI3 interface to LEMF without undue delay.</w:t>
      </w:r>
    </w:p>
    <w:p w14:paraId="4B5DDC18" w14:textId="77777777" w:rsidR="00022817" w:rsidRPr="005F4AB1" w:rsidRDefault="00022817" w:rsidP="00022817">
      <w:r w:rsidRPr="005F4AB1">
        <w:t>The PTC media contents are structured in a CC payload as formatted in clause 5.5.3 of th</w:t>
      </w:r>
      <w:r>
        <w:t>e present</w:t>
      </w:r>
      <w:r w:rsidRPr="005F4AB1">
        <w:t xml:space="preserve"> document.</w:t>
      </w:r>
    </w:p>
    <w:p w14:paraId="7CC54529" w14:textId="77777777" w:rsidR="00704F79" w:rsidRDefault="00704F79" w:rsidP="00704F79">
      <w:pPr>
        <w:pStyle w:val="Heading2"/>
      </w:pPr>
      <w:bookmarkStart w:id="355" w:name="_Toc122334577"/>
      <w:r>
        <w:t>7.6</w:t>
      </w:r>
      <w:r>
        <w:tab/>
        <w:t>Identifier Association Reporting</w:t>
      </w:r>
      <w:bookmarkEnd w:id="355"/>
    </w:p>
    <w:p w14:paraId="36FB4130" w14:textId="77777777" w:rsidR="00704F79" w:rsidRDefault="00704F79" w:rsidP="00704F79">
      <w:pPr>
        <w:pStyle w:val="Heading3"/>
      </w:pPr>
      <w:bookmarkStart w:id="356" w:name="_Toc122334578"/>
      <w:r>
        <w:t>7.6.1</w:t>
      </w:r>
      <w:r>
        <w:tab/>
        <w:t>General</w:t>
      </w:r>
      <w:bookmarkEnd w:id="356"/>
    </w:p>
    <w:p w14:paraId="60009BB0" w14:textId="77777777" w:rsidR="00704F79" w:rsidRPr="00795797" w:rsidRDefault="00704F79" w:rsidP="00704F79">
      <w:r w:rsidRPr="00B848B4">
        <w:t>Th</w:t>
      </w:r>
      <w:r>
        <w:t>e IEF, ICF and IQF are responsible for detecting, storing and providing to the LEA permanent to temporary identifier associations, requested by the LEA in authorised requests. The IEF as defined in clause 6.2.2A is responsible for detecting and generating identifier associations records. The ICF is responsible for caching identifier associations for short duration and the IQF is responsible for handling requests from the LEA and providing those requests to the ICF in order to identify the matching identifier associations.</w:t>
      </w:r>
    </w:p>
    <w:p w14:paraId="12619332" w14:textId="77777777" w:rsidR="00704F79" w:rsidRDefault="00704F79" w:rsidP="00704F79">
      <w:pPr>
        <w:pStyle w:val="Heading3"/>
      </w:pPr>
      <w:bookmarkStart w:id="357" w:name="_Toc122334579"/>
      <w:r>
        <w:t>7.6.2</w:t>
      </w:r>
      <w:r>
        <w:tab/>
        <w:t>ICF</w:t>
      </w:r>
      <w:bookmarkEnd w:id="357"/>
    </w:p>
    <w:p w14:paraId="445899FD" w14:textId="77777777" w:rsidR="00704F79" w:rsidRDefault="00704F79" w:rsidP="00704F79">
      <w:pPr>
        <w:pStyle w:val="Heading4"/>
      </w:pPr>
      <w:bookmarkStart w:id="358" w:name="_Toc122334580"/>
      <w:r w:rsidRPr="00486BBE">
        <w:t>7.6.2.1</w:t>
      </w:r>
      <w:r>
        <w:tab/>
        <w:t>General</w:t>
      </w:r>
      <w:bookmarkEnd w:id="358"/>
    </w:p>
    <w:p w14:paraId="16185AED" w14:textId="77777777" w:rsidR="00704F79" w:rsidRDefault="00704F79" w:rsidP="00704F79">
      <w:r>
        <w:t>The ICF is responsible for caching identifier associations provided in event records from the IEF over LI_XER and handling queries and subsequent responses from the IQF for responses over LI_XQR.</w:t>
      </w:r>
    </w:p>
    <w:p w14:paraId="3F64EBAC" w14:textId="77777777" w:rsidR="00704F79" w:rsidRDefault="00704F79" w:rsidP="00704F79">
      <w:pPr>
        <w:pStyle w:val="Heading4"/>
      </w:pPr>
      <w:bookmarkStart w:id="359" w:name="_Toc122334581"/>
      <w:r>
        <w:t>7.6.2.2</w:t>
      </w:r>
      <w:r>
        <w:tab/>
        <w:t>ICF receipt of records over LI_XER</w:t>
      </w:r>
      <w:bookmarkEnd w:id="359"/>
    </w:p>
    <w:p w14:paraId="1DB1FA75" w14:textId="77777777" w:rsidR="00704F79" w:rsidRDefault="00704F79" w:rsidP="00704F79">
      <w:r>
        <w:t>When the ICF receives an identifier association event record over LI_XER from an IEF (see clause 5.9), the ICF shall use the records to update the identifier associations cached by the ICF. The ICF shall handle the event records as described in clause 7.6.2.4.</w:t>
      </w:r>
    </w:p>
    <w:p w14:paraId="4FE20D3B" w14:textId="77777777" w:rsidR="00704F79" w:rsidRDefault="00704F79" w:rsidP="00704F79">
      <w:pPr>
        <w:pStyle w:val="Heading4"/>
      </w:pPr>
      <w:bookmarkStart w:id="360" w:name="_Toc122334582"/>
      <w:r>
        <w:t>7.6.2.3</w:t>
      </w:r>
      <w:r>
        <w:tab/>
        <w:t>ICF Query and Response over LI_XQR</w:t>
      </w:r>
      <w:bookmarkEnd w:id="360"/>
    </w:p>
    <w:p w14:paraId="2E226926" w14:textId="77777777" w:rsidR="00704F79" w:rsidRDefault="00704F79" w:rsidP="00704F79">
      <w:r>
        <w:t>When the ICF receives an identifier association query request from the IQF, the ICF shall search the cached identifier associations to establish a match, based on RequestValues received in the request (see clause 5.8), subject to clause 7.6.2.4.</w:t>
      </w:r>
    </w:p>
    <w:p w14:paraId="7928B30A" w14:textId="66E5D751" w:rsidR="00704F79" w:rsidRDefault="00704F79" w:rsidP="00704F79">
      <w:r>
        <w:t>Upon successful matching of one or more identifier associations</w:t>
      </w:r>
      <w:r w:rsidR="00383810" w:rsidRPr="00383810">
        <w:t xml:space="preserve"> </w:t>
      </w:r>
      <w:r w:rsidR="00383810">
        <w:t>which were active at or around (within a pre-defined search time window) the observed time specified in the query</w:t>
      </w:r>
      <w:r>
        <w:t>, the ICF shall provide a response to the IQF using the IdentityAssociationResponse message as defined in clause 5.8. Where the ICF is not able to provide a single identifier association based on the RequestValues, the IQF is responsible for any subsequent handling of multiple identifier associations in terms of whether to provide all associations to the LEA over LI_HIQR.</w:t>
      </w:r>
    </w:p>
    <w:p w14:paraId="2969777A" w14:textId="77777777" w:rsidR="00704F79" w:rsidRPr="00486BBE" w:rsidRDefault="00704F79" w:rsidP="00704F79">
      <w:pPr>
        <w:pStyle w:val="Heading4"/>
      </w:pPr>
      <w:bookmarkStart w:id="361" w:name="_Toc122334583"/>
      <w:r>
        <w:t>7.6.2.4</w:t>
      </w:r>
      <w:r>
        <w:tab/>
        <w:t>ICF Identifier Association Event Handling</w:t>
      </w:r>
      <w:bookmarkEnd w:id="361"/>
    </w:p>
    <w:p w14:paraId="77A4EAAB" w14:textId="77777777" w:rsidR="00C963F5" w:rsidRDefault="00C963F5" w:rsidP="00C963F5">
      <w:r w:rsidRPr="00FE69CB">
        <w:t>U</w:t>
      </w:r>
      <w:r>
        <w:t>pon receipt of an Association event as defined in clause 6.2.2A.2, the ICF shall cache the identifier association(s) contained within the record as followings:</w:t>
      </w:r>
    </w:p>
    <w:p w14:paraId="28004ADB" w14:textId="77777777" w:rsidR="00801C96" w:rsidRDefault="00801C96" w:rsidP="00801C96">
      <w:pPr>
        <w:pStyle w:val="B1"/>
      </w:pPr>
      <w:r>
        <w:t>-</w:t>
      </w:r>
      <w:r>
        <w:tab/>
        <w:t>SUPI to 5G-GUTI association received, in an IEFAssociationRecord is stored by ICF as an active association. The previous active association for the same SUPI, if any, is marked as a previously active association and cached until the cache time limit is reached.</w:t>
      </w:r>
    </w:p>
    <w:p w14:paraId="2E447187" w14:textId="77777777" w:rsidR="00801C96" w:rsidRDefault="00801C96" w:rsidP="00801C96">
      <w:pPr>
        <w:pStyle w:val="B1"/>
      </w:pPr>
      <w:r>
        <w:t>-</w:t>
      </w:r>
      <w:r>
        <w:tab/>
        <w:t>If the IEFAssociationRecord also contains a SUCI, the SUCI is stored as a part of the received SUPI to 5G-GUTI association, for the lifetime of that association.</w:t>
      </w:r>
    </w:p>
    <w:p w14:paraId="156AA643" w14:textId="54969782" w:rsidR="00C963F5" w:rsidRDefault="00EE1E45" w:rsidP="00C963F5">
      <w:pPr>
        <w:pStyle w:val="B1"/>
      </w:pPr>
      <w:r>
        <w:t>-</w:t>
      </w:r>
      <w:r>
        <w:tab/>
      </w:r>
      <w:r w:rsidR="00C963F5">
        <w:t xml:space="preserve">Where the </w:t>
      </w:r>
      <w:r w:rsidR="00C963F5" w:rsidRPr="00A17B9E">
        <w:t>IEFDeassociationRecord</w:t>
      </w:r>
      <w:r w:rsidR="00C963F5">
        <w:t xml:space="preserve"> corresponds to an active SUPI to 5G-GUTI association at ICF, the association is marked as a previously active association and cached until the cache time limit is reached.</w:t>
      </w:r>
    </w:p>
    <w:p w14:paraId="3AFD94A2" w14:textId="77777777" w:rsidR="00C963F5" w:rsidRDefault="00C963F5" w:rsidP="00C963F5">
      <w:r w:rsidRPr="00742C8A">
        <w:lastRenderedPageBreak/>
        <w:t>The ICF shall have a CSP defined maximum active association lifetime (upon expiry of which the association is deleted from the ICF)</w:t>
      </w:r>
      <w:r>
        <w:t>.</w:t>
      </w:r>
    </w:p>
    <w:p w14:paraId="2D3BCD2A" w14:textId="1AB95450" w:rsidR="00C963F5" w:rsidRDefault="00C963F5" w:rsidP="00C963F5">
      <w:pPr>
        <w:pStyle w:val="NO"/>
      </w:pPr>
      <w:r>
        <w:t>NOTE 1:</w:t>
      </w:r>
      <w:r>
        <w:tab/>
        <w:t xml:space="preserve">This is needed </w:t>
      </w:r>
      <w:r w:rsidRPr="00742C8A">
        <w:t xml:space="preserve">to prevent an association from </w:t>
      </w:r>
      <w:r>
        <w:t xml:space="preserve">not </w:t>
      </w:r>
      <w:r w:rsidRPr="00742C8A">
        <w:t>being deleted from ICF under some error conditions (e.g. a loss of IEF message carrying IEFDeassociationRecord caused by the implicit deregistration of an out-of-service UE). The selection of the maximum active association lifetime value needs to ensure that no valid</w:t>
      </w:r>
      <w:r>
        <w:t xml:space="preserve"> </w:t>
      </w:r>
      <w:r w:rsidRPr="00742C8A">
        <w:t>active associations are deleted upon the lifetime expiry, i.e. the longest possible association refresh time supported by CSP’s network needs to be accommodated.</w:t>
      </w:r>
    </w:p>
    <w:p w14:paraId="6A3A9494" w14:textId="77777777" w:rsidR="00C963F5" w:rsidRDefault="00C963F5" w:rsidP="00C963F5">
      <w:r>
        <w:t>For previous associations placed in the cache, the ICF shall store the times of association and disassociation, respectively.</w:t>
      </w:r>
    </w:p>
    <w:p w14:paraId="541E10EE" w14:textId="77777777" w:rsidR="006C7C66" w:rsidRDefault="006C7C66" w:rsidP="006C7C66">
      <w:r>
        <w:t>Where an IEFAssociationRecord contains a PEI, GPSI, NCGI or a TAI list, the ICF shall store the received values and associate them both the current received SUPI to 5G-GUTI association and any future association until:</w:t>
      </w:r>
    </w:p>
    <w:p w14:paraId="207C62B0" w14:textId="77777777" w:rsidR="006C7C66" w:rsidRDefault="006C7C66" w:rsidP="006C7C66">
      <w:pPr>
        <w:pStyle w:val="B1"/>
      </w:pPr>
      <w:r>
        <w:t>-</w:t>
      </w:r>
      <w:r>
        <w:tab/>
        <w:t>A subsequent IEFAssociationRecord is received which updates the PEI, GPSI, NCGI or TAI list values.</w:t>
      </w:r>
    </w:p>
    <w:p w14:paraId="5EE2C6D0" w14:textId="77777777" w:rsidR="006C7C66" w:rsidRDefault="006C7C66" w:rsidP="006C7C66">
      <w:pPr>
        <w:pStyle w:val="B2"/>
      </w:pPr>
      <w:r>
        <w:t>-</w:t>
      </w:r>
      <w:r>
        <w:tab/>
        <w:t>The old PEI / GPSI / NCGI / TAI list shall be retained in association with previous SUPI to 5G-GUTI associations until those associations are deleted from cache.</w:t>
      </w:r>
    </w:p>
    <w:p w14:paraId="3CF20157" w14:textId="77777777" w:rsidR="006C7C66" w:rsidRDefault="006C7C66" w:rsidP="006C7C66">
      <w:pPr>
        <w:pStyle w:val="B2"/>
      </w:pPr>
      <w:r>
        <w:t>-</w:t>
      </w:r>
      <w:r>
        <w:tab/>
        <w:t>New PEI / GPSI / NCGI / TAI list shall be used in association with both the association(s) with which it was received and any subsequent associations until another update is received.</w:t>
      </w:r>
    </w:p>
    <w:p w14:paraId="2B2A3009" w14:textId="77777777" w:rsidR="006C7C66" w:rsidRDefault="006C7C66" w:rsidP="006C7C66">
      <w:pPr>
        <w:pStyle w:val="B1"/>
      </w:pPr>
      <w:r>
        <w:t>-</w:t>
      </w:r>
      <w:r>
        <w:tab/>
        <w:t>All SUPI associations for which the PEI / GPSI / NCGI / TAI list is valid are deleted from the cache.</w:t>
      </w:r>
    </w:p>
    <w:p w14:paraId="45876B9F" w14:textId="77777777" w:rsidR="006806A3" w:rsidRDefault="006806A3" w:rsidP="006806A3">
      <w:r>
        <w:t>When the ICF receives a query request from the IQF as defined in clause 7.6.2.3, the ICF shall search available identifier associations (both active associations and those marked for deletion in the cache) for a match. The ICF shall be able to use both time and TAI (as a single TAI and in relation to a TAI list) to identify the correct SUPI to 5G-GUTI association(s). For associations which have been disassociated (and will be deleted once the cache time limit is reached), the time of disassociation is used by the ICF to identify the correct association match (based on observed time in LEA request), where multiple associations are held in the cache.</w:t>
      </w:r>
    </w:p>
    <w:p w14:paraId="78421338" w14:textId="77777777" w:rsidR="00C963F5" w:rsidRDefault="00C963F5" w:rsidP="00C963F5">
      <w:pPr>
        <w:pStyle w:val="NO"/>
      </w:pPr>
      <w:r>
        <w:t>NOTE 2:</w:t>
      </w:r>
      <w:r>
        <w:tab/>
        <w:t>Use of nCGI to match associations based on physical location for SUCI / 5G-S-TMSI to SUPI requests, is out of scope of the present document.</w:t>
      </w:r>
    </w:p>
    <w:p w14:paraId="19E849D3" w14:textId="77777777" w:rsidR="00C963F5" w:rsidRDefault="00C963F5" w:rsidP="00C963F5">
      <w:r>
        <w:t>As the LEA and CSP are unlikely to have synchronised the time of identifier observation / association provided by the LEA in the query request, with NF time of the IEFs, the ICF shall search the cached identifier associations using a short window time duration both before and after (subject to overall cache duration) the observed time provided by the LEA in the RequestValues over LI_XQR.</w:t>
      </w:r>
    </w:p>
    <w:p w14:paraId="7F64EE81" w14:textId="77777777" w:rsidR="00C963F5" w:rsidRDefault="00C963F5" w:rsidP="00C963F5">
      <w:pPr>
        <w:pStyle w:val="NO"/>
      </w:pPr>
      <w:r>
        <w:t>NOTE 3:</w:t>
      </w:r>
      <w:r>
        <w:tab/>
        <w:t xml:space="preserve">While the search window duration before and after the LEA provided observed time value is outside the scope of the present document, </w:t>
      </w:r>
      <w:r w:rsidRPr="00392B8E">
        <w:rPr>
          <w:noProof/>
        </w:rPr>
        <w:t xml:space="preserve">selection of this value by </w:t>
      </w:r>
      <w:r>
        <w:rPr>
          <w:noProof/>
        </w:rPr>
        <w:t xml:space="preserve">the </w:t>
      </w:r>
      <w:r w:rsidRPr="00392B8E">
        <w:rPr>
          <w:noProof/>
        </w:rPr>
        <w:t xml:space="preserve">CSP needs to take into consideration, among other aspects, the duration of </w:t>
      </w:r>
      <w:r>
        <w:rPr>
          <w:noProof/>
        </w:rPr>
        <w:t xml:space="preserve">a </w:t>
      </w:r>
      <w:r w:rsidRPr="00392B8E">
        <w:rPr>
          <w:noProof/>
        </w:rPr>
        <w:t>potential period of recovery from a 5G-GUTI update error, in order to prevent</w:t>
      </w:r>
      <w:r>
        <w:rPr>
          <w:noProof/>
        </w:rPr>
        <w:t xml:space="preserve"> missing of otherwise matching associations due to discrepancies between their stored association/disassociation time and the observed time provided by LEA</w:t>
      </w:r>
      <w:r>
        <w:t>.</w:t>
      </w:r>
    </w:p>
    <w:p w14:paraId="5E1EB64F" w14:textId="4F69DAB6" w:rsidR="00C963F5" w:rsidRDefault="00C963F5" w:rsidP="00C963F5">
      <w:pPr>
        <w:pStyle w:val="NO"/>
        <w:rPr>
          <w:noProof/>
        </w:rPr>
      </w:pPr>
      <w:r>
        <w:rPr>
          <w:noProof/>
        </w:rPr>
        <w:t>NOTE 4:</w:t>
      </w:r>
      <w:r>
        <w:rPr>
          <w:noProof/>
        </w:rPr>
        <w:tab/>
      </w:r>
      <w:r w:rsidRPr="00392B8E">
        <w:rPr>
          <w:noProof/>
        </w:rPr>
        <w:t xml:space="preserve">While the value of the short-term caching time is outside the scope of the present document, selection of this value by </w:t>
      </w:r>
      <w:r>
        <w:rPr>
          <w:noProof/>
        </w:rPr>
        <w:t xml:space="preserve">the </w:t>
      </w:r>
      <w:r w:rsidRPr="00392B8E">
        <w:rPr>
          <w:noProof/>
        </w:rPr>
        <w:t>CSP needs to take into consideration, among other aspects, the duration of potential period of recovery from a 5G-GUTI update error, in order to prevent previous assoc</w:t>
      </w:r>
      <w:r>
        <w:rPr>
          <w:noProof/>
        </w:rPr>
        <w:t>i</w:t>
      </w:r>
      <w:r w:rsidRPr="00392B8E">
        <w:rPr>
          <w:noProof/>
        </w:rPr>
        <w:t>ations being deleted before they have been fully disassociated by both the UE and AMF</w:t>
      </w:r>
      <w:r w:rsidRPr="00316F08">
        <w:rPr>
          <w:noProof/>
        </w:rPr>
        <w:t>.</w:t>
      </w:r>
    </w:p>
    <w:p w14:paraId="35CD119E" w14:textId="77777777" w:rsidR="00704F79" w:rsidRDefault="00704F79" w:rsidP="00704F79">
      <w:pPr>
        <w:pStyle w:val="Heading3"/>
      </w:pPr>
      <w:bookmarkStart w:id="362" w:name="_Toc122334584"/>
      <w:r>
        <w:t>7.6.3</w:t>
      </w:r>
      <w:r>
        <w:tab/>
        <w:t>IQF</w:t>
      </w:r>
      <w:bookmarkEnd w:id="362"/>
    </w:p>
    <w:p w14:paraId="1729AAB9" w14:textId="77777777" w:rsidR="00704F79" w:rsidRDefault="00704F79" w:rsidP="00704F79">
      <w:pPr>
        <w:pStyle w:val="Heading4"/>
      </w:pPr>
      <w:bookmarkStart w:id="363" w:name="_Toc122334585"/>
      <w:r w:rsidRPr="00486BBE">
        <w:t>7.6.</w:t>
      </w:r>
      <w:r>
        <w:t>3</w:t>
      </w:r>
      <w:r w:rsidRPr="00486BBE">
        <w:t>.1</w:t>
      </w:r>
      <w:r>
        <w:tab/>
        <w:t>General</w:t>
      </w:r>
      <w:bookmarkEnd w:id="363"/>
    </w:p>
    <w:p w14:paraId="34874A42" w14:textId="77777777" w:rsidR="00704F79" w:rsidRDefault="00704F79" w:rsidP="00704F79">
      <w:r>
        <w:t>The IQF is responsible for receiving and responding to LEA requests over LI_HIQR. Following receipt of a request over LI_HIQR, the IQF shall validate the request and ensure that the request is within the cache period of associations stored in the ICF. If the request is valid and within the ICF cache period, the IQF shall send an association search request to the ICF over LI_XQR. If the request is not within the ICF cache period or overwise invalid, the IQF shall reject the request and respond to the LEA over LI_HIQR.</w:t>
      </w:r>
    </w:p>
    <w:p w14:paraId="453891A7" w14:textId="71A2B089" w:rsidR="00704F79" w:rsidRDefault="00704F79" w:rsidP="00704F79">
      <w:r>
        <w:t xml:space="preserve">Following receipt of an association search request response from the ICF over LI_XQR, the IQF shall forward any matching identifier association(s) to the LEA over LI_HIQR. If the ICF indicates zero matches were found based on the </w:t>
      </w:r>
      <w:r>
        <w:lastRenderedPageBreak/>
        <w:t>information provided in the initial request over LI_HIQR, the IQF shall respond to the LEA over LI_HIQR indicating that no identifier associations were found based on the request from the LEA.</w:t>
      </w:r>
    </w:p>
    <w:p w14:paraId="26389F0B" w14:textId="4BE972B1" w:rsidR="00704F79" w:rsidRDefault="00704F79" w:rsidP="00704F79">
      <w:r>
        <w:t>If the ICF responds with multiple associations of 5G-GUTIs / SUCIs to a single SUPI, the IQF shall provide all matched associations to the LEA over LI_HIQR. Handling in the case of multiple SUPIs to a single 5G-GUTI (where the initial request over LI_HIQR is based on 5G-S-TMSI or SUCI) is outside the scope of the present document.</w:t>
      </w:r>
    </w:p>
    <w:p w14:paraId="653A27A2" w14:textId="77777777" w:rsidR="00704F79" w:rsidRDefault="00704F79" w:rsidP="00704F79">
      <w:pPr>
        <w:pStyle w:val="Heading4"/>
      </w:pPr>
      <w:bookmarkStart w:id="364" w:name="_Toc122334586"/>
      <w:r>
        <w:t>7.6.3.2</w:t>
      </w:r>
      <w:r>
        <w:tab/>
        <w:t>IQF Query and Response over LI_HIQR</w:t>
      </w:r>
      <w:bookmarkEnd w:id="364"/>
    </w:p>
    <w:p w14:paraId="030F6C5D" w14:textId="77777777" w:rsidR="00704F79" w:rsidRDefault="00704F79" w:rsidP="00704F79">
      <w:r>
        <w:t>The IQF is responsible for receiving query requests from and providing query responses to the LEA over LI_HIQR. Further details of LI_HIQR messages are defined in clause 5.7.</w:t>
      </w:r>
    </w:p>
    <w:p w14:paraId="01BCDE97" w14:textId="77777777" w:rsidR="00704F79" w:rsidRPr="00486BBE" w:rsidRDefault="00704F79" w:rsidP="00704F79">
      <w:pPr>
        <w:pStyle w:val="Heading4"/>
      </w:pPr>
      <w:bookmarkStart w:id="365" w:name="_Toc122334587"/>
      <w:r>
        <w:t>7.6.3.3</w:t>
      </w:r>
      <w:r>
        <w:tab/>
        <w:t>IQF Query and Response over LI_XQR</w:t>
      </w:r>
      <w:bookmarkEnd w:id="365"/>
    </w:p>
    <w:p w14:paraId="45B4002E" w14:textId="47D31A65" w:rsidR="00704F79" w:rsidRDefault="00704F79" w:rsidP="00704F79">
      <w:r>
        <w:t>The IQF is responsible for generating queries to and receiving query responses requests from the ICF over LI_XQR, based on queries received from the LEA over LI_HIQR. Further details of LI_XQR messages are defined in clause 5.8.</w:t>
      </w:r>
    </w:p>
    <w:p w14:paraId="5606C094" w14:textId="4D76A60E" w:rsidR="00B6012C" w:rsidRPr="00760004" w:rsidRDefault="00B6012C" w:rsidP="00B6012C">
      <w:pPr>
        <w:pStyle w:val="Heading2"/>
      </w:pPr>
      <w:bookmarkStart w:id="366" w:name="_Toc122334588"/>
      <w:r>
        <w:t>7.7</w:t>
      </w:r>
      <w:r w:rsidRPr="00760004">
        <w:tab/>
      </w:r>
      <w:r w:rsidR="001736B3">
        <w:t>L</w:t>
      </w:r>
      <w:r>
        <w:t>I at NEF</w:t>
      </w:r>
      <w:bookmarkEnd w:id="366"/>
    </w:p>
    <w:p w14:paraId="5C16BEC3" w14:textId="77777777" w:rsidR="00B6012C" w:rsidRPr="00760004" w:rsidRDefault="00B6012C" w:rsidP="00B6012C">
      <w:pPr>
        <w:pStyle w:val="Heading3"/>
      </w:pPr>
      <w:bookmarkStart w:id="367" w:name="_Toc122334589"/>
      <w:r>
        <w:t>7.7.1</w:t>
      </w:r>
      <w:r w:rsidRPr="00760004">
        <w:tab/>
      </w:r>
      <w:r>
        <w:t>Provisioning over LI_X1</w:t>
      </w:r>
      <w:bookmarkEnd w:id="367"/>
    </w:p>
    <w:p w14:paraId="6FA1263D" w14:textId="77777777" w:rsidR="00B6012C" w:rsidRPr="00760004" w:rsidRDefault="00B6012C" w:rsidP="00B6012C">
      <w:pPr>
        <w:pStyle w:val="Heading4"/>
      </w:pPr>
      <w:bookmarkStart w:id="368" w:name="_Toc122334590"/>
      <w:r>
        <w:t>7.7.1.1</w:t>
      </w:r>
      <w:r w:rsidRPr="00760004">
        <w:tab/>
      </w:r>
      <w:r>
        <w:t>General</w:t>
      </w:r>
      <w:bookmarkEnd w:id="368"/>
    </w:p>
    <w:p w14:paraId="1444E57A" w14:textId="77777777" w:rsidR="00B6012C" w:rsidRDefault="00B6012C" w:rsidP="00B6012C">
      <w:r>
        <w:t>For NIDD using NEF:</w:t>
      </w:r>
    </w:p>
    <w:p w14:paraId="322441C7" w14:textId="77777777" w:rsidR="00B6012C" w:rsidRPr="00891E61"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 and CC</w:t>
      </w:r>
      <w:r w:rsidRPr="00B01536">
        <w:t>"</w:t>
      </w:r>
      <w:r w:rsidRPr="00891E61">
        <w:t>, then the IRI-POI and the CC-</w:t>
      </w:r>
      <w:r>
        <w:t>POI</w:t>
      </w:r>
      <w:r w:rsidRPr="00891E61">
        <w:t xml:space="preserve"> in the </w:t>
      </w:r>
      <w:r>
        <w:t>NEF, the MDF2 and MDF3 shall be provisioned.</w:t>
      </w:r>
    </w:p>
    <w:p w14:paraId="33FC3B92" w14:textId="77777777" w:rsidR="00B6012C" w:rsidRDefault="00B6012C" w:rsidP="00B6012C">
      <w:pPr>
        <w:pStyle w:val="B1"/>
      </w:pPr>
      <w:r w:rsidRPr="00891E61">
        <w:t>-</w:t>
      </w:r>
      <w:r w:rsidRPr="00891E61">
        <w:tab/>
        <w:t xml:space="preserve">If </w:t>
      </w:r>
      <w:r>
        <w:t xml:space="preserve">delivery type for </w:t>
      </w:r>
      <w:r w:rsidRPr="00891E61">
        <w:t xml:space="preserve">the warrant is </w:t>
      </w:r>
      <w:r w:rsidRPr="00B01536">
        <w:t>"</w:t>
      </w:r>
      <w:r w:rsidRPr="00891E61">
        <w:t>IRI</w:t>
      </w:r>
      <w:r w:rsidRPr="00B01536">
        <w:t>"</w:t>
      </w:r>
      <w:r w:rsidRPr="00891E61">
        <w:t xml:space="preserve">, then the IRI-POI in the </w:t>
      </w:r>
      <w:r>
        <w:t>NEF and the MDF2 shall be provisioned.</w:t>
      </w:r>
    </w:p>
    <w:p w14:paraId="6E86266E" w14:textId="77777777" w:rsidR="00B6012C" w:rsidRPr="00891E61" w:rsidRDefault="00B6012C" w:rsidP="00B6012C">
      <w:pPr>
        <w:pStyle w:val="B1"/>
      </w:pPr>
      <w:r w:rsidRPr="00891E61">
        <w:t>-</w:t>
      </w:r>
      <w:r w:rsidRPr="00891E61">
        <w:tab/>
      </w:r>
      <w:r>
        <w:t xml:space="preserve">Delivery type </w:t>
      </w:r>
      <w:r w:rsidRPr="00B01536">
        <w:t>"</w:t>
      </w:r>
      <w:r>
        <w:t>CC</w:t>
      </w:r>
      <w:r w:rsidRPr="00B01536">
        <w:t>"</w:t>
      </w:r>
      <w:r>
        <w:t xml:space="preserve"> is not applicable to the warrant.</w:t>
      </w:r>
    </w:p>
    <w:p w14:paraId="2B7D345C" w14:textId="77777777" w:rsidR="00B6012C" w:rsidRDefault="00B6012C" w:rsidP="00B6012C">
      <w:r>
        <w:t>For device triggering, MSISDN-less MO SMS and Parameter Provisioning:</w:t>
      </w:r>
    </w:p>
    <w:p w14:paraId="7D4E848F" w14:textId="77777777" w:rsidR="00B6012C" w:rsidRDefault="00B6012C" w:rsidP="00B6012C">
      <w:pPr>
        <w:pStyle w:val="B1"/>
      </w:pPr>
      <w:r w:rsidRPr="00891E61">
        <w:t>-</w:t>
      </w:r>
      <w:r w:rsidRPr="00891E61">
        <w:tab/>
        <w:t xml:space="preserve">the </w:t>
      </w:r>
      <w:r>
        <w:t xml:space="preserve">delivery type for the </w:t>
      </w:r>
      <w:r w:rsidRPr="00891E61">
        <w:t>warrant is</w:t>
      </w:r>
      <w:r>
        <w:t xml:space="preserve"> </w:t>
      </w:r>
      <w:r w:rsidRPr="00B01536">
        <w:t>"</w:t>
      </w:r>
      <w:r w:rsidRPr="00891E61">
        <w:t>IRI</w:t>
      </w:r>
      <w:r w:rsidRPr="00B01536">
        <w:t>"</w:t>
      </w:r>
      <w:r>
        <w:t>;</w:t>
      </w:r>
      <w:r w:rsidRPr="00891E61">
        <w:t xml:space="preserve"> t</w:t>
      </w:r>
      <w:r>
        <w:t>he</w:t>
      </w:r>
      <w:r w:rsidRPr="00891E61">
        <w:t xml:space="preserve"> IRI-POI in the </w:t>
      </w:r>
      <w:r>
        <w:t>NEF and the MDF2 shall be provisioned.</w:t>
      </w:r>
    </w:p>
    <w:p w14:paraId="48406BAB" w14:textId="77777777" w:rsidR="00B6012C" w:rsidRPr="00760004" w:rsidRDefault="00B6012C" w:rsidP="00B6012C">
      <w:pPr>
        <w:pStyle w:val="Heading4"/>
      </w:pPr>
      <w:bookmarkStart w:id="369" w:name="_Toc122334591"/>
      <w:r>
        <w:t>7.7.1.2</w:t>
      </w:r>
      <w:r w:rsidRPr="00760004">
        <w:tab/>
      </w:r>
      <w:r>
        <w:rPr>
          <w:rFonts w:cs="Arial"/>
          <w:szCs w:val="24"/>
        </w:rPr>
        <w:t>Provisioning of the IRI-POI and CC-POI in NEF</w:t>
      </w:r>
      <w:bookmarkEnd w:id="369"/>
    </w:p>
    <w:p w14:paraId="6A6F5390" w14:textId="77777777" w:rsidR="00B6012C" w:rsidRPr="00891E61" w:rsidRDefault="00B6012C" w:rsidP="00B6012C">
      <w:r w:rsidRPr="00891E61">
        <w:t>The IRI-POI</w:t>
      </w:r>
      <w:r>
        <w:t xml:space="preserve"> </w:t>
      </w:r>
      <w:r w:rsidRPr="00891E61">
        <w:t>and CC-</w:t>
      </w:r>
      <w:r>
        <w:t>POI</w:t>
      </w:r>
      <w:r w:rsidRPr="00891E61">
        <w:t xml:space="preserve"> present in the </w:t>
      </w:r>
      <w:r>
        <w:t>NEF</w:t>
      </w:r>
      <w:r w:rsidRPr="00891E61">
        <w:t xml:space="preserve"> are provisioned over LI_X1 by the LIPF using the X1 protocol as described in clause 5.2.2.</w:t>
      </w:r>
    </w:p>
    <w:p w14:paraId="4BE5B05A" w14:textId="77777777" w:rsidR="00B6012C" w:rsidRPr="00891E61" w:rsidRDefault="00B6012C" w:rsidP="00B6012C">
      <w:r w:rsidRPr="00891E61">
        <w:t>The POI in th</w:t>
      </w:r>
      <w:r>
        <w:t>e NEF</w:t>
      </w:r>
      <w:r w:rsidRPr="00891E61">
        <w:t xml:space="preserve"> shall support the following target identifier formats in the ETSI TS 103 221-1 [7] messages (or equivalent if ETSI TS 103 221-1 [7] is not used):</w:t>
      </w:r>
    </w:p>
    <w:p w14:paraId="45AB3BE5" w14:textId="77777777" w:rsidR="00B6012C" w:rsidRPr="00891E61" w:rsidRDefault="00B6012C" w:rsidP="00B6012C">
      <w:pPr>
        <w:pStyle w:val="B1"/>
      </w:pPr>
      <w:r w:rsidRPr="00891E61">
        <w:t>-</w:t>
      </w:r>
      <w:r w:rsidRPr="00891E61">
        <w:tab/>
        <w:t>SUPIIMSI.</w:t>
      </w:r>
    </w:p>
    <w:p w14:paraId="552599CE" w14:textId="1FE874E9" w:rsidR="00B6012C" w:rsidRPr="00891E61" w:rsidRDefault="00B6012C" w:rsidP="00B6012C">
      <w:pPr>
        <w:pStyle w:val="B1"/>
      </w:pPr>
      <w:r w:rsidRPr="00891E61">
        <w:t>-</w:t>
      </w:r>
      <w:r w:rsidRPr="00891E61">
        <w:tab/>
        <w:t>SUPINAI.</w:t>
      </w:r>
    </w:p>
    <w:p w14:paraId="1E8A56F8" w14:textId="77777777" w:rsidR="00B6012C" w:rsidRPr="00891E61" w:rsidRDefault="00B6012C" w:rsidP="00B6012C">
      <w:pPr>
        <w:pStyle w:val="B1"/>
      </w:pPr>
      <w:r w:rsidRPr="00891E61">
        <w:t>-</w:t>
      </w:r>
      <w:r w:rsidRPr="00891E61">
        <w:tab/>
        <w:t>GPSIMSISDN.</w:t>
      </w:r>
    </w:p>
    <w:p w14:paraId="3C37277C" w14:textId="77777777" w:rsidR="00B6012C" w:rsidRDefault="00B6012C" w:rsidP="00B6012C">
      <w:pPr>
        <w:pStyle w:val="B1"/>
      </w:pPr>
      <w:r w:rsidRPr="00891E61">
        <w:t>-</w:t>
      </w:r>
      <w:r w:rsidRPr="00891E61">
        <w:tab/>
        <w:t>GPSINAI</w:t>
      </w:r>
      <w:r>
        <w:t>.</w:t>
      </w:r>
    </w:p>
    <w:p w14:paraId="2AF28D26" w14:textId="55DD7F70" w:rsidR="00B6012C" w:rsidRDefault="00B6012C" w:rsidP="00B6012C">
      <w:pPr>
        <w:pStyle w:val="NO"/>
      </w:pPr>
      <w:r w:rsidRPr="00760004">
        <w:t>NOTE:</w:t>
      </w:r>
      <w:r w:rsidRPr="00760004">
        <w:tab/>
      </w:r>
      <w:r>
        <w:t>For Parameter Provisioning, only GPSIMSISDN and GPSINAI are applicable.</w:t>
      </w:r>
    </w:p>
    <w:p w14:paraId="361DC11F" w14:textId="77777777" w:rsidR="00B6012C" w:rsidRPr="00760004" w:rsidRDefault="00B6012C" w:rsidP="00B6012C">
      <w:pPr>
        <w:pStyle w:val="Heading3"/>
      </w:pPr>
      <w:bookmarkStart w:id="370" w:name="_Toc122334592"/>
      <w:r>
        <w:lastRenderedPageBreak/>
        <w:t>7.7.2</w:t>
      </w:r>
      <w:r w:rsidRPr="00760004">
        <w:tab/>
      </w:r>
      <w:r>
        <w:t>LI for NIDD using NEF</w:t>
      </w:r>
      <w:bookmarkEnd w:id="370"/>
    </w:p>
    <w:p w14:paraId="2E86A5B1" w14:textId="77777777" w:rsidR="00B6012C" w:rsidRDefault="00B6012C" w:rsidP="00B6012C">
      <w:pPr>
        <w:pStyle w:val="Heading4"/>
        <w:rPr>
          <w:rFonts w:cs="Arial"/>
          <w:szCs w:val="24"/>
        </w:rPr>
      </w:pPr>
      <w:bookmarkStart w:id="371" w:name="_Toc122334593"/>
      <w:r>
        <w:t>7.7.2.1</w:t>
      </w:r>
      <w:r w:rsidRPr="00760004">
        <w:tab/>
      </w:r>
      <w:r w:rsidRPr="00891E61">
        <w:rPr>
          <w:rFonts w:cs="Arial"/>
          <w:szCs w:val="24"/>
        </w:rPr>
        <w:t>Generation of xIR</w:t>
      </w:r>
      <w:r>
        <w:rPr>
          <w:rFonts w:cs="Arial"/>
          <w:szCs w:val="24"/>
        </w:rPr>
        <w:t>I</w:t>
      </w:r>
      <w:r w:rsidRPr="00891E61">
        <w:rPr>
          <w:rFonts w:cs="Arial"/>
          <w:szCs w:val="24"/>
        </w:rPr>
        <w:t xml:space="preserve"> at IRI-POI in NEF over LI</w:t>
      </w:r>
      <w:r>
        <w:rPr>
          <w:rFonts w:cs="Arial"/>
          <w:szCs w:val="24"/>
        </w:rPr>
        <w:t>_X2</w:t>
      </w:r>
      <w:bookmarkEnd w:id="371"/>
    </w:p>
    <w:p w14:paraId="7E8F528F" w14:textId="77777777" w:rsidR="00B6012C" w:rsidRDefault="00B6012C" w:rsidP="00B6012C">
      <w:pPr>
        <w:pStyle w:val="Heading5"/>
      </w:pPr>
      <w:bookmarkStart w:id="372" w:name="_Toc122334594"/>
      <w:r>
        <w:t>7.7.2.1.1</w:t>
      </w:r>
      <w:r>
        <w:tab/>
        <w:t>General</w:t>
      </w:r>
      <w:bookmarkEnd w:id="372"/>
    </w:p>
    <w:p w14:paraId="5B5F414B" w14:textId="343A4574" w:rsidR="00B6012C" w:rsidRPr="00706FBE" w:rsidRDefault="00B6012C" w:rsidP="00B6012C">
      <w:r w:rsidRPr="00706FBE">
        <w:t>The IRI-POI present in the NEF shall send the xIRIs over LI_X2 for each of the events listed in TS 33.127</w:t>
      </w:r>
      <w:r>
        <w:t xml:space="preserve"> [5]</w:t>
      </w:r>
      <w:r w:rsidRPr="00706FBE">
        <w:t xml:space="preserve"> clause </w:t>
      </w:r>
      <w:r>
        <w:t>7.</w:t>
      </w:r>
      <w:r w:rsidR="008A07AF">
        <w:t>9</w:t>
      </w:r>
      <w:r>
        <w:t>.2.3</w:t>
      </w:r>
      <w:r w:rsidRPr="00706FBE">
        <w:t xml:space="preserve">, the details of which are described in the following </w:t>
      </w:r>
      <w:r w:rsidR="00121B08">
        <w:t>clause</w:t>
      </w:r>
      <w:r w:rsidRPr="00706FBE">
        <w:t>s.</w:t>
      </w:r>
      <w:r>
        <w:t xml:space="preserve"> Each event will be based on PDU session between NEF and target UE, except for Unsuccessful Procedure event.</w:t>
      </w:r>
      <w:r w:rsidR="004A601B" w:rsidRPr="004A601B">
        <w:t xml:space="preserve"> </w:t>
      </w:r>
      <w:r w:rsidR="004A601B">
        <w:t>The IRI-POI in the NEF shall also send a SeparatedLocationReporting xIRI (as described in clause 7.3.4.1) when the IRI-POI provisioned in the NEF receives updated UE location information via the Nnef_Location_LocationUpdateNotify service operation destined for an external AF.</w:t>
      </w:r>
    </w:p>
    <w:p w14:paraId="7058B222" w14:textId="77777777" w:rsidR="00B6012C" w:rsidRDefault="00B6012C" w:rsidP="00B6012C">
      <w:pPr>
        <w:pStyle w:val="Heading5"/>
      </w:pPr>
      <w:bookmarkStart w:id="373" w:name="_Toc122334595"/>
      <w:r>
        <w:t>7.7.2.1.2</w:t>
      </w:r>
      <w:r>
        <w:tab/>
      </w:r>
      <w:r w:rsidRPr="00891E61">
        <w:rPr>
          <w:szCs w:val="22"/>
        </w:rPr>
        <w:t xml:space="preserve">PDU </w:t>
      </w:r>
      <w:r>
        <w:rPr>
          <w:szCs w:val="22"/>
        </w:rPr>
        <w:t>s</w:t>
      </w:r>
      <w:r w:rsidRPr="00891E61">
        <w:rPr>
          <w:szCs w:val="22"/>
        </w:rPr>
        <w:t xml:space="preserve">ession </w:t>
      </w:r>
      <w:r>
        <w:rPr>
          <w:szCs w:val="22"/>
        </w:rPr>
        <w:t>e</w:t>
      </w:r>
      <w:r w:rsidRPr="00891E61">
        <w:rPr>
          <w:szCs w:val="22"/>
        </w:rPr>
        <w:t>stablishment</w:t>
      </w:r>
      <w:bookmarkEnd w:id="373"/>
    </w:p>
    <w:p w14:paraId="15B6C508" w14:textId="77777777" w:rsidR="00B6012C" w:rsidRPr="00706FBE" w:rsidRDefault="00B6012C" w:rsidP="00B6012C">
      <w:r w:rsidRPr="00706FBE">
        <w:t>The IRI-POI in the NEF shall generate an xIRI containing an NEFPDUSessionEstablishment record when the IRI-POI present in the NEF detects that an unstructured PDU session using NEF has been established for the target UE. The IRI-POI present in the NEF shall generate the xIRI for the following event:</w:t>
      </w:r>
    </w:p>
    <w:p w14:paraId="1FB16EFE" w14:textId="77777777" w:rsidR="00B6012C" w:rsidRDefault="00B6012C" w:rsidP="00B6012C">
      <w:pPr>
        <w:pStyle w:val="B1"/>
      </w:pPr>
      <w:r w:rsidRPr="00891E61">
        <w:t>-</w:t>
      </w:r>
      <w:r w:rsidRPr="00891E61">
        <w:tab/>
      </w:r>
      <w:r w:rsidRPr="00706FBE">
        <w:t>NE</w:t>
      </w:r>
      <w:r>
        <w:t>F returns</w:t>
      </w:r>
      <w:r>
        <w:rPr>
          <w:lang w:eastAsia="fr-FR"/>
        </w:rPr>
        <w:t xml:space="preserve"> </w:t>
      </w:r>
      <w:r w:rsidRPr="00706FBE">
        <w:rPr>
          <w:lang w:eastAsia="fr-FR"/>
        </w:rPr>
        <w:t>Nnef_SMContext_Create</w:t>
      </w:r>
      <w:r w:rsidRPr="00706FBE">
        <w:t xml:space="preserve"> </w:t>
      </w:r>
      <w:r>
        <w:rPr>
          <w:lang w:eastAsia="fr-FR"/>
        </w:rPr>
        <w:t xml:space="preserve">Response towards the SMF confirming the </w:t>
      </w:r>
      <w:r w:rsidRPr="001D7B02">
        <w:t xml:space="preserve">establishment of the </w:t>
      </w:r>
      <w:r>
        <w:t xml:space="preserve">unstructured </w:t>
      </w:r>
      <w:r w:rsidRPr="001D7B02">
        <w:t>PDU session to the</w:t>
      </w:r>
      <w:r>
        <w:t xml:space="preserve"> </w:t>
      </w:r>
      <w:r w:rsidRPr="001D7B02">
        <w:t xml:space="preserve">NEF for the </w:t>
      </w:r>
      <w:r>
        <w:t xml:space="preserve">target </w:t>
      </w:r>
      <w:r w:rsidRPr="001D7B02">
        <w:t>UE</w:t>
      </w:r>
      <w:r>
        <w:t xml:space="preserve"> (as defined in TS 29.541 [57] clause 5.2.2.2) and connection to the AF is established.</w:t>
      </w:r>
    </w:p>
    <w:p w14:paraId="74FBCAC1" w14:textId="77777777" w:rsidR="00B6012C" w:rsidRPr="00FC05B6" w:rsidRDefault="00B6012C" w:rsidP="009B5268">
      <w:pPr>
        <w:pStyle w:val="TH"/>
      </w:pPr>
      <w:r w:rsidRPr="00891E61">
        <w:t xml:space="preserve">Table </w:t>
      </w:r>
      <w:r>
        <w:t>7.7.2</w:t>
      </w:r>
      <w:r w:rsidRPr="00891E61">
        <w:t xml:space="preserve">-1: NEFPDUSessionEstablishment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6655"/>
        <w:gridCol w:w="852"/>
      </w:tblGrid>
      <w:tr w:rsidR="00B6012C" w:rsidRPr="00074E93" w14:paraId="507B76F8" w14:textId="77777777" w:rsidTr="00822E9A">
        <w:tc>
          <w:tcPr>
            <w:tcW w:w="1555" w:type="dxa"/>
            <w:shd w:val="clear" w:color="auto" w:fill="auto"/>
          </w:tcPr>
          <w:p w14:paraId="7A9E4F10" w14:textId="77777777" w:rsidR="00B6012C" w:rsidRPr="00891E61" w:rsidRDefault="00B6012C" w:rsidP="009B5268">
            <w:pPr>
              <w:pStyle w:val="TAH"/>
            </w:pPr>
            <w:r w:rsidRPr="00891E61">
              <w:t>Field name</w:t>
            </w:r>
          </w:p>
        </w:tc>
        <w:tc>
          <w:tcPr>
            <w:tcW w:w="6655" w:type="dxa"/>
            <w:shd w:val="clear" w:color="auto" w:fill="auto"/>
          </w:tcPr>
          <w:p w14:paraId="264C09E2" w14:textId="77777777" w:rsidR="00B6012C" w:rsidRPr="00891E61" w:rsidRDefault="00B6012C" w:rsidP="009B5268">
            <w:pPr>
              <w:pStyle w:val="TAH"/>
            </w:pPr>
            <w:r w:rsidRPr="00891E61">
              <w:t>Value</w:t>
            </w:r>
          </w:p>
        </w:tc>
        <w:tc>
          <w:tcPr>
            <w:tcW w:w="852" w:type="dxa"/>
            <w:shd w:val="clear" w:color="auto" w:fill="auto"/>
          </w:tcPr>
          <w:p w14:paraId="4E23DA53" w14:textId="77777777" w:rsidR="00B6012C" w:rsidRPr="00891E61" w:rsidRDefault="00B6012C" w:rsidP="009B5268">
            <w:pPr>
              <w:pStyle w:val="TAH"/>
            </w:pPr>
            <w:r w:rsidRPr="00891E61">
              <w:t>M/C/O</w:t>
            </w:r>
          </w:p>
        </w:tc>
      </w:tr>
      <w:tr w:rsidR="00B6012C" w:rsidRPr="00706FBE" w14:paraId="16AF5D58" w14:textId="77777777" w:rsidTr="00822E9A">
        <w:tc>
          <w:tcPr>
            <w:tcW w:w="1555" w:type="dxa"/>
            <w:shd w:val="clear" w:color="auto" w:fill="auto"/>
          </w:tcPr>
          <w:p w14:paraId="2B8FF99D" w14:textId="77777777" w:rsidR="00B6012C" w:rsidRPr="00706FBE" w:rsidRDefault="00B6012C" w:rsidP="009B5268">
            <w:pPr>
              <w:pStyle w:val="TAL"/>
            </w:pPr>
            <w:r w:rsidRPr="00706FBE">
              <w:t>sUPI</w:t>
            </w:r>
          </w:p>
        </w:tc>
        <w:tc>
          <w:tcPr>
            <w:tcW w:w="6655" w:type="dxa"/>
            <w:shd w:val="clear" w:color="auto" w:fill="auto"/>
          </w:tcPr>
          <w:p w14:paraId="4D67B6A1" w14:textId="1B154603"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1ED619FA" w14:textId="77777777" w:rsidR="00B6012C" w:rsidRPr="00706FBE" w:rsidRDefault="00B6012C" w:rsidP="009B5268">
            <w:pPr>
              <w:pStyle w:val="TAL"/>
            </w:pPr>
            <w:r>
              <w:t>M</w:t>
            </w:r>
          </w:p>
        </w:tc>
      </w:tr>
      <w:tr w:rsidR="00B6012C" w:rsidRPr="00706FBE" w14:paraId="394FEACA" w14:textId="77777777" w:rsidTr="00822E9A">
        <w:tc>
          <w:tcPr>
            <w:tcW w:w="1555" w:type="dxa"/>
            <w:shd w:val="clear" w:color="auto" w:fill="auto"/>
          </w:tcPr>
          <w:p w14:paraId="609CC46B" w14:textId="77777777" w:rsidR="00B6012C" w:rsidRPr="00706FBE" w:rsidRDefault="00B6012C" w:rsidP="009B5268">
            <w:pPr>
              <w:pStyle w:val="TAL"/>
            </w:pPr>
            <w:r w:rsidRPr="00706FBE">
              <w:t>gPSI</w:t>
            </w:r>
          </w:p>
        </w:tc>
        <w:tc>
          <w:tcPr>
            <w:tcW w:w="6655" w:type="dxa"/>
            <w:shd w:val="clear" w:color="auto" w:fill="auto"/>
          </w:tcPr>
          <w:p w14:paraId="792839B3" w14:textId="05567BFE" w:rsidR="00B6012C" w:rsidRPr="00706FBE" w:rsidRDefault="00B6012C" w:rsidP="009B5268">
            <w:pPr>
              <w:pStyle w:val="TAL"/>
            </w:pPr>
            <w:r w:rsidRPr="00706FBE">
              <w:t>GPSI associated with the PDU sessio</w:t>
            </w:r>
            <w:r>
              <w:t>n</w:t>
            </w:r>
            <w:r w:rsidR="006D6EDE">
              <w:t>.</w:t>
            </w:r>
          </w:p>
        </w:tc>
        <w:tc>
          <w:tcPr>
            <w:tcW w:w="852" w:type="dxa"/>
            <w:shd w:val="clear" w:color="auto" w:fill="auto"/>
          </w:tcPr>
          <w:p w14:paraId="173A7966" w14:textId="77777777" w:rsidR="00B6012C" w:rsidRPr="00706FBE" w:rsidRDefault="00B6012C" w:rsidP="009B5268">
            <w:pPr>
              <w:pStyle w:val="TAL"/>
            </w:pPr>
            <w:r>
              <w:t>M</w:t>
            </w:r>
          </w:p>
        </w:tc>
      </w:tr>
      <w:tr w:rsidR="00B6012C" w:rsidRPr="00706FBE" w14:paraId="753A7FAB" w14:textId="77777777" w:rsidTr="00822E9A">
        <w:tc>
          <w:tcPr>
            <w:tcW w:w="1555" w:type="dxa"/>
            <w:shd w:val="clear" w:color="auto" w:fill="auto"/>
          </w:tcPr>
          <w:p w14:paraId="49EF0BB8" w14:textId="77777777" w:rsidR="00B6012C" w:rsidRPr="00706FBE" w:rsidRDefault="00B6012C" w:rsidP="009B5268">
            <w:pPr>
              <w:pStyle w:val="TAL"/>
            </w:pPr>
            <w:r w:rsidRPr="00706FBE">
              <w:t>pDUSessionID</w:t>
            </w:r>
          </w:p>
        </w:tc>
        <w:tc>
          <w:tcPr>
            <w:tcW w:w="6655" w:type="dxa"/>
            <w:shd w:val="clear" w:color="auto" w:fill="auto"/>
          </w:tcPr>
          <w:p w14:paraId="72A15E7E" w14:textId="0387AEDC" w:rsidR="00B6012C" w:rsidRPr="00706FBE" w:rsidRDefault="00B6012C" w:rsidP="009B5268">
            <w:pPr>
              <w:pStyle w:val="TAL"/>
            </w:pPr>
            <w:r w:rsidRPr="00706FBE">
              <w:t>PDU Session ID</w:t>
            </w:r>
            <w:r w:rsidR="006D6EDE">
              <w:t>.</w:t>
            </w:r>
          </w:p>
        </w:tc>
        <w:tc>
          <w:tcPr>
            <w:tcW w:w="852" w:type="dxa"/>
            <w:shd w:val="clear" w:color="auto" w:fill="auto"/>
          </w:tcPr>
          <w:p w14:paraId="33B30102" w14:textId="77777777" w:rsidR="00B6012C" w:rsidRPr="00706FBE" w:rsidRDefault="00B6012C" w:rsidP="009B5268">
            <w:pPr>
              <w:pStyle w:val="TAL"/>
            </w:pPr>
            <w:r w:rsidRPr="00706FBE">
              <w:t>M</w:t>
            </w:r>
          </w:p>
        </w:tc>
      </w:tr>
      <w:tr w:rsidR="00B6012C" w:rsidRPr="00706FBE" w14:paraId="368A23AC" w14:textId="77777777" w:rsidTr="00822E9A">
        <w:tc>
          <w:tcPr>
            <w:tcW w:w="1555" w:type="dxa"/>
            <w:shd w:val="clear" w:color="auto" w:fill="auto"/>
          </w:tcPr>
          <w:p w14:paraId="6040AA12" w14:textId="77777777" w:rsidR="00B6012C" w:rsidRPr="00706FBE" w:rsidRDefault="00B6012C" w:rsidP="009B5268">
            <w:pPr>
              <w:pStyle w:val="TAL"/>
            </w:pPr>
            <w:r w:rsidRPr="00706FBE">
              <w:t>sNSSAI</w:t>
            </w:r>
          </w:p>
        </w:tc>
        <w:tc>
          <w:tcPr>
            <w:tcW w:w="6655" w:type="dxa"/>
            <w:shd w:val="clear" w:color="auto" w:fill="auto"/>
          </w:tcPr>
          <w:p w14:paraId="2BC9648F" w14:textId="772D717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68238AA1" w14:textId="77777777" w:rsidR="00B6012C" w:rsidRPr="00706FBE" w:rsidRDefault="00B6012C" w:rsidP="009B5268">
            <w:pPr>
              <w:pStyle w:val="TAL"/>
            </w:pPr>
            <w:r w:rsidRPr="00706FBE">
              <w:t>C</w:t>
            </w:r>
          </w:p>
        </w:tc>
      </w:tr>
      <w:tr w:rsidR="00B6012C" w:rsidRPr="00706FBE" w14:paraId="56908D4F" w14:textId="77777777" w:rsidTr="00822E9A">
        <w:tc>
          <w:tcPr>
            <w:tcW w:w="1555" w:type="dxa"/>
            <w:shd w:val="clear" w:color="auto" w:fill="auto"/>
          </w:tcPr>
          <w:p w14:paraId="6C874783" w14:textId="77777777" w:rsidR="00B6012C" w:rsidRPr="00706FBE" w:rsidRDefault="00B6012C" w:rsidP="009B5268">
            <w:pPr>
              <w:pStyle w:val="TAL"/>
            </w:pPr>
            <w:r w:rsidRPr="00706FBE">
              <w:t>nEFID</w:t>
            </w:r>
          </w:p>
        </w:tc>
        <w:tc>
          <w:tcPr>
            <w:tcW w:w="6655" w:type="dxa"/>
            <w:shd w:val="clear" w:color="auto" w:fill="auto"/>
          </w:tcPr>
          <w:p w14:paraId="1CCF581D" w14:textId="0D78912D" w:rsidR="00B6012C" w:rsidRPr="00706FBE" w:rsidRDefault="00B6012C" w:rsidP="009B5268">
            <w:pPr>
              <w:pStyle w:val="TAL"/>
            </w:pPr>
            <w:r w:rsidRPr="00706FBE">
              <w:t>NEF identity handling the PDU session</w:t>
            </w:r>
            <w:r w:rsidR="006D6EDE">
              <w:t>.</w:t>
            </w:r>
          </w:p>
        </w:tc>
        <w:tc>
          <w:tcPr>
            <w:tcW w:w="852" w:type="dxa"/>
            <w:shd w:val="clear" w:color="auto" w:fill="auto"/>
          </w:tcPr>
          <w:p w14:paraId="59741D30" w14:textId="77777777" w:rsidR="00B6012C" w:rsidRPr="00706FBE" w:rsidRDefault="00B6012C" w:rsidP="009B5268">
            <w:pPr>
              <w:pStyle w:val="TAL"/>
            </w:pPr>
            <w:r>
              <w:t>M</w:t>
            </w:r>
          </w:p>
        </w:tc>
      </w:tr>
      <w:tr w:rsidR="00B6012C" w:rsidRPr="00706FBE" w14:paraId="63F7C759" w14:textId="77777777" w:rsidTr="00822E9A">
        <w:tc>
          <w:tcPr>
            <w:tcW w:w="1555" w:type="dxa"/>
            <w:shd w:val="clear" w:color="auto" w:fill="auto"/>
          </w:tcPr>
          <w:p w14:paraId="0289E57F" w14:textId="77777777" w:rsidR="00B6012C" w:rsidRPr="00706FBE" w:rsidRDefault="00B6012C" w:rsidP="009B5268">
            <w:pPr>
              <w:pStyle w:val="TAL"/>
            </w:pPr>
            <w:r w:rsidRPr="00706FBE">
              <w:t>dNN</w:t>
            </w:r>
          </w:p>
        </w:tc>
        <w:tc>
          <w:tcPr>
            <w:tcW w:w="6655" w:type="dxa"/>
            <w:shd w:val="clear" w:color="auto" w:fill="auto"/>
          </w:tcPr>
          <w:p w14:paraId="7F35EBC9" w14:textId="753F61EC" w:rsidR="00B6012C" w:rsidRPr="00706FBE" w:rsidRDefault="00B6012C" w:rsidP="009B5268">
            <w:pPr>
              <w:pStyle w:val="TAL"/>
            </w:pPr>
            <w:r w:rsidRPr="00706FBE">
              <w:t>Data Network Name associated with the target traffic</w:t>
            </w:r>
            <w:r w:rsidR="00926FA9">
              <w:t>. Shall be given in dotted-label presentation format as described in TS 23.003 [19] clause 9.1.</w:t>
            </w:r>
          </w:p>
        </w:tc>
        <w:tc>
          <w:tcPr>
            <w:tcW w:w="852" w:type="dxa"/>
            <w:shd w:val="clear" w:color="auto" w:fill="auto"/>
          </w:tcPr>
          <w:p w14:paraId="52A37622" w14:textId="77777777" w:rsidR="00B6012C" w:rsidRPr="00706FBE" w:rsidRDefault="00B6012C" w:rsidP="009B5268">
            <w:pPr>
              <w:pStyle w:val="TAL"/>
            </w:pPr>
            <w:r w:rsidRPr="00706FBE">
              <w:t>M</w:t>
            </w:r>
          </w:p>
        </w:tc>
      </w:tr>
      <w:tr w:rsidR="00B6012C" w:rsidRPr="00706FBE" w14:paraId="1AE5B82A" w14:textId="77777777" w:rsidTr="00822E9A">
        <w:tc>
          <w:tcPr>
            <w:tcW w:w="1555" w:type="dxa"/>
            <w:shd w:val="clear" w:color="auto" w:fill="auto"/>
          </w:tcPr>
          <w:p w14:paraId="33A788BC" w14:textId="77777777" w:rsidR="00B6012C" w:rsidRPr="00706FBE" w:rsidRDefault="00B6012C" w:rsidP="009B5268">
            <w:pPr>
              <w:pStyle w:val="TAL"/>
            </w:pPr>
            <w:r w:rsidRPr="00706FBE">
              <w:t>r</w:t>
            </w:r>
            <w:r>
              <w:t>DS</w:t>
            </w:r>
            <w:r w:rsidRPr="00706FBE">
              <w:t>Support</w:t>
            </w:r>
          </w:p>
        </w:tc>
        <w:tc>
          <w:tcPr>
            <w:tcW w:w="6655" w:type="dxa"/>
            <w:shd w:val="clear" w:color="auto" w:fill="auto"/>
          </w:tcPr>
          <w:p w14:paraId="3D356140" w14:textId="5FFA928F"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3E09CA1" w14:textId="77777777" w:rsidR="00B6012C" w:rsidRPr="00706FBE" w:rsidRDefault="00B6012C" w:rsidP="009B5268">
            <w:pPr>
              <w:pStyle w:val="TAL"/>
            </w:pPr>
            <w:r>
              <w:t>M</w:t>
            </w:r>
          </w:p>
        </w:tc>
      </w:tr>
      <w:tr w:rsidR="00B6012C" w:rsidRPr="00706FBE" w14:paraId="79C7FEF7" w14:textId="77777777" w:rsidTr="00822E9A">
        <w:tc>
          <w:tcPr>
            <w:tcW w:w="1555" w:type="dxa"/>
            <w:shd w:val="clear" w:color="auto" w:fill="auto"/>
          </w:tcPr>
          <w:p w14:paraId="79D6D768" w14:textId="77777777" w:rsidR="00B6012C" w:rsidRPr="00706FBE" w:rsidRDefault="00B6012C" w:rsidP="009B5268">
            <w:pPr>
              <w:pStyle w:val="TAL"/>
            </w:pPr>
            <w:r w:rsidRPr="00706FBE">
              <w:t>sMFID</w:t>
            </w:r>
          </w:p>
        </w:tc>
        <w:tc>
          <w:tcPr>
            <w:tcW w:w="6655" w:type="dxa"/>
            <w:shd w:val="clear" w:color="auto" w:fill="auto"/>
          </w:tcPr>
          <w:p w14:paraId="42129ACE" w14:textId="397DD4F6"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5EC9AB93" w14:textId="77777777" w:rsidR="00B6012C" w:rsidRPr="00706FBE" w:rsidRDefault="00B6012C" w:rsidP="009B5268">
            <w:pPr>
              <w:pStyle w:val="TAL"/>
            </w:pPr>
            <w:r>
              <w:t>M</w:t>
            </w:r>
          </w:p>
        </w:tc>
      </w:tr>
      <w:tr w:rsidR="00B6012C" w:rsidRPr="00706FBE" w14:paraId="790D8FEE" w14:textId="77777777" w:rsidTr="00822E9A">
        <w:tc>
          <w:tcPr>
            <w:tcW w:w="1555" w:type="dxa"/>
            <w:shd w:val="clear" w:color="auto" w:fill="auto"/>
          </w:tcPr>
          <w:p w14:paraId="088D3E66" w14:textId="77777777" w:rsidR="00B6012C" w:rsidRPr="00706FBE" w:rsidRDefault="00B6012C" w:rsidP="009B5268">
            <w:pPr>
              <w:pStyle w:val="TAL"/>
            </w:pPr>
            <w:r w:rsidRPr="00706FBE">
              <w:t>aFID</w:t>
            </w:r>
          </w:p>
        </w:tc>
        <w:tc>
          <w:tcPr>
            <w:tcW w:w="6655" w:type="dxa"/>
            <w:shd w:val="clear" w:color="auto" w:fill="auto"/>
          </w:tcPr>
          <w:p w14:paraId="2D9F7B7D" w14:textId="5C528374" w:rsidR="00B6012C" w:rsidRPr="00706FBE" w:rsidRDefault="00B6012C" w:rsidP="009B5268">
            <w:pPr>
              <w:pStyle w:val="TAL"/>
            </w:pPr>
            <w:r w:rsidRPr="00706FBE">
              <w:t>Identif</w:t>
            </w:r>
            <w:r>
              <w:t>ier</w:t>
            </w:r>
            <w:r w:rsidRPr="00706FBE">
              <w:t xml:space="preserve"> </w:t>
            </w:r>
            <w:r>
              <w:t xml:space="preserve">of </w:t>
            </w:r>
            <w:r w:rsidRPr="00706FBE">
              <w:t>the AF</w:t>
            </w:r>
            <w:r w:rsidR="006D6EDE">
              <w:t>.</w:t>
            </w:r>
          </w:p>
        </w:tc>
        <w:tc>
          <w:tcPr>
            <w:tcW w:w="852" w:type="dxa"/>
            <w:shd w:val="clear" w:color="auto" w:fill="auto"/>
          </w:tcPr>
          <w:p w14:paraId="5A51393C" w14:textId="77777777" w:rsidR="00B6012C" w:rsidRPr="00706FBE" w:rsidRDefault="00B6012C" w:rsidP="009B5268">
            <w:pPr>
              <w:pStyle w:val="TAL"/>
            </w:pPr>
            <w:r>
              <w:t>M</w:t>
            </w:r>
          </w:p>
        </w:tc>
      </w:tr>
    </w:tbl>
    <w:p w14:paraId="18579533" w14:textId="77777777" w:rsidR="00B6012C" w:rsidRPr="00706FBE" w:rsidRDefault="00B6012C" w:rsidP="00B6012C"/>
    <w:p w14:paraId="73038331" w14:textId="77777777" w:rsidR="00B6012C" w:rsidRDefault="00B6012C" w:rsidP="00B6012C">
      <w:pPr>
        <w:pStyle w:val="Heading5"/>
      </w:pPr>
      <w:bookmarkStart w:id="374" w:name="_Toc122334596"/>
      <w:r>
        <w:t>7.7.2.1.3</w:t>
      </w:r>
      <w:r>
        <w:tab/>
      </w:r>
      <w:r w:rsidRPr="00891E61">
        <w:rPr>
          <w:szCs w:val="22"/>
        </w:rPr>
        <w:t xml:space="preserve">PDU </w:t>
      </w:r>
      <w:r>
        <w:rPr>
          <w:szCs w:val="22"/>
        </w:rPr>
        <w:t>s</w:t>
      </w:r>
      <w:r w:rsidRPr="00891E61">
        <w:rPr>
          <w:szCs w:val="22"/>
        </w:rPr>
        <w:t xml:space="preserve">ession </w:t>
      </w:r>
      <w:r>
        <w:rPr>
          <w:szCs w:val="22"/>
        </w:rPr>
        <w:t>modification</w:t>
      </w:r>
      <w:bookmarkEnd w:id="374"/>
    </w:p>
    <w:p w14:paraId="68CCDB72" w14:textId="77777777" w:rsidR="00B6012C" w:rsidRPr="003A7EC4" w:rsidRDefault="00B6012C" w:rsidP="00B6012C">
      <w:r w:rsidRPr="00706FBE">
        <w:t xml:space="preserve">The IRI-POI in the NEF shall generate an xIRI containing an NEFPDUSessionModification record when the IRI-POI present in the NEF detects that an unstructured PDU session using NEF has been modified for the target </w:t>
      </w:r>
      <w:r w:rsidRPr="003A7EC4">
        <w:t>UE. The IRI-POI present in the NEF shall generate the xIRI for the following events:</w:t>
      </w:r>
    </w:p>
    <w:p w14:paraId="160B8CF1" w14:textId="77777777" w:rsidR="00B6012C" w:rsidRPr="00891E61" w:rsidRDefault="00B6012C" w:rsidP="00B6012C">
      <w:pPr>
        <w:pStyle w:val="B1"/>
        <w:rPr>
          <w:lang w:eastAsia="fr-FR"/>
        </w:rPr>
      </w:pPr>
      <w:r w:rsidRPr="003A7EC4">
        <w:t>-</w:t>
      </w:r>
      <w:r w:rsidRPr="003A7EC4">
        <w:tab/>
      </w:r>
      <w:r w:rsidRPr="003A7EC4">
        <w:rPr>
          <w:lang w:eastAsia="fr-FR"/>
        </w:rPr>
        <w:t>NEF returns Nnef_SMContext_Update Response to SMF to confirm the modification of the connection between SMF and NEF</w:t>
      </w:r>
      <w:r w:rsidRPr="00800A77">
        <w:rPr>
          <w:lang w:eastAsia="fr-FR"/>
        </w:rPr>
        <w:t xml:space="preserve"> (</w:t>
      </w:r>
      <w:r>
        <w:rPr>
          <w:lang w:eastAsia="fr-FR"/>
        </w:rPr>
        <w:t xml:space="preserve">see </w:t>
      </w:r>
      <w:r w:rsidRPr="00800A77">
        <w:rPr>
          <w:lang w:eastAsia="fr-FR"/>
        </w:rPr>
        <w:t xml:space="preserve">TS 29.541 </w:t>
      </w:r>
      <w:r>
        <w:rPr>
          <w:lang w:eastAsia="fr-FR"/>
        </w:rPr>
        <w:t>[57] clause 5.2.2.5</w:t>
      </w:r>
      <w:r w:rsidRPr="00800A77">
        <w:rPr>
          <w:lang w:eastAsia="fr-FR"/>
        </w:rPr>
        <w:t>)</w:t>
      </w:r>
      <w:r>
        <w:rPr>
          <w:lang w:eastAsia="fr-FR"/>
        </w:rPr>
        <w:t>.</w:t>
      </w:r>
    </w:p>
    <w:p w14:paraId="542ABBF0" w14:textId="77777777" w:rsidR="00B6012C" w:rsidRPr="00891E61" w:rsidRDefault="00B6012C" w:rsidP="00B6012C">
      <w:pPr>
        <w:pStyle w:val="B1"/>
      </w:pPr>
      <w:r w:rsidRPr="003A7EC4">
        <w:t>-</w:t>
      </w:r>
      <w:r w:rsidRPr="003A7EC4">
        <w:tab/>
      </w:r>
      <w:r w:rsidRPr="002E122F">
        <w:rPr>
          <w:lang w:eastAsia="fr-FR"/>
        </w:rPr>
        <w:t xml:space="preserve">NEF returns a RDS MANAGE PORT Response to a UE </w:t>
      </w:r>
      <w:r>
        <w:rPr>
          <w:lang w:eastAsia="fr-FR"/>
        </w:rPr>
        <w:t xml:space="preserve">with a </w:t>
      </w:r>
      <w:r>
        <w:t>"</w:t>
      </w:r>
      <w:r>
        <w:rPr>
          <w:lang w:eastAsia="fr-FR"/>
        </w:rPr>
        <w:t>Status</w:t>
      </w:r>
      <w:r>
        <w:t>"</w:t>
      </w:r>
      <w:r>
        <w:rPr>
          <w:lang w:eastAsia="fr-FR"/>
        </w:rPr>
        <w:t xml:space="preserve"> field set to </w:t>
      </w:r>
      <w:r>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t>"</w:t>
      </w:r>
      <w:r w:rsidRPr="00035045">
        <w:rPr>
          <w:lang w:eastAsia="fr-FR"/>
        </w:rPr>
        <w:t>Action</w:t>
      </w:r>
      <w:r w:rsidRPr="00B01536">
        <w:t>"</w:t>
      </w:r>
      <w:r w:rsidRPr="00B17AE9">
        <w:rPr>
          <w:lang w:eastAsia="fr-FR"/>
        </w:rPr>
        <w:t xml:space="preserve"> field set to </w:t>
      </w:r>
      <w:r>
        <w:t>"</w:t>
      </w:r>
      <w:r>
        <w:rPr>
          <w:lang w:eastAsia="fr-FR"/>
        </w:rPr>
        <w:t>R</w:t>
      </w:r>
      <w:r w:rsidRPr="00B17AE9">
        <w:rPr>
          <w:lang w:eastAsia="fr-FR"/>
        </w:rPr>
        <w:t>eserve port</w:t>
      </w:r>
      <w:r w:rsidRPr="00B01536">
        <w:t>"</w:t>
      </w:r>
      <w:r w:rsidRPr="00800A77">
        <w:rPr>
          <w:lang w:eastAsia="fr-FR"/>
        </w:rPr>
        <w:t xml:space="preserve"> to confirm the </w:t>
      </w:r>
      <w:r w:rsidRPr="00891E61">
        <w:t>reservation of a combination of source and destination port numbers for use for a traffic to be sent by the UE to a specific application on an AF</w:t>
      </w:r>
      <w:r>
        <w:t xml:space="preserve"> (see TS 24.250 [61] clause 5.4.2.6.2)</w:t>
      </w:r>
      <w:r w:rsidRPr="00891E61">
        <w:t>.</w:t>
      </w:r>
    </w:p>
    <w:p w14:paraId="0678BD7C" w14:textId="77777777" w:rsidR="00B6012C" w:rsidRPr="00891E61" w:rsidRDefault="00B6012C" w:rsidP="00B6012C">
      <w:pPr>
        <w:pStyle w:val="B1"/>
      </w:pPr>
      <w:r w:rsidRPr="003A7EC4">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9C239B">
        <w:t>"</w:t>
      </w:r>
      <w:r>
        <w:rPr>
          <w:lang w:eastAsia="fr-FR"/>
        </w:rPr>
        <w:t xml:space="preserve"> field set to </w:t>
      </w:r>
      <w:r>
        <w:t>"</w:t>
      </w:r>
      <w:r>
        <w:rPr>
          <w:lang w:eastAsia="fr-FR"/>
        </w:rPr>
        <w:t>Success</w:t>
      </w:r>
      <w:r w:rsidRPr="009C239B">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eserve port</w:t>
      </w:r>
      <w:r w:rsidRPr="0033326B">
        <w:rPr>
          <w:lang w:eastAsia="fr-FR"/>
        </w:rPr>
        <w:t>”</w:t>
      </w:r>
      <w:r w:rsidRPr="00954D29">
        <w:rPr>
          <w:lang w:eastAsia="fr-FR"/>
        </w:rPr>
        <w:t xml:space="preserve"> </w:t>
      </w:r>
      <w:r w:rsidRPr="00800A77">
        <w:rPr>
          <w:lang w:eastAsia="fr-FR"/>
        </w:rPr>
        <w:t xml:space="preserve">to confirm the </w:t>
      </w:r>
      <w:r w:rsidRPr="00891E61">
        <w:t>reservation of a combination of source and destination port numbers for use for a traffic to be sent by an AF to a specific application on the UE</w:t>
      </w:r>
      <w:r>
        <w:t xml:space="preserve"> (see TS 24.250 [61] clause 5.4.2.6.2)</w:t>
      </w:r>
      <w:r w:rsidRPr="00891E61">
        <w:t>.</w:t>
      </w:r>
    </w:p>
    <w:p w14:paraId="6109E29C" w14:textId="77777777" w:rsidR="00B6012C" w:rsidRPr="00891E61" w:rsidRDefault="00B6012C" w:rsidP="00B6012C">
      <w:pPr>
        <w:pStyle w:val="B1"/>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Pr="00B01536">
        <w:t>"</w:t>
      </w:r>
      <w:r>
        <w:rPr>
          <w:lang w:eastAsia="fr-FR"/>
        </w:rPr>
        <w:t xml:space="preserve"> </w:t>
      </w:r>
      <w:r w:rsidRPr="003A7EC4">
        <w:rPr>
          <w:lang w:eastAsia="fr-FR"/>
        </w:rPr>
        <w:t xml:space="preserve">in response to a RDS MANAGE PORT command sent by UE with an </w:t>
      </w:r>
      <w:r>
        <w:t>"</w:t>
      </w:r>
      <w:r w:rsidRPr="003A7EC4">
        <w:rPr>
          <w:lang w:eastAsia="fr-FR"/>
        </w:rPr>
        <w:t>Action</w:t>
      </w:r>
      <w:r w:rsidRPr="009C239B">
        <w:t>"</w:t>
      </w:r>
      <w:r w:rsidRPr="003A7EC4">
        <w:rPr>
          <w:lang w:eastAsia="fr-FR"/>
        </w:rPr>
        <w:t xml:space="preserve"> field set to </w:t>
      </w:r>
      <w:r>
        <w:t>"</w:t>
      </w:r>
      <w:r>
        <w:rPr>
          <w:lang w:eastAsia="fr-FR"/>
        </w:rPr>
        <w:t>R</w:t>
      </w:r>
      <w:r w:rsidRPr="003A7EC4">
        <w:rPr>
          <w:lang w:eastAsia="fr-FR"/>
        </w:rPr>
        <w:t>elease</w:t>
      </w:r>
      <w:r w:rsidRPr="00035045">
        <w:rPr>
          <w:lang w:eastAsia="fr-FR"/>
        </w:rPr>
        <w:t xml:space="preserve"> port</w:t>
      </w:r>
      <w:r w:rsidRPr="00B01536">
        <w:t>"</w:t>
      </w:r>
      <w:r w:rsidRPr="00B17AE9">
        <w:rPr>
          <w:lang w:eastAsia="fr-FR"/>
        </w:rPr>
        <w:t xml:space="preserve"> to confirm the </w:t>
      </w:r>
      <w:r w:rsidRPr="00891E61">
        <w:t>release of a combination of source and destination port numbers for an application on an AF</w:t>
      </w:r>
      <w:r>
        <w:t xml:space="preserve"> (see TS 24.250 [61] clause 5.4.2.6.3)</w:t>
      </w:r>
      <w:r w:rsidRPr="00891E61">
        <w:t>.</w:t>
      </w:r>
    </w:p>
    <w:p w14:paraId="53476D16" w14:textId="73287482" w:rsidR="00B6012C" w:rsidRPr="00891E61" w:rsidRDefault="00B6012C" w:rsidP="00B6012C">
      <w:pPr>
        <w:pStyle w:val="B1"/>
      </w:pPr>
      <w:r w:rsidRPr="003A7EC4">
        <w:lastRenderedPageBreak/>
        <w:t>-</w:t>
      </w:r>
      <w:r w:rsidRPr="003A7EC4">
        <w:tab/>
      </w:r>
      <w:r w:rsidRPr="003A7EC4">
        <w:rPr>
          <w:lang w:eastAsia="fr-FR"/>
        </w:rPr>
        <w:t xml:space="preserve">NEF receives a RDS MANAGE PORT Response from a UE </w:t>
      </w:r>
      <w:r>
        <w:rPr>
          <w:lang w:eastAsia="fr-FR"/>
        </w:rPr>
        <w:t xml:space="preserve">with a </w:t>
      </w:r>
      <w:r>
        <w:t>"</w:t>
      </w:r>
      <w:r>
        <w:rPr>
          <w:lang w:eastAsia="fr-FR"/>
        </w:rPr>
        <w:t>Status</w:t>
      </w:r>
      <w:r w:rsidRPr="00B01536">
        <w:t>"</w:t>
      </w:r>
      <w:r>
        <w:rPr>
          <w:lang w:eastAsia="fr-FR"/>
        </w:rPr>
        <w:t xml:space="preserve"> field set to </w:t>
      </w:r>
      <w:r>
        <w:t>"</w:t>
      </w:r>
      <w:r>
        <w:rPr>
          <w:lang w:eastAsia="fr-FR"/>
        </w:rPr>
        <w:t>Success</w:t>
      </w:r>
      <w:r w:rsidR="004F7E67">
        <w:rPr>
          <w:lang w:eastAsia="fr-FR"/>
        </w:rPr>
        <w:t>"</w:t>
      </w:r>
      <w:r>
        <w:rPr>
          <w:lang w:eastAsia="fr-FR"/>
        </w:rPr>
        <w:t xml:space="preserve"> </w:t>
      </w:r>
      <w:r w:rsidRPr="003A7EC4">
        <w:rPr>
          <w:lang w:eastAsia="fr-FR"/>
        </w:rPr>
        <w:t xml:space="preserve">in response to a RDS MANAGE PORT command sent by the NEF with an </w:t>
      </w:r>
      <w:r>
        <w:t>"</w:t>
      </w:r>
      <w:r w:rsidRPr="003A7EC4">
        <w:rPr>
          <w:lang w:eastAsia="fr-FR"/>
        </w:rPr>
        <w:t>Action</w:t>
      </w:r>
      <w:r w:rsidRPr="00B01536">
        <w:t>"</w:t>
      </w:r>
      <w:r w:rsidRPr="00035045">
        <w:rPr>
          <w:lang w:eastAsia="fr-FR"/>
        </w:rPr>
        <w:t xml:space="preserve"> field set to </w:t>
      </w:r>
      <w:r>
        <w:t>"</w:t>
      </w:r>
      <w:r>
        <w:rPr>
          <w:lang w:eastAsia="fr-FR"/>
        </w:rPr>
        <w:t>R</w:t>
      </w:r>
      <w:r w:rsidRPr="00B17AE9">
        <w:rPr>
          <w:lang w:eastAsia="fr-FR"/>
        </w:rPr>
        <w:t>e</w:t>
      </w:r>
      <w:r w:rsidRPr="0033326B">
        <w:rPr>
          <w:lang w:eastAsia="fr-FR"/>
        </w:rPr>
        <w:t xml:space="preserve">lease </w:t>
      </w:r>
      <w:r w:rsidRPr="00954D29">
        <w:rPr>
          <w:lang w:eastAsia="fr-FR"/>
        </w:rPr>
        <w:t>port</w:t>
      </w:r>
      <w:r w:rsidRPr="00B01536">
        <w:t>"</w:t>
      </w:r>
      <w:r w:rsidRPr="00800A77">
        <w:rPr>
          <w:lang w:eastAsia="fr-FR"/>
        </w:rPr>
        <w:t xml:space="preserve"> to confirm the </w:t>
      </w:r>
      <w:r w:rsidRPr="00891E61">
        <w:t>release of a combination of source and destination port numbers for an application on the UE</w:t>
      </w:r>
      <w:r>
        <w:t xml:space="preserve"> (see TS 24.250 [61] clause 5.4.2.6.3)</w:t>
      </w:r>
      <w:r w:rsidRPr="00891E61">
        <w:t>.</w:t>
      </w:r>
    </w:p>
    <w:p w14:paraId="7630CCD7" w14:textId="77777777" w:rsidR="00B6012C" w:rsidRPr="00FC05B6" w:rsidRDefault="00B6012C" w:rsidP="009B5268">
      <w:pPr>
        <w:pStyle w:val="TH"/>
      </w:pPr>
      <w:r w:rsidRPr="00891E61">
        <w:t xml:space="preserve">Table </w:t>
      </w:r>
      <w:r>
        <w:t>7.7.2</w:t>
      </w:r>
      <w:r w:rsidRPr="00891E61">
        <w:t xml:space="preserve">-2: NEFPDUSessionModification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B6012C" w:rsidRPr="00074E93" w14:paraId="3DCB897C" w14:textId="77777777" w:rsidTr="00822E9A">
        <w:tc>
          <w:tcPr>
            <w:tcW w:w="2397" w:type="dxa"/>
            <w:shd w:val="clear" w:color="auto" w:fill="auto"/>
          </w:tcPr>
          <w:p w14:paraId="492F4ADE" w14:textId="77777777" w:rsidR="00B6012C" w:rsidRPr="00891E61" w:rsidRDefault="00B6012C" w:rsidP="009B5268">
            <w:pPr>
              <w:pStyle w:val="TAH"/>
            </w:pPr>
            <w:r w:rsidRPr="00891E61">
              <w:t>Field name</w:t>
            </w:r>
          </w:p>
        </w:tc>
        <w:tc>
          <w:tcPr>
            <w:tcW w:w="5829" w:type="dxa"/>
            <w:shd w:val="clear" w:color="auto" w:fill="auto"/>
          </w:tcPr>
          <w:p w14:paraId="3657FCBE" w14:textId="77777777" w:rsidR="00B6012C" w:rsidRPr="00891E61" w:rsidRDefault="00B6012C" w:rsidP="009B5268">
            <w:pPr>
              <w:pStyle w:val="TAH"/>
            </w:pPr>
            <w:r w:rsidRPr="00891E61">
              <w:t>Value</w:t>
            </w:r>
          </w:p>
        </w:tc>
        <w:tc>
          <w:tcPr>
            <w:tcW w:w="836" w:type="dxa"/>
            <w:shd w:val="clear" w:color="auto" w:fill="auto"/>
          </w:tcPr>
          <w:p w14:paraId="6887D38C" w14:textId="77777777" w:rsidR="00B6012C" w:rsidRPr="00891E61" w:rsidRDefault="00B6012C" w:rsidP="009B5268">
            <w:pPr>
              <w:pStyle w:val="TAH"/>
            </w:pPr>
            <w:r w:rsidRPr="00891E61">
              <w:t>M/C/O</w:t>
            </w:r>
          </w:p>
        </w:tc>
      </w:tr>
      <w:tr w:rsidR="00B6012C" w:rsidRPr="00706FBE" w14:paraId="4DB41CBB" w14:textId="77777777" w:rsidTr="00822E9A">
        <w:tc>
          <w:tcPr>
            <w:tcW w:w="2397" w:type="dxa"/>
            <w:shd w:val="clear" w:color="auto" w:fill="auto"/>
          </w:tcPr>
          <w:p w14:paraId="44663BE7" w14:textId="77777777" w:rsidR="00B6012C" w:rsidRPr="00706FBE" w:rsidRDefault="00B6012C" w:rsidP="009B5268">
            <w:pPr>
              <w:pStyle w:val="TAL"/>
            </w:pPr>
            <w:r w:rsidRPr="00706FBE">
              <w:t>sUPI</w:t>
            </w:r>
          </w:p>
        </w:tc>
        <w:tc>
          <w:tcPr>
            <w:tcW w:w="5829" w:type="dxa"/>
            <w:shd w:val="clear" w:color="auto" w:fill="auto"/>
          </w:tcPr>
          <w:p w14:paraId="2114EF4D" w14:textId="55CA0162" w:rsidR="00B6012C" w:rsidRPr="00706FBE" w:rsidRDefault="00B6012C" w:rsidP="009B5268">
            <w:pPr>
              <w:pStyle w:val="TAL"/>
            </w:pPr>
            <w:r w:rsidRPr="00706FBE">
              <w:t>SUPI associated with the PDU session</w:t>
            </w:r>
          </w:p>
        </w:tc>
        <w:tc>
          <w:tcPr>
            <w:tcW w:w="836" w:type="dxa"/>
            <w:shd w:val="clear" w:color="auto" w:fill="auto"/>
          </w:tcPr>
          <w:p w14:paraId="3B2D2368" w14:textId="77777777" w:rsidR="00B6012C" w:rsidRPr="00706FBE" w:rsidRDefault="00B6012C" w:rsidP="009B5268">
            <w:pPr>
              <w:pStyle w:val="TAL"/>
            </w:pPr>
            <w:r>
              <w:t>M</w:t>
            </w:r>
          </w:p>
        </w:tc>
      </w:tr>
      <w:tr w:rsidR="00B6012C" w:rsidRPr="00706FBE" w14:paraId="2C62C2CD" w14:textId="77777777" w:rsidTr="00822E9A">
        <w:tc>
          <w:tcPr>
            <w:tcW w:w="2397" w:type="dxa"/>
            <w:shd w:val="clear" w:color="auto" w:fill="auto"/>
          </w:tcPr>
          <w:p w14:paraId="11BF0482" w14:textId="77777777" w:rsidR="00B6012C" w:rsidRPr="00706FBE" w:rsidRDefault="00B6012C" w:rsidP="009B5268">
            <w:pPr>
              <w:pStyle w:val="TAL"/>
            </w:pPr>
            <w:r w:rsidRPr="00706FBE">
              <w:t>gPSI</w:t>
            </w:r>
          </w:p>
        </w:tc>
        <w:tc>
          <w:tcPr>
            <w:tcW w:w="5829" w:type="dxa"/>
            <w:shd w:val="clear" w:color="auto" w:fill="auto"/>
          </w:tcPr>
          <w:p w14:paraId="681CA925" w14:textId="77777777" w:rsidR="00B6012C" w:rsidRPr="00706FBE" w:rsidRDefault="00B6012C" w:rsidP="009B5268">
            <w:pPr>
              <w:pStyle w:val="TAL"/>
            </w:pPr>
            <w:r w:rsidRPr="00706FBE">
              <w:t>GPSI associated with the PDU session</w:t>
            </w:r>
          </w:p>
        </w:tc>
        <w:tc>
          <w:tcPr>
            <w:tcW w:w="836" w:type="dxa"/>
            <w:shd w:val="clear" w:color="auto" w:fill="auto"/>
          </w:tcPr>
          <w:p w14:paraId="2E91D9F1" w14:textId="77777777" w:rsidR="00B6012C" w:rsidRPr="00706FBE" w:rsidRDefault="00B6012C" w:rsidP="009B5268">
            <w:pPr>
              <w:pStyle w:val="TAL"/>
            </w:pPr>
            <w:r>
              <w:t>M</w:t>
            </w:r>
          </w:p>
        </w:tc>
      </w:tr>
      <w:tr w:rsidR="00B6012C" w:rsidRPr="00706FBE" w14:paraId="6B4DB91B" w14:textId="77777777" w:rsidTr="00822E9A">
        <w:tc>
          <w:tcPr>
            <w:tcW w:w="2397" w:type="dxa"/>
            <w:shd w:val="clear" w:color="auto" w:fill="auto"/>
          </w:tcPr>
          <w:p w14:paraId="63D7FA8D" w14:textId="77777777" w:rsidR="00B6012C" w:rsidRPr="00706FBE" w:rsidRDefault="00B6012C" w:rsidP="009B5268">
            <w:pPr>
              <w:pStyle w:val="TAL"/>
            </w:pPr>
            <w:r w:rsidRPr="00706FBE">
              <w:t>sNSSAI</w:t>
            </w:r>
          </w:p>
        </w:tc>
        <w:tc>
          <w:tcPr>
            <w:tcW w:w="5829" w:type="dxa"/>
            <w:shd w:val="clear" w:color="auto" w:fill="auto"/>
          </w:tcPr>
          <w:p w14:paraId="6FB3E962" w14:textId="77777777" w:rsidR="00B6012C" w:rsidRPr="00706FBE" w:rsidRDefault="00B6012C" w:rsidP="009B5268">
            <w:pPr>
              <w:pStyle w:val="TAL"/>
            </w:pPr>
            <w:r w:rsidRPr="00706FBE">
              <w:t>Slice identifier associated with the PDU session</w:t>
            </w:r>
          </w:p>
        </w:tc>
        <w:tc>
          <w:tcPr>
            <w:tcW w:w="836" w:type="dxa"/>
            <w:shd w:val="clear" w:color="auto" w:fill="auto"/>
          </w:tcPr>
          <w:p w14:paraId="640D3F99" w14:textId="77777777" w:rsidR="00B6012C" w:rsidRPr="00706FBE" w:rsidRDefault="00B6012C" w:rsidP="009B5268">
            <w:pPr>
              <w:pStyle w:val="TAL"/>
            </w:pPr>
            <w:r>
              <w:t>M</w:t>
            </w:r>
          </w:p>
        </w:tc>
      </w:tr>
      <w:tr w:rsidR="00B6012C" w:rsidRPr="00706FBE" w14:paraId="0D7F9CFA" w14:textId="77777777" w:rsidTr="00822E9A">
        <w:tc>
          <w:tcPr>
            <w:tcW w:w="2397" w:type="dxa"/>
            <w:shd w:val="clear" w:color="auto" w:fill="auto"/>
          </w:tcPr>
          <w:p w14:paraId="1FC32990" w14:textId="77777777" w:rsidR="00B6012C" w:rsidRPr="00706FBE" w:rsidRDefault="00B6012C" w:rsidP="009B5268">
            <w:pPr>
              <w:pStyle w:val="TAL"/>
            </w:pPr>
            <w:r>
              <w:t>I</w:t>
            </w:r>
            <w:r w:rsidRPr="00706FBE">
              <w:t>nitiator</w:t>
            </w:r>
          </w:p>
        </w:tc>
        <w:tc>
          <w:tcPr>
            <w:tcW w:w="5829" w:type="dxa"/>
            <w:shd w:val="clear" w:color="auto" w:fill="auto"/>
          </w:tcPr>
          <w:p w14:paraId="1D1E2A65" w14:textId="77777777" w:rsidR="00B6012C" w:rsidRPr="00706FBE" w:rsidRDefault="00B6012C" w:rsidP="009B5268">
            <w:pPr>
              <w:pStyle w:val="TAL"/>
            </w:pPr>
            <w:r w:rsidRPr="00706FBE">
              <w:t xml:space="preserve">Initiator of the modification of the PDU session, </w:t>
            </w:r>
            <w:r>
              <w:t xml:space="preserve">UE, </w:t>
            </w:r>
            <w:r w:rsidRPr="00706FBE">
              <w:t>SMF or NEF</w:t>
            </w:r>
          </w:p>
        </w:tc>
        <w:tc>
          <w:tcPr>
            <w:tcW w:w="836" w:type="dxa"/>
            <w:shd w:val="clear" w:color="auto" w:fill="auto"/>
          </w:tcPr>
          <w:p w14:paraId="294D1732" w14:textId="77777777" w:rsidR="00B6012C" w:rsidRPr="00706FBE" w:rsidRDefault="00B6012C" w:rsidP="009B5268">
            <w:pPr>
              <w:pStyle w:val="TAL"/>
            </w:pPr>
            <w:r w:rsidRPr="00706FBE">
              <w:t>M</w:t>
            </w:r>
          </w:p>
        </w:tc>
      </w:tr>
      <w:tr w:rsidR="00B6012C" w:rsidRPr="00706FBE" w14:paraId="628662E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73B5E50E" w14:textId="77777777" w:rsidR="00B6012C" w:rsidRPr="00706FBE" w:rsidRDefault="00B6012C" w:rsidP="009B5268">
            <w:pPr>
              <w:pStyle w:val="TAL"/>
            </w:pPr>
            <w:r>
              <w:t>rDSSourcePortNumber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42139CE" w14:textId="77777777" w:rsidR="00B6012C" w:rsidRPr="00706FBE" w:rsidRDefault="00B6012C" w:rsidP="009B5268">
            <w:pPr>
              <w:pStyle w:val="TAL"/>
            </w:pPr>
            <w:r>
              <w:t>RDS source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29B36715" w14:textId="77777777" w:rsidR="00B6012C" w:rsidRPr="00706FBE" w:rsidRDefault="00B6012C" w:rsidP="009B5268">
            <w:pPr>
              <w:pStyle w:val="TAL"/>
            </w:pPr>
            <w:r>
              <w:t>C</w:t>
            </w:r>
          </w:p>
        </w:tc>
      </w:tr>
      <w:tr w:rsidR="00B6012C" w:rsidRPr="00706FBE" w14:paraId="52728A6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588CFC54" w14:textId="77777777" w:rsidR="00B6012C" w:rsidRPr="00706FBE" w:rsidRDefault="00B6012C" w:rsidP="009B5268">
            <w:pPr>
              <w:pStyle w:val="TAL"/>
            </w:pPr>
            <w:r>
              <w:t>rDSDestinationPortNumber</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3B8F623" w14:textId="77777777" w:rsidR="00B6012C" w:rsidRPr="00706FBE" w:rsidRDefault="00B6012C" w:rsidP="009B5268">
            <w:pPr>
              <w:pStyle w:val="TAL"/>
            </w:pPr>
            <w:r>
              <w:t>RDS destination port number</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59C76B77" w14:textId="77777777" w:rsidR="00B6012C" w:rsidRPr="00706FBE" w:rsidRDefault="00B6012C" w:rsidP="009B5268">
            <w:pPr>
              <w:pStyle w:val="TAL"/>
            </w:pPr>
            <w:r>
              <w:t>C</w:t>
            </w:r>
          </w:p>
        </w:tc>
      </w:tr>
      <w:tr w:rsidR="00B6012C" w:rsidRPr="00706FBE" w14:paraId="3D7A5050"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0F34408D" w14:textId="77777777" w:rsidR="00B6012C" w:rsidRPr="00706FBE" w:rsidRDefault="00B6012C" w:rsidP="009B5268">
            <w:pPr>
              <w:pStyle w:val="TAL"/>
            </w:pPr>
            <w:r>
              <w:t>applicationID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29D1E5D" w14:textId="77777777" w:rsidR="00B6012C" w:rsidRPr="00706FBE" w:rsidRDefault="00B6012C" w:rsidP="009B5268">
            <w:pPr>
              <w:pStyle w:val="TAL"/>
            </w:pPr>
            <w:r>
              <w:t>Application identifier on the UE or on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40A2B804" w14:textId="77777777" w:rsidR="00B6012C" w:rsidRPr="00706FBE" w:rsidRDefault="00B6012C" w:rsidP="009B5268">
            <w:pPr>
              <w:pStyle w:val="TAL"/>
            </w:pPr>
            <w:r>
              <w:t>C</w:t>
            </w:r>
          </w:p>
        </w:tc>
      </w:tr>
      <w:tr w:rsidR="00B6012C" w:rsidRPr="00706FBE" w14:paraId="586F51A6"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867E541" w14:textId="77777777" w:rsidR="00B6012C" w:rsidRPr="00706FBE" w:rsidRDefault="00B6012C" w:rsidP="009B5268">
            <w:pPr>
              <w:pStyle w:val="TAL"/>
            </w:pPr>
            <w:r>
              <w:t>aFID</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64D2C06F" w14:textId="77777777" w:rsidR="00B6012C" w:rsidRPr="00706FBE" w:rsidRDefault="00B6012C" w:rsidP="009B5268">
            <w:pPr>
              <w:pStyle w:val="TAL"/>
            </w:pPr>
            <w:r>
              <w:t>Identifier of the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042D49A8" w14:textId="77777777" w:rsidR="00B6012C" w:rsidRPr="00706FBE" w:rsidRDefault="00B6012C" w:rsidP="009B5268">
            <w:pPr>
              <w:pStyle w:val="TAL"/>
            </w:pPr>
            <w:r>
              <w:t>C</w:t>
            </w:r>
          </w:p>
        </w:tc>
      </w:tr>
      <w:tr w:rsidR="00B6012C" w:rsidRPr="00706FBE" w14:paraId="69DE8B0B"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419C402C" w14:textId="77777777" w:rsidR="00B6012C" w:rsidRPr="00706FBE" w:rsidRDefault="00B6012C" w:rsidP="009B5268">
            <w:pPr>
              <w:pStyle w:val="TAL"/>
            </w:pPr>
            <w:r>
              <w:t>rDSAction</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22569CEC" w14:textId="20E7E44F" w:rsidR="00B6012C" w:rsidRPr="00706FBE" w:rsidRDefault="00B6012C" w:rsidP="009B5268">
            <w:pPr>
              <w:pStyle w:val="TAL"/>
            </w:pPr>
            <w:r>
              <w:t xml:space="preserve">Action if RDS is used. Possible values: </w:t>
            </w:r>
            <w:r w:rsidR="00034675">
              <w:t>"</w:t>
            </w:r>
            <w:r>
              <w:t>ReservePort</w:t>
            </w:r>
            <w:r w:rsidR="00034675">
              <w:t>"</w:t>
            </w:r>
            <w:r>
              <w:t xml:space="preserve">, </w:t>
            </w:r>
            <w:r w:rsidR="00034675">
              <w:t>"</w:t>
            </w:r>
            <w:r>
              <w:t>ReleasePort</w:t>
            </w:r>
            <w:r w:rsidR="00034675">
              <w:t>"</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FCEC167" w14:textId="77777777" w:rsidR="00B6012C" w:rsidRPr="00706FBE" w:rsidRDefault="00B6012C" w:rsidP="009B5268">
            <w:pPr>
              <w:pStyle w:val="TAL"/>
            </w:pPr>
            <w:r>
              <w:t>C</w:t>
            </w:r>
          </w:p>
        </w:tc>
      </w:tr>
      <w:tr w:rsidR="00B6012C" w:rsidRPr="00706FBE" w14:paraId="60600B29" w14:textId="77777777" w:rsidTr="00822E9A">
        <w:tc>
          <w:tcPr>
            <w:tcW w:w="2397" w:type="dxa"/>
            <w:tcBorders>
              <w:top w:val="single" w:sz="4" w:space="0" w:color="auto"/>
              <w:left w:val="single" w:sz="4" w:space="0" w:color="auto"/>
              <w:bottom w:val="single" w:sz="4" w:space="0" w:color="auto"/>
              <w:right w:val="single" w:sz="4" w:space="0" w:color="auto"/>
            </w:tcBorders>
            <w:shd w:val="clear" w:color="auto" w:fill="auto"/>
          </w:tcPr>
          <w:p w14:paraId="1989244D" w14:textId="77777777" w:rsidR="00B6012C" w:rsidRPr="00706FBE" w:rsidRDefault="00B6012C" w:rsidP="009B5268">
            <w:pPr>
              <w:pStyle w:val="TAL"/>
            </w:pPr>
            <w:r>
              <w:t>serializationFormat</w:t>
            </w:r>
          </w:p>
        </w:tc>
        <w:tc>
          <w:tcPr>
            <w:tcW w:w="5829" w:type="dxa"/>
            <w:tcBorders>
              <w:top w:val="single" w:sz="4" w:space="0" w:color="auto"/>
              <w:left w:val="single" w:sz="4" w:space="0" w:color="auto"/>
              <w:bottom w:val="single" w:sz="4" w:space="0" w:color="auto"/>
              <w:right w:val="single" w:sz="4" w:space="0" w:color="auto"/>
            </w:tcBorders>
            <w:shd w:val="clear" w:color="auto" w:fill="auto"/>
          </w:tcPr>
          <w:p w14:paraId="3D4268C0" w14:textId="77777777" w:rsidR="00B6012C" w:rsidRPr="00706FBE" w:rsidRDefault="00B6012C" w:rsidP="009B5268">
            <w:pPr>
              <w:pStyle w:val="TAL"/>
            </w:pPr>
            <w:r>
              <w:t>Data format exchanged between UE and AF if RDS is used</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37B9723B" w14:textId="77777777" w:rsidR="00B6012C" w:rsidRPr="00706FBE" w:rsidRDefault="00B6012C" w:rsidP="009B5268">
            <w:pPr>
              <w:pStyle w:val="TAL"/>
            </w:pPr>
            <w:r>
              <w:t>C</w:t>
            </w:r>
          </w:p>
        </w:tc>
      </w:tr>
    </w:tbl>
    <w:p w14:paraId="5F9919E8" w14:textId="77777777" w:rsidR="00B6012C" w:rsidRDefault="00B6012C" w:rsidP="00B6012C"/>
    <w:p w14:paraId="0F83B658" w14:textId="77777777" w:rsidR="00B6012C" w:rsidRDefault="00B6012C" w:rsidP="00B6012C">
      <w:pPr>
        <w:pStyle w:val="Heading5"/>
      </w:pPr>
      <w:bookmarkStart w:id="375" w:name="_Toc122334597"/>
      <w:r>
        <w:t>7.7.2.1.4</w:t>
      </w:r>
      <w:r>
        <w:tab/>
      </w:r>
      <w:r w:rsidRPr="00891E61">
        <w:rPr>
          <w:szCs w:val="22"/>
        </w:rPr>
        <w:t xml:space="preserve">PDU </w:t>
      </w:r>
      <w:r>
        <w:rPr>
          <w:szCs w:val="22"/>
        </w:rPr>
        <w:t>s</w:t>
      </w:r>
      <w:r w:rsidRPr="00891E61">
        <w:rPr>
          <w:szCs w:val="22"/>
        </w:rPr>
        <w:t xml:space="preserve">ession </w:t>
      </w:r>
      <w:r>
        <w:rPr>
          <w:szCs w:val="22"/>
        </w:rPr>
        <w:t>release</w:t>
      </w:r>
      <w:bookmarkEnd w:id="375"/>
    </w:p>
    <w:p w14:paraId="4AF7185F" w14:textId="77777777" w:rsidR="00B6012C" w:rsidRDefault="00B6012C" w:rsidP="00B6012C">
      <w:r w:rsidRPr="00706FBE">
        <w:t xml:space="preserve">The IRI-POI in the NEF shall generate an xIRI containing an NEFPDUSessionRelease record when the IRI-POI present in the NEF detects that an unstructured PDU session using NEF </w:t>
      </w:r>
      <w:r>
        <w:t xml:space="preserve">related to the target UE </w:t>
      </w:r>
      <w:r w:rsidRPr="00706FBE">
        <w:t>needs to be released. The IRI-POI present in the NEF shall generate the xIRI for the following events:</w:t>
      </w:r>
    </w:p>
    <w:p w14:paraId="046EDC84" w14:textId="77777777" w:rsidR="00B6012C" w:rsidRPr="00891E61" w:rsidRDefault="00B6012C" w:rsidP="00B6012C">
      <w:pPr>
        <w:pStyle w:val="B1"/>
      </w:pPr>
      <w:r w:rsidRPr="00891E61">
        <w:t>-</w:t>
      </w:r>
      <w:r w:rsidRPr="00891E61">
        <w:tab/>
      </w:r>
      <w:r w:rsidRPr="00706FBE">
        <w:rPr>
          <w:lang w:eastAsia="fr-FR"/>
        </w:rPr>
        <w:t>NEF notifies the SMF that the SMF-NEF Connection for NIDD via NEF is no longer valid using Nnef_SMContext_DeleteNotify service operation</w:t>
      </w:r>
      <w:r>
        <w:rPr>
          <w:lang w:eastAsia="fr-FR"/>
        </w:rPr>
        <w:t xml:space="preserve"> when NEF receives a notification from the UDM that the NIDD authorization has ended. </w:t>
      </w:r>
      <w:r w:rsidRPr="00706FBE">
        <w:t>NEF releases the SM Context for NIDD on NEF</w:t>
      </w:r>
      <w:r>
        <w:t xml:space="preserve"> as described in </w:t>
      </w:r>
      <w:r w:rsidRPr="00C93474">
        <w:t>TS 29.541</w:t>
      </w:r>
      <w:r>
        <w:t xml:space="preserve"> </w:t>
      </w:r>
      <w:r>
        <w:rPr>
          <w:lang w:eastAsia="fr-FR"/>
        </w:rPr>
        <w:t>[57] clause 5.2.2.4</w:t>
      </w:r>
      <w:r w:rsidRPr="00891E61">
        <w:t>.</w:t>
      </w:r>
      <w:r>
        <w:t xml:space="preserve"> This corresponds to </w:t>
      </w:r>
      <w:r w:rsidRPr="001F5D1C">
        <w:t>NEF Initiated SMF-NEF Connection Release procedure</w:t>
      </w:r>
      <w:r>
        <w:t>.</w:t>
      </w:r>
    </w:p>
    <w:p w14:paraId="2C0E6BED" w14:textId="77777777" w:rsidR="00B6012C" w:rsidRPr="00891E61" w:rsidRDefault="00B6012C" w:rsidP="00B6012C">
      <w:pPr>
        <w:pStyle w:val="B1"/>
      </w:pPr>
      <w:r w:rsidRPr="00891E61">
        <w:t>-</w:t>
      </w:r>
      <w:r w:rsidRPr="00891E61">
        <w:tab/>
      </w:r>
      <w:r w:rsidRPr="00706FBE">
        <w:rPr>
          <w:lang w:eastAsia="fr-FR"/>
        </w:rPr>
        <w:t>NEF</w:t>
      </w:r>
      <w:r>
        <w:rPr>
          <w:lang w:eastAsia="fr-FR"/>
        </w:rPr>
        <w:t xml:space="preserve"> returns</w:t>
      </w:r>
      <w:r w:rsidRPr="00706FBE">
        <w:rPr>
          <w:lang w:eastAsia="fr-FR"/>
        </w:rPr>
        <w:t xml:space="preserve"> Nnef_SMContext_Delete </w:t>
      </w:r>
      <w:r>
        <w:rPr>
          <w:lang w:eastAsia="fr-FR"/>
        </w:rPr>
        <w:t>Response towards SMF</w:t>
      </w:r>
      <w:r w:rsidRPr="001D7B02">
        <w:t xml:space="preserve"> confirming release of the SMF-NEF session for the </w:t>
      </w:r>
      <w:r>
        <w:t xml:space="preserve">target </w:t>
      </w:r>
      <w:r w:rsidRPr="001D7B02">
        <w:t>UE</w:t>
      </w:r>
      <w:r>
        <w:t xml:space="preserve">. In this scenario, </w:t>
      </w:r>
      <w:r w:rsidRPr="00706FBE">
        <w:t>SMF releases the SM Context for NIDD on NEF</w:t>
      </w:r>
      <w:r>
        <w:t xml:space="preserve"> as specified in </w:t>
      </w:r>
      <w:r w:rsidRPr="00C93474">
        <w:t xml:space="preserve">TS 29.541 </w:t>
      </w:r>
      <w:r>
        <w:t>[57] clause 5.2.2.3)</w:t>
      </w:r>
      <w:r w:rsidRPr="00891E61">
        <w:t>.</w:t>
      </w:r>
    </w:p>
    <w:p w14:paraId="404F30E0" w14:textId="77777777" w:rsidR="00B6012C" w:rsidRPr="00FF287F" w:rsidRDefault="00B6012C" w:rsidP="009B5268">
      <w:pPr>
        <w:pStyle w:val="TH"/>
      </w:pPr>
      <w:r w:rsidRPr="00891E61">
        <w:t xml:space="preserve">Table </w:t>
      </w:r>
      <w:r>
        <w:t>7.7.2</w:t>
      </w:r>
      <w:r w:rsidRPr="00891E61">
        <w:t xml:space="preserve">-3: NEFPDUSessionRelease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B6012C" w:rsidRPr="00074E93" w14:paraId="6D622C39" w14:textId="77777777" w:rsidTr="00822E9A">
        <w:tc>
          <w:tcPr>
            <w:tcW w:w="1965" w:type="dxa"/>
            <w:shd w:val="clear" w:color="auto" w:fill="auto"/>
          </w:tcPr>
          <w:p w14:paraId="3912C9AE" w14:textId="77777777" w:rsidR="00B6012C" w:rsidRPr="00891E61" w:rsidRDefault="00B6012C" w:rsidP="00822E9A">
            <w:pPr>
              <w:pStyle w:val="TAH"/>
            </w:pPr>
            <w:r w:rsidRPr="00891E61">
              <w:t>Field name</w:t>
            </w:r>
          </w:p>
        </w:tc>
        <w:tc>
          <w:tcPr>
            <w:tcW w:w="6245" w:type="dxa"/>
            <w:shd w:val="clear" w:color="auto" w:fill="auto"/>
          </w:tcPr>
          <w:p w14:paraId="20CFFCEB" w14:textId="77777777" w:rsidR="00B6012C" w:rsidRPr="00891E61" w:rsidRDefault="00B6012C" w:rsidP="00822E9A">
            <w:pPr>
              <w:pStyle w:val="TAH"/>
            </w:pPr>
            <w:r>
              <w:t>Value</w:t>
            </w:r>
          </w:p>
        </w:tc>
        <w:tc>
          <w:tcPr>
            <w:tcW w:w="852" w:type="dxa"/>
            <w:shd w:val="clear" w:color="auto" w:fill="auto"/>
          </w:tcPr>
          <w:p w14:paraId="66267BA4" w14:textId="77777777" w:rsidR="00B6012C" w:rsidRPr="00891E61" w:rsidRDefault="00B6012C" w:rsidP="00822E9A">
            <w:pPr>
              <w:pStyle w:val="TAH"/>
            </w:pPr>
            <w:r w:rsidRPr="00891E61">
              <w:t>M/C/O</w:t>
            </w:r>
          </w:p>
        </w:tc>
      </w:tr>
      <w:tr w:rsidR="00B6012C" w:rsidRPr="00706FBE" w14:paraId="16947BCE" w14:textId="77777777" w:rsidTr="00822E9A">
        <w:tc>
          <w:tcPr>
            <w:tcW w:w="1965" w:type="dxa"/>
            <w:shd w:val="clear" w:color="auto" w:fill="auto"/>
          </w:tcPr>
          <w:p w14:paraId="6A478B41" w14:textId="77777777" w:rsidR="00B6012C" w:rsidRPr="00706FBE" w:rsidRDefault="00B6012C" w:rsidP="00822E9A">
            <w:pPr>
              <w:pStyle w:val="TAL"/>
            </w:pPr>
            <w:r w:rsidRPr="00706FBE">
              <w:t>sUPI</w:t>
            </w:r>
          </w:p>
        </w:tc>
        <w:tc>
          <w:tcPr>
            <w:tcW w:w="6245" w:type="dxa"/>
            <w:shd w:val="clear" w:color="auto" w:fill="auto"/>
          </w:tcPr>
          <w:p w14:paraId="55B622E4" w14:textId="77777777" w:rsidR="00B6012C" w:rsidRPr="00706FBE" w:rsidRDefault="00B6012C" w:rsidP="00822E9A">
            <w:pPr>
              <w:pStyle w:val="TAL"/>
            </w:pPr>
            <w:r w:rsidRPr="00706FBE">
              <w:t xml:space="preserve">SUPI associated with the PDU session </w:t>
            </w:r>
          </w:p>
        </w:tc>
        <w:tc>
          <w:tcPr>
            <w:tcW w:w="852" w:type="dxa"/>
            <w:shd w:val="clear" w:color="auto" w:fill="auto"/>
          </w:tcPr>
          <w:p w14:paraId="47655C58" w14:textId="77777777" w:rsidR="00B6012C" w:rsidRPr="00706FBE" w:rsidRDefault="00B6012C" w:rsidP="00822E9A">
            <w:pPr>
              <w:pStyle w:val="TAL"/>
            </w:pPr>
            <w:r>
              <w:t>M</w:t>
            </w:r>
          </w:p>
        </w:tc>
      </w:tr>
      <w:tr w:rsidR="00B6012C" w:rsidRPr="00706FBE" w14:paraId="66921336" w14:textId="77777777" w:rsidTr="00822E9A">
        <w:tc>
          <w:tcPr>
            <w:tcW w:w="1965" w:type="dxa"/>
            <w:shd w:val="clear" w:color="auto" w:fill="auto"/>
          </w:tcPr>
          <w:p w14:paraId="595E4D86" w14:textId="77777777" w:rsidR="00B6012C" w:rsidRPr="00706FBE" w:rsidRDefault="00B6012C" w:rsidP="00822E9A">
            <w:pPr>
              <w:pStyle w:val="TAL"/>
            </w:pPr>
            <w:r w:rsidRPr="00706FBE">
              <w:t>gPSI</w:t>
            </w:r>
          </w:p>
        </w:tc>
        <w:tc>
          <w:tcPr>
            <w:tcW w:w="6245" w:type="dxa"/>
            <w:shd w:val="clear" w:color="auto" w:fill="auto"/>
          </w:tcPr>
          <w:p w14:paraId="11D0F6A8" w14:textId="77777777" w:rsidR="00B6012C" w:rsidRPr="00706FBE" w:rsidRDefault="00B6012C" w:rsidP="00822E9A">
            <w:pPr>
              <w:pStyle w:val="TAL"/>
            </w:pPr>
            <w:r w:rsidRPr="00706FBE">
              <w:t>GPSI associated with the PDU session</w:t>
            </w:r>
          </w:p>
        </w:tc>
        <w:tc>
          <w:tcPr>
            <w:tcW w:w="852" w:type="dxa"/>
            <w:shd w:val="clear" w:color="auto" w:fill="auto"/>
          </w:tcPr>
          <w:p w14:paraId="189350DE" w14:textId="77777777" w:rsidR="00B6012C" w:rsidRPr="00706FBE" w:rsidRDefault="00B6012C" w:rsidP="00822E9A">
            <w:pPr>
              <w:pStyle w:val="TAL"/>
            </w:pPr>
            <w:r>
              <w:t>M</w:t>
            </w:r>
          </w:p>
        </w:tc>
      </w:tr>
      <w:tr w:rsidR="00B6012C" w:rsidRPr="00706FBE" w14:paraId="07CE5370" w14:textId="77777777" w:rsidTr="00822E9A">
        <w:tc>
          <w:tcPr>
            <w:tcW w:w="1965" w:type="dxa"/>
            <w:shd w:val="clear" w:color="auto" w:fill="auto"/>
          </w:tcPr>
          <w:p w14:paraId="0CF7F229" w14:textId="77777777" w:rsidR="00B6012C" w:rsidRPr="00706FBE" w:rsidRDefault="00B6012C" w:rsidP="00822E9A">
            <w:pPr>
              <w:pStyle w:val="TAL"/>
            </w:pPr>
            <w:r w:rsidRPr="00706FBE">
              <w:t>pDUSessionID</w:t>
            </w:r>
          </w:p>
        </w:tc>
        <w:tc>
          <w:tcPr>
            <w:tcW w:w="6245" w:type="dxa"/>
            <w:shd w:val="clear" w:color="auto" w:fill="auto"/>
          </w:tcPr>
          <w:p w14:paraId="1F11C5D2" w14:textId="77777777" w:rsidR="00B6012C" w:rsidRPr="00706FBE" w:rsidRDefault="00B6012C" w:rsidP="00822E9A">
            <w:pPr>
              <w:pStyle w:val="TAL"/>
            </w:pPr>
            <w:r w:rsidRPr="00706FBE">
              <w:t>PDU Session ID as assigned by the AMF</w:t>
            </w:r>
          </w:p>
        </w:tc>
        <w:tc>
          <w:tcPr>
            <w:tcW w:w="852" w:type="dxa"/>
            <w:shd w:val="clear" w:color="auto" w:fill="auto"/>
          </w:tcPr>
          <w:p w14:paraId="07DEC23D" w14:textId="77777777" w:rsidR="00B6012C" w:rsidRPr="00706FBE" w:rsidRDefault="00B6012C" w:rsidP="00822E9A">
            <w:pPr>
              <w:pStyle w:val="TAL"/>
            </w:pPr>
            <w:r w:rsidRPr="00706FBE">
              <w:t>M</w:t>
            </w:r>
          </w:p>
        </w:tc>
      </w:tr>
      <w:tr w:rsidR="00B6012C" w:rsidRPr="00706FBE" w14:paraId="6F91BAA0" w14:textId="77777777" w:rsidTr="00822E9A">
        <w:tc>
          <w:tcPr>
            <w:tcW w:w="1965" w:type="dxa"/>
            <w:shd w:val="clear" w:color="auto" w:fill="auto"/>
          </w:tcPr>
          <w:p w14:paraId="1163A8C9" w14:textId="77777777" w:rsidR="00B6012C" w:rsidRPr="00706FBE" w:rsidRDefault="00B6012C" w:rsidP="00822E9A">
            <w:pPr>
              <w:pStyle w:val="TAL"/>
            </w:pPr>
            <w:r w:rsidRPr="00706FBE">
              <w:t>timeOfFirstPacket</w:t>
            </w:r>
          </w:p>
        </w:tc>
        <w:tc>
          <w:tcPr>
            <w:tcW w:w="6245" w:type="dxa"/>
            <w:shd w:val="clear" w:color="auto" w:fill="auto"/>
          </w:tcPr>
          <w:p w14:paraId="374EEA3B" w14:textId="77777777" w:rsidR="00B6012C" w:rsidRPr="00706FBE" w:rsidRDefault="00B6012C" w:rsidP="00822E9A">
            <w:pPr>
              <w:pStyle w:val="TAL"/>
            </w:pPr>
            <w:r w:rsidRPr="00706FBE">
              <w:t>Time of first packet for the PDU session</w:t>
            </w:r>
          </w:p>
        </w:tc>
        <w:tc>
          <w:tcPr>
            <w:tcW w:w="852" w:type="dxa"/>
            <w:shd w:val="clear" w:color="auto" w:fill="auto"/>
          </w:tcPr>
          <w:p w14:paraId="697CB0A6" w14:textId="77777777" w:rsidR="00B6012C" w:rsidRPr="00706FBE" w:rsidRDefault="00B6012C" w:rsidP="00822E9A">
            <w:pPr>
              <w:pStyle w:val="TAL"/>
            </w:pPr>
            <w:r w:rsidRPr="00706FBE">
              <w:t>C</w:t>
            </w:r>
          </w:p>
        </w:tc>
      </w:tr>
      <w:tr w:rsidR="00B6012C" w:rsidRPr="00706FBE" w14:paraId="2F9B02DE" w14:textId="77777777" w:rsidTr="00822E9A">
        <w:tc>
          <w:tcPr>
            <w:tcW w:w="1965" w:type="dxa"/>
            <w:shd w:val="clear" w:color="auto" w:fill="auto"/>
          </w:tcPr>
          <w:p w14:paraId="44B182A9" w14:textId="77777777" w:rsidR="00B6012C" w:rsidRPr="00706FBE" w:rsidRDefault="00B6012C" w:rsidP="00822E9A">
            <w:pPr>
              <w:pStyle w:val="TAL"/>
            </w:pPr>
            <w:r w:rsidRPr="00706FBE">
              <w:t>timeOfLastPacket</w:t>
            </w:r>
          </w:p>
        </w:tc>
        <w:tc>
          <w:tcPr>
            <w:tcW w:w="6245" w:type="dxa"/>
            <w:shd w:val="clear" w:color="auto" w:fill="auto"/>
          </w:tcPr>
          <w:p w14:paraId="68EE7505" w14:textId="77777777" w:rsidR="00B6012C" w:rsidRPr="00706FBE" w:rsidRDefault="00B6012C" w:rsidP="00822E9A">
            <w:pPr>
              <w:pStyle w:val="TAL"/>
            </w:pPr>
            <w:r w:rsidRPr="00706FBE">
              <w:t>Time of last packet for the PDU session</w:t>
            </w:r>
          </w:p>
        </w:tc>
        <w:tc>
          <w:tcPr>
            <w:tcW w:w="852" w:type="dxa"/>
            <w:shd w:val="clear" w:color="auto" w:fill="auto"/>
          </w:tcPr>
          <w:p w14:paraId="1F0C22AD" w14:textId="77777777" w:rsidR="00B6012C" w:rsidRPr="00706FBE" w:rsidRDefault="00B6012C" w:rsidP="00822E9A">
            <w:pPr>
              <w:pStyle w:val="TAL"/>
            </w:pPr>
            <w:r w:rsidRPr="00706FBE">
              <w:t>C</w:t>
            </w:r>
          </w:p>
        </w:tc>
      </w:tr>
      <w:tr w:rsidR="00B6012C" w:rsidRPr="00706FBE" w14:paraId="0811F987" w14:textId="77777777" w:rsidTr="00822E9A">
        <w:tc>
          <w:tcPr>
            <w:tcW w:w="1965" w:type="dxa"/>
            <w:shd w:val="clear" w:color="auto" w:fill="auto"/>
          </w:tcPr>
          <w:p w14:paraId="68C9C514" w14:textId="77777777" w:rsidR="00B6012C" w:rsidRPr="00706FBE" w:rsidRDefault="00B6012C" w:rsidP="00822E9A">
            <w:pPr>
              <w:pStyle w:val="TAL"/>
            </w:pPr>
            <w:r w:rsidRPr="00706FBE">
              <w:t>uplinkVolume</w:t>
            </w:r>
          </w:p>
        </w:tc>
        <w:tc>
          <w:tcPr>
            <w:tcW w:w="6245" w:type="dxa"/>
            <w:shd w:val="clear" w:color="auto" w:fill="auto"/>
          </w:tcPr>
          <w:p w14:paraId="1F9A8694" w14:textId="77777777" w:rsidR="00B6012C" w:rsidRPr="00706FBE" w:rsidRDefault="00B6012C" w:rsidP="00822E9A">
            <w:pPr>
              <w:pStyle w:val="TAL"/>
            </w:pPr>
            <w:r w:rsidRPr="00706FBE">
              <w:t>Number of uplink octets for the PDU session</w:t>
            </w:r>
          </w:p>
        </w:tc>
        <w:tc>
          <w:tcPr>
            <w:tcW w:w="852" w:type="dxa"/>
            <w:shd w:val="clear" w:color="auto" w:fill="auto"/>
          </w:tcPr>
          <w:p w14:paraId="0629AE57" w14:textId="77777777" w:rsidR="00B6012C" w:rsidRPr="00706FBE" w:rsidRDefault="00B6012C" w:rsidP="00822E9A">
            <w:pPr>
              <w:pStyle w:val="TAL"/>
            </w:pPr>
            <w:r w:rsidRPr="00706FBE">
              <w:t>C</w:t>
            </w:r>
          </w:p>
        </w:tc>
      </w:tr>
      <w:tr w:rsidR="00B6012C" w:rsidRPr="00706FBE" w14:paraId="0EF18F94" w14:textId="77777777" w:rsidTr="00822E9A">
        <w:tc>
          <w:tcPr>
            <w:tcW w:w="1965" w:type="dxa"/>
            <w:shd w:val="clear" w:color="auto" w:fill="auto"/>
          </w:tcPr>
          <w:p w14:paraId="349E732E" w14:textId="77777777" w:rsidR="00B6012C" w:rsidRPr="00706FBE" w:rsidRDefault="00B6012C" w:rsidP="00822E9A">
            <w:pPr>
              <w:pStyle w:val="TAL"/>
            </w:pPr>
            <w:r w:rsidRPr="00706FBE">
              <w:t>downlinkVolume</w:t>
            </w:r>
          </w:p>
        </w:tc>
        <w:tc>
          <w:tcPr>
            <w:tcW w:w="6245" w:type="dxa"/>
            <w:shd w:val="clear" w:color="auto" w:fill="auto"/>
          </w:tcPr>
          <w:p w14:paraId="3DB57BF6" w14:textId="77777777" w:rsidR="00B6012C" w:rsidRPr="00706FBE" w:rsidRDefault="00B6012C" w:rsidP="00822E9A">
            <w:pPr>
              <w:pStyle w:val="TAL"/>
            </w:pPr>
            <w:r w:rsidRPr="00706FBE">
              <w:t>Number of downlink octets for the PDU session</w:t>
            </w:r>
          </w:p>
        </w:tc>
        <w:tc>
          <w:tcPr>
            <w:tcW w:w="852" w:type="dxa"/>
            <w:shd w:val="clear" w:color="auto" w:fill="auto"/>
          </w:tcPr>
          <w:p w14:paraId="76615472" w14:textId="77777777" w:rsidR="00B6012C" w:rsidRPr="00706FBE" w:rsidRDefault="00B6012C" w:rsidP="00822E9A">
            <w:pPr>
              <w:pStyle w:val="TAL"/>
            </w:pPr>
            <w:r w:rsidRPr="00706FBE">
              <w:t>C</w:t>
            </w:r>
          </w:p>
        </w:tc>
      </w:tr>
      <w:tr w:rsidR="00B6012C" w:rsidRPr="00706FBE" w14:paraId="663CDF72" w14:textId="77777777" w:rsidTr="00822E9A">
        <w:tc>
          <w:tcPr>
            <w:tcW w:w="1965" w:type="dxa"/>
            <w:shd w:val="clear" w:color="auto" w:fill="auto"/>
          </w:tcPr>
          <w:p w14:paraId="641DE579" w14:textId="77777777" w:rsidR="00B6012C" w:rsidRPr="00706FBE" w:rsidRDefault="00B6012C" w:rsidP="00822E9A">
            <w:pPr>
              <w:pStyle w:val="TAL"/>
            </w:pPr>
            <w:r w:rsidRPr="00706FBE">
              <w:t>releaseCause</w:t>
            </w:r>
          </w:p>
        </w:tc>
        <w:tc>
          <w:tcPr>
            <w:tcW w:w="6245" w:type="dxa"/>
            <w:shd w:val="clear" w:color="auto" w:fill="auto"/>
          </w:tcPr>
          <w:p w14:paraId="69F94273" w14:textId="77777777" w:rsidR="00B6012C" w:rsidRPr="00706FBE" w:rsidRDefault="00B6012C" w:rsidP="00822E9A">
            <w:pPr>
              <w:pStyle w:val="TAL"/>
            </w:pPr>
            <w:r w:rsidRPr="00706FBE">
              <w:t>Cause of PDU Session Release</w:t>
            </w:r>
          </w:p>
        </w:tc>
        <w:tc>
          <w:tcPr>
            <w:tcW w:w="852" w:type="dxa"/>
            <w:shd w:val="clear" w:color="auto" w:fill="auto"/>
          </w:tcPr>
          <w:p w14:paraId="1A771A69" w14:textId="77777777" w:rsidR="00B6012C" w:rsidRPr="00706FBE" w:rsidRDefault="00B6012C" w:rsidP="00822E9A">
            <w:pPr>
              <w:pStyle w:val="TAL"/>
            </w:pPr>
            <w:r w:rsidRPr="00706FBE">
              <w:t>M</w:t>
            </w:r>
          </w:p>
        </w:tc>
      </w:tr>
    </w:tbl>
    <w:p w14:paraId="4855062F" w14:textId="77777777" w:rsidR="00B6012C" w:rsidRDefault="00B6012C" w:rsidP="00B6012C"/>
    <w:p w14:paraId="00DB16E3" w14:textId="77777777" w:rsidR="00B6012C" w:rsidRDefault="00B6012C" w:rsidP="00B6012C">
      <w:pPr>
        <w:pStyle w:val="Heading5"/>
      </w:pPr>
      <w:bookmarkStart w:id="376" w:name="_Toc122334598"/>
      <w:r>
        <w:t>7.7.2.1.5</w:t>
      </w:r>
      <w:r>
        <w:tab/>
      </w:r>
      <w:r>
        <w:rPr>
          <w:szCs w:val="22"/>
        </w:rPr>
        <w:t>Unsuccessful procedure</w:t>
      </w:r>
      <w:bookmarkEnd w:id="376"/>
    </w:p>
    <w:p w14:paraId="7009C5D3" w14:textId="77777777" w:rsidR="00B6012C" w:rsidRPr="00706FBE" w:rsidRDefault="00B6012C" w:rsidP="00B6012C">
      <w:r w:rsidRPr="00706FBE">
        <w:t>The IRI-POI in the NEF shall generate an xIRI containing an NEFUnsuccessfulProcedure record when the IRI-POI present in the NEF detects an unsuccessful procedure or error condition for a UE matching one of the target identifiers provided via LI_X1.</w:t>
      </w:r>
    </w:p>
    <w:p w14:paraId="41F714CF" w14:textId="77777777" w:rsidR="00B6012C" w:rsidRDefault="00B6012C" w:rsidP="00B6012C">
      <w:r w:rsidRPr="007C70C8">
        <w:t>Accordingly, the IRI-POI in the NEF generates the xIRI when one of the following events are detected</w:t>
      </w:r>
      <w:r>
        <w:t xml:space="preserve"> as described in TS 29.541 [57] clause 6.1.7.3 and TS 24.250 [61] clause 5.4.2.6</w:t>
      </w:r>
      <w:r w:rsidRPr="007C70C8">
        <w:t>:</w:t>
      </w:r>
    </w:p>
    <w:p w14:paraId="3EE61075" w14:textId="77777777" w:rsidR="00B6012C" w:rsidRDefault="00B6012C" w:rsidP="00B6012C">
      <w:pPr>
        <w:pStyle w:val="B1"/>
      </w:pPr>
      <w:r w:rsidRPr="00891E61">
        <w:t>-</w:t>
      </w:r>
      <w:r w:rsidRPr="00891E61">
        <w:tab/>
      </w:r>
      <w:r w:rsidRPr="0041185A">
        <w:t xml:space="preserve">NEF sends a Nnef_SMContext_Create Reject message to the SMF with a reject cause set to </w:t>
      </w:r>
      <w:r>
        <w:t>"</w:t>
      </w:r>
      <w:r w:rsidRPr="0041185A">
        <w:t>USER_UNKNOWN</w:t>
      </w:r>
      <w:r>
        <w:rPr>
          <w:lang w:eastAsia="fr-FR"/>
        </w:rPr>
        <w:t>"</w:t>
      </w:r>
      <w:r w:rsidRPr="0041185A">
        <w:t xml:space="preserve"> or </w:t>
      </w:r>
      <w:r>
        <w:t>"</w:t>
      </w:r>
      <w:r w:rsidRPr="0041185A">
        <w:t>NIDD_CONFIGURATION_NOT_AVAILABLE</w:t>
      </w:r>
      <w:r>
        <w:rPr>
          <w:lang w:eastAsia="fr-FR"/>
        </w:rPr>
        <w:t>"</w:t>
      </w:r>
      <w:r w:rsidRPr="00891E61">
        <w:t>.</w:t>
      </w:r>
    </w:p>
    <w:p w14:paraId="1B122861" w14:textId="77777777" w:rsidR="00B6012C" w:rsidRDefault="00B6012C" w:rsidP="00B6012C">
      <w:pPr>
        <w:pStyle w:val="B1"/>
      </w:pPr>
      <w:r w:rsidRPr="00891E61">
        <w:t>-</w:t>
      </w:r>
      <w:r w:rsidRPr="00891E61">
        <w:tab/>
      </w:r>
      <w:r w:rsidRPr="0041185A">
        <w:t xml:space="preserve">NEF sends a Nnef_SMContext_Update Reject message to the SMF with a reject cause set to </w:t>
      </w:r>
      <w:r>
        <w:t>"</w:t>
      </w:r>
      <w:r w:rsidRPr="0041185A">
        <w:t>CONTEXT_NOT_FOUND</w:t>
      </w:r>
      <w:r>
        <w:rPr>
          <w:lang w:eastAsia="fr-FR"/>
        </w:rPr>
        <w:t>"</w:t>
      </w:r>
      <w:r w:rsidRPr="00891E61">
        <w:t>.</w:t>
      </w:r>
    </w:p>
    <w:p w14:paraId="22A3DCD8" w14:textId="77777777" w:rsidR="00B6012C" w:rsidRDefault="00B6012C" w:rsidP="00B6012C">
      <w:pPr>
        <w:pStyle w:val="B1"/>
      </w:pPr>
      <w:r w:rsidRPr="00891E61">
        <w:lastRenderedPageBreak/>
        <w:t>-</w:t>
      </w:r>
      <w:r w:rsidRPr="00891E61">
        <w:tab/>
      </w:r>
      <w:r w:rsidRPr="0041185A">
        <w:t xml:space="preserve">NEF sends a Nnef_SMContext_Delete Reject message to the SMF with a reject cause set to </w:t>
      </w:r>
      <w:r>
        <w:t>"</w:t>
      </w:r>
      <w:r w:rsidRPr="0041185A">
        <w:t>CONTEXT_NOT_FOUND</w:t>
      </w:r>
      <w:r>
        <w:rPr>
          <w:lang w:eastAsia="fr-FR"/>
        </w:rPr>
        <w:t>"</w:t>
      </w:r>
      <w:r>
        <w:t>.</w:t>
      </w:r>
    </w:p>
    <w:p w14:paraId="035C0883"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UE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7CBF4C59"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Pr>
          <w:lang w:eastAsia="fr-FR"/>
        </w:rPr>
        <w:t xml:space="preserve">Port not free"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serve</w:t>
      </w:r>
      <w:r w:rsidRPr="00035045">
        <w:rPr>
          <w:lang w:eastAsia="fr-FR"/>
        </w:rPr>
        <w:t xml:space="preserve"> port</w:t>
      </w:r>
      <w:r>
        <w:rPr>
          <w:lang w:eastAsia="fr-FR"/>
        </w:rPr>
        <w:t>".</w:t>
      </w:r>
    </w:p>
    <w:p w14:paraId="51E0EC77" w14:textId="77777777" w:rsidR="00B6012C" w:rsidRDefault="00B6012C" w:rsidP="00B6012C">
      <w:pPr>
        <w:pStyle w:val="B1"/>
        <w:rPr>
          <w:lang w:eastAsia="fr-FR"/>
        </w:rPr>
      </w:pPr>
      <w:r w:rsidRPr="003A7EC4">
        <w:t>-</w:t>
      </w:r>
      <w:r w:rsidRPr="003A7EC4">
        <w:tab/>
      </w:r>
      <w:r w:rsidRPr="003A7EC4">
        <w:rPr>
          <w:lang w:eastAsia="fr-FR"/>
        </w:rPr>
        <w:t xml:space="preserve">NEF returns a RDS MANAGE PORT Response to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Pr>
          <w:lang w:eastAsia="fr-FR"/>
        </w:rPr>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3CDC6E11" w14:textId="77777777" w:rsidR="00B6012C" w:rsidRDefault="00B6012C" w:rsidP="00B6012C">
      <w:pPr>
        <w:pStyle w:val="B1"/>
        <w:rPr>
          <w:lang w:eastAsia="fr-FR"/>
        </w:rPr>
      </w:pPr>
      <w:r w:rsidRPr="003A7EC4">
        <w:t>-</w:t>
      </w:r>
      <w:r w:rsidRPr="003A7EC4">
        <w:tab/>
      </w:r>
      <w:r w:rsidRPr="003A7EC4">
        <w:rPr>
          <w:lang w:eastAsia="fr-FR"/>
        </w:rPr>
        <w:t>NEF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t>"</w:t>
      </w:r>
      <w:r>
        <w:rPr>
          <w:lang w:eastAsia="fr-FR"/>
        </w:rPr>
        <w:t xml:space="preserve">Status" field set to </w:t>
      </w:r>
      <w:r>
        <w:t>"</w:t>
      </w:r>
      <w:r w:rsidRPr="0033326B">
        <w:rPr>
          <w:lang w:eastAsia="fr-FR"/>
        </w:rPr>
        <w:t>Port not associated with specified application</w:t>
      </w:r>
      <w:r>
        <w:rPr>
          <w:lang w:eastAsia="fr-FR"/>
        </w:rPr>
        <w:t xml:space="preserve">" </w:t>
      </w:r>
      <w:r w:rsidRPr="003A7EC4">
        <w:rPr>
          <w:lang w:eastAsia="fr-FR"/>
        </w:rPr>
        <w:t xml:space="preserve">in response to a RDS MANAGE PORT command sent by </w:t>
      </w:r>
      <w:r>
        <w:rPr>
          <w:lang w:eastAsia="fr-FR"/>
        </w:rPr>
        <w:t>NEF</w:t>
      </w:r>
      <w:r w:rsidRPr="003A7EC4">
        <w:rPr>
          <w:lang w:eastAsia="fr-FR"/>
        </w:rPr>
        <w:t xml:space="preserve"> with an </w:t>
      </w:r>
      <w:r>
        <w:t>"</w:t>
      </w:r>
      <w:r w:rsidRPr="003A7EC4">
        <w:rPr>
          <w:lang w:eastAsia="fr-FR"/>
        </w:rPr>
        <w:t>Action</w:t>
      </w:r>
      <w:r>
        <w:rPr>
          <w:lang w:eastAsia="fr-FR"/>
        </w:rPr>
        <w:t>"</w:t>
      </w:r>
      <w:r w:rsidRPr="003A7EC4">
        <w:rPr>
          <w:lang w:eastAsia="fr-FR"/>
        </w:rPr>
        <w:t xml:space="preserve"> field set to </w:t>
      </w:r>
      <w:r>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F775E09" w14:textId="77777777" w:rsidR="00B6012C" w:rsidRPr="00FC05B6" w:rsidRDefault="00B6012C" w:rsidP="009B5268">
      <w:pPr>
        <w:pStyle w:val="TH"/>
      </w:pPr>
      <w:r w:rsidRPr="00891E61">
        <w:t xml:space="preserve">Table </w:t>
      </w:r>
      <w:r>
        <w:t>7.7.2</w:t>
      </w:r>
      <w:r w:rsidRPr="00891E61">
        <w:t>-4: NEFUnsuccessfulProcedure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7"/>
        <w:gridCol w:w="5730"/>
        <w:gridCol w:w="835"/>
      </w:tblGrid>
      <w:tr w:rsidR="00B6012C" w:rsidRPr="00074E93" w14:paraId="2A892AD2" w14:textId="77777777" w:rsidTr="00822E9A">
        <w:tc>
          <w:tcPr>
            <w:tcW w:w="2497" w:type="dxa"/>
            <w:shd w:val="clear" w:color="auto" w:fill="auto"/>
          </w:tcPr>
          <w:p w14:paraId="515F73A2" w14:textId="77777777" w:rsidR="00B6012C" w:rsidRPr="00891E61" w:rsidRDefault="00B6012C" w:rsidP="009B5268">
            <w:pPr>
              <w:pStyle w:val="TAH"/>
            </w:pPr>
            <w:r w:rsidRPr="00891E61">
              <w:t>Field name</w:t>
            </w:r>
          </w:p>
        </w:tc>
        <w:tc>
          <w:tcPr>
            <w:tcW w:w="5730" w:type="dxa"/>
            <w:shd w:val="clear" w:color="auto" w:fill="auto"/>
          </w:tcPr>
          <w:p w14:paraId="55E3EB23" w14:textId="77777777" w:rsidR="00B6012C" w:rsidRPr="00891E61" w:rsidRDefault="00B6012C" w:rsidP="009B5268">
            <w:pPr>
              <w:pStyle w:val="TAH"/>
            </w:pPr>
            <w:r w:rsidRPr="00891E61">
              <w:t>Value</w:t>
            </w:r>
          </w:p>
        </w:tc>
        <w:tc>
          <w:tcPr>
            <w:tcW w:w="835" w:type="dxa"/>
            <w:shd w:val="clear" w:color="auto" w:fill="auto"/>
          </w:tcPr>
          <w:p w14:paraId="23C07D07" w14:textId="77777777" w:rsidR="00B6012C" w:rsidRPr="00891E61" w:rsidRDefault="00B6012C" w:rsidP="009B5268">
            <w:pPr>
              <w:pStyle w:val="TAH"/>
            </w:pPr>
            <w:r w:rsidRPr="00891E61">
              <w:t>M/C/O</w:t>
            </w:r>
          </w:p>
        </w:tc>
      </w:tr>
      <w:tr w:rsidR="00B6012C" w:rsidRPr="00706FBE" w14:paraId="4406DF82" w14:textId="77777777" w:rsidTr="00822E9A">
        <w:tc>
          <w:tcPr>
            <w:tcW w:w="2497" w:type="dxa"/>
            <w:shd w:val="clear" w:color="auto" w:fill="auto"/>
          </w:tcPr>
          <w:p w14:paraId="6B3C7362" w14:textId="77777777" w:rsidR="00B6012C" w:rsidRPr="00706FBE" w:rsidRDefault="00B6012C" w:rsidP="009B5268">
            <w:pPr>
              <w:pStyle w:val="TAL"/>
            </w:pPr>
            <w:r w:rsidRPr="00706FBE">
              <w:t>failureCause</w:t>
            </w:r>
          </w:p>
        </w:tc>
        <w:tc>
          <w:tcPr>
            <w:tcW w:w="5730" w:type="dxa"/>
            <w:shd w:val="clear" w:color="auto" w:fill="auto"/>
          </w:tcPr>
          <w:p w14:paraId="0923602E" w14:textId="77777777" w:rsidR="00B6012C" w:rsidRPr="00706FBE" w:rsidRDefault="00B6012C" w:rsidP="009B5268">
            <w:pPr>
              <w:pStyle w:val="TAL"/>
            </w:pPr>
            <w:r w:rsidRPr="00706FBE">
              <w:t xml:space="preserve">Provides the value of the </w:t>
            </w:r>
            <w:r>
              <w:t>failure</w:t>
            </w:r>
            <w:r w:rsidRPr="00706FBE">
              <w:t xml:space="preserve"> cause.</w:t>
            </w:r>
          </w:p>
        </w:tc>
        <w:tc>
          <w:tcPr>
            <w:tcW w:w="835" w:type="dxa"/>
            <w:shd w:val="clear" w:color="auto" w:fill="auto"/>
          </w:tcPr>
          <w:p w14:paraId="2D2D75A4" w14:textId="77777777" w:rsidR="00B6012C" w:rsidRPr="00706FBE" w:rsidRDefault="00B6012C" w:rsidP="009B5268">
            <w:pPr>
              <w:pStyle w:val="TAL"/>
            </w:pPr>
            <w:r w:rsidRPr="00706FBE">
              <w:t>M</w:t>
            </w:r>
          </w:p>
        </w:tc>
      </w:tr>
      <w:tr w:rsidR="00B6012C" w:rsidRPr="00706FBE" w14:paraId="57C2969F" w14:textId="77777777" w:rsidTr="00822E9A">
        <w:tc>
          <w:tcPr>
            <w:tcW w:w="2497" w:type="dxa"/>
            <w:shd w:val="clear" w:color="auto" w:fill="auto"/>
          </w:tcPr>
          <w:p w14:paraId="56B94A47" w14:textId="77777777" w:rsidR="00B6012C" w:rsidRPr="00706FBE" w:rsidRDefault="00B6012C" w:rsidP="009B5268">
            <w:pPr>
              <w:pStyle w:val="TAL"/>
            </w:pPr>
            <w:r w:rsidRPr="00706FBE">
              <w:t>sUPI</w:t>
            </w:r>
          </w:p>
        </w:tc>
        <w:tc>
          <w:tcPr>
            <w:tcW w:w="5730" w:type="dxa"/>
            <w:shd w:val="clear" w:color="auto" w:fill="auto"/>
          </w:tcPr>
          <w:p w14:paraId="1D636DA5" w14:textId="732D1B22" w:rsidR="00B6012C" w:rsidRPr="00706FBE" w:rsidRDefault="00B6012C" w:rsidP="009B5268">
            <w:pPr>
              <w:pStyle w:val="TAL"/>
            </w:pPr>
            <w:r w:rsidRPr="00706FBE">
              <w:t>SUPI associated with the procedure</w:t>
            </w:r>
            <w:r w:rsidR="006D6EDE">
              <w:t>.</w:t>
            </w:r>
          </w:p>
        </w:tc>
        <w:tc>
          <w:tcPr>
            <w:tcW w:w="835" w:type="dxa"/>
            <w:shd w:val="clear" w:color="auto" w:fill="auto"/>
          </w:tcPr>
          <w:p w14:paraId="0A722358" w14:textId="77777777" w:rsidR="00B6012C" w:rsidRPr="00706FBE" w:rsidRDefault="00B6012C" w:rsidP="009B5268">
            <w:pPr>
              <w:pStyle w:val="TAL"/>
            </w:pPr>
            <w:r>
              <w:t>M</w:t>
            </w:r>
          </w:p>
        </w:tc>
      </w:tr>
      <w:tr w:rsidR="00B6012C" w:rsidRPr="00706FBE" w14:paraId="778D5BF2" w14:textId="77777777" w:rsidTr="00822E9A">
        <w:tc>
          <w:tcPr>
            <w:tcW w:w="2497" w:type="dxa"/>
            <w:shd w:val="clear" w:color="auto" w:fill="auto"/>
          </w:tcPr>
          <w:p w14:paraId="5F193FAE" w14:textId="77777777" w:rsidR="00B6012C" w:rsidRPr="00706FBE" w:rsidRDefault="00B6012C" w:rsidP="009B5268">
            <w:pPr>
              <w:pStyle w:val="TAL"/>
            </w:pPr>
            <w:r w:rsidRPr="00706FBE">
              <w:t>gPSI</w:t>
            </w:r>
          </w:p>
        </w:tc>
        <w:tc>
          <w:tcPr>
            <w:tcW w:w="5730" w:type="dxa"/>
            <w:shd w:val="clear" w:color="auto" w:fill="auto"/>
          </w:tcPr>
          <w:p w14:paraId="66ACE1F5" w14:textId="56B3A923" w:rsidR="00B6012C" w:rsidRPr="00706FBE" w:rsidRDefault="00B6012C" w:rsidP="009B5268">
            <w:pPr>
              <w:pStyle w:val="TAL"/>
            </w:pPr>
            <w:r w:rsidRPr="00706FBE">
              <w:t>GPSI used in the procedure, if available</w:t>
            </w:r>
            <w:r w:rsidR="006D6EDE">
              <w:t>.</w:t>
            </w:r>
          </w:p>
        </w:tc>
        <w:tc>
          <w:tcPr>
            <w:tcW w:w="835" w:type="dxa"/>
            <w:shd w:val="clear" w:color="auto" w:fill="auto"/>
          </w:tcPr>
          <w:p w14:paraId="1165557D" w14:textId="77777777" w:rsidR="00B6012C" w:rsidRPr="00706FBE" w:rsidRDefault="00B6012C" w:rsidP="009B5268">
            <w:pPr>
              <w:pStyle w:val="TAL"/>
            </w:pPr>
            <w:r w:rsidRPr="00706FBE">
              <w:t>C</w:t>
            </w:r>
          </w:p>
        </w:tc>
      </w:tr>
      <w:tr w:rsidR="00B6012C" w:rsidRPr="00706FBE" w14:paraId="6524B878" w14:textId="77777777" w:rsidTr="00822E9A">
        <w:tc>
          <w:tcPr>
            <w:tcW w:w="2497" w:type="dxa"/>
            <w:shd w:val="clear" w:color="auto" w:fill="auto"/>
          </w:tcPr>
          <w:p w14:paraId="050D5452" w14:textId="77777777" w:rsidR="00B6012C" w:rsidRPr="00706FBE" w:rsidRDefault="00B6012C" w:rsidP="009B5268">
            <w:pPr>
              <w:pStyle w:val="TAL"/>
            </w:pPr>
            <w:r w:rsidRPr="00706FBE">
              <w:t>pDUSessionID</w:t>
            </w:r>
          </w:p>
        </w:tc>
        <w:tc>
          <w:tcPr>
            <w:tcW w:w="5730" w:type="dxa"/>
            <w:shd w:val="clear" w:color="auto" w:fill="auto"/>
          </w:tcPr>
          <w:p w14:paraId="6B687593" w14:textId="200049D1" w:rsidR="00B6012C" w:rsidRPr="00706FBE" w:rsidRDefault="00B6012C" w:rsidP="009B5268">
            <w:pPr>
              <w:pStyle w:val="TAL"/>
            </w:pPr>
            <w:r w:rsidRPr="00706FBE">
              <w:t>PDU Session ID</w:t>
            </w:r>
            <w:r w:rsidR="006D6EDE">
              <w:t>.</w:t>
            </w:r>
          </w:p>
        </w:tc>
        <w:tc>
          <w:tcPr>
            <w:tcW w:w="835" w:type="dxa"/>
            <w:shd w:val="clear" w:color="auto" w:fill="auto"/>
          </w:tcPr>
          <w:p w14:paraId="2173738D" w14:textId="77777777" w:rsidR="00B6012C" w:rsidRPr="00706FBE" w:rsidRDefault="00B6012C" w:rsidP="009B5268">
            <w:pPr>
              <w:pStyle w:val="TAL"/>
            </w:pPr>
            <w:r>
              <w:t>C</w:t>
            </w:r>
          </w:p>
        </w:tc>
      </w:tr>
      <w:tr w:rsidR="00B6012C" w:rsidRPr="00706FBE" w14:paraId="76FF7E87" w14:textId="77777777" w:rsidTr="00822E9A">
        <w:tc>
          <w:tcPr>
            <w:tcW w:w="2497" w:type="dxa"/>
            <w:shd w:val="clear" w:color="auto" w:fill="auto"/>
          </w:tcPr>
          <w:p w14:paraId="4CC5C20A" w14:textId="77777777" w:rsidR="00B6012C" w:rsidRPr="00706FBE" w:rsidRDefault="00B6012C" w:rsidP="009B5268">
            <w:pPr>
              <w:pStyle w:val="TAL"/>
            </w:pPr>
            <w:r w:rsidRPr="00706FBE">
              <w:t>dNN</w:t>
            </w:r>
          </w:p>
        </w:tc>
        <w:tc>
          <w:tcPr>
            <w:tcW w:w="5730" w:type="dxa"/>
            <w:shd w:val="clear" w:color="auto" w:fill="auto"/>
          </w:tcPr>
          <w:p w14:paraId="59B1C96E" w14:textId="5CD045B7" w:rsidR="00B6012C" w:rsidRPr="00706FBE" w:rsidRDefault="00B6012C" w:rsidP="009B5268">
            <w:pPr>
              <w:pStyle w:val="TAL"/>
            </w:pPr>
            <w:r w:rsidRPr="00706FBE">
              <w:t>Data Network Name associated with the target traffic, if available</w:t>
            </w:r>
            <w:r w:rsidR="006D6EDE">
              <w:t>. Shall be given in dotted-label presentation format as described in TS 23.003 [19] clause 9.1.</w:t>
            </w:r>
          </w:p>
        </w:tc>
        <w:tc>
          <w:tcPr>
            <w:tcW w:w="835" w:type="dxa"/>
            <w:shd w:val="clear" w:color="auto" w:fill="auto"/>
          </w:tcPr>
          <w:p w14:paraId="14896BF6" w14:textId="77777777" w:rsidR="00B6012C" w:rsidRPr="00706FBE" w:rsidRDefault="00B6012C" w:rsidP="009B5268">
            <w:pPr>
              <w:pStyle w:val="TAL"/>
            </w:pPr>
            <w:r w:rsidRPr="00706FBE">
              <w:t>C</w:t>
            </w:r>
          </w:p>
        </w:tc>
      </w:tr>
      <w:tr w:rsidR="00B6012C" w:rsidRPr="00706FBE" w14:paraId="23903E4C" w14:textId="77777777" w:rsidTr="00822E9A">
        <w:tc>
          <w:tcPr>
            <w:tcW w:w="2497" w:type="dxa"/>
            <w:shd w:val="clear" w:color="auto" w:fill="auto"/>
          </w:tcPr>
          <w:p w14:paraId="42A5E9CB" w14:textId="77777777" w:rsidR="00B6012C" w:rsidRPr="00706FBE" w:rsidRDefault="00B6012C" w:rsidP="009B5268">
            <w:pPr>
              <w:pStyle w:val="TAL"/>
            </w:pPr>
            <w:r w:rsidRPr="00706FBE">
              <w:t>sNSSAI</w:t>
            </w:r>
          </w:p>
        </w:tc>
        <w:tc>
          <w:tcPr>
            <w:tcW w:w="5730" w:type="dxa"/>
            <w:shd w:val="clear" w:color="auto" w:fill="auto"/>
          </w:tcPr>
          <w:p w14:paraId="7206E82F" w14:textId="2425BCFD" w:rsidR="00B6012C" w:rsidRPr="00706FBE" w:rsidRDefault="00B6012C" w:rsidP="009B5268">
            <w:pPr>
              <w:pStyle w:val="TAL"/>
            </w:pPr>
            <w:r w:rsidRPr="00706FBE">
              <w:t>Slice requested for the procedure, if available</w:t>
            </w:r>
            <w:r w:rsidR="006D6EDE">
              <w:t>.</w:t>
            </w:r>
          </w:p>
        </w:tc>
        <w:tc>
          <w:tcPr>
            <w:tcW w:w="835" w:type="dxa"/>
            <w:shd w:val="clear" w:color="auto" w:fill="auto"/>
          </w:tcPr>
          <w:p w14:paraId="0E06524E" w14:textId="77777777" w:rsidR="00B6012C" w:rsidRPr="00706FBE" w:rsidRDefault="00B6012C" w:rsidP="009B5268">
            <w:pPr>
              <w:pStyle w:val="TAL"/>
            </w:pPr>
            <w:r w:rsidRPr="00706FBE">
              <w:t>C</w:t>
            </w:r>
          </w:p>
        </w:tc>
      </w:tr>
      <w:tr w:rsidR="00B6012C" w:rsidRPr="00706FBE" w14:paraId="7FB45A8E"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6FB2B9C8" w14:textId="77777777" w:rsidR="00B6012C" w:rsidRPr="00706FBE" w:rsidRDefault="00B6012C" w:rsidP="009B5268">
            <w:pPr>
              <w:pStyle w:val="TAL"/>
            </w:pPr>
            <w:r>
              <w:t>rDSDestionationPortNumber</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68E1522" w14:textId="384C36D0" w:rsidR="00B6012C" w:rsidRPr="00706FBE" w:rsidRDefault="00B6012C" w:rsidP="009B5268">
            <w:pPr>
              <w:pStyle w:val="TAL"/>
            </w:pPr>
            <w:r>
              <w:t>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CD8D5A" w14:textId="77777777" w:rsidR="00B6012C" w:rsidRPr="00706FBE" w:rsidRDefault="00B6012C" w:rsidP="009B5268">
            <w:pPr>
              <w:pStyle w:val="TAL"/>
            </w:pPr>
            <w:r>
              <w:t>C</w:t>
            </w:r>
          </w:p>
        </w:tc>
      </w:tr>
      <w:tr w:rsidR="00B6012C" w:rsidRPr="00706FBE" w14:paraId="36313C8F"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450307E0" w14:textId="77777777" w:rsidR="00B6012C" w:rsidRPr="00706FBE" w:rsidRDefault="00B6012C" w:rsidP="009B5268">
            <w:pPr>
              <w:pStyle w:val="TAL"/>
            </w:pPr>
            <w:r>
              <w:t>applicationID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2051F3D2" w14:textId="3C094D37" w:rsidR="00B6012C" w:rsidRPr="00706FBE" w:rsidRDefault="00B6012C" w:rsidP="009B5268">
            <w:pPr>
              <w:pStyle w:val="TAL"/>
            </w:pPr>
            <w:r>
              <w:t>Application associated with the RDS destination port number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030371CB" w14:textId="77777777" w:rsidR="00B6012C" w:rsidRPr="00706FBE" w:rsidRDefault="00B6012C" w:rsidP="009B5268">
            <w:pPr>
              <w:pStyle w:val="TAL"/>
            </w:pPr>
            <w:r>
              <w:t>C</w:t>
            </w:r>
          </w:p>
        </w:tc>
      </w:tr>
      <w:tr w:rsidR="00B6012C" w:rsidRPr="00706FBE" w14:paraId="064CBB1D" w14:textId="77777777" w:rsidTr="00822E9A">
        <w:tc>
          <w:tcPr>
            <w:tcW w:w="2497" w:type="dxa"/>
            <w:tcBorders>
              <w:top w:val="single" w:sz="4" w:space="0" w:color="auto"/>
              <w:left w:val="single" w:sz="4" w:space="0" w:color="auto"/>
              <w:bottom w:val="single" w:sz="4" w:space="0" w:color="auto"/>
              <w:right w:val="single" w:sz="4" w:space="0" w:color="auto"/>
            </w:tcBorders>
            <w:shd w:val="clear" w:color="auto" w:fill="auto"/>
          </w:tcPr>
          <w:p w14:paraId="19ECFC31" w14:textId="77777777" w:rsidR="00B6012C" w:rsidRPr="00706FBE" w:rsidRDefault="00B6012C" w:rsidP="009B5268">
            <w:pPr>
              <w:pStyle w:val="TAL"/>
            </w:pPr>
            <w:r w:rsidRPr="00706FBE">
              <w:t>aFID</w:t>
            </w:r>
          </w:p>
        </w:tc>
        <w:tc>
          <w:tcPr>
            <w:tcW w:w="5730" w:type="dxa"/>
            <w:tcBorders>
              <w:top w:val="single" w:sz="4" w:space="0" w:color="auto"/>
              <w:left w:val="single" w:sz="4" w:space="0" w:color="auto"/>
              <w:bottom w:val="single" w:sz="4" w:space="0" w:color="auto"/>
              <w:right w:val="single" w:sz="4" w:space="0" w:color="auto"/>
            </w:tcBorders>
            <w:shd w:val="clear" w:color="auto" w:fill="auto"/>
          </w:tcPr>
          <w:p w14:paraId="33939DCC" w14:textId="78C42071" w:rsidR="00B6012C" w:rsidRPr="00706FBE" w:rsidRDefault="00B6012C" w:rsidP="009B5268">
            <w:pPr>
              <w:pStyle w:val="TAL"/>
            </w:pPr>
            <w:r>
              <w:t>Application Function identifier</w:t>
            </w:r>
            <w:r w:rsidR="006D6EDE">
              <w:t>.</w:t>
            </w:r>
          </w:p>
        </w:tc>
        <w:tc>
          <w:tcPr>
            <w:tcW w:w="835" w:type="dxa"/>
            <w:tcBorders>
              <w:top w:val="single" w:sz="4" w:space="0" w:color="auto"/>
              <w:left w:val="single" w:sz="4" w:space="0" w:color="auto"/>
              <w:bottom w:val="single" w:sz="4" w:space="0" w:color="auto"/>
              <w:right w:val="single" w:sz="4" w:space="0" w:color="auto"/>
            </w:tcBorders>
            <w:shd w:val="clear" w:color="auto" w:fill="auto"/>
          </w:tcPr>
          <w:p w14:paraId="41196537" w14:textId="77777777" w:rsidR="00B6012C" w:rsidRPr="00706FBE" w:rsidRDefault="00B6012C" w:rsidP="009B5268">
            <w:pPr>
              <w:pStyle w:val="TAL"/>
            </w:pPr>
            <w:r>
              <w:t>C</w:t>
            </w:r>
          </w:p>
        </w:tc>
      </w:tr>
    </w:tbl>
    <w:p w14:paraId="48B2E9A1" w14:textId="77777777" w:rsidR="00B6012C" w:rsidRPr="00706FBE" w:rsidRDefault="00B6012C" w:rsidP="00B6012C"/>
    <w:p w14:paraId="12B991C5" w14:textId="77777777" w:rsidR="00B6012C" w:rsidRDefault="00B6012C" w:rsidP="00B6012C">
      <w:pPr>
        <w:pStyle w:val="Heading5"/>
      </w:pPr>
      <w:bookmarkStart w:id="377" w:name="_Toc122334599"/>
      <w:r>
        <w:t>7.7.2.1.6</w:t>
      </w:r>
      <w:r>
        <w:tab/>
      </w:r>
      <w:r w:rsidRPr="00891E61">
        <w:rPr>
          <w:rFonts w:cs="Arial"/>
          <w:szCs w:val="22"/>
        </w:rPr>
        <w:t xml:space="preserve">Start of </w:t>
      </w:r>
      <w:r>
        <w:rPr>
          <w:rFonts w:cs="Arial"/>
          <w:szCs w:val="22"/>
        </w:rPr>
        <w:t>i</w:t>
      </w:r>
      <w:r w:rsidRPr="00891E61">
        <w:rPr>
          <w:rFonts w:cs="Arial"/>
          <w:szCs w:val="22"/>
        </w:rPr>
        <w:t xml:space="preserve">nterception with </w:t>
      </w:r>
      <w:r>
        <w:rPr>
          <w:rFonts w:cs="Arial"/>
          <w:szCs w:val="22"/>
        </w:rPr>
        <w:t>e</w:t>
      </w:r>
      <w:r w:rsidRPr="00891E61">
        <w:rPr>
          <w:rFonts w:cs="Arial"/>
          <w:szCs w:val="22"/>
        </w:rPr>
        <w:t xml:space="preserve">stablished PDU </w:t>
      </w:r>
      <w:r>
        <w:rPr>
          <w:rFonts w:cs="Arial"/>
          <w:szCs w:val="22"/>
        </w:rPr>
        <w:t>s</w:t>
      </w:r>
      <w:r w:rsidRPr="00891E61">
        <w:rPr>
          <w:rFonts w:cs="Arial"/>
          <w:szCs w:val="22"/>
        </w:rPr>
        <w:t>ession</w:t>
      </w:r>
      <w:bookmarkEnd w:id="377"/>
    </w:p>
    <w:p w14:paraId="7419E298" w14:textId="77777777" w:rsidR="00B6012C" w:rsidRDefault="00B6012C" w:rsidP="00B6012C">
      <w:r w:rsidRPr="00706FBE">
        <w:t>The IRI-POI in the NEF shall generate an xIRI containing an NEFStartOfInterceptionWithEstablishedPDUSession record when the IRI-POI present in the NEF detects that an unstructured PDU session using NEF has already been established</w:t>
      </w:r>
      <w:r>
        <w:t>, at the time the POI on NEF is provisioned with a new target ID.</w:t>
      </w:r>
    </w:p>
    <w:p w14:paraId="2016CB9F" w14:textId="77777777" w:rsidR="00B6012C" w:rsidRPr="00462C3E" w:rsidRDefault="00B6012C" w:rsidP="00B6012C">
      <w:r w:rsidRPr="00AA3955">
        <w:t xml:space="preserve">The IRI-POI in the NEF shall generate the xIRI containing the </w:t>
      </w:r>
      <w:r w:rsidRPr="00462C3E">
        <w:t xml:space="preserve">NEFStartOfInterceptionWithEstablishedPDUSession record for each of the PDU sessions for NIDD using NEF associated with the target UE </w:t>
      </w:r>
      <w:r w:rsidRPr="001D7B02">
        <w:t>with a different value of correlation information.</w:t>
      </w:r>
    </w:p>
    <w:p w14:paraId="258E438B" w14:textId="77777777" w:rsidR="00B6012C" w:rsidRPr="00FC05B6" w:rsidRDefault="00B6012C" w:rsidP="009B5268">
      <w:pPr>
        <w:pStyle w:val="TH"/>
      </w:pPr>
      <w:r w:rsidRPr="00891E61">
        <w:t xml:space="preserve">Table </w:t>
      </w:r>
      <w:r>
        <w:t>7.7.2</w:t>
      </w:r>
      <w:r w:rsidRPr="00891E61">
        <w:t xml:space="preserve">-5: NEFStartOfInterceptionWithEstablishedPDUSession </w:t>
      </w:r>
      <w:r>
        <w:t>r</w:t>
      </w:r>
      <w:r w:rsidRPr="00891E61">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9"/>
        <w:gridCol w:w="6551"/>
        <w:gridCol w:w="852"/>
      </w:tblGrid>
      <w:tr w:rsidR="00B6012C" w:rsidRPr="00074E93" w14:paraId="373FE837" w14:textId="77777777" w:rsidTr="00822E9A">
        <w:tc>
          <w:tcPr>
            <w:tcW w:w="1659" w:type="dxa"/>
            <w:shd w:val="clear" w:color="auto" w:fill="auto"/>
          </w:tcPr>
          <w:p w14:paraId="5DC1E87C" w14:textId="77777777" w:rsidR="00B6012C" w:rsidRPr="00891E61" w:rsidRDefault="00B6012C" w:rsidP="009B5268">
            <w:pPr>
              <w:pStyle w:val="TAH"/>
            </w:pPr>
            <w:r w:rsidRPr="00891E61">
              <w:t>Field name</w:t>
            </w:r>
          </w:p>
        </w:tc>
        <w:tc>
          <w:tcPr>
            <w:tcW w:w="6551" w:type="dxa"/>
            <w:shd w:val="clear" w:color="auto" w:fill="auto"/>
          </w:tcPr>
          <w:p w14:paraId="7300D7B4" w14:textId="77777777" w:rsidR="00B6012C" w:rsidRPr="00891E61" w:rsidRDefault="00B6012C" w:rsidP="009B5268">
            <w:pPr>
              <w:pStyle w:val="TAH"/>
            </w:pPr>
            <w:r w:rsidRPr="00891E61">
              <w:t>Value</w:t>
            </w:r>
          </w:p>
        </w:tc>
        <w:tc>
          <w:tcPr>
            <w:tcW w:w="852" w:type="dxa"/>
            <w:shd w:val="clear" w:color="auto" w:fill="auto"/>
          </w:tcPr>
          <w:p w14:paraId="025FFB7F" w14:textId="77777777" w:rsidR="00B6012C" w:rsidRPr="00891E61" w:rsidRDefault="00B6012C" w:rsidP="009B5268">
            <w:pPr>
              <w:pStyle w:val="TAH"/>
            </w:pPr>
            <w:r w:rsidRPr="00891E61">
              <w:t>M/C/O</w:t>
            </w:r>
          </w:p>
        </w:tc>
      </w:tr>
      <w:tr w:rsidR="00B6012C" w:rsidRPr="00706FBE" w14:paraId="375E1480" w14:textId="77777777" w:rsidTr="00822E9A">
        <w:tc>
          <w:tcPr>
            <w:tcW w:w="1659" w:type="dxa"/>
            <w:shd w:val="clear" w:color="auto" w:fill="auto"/>
          </w:tcPr>
          <w:p w14:paraId="29BC5ED9" w14:textId="77777777" w:rsidR="00B6012C" w:rsidRPr="00706FBE" w:rsidRDefault="00B6012C" w:rsidP="009B5268">
            <w:pPr>
              <w:pStyle w:val="TAL"/>
            </w:pPr>
            <w:r w:rsidRPr="00706FBE">
              <w:t>sUPI</w:t>
            </w:r>
          </w:p>
        </w:tc>
        <w:tc>
          <w:tcPr>
            <w:tcW w:w="6551" w:type="dxa"/>
            <w:shd w:val="clear" w:color="auto" w:fill="auto"/>
          </w:tcPr>
          <w:p w14:paraId="3A8F85A5" w14:textId="3DA11E94" w:rsidR="00B6012C" w:rsidRPr="00706FBE" w:rsidRDefault="00B6012C" w:rsidP="009B5268">
            <w:pPr>
              <w:pStyle w:val="TAL"/>
            </w:pPr>
            <w:r w:rsidRPr="00706FBE">
              <w:t>SUPI associated with the PDU session (</w:t>
            </w:r>
            <w:r w:rsidR="00121B08">
              <w:t>e.g.</w:t>
            </w:r>
            <w:r w:rsidRPr="00706FBE">
              <w:t xml:space="preserve"> as provided by the SMF in the associated Nnef_SMContext_Create Request)</w:t>
            </w:r>
            <w:r w:rsidR="006D6EDE">
              <w:t>.</w:t>
            </w:r>
          </w:p>
        </w:tc>
        <w:tc>
          <w:tcPr>
            <w:tcW w:w="852" w:type="dxa"/>
            <w:shd w:val="clear" w:color="auto" w:fill="auto"/>
          </w:tcPr>
          <w:p w14:paraId="2F06EA7A" w14:textId="77777777" w:rsidR="00B6012C" w:rsidRPr="00706FBE" w:rsidRDefault="00B6012C" w:rsidP="009B5268">
            <w:pPr>
              <w:pStyle w:val="TAL"/>
            </w:pPr>
            <w:r>
              <w:t>M</w:t>
            </w:r>
          </w:p>
        </w:tc>
      </w:tr>
      <w:tr w:rsidR="00B6012C" w:rsidRPr="00706FBE" w14:paraId="3D0C7F0D" w14:textId="77777777" w:rsidTr="00822E9A">
        <w:tc>
          <w:tcPr>
            <w:tcW w:w="1659" w:type="dxa"/>
            <w:shd w:val="clear" w:color="auto" w:fill="auto"/>
          </w:tcPr>
          <w:p w14:paraId="2F454599" w14:textId="77777777" w:rsidR="00B6012C" w:rsidRPr="00706FBE" w:rsidRDefault="00B6012C" w:rsidP="009B5268">
            <w:pPr>
              <w:pStyle w:val="TAL"/>
            </w:pPr>
            <w:r w:rsidRPr="00706FBE">
              <w:t>gPSI</w:t>
            </w:r>
          </w:p>
        </w:tc>
        <w:tc>
          <w:tcPr>
            <w:tcW w:w="6551" w:type="dxa"/>
            <w:shd w:val="clear" w:color="auto" w:fill="auto"/>
          </w:tcPr>
          <w:p w14:paraId="0F8BC2EB" w14:textId="3E70338A" w:rsidR="00B6012C" w:rsidRPr="00706FBE" w:rsidRDefault="00B6012C" w:rsidP="009B5268">
            <w:pPr>
              <w:pStyle w:val="TAL"/>
            </w:pPr>
            <w:r w:rsidRPr="00706FBE">
              <w:t>GPSI associated with the PDU session</w:t>
            </w:r>
            <w:r w:rsidR="006D6EDE">
              <w:t>.</w:t>
            </w:r>
          </w:p>
        </w:tc>
        <w:tc>
          <w:tcPr>
            <w:tcW w:w="852" w:type="dxa"/>
            <w:shd w:val="clear" w:color="auto" w:fill="auto"/>
          </w:tcPr>
          <w:p w14:paraId="7FC17E05" w14:textId="77777777" w:rsidR="00B6012C" w:rsidRPr="00706FBE" w:rsidRDefault="00B6012C" w:rsidP="009B5268">
            <w:pPr>
              <w:pStyle w:val="TAL"/>
            </w:pPr>
            <w:r>
              <w:t>M</w:t>
            </w:r>
          </w:p>
        </w:tc>
      </w:tr>
      <w:tr w:rsidR="00B6012C" w:rsidRPr="00706FBE" w14:paraId="5AC41EDE" w14:textId="77777777" w:rsidTr="00822E9A">
        <w:tc>
          <w:tcPr>
            <w:tcW w:w="1659" w:type="dxa"/>
            <w:shd w:val="clear" w:color="auto" w:fill="auto"/>
          </w:tcPr>
          <w:p w14:paraId="2372EBAB" w14:textId="77777777" w:rsidR="00B6012C" w:rsidRPr="00706FBE" w:rsidRDefault="00B6012C" w:rsidP="009B5268">
            <w:pPr>
              <w:pStyle w:val="TAL"/>
            </w:pPr>
            <w:r w:rsidRPr="00706FBE">
              <w:t>pDUSessionID</w:t>
            </w:r>
          </w:p>
        </w:tc>
        <w:tc>
          <w:tcPr>
            <w:tcW w:w="6551" w:type="dxa"/>
            <w:shd w:val="clear" w:color="auto" w:fill="auto"/>
          </w:tcPr>
          <w:p w14:paraId="0AC7BFB6" w14:textId="1AE215BF" w:rsidR="00B6012C" w:rsidRPr="00706FBE" w:rsidRDefault="00B6012C" w:rsidP="009B5268">
            <w:pPr>
              <w:pStyle w:val="TAL"/>
            </w:pPr>
            <w:r w:rsidRPr="00706FBE">
              <w:t>PDU Session ID</w:t>
            </w:r>
            <w:r w:rsidR="006D6EDE">
              <w:t>.</w:t>
            </w:r>
          </w:p>
        </w:tc>
        <w:tc>
          <w:tcPr>
            <w:tcW w:w="852" w:type="dxa"/>
            <w:shd w:val="clear" w:color="auto" w:fill="auto"/>
          </w:tcPr>
          <w:p w14:paraId="2C1272A0" w14:textId="77777777" w:rsidR="00B6012C" w:rsidRPr="00706FBE" w:rsidRDefault="00B6012C" w:rsidP="009B5268">
            <w:pPr>
              <w:pStyle w:val="TAL"/>
            </w:pPr>
            <w:r w:rsidRPr="00706FBE">
              <w:t>M</w:t>
            </w:r>
          </w:p>
        </w:tc>
      </w:tr>
      <w:tr w:rsidR="00B6012C" w:rsidRPr="00706FBE" w14:paraId="531C2437" w14:textId="77777777" w:rsidTr="00822E9A">
        <w:tc>
          <w:tcPr>
            <w:tcW w:w="1659" w:type="dxa"/>
            <w:shd w:val="clear" w:color="auto" w:fill="auto"/>
          </w:tcPr>
          <w:p w14:paraId="30E11413" w14:textId="77777777" w:rsidR="00B6012C" w:rsidRPr="00706FBE" w:rsidRDefault="00B6012C" w:rsidP="009B5268">
            <w:pPr>
              <w:pStyle w:val="TAL"/>
            </w:pPr>
            <w:r w:rsidRPr="00706FBE">
              <w:t>sNSSAI</w:t>
            </w:r>
          </w:p>
        </w:tc>
        <w:tc>
          <w:tcPr>
            <w:tcW w:w="6551" w:type="dxa"/>
            <w:shd w:val="clear" w:color="auto" w:fill="auto"/>
          </w:tcPr>
          <w:p w14:paraId="45CBE62F" w14:textId="5AA13550" w:rsidR="00B6012C" w:rsidRPr="00706FBE" w:rsidRDefault="00B6012C" w:rsidP="009B5268">
            <w:pPr>
              <w:pStyle w:val="TAL"/>
            </w:pPr>
            <w:r w:rsidRPr="00706FBE">
              <w:t>Slice identifier associated with the PDU session</w:t>
            </w:r>
            <w:r w:rsidR="006D6EDE">
              <w:t>.</w:t>
            </w:r>
          </w:p>
        </w:tc>
        <w:tc>
          <w:tcPr>
            <w:tcW w:w="852" w:type="dxa"/>
            <w:shd w:val="clear" w:color="auto" w:fill="auto"/>
          </w:tcPr>
          <w:p w14:paraId="3A4A6547" w14:textId="77777777" w:rsidR="00B6012C" w:rsidRPr="00706FBE" w:rsidRDefault="00B6012C" w:rsidP="009B5268">
            <w:pPr>
              <w:pStyle w:val="TAL"/>
            </w:pPr>
            <w:r>
              <w:t>M</w:t>
            </w:r>
          </w:p>
        </w:tc>
      </w:tr>
      <w:tr w:rsidR="00B6012C" w:rsidRPr="00706FBE" w14:paraId="0D0A5E7C" w14:textId="77777777" w:rsidTr="00822E9A">
        <w:tc>
          <w:tcPr>
            <w:tcW w:w="1659" w:type="dxa"/>
            <w:shd w:val="clear" w:color="auto" w:fill="auto"/>
          </w:tcPr>
          <w:p w14:paraId="79A6407F" w14:textId="77777777" w:rsidR="00B6012C" w:rsidRPr="00706FBE" w:rsidRDefault="00B6012C" w:rsidP="009B5268">
            <w:pPr>
              <w:pStyle w:val="TAL"/>
            </w:pPr>
            <w:r w:rsidRPr="00706FBE">
              <w:t>dNN</w:t>
            </w:r>
          </w:p>
        </w:tc>
        <w:tc>
          <w:tcPr>
            <w:tcW w:w="6551" w:type="dxa"/>
            <w:shd w:val="clear" w:color="auto" w:fill="auto"/>
          </w:tcPr>
          <w:p w14:paraId="7A054544" w14:textId="2B644DC9" w:rsidR="00B6012C" w:rsidRPr="00706FBE" w:rsidRDefault="00B6012C" w:rsidP="009B5268">
            <w:pPr>
              <w:pStyle w:val="TAL"/>
            </w:pPr>
            <w:r w:rsidRPr="00706FBE">
              <w:t>Data Network Name associated with the target traffic</w:t>
            </w:r>
            <w:r w:rsidR="006D6EDE">
              <w:t>. Shall be given in dotted-label presentation format as described in TS 23.003 [19] clause 9.1.</w:t>
            </w:r>
          </w:p>
        </w:tc>
        <w:tc>
          <w:tcPr>
            <w:tcW w:w="852" w:type="dxa"/>
            <w:shd w:val="clear" w:color="auto" w:fill="auto"/>
          </w:tcPr>
          <w:p w14:paraId="373F28BB" w14:textId="77777777" w:rsidR="00B6012C" w:rsidRPr="00706FBE" w:rsidRDefault="00B6012C" w:rsidP="009B5268">
            <w:pPr>
              <w:pStyle w:val="TAL"/>
            </w:pPr>
            <w:r w:rsidRPr="00706FBE">
              <w:t>M</w:t>
            </w:r>
          </w:p>
        </w:tc>
      </w:tr>
      <w:tr w:rsidR="00B6012C" w:rsidRPr="00706FBE" w14:paraId="2B6B5F98" w14:textId="77777777" w:rsidTr="00822E9A">
        <w:tc>
          <w:tcPr>
            <w:tcW w:w="1659" w:type="dxa"/>
            <w:shd w:val="clear" w:color="auto" w:fill="auto"/>
          </w:tcPr>
          <w:p w14:paraId="61D778A3" w14:textId="77777777" w:rsidR="00B6012C" w:rsidRPr="00706FBE" w:rsidRDefault="00B6012C" w:rsidP="009B5268">
            <w:pPr>
              <w:pStyle w:val="TAL"/>
            </w:pPr>
            <w:r w:rsidRPr="00706FBE">
              <w:t>nEFID</w:t>
            </w:r>
          </w:p>
        </w:tc>
        <w:tc>
          <w:tcPr>
            <w:tcW w:w="6551" w:type="dxa"/>
            <w:shd w:val="clear" w:color="auto" w:fill="auto"/>
          </w:tcPr>
          <w:p w14:paraId="223BEAE5" w14:textId="6A640BCF" w:rsidR="00B6012C" w:rsidRPr="00706FBE" w:rsidRDefault="00B6012C" w:rsidP="009B5268">
            <w:pPr>
              <w:pStyle w:val="TAL"/>
            </w:pPr>
            <w:r w:rsidRPr="00706FBE">
              <w:t>NEF identity handling the PDU session</w:t>
            </w:r>
            <w:r w:rsidR="006D6EDE">
              <w:t>.</w:t>
            </w:r>
          </w:p>
        </w:tc>
        <w:tc>
          <w:tcPr>
            <w:tcW w:w="852" w:type="dxa"/>
            <w:shd w:val="clear" w:color="auto" w:fill="auto"/>
          </w:tcPr>
          <w:p w14:paraId="6FAF1952" w14:textId="77777777" w:rsidR="00B6012C" w:rsidRPr="00706FBE" w:rsidRDefault="00B6012C" w:rsidP="009B5268">
            <w:pPr>
              <w:pStyle w:val="TAL"/>
            </w:pPr>
            <w:r>
              <w:t>M</w:t>
            </w:r>
          </w:p>
        </w:tc>
      </w:tr>
      <w:tr w:rsidR="00B6012C" w:rsidRPr="00706FBE" w14:paraId="2D48194C" w14:textId="77777777" w:rsidTr="00822E9A">
        <w:tc>
          <w:tcPr>
            <w:tcW w:w="1659" w:type="dxa"/>
            <w:shd w:val="clear" w:color="auto" w:fill="auto"/>
          </w:tcPr>
          <w:p w14:paraId="513F06FC" w14:textId="77777777" w:rsidR="00B6012C" w:rsidRPr="00706FBE" w:rsidRDefault="00B6012C" w:rsidP="009B5268">
            <w:pPr>
              <w:pStyle w:val="TAL"/>
            </w:pPr>
            <w:r w:rsidRPr="00706FBE">
              <w:t>r</w:t>
            </w:r>
            <w:r>
              <w:t>DS</w:t>
            </w:r>
            <w:r w:rsidRPr="00706FBE">
              <w:t>Support</w:t>
            </w:r>
          </w:p>
        </w:tc>
        <w:tc>
          <w:tcPr>
            <w:tcW w:w="6551" w:type="dxa"/>
            <w:shd w:val="clear" w:color="auto" w:fill="auto"/>
          </w:tcPr>
          <w:p w14:paraId="79FBD74C" w14:textId="1A4A5A64" w:rsidR="00B6012C" w:rsidRPr="00706FBE" w:rsidRDefault="00B6012C" w:rsidP="009B5268">
            <w:pPr>
              <w:pStyle w:val="TAL"/>
            </w:pPr>
            <w:r w:rsidRPr="00706FBE">
              <w:t>True if Reliable Data Service is supported in the PDU session, otherwise False</w:t>
            </w:r>
            <w:r w:rsidR="006D6EDE">
              <w:t>.</w:t>
            </w:r>
          </w:p>
        </w:tc>
        <w:tc>
          <w:tcPr>
            <w:tcW w:w="852" w:type="dxa"/>
            <w:shd w:val="clear" w:color="auto" w:fill="auto"/>
          </w:tcPr>
          <w:p w14:paraId="4D7F7213" w14:textId="77777777" w:rsidR="00B6012C" w:rsidRPr="00706FBE" w:rsidRDefault="00B6012C" w:rsidP="009B5268">
            <w:pPr>
              <w:pStyle w:val="TAL"/>
            </w:pPr>
            <w:r>
              <w:t>M</w:t>
            </w:r>
          </w:p>
        </w:tc>
      </w:tr>
      <w:tr w:rsidR="00B6012C" w:rsidRPr="00706FBE" w14:paraId="319D84FE" w14:textId="77777777" w:rsidTr="00822E9A">
        <w:tc>
          <w:tcPr>
            <w:tcW w:w="1659" w:type="dxa"/>
            <w:shd w:val="clear" w:color="auto" w:fill="auto"/>
          </w:tcPr>
          <w:p w14:paraId="41FF3CA5" w14:textId="77777777" w:rsidR="00B6012C" w:rsidRPr="00706FBE" w:rsidRDefault="00B6012C" w:rsidP="009B5268">
            <w:pPr>
              <w:pStyle w:val="TAL"/>
            </w:pPr>
            <w:r w:rsidRPr="00706FBE">
              <w:t>sMFID</w:t>
            </w:r>
          </w:p>
        </w:tc>
        <w:tc>
          <w:tcPr>
            <w:tcW w:w="6551" w:type="dxa"/>
            <w:shd w:val="clear" w:color="auto" w:fill="auto"/>
          </w:tcPr>
          <w:p w14:paraId="77C65D14" w14:textId="040D455E" w:rsidR="00B6012C" w:rsidRPr="00706FBE" w:rsidRDefault="00B6012C" w:rsidP="009B5268">
            <w:pPr>
              <w:pStyle w:val="TAL"/>
            </w:pPr>
            <w:r w:rsidRPr="00706FBE">
              <w:t>Identifier of the SMF associated with the target UE for that that PDU Session</w:t>
            </w:r>
            <w:r w:rsidR="006D6EDE">
              <w:t>.</w:t>
            </w:r>
          </w:p>
        </w:tc>
        <w:tc>
          <w:tcPr>
            <w:tcW w:w="852" w:type="dxa"/>
            <w:shd w:val="clear" w:color="auto" w:fill="auto"/>
          </w:tcPr>
          <w:p w14:paraId="0FEDD1FD" w14:textId="77777777" w:rsidR="00B6012C" w:rsidRPr="00706FBE" w:rsidRDefault="00B6012C" w:rsidP="009B5268">
            <w:pPr>
              <w:pStyle w:val="TAL"/>
            </w:pPr>
            <w:r>
              <w:t>M</w:t>
            </w:r>
          </w:p>
        </w:tc>
      </w:tr>
      <w:tr w:rsidR="00B6012C" w:rsidRPr="00706FBE" w14:paraId="6D43A2F4" w14:textId="77777777" w:rsidTr="00822E9A">
        <w:tc>
          <w:tcPr>
            <w:tcW w:w="1659" w:type="dxa"/>
            <w:shd w:val="clear" w:color="auto" w:fill="auto"/>
          </w:tcPr>
          <w:p w14:paraId="0303D2F4" w14:textId="77777777" w:rsidR="00B6012C" w:rsidRPr="00706FBE" w:rsidRDefault="00B6012C" w:rsidP="009B5268">
            <w:pPr>
              <w:pStyle w:val="TAL"/>
            </w:pPr>
            <w:r w:rsidRPr="00706FBE">
              <w:t>aFID</w:t>
            </w:r>
          </w:p>
        </w:tc>
        <w:tc>
          <w:tcPr>
            <w:tcW w:w="6551" w:type="dxa"/>
            <w:shd w:val="clear" w:color="auto" w:fill="auto"/>
          </w:tcPr>
          <w:p w14:paraId="44C0837A" w14:textId="16E2E1BC" w:rsidR="00B6012C" w:rsidRPr="00706FBE" w:rsidRDefault="00B6012C" w:rsidP="009B5268">
            <w:pPr>
              <w:pStyle w:val="TAL"/>
            </w:pPr>
            <w:r w:rsidRPr="00706FBE">
              <w:t>String Identifying the AF the traffic will be delivered to</w:t>
            </w:r>
            <w:r w:rsidR="006D6EDE">
              <w:t>.</w:t>
            </w:r>
          </w:p>
        </w:tc>
        <w:tc>
          <w:tcPr>
            <w:tcW w:w="852" w:type="dxa"/>
            <w:shd w:val="clear" w:color="auto" w:fill="auto"/>
          </w:tcPr>
          <w:p w14:paraId="2880B8F0" w14:textId="77777777" w:rsidR="00B6012C" w:rsidRPr="00706FBE" w:rsidRDefault="00B6012C" w:rsidP="009B5268">
            <w:pPr>
              <w:pStyle w:val="TAL"/>
            </w:pPr>
            <w:r>
              <w:t>M</w:t>
            </w:r>
          </w:p>
        </w:tc>
      </w:tr>
    </w:tbl>
    <w:p w14:paraId="56CF6DB0" w14:textId="78B031C2" w:rsidR="00B6012C" w:rsidRPr="00706FBE" w:rsidRDefault="00B6012C" w:rsidP="00B6012C"/>
    <w:p w14:paraId="6EAFED4C" w14:textId="77777777" w:rsidR="00B6012C" w:rsidRPr="00891E61" w:rsidRDefault="00B6012C" w:rsidP="00B6012C">
      <w:r w:rsidRPr="00891E61">
        <w:t xml:space="preserve">The IRI-POI present in the SMF generating an xIRI containing a </w:t>
      </w:r>
      <w:r>
        <w:t>NEF</w:t>
      </w:r>
      <w:r w:rsidRPr="00891E61">
        <w:t xml:space="preserve">StartOfInterceptionWithEstablishedPDUSession record shall set the Payload Direction field in the PDU header to </w:t>
      </w:r>
      <w:r w:rsidRPr="00891E61">
        <w:rPr>
          <w:i/>
          <w:iCs/>
        </w:rPr>
        <w:t>not applicable</w:t>
      </w:r>
      <w:r w:rsidRPr="00891E61">
        <w:t xml:space="preserve"> (see ETSI TS 103 221-2 [8] clause 5.2.6).</w:t>
      </w:r>
    </w:p>
    <w:p w14:paraId="6E2F802E" w14:textId="77777777" w:rsidR="00B6012C" w:rsidRPr="00760004" w:rsidRDefault="00B6012C" w:rsidP="00B6012C">
      <w:pPr>
        <w:pStyle w:val="Heading4"/>
      </w:pPr>
      <w:bookmarkStart w:id="378" w:name="_Toc122334600"/>
      <w:r>
        <w:lastRenderedPageBreak/>
        <w:t>7.7</w:t>
      </w:r>
      <w:r w:rsidRPr="00760004">
        <w:t>.2.2</w:t>
      </w:r>
      <w:r w:rsidRPr="00760004">
        <w:tab/>
      </w:r>
      <w:r w:rsidRPr="00EA4E68">
        <w:rPr>
          <w:rFonts w:cs="Arial"/>
          <w:szCs w:val="24"/>
        </w:rPr>
        <w:t xml:space="preserve">Generation of </w:t>
      </w:r>
      <w:r>
        <w:rPr>
          <w:rFonts w:cs="Arial"/>
          <w:szCs w:val="24"/>
        </w:rPr>
        <w:t>xCC at CC-POI in NEF</w:t>
      </w:r>
      <w:r w:rsidRPr="00EA4E68">
        <w:rPr>
          <w:rFonts w:cs="Arial"/>
          <w:szCs w:val="24"/>
        </w:rPr>
        <w:t xml:space="preserve"> over LI_</w:t>
      </w:r>
      <w:r>
        <w:rPr>
          <w:rFonts w:cs="Arial"/>
          <w:szCs w:val="24"/>
        </w:rPr>
        <w:t>X</w:t>
      </w:r>
      <w:r w:rsidRPr="00EA4E68">
        <w:rPr>
          <w:rFonts w:cs="Arial"/>
          <w:szCs w:val="24"/>
        </w:rPr>
        <w:t>3</w:t>
      </w:r>
      <w:bookmarkEnd w:id="378"/>
    </w:p>
    <w:p w14:paraId="2F55636B" w14:textId="77777777" w:rsidR="00B6012C" w:rsidRPr="00706FBE" w:rsidRDefault="00B6012C" w:rsidP="00B6012C">
      <w:r w:rsidRPr="00706FBE">
        <w:t xml:space="preserve">The CC-POI present in the </w:t>
      </w:r>
      <w:r>
        <w:t>NEF</w:t>
      </w:r>
      <w:r w:rsidRPr="00706FBE">
        <w:t xml:space="preserve"> shall send xCC over LI_X3 for each NIDD packet.</w:t>
      </w:r>
    </w:p>
    <w:p w14:paraId="79D3B957" w14:textId="22EA3786" w:rsidR="00B6012C" w:rsidRPr="00706FBE" w:rsidRDefault="00B6012C" w:rsidP="00B6012C">
      <w:r w:rsidRPr="00706FBE">
        <w:t xml:space="preserve">Each X3 PDU shall contain the contents of the user plane packet </w:t>
      </w:r>
      <w:r>
        <w:t>(</w:t>
      </w:r>
      <w:r w:rsidR="00121B08">
        <w:t>i.e.</w:t>
      </w:r>
      <w:r w:rsidR="00435130">
        <w:t xml:space="preserve"> </w:t>
      </w:r>
      <w:r>
        <w:t xml:space="preserve">NIDD) </w:t>
      </w:r>
      <w:r w:rsidRPr="00706FBE">
        <w:t>using an unstructured payload format.</w:t>
      </w:r>
    </w:p>
    <w:p w14:paraId="4A7A24A8" w14:textId="053A11D7" w:rsidR="00B6012C" w:rsidRDefault="00B6012C" w:rsidP="00B6012C">
      <w:pPr>
        <w:spacing w:after="160" w:line="259" w:lineRule="auto"/>
      </w:pPr>
      <w:r w:rsidRPr="00706FBE">
        <w:t xml:space="preserve">The CC-POI present in the </w:t>
      </w:r>
      <w:r>
        <w:t>NEF</w:t>
      </w:r>
      <w:r w:rsidRPr="00706FBE">
        <w:t xml:space="preserve"> shall set the payload format to indicate the appropriate payload type</w:t>
      </w:r>
      <w:r w:rsidR="00435130">
        <w:t xml:space="preserve"> </w:t>
      </w:r>
      <w:r>
        <w:t xml:space="preserve">(i.e. unstructured payload) as described </w:t>
      </w:r>
      <w:r w:rsidRPr="00706FBE">
        <w:t>in ETSI TS 103 221-2</w:t>
      </w:r>
      <w:r w:rsidR="00435130">
        <w:t xml:space="preserve"> [8]</w:t>
      </w:r>
      <w:r w:rsidRPr="00706FBE">
        <w:t xml:space="preserve"> clause 5</w:t>
      </w:r>
      <w:r>
        <w:t>.4.</w:t>
      </w:r>
    </w:p>
    <w:p w14:paraId="4ADD2A28" w14:textId="77777777" w:rsidR="00B6012C" w:rsidRPr="00760004" w:rsidRDefault="00B6012C" w:rsidP="00B6012C">
      <w:pPr>
        <w:pStyle w:val="Heading4"/>
      </w:pPr>
      <w:bookmarkStart w:id="379" w:name="_Toc122334601"/>
      <w:r>
        <w:t>7.7</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79"/>
    </w:p>
    <w:p w14:paraId="21A7144E" w14:textId="58BA6C4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1C2AAA9" w14:textId="75233FF0"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(i.e. the timestamp field of the xIRI).</w:t>
      </w:r>
    </w:p>
    <w:p w14:paraId="48144F19" w14:textId="0DBA63DD" w:rsidR="00465CAE" w:rsidRPr="00AA718D" w:rsidRDefault="00465CAE" w:rsidP="00465CAE">
      <w:pPr>
        <w:rPr>
          <w:lang w:eastAsia="en-GB"/>
        </w:rPr>
      </w:pPr>
      <w:r>
        <w:rPr>
          <w:lang w:eastAsia="en-GB"/>
        </w:rPr>
        <w:t>T</w:t>
      </w:r>
      <w:r w:rsidRPr="00AA718D">
        <w:rPr>
          <w:lang w:eastAsia="en-GB"/>
        </w:rPr>
        <w:t xml:space="preserve">he IRI type </w:t>
      </w:r>
      <w:r>
        <w:rPr>
          <w:lang w:eastAsia="en-GB"/>
        </w:rPr>
        <w:t xml:space="preserve">parameter </w:t>
      </w:r>
      <w:r w:rsidRPr="00AA718D">
        <w:rPr>
          <w:lang w:eastAsia="en-GB"/>
        </w:rPr>
        <w:t>(see ETSI TS 102 232-1 [9] clause 5.2.10)</w:t>
      </w:r>
      <w:r>
        <w:rPr>
          <w:lang w:eastAsia="en-GB"/>
        </w:rPr>
        <w:t xml:space="preserve"> shall be included and coded according to </w:t>
      </w:r>
      <w:r w:rsidR="00435130">
        <w:rPr>
          <w:lang w:eastAsia="en-GB"/>
        </w:rPr>
        <w:t>t</w:t>
      </w:r>
      <w:r>
        <w:rPr>
          <w:lang w:eastAsia="en-GB"/>
        </w:rPr>
        <w:t>able 7.7.2-6</w:t>
      </w:r>
      <w:r w:rsidRPr="00AA718D">
        <w:rPr>
          <w:lang w:eastAsia="en-GB"/>
        </w:rPr>
        <w:t>.</w:t>
      </w:r>
    </w:p>
    <w:p w14:paraId="30329708" w14:textId="1AD73A16" w:rsidR="00B6012C" w:rsidRPr="00891E61" w:rsidRDefault="00B6012C" w:rsidP="00B6012C">
      <w:pPr>
        <w:pStyle w:val="TH"/>
        <w:rPr>
          <w:bCs/>
          <w:lang w:eastAsia="en-GB"/>
        </w:rPr>
      </w:pPr>
      <w:r w:rsidRPr="00891E61">
        <w:rPr>
          <w:bCs/>
          <w:lang w:eastAsia="en-GB"/>
        </w:rPr>
        <w:t xml:space="preserve">Table </w:t>
      </w:r>
      <w:r>
        <w:rPr>
          <w:bCs/>
          <w:lang w:eastAsia="en-GB"/>
        </w:rPr>
        <w:t>7.7.2</w:t>
      </w:r>
      <w:r w:rsidRPr="00891E61">
        <w:rPr>
          <w:bCs/>
          <w:lang w:eastAsia="en-GB"/>
        </w:rPr>
        <w:t xml:space="preserve">-6: IRI type for </w:t>
      </w:r>
      <w:r w:rsidR="004F6800">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305BFF03"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FD8EA5F"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A3F788"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C27EA8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452F16D" w14:textId="77777777" w:rsidR="00B6012C" w:rsidRPr="00706FBE" w:rsidRDefault="00B6012C" w:rsidP="00822E9A">
            <w:pPr>
              <w:pStyle w:val="TAL"/>
              <w:rPr>
                <w:lang w:eastAsia="en-GB"/>
              </w:rPr>
            </w:pPr>
            <w:r w:rsidRPr="00706FBE">
              <w:rPr>
                <w:lang w:eastAsia="en-GB"/>
              </w:rPr>
              <w:t>NEFPDUSessionEstablishment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D04CC8D" w14:textId="77777777" w:rsidR="00B6012C" w:rsidRPr="00706FBE" w:rsidRDefault="00B6012C" w:rsidP="00822E9A">
            <w:pPr>
              <w:pStyle w:val="TAL"/>
              <w:rPr>
                <w:lang w:eastAsia="en-GB"/>
              </w:rPr>
            </w:pPr>
            <w:r w:rsidRPr="00706FBE">
              <w:rPr>
                <w:lang w:eastAsia="en-GB"/>
              </w:rPr>
              <w:t>BEGIN</w:t>
            </w:r>
          </w:p>
        </w:tc>
      </w:tr>
      <w:tr w:rsidR="00B6012C" w:rsidRPr="00706FBE" w14:paraId="0018168C"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25E1F4D" w14:textId="77777777" w:rsidR="00B6012C" w:rsidRPr="00706FBE" w:rsidRDefault="00B6012C" w:rsidP="00822E9A">
            <w:pPr>
              <w:pStyle w:val="TAL"/>
              <w:rPr>
                <w:lang w:eastAsia="en-GB"/>
              </w:rPr>
            </w:pPr>
            <w:r w:rsidRPr="00706FBE">
              <w:rPr>
                <w:lang w:eastAsia="en-GB"/>
              </w:rPr>
              <w:t>NEFPDUSessionRelease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FE3C562" w14:textId="77777777" w:rsidR="00B6012C" w:rsidRPr="00706FBE" w:rsidRDefault="00B6012C" w:rsidP="00822E9A">
            <w:pPr>
              <w:pStyle w:val="TAL"/>
              <w:rPr>
                <w:lang w:eastAsia="en-GB"/>
              </w:rPr>
            </w:pPr>
            <w:r w:rsidRPr="00706FBE">
              <w:rPr>
                <w:lang w:eastAsia="en-GB"/>
              </w:rPr>
              <w:t>END</w:t>
            </w:r>
          </w:p>
        </w:tc>
      </w:tr>
      <w:tr w:rsidR="00B6012C" w:rsidRPr="00706FBE" w14:paraId="16F0CAE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725B973" w14:textId="77777777" w:rsidR="00B6012C" w:rsidRPr="00706FBE" w:rsidRDefault="00B6012C" w:rsidP="00822E9A">
            <w:pPr>
              <w:pStyle w:val="TAL"/>
              <w:rPr>
                <w:lang w:eastAsia="en-GB"/>
              </w:rPr>
            </w:pPr>
            <w:r w:rsidRPr="00706FBE">
              <w:rPr>
                <w:lang w:eastAsia="en-GB"/>
              </w:rPr>
              <w:t>NEFPDUSessionModification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483A49" w14:textId="77777777" w:rsidR="00B6012C" w:rsidRPr="00706FBE" w:rsidRDefault="00B6012C" w:rsidP="00822E9A">
            <w:pPr>
              <w:pStyle w:val="TAL"/>
              <w:rPr>
                <w:lang w:eastAsia="en-GB"/>
              </w:rPr>
            </w:pPr>
            <w:r w:rsidRPr="00706FBE">
              <w:rPr>
                <w:lang w:eastAsia="en-GB"/>
              </w:rPr>
              <w:t>CONTINUE</w:t>
            </w:r>
          </w:p>
        </w:tc>
      </w:tr>
      <w:tr w:rsidR="00B6012C" w:rsidRPr="00706FBE" w14:paraId="64686A27"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EA4C53A" w14:textId="77777777" w:rsidR="00B6012C" w:rsidRPr="00706FBE" w:rsidRDefault="00B6012C" w:rsidP="00822E9A">
            <w:pPr>
              <w:pStyle w:val="TAL"/>
              <w:rPr>
                <w:lang w:eastAsia="en-GB"/>
              </w:rPr>
            </w:pPr>
            <w:r w:rsidRPr="00706FBE">
              <w:rPr>
                <w:lang w:eastAsia="en-GB"/>
              </w:rPr>
              <w:t>NEFStartOfInterceptionWithEstablishedPDUSession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2F1C96" w14:textId="77777777" w:rsidR="00B6012C" w:rsidRPr="00706FBE" w:rsidRDefault="00B6012C" w:rsidP="00822E9A">
            <w:pPr>
              <w:pStyle w:val="TAL"/>
              <w:rPr>
                <w:lang w:eastAsia="en-GB"/>
              </w:rPr>
            </w:pPr>
            <w:r w:rsidRPr="00706FBE">
              <w:rPr>
                <w:lang w:eastAsia="en-GB"/>
              </w:rPr>
              <w:t>BEGIN</w:t>
            </w:r>
          </w:p>
        </w:tc>
      </w:tr>
      <w:tr w:rsidR="00B6012C" w:rsidRPr="00706FBE" w14:paraId="65BEE189"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14BD34D6" w14:textId="77777777" w:rsidR="00B6012C" w:rsidRPr="00706FBE" w:rsidRDefault="00B6012C" w:rsidP="00822E9A">
            <w:pPr>
              <w:pStyle w:val="TAL"/>
              <w:rPr>
                <w:lang w:eastAsia="en-GB"/>
              </w:rPr>
            </w:pPr>
            <w:r w:rsidRPr="00706FBE">
              <w:rPr>
                <w:lang w:eastAsia="en-GB"/>
              </w:rPr>
              <w:t>NEFUnsuccessfulProcedure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39A0B7FB" w14:textId="77777777" w:rsidR="00B6012C" w:rsidRPr="00706FBE" w:rsidRDefault="00B6012C" w:rsidP="00822E9A">
            <w:pPr>
              <w:pStyle w:val="TAL"/>
              <w:rPr>
                <w:lang w:eastAsia="en-GB"/>
              </w:rPr>
            </w:pPr>
            <w:r w:rsidRPr="00706FBE">
              <w:rPr>
                <w:lang w:eastAsia="en-GB"/>
              </w:rPr>
              <w:t>REPORT</w:t>
            </w:r>
            <w:r>
              <w:rPr>
                <w:lang w:eastAsia="en-GB"/>
              </w:rPr>
              <w:t xml:space="preserve"> or CONTINUE</w:t>
            </w:r>
          </w:p>
        </w:tc>
      </w:tr>
    </w:tbl>
    <w:p w14:paraId="66DF3E4D" w14:textId="77777777" w:rsidR="00B6012C" w:rsidRPr="00706FBE" w:rsidRDefault="00B6012C" w:rsidP="00B6012C"/>
    <w:p w14:paraId="1D6601A4" w14:textId="77777777" w:rsidR="00B6012C" w:rsidRPr="0041185A" w:rsidRDefault="00B6012C" w:rsidP="009B5268">
      <w:pPr>
        <w:rPr>
          <w:lang w:eastAsia="en-GB"/>
        </w:rPr>
      </w:pPr>
      <w:r w:rsidRPr="0041185A">
        <w:rPr>
          <w:lang w:eastAsia="en-GB"/>
        </w:rPr>
        <w:t xml:space="preserve">IRI messages associated with the same PDU Session shall be assigned the same CIN (see ETSI TS 102 232-1 </w:t>
      </w:r>
      <w:r>
        <w:rPr>
          <w:lang w:eastAsia="en-GB"/>
        </w:rPr>
        <w:t xml:space="preserve">[9] </w:t>
      </w:r>
      <w:r w:rsidRPr="0041185A">
        <w:rPr>
          <w:lang w:eastAsia="en-GB"/>
        </w:rPr>
        <w:t>clause 5.2.4).</w:t>
      </w:r>
    </w:p>
    <w:p w14:paraId="6D59B91B" w14:textId="77777777" w:rsidR="00B6012C" w:rsidRDefault="00B6012C" w:rsidP="009B5268">
      <w:r w:rsidRPr="0041185A">
        <w:t xml:space="preserve">The threeGPP33128DefinedIRI field (see ETSI TS 102 232-7 </w:t>
      </w:r>
      <w:r>
        <w:t xml:space="preserve">[10] </w:t>
      </w:r>
      <w:r w:rsidRPr="0041185A">
        <w:t>clause 15) shall be populated with the BER-encoded IRIPayload.</w:t>
      </w:r>
    </w:p>
    <w:p w14:paraId="261F3A6B" w14:textId="77777777" w:rsidR="00B6012C" w:rsidRPr="00760004" w:rsidRDefault="00B6012C" w:rsidP="00B6012C">
      <w:pPr>
        <w:pStyle w:val="Heading4"/>
      </w:pPr>
      <w:bookmarkStart w:id="380" w:name="_Toc122334602"/>
      <w:r>
        <w:t>7.7</w:t>
      </w:r>
      <w:r w:rsidRPr="00760004">
        <w:t>.2.</w:t>
      </w:r>
      <w:r>
        <w:t>4</w:t>
      </w:r>
      <w:r w:rsidRPr="00760004">
        <w:tab/>
      </w:r>
      <w:r w:rsidRPr="00EA4E68">
        <w:rPr>
          <w:rFonts w:cs="Arial"/>
          <w:szCs w:val="24"/>
        </w:rPr>
        <w:t>Generation of CC over LI_HI</w:t>
      </w:r>
      <w:r>
        <w:rPr>
          <w:rFonts w:cs="Arial"/>
          <w:szCs w:val="24"/>
        </w:rPr>
        <w:t>3</w:t>
      </w:r>
      <w:bookmarkEnd w:id="380"/>
    </w:p>
    <w:p w14:paraId="1710ED38" w14:textId="283A56F5" w:rsidR="00B6012C" w:rsidRPr="00891E61" w:rsidRDefault="00B6012C" w:rsidP="00B6012C">
      <w:r w:rsidRPr="00891E61">
        <w:t xml:space="preserve">When xCC is received over LI_X3 from the CC-POI in the NEF, the MDF3 shall </w:t>
      </w:r>
      <w:r w:rsidRPr="006F5E5B">
        <w:t xml:space="preserve">populate the threeGPP33128DefinedCC field with a CCPayload structure containing </w:t>
      </w:r>
      <w:r>
        <w:t>NIDD</w:t>
      </w:r>
      <w:r w:rsidRPr="006F5E5B">
        <w:t>CCPDU and send it over LI</w:t>
      </w:r>
      <w:r w:rsidR="004C2BAE">
        <w:t>_</w:t>
      </w:r>
      <w:r w:rsidRPr="006F5E5B">
        <w:t>HI3 interface to LEMF</w:t>
      </w:r>
      <w:r w:rsidRPr="00891E61">
        <w:t xml:space="preserve"> without undue delay.</w:t>
      </w:r>
    </w:p>
    <w:p w14:paraId="7F6948B8" w14:textId="77777777" w:rsidR="00B6012C" w:rsidRPr="006F5E5B" w:rsidRDefault="00B6012C" w:rsidP="00B6012C">
      <w:pPr>
        <w:spacing w:after="160" w:line="259" w:lineRule="auto"/>
      </w:pPr>
      <w:r w:rsidRPr="00891E61">
        <w:t xml:space="preserve">The timestamp field of the ETSI TS 102 232-1 [9] PSHeader structure shall be set to the time that the </w:t>
      </w:r>
      <w:r>
        <w:t>NEF</w:t>
      </w:r>
      <w:r w:rsidRPr="00891E61">
        <w:t xml:space="preserve"> observed the data (i.e. the timestamp field of the xCC). The LIID and CID fields shall correctly reflect the target identity and communication session to which the CC belongs.</w:t>
      </w:r>
    </w:p>
    <w:p w14:paraId="0517B0B6" w14:textId="77777777" w:rsidR="00B6012C" w:rsidRPr="00760004" w:rsidRDefault="00B6012C" w:rsidP="00B6012C">
      <w:pPr>
        <w:pStyle w:val="Heading3"/>
      </w:pPr>
      <w:bookmarkStart w:id="381" w:name="_Toc122334603"/>
      <w:r>
        <w:t>7.7.3</w:t>
      </w:r>
      <w:r w:rsidRPr="00760004">
        <w:tab/>
      </w:r>
      <w:r>
        <w:t>LI for device triggering</w:t>
      </w:r>
      <w:bookmarkEnd w:id="381"/>
    </w:p>
    <w:p w14:paraId="78E2DEF3" w14:textId="77777777" w:rsidR="00B6012C" w:rsidRPr="00760004" w:rsidRDefault="00B6012C" w:rsidP="00B6012C">
      <w:pPr>
        <w:pStyle w:val="Heading4"/>
      </w:pPr>
      <w:bookmarkStart w:id="382" w:name="_Toc122334604"/>
      <w:r>
        <w:t>7.7.3.1</w:t>
      </w:r>
      <w:r w:rsidRPr="00760004">
        <w:tab/>
      </w:r>
      <w:r w:rsidRPr="00891E61">
        <w:rPr>
          <w:rFonts w:cs="Arial"/>
          <w:szCs w:val="24"/>
        </w:rPr>
        <w:t>Generation of xIRI LI_X2 at IRI-POI in NEF over LI_X2</w:t>
      </w:r>
      <w:bookmarkEnd w:id="382"/>
    </w:p>
    <w:p w14:paraId="32901042" w14:textId="77777777" w:rsidR="00B6012C" w:rsidRPr="00760004" w:rsidRDefault="00B6012C" w:rsidP="00B6012C">
      <w:pPr>
        <w:pStyle w:val="Heading5"/>
      </w:pPr>
      <w:bookmarkStart w:id="383" w:name="_Toc122334605"/>
      <w:r>
        <w:t>7.7.3.1.1</w:t>
      </w:r>
      <w:r w:rsidRPr="00760004">
        <w:tab/>
      </w:r>
      <w:r>
        <w:t>General</w:t>
      </w:r>
      <w:bookmarkEnd w:id="383"/>
    </w:p>
    <w:p w14:paraId="4D0E0EC7" w14:textId="3236559B" w:rsidR="00B6012C"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.3.4</w:t>
      </w:r>
      <w:r w:rsidRPr="00467377">
        <w:t>, the details of which are described in the following clauses.</w:t>
      </w:r>
    </w:p>
    <w:p w14:paraId="2F59B565" w14:textId="77777777" w:rsidR="00B6012C" w:rsidRPr="00760004" w:rsidRDefault="00B6012C" w:rsidP="00B6012C">
      <w:pPr>
        <w:pStyle w:val="Heading5"/>
      </w:pPr>
      <w:bookmarkStart w:id="384" w:name="_Toc122334606"/>
      <w:r>
        <w:t>7.7.3.1.2</w:t>
      </w:r>
      <w:r w:rsidRPr="00760004">
        <w:tab/>
      </w:r>
      <w:r>
        <w:t>Device trigger</w:t>
      </w:r>
      <w:bookmarkEnd w:id="384"/>
    </w:p>
    <w:p w14:paraId="1F90BA03" w14:textId="77777777" w:rsidR="00B6012C" w:rsidRDefault="00B6012C" w:rsidP="00B6012C">
      <w:r w:rsidRPr="000C5A29">
        <w:t xml:space="preserve">The IRI-POI in the </w:t>
      </w:r>
      <w:r>
        <w:t>NEF</w:t>
      </w:r>
      <w:r w:rsidRPr="000C5A29">
        <w:t xml:space="preserve"> shall generate an xIRI containing a</w:t>
      </w:r>
      <w:r>
        <w:t xml:space="preserve"> NEFDeviceTrigger</w:t>
      </w:r>
      <w:r w:rsidRPr="000C5A29">
        <w:t xml:space="preserve"> record when the IRI-POI present in the</w:t>
      </w:r>
      <w:r>
        <w:t xml:space="preserve"> NEF</w:t>
      </w:r>
      <w:r w:rsidRPr="000C5A29">
        <w:t xml:space="preserve"> detects that a</w:t>
      </w:r>
      <w:r>
        <w:t>n</w:t>
      </w:r>
      <w:r w:rsidRPr="000C5A29">
        <w:t xml:space="preserve"> </w:t>
      </w:r>
      <w:r>
        <w:t xml:space="preserve">AF has sent a Device trigger to a target </w:t>
      </w:r>
      <w:r w:rsidRPr="000C5A29">
        <w:t>UE matching one of the target identifiers</w:t>
      </w:r>
      <w:r>
        <w:t>.</w:t>
      </w:r>
    </w:p>
    <w:p w14:paraId="0E3CC229" w14:textId="77777777" w:rsidR="00B6012C" w:rsidRDefault="00B6012C" w:rsidP="00B6012C">
      <w:r w:rsidRPr="000C5A29">
        <w:lastRenderedPageBreak/>
        <w:t xml:space="preserve">Accordingly, the IRI-POI in the </w:t>
      </w:r>
      <w:r>
        <w:t>NEF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4BF153CB" w14:textId="77777777" w:rsidR="00B6012C" w:rsidRDefault="00B6012C" w:rsidP="00B6012C">
      <w:pPr>
        <w:pStyle w:val="B1"/>
      </w:pPr>
      <w:r w:rsidRPr="00891E61">
        <w:t>-</w:t>
      </w:r>
      <w:r w:rsidRPr="00891E61">
        <w:tab/>
        <w:t xml:space="preserve">NEF sends a Nnef_Trigger_Delivery Response to the AF to acknowledge the reception of Nnef_Trigger_Delivery Request with GPSI matching the target identifier </w:t>
      </w:r>
      <w:r w:rsidRPr="00891E61">
        <w:rPr>
          <w:color w:val="000000"/>
        </w:rPr>
        <w:t>(see TS 23.502 [4]</w:t>
      </w:r>
      <w:r>
        <w:rPr>
          <w:color w:val="000000"/>
        </w:rPr>
        <w:t xml:space="preserve"> clause 4.13.2.1 and</w:t>
      </w:r>
      <w:r w:rsidRPr="00891E61">
        <w:rPr>
          <w:color w:val="000000"/>
        </w:rPr>
        <w:t xml:space="preserve"> TS 29.</w:t>
      </w:r>
      <w:r>
        <w:rPr>
          <w:color w:val="000000"/>
        </w:rPr>
        <w:t>522</w:t>
      </w:r>
      <w:r w:rsidRPr="00891E61">
        <w:rPr>
          <w:color w:val="000000"/>
        </w:rPr>
        <w:t xml:space="preserve"> </w:t>
      </w:r>
      <w:r>
        <w:rPr>
          <w:color w:val="000000"/>
        </w:rPr>
        <w:t>[58] clause 4.4.3)</w:t>
      </w:r>
      <w:r w:rsidRPr="00891E61">
        <w:t>.</w:t>
      </w:r>
    </w:p>
    <w:p w14:paraId="042875BB" w14:textId="77777777" w:rsidR="00B6012C" w:rsidRPr="00697942" w:rsidRDefault="00B6012C" w:rsidP="00B6012C">
      <w:pPr>
        <w:pStyle w:val="B1"/>
      </w:pPr>
      <w:r w:rsidRPr="00891E61">
        <w:t>-</w:t>
      </w:r>
      <w:r w:rsidRPr="00891E61">
        <w:tab/>
      </w:r>
      <w:r w:rsidRPr="002C0F53">
        <w:t>NEF sends a T4 De</w:t>
      </w:r>
      <w:r w:rsidRPr="00891E61">
        <w:t>vice-Trigger-</w:t>
      </w:r>
      <w:r>
        <w:t>Request (DTR) to SMS-SC with Trigger-Action AVP set to TRIGGER and User-Identifier AVP matching the SUPI of the target UE as described in TS 29.337 [60]</w:t>
      </w:r>
      <w:r>
        <w:rPr>
          <w:color w:val="000000"/>
        </w:rPr>
        <w:t xml:space="preserve"> clause 5.2.1</w:t>
      </w:r>
      <w:r w:rsidRPr="00891E61">
        <w:t>.</w:t>
      </w:r>
    </w:p>
    <w:p w14:paraId="1F393863" w14:textId="77777777" w:rsidR="00B6012C" w:rsidRPr="00604F0D" w:rsidRDefault="00B6012C" w:rsidP="00474D98">
      <w:pPr>
        <w:pStyle w:val="TH"/>
      </w:pPr>
      <w:r w:rsidRPr="00A169A0">
        <w:t xml:space="preserve">Table </w:t>
      </w:r>
      <w:r>
        <w:t>7.7.3-1</w:t>
      </w:r>
      <w:r w:rsidRPr="00A169A0">
        <w:t xml:space="preserve">: </w:t>
      </w:r>
      <w:r>
        <w:t>NEFDeviceTrigger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074E93" w14:paraId="4B3C4633" w14:textId="77777777" w:rsidTr="00822E9A">
        <w:tc>
          <w:tcPr>
            <w:tcW w:w="2161" w:type="dxa"/>
            <w:shd w:val="clear" w:color="auto" w:fill="auto"/>
          </w:tcPr>
          <w:p w14:paraId="7135034E" w14:textId="77777777" w:rsidR="00B6012C" w:rsidRPr="00074E93" w:rsidRDefault="00B6012C" w:rsidP="00474D98">
            <w:pPr>
              <w:pStyle w:val="TAH"/>
            </w:pPr>
            <w:r w:rsidRPr="00074E93">
              <w:t>Field name</w:t>
            </w:r>
          </w:p>
        </w:tc>
        <w:tc>
          <w:tcPr>
            <w:tcW w:w="6069" w:type="dxa"/>
            <w:shd w:val="clear" w:color="auto" w:fill="auto"/>
          </w:tcPr>
          <w:p w14:paraId="19CCC345" w14:textId="77777777" w:rsidR="00B6012C" w:rsidRPr="00074E93" w:rsidRDefault="00B6012C" w:rsidP="00474D98">
            <w:pPr>
              <w:pStyle w:val="TAH"/>
            </w:pPr>
            <w:r w:rsidRPr="00074E93">
              <w:t>Value</w:t>
            </w:r>
          </w:p>
        </w:tc>
        <w:tc>
          <w:tcPr>
            <w:tcW w:w="832" w:type="dxa"/>
            <w:shd w:val="clear" w:color="auto" w:fill="auto"/>
          </w:tcPr>
          <w:p w14:paraId="5F6BF253" w14:textId="77777777" w:rsidR="00B6012C" w:rsidRPr="0039770A" w:rsidRDefault="00B6012C" w:rsidP="00474D98">
            <w:pPr>
              <w:pStyle w:val="TAH"/>
            </w:pPr>
            <w:r w:rsidRPr="0039770A">
              <w:t>M/C/O</w:t>
            </w:r>
          </w:p>
        </w:tc>
      </w:tr>
      <w:tr w:rsidR="00B6012C" w:rsidRPr="00AB4A66" w14:paraId="5ED261BB" w14:textId="77777777" w:rsidTr="00822E9A">
        <w:tc>
          <w:tcPr>
            <w:tcW w:w="2161" w:type="dxa"/>
            <w:shd w:val="clear" w:color="auto" w:fill="auto"/>
          </w:tcPr>
          <w:p w14:paraId="625DE984" w14:textId="77777777" w:rsidR="00B6012C" w:rsidRPr="00AB4A66" w:rsidRDefault="00B6012C" w:rsidP="00474D98">
            <w:pPr>
              <w:pStyle w:val="TAL"/>
            </w:pPr>
            <w:r w:rsidRPr="00AB4A66">
              <w:t>sUPI</w:t>
            </w:r>
          </w:p>
        </w:tc>
        <w:tc>
          <w:tcPr>
            <w:tcW w:w="6069" w:type="dxa"/>
            <w:shd w:val="clear" w:color="auto" w:fill="auto"/>
          </w:tcPr>
          <w:p w14:paraId="47D468BC" w14:textId="743504E0" w:rsidR="00B6012C" w:rsidRPr="00AB4A66" w:rsidRDefault="00B6012C" w:rsidP="00474D98">
            <w:pPr>
              <w:pStyle w:val="TAL"/>
            </w:pPr>
            <w:r w:rsidRPr="00AB4A66">
              <w:t>SUPI associated with the UE</w:t>
            </w:r>
            <w:r w:rsidR="000C66FE">
              <w:t>.</w:t>
            </w:r>
          </w:p>
        </w:tc>
        <w:tc>
          <w:tcPr>
            <w:tcW w:w="832" w:type="dxa"/>
            <w:shd w:val="clear" w:color="auto" w:fill="auto"/>
          </w:tcPr>
          <w:p w14:paraId="3AC2D0D5" w14:textId="77777777" w:rsidR="00B6012C" w:rsidRPr="00AB4A66" w:rsidRDefault="00B6012C" w:rsidP="00474D98">
            <w:pPr>
              <w:pStyle w:val="TAL"/>
            </w:pPr>
            <w:r w:rsidRPr="00AB4A66">
              <w:t>M</w:t>
            </w:r>
          </w:p>
        </w:tc>
      </w:tr>
      <w:tr w:rsidR="00B6012C" w:rsidRPr="00AB4A66" w14:paraId="0041E80B" w14:textId="77777777" w:rsidTr="00822E9A">
        <w:tc>
          <w:tcPr>
            <w:tcW w:w="2161" w:type="dxa"/>
            <w:shd w:val="clear" w:color="auto" w:fill="auto"/>
          </w:tcPr>
          <w:p w14:paraId="47FC216B" w14:textId="77777777" w:rsidR="00B6012C" w:rsidRPr="00AB4A66" w:rsidRDefault="00B6012C" w:rsidP="00474D98">
            <w:pPr>
              <w:pStyle w:val="TAL"/>
            </w:pPr>
            <w:r w:rsidRPr="00AB4A66">
              <w:t>gPSI</w:t>
            </w:r>
          </w:p>
        </w:tc>
        <w:tc>
          <w:tcPr>
            <w:tcW w:w="6069" w:type="dxa"/>
            <w:shd w:val="clear" w:color="auto" w:fill="auto"/>
          </w:tcPr>
          <w:p w14:paraId="2E9AE196" w14:textId="660FC421" w:rsidR="00B6012C" w:rsidRPr="00AB4A66" w:rsidRDefault="00B6012C" w:rsidP="00474D98">
            <w:pPr>
              <w:pStyle w:val="TAL"/>
            </w:pPr>
            <w:r w:rsidRPr="00AB4A66">
              <w:t>GPSI used with the UE</w:t>
            </w:r>
            <w:r w:rsidR="000C66FE">
              <w:t>.</w:t>
            </w:r>
          </w:p>
        </w:tc>
        <w:tc>
          <w:tcPr>
            <w:tcW w:w="832" w:type="dxa"/>
            <w:shd w:val="clear" w:color="auto" w:fill="auto"/>
          </w:tcPr>
          <w:p w14:paraId="06CCF78F" w14:textId="77777777" w:rsidR="00B6012C" w:rsidRPr="00AB4A66" w:rsidRDefault="00B6012C" w:rsidP="00474D98">
            <w:pPr>
              <w:pStyle w:val="TAL"/>
            </w:pPr>
            <w:r w:rsidRPr="00AB4A66">
              <w:t>M</w:t>
            </w:r>
          </w:p>
        </w:tc>
      </w:tr>
      <w:tr w:rsidR="00B6012C" w:rsidRPr="00AB4A66" w14:paraId="57736C0C" w14:textId="77777777" w:rsidTr="00822E9A">
        <w:tc>
          <w:tcPr>
            <w:tcW w:w="2161" w:type="dxa"/>
            <w:shd w:val="clear" w:color="auto" w:fill="auto"/>
          </w:tcPr>
          <w:p w14:paraId="7B6F9F38" w14:textId="77777777" w:rsidR="00B6012C" w:rsidRPr="00AB4A66" w:rsidRDefault="00B6012C" w:rsidP="00474D98">
            <w:pPr>
              <w:pStyle w:val="TAL"/>
            </w:pPr>
            <w:r w:rsidRPr="00AB4A66">
              <w:t>triggerId</w:t>
            </w:r>
          </w:p>
        </w:tc>
        <w:tc>
          <w:tcPr>
            <w:tcW w:w="6069" w:type="dxa"/>
            <w:shd w:val="clear" w:color="auto" w:fill="auto"/>
          </w:tcPr>
          <w:p w14:paraId="043C3484" w14:textId="0C7F2DFC" w:rsidR="00B6012C" w:rsidRPr="00AB4A66" w:rsidRDefault="00B6012C" w:rsidP="00474D98">
            <w:pPr>
              <w:pStyle w:val="TAL"/>
            </w:pPr>
            <w:r w:rsidRPr="00AB4A66">
              <w:t>Identity of the Device trigger that should be provided in the deviceTriggeringDeliveryReportNotification IRI, Device trigger replacement IRI and Device trigger cancellation IRI</w:t>
            </w:r>
            <w:r w:rsidR="000C66FE">
              <w:t>.</w:t>
            </w:r>
          </w:p>
        </w:tc>
        <w:tc>
          <w:tcPr>
            <w:tcW w:w="832" w:type="dxa"/>
            <w:shd w:val="clear" w:color="auto" w:fill="auto"/>
          </w:tcPr>
          <w:p w14:paraId="14B74F8C" w14:textId="77777777" w:rsidR="00B6012C" w:rsidRPr="00AB4A66" w:rsidRDefault="00B6012C" w:rsidP="00474D98">
            <w:pPr>
              <w:pStyle w:val="TAL"/>
            </w:pPr>
            <w:r w:rsidRPr="00AB4A66">
              <w:t>M</w:t>
            </w:r>
          </w:p>
        </w:tc>
      </w:tr>
      <w:tr w:rsidR="00B6012C" w:rsidRPr="00AB4A66" w14:paraId="0B48C4AF" w14:textId="77777777" w:rsidTr="00822E9A">
        <w:tc>
          <w:tcPr>
            <w:tcW w:w="2161" w:type="dxa"/>
            <w:shd w:val="clear" w:color="auto" w:fill="auto"/>
          </w:tcPr>
          <w:p w14:paraId="0204FF6D" w14:textId="77777777" w:rsidR="00B6012C" w:rsidRPr="00AB4A66" w:rsidRDefault="00B6012C" w:rsidP="00474D98">
            <w:pPr>
              <w:pStyle w:val="TAL"/>
            </w:pPr>
            <w:r>
              <w:t>aFID</w:t>
            </w:r>
          </w:p>
        </w:tc>
        <w:tc>
          <w:tcPr>
            <w:tcW w:w="6069" w:type="dxa"/>
            <w:shd w:val="clear" w:color="auto" w:fill="auto"/>
          </w:tcPr>
          <w:p w14:paraId="14C79DC4" w14:textId="7FEF037E" w:rsidR="00B6012C" w:rsidRPr="00AB4A66" w:rsidRDefault="00B6012C" w:rsidP="00474D98">
            <w:pPr>
              <w:pStyle w:val="TAL"/>
            </w:pPr>
            <w:r w:rsidRPr="00AB4A66">
              <w:t>The AF sending the Device trigger</w:t>
            </w:r>
            <w:r w:rsidR="000C66FE">
              <w:t>.</w:t>
            </w:r>
          </w:p>
        </w:tc>
        <w:tc>
          <w:tcPr>
            <w:tcW w:w="832" w:type="dxa"/>
            <w:shd w:val="clear" w:color="auto" w:fill="auto"/>
          </w:tcPr>
          <w:p w14:paraId="48FC1F47" w14:textId="77777777" w:rsidR="00B6012C" w:rsidRPr="00AB4A66" w:rsidRDefault="00B6012C" w:rsidP="00474D98">
            <w:pPr>
              <w:pStyle w:val="TAL"/>
            </w:pPr>
            <w:r w:rsidRPr="00AB4A66">
              <w:t>M</w:t>
            </w:r>
          </w:p>
        </w:tc>
      </w:tr>
      <w:tr w:rsidR="00B6012C" w:rsidRPr="00AB4A66" w14:paraId="176845E3"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1AE118B" w14:textId="77777777" w:rsidR="00B6012C" w:rsidRPr="00AB4A66" w:rsidRDefault="00B6012C" w:rsidP="00474D98">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DE3BC2B" w14:textId="3C96E462" w:rsidR="00B6012C" w:rsidRPr="00AB4A66" w:rsidRDefault="00B6012C" w:rsidP="00474D98">
            <w:pPr>
              <w:pStyle w:val="TAL"/>
            </w:pPr>
            <w:r w:rsidRPr="00AB4A66">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4B679B7" w14:textId="77777777" w:rsidR="00B6012C" w:rsidRPr="00AB4A66" w:rsidRDefault="00B6012C" w:rsidP="00474D98">
            <w:pPr>
              <w:pStyle w:val="TAL"/>
            </w:pPr>
            <w:r w:rsidRPr="00AB4A66">
              <w:t>C</w:t>
            </w:r>
          </w:p>
        </w:tc>
      </w:tr>
      <w:tr w:rsidR="00B6012C" w:rsidRPr="00AB4A66" w14:paraId="162159A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64DD83B" w14:textId="77777777" w:rsidR="00B6012C" w:rsidRPr="00AB4A66" w:rsidRDefault="00B6012C" w:rsidP="00474D98">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36CFCD7" w14:textId="6BD7F47F" w:rsidR="00B6012C" w:rsidRPr="00AB4A66" w:rsidRDefault="00B6012C" w:rsidP="00474D98">
            <w:pPr>
              <w:pStyle w:val="TAL"/>
            </w:pPr>
            <w:r w:rsidRPr="00AB4A66">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2CA0CB" w14:textId="77777777" w:rsidR="00B6012C" w:rsidRPr="00AB4A66" w:rsidRDefault="00B6012C" w:rsidP="00474D98">
            <w:pPr>
              <w:pStyle w:val="TAL"/>
            </w:pPr>
            <w:r w:rsidRPr="00AB4A66">
              <w:t>C</w:t>
            </w:r>
          </w:p>
        </w:tc>
      </w:tr>
      <w:tr w:rsidR="00B6012C" w:rsidRPr="00AB4A66" w14:paraId="1151D47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879F1BB" w14:textId="77777777" w:rsidR="00B6012C" w:rsidRPr="00AB4A66" w:rsidRDefault="00B6012C" w:rsidP="00474D98">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93B4909" w14:textId="489E7927" w:rsidR="00B6012C" w:rsidRPr="00AB4A66" w:rsidRDefault="00B6012C" w:rsidP="00474D98">
            <w:pPr>
              <w:pStyle w:val="TAL"/>
            </w:pPr>
            <w:r w:rsidRPr="00AB4A66">
              <w:t xml:space="preserve">The priority </w:t>
            </w:r>
            <w:r>
              <w:t>indication for a</w:t>
            </w:r>
            <w:r w:rsidRPr="00AB4A66">
              <w:t xml:space="preserve"> 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26D974B" w14:textId="77777777" w:rsidR="00B6012C" w:rsidRPr="00AB4A66" w:rsidRDefault="00B6012C" w:rsidP="00474D98">
            <w:pPr>
              <w:pStyle w:val="TAL"/>
            </w:pPr>
            <w:r w:rsidRPr="00AB4A66">
              <w:t>C</w:t>
            </w:r>
          </w:p>
        </w:tc>
      </w:tr>
      <w:tr w:rsidR="00B6012C" w:rsidRPr="00AB4A66" w14:paraId="60357DE7"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B519AC0" w14:textId="77777777" w:rsidR="00B6012C" w:rsidRPr="00AB4A66" w:rsidRDefault="00B6012C" w:rsidP="00474D98">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4AA7B56" w14:textId="32F4C5E3" w:rsidR="00B6012C" w:rsidRPr="00AB4A66" w:rsidRDefault="00B6012C" w:rsidP="00474D98">
            <w:pPr>
              <w:pStyle w:val="TAL"/>
            </w:pPr>
            <w:r>
              <w:t>Application</w:t>
            </w:r>
            <w:r w:rsidRPr="00AB4A66">
              <w:t xml:space="preserve"> </w:t>
            </w:r>
            <w:r>
              <w:t xml:space="preserve">identity </w:t>
            </w:r>
            <w:r w:rsidRPr="00AB4A66">
              <w:t>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2B4A65F0" w14:textId="77777777" w:rsidR="00B6012C" w:rsidRPr="00AB4A66" w:rsidRDefault="00B6012C" w:rsidP="00474D98">
            <w:pPr>
              <w:pStyle w:val="TAL"/>
            </w:pPr>
            <w:r w:rsidRPr="00AB4A66">
              <w:t>C</w:t>
            </w:r>
          </w:p>
        </w:tc>
      </w:tr>
      <w:tr w:rsidR="00B6012C" w:rsidRPr="006F1DD9" w14:paraId="332BC1D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F2BFF53" w14:textId="77777777" w:rsidR="00B6012C" w:rsidRPr="00AB4A66" w:rsidRDefault="00B6012C" w:rsidP="00474D98">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5EF0F62" w14:textId="77777777" w:rsidR="00B6012C" w:rsidRPr="006F1DD9" w:rsidRDefault="00B6012C" w:rsidP="00474D98">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F2E02BC" w14:textId="77777777" w:rsidR="00B6012C" w:rsidRPr="006F1DD9" w:rsidRDefault="00B6012C" w:rsidP="00474D98">
            <w:pPr>
              <w:pStyle w:val="TAL"/>
            </w:pPr>
            <w:r w:rsidRPr="006F1DD9">
              <w:t>C</w:t>
            </w:r>
          </w:p>
        </w:tc>
      </w:tr>
    </w:tbl>
    <w:p w14:paraId="30B8ED6A" w14:textId="77777777" w:rsidR="00B6012C" w:rsidRDefault="00B6012C" w:rsidP="00B6012C"/>
    <w:p w14:paraId="4178C2D7" w14:textId="77777777" w:rsidR="00B6012C" w:rsidRPr="002A56BF" w:rsidRDefault="00B6012C" w:rsidP="00B6012C">
      <w:pPr>
        <w:pStyle w:val="Heading5"/>
      </w:pPr>
      <w:bookmarkStart w:id="385" w:name="_Toc122334607"/>
      <w:r>
        <w:t>7.7.3.1.3</w:t>
      </w:r>
      <w:r w:rsidRPr="00760004">
        <w:tab/>
      </w:r>
      <w:r>
        <w:t>Device trigger replace</w:t>
      </w:r>
      <w:bookmarkEnd w:id="385"/>
    </w:p>
    <w:p w14:paraId="50D788F2" w14:textId="77777777" w:rsidR="00B6012C" w:rsidRPr="00641775" w:rsidRDefault="00B6012C" w:rsidP="00B6012C">
      <w:r w:rsidRPr="00AB4A66">
        <w:t xml:space="preserve">The IRI-POI in the NEF shall generate an xIRI containing a NEFDeviceTriggerReplace record when the IRI-POI present in the NEF detects that an AF has sent a Device trigger replacement for a previously sent Device trigger to a UE matching one of the target identifiers provided via LI_X1 to the IRI POI in the NEF. It </w:t>
      </w:r>
      <w:r w:rsidRPr="00641775">
        <w:t>replaces a previously submitted Device trigger message which has not yet been delivered to the UE.</w:t>
      </w:r>
    </w:p>
    <w:p w14:paraId="77AD99C2"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9F08C41" w14:textId="4347E415" w:rsidR="00B6012C" w:rsidRDefault="00B6012C" w:rsidP="00B6012C">
      <w:pPr>
        <w:pStyle w:val="B1"/>
      </w:pPr>
      <w:r w:rsidRPr="00891E61">
        <w:t>-</w:t>
      </w:r>
      <w:r w:rsidRPr="00891E61">
        <w:tab/>
        <w:t>NEF receives a Nnef_Trigger_Delivery Request (for a device trigger replacement) from an AF</w:t>
      </w:r>
      <w:r w:rsidRPr="00891E61">
        <w:rPr>
          <w:color w:val="000000"/>
        </w:rP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r w:rsidRPr="00891E61">
        <w:t xml:space="preserve"> with GPSI matching the target identifier</w:t>
      </w:r>
      <w:r>
        <w:t>.</w:t>
      </w:r>
    </w:p>
    <w:p w14:paraId="7C417F4A" w14:textId="77777777" w:rsidR="00B6012C" w:rsidRPr="00891E61" w:rsidRDefault="00B6012C" w:rsidP="00B6012C">
      <w:pPr>
        <w:pStyle w:val="B1"/>
      </w:pPr>
      <w:r w:rsidRPr="00891E61">
        <w:t>-</w:t>
      </w:r>
      <w:r w:rsidRPr="00891E61">
        <w:tab/>
      </w:r>
      <w:r w:rsidRPr="009004BE">
        <w:t>NEF sends a T4</w:t>
      </w:r>
      <w:r w:rsidRPr="00891E61">
        <w:t xml:space="preserve"> </w:t>
      </w:r>
      <w:r>
        <w:t>Device-</w:t>
      </w:r>
      <w:r w:rsidRPr="009004BE">
        <w:t>T</w:t>
      </w:r>
      <w:r w:rsidRPr="00891E61">
        <w:t>rigger</w:t>
      </w:r>
      <w:r>
        <w:t>-Request (DTR) to SMS-SC with Trigger-Action AVP set to REPLACE and User-Identifier AVP matching the SUPI of the target UE as specified in 29.337 [60] clause 5.2.1</w:t>
      </w:r>
      <w:r w:rsidRPr="00891E61">
        <w:t>.</w:t>
      </w:r>
    </w:p>
    <w:p w14:paraId="77BD2660" w14:textId="77777777" w:rsidR="00B6012C" w:rsidRPr="00604F0D" w:rsidRDefault="00B6012C" w:rsidP="00474D98">
      <w:pPr>
        <w:pStyle w:val="TH"/>
      </w:pPr>
      <w:r w:rsidRPr="00A169A0">
        <w:t xml:space="preserve">Table </w:t>
      </w:r>
      <w:r>
        <w:t>7.7.3-2:</w:t>
      </w:r>
      <w:r w:rsidRPr="00A169A0">
        <w:t xml:space="preserve"> </w:t>
      </w:r>
      <w:r>
        <w:t>NEFDeviceTriggerReplace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0F8BC82" w14:textId="77777777" w:rsidTr="00822E9A">
        <w:tc>
          <w:tcPr>
            <w:tcW w:w="2161" w:type="dxa"/>
            <w:shd w:val="clear" w:color="auto" w:fill="auto"/>
          </w:tcPr>
          <w:p w14:paraId="2E7631AE" w14:textId="77777777" w:rsidR="00B6012C" w:rsidRPr="003071DB" w:rsidRDefault="00B6012C" w:rsidP="00474D98">
            <w:pPr>
              <w:pStyle w:val="TAH"/>
            </w:pPr>
            <w:r w:rsidRPr="003071DB">
              <w:t>Field name</w:t>
            </w:r>
          </w:p>
        </w:tc>
        <w:tc>
          <w:tcPr>
            <w:tcW w:w="6069" w:type="dxa"/>
            <w:shd w:val="clear" w:color="auto" w:fill="auto"/>
          </w:tcPr>
          <w:p w14:paraId="075C9CFB" w14:textId="77777777" w:rsidR="00B6012C" w:rsidRPr="003071DB" w:rsidRDefault="00B6012C" w:rsidP="00474D98">
            <w:pPr>
              <w:pStyle w:val="TAH"/>
            </w:pPr>
            <w:r>
              <w:t>Value</w:t>
            </w:r>
          </w:p>
        </w:tc>
        <w:tc>
          <w:tcPr>
            <w:tcW w:w="832" w:type="dxa"/>
            <w:shd w:val="clear" w:color="auto" w:fill="auto"/>
          </w:tcPr>
          <w:p w14:paraId="06FF0894" w14:textId="77777777" w:rsidR="00B6012C" w:rsidRPr="003071DB" w:rsidRDefault="00B6012C" w:rsidP="00474D98">
            <w:pPr>
              <w:pStyle w:val="TAH"/>
            </w:pPr>
            <w:r w:rsidRPr="003071DB">
              <w:t>M/C/O</w:t>
            </w:r>
          </w:p>
        </w:tc>
      </w:tr>
      <w:tr w:rsidR="00B6012C" w:rsidRPr="007C074B" w14:paraId="361153CD" w14:textId="77777777" w:rsidTr="00822E9A">
        <w:tc>
          <w:tcPr>
            <w:tcW w:w="2161" w:type="dxa"/>
            <w:shd w:val="clear" w:color="auto" w:fill="auto"/>
          </w:tcPr>
          <w:p w14:paraId="6164772E" w14:textId="77777777" w:rsidR="00B6012C" w:rsidRPr="007C074B" w:rsidRDefault="00B6012C" w:rsidP="00474D98">
            <w:pPr>
              <w:pStyle w:val="TAL"/>
            </w:pPr>
            <w:r w:rsidRPr="007C074B">
              <w:t>sUPI</w:t>
            </w:r>
          </w:p>
        </w:tc>
        <w:tc>
          <w:tcPr>
            <w:tcW w:w="6069" w:type="dxa"/>
            <w:shd w:val="clear" w:color="auto" w:fill="auto"/>
          </w:tcPr>
          <w:p w14:paraId="663D0324" w14:textId="302C1DC3"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4DAE62CE" w14:textId="77777777" w:rsidR="00B6012C" w:rsidRPr="007C074B" w:rsidRDefault="00B6012C" w:rsidP="00474D98">
            <w:pPr>
              <w:pStyle w:val="TAL"/>
            </w:pPr>
            <w:r w:rsidRPr="007C074B">
              <w:t>M</w:t>
            </w:r>
          </w:p>
        </w:tc>
      </w:tr>
      <w:tr w:rsidR="00B6012C" w:rsidRPr="007C074B" w14:paraId="0449077A" w14:textId="77777777" w:rsidTr="00822E9A">
        <w:tc>
          <w:tcPr>
            <w:tcW w:w="2161" w:type="dxa"/>
            <w:shd w:val="clear" w:color="auto" w:fill="auto"/>
          </w:tcPr>
          <w:p w14:paraId="51C8A694" w14:textId="77777777" w:rsidR="00B6012C" w:rsidRPr="007C074B" w:rsidRDefault="00B6012C" w:rsidP="00474D98">
            <w:pPr>
              <w:pStyle w:val="TAL"/>
            </w:pPr>
            <w:r w:rsidRPr="007C074B">
              <w:t>gPSI</w:t>
            </w:r>
          </w:p>
        </w:tc>
        <w:tc>
          <w:tcPr>
            <w:tcW w:w="6069" w:type="dxa"/>
            <w:shd w:val="clear" w:color="auto" w:fill="auto"/>
          </w:tcPr>
          <w:p w14:paraId="19AB6412" w14:textId="45FC0590" w:rsidR="00B6012C" w:rsidRPr="007C074B" w:rsidRDefault="00B6012C" w:rsidP="00474D98">
            <w:pPr>
              <w:pStyle w:val="TAL"/>
            </w:pPr>
            <w:r w:rsidRPr="007C074B">
              <w:t xml:space="preserve">GPSI used with the </w:t>
            </w:r>
            <w:r>
              <w:t xml:space="preserve">taget </w:t>
            </w:r>
            <w:r w:rsidRPr="007C074B">
              <w:t>UE</w:t>
            </w:r>
            <w:r w:rsidR="000C66FE">
              <w:t>.</w:t>
            </w:r>
          </w:p>
        </w:tc>
        <w:tc>
          <w:tcPr>
            <w:tcW w:w="832" w:type="dxa"/>
            <w:shd w:val="clear" w:color="auto" w:fill="auto"/>
          </w:tcPr>
          <w:p w14:paraId="5F2AB405" w14:textId="77777777" w:rsidR="00B6012C" w:rsidRPr="007C074B" w:rsidRDefault="00B6012C" w:rsidP="00474D98">
            <w:pPr>
              <w:pStyle w:val="TAL"/>
            </w:pPr>
            <w:r w:rsidRPr="007C074B">
              <w:t>M</w:t>
            </w:r>
          </w:p>
        </w:tc>
      </w:tr>
      <w:tr w:rsidR="00B6012C" w:rsidRPr="003071DB" w14:paraId="2B483DB2" w14:textId="77777777" w:rsidTr="00822E9A">
        <w:tc>
          <w:tcPr>
            <w:tcW w:w="2161" w:type="dxa"/>
            <w:shd w:val="clear" w:color="auto" w:fill="auto"/>
          </w:tcPr>
          <w:p w14:paraId="00B076C4" w14:textId="77777777" w:rsidR="00B6012C" w:rsidRPr="003071DB" w:rsidRDefault="00B6012C" w:rsidP="00474D98">
            <w:pPr>
              <w:pStyle w:val="TAL"/>
            </w:pPr>
            <w:r w:rsidRPr="003071DB">
              <w:t>triggerId</w:t>
            </w:r>
          </w:p>
        </w:tc>
        <w:tc>
          <w:tcPr>
            <w:tcW w:w="6069" w:type="dxa"/>
            <w:shd w:val="clear" w:color="auto" w:fill="auto"/>
          </w:tcPr>
          <w:p w14:paraId="0CC8ED76" w14:textId="3F80E791" w:rsidR="00B6012C" w:rsidRPr="003071DB" w:rsidRDefault="00B6012C" w:rsidP="00474D98">
            <w:pPr>
              <w:pStyle w:val="TAL"/>
            </w:pPr>
            <w:r w:rsidRPr="003071DB">
              <w:t xml:space="preserve">Identity of the corresponding </w:t>
            </w:r>
            <w:r>
              <w:t>D</w:t>
            </w:r>
            <w:r w:rsidRPr="003071DB">
              <w:t>evice trigger to be replaced</w:t>
            </w:r>
            <w:r w:rsidR="000C66FE">
              <w:t>.</w:t>
            </w:r>
          </w:p>
        </w:tc>
        <w:tc>
          <w:tcPr>
            <w:tcW w:w="832" w:type="dxa"/>
            <w:shd w:val="clear" w:color="auto" w:fill="auto"/>
          </w:tcPr>
          <w:p w14:paraId="134A7A73" w14:textId="77777777" w:rsidR="00B6012C" w:rsidRPr="003071DB" w:rsidRDefault="00B6012C" w:rsidP="00474D98">
            <w:pPr>
              <w:pStyle w:val="TAL"/>
            </w:pPr>
            <w:r w:rsidRPr="003071DB">
              <w:t>M</w:t>
            </w:r>
          </w:p>
        </w:tc>
      </w:tr>
      <w:tr w:rsidR="00B6012C" w:rsidRPr="003071DB" w14:paraId="2E5AC5BD" w14:textId="77777777" w:rsidTr="00822E9A">
        <w:tc>
          <w:tcPr>
            <w:tcW w:w="2161" w:type="dxa"/>
            <w:shd w:val="clear" w:color="auto" w:fill="auto"/>
          </w:tcPr>
          <w:p w14:paraId="0D73A26E" w14:textId="77777777" w:rsidR="00B6012C" w:rsidRPr="003071DB" w:rsidRDefault="00B6012C" w:rsidP="00474D98">
            <w:pPr>
              <w:pStyle w:val="TAL"/>
            </w:pPr>
            <w:r>
              <w:t>aFID</w:t>
            </w:r>
          </w:p>
        </w:tc>
        <w:tc>
          <w:tcPr>
            <w:tcW w:w="6069" w:type="dxa"/>
            <w:shd w:val="clear" w:color="auto" w:fill="auto"/>
          </w:tcPr>
          <w:p w14:paraId="282B201B" w14:textId="59F6AF56" w:rsidR="00B6012C" w:rsidRPr="003071DB" w:rsidRDefault="00B6012C" w:rsidP="00474D98">
            <w:pPr>
              <w:pStyle w:val="TAL"/>
            </w:pPr>
            <w:r w:rsidRPr="003071DB">
              <w:t xml:space="preserve">The AF replacing an existing </w:t>
            </w:r>
            <w:r>
              <w:t>D</w:t>
            </w:r>
            <w:r w:rsidRPr="003071DB">
              <w:t>evice trigger which has not been delivered yet to the device (</w:t>
            </w:r>
            <w:r w:rsidR="00121B08">
              <w:t>e.g.</w:t>
            </w:r>
            <w:r w:rsidRPr="003071DB">
              <w:t xml:space="preserve"> because the device is unreachable) by a new </w:t>
            </w:r>
            <w:r>
              <w:t>D</w:t>
            </w:r>
            <w:r w:rsidRPr="003071DB">
              <w:t>evice trigger</w:t>
            </w:r>
            <w:r w:rsidR="000C66FE">
              <w:t>.</w:t>
            </w:r>
          </w:p>
        </w:tc>
        <w:tc>
          <w:tcPr>
            <w:tcW w:w="832" w:type="dxa"/>
            <w:shd w:val="clear" w:color="auto" w:fill="auto"/>
          </w:tcPr>
          <w:p w14:paraId="197B683E" w14:textId="77777777" w:rsidR="00B6012C" w:rsidRPr="003071DB" w:rsidRDefault="00B6012C" w:rsidP="00474D98">
            <w:pPr>
              <w:pStyle w:val="TAL"/>
            </w:pPr>
            <w:r>
              <w:t>M</w:t>
            </w:r>
          </w:p>
        </w:tc>
      </w:tr>
      <w:tr w:rsidR="00B6012C" w:rsidRPr="003071DB" w14:paraId="26E872E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6B60B01F" w14:textId="77777777" w:rsidR="00B6012C" w:rsidRPr="003071DB" w:rsidRDefault="00B6012C" w:rsidP="00474D98">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7519041" w14:textId="4480B9BB" w:rsidR="00B6012C" w:rsidRPr="003071DB" w:rsidRDefault="00B6012C" w:rsidP="00474D98">
            <w:pPr>
              <w:pStyle w:val="TAL"/>
            </w:pPr>
            <w:r w:rsidRPr="003071DB">
              <w:t>The device triggering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F1800EE" w14:textId="77777777" w:rsidR="00B6012C" w:rsidRPr="003071DB" w:rsidRDefault="00B6012C" w:rsidP="00474D98">
            <w:pPr>
              <w:pStyle w:val="TAL"/>
            </w:pPr>
            <w:r w:rsidRPr="003071DB">
              <w:t>C</w:t>
            </w:r>
          </w:p>
        </w:tc>
      </w:tr>
      <w:tr w:rsidR="00B6012C" w:rsidRPr="003071DB" w14:paraId="57C01EF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3E8D6DA6" w14:textId="77777777" w:rsidR="00B6012C" w:rsidRPr="003071DB" w:rsidRDefault="00B6012C" w:rsidP="00474D98">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2B44FB2" w14:textId="626F98E0" w:rsidR="00B6012C" w:rsidRPr="003071DB" w:rsidRDefault="00B6012C" w:rsidP="00474D98">
            <w:pPr>
              <w:pStyle w:val="TAL"/>
            </w:pPr>
            <w:r w:rsidRPr="003071DB">
              <w:t>The validity time in seconds for the specific action requested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624A0F" w14:textId="77777777" w:rsidR="00B6012C" w:rsidRPr="003071DB" w:rsidRDefault="00B6012C" w:rsidP="00474D98">
            <w:pPr>
              <w:pStyle w:val="TAL"/>
            </w:pPr>
            <w:r w:rsidRPr="003071DB">
              <w:t>C</w:t>
            </w:r>
          </w:p>
        </w:tc>
      </w:tr>
      <w:tr w:rsidR="00B6012C" w:rsidRPr="003071DB" w14:paraId="537BBB4B"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705A00" w14:textId="77777777" w:rsidR="00B6012C" w:rsidRPr="003071DB" w:rsidRDefault="00B6012C" w:rsidP="00474D98">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1395FEE" w14:textId="48D39FCC" w:rsidR="00B6012C" w:rsidRPr="003071DB" w:rsidRDefault="00B6012C" w:rsidP="00474D98">
            <w:pPr>
              <w:pStyle w:val="TAL"/>
            </w:pPr>
            <w:r>
              <w:t>P</w:t>
            </w:r>
            <w:r w:rsidRPr="003071DB">
              <w:t xml:space="preserve">riority </w:t>
            </w:r>
            <w:r>
              <w:t xml:space="preserve">indication for a </w:t>
            </w:r>
            <w:r w:rsidRPr="003071DB">
              <w:t>trigger</w:t>
            </w:r>
            <w:r>
              <w:t xml:space="preserve"> payload</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1221490" w14:textId="77777777" w:rsidR="00B6012C" w:rsidRPr="003071DB" w:rsidRDefault="00B6012C" w:rsidP="00474D98">
            <w:pPr>
              <w:pStyle w:val="TAL"/>
            </w:pPr>
            <w:r w:rsidRPr="003071DB">
              <w:t>C</w:t>
            </w:r>
          </w:p>
        </w:tc>
      </w:tr>
      <w:tr w:rsidR="00B6012C" w:rsidRPr="003071DB" w14:paraId="360514B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CCD0410" w14:textId="77777777" w:rsidR="00B6012C" w:rsidRPr="003071DB" w:rsidRDefault="00B6012C" w:rsidP="00474D98">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021AF27" w14:textId="2E2D6717" w:rsidR="00B6012C" w:rsidRPr="003071DB" w:rsidRDefault="00B6012C" w:rsidP="00474D98">
            <w:pPr>
              <w:pStyle w:val="TAL"/>
            </w:pPr>
            <w:r w:rsidRPr="003071DB">
              <w:t>Port on the AF which delivers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7496719" w14:textId="77777777" w:rsidR="00B6012C" w:rsidRPr="003071DB" w:rsidRDefault="00B6012C" w:rsidP="00474D98">
            <w:pPr>
              <w:pStyle w:val="TAL"/>
            </w:pPr>
            <w:r w:rsidRPr="003071DB">
              <w:t>C</w:t>
            </w:r>
          </w:p>
        </w:tc>
      </w:tr>
      <w:tr w:rsidR="00B6012C" w:rsidRPr="003071DB" w14:paraId="1F3FC8F9"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BF8296F" w14:textId="77777777" w:rsidR="00B6012C" w:rsidRPr="003071DB" w:rsidRDefault="00B6012C" w:rsidP="00474D98">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7A5A84AD" w14:textId="38E460E3" w:rsidR="00B6012C" w:rsidRPr="003071DB" w:rsidRDefault="00B6012C" w:rsidP="00474D98">
            <w:pPr>
              <w:pStyle w:val="TAL"/>
            </w:pPr>
            <w:r w:rsidRPr="003071DB">
              <w:t>Port on the device which is the recipient of the device trigger</w:t>
            </w:r>
            <w:r w:rsidR="000C66FE">
              <w:t>.</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DA0DCB3" w14:textId="77777777" w:rsidR="00B6012C" w:rsidRPr="003071DB" w:rsidRDefault="00B6012C" w:rsidP="00474D98">
            <w:pPr>
              <w:pStyle w:val="TAL"/>
            </w:pPr>
            <w:r w:rsidRPr="003071DB">
              <w:t>C</w:t>
            </w:r>
          </w:p>
        </w:tc>
      </w:tr>
    </w:tbl>
    <w:p w14:paraId="6D0DBB5E" w14:textId="77777777" w:rsidR="00B6012C" w:rsidRDefault="00B6012C" w:rsidP="00B6012C"/>
    <w:p w14:paraId="42D9E6DB" w14:textId="77777777" w:rsidR="00B6012C" w:rsidRPr="002A56BF" w:rsidRDefault="00B6012C" w:rsidP="00B6012C">
      <w:pPr>
        <w:pStyle w:val="Heading5"/>
      </w:pPr>
      <w:bookmarkStart w:id="386" w:name="_Toc122334608"/>
      <w:r>
        <w:t>7.7.3.1.4</w:t>
      </w:r>
      <w:r w:rsidRPr="00760004">
        <w:tab/>
      </w:r>
      <w:r>
        <w:t>Device trigger cancellation</w:t>
      </w:r>
      <w:bookmarkEnd w:id="386"/>
    </w:p>
    <w:p w14:paraId="3C7A3401" w14:textId="77777777" w:rsidR="00B6012C" w:rsidRPr="00641775" w:rsidRDefault="00B6012C" w:rsidP="00B6012C">
      <w:r w:rsidRPr="00AB4A66">
        <w:t>The IRI-POI in the NEF shall generate an xIRI containing a NEFDeviceTriggerCancellation record when the IRI-POI present in the NEF detects that a</w:t>
      </w:r>
      <w:r>
        <w:t>n</w:t>
      </w:r>
      <w:r w:rsidRPr="00AB4A66">
        <w:t xml:space="preserve"> AF has sent a Device trigger cancellation for a previously sent Device trigger to a UE matching one of the target identifiers provided via LI_X1 to the IRI-POI in the NEF. It </w:t>
      </w:r>
      <w:r w:rsidRPr="00641775">
        <w:t xml:space="preserve">cancels previously submitted Device trigger message which has not yet been delivered to the </w:t>
      </w:r>
      <w:r>
        <w:t xml:space="preserve">target </w:t>
      </w:r>
      <w:r w:rsidRPr="00641775">
        <w:t>UE.</w:t>
      </w:r>
    </w:p>
    <w:p w14:paraId="3729D90A" w14:textId="77777777" w:rsidR="00B6012C" w:rsidRDefault="00B6012C" w:rsidP="00B6012C">
      <w:r w:rsidRPr="00AB4A66">
        <w:lastRenderedPageBreak/>
        <w:t xml:space="preserve">Accordingly, the IRI-POI in the NEF generates the xIRI when </w:t>
      </w:r>
      <w:r>
        <w:t xml:space="preserve">any of the </w:t>
      </w:r>
      <w:r w:rsidRPr="00AB4A66">
        <w:t>following event</w:t>
      </w:r>
      <w:r>
        <w:t>s</w:t>
      </w:r>
      <w:r w:rsidRPr="00AB4A66">
        <w:t xml:space="preserve"> is detected:</w:t>
      </w:r>
    </w:p>
    <w:p w14:paraId="5B7823D5" w14:textId="538DF389" w:rsidR="00B6012C" w:rsidRDefault="00B6012C" w:rsidP="00B6012C">
      <w:pPr>
        <w:pStyle w:val="B1"/>
      </w:pPr>
      <w:r w:rsidRPr="00891E61">
        <w:t>-</w:t>
      </w:r>
      <w:r w:rsidRPr="00891E61">
        <w:tab/>
        <w:t>NEF receives a Nnef_Trigger_Delivery Request (for a device trigger cancellation) with GPSI matching the target identifier</w:t>
      </w:r>
      <w:r>
        <w:t xml:space="preserve"> </w:t>
      </w:r>
      <w:r>
        <w:rPr>
          <w:color w:val="000000"/>
        </w:rPr>
        <w:t xml:space="preserve">as described in </w:t>
      </w:r>
      <w:r w:rsidRPr="00891E61">
        <w:rPr>
          <w:color w:val="000000"/>
        </w:rPr>
        <w:t>TS 29.</w:t>
      </w:r>
      <w:r>
        <w:rPr>
          <w:color w:val="000000"/>
        </w:rPr>
        <w:t>5</w:t>
      </w:r>
      <w:r w:rsidRPr="00891E61">
        <w:rPr>
          <w:color w:val="000000"/>
        </w:rPr>
        <w:t>22</w:t>
      </w:r>
      <w:r w:rsidRPr="00891E61">
        <w:t xml:space="preserve"> </w:t>
      </w:r>
      <w:r>
        <w:t>[5</w:t>
      </w:r>
      <w:r w:rsidR="001F2DFE">
        <w:t>8</w:t>
      </w:r>
      <w:r>
        <w:t>] clause 4.4.3.</w:t>
      </w:r>
    </w:p>
    <w:p w14:paraId="2B037BFF" w14:textId="22BB9E5F" w:rsidR="00B6012C" w:rsidRPr="00891E61" w:rsidRDefault="00B6012C" w:rsidP="00B6012C">
      <w:pPr>
        <w:pStyle w:val="B1"/>
      </w:pPr>
      <w:r w:rsidRPr="00891E61">
        <w:t>-</w:t>
      </w:r>
      <w:r w:rsidRPr="00891E61">
        <w:tab/>
      </w:r>
      <w:r w:rsidRPr="000F10D7">
        <w:t xml:space="preserve">NEF sends a T4 </w:t>
      </w:r>
      <w:r w:rsidRPr="00891E61">
        <w:t>Device-Trigger</w:t>
      </w:r>
      <w:r>
        <w:t xml:space="preserve">-Request </w:t>
      </w:r>
      <w:r w:rsidR="0067266C">
        <w:t>(</w:t>
      </w:r>
      <w:r>
        <w:t>DTR) to SMS-SC with Trigger-Action AVP set to RECALL and User-Identifier AVP matching the SUPI of the target UE as specified in</w:t>
      </w:r>
      <w:r w:rsidR="0067266C">
        <w:t xml:space="preserve"> TS</w:t>
      </w:r>
      <w:r>
        <w:t xml:space="preserve"> 29.337 [60] clause 5.2.1.</w:t>
      </w:r>
    </w:p>
    <w:p w14:paraId="3FB8A267" w14:textId="77777777" w:rsidR="00B6012C" w:rsidRPr="00604F0D" w:rsidRDefault="00B6012C" w:rsidP="00474D98">
      <w:pPr>
        <w:pStyle w:val="TH"/>
      </w:pPr>
      <w:r w:rsidRPr="00A169A0">
        <w:t xml:space="preserve">Table </w:t>
      </w:r>
      <w:r>
        <w:t>7.7.3-3</w:t>
      </w:r>
      <w:r w:rsidRPr="00A169A0">
        <w:t>:</w:t>
      </w:r>
      <w:r>
        <w:t xml:space="preserve"> NEFDeviceTriggerCancellation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B6012C" w:rsidRPr="003071DB" w14:paraId="0BAC4C22" w14:textId="77777777" w:rsidTr="00822E9A">
        <w:tc>
          <w:tcPr>
            <w:tcW w:w="2161" w:type="dxa"/>
            <w:shd w:val="clear" w:color="auto" w:fill="auto"/>
          </w:tcPr>
          <w:p w14:paraId="293B2F2C" w14:textId="77777777" w:rsidR="00B6012C" w:rsidRPr="003071DB" w:rsidRDefault="00B6012C" w:rsidP="00474D98">
            <w:pPr>
              <w:pStyle w:val="TAH"/>
            </w:pPr>
            <w:r w:rsidRPr="003071DB">
              <w:t>Field name</w:t>
            </w:r>
          </w:p>
        </w:tc>
        <w:tc>
          <w:tcPr>
            <w:tcW w:w="6069" w:type="dxa"/>
            <w:shd w:val="clear" w:color="auto" w:fill="auto"/>
          </w:tcPr>
          <w:p w14:paraId="5E8D7816" w14:textId="77777777" w:rsidR="00B6012C" w:rsidRPr="003071DB" w:rsidRDefault="00B6012C" w:rsidP="00474D98">
            <w:pPr>
              <w:pStyle w:val="TAH"/>
            </w:pPr>
            <w:r>
              <w:t>Value</w:t>
            </w:r>
          </w:p>
        </w:tc>
        <w:tc>
          <w:tcPr>
            <w:tcW w:w="832" w:type="dxa"/>
            <w:shd w:val="clear" w:color="auto" w:fill="auto"/>
          </w:tcPr>
          <w:p w14:paraId="7444BA4F" w14:textId="77777777" w:rsidR="00B6012C" w:rsidRPr="003071DB" w:rsidRDefault="00B6012C" w:rsidP="00474D98">
            <w:pPr>
              <w:pStyle w:val="TAH"/>
            </w:pPr>
            <w:r w:rsidRPr="003071DB">
              <w:t>M/C/O</w:t>
            </w:r>
          </w:p>
        </w:tc>
      </w:tr>
      <w:tr w:rsidR="00B6012C" w:rsidRPr="007C074B" w14:paraId="50B9E689" w14:textId="77777777" w:rsidTr="00822E9A">
        <w:tc>
          <w:tcPr>
            <w:tcW w:w="2161" w:type="dxa"/>
            <w:shd w:val="clear" w:color="auto" w:fill="auto"/>
          </w:tcPr>
          <w:p w14:paraId="6BF16953" w14:textId="77777777" w:rsidR="00B6012C" w:rsidRPr="007C074B" w:rsidRDefault="00B6012C" w:rsidP="00474D98">
            <w:pPr>
              <w:pStyle w:val="TAL"/>
            </w:pPr>
            <w:r w:rsidRPr="007C074B">
              <w:t>sUPI</w:t>
            </w:r>
          </w:p>
        </w:tc>
        <w:tc>
          <w:tcPr>
            <w:tcW w:w="6069" w:type="dxa"/>
            <w:shd w:val="clear" w:color="auto" w:fill="auto"/>
          </w:tcPr>
          <w:p w14:paraId="27627F1A" w14:textId="67304925" w:rsidR="00B6012C" w:rsidRPr="007C074B" w:rsidRDefault="00B6012C" w:rsidP="00474D98">
            <w:pPr>
              <w:pStyle w:val="TAL"/>
            </w:pPr>
            <w:r w:rsidRPr="007C074B">
              <w:t xml:space="preserve">SUPI associated with the </w:t>
            </w:r>
            <w:r>
              <w:t xml:space="preserve">target </w:t>
            </w:r>
            <w:r w:rsidRPr="007C074B">
              <w:t>UE</w:t>
            </w:r>
            <w:r w:rsidR="000C66FE">
              <w:t>.</w:t>
            </w:r>
          </w:p>
        </w:tc>
        <w:tc>
          <w:tcPr>
            <w:tcW w:w="832" w:type="dxa"/>
            <w:shd w:val="clear" w:color="auto" w:fill="auto"/>
          </w:tcPr>
          <w:p w14:paraId="08B2DC4B" w14:textId="77777777" w:rsidR="00B6012C" w:rsidRPr="007C074B" w:rsidRDefault="00B6012C" w:rsidP="00474D98">
            <w:pPr>
              <w:pStyle w:val="TAL"/>
            </w:pPr>
            <w:r w:rsidRPr="007C074B">
              <w:t>M</w:t>
            </w:r>
          </w:p>
        </w:tc>
      </w:tr>
      <w:tr w:rsidR="00B6012C" w:rsidRPr="007C074B" w14:paraId="7FCE2611" w14:textId="77777777" w:rsidTr="00822E9A">
        <w:tc>
          <w:tcPr>
            <w:tcW w:w="2161" w:type="dxa"/>
            <w:shd w:val="clear" w:color="auto" w:fill="auto"/>
          </w:tcPr>
          <w:p w14:paraId="06CE05F1" w14:textId="77777777" w:rsidR="00B6012C" w:rsidRPr="007C074B" w:rsidRDefault="00B6012C" w:rsidP="00474D98">
            <w:pPr>
              <w:pStyle w:val="TAL"/>
            </w:pPr>
            <w:r w:rsidRPr="007C074B">
              <w:t>gPSI</w:t>
            </w:r>
          </w:p>
        </w:tc>
        <w:tc>
          <w:tcPr>
            <w:tcW w:w="6069" w:type="dxa"/>
            <w:shd w:val="clear" w:color="auto" w:fill="auto"/>
          </w:tcPr>
          <w:p w14:paraId="28C69ECE" w14:textId="106C6FA4" w:rsidR="00B6012C" w:rsidRPr="007C074B" w:rsidRDefault="00B6012C" w:rsidP="00474D98">
            <w:pPr>
              <w:pStyle w:val="TAL"/>
            </w:pPr>
            <w:r w:rsidRPr="007C074B">
              <w:t xml:space="preserve">GPSI used with the </w:t>
            </w:r>
            <w:r>
              <w:t xml:space="preserve">target </w:t>
            </w:r>
            <w:r w:rsidRPr="007C074B">
              <w:t>UE</w:t>
            </w:r>
            <w:r w:rsidR="000C66FE">
              <w:t>.</w:t>
            </w:r>
          </w:p>
        </w:tc>
        <w:tc>
          <w:tcPr>
            <w:tcW w:w="832" w:type="dxa"/>
            <w:shd w:val="clear" w:color="auto" w:fill="auto"/>
          </w:tcPr>
          <w:p w14:paraId="66C71DC6" w14:textId="77777777" w:rsidR="00B6012C" w:rsidRPr="007C074B" w:rsidRDefault="00B6012C" w:rsidP="00474D98">
            <w:pPr>
              <w:pStyle w:val="TAL"/>
            </w:pPr>
            <w:r w:rsidRPr="007C074B">
              <w:t>M</w:t>
            </w:r>
          </w:p>
        </w:tc>
      </w:tr>
      <w:tr w:rsidR="00B6012C" w:rsidRPr="003071DB" w14:paraId="0E4BAE2E" w14:textId="77777777" w:rsidTr="00822E9A">
        <w:tc>
          <w:tcPr>
            <w:tcW w:w="2161" w:type="dxa"/>
            <w:shd w:val="clear" w:color="auto" w:fill="auto"/>
          </w:tcPr>
          <w:p w14:paraId="22976505" w14:textId="77777777" w:rsidR="00B6012C" w:rsidRPr="003071DB" w:rsidRDefault="00B6012C" w:rsidP="00474D98">
            <w:pPr>
              <w:pStyle w:val="TAL"/>
            </w:pPr>
            <w:r w:rsidRPr="003071DB">
              <w:t>triggerId</w:t>
            </w:r>
          </w:p>
        </w:tc>
        <w:tc>
          <w:tcPr>
            <w:tcW w:w="6069" w:type="dxa"/>
            <w:shd w:val="clear" w:color="auto" w:fill="auto"/>
          </w:tcPr>
          <w:p w14:paraId="250B3A9F" w14:textId="7D1A83DD" w:rsidR="00B6012C" w:rsidRPr="003071DB" w:rsidRDefault="00B6012C" w:rsidP="00474D98">
            <w:pPr>
              <w:pStyle w:val="TAL"/>
            </w:pPr>
            <w:r w:rsidRPr="003071DB">
              <w:t xml:space="preserve">Identity of the corresponding device trigger to be </w:t>
            </w:r>
            <w:r>
              <w:t>cancelled</w:t>
            </w:r>
            <w:r w:rsidR="000C66FE">
              <w:t>.</w:t>
            </w:r>
          </w:p>
        </w:tc>
        <w:tc>
          <w:tcPr>
            <w:tcW w:w="832" w:type="dxa"/>
            <w:shd w:val="clear" w:color="auto" w:fill="auto"/>
          </w:tcPr>
          <w:p w14:paraId="3AD4BC61" w14:textId="77777777" w:rsidR="00B6012C" w:rsidRPr="003071DB" w:rsidRDefault="00B6012C" w:rsidP="00474D98">
            <w:pPr>
              <w:pStyle w:val="TAL"/>
            </w:pPr>
            <w:r w:rsidRPr="003071DB">
              <w:t>M</w:t>
            </w:r>
          </w:p>
        </w:tc>
      </w:tr>
    </w:tbl>
    <w:p w14:paraId="0865E57E" w14:textId="5D286AFF" w:rsidR="00B6012C" w:rsidRPr="00706FBE" w:rsidRDefault="00B6012C" w:rsidP="00B6012C"/>
    <w:p w14:paraId="4821D0E4" w14:textId="77777777" w:rsidR="00B6012C" w:rsidRPr="002A56BF" w:rsidRDefault="00B6012C" w:rsidP="00B6012C">
      <w:pPr>
        <w:pStyle w:val="Heading5"/>
      </w:pPr>
      <w:bookmarkStart w:id="387" w:name="_Toc122334609"/>
      <w:r>
        <w:t>7.7.3.1.5</w:t>
      </w:r>
      <w:r w:rsidRPr="00760004">
        <w:tab/>
      </w:r>
      <w:r>
        <w:t>Device trigger report notification</w:t>
      </w:r>
      <w:bookmarkEnd w:id="387"/>
    </w:p>
    <w:p w14:paraId="5457848F" w14:textId="2FCC048F" w:rsidR="00B6012C" w:rsidRPr="00641775" w:rsidRDefault="00B6012C" w:rsidP="00B6012C">
      <w:r w:rsidRPr="00AB4A66">
        <w:t xml:space="preserve">The IRI-POI in the NEF shall generate an xIRI containing a NEFDeviceTriggerReportNotify record when the IRI-POI present in the NEF detects that the NEF has returned a Device trigger report to the AF </w:t>
      </w:r>
      <w:r w:rsidRPr="00641775">
        <w:rPr>
          <w:lang w:eastAsia="zh-CN"/>
        </w:rPr>
        <w:t>with a cause value indicating the trigger delivery outcome (e.g</w:t>
      </w:r>
      <w:r>
        <w:rPr>
          <w:lang w:eastAsia="zh-CN"/>
        </w:rPr>
        <w:t>.</w:t>
      </w:r>
      <w:r w:rsidRPr="00641775">
        <w:rPr>
          <w:lang w:eastAsia="zh-CN"/>
        </w:rPr>
        <w:t xml:space="preserve"> succeeded, unknown or failed</w:t>
      </w:r>
      <w:r>
        <w:rPr>
          <w:lang w:eastAsia="zh-CN"/>
        </w:rPr>
        <w:t>).</w:t>
      </w:r>
    </w:p>
    <w:p w14:paraId="3C853199"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5CCC97A4" w14:textId="7F5B9020" w:rsidR="00B6012C" w:rsidRDefault="00B6012C" w:rsidP="00B6012C">
      <w:pPr>
        <w:pStyle w:val="B1"/>
      </w:pPr>
      <w:r w:rsidRPr="00891E61">
        <w:t>-</w:t>
      </w:r>
      <w:r w:rsidRPr="00891E61">
        <w:tab/>
        <w:t>NEF sends a Nnef_Trigger_DeliveryNotify service operation</w:t>
      </w:r>
      <w:r>
        <w:t xml:space="preserve"> with the GPSI of the target UE</w:t>
      </w:r>
      <w:r w:rsidRPr="00891E61">
        <w:t xml:space="preserve"> to inform the AF on the delivery outcome of the device trigger </w:t>
      </w:r>
      <w:r>
        <w:t xml:space="preserve">as described in </w:t>
      </w:r>
      <w:r w:rsidRPr="00891E61">
        <w:rPr>
          <w:color w:val="000000"/>
        </w:rPr>
        <w:t>TS 29.</w:t>
      </w:r>
      <w:r>
        <w:rPr>
          <w:color w:val="000000"/>
        </w:rPr>
        <w:t>5</w:t>
      </w:r>
      <w:r w:rsidRPr="00891E61">
        <w:rPr>
          <w:color w:val="000000"/>
        </w:rPr>
        <w:t>22</w:t>
      </w:r>
      <w:r w:rsidRPr="00891E61">
        <w:t xml:space="preserve"> </w:t>
      </w:r>
      <w:r>
        <w:t>[5</w:t>
      </w:r>
      <w:r w:rsidR="00C523F8">
        <w:t>8</w:t>
      </w:r>
      <w:r>
        <w:t>] clause 4.4.3.</w:t>
      </w:r>
    </w:p>
    <w:p w14:paraId="2FE25F59" w14:textId="50339A9E" w:rsidR="00B6012C" w:rsidRDefault="00B6012C" w:rsidP="00B6012C">
      <w:pPr>
        <w:pStyle w:val="B1"/>
      </w:pPr>
      <w:r w:rsidRPr="00891E61">
        <w:t>-</w:t>
      </w:r>
      <w:r w:rsidRPr="00891E61">
        <w:tab/>
      </w:r>
      <w:r>
        <w:t xml:space="preserve">SMS-SC sends a T4 </w:t>
      </w:r>
      <w:r w:rsidRPr="00770858">
        <w:t xml:space="preserve">Delivery-Report-Request (DRR) </w:t>
      </w:r>
      <w:r>
        <w:t>to the NEF with User-Identifier matching the SUPI of the target UE as specified in 29.337 [60] clause 5.2.2.</w:t>
      </w:r>
    </w:p>
    <w:p w14:paraId="66BF82D4" w14:textId="119E6BE9" w:rsidR="00B32F72" w:rsidRPr="00AB4A66" w:rsidRDefault="00B32F72" w:rsidP="00B32F72">
      <w:pPr>
        <w:pStyle w:val="TH"/>
      </w:pPr>
      <w:r w:rsidRPr="00A169A0">
        <w:t xml:space="preserve">Table </w:t>
      </w:r>
      <w:r>
        <w:t>7.7.3-4</w:t>
      </w:r>
      <w:r w:rsidRPr="00A169A0">
        <w:t xml:space="preserve">: </w:t>
      </w:r>
      <w:r>
        <w:t>NEFDeviceTriggerReportNotify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B6012C" w:rsidRPr="003071DB" w14:paraId="7A55EA1D" w14:textId="77777777" w:rsidTr="00822E9A">
        <w:tc>
          <w:tcPr>
            <w:tcW w:w="2467" w:type="dxa"/>
            <w:shd w:val="clear" w:color="auto" w:fill="auto"/>
          </w:tcPr>
          <w:p w14:paraId="1A709AF9" w14:textId="630BDACB" w:rsidR="00B6012C" w:rsidRPr="003071DB" w:rsidRDefault="00B6012C" w:rsidP="00822E9A">
            <w:pPr>
              <w:pStyle w:val="TAH"/>
            </w:pPr>
            <w:r w:rsidRPr="003071DB">
              <w:t>Field name</w:t>
            </w:r>
          </w:p>
        </w:tc>
        <w:tc>
          <w:tcPr>
            <w:tcW w:w="5770" w:type="dxa"/>
            <w:shd w:val="clear" w:color="auto" w:fill="auto"/>
          </w:tcPr>
          <w:p w14:paraId="6CF5FA6D" w14:textId="77777777" w:rsidR="00B6012C" w:rsidRPr="00621E87" w:rsidRDefault="00B6012C" w:rsidP="00822E9A">
            <w:pPr>
              <w:pStyle w:val="TAH"/>
            </w:pPr>
            <w:r>
              <w:t>Value</w:t>
            </w:r>
          </w:p>
        </w:tc>
        <w:tc>
          <w:tcPr>
            <w:tcW w:w="825" w:type="dxa"/>
            <w:shd w:val="clear" w:color="auto" w:fill="auto"/>
          </w:tcPr>
          <w:p w14:paraId="33951BBD" w14:textId="77777777" w:rsidR="00B6012C" w:rsidRPr="003071DB" w:rsidRDefault="00B6012C" w:rsidP="00822E9A">
            <w:pPr>
              <w:pStyle w:val="TAH"/>
            </w:pPr>
            <w:r w:rsidRPr="003071DB">
              <w:t>M/C/O</w:t>
            </w:r>
          </w:p>
        </w:tc>
      </w:tr>
      <w:tr w:rsidR="00B6012C" w:rsidRPr="007C074B" w14:paraId="2380C860" w14:textId="77777777" w:rsidTr="00822E9A">
        <w:tc>
          <w:tcPr>
            <w:tcW w:w="2467" w:type="dxa"/>
            <w:shd w:val="clear" w:color="auto" w:fill="auto"/>
          </w:tcPr>
          <w:p w14:paraId="4D034D2D" w14:textId="77777777" w:rsidR="00B6012C" w:rsidRPr="007C074B" w:rsidRDefault="00B6012C" w:rsidP="00822E9A">
            <w:pPr>
              <w:pStyle w:val="TAL"/>
            </w:pPr>
            <w:r w:rsidRPr="007C074B">
              <w:t>sUPI</w:t>
            </w:r>
          </w:p>
        </w:tc>
        <w:tc>
          <w:tcPr>
            <w:tcW w:w="5770" w:type="dxa"/>
            <w:shd w:val="clear" w:color="auto" w:fill="auto"/>
          </w:tcPr>
          <w:p w14:paraId="12B48DE5" w14:textId="48B84AAB" w:rsidR="00B6012C" w:rsidRPr="007C074B" w:rsidRDefault="00B6012C" w:rsidP="00822E9A">
            <w:pPr>
              <w:pStyle w:val="TAL"/>
            </w:pPr>
            <w:r w:rsidRPr="007C074B">
              <w:t xml:space="preserve">SUPI associated with the </w:t>
            </w:r>
            <w:r>
              <w:t xml:space="preserve">target </w:t>
            </w:r>
            <w:r w:rsidRPr="007C074B">
              <w:t>UE</w:t>
            </w:r>
            <w:r w:rsidR="000C66FE">
              <w:t>.</w:t>
            </w:r>
          </w:p>
        </w:tc>
        <w:tc>
          <w:tcPr>
            <w:tcW w:w="825" w:type="dxa"/>
            <w:shd w:val="clear" w:color="auto" w:fill="auto"/>
          </w:tcPr>
          <w:p w14:paraId="33B435CD" w14:textId="77777777" w:rsidR="00B6012C" w:rsidRPr="007C074B" w:rsidRDefault="00B6012C" w:rsidP="00822E9A">
            <w:pPr>
              <w:pStyle w:val="TAL"/>
            </w:pPr>
            <w:r w:rsidRPr="007C074B">
              <w:t>M</w:t>
            </w:r>
          </w:p>
        </w:tc>
      </w:tr>
      <w:tr w:rsidR="00B6012C" w:rsidRPr="007C074B" w14:paraId="3BCB2F23" w14:textId="77777777" w:rsidTr="00822E9A">
        <w:tc>
          <w:tcPr>
            <w:tcW w:w="2467" w:type="dxa"/>
            <w:shd w:val="clear" w:color="auto" w:fill="auto"/>
          </w:tcPr>
          <w:p w14:paraId="1E93C89E" w14:textId="77777777" w:rsidR="00B6012C" w:rsidRPr="007C074B" w:rsidRDefault="00B6012C" w:rsidP="00822E9A">
            <w:pPr>
              <w:pStyle w:val="TAL"/>
            </w:pPr>
            <w:r w:rsidRPr="007C074B">
              <w:t>gPSI</w:t>
            </w:r>
          </w:p>
        </w:tc>
        <w:tc>
          <w:tcPr>
            <w:tcW w:w="5770" w:type="dxa"/>
            <w:shd w:val="clear" w:color="auto" w:fill="auto"/>
          </w:tcPr>
          <w:p w14:paraId="268422A7" w14:textId="384ACA8C" w:rsidR="00B6012C" w:rsidRPr="007C074B" w:rsidRDefault="00B6012C" w:rsidP="00822E9A">
            <w:pPr>
              <w:pStyle w:val="TAL"/>
            </w:pPr>
            <w:r w:rsidRPr="007C074B">
              <w:t xml:space="preserve">GPSI used with the </w:t>
            </w:r>
            <w:r>
              <w:t xml:space="preserve">target </w:t>
            </w:r>
            <w:r w:rsidRPr="007C074B">
              <w:t>UE</w:t>
            </w:r>
            <w:r w:rsidR="000C66FE">
              <w:t>.</w:t>
            </w:r>
          </w:p>
        </w:tc>
        <w:tc>
          <w:tcPr>
            <w:tcW w:w="825" w:type="dxa"/>
            <w:shd w:val="clear" w:color="auto" w:fill="auto"/>
          </w:tcPr>
          <w:p w14:paraId="36321E8F" w14:textId="77777777" w:rsidR="00B6012C" w:rsidRPr="007C074B" w:rsidRDefault="00B6012C" w:rsidP="00822E9A">
            <w:pPr>
              <w:pStyle w:val="TAL"/>
            </w:pPr>
            <w:r w:rsidRPr="007C074B">
              <w:t>M</w:t>
            </w:r>
          </w:p>
        </w:tc>
      </w:tr>
      <w:tr w:rsidR="00B6012C" w:rsidRPr="003071DB" w14:paraId="3632FB20" w14:textId="77777777" w:rsidTr="00822E9A">
        <w:tc>
          <w:tcPr>
            <w:tcW w:w="2467" w:type="dxa"/>
            <w:shd w:val="clear" w:color="auto" w:fill="auto"/>
          </w:tcPr>
          <w:p w14:paraId="7CDC2DB9" w14:textId="77777777" w:rsidR="00B6012C" w:rsidRPr="003071DB" w:rsidRDefault="00B6012C" w:rsidP="00822E9A">
            <w:pPr>
              <w:pStyle w:val="TAL"/>
            </w:pPr>
            <w:r w:rsidRPr="003071DB">
              <w:t>triggerId</w:t>
            </w:r>
          </w:p>
        </w:tc>
        <w:tc>
          <w:tcPr>
            <w:tcW w:w="5770" w:type="dxa"/>
            <w:shd w:val="clear" w:color="auto" w:fill="auto"/>
          </w:tcPr>
          <w:p w14:paraId="25D31482" w14:textId="1A97F3E6" w:rsidR="00B6012C" w:rsidRPr="003071DB" w:rsidRDefault="00B6012C" w:rsidP="00822E9A">
            <w:pPr>
              <w:pStyle w:val="TAL"/>
            </w:pPr>
            <w:r w:rsidRPr="003071DB">
              <w:t xml:space="preserve">Identity of the corresponding </w:t>
            </w:r>
            <w:r>
              <w:t>D</w:t>
            </w:r>
            <w:r w:rsidRPr="003071DB">
              <w:t>evice trigger</w:t>
            </w:r>
            <w:r w:rsidR="000C66FE">
              <w:t>.</w:t>
            </w:r>
          </w:p>
        </w:tc>
        <w:tc>
          <w:tcPr>
            <w:tcW w:w="825" w:type="dxa"/>
            <w:shd w:val="clear" w:color="auto" w:fill="auto"/>
          </w:tcPr>
          <w:p w14:paraId="2DC69446" w14:textId="77777777" w:rsidR="00B6012C" w:rsidRPr="003071DB" w:rsidRDefault="00B6012C" w:rsidP="00822E9A">
            <w:pPr>
              <w:pStyle w:val="TAL"/>
            </w:pPr>
            <w:r w:rsidRPr="003071DB">
              <w:t>M</w:t>
            </w:r>
          </w:p>
        </w:tc>
      </w:tr>
      <w:tr w:rsidR="00B6012C" w:rsidRPr="003071DB" w14:paraId="482A592D"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5CD8CF38" w14:textId="77777777" w:rsidR="00B6012C" w:rsidRDefault="00B6012C" w:rsidP="00822E9A">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49273F6" w14:textId="77777777" w:rsidR="00B6012C" w:rsidRPr="00083283" w:rsidRDefault="00B6012C" w:rsidP="00822E9A">
            <w:pPr>
              <w:pStyle w:val="TAL"/>
              <w:rPr>
                <w:color w:val="000000"/>
              </w:rPr>
            </w:pPr>
            <w:r w:rsidRPr="00083283">
              <w:rPr>
                <w:color w:val="000000"/>
              </w:rPr>
              <w:t>Delivery result represents the result of the delivery of a device triggering request</w:t>
            </w:r>
            <w:r>
              <w:rPr>
                <w:color w:val="000000"/>
              </w:rPr>
              <w:t>:</w:t>
            </w:r>
          </w:p>
          <w:p w14:paraId="017744F7" w14:textId="77777777" w:rsidR="00B6012C" w:rsidRDefault="00B6012C" w:rsidP="00822E9A">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579D6BBB" w14:textId="77777777" w:rsidR="00B6012C" w:rsidRDefault="00B6012C" w:rsidP="00822E9A">
            <w:pPr>
              <w:pStyle w:val="TAL"/>
              <w:rPr>
                <w:color w:val="000000"/>
              </w:rPr>
            </w:pPr>
            <w:r w:rsidRPr="00891E61">
              <w:t>-</w:t>
            </w:r>
            <w:r w:rsidRPr="00891E61">
              <w:tab/>
            </w:r>
            <w:r w:rsidRPr="00891E61">
              <w:rPr>
                <w:color w:val="000000"/>
              </w:rPr>
              <w:t>UNKNOWN: The value indicates any unspecified errors.</w:t>
            </w:r>
            <w:r w:rsidRPr="00891E61">
              <w:rPr>
                <w:color w:val="000000"/>
              </w:rPr>
              <w:tab/>
            </w:r>
          </w:p>
          <w:p w14:paraId="4D3AC105" w14:textId="77777777" w:rsidR="00B6012C" w:rsidRDefault="00B6012C" w:rsidP="00822E9A">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620BCB2F" w14:textId="77777777" w:rsidR="00B6012C" w:rsidRDefault="00B6012C" w:rsidP="00822E9A">
            <w:pPr>
              <w:pStyle w:val="TAL"/>
              <w:rPr>
                <w:color w:val="000000"/>
              </w:rPr>
            </w:pPr>
            <w:r w:rsidRPr="00891E61">
              <w:t>-</w:t>
            </w:r>
            <w:r w:rsidRPr="00891E61">
              <w:tab/>
            </w:r>
            <w:r w:rsidRPr="00891E61">
              <w:rPr>
                <w:color w:val="000000"/>
              </w:rPr>
              <w:t>TRIGGERED: The value indicates that Device triggering request is accepted by the NEF</w:t>
            </w:r>
            <w:r>
              <w:rPr>
                <w:color w:val="000000"/>
              </w:rPr>
              <w:t>.</w:t>
            </w:r>
          </w:p>
          <w:p w14:paraId="797EB944" w14:textId="77777777" w:rsidR="00B6012C" w:rsidRDefault="00B6012C" w:rsidP="00822E9A">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0D9654D3" w14:textId="77777777" w:rsidR="00B6012C" w:rsidRDefault="00B6012C" w:rsidP="00822E9A">
            <w:pPr>
              <w:pStyle w:val="TAL"/>
              <w:rPr>
                <w:color w:val="000000"/>
              </w:rPr>
            </w:pPr>
            <w:r w:rsidRPr="00891E61">
              <w:t>-</w:t>
            </w:r>
            <w:r w:rsidRPr="00891E61">
              <w:tab/>
            </w:r>
            <w:r w:rsidRPr="00891E61">
              <w:rPr>
                <w:color w:val="000000"/>
              </w:rPr>
              <w:t>UNCONFIRMED: The value indicates that the delivery of the device action request is not confirmed.</w:t>
            </w:r>
          </w:p>
          <w:p w14:paraId="5B40E483" w14:textId="77777777" w:rsidR="00B6012C" w:rsidRDefault="00B6012C" w:rsidP="00822E9A">
            <w:pPr>
              <w:pStyle w:val="TAL"/>
              <w:rPr>
                <w:color w:val="000000"/>
              </w:rPr>
            </w:pPr>
            <w:r w:rsidRPr="00891E61">
              <w:t>-</w:t>
            </w:r>
            <w:r w:rsidRPr="00891E61">
              <w:tab/>
            </w:r>
            <w:r w:rsidRPr="00891E61">
              <w:rPr>
                <w:color w:val="000000"/>
              </w:rPr>
              <w:t xml:space="preserve">REPLACED: The value indicates that the device triggering replacement request is accepted by the </w:t>
            </w:r>
            <w:r>
              <w:rPr>
                <w:color w:val="000000"/>
              </w:rPr>
              <w:t>NEF.</w:t>
            </w:r>
          </w:p>
          <w:p w14:paraId="638B68D4" w14:textId="77777777" w:rsidR="00B6012C" w:rsidRPr="00891E61" w:rsidRDefault="00B6012C" w:rsidP="00822E9A">
            <w:pPr>
              <w:pStyle w:val="TAL"/>
              <w:rPr>
                <w:color w:val="000000"/>
              </w:rPr>
            </w:pPr>
            <w:r w:rsidRPr="00891E61">
              <w:t>-</w:t>
            </w:r>
            <w:r w:rsidRPr="00891E61">
              <w:tab/>
            </w:r>
            <w:r w:rsidRPr="00891E61">
              <w:rPr>
                <w:color w:val="000000"/>
              </w:rPr>
              <w:t>TERMINATE: The NEF includes this value in the response for a successful device triggering cancellation request. The value indicates that the delivery of the device action request is terminated by the AF.</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764174CA" w14:textId="77777777" w:rsidR="00B6012C" w:rsidRPr="003071DB" w:rsidRDefault="00B6012C" w:rsidP="00822E9A">
            <w:pPr>
              <w:pStyle w:val="TAL"/>
            </w:pPr>
            <w:r>
              <w:t>M</w:t>
            </w:r>
          </w:p>
        </w:tc>
      </w:tr>
    </w:tbl>
    <w:p w14:paraId="1BABED7D" w14:textId="77777777" w:rsidR="00B6012C" w:rsidRDefault="00B6012C" w:rsidP="00B6012C"/>
    <w:p w14:paraId="2DC29B98" w14:textId="77777777" w:rsidR="00B6012C" w:rsidRPr="00760004" w:rsidRDefault="00B6012C" w:rsidP="00B6012C">
      <w:pPr>
        <w:pStyle w:val="Heading4"/>
      </w:pPr>
      <w:bookmarkStart w:id="388" w:name="_Toc122334610"/>
      <w:r>
        <w:t>7.7</w:t>
      </w:r>
      <w:r w:rsidRPr="00760004">
        <w:t>.</w:t>
      </w:r>
      <w:r>
        <w:t>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88"/>
    </w:p>
    <w:p w14:paraId="1DD7DF20" w14:textId="1E5880CF"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7D979E58" w14:textId="591DDEDE"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20EE6FE" w14:textId="00A3F027" w:rsidR="00E8502E" w:rsidRPr="003E7455" w:rsidRDefault="00E8502E" w:rsidP="00E8502E">
      <w:pPr>
        <w:rPr>
          <w:lang w:eastAsia="en-GB"/>
        </w:rPr>
      </w:pPr>
      <w:r>
        <w:rPr>
          <w:lang w:eastAsia="en-GB"/>
        </w:rPr>
        <w:lastRenderedPageBreak/>
        <w:t>T</w:t>
      </w:r>
      <w:r w:rsidRPr="003E7455">
        <w:rPr>
          <w:lang w:eastAsia="en-GB"/>
        </w:rPr>
        <w:t xml:space="preserve">he IRI type </w:t>
      </w:r>
      <w:r>
        <w:rPr>
          <w:lang w:eastAsia="en-GB"/>
        </w:rPr>
        <w:t xml:space="preserve">parameter </w:t>
      </w:r>
      <w:r w:rsidRPr="003E7455">
        <w:rPr>
          <w:lang w:eastAsia="en-GB"/>
        </w:rPr>
        <w:t>(see ETSI TS 102 232-1 [9] clause 5.2.10)</w:t>
      </w:r>
      <w:r>
        <w:rPr>
          <w:lang w:eastAsia="en-GB"/>
        </w:rPr>
        <w:t xml:space="preserve"> shall be included and coded according to </w:t>
      </w:r>
      <w:r w:rsidR="0067266C">
        <w:rPr>
          <w:lang w:eastAsia="en-GB"/>
        </w:rPr>
        <w:t>t</w:t>
      </w:r>
      <w:r>
        <w:rPr>
          <w:lang w:eastAsia="en-GB"/>
        </w:rPr>
        <w:t>able 7.7.3-5</w:t>
      </w:r>
      <w:r w:rsidRPr="003E7455">
        <w:rPr>
          <w:lang w:eastAsia="en-GB"/>
        </w:rPr>
        <w:t>.</w:t>
      </w:r>
    </w:p>
    <w:p w14:paraId="45EED625" w14:textId="4C4E950C" w:rsidR="00B6012C" w:rsidRPr="00891E61" w:rsidRDefault="00B6012C" w:rsidP="00B6012C">
      <w:pPr>
        <w:pStyle w:val="TH"/>
        <w:rPr>
          <w:bCs/>
          <w:lang w:eastAsia="en-GB"/>
        </w:rPr>
      </w:pPr>
      <w:r w:rsidRPr="00891E61">
        <w:rPr>
          <w:bCs/>
          <w:lang w:eastAsia="en-GB"/>
        </w:rPr>
        <w:t xml:space="preserve">Table </w:t>
      </w:r>
      <w:r>
        <w:rPr>
          <w:bCs/>
          <w:lang w:eastAsia="en-GB"/>
        </w:rPr>
        <w:t>7.7.3</w:t>
      </w:r>
      <w:r w:rsidRPr="00891E61">
        <w:rPr>
          <w:bCs/>
          <w:lang w:eastAsia="en-GB"/>
        </w:rPr>
        <w:t>-</w:t>
      </w:r>
      <w:r>
        <w:rPr>
          <w:bCs/>
          <w:lang w:eastAsia="en-GB"/>
        </w:rPr>
        <w:t>5</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0FBB5716"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69A126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FC18FEE"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005300E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88E42" w14:textId="77777777" w:rsidR="00B6012C" w:rsidRPr="00706FBE" w:rsidRDefault="00B6012C" w:rsidP="00822E9A">
            <w:pPr>
              <w:pStyle w:val="TAL"/>
              <w:rPr>
                <w:lang w:eastAsia="en-GB"/>
              </w:rPr>
            </w:pPr>
            <w:r>
              <w:rPr>
                <w:lang w:eastAsia="en-GB"/>
              </w:rPr>
              <w:t>NEFDeviceTrigger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0463458" w14:textId="77777777" w:rsidR="00B6012C" w:rsidRPr="00706FBE" w:rsidRDefault="00B6012C" w:rsidP="00822E9A">
            <w:pPr>
              <w:pStyle w:val="TAL"/>
              <w:rPr>
                <w:lang w:eastAsia="en-GB"/>
              </w:rPr>
            </w:pPr>
            <w:r>
              <w:rPr>
                <w:lang w:eastAsia="en-GB"/>
              </w:rPr>
              <w:t>REPORT</w:t>
            </w:r>
          </w:p>
        </w:tc>
      </w:tr>
      <w:tr w:rsidR="00B6012C" w:rsidRPr="00706FBE" w14:paraId="20368ABA"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B56EEE6" w14:textId="77777777" w:rsidR="00B6012C" w:rsidRPr="00706FBE" w:rsidRDefault="00B6012C" w:rsidP="00822E9A">
            <w:pPr>
              <w:pStyle w:val="TAL"/>
              <w:rPr>
                <w:lang w:eastAsia="en-GB"/>
              </w:rPr>
            </w:pPr>
            <w:r>
              <w:rPr>
                <w:lang w:eastAsia="en-GB"/>
              </w:rPr>
              <w:t>NEFDeviceTriggerReplace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1179186" w14:textId="77777777" w:rsidR="00B6012C" w:rsidRPr="00706FBE" w:rsidRDefault="00B6012C" w:rsidP="00822E9A">
            <w:pPr>
              <w:pStyle w:val="TAL"/>
              <w:rPr>
                <w:lang w:eastAsia="en-GB"/>
              </w:rPr>
            </w:pPr>
            <w:r>
              <w:rPr>
                <w:lang w:eastAsia="en-GB"/>
              </w:rPr>
              <w:t>REPORT</w:t>
            </w:r>
          </w:p>
        </w:tc>
      </w:tr>
      <w:tr w:rsidR="00B6012C" w:rsidRPr="00706FBE" w14:paraId="65F642F3"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774CFFB" w14:textId="77777777" w:rsidR="00B6012C" w:rsidRPr="00706FBE" w:rsidRDefault="00B6012C" w:rsidP="00822E9A">
            <w:pPr>
              <w:pStyle w:val="TAL"/>
              <w:rPr>
                <w:lang w:eastAsia="en-GB"/>
              </w:rPr>
            </w:pPr>
            <w:r>
              <w:rPr>
                <w:lang w:eastAsia="en-GB"/>
              </w:rPr>
              <w:t>NEFDeviceTriggerCancellation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75BC08B" w14:textId="77777777" w:rsidR="00B6012C" w:rsidRPr="00706FBE" w:rsidRDefault="00B6012C" w:rsidP="00822E9A">
            <w:pPr>
              <w:pStyle w:val="TAL"/>
              <w:rPr>
                <w:lang w:eastAsia="en-GB"/>
              </w:rPr>
            </w:pPr>
            <w:r>
              <w:rPr>
                <w:lang w:eastAsia="en-GB"/>
              </w:rPr>
              <w:t>REPORT</w:t>
            </w:r>
          </w:p>
        </w:tc>
      </w:tr>
      <w:tr w:rsidR="00B6012C" w:rsidRPr="00706FBE" w14:paraId="5D792DE0"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7355CB" w14:textId="77777777" w:rsidR="00B6012C" w:rsidRPr="00706FBE" w:rsidRDefault="00B6012C" w:rsidP="00822E9A">
            <w:pPr>
              <w:pStyle w:val="TAL"/>
              <w:rPr>
                <w:lang w:eastAsia="en-GB"/>
              </w:rPr>
            </w:pPr>
            <w:r>
              <w:rPr>
                <w:lang w:eastAsia="en-GB"/>
              </w:rPr>
              <w:t>NEFDeviceTriggerReportNotify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AAF2DB3" w14:textId="77777777" w:rsidR="00B6012C" w:rsidRPr="00706FBE" w:rsidRDefault="00B6012C" w:rsidP="00822E9A">
            <w:pPr>
              <w:pStyle w:val="TAL"/>
              <w:rPr>
                <w:lang w:eastAsia="en-GB"/>
              </w:rPr>
            </w:pPr>
            <w:r>
              <w:rPr>
                <w:lang w:eastAsia="en-GB"/>
              </w:rPr>
              <w:t>REPORT</w:t>
            </w:r>
          </w:p>
        </w:tc>
      </w:tr>
    </w:tbl>
    <w:p w14:paraId="0CE1E244" w14:textId="77777777" w:rsidR="00B6012C" w:rsidRDefault="00B6012C" w:rsidP="00B6012C"/>
    <w:p w14:paraId="50B1EFCB" w14:textId="77777777" w:rsidR="00B6012C" w:rsidRPr="00760004" w:rsidRDefault="00B6012C" w:rsidP="00B6012C">
      <w:pPr>
        <w:pStyle w:val="Heading3"/>
      </w:pPr>
      <w:bookmarkStart w:id="389" w:name="_Toc122334611"/>
      <w:r>
        <w:t>7.7.4</w:t>
      </w:r>
      <w:r w:rsidRPr="00760004">
        <w:tab/>
      </w:r>
      <w:r>
        <w:t xml:space="preserve">LI for </w:t>
      </w:r>
      <w:r w:rsidRPr="00891E61">
        <w:rPr>
          <w:rFonts w:cs="Arial"/>
          <w:szCs w:val="28"/>
        </w:rPr>
        <w:t>MSISDN-less MO SMS</w:t>
      </w:r>
      <w:bookmarkEnd w:id="389"/>
    </w:p>
    <w:p w14:paraId="55491536" w14:textId="77777777" w:rsidR="00B6012C" w:rsidRPr="00760004" w:rsidRDefault="00B6012C" w:rsidP="00B6012C">
      <w:pPr>
        <w:pStyle w:val="Heading4"/>
      </w:pPr>
      <w:bookmarkStart w:id="390" w:name="_Toc122334612"/>
      <w:r>
        <w:t>7.7.4.1</w:t>
      </w:r>
      <w:r w:rsidRPr="00760004">
        <w:tab/>
      </w:r>
      <w:r w:rsidRPr="00891E61">
        <w:rPr>
          <w:rFonts w:cs="Arial"/>
          <w:szCs w:val="24"/>
        </w:rPr>
        <w:t>Generation of xIRI LI_X2 at IRI-POI in NEF over LI_X2</w:t>
      </w:r>
      <w:bookmarkEnd w:id="390"/>
    </w:p>
    <w:p w14:paraId="6FBFA9FB" w14:textId="77777777" w:rsidR="00B6012C" w:rsidRPr="00760004" w:rsidRDefault="00B6012C" w:rsidP="00B6012C">
      <w:pPr>
        <w:pStyle w:val="Heading5"/>
      </w:pPr>
      <w:bookmarkStart w:id="391" w:name="_Toc122334613"/>
      <w:r>
        <w:t>7.7.4.1.1</w:t>
      </w:r>
      <w:r w:rsidRPr="00760004">
        <w:tab/>
      </w:r>
      <w:r>
        <w:t>General</w:t>
      </w:r>
      <w:bookmarkEnd w:id="391"/>
    </w:p>
    <w:p w14:paraId="26E8FB92" w14:textId="53033742" w:rsidR="00B6012C" w:rsidRPr="00467377" w:rsidRDefault="00B6012C" w:rsidP="00B6012C">
      <w:r w:rsidRPr="00467377">
        <w:t xml:space="preserve">The IRI-POI present in the NEF shall send the xIRIs over LI_X2 for each of the events listed in TS 33.127 </w:t>
      </w:r>
      <w:r>
        <w:t xml:space="preserve">[5] </w:t>
      </w:r>
      <w:r w:rsidRPr="00467377">
        <w:t xml:space="preserve">clause </w:t>
      </w:r>
      <w:r>
        <w:t>7.</w:t>
      </w:r>
      <w:r w:rsidR="00FC3925">
        <w:t>9</w:t>
      </w:r>
      <w:r>
        <w:t>.4.4</w:t>
      </w:r>
      <w:r w:rsidRPr="00467377">
        <w:t>, the details of which are described in the following clauses.</w:t>
      </w:r>
    </w:p>
    <w:p w14:paraId="5307CD68" w14:textId="77777777" w:rsidR="00B6012C" w:rsidRPr="00760004" w:rsidRDefault="00B6012C" w:rsidP="00B6012C">
      <w:pPr>
        <w:pStyle w:val="Heading5"/>
      </w:pPr>
      <w:bookmarkStart w:id="392" w:name="_Toc122334614"/>
      <w:r>
        <w:t>7.7.4.1.2</w:t>
      </w:r>
      <w:r w:rsidRPr="00760004">
        <w:tab/>
      </w:r>
      <w:r>
        <w:t>MSISDN-less MO SMS</w:t>
      </w:r>
      <w:bookmarkEnd w:id="392"/>
    </w:p>
    <w:p w14:paraId="6D5FDF8D" w14:textId="77777777" w:rsidR="00B6012C" w:rsidRPr="00A35DD7" w:rsidRDefault="00B6012C" w:rsidP="00B6012C">
      <w:r w:rsidRPr="00AB4A66">
        <w:t xml:space="preserve">The IRI-POI in the NEF shall generate an xIRI containing a NEFMSISDNLessMOSMS record when the IRI-POI present in the NEF detects that a </w:t>
      </w:r>
      <w:r>
        <w:t xml:space="preserve">target </w:t>
      </w:r>
      <w:r w:rsidRPr="00AB4A66">
        <w:t>UE has sent a MSISDN-less MO SMS to an AF.</w:t>
      </w:r>
    </w:p>
    <w:p w14:paraId="12101D16" w14:textId="77777777" w:rsidR="00B6012C" w:rsidRDefault="00B6012C" w:rsidP="00B6012C">
      <w:r w:rsidRPr="00AB4A66">
        <w:t xml:space="preserve">Accordingly, the IRI-POI in the NEF generates the xIRI when </w:t>
      </w:r>
      <w:r>
        <w:t xml:space="preserve">any of </w:t>
      </w:r>
      <w:r w:rsidRPr="00AB4A66">
        <w:t>the following event</w:t>
      </w:r>
      <w:r>
        <w:t>s</w:t>
      </w:r>
      <w:r w:rsidRPr="00AB4A66">
        <w:t xml:space="preserve"> is detected:</w:t>
      </w:r>
    </w:p>
    <w:p w14:paraId="0F388806" w14:textId="77777777" w:rsidR="00B6012C" w:rsidRDefault="00B6012C" w:rsidP="00B6012C">
      <w:pPr>
        <w:pStyle w:val="B1"/>
      </w:pPr>
      <w:r w:rsidRPr="00891E61">
        <w:t>-</w:t>
      </w:r>
      <w:r w:rsidRPr="00891E61">
        <w:tab/>
      </w:r>
      <w:r>
        <w:t>NEF receives a SGd MO-Forward-Short-Message-Request (OFR) from an SMS-SC with SUPI matching the target identifier (see TS 29.338 [59] clause 6.2.1).</w:t>
      </w:r>
    </w:p>
    <w:p w14:paraId="06C6F60C" w14:textId="3FFAE9BA" w:rsidR="00B6012C" w:rsidRDefault="00B6012C" w:rsidP="00B6012C">
      <w:pPr>
        <w:pStyle w:val="B1"/>
      </w:pPr>
      <w:r w:rsidRPr="00891E61">
        <w:t>-</w:t>
      </w:r>
      <w:r w:rsidRPr="00891E61">
        <w:tab/>
      </w:r>
      <w:r w:rsidRPr="00AB4A66">
        <w:t xml:space="preserve">NEF </w:t>
      </w:r>
      <w:r>
        <w:t>sends a Nnef_</w:t>
      </w:r>
      <w:r w:rsidRPr="00D21381">
        <w:t>MSISDN-less_MO_SMSNotify</w:t>
      </w:r>
      <w:r w:rsidRPr="00FB41C7">
        <w:t xml:space="preserve"> </w:t>
      </w:r>
      <w:r>
        <w:t xml:space="preserve">service operation to the AF with the GPSI of the target UE sending the MSISDN-less SMS as described in </w:t>
      </w:r>
      <w:r w:rsidRPr="00891E61">
        <w:rPr>
          <w:color w:val="000000"/>
        </w:rPr>
        <w:t>TS 29.</w:t>
      </w:r>
      <w:r>
        <w:rPr>
          <w:color w:val="000000"/>
        </w:rPr>
        <w:t>5</w:t>
      </w:r>
      <w:r w:rsidRPr="00891E61">
        <w:rPr>
          <w:color w:val="000000"/>
        </w:rPr>
        <w:t>22</w:t>
      </w:r>
      <w:r w:rsidRPr="00891E61">
        <w:t xml:space="preserve"> </w:t>
      </w:r>
      <w:r>
        <w:t>[5</w:t>
      </w:r>
      <w:r w:rsidR="006F0819">
        <w:t>8</w:t>
      </w:r>
      <w:r>
        <w:t>] clause 4.4.10.</w:t>
      </w:r>
    </w:p>
    <w:p w14:paraId="19D9CFC0" w14:textId="77777777" w:rsidR="00B6012C" w:rsidRPr="00933A58" w:rsidRDefault="00B6012C" w:rsidP="00B32F72">
      <w:pPr>
        <w:pStyle w:val="TH"/>
      </w:pPr>
      <w:r w:rsidRPr="00A169A0">
        <w:t xml:space="preserve">Table </w:t>
      </w:r>
      <w:r>
        <w:t>7.7.4-1</w:t>
      </w:r>
      <w:r w:rsidRPr="00A169A0">
        <w:t xml:space="preserve">: </w:t>
      </w:r>
      <w:r>
        <w:t>NEFMSISDNLessMOSMS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B6012C" w:rsidRPr="00604F0D" w14:paraId="3B155B0A" w14:textId="77777777" w:rsidTr="00822E9A">
        <w:tc>
          <w:tcPr>
            <w:tcW w:w="2295" w:type="dxa"/>
            <w:shd w:val="clear" w:color="auto" w:fill="auto"/>
          </w:tcPr>
          <w:p w14:paraId="5403C4BA" w14:textId="77777777" w:rsidR="00B6012C" w:rsidRPr="00604F0D" w:rsidRDefault="00B6012C" w:rsidP="00B32F72">
            <w:pPr>
              <w:pStyle w:val="TAH"/>
            </w:pPr>
            <w:r w:rsidRPr="00604F0D">
              <w:t>Field name</w:t>
            </w:r>
          </w:p>
        </w:tc>
        <w:tc>
          <w:tcPr>
            <w:tcW w:w="5938" w:type="dxa"/>
            <w:shd w:val="clear" w:color="auto" w:fill="auto"/>
          </w:tcPr>
          <w:p w14:paraId="2F9EF474" w14:textId="77777777" w:rsidR="00B6012C" w:rsidRPr="00604F0D" w:rsidRDefault="00B6012C" w:rsidP="00B32F72">
            <w:pPr>
              <w:pStyle w:val="TAH"/>
            </w:pPr>
            <w:r>
              <w:t>Value</w:t>
            </w:r>
          </w:p>
        </w:tc>
        <w:tc>
          <w:tcPr>
            <w:tcW w:w="829" w:type="dxa"/>
            <w:shd w:val="clear" w:color="auto" w:fill="auto"/>
          </w:tcPr>
          <w:p w14:paraId="0014DAAA" w14:textId="77777777" w:rsidR="00B6012C" w:rsidRPr="00604F0D" w:rsidRDefault="00B6012C" w:rsidP="00B32F72">
            <w:pPr>
              <w:pStyle w:val="TAH"/>
            </w:pPr>
            <w:r w:rsidRPr="00604F0D">
              <w:t>M/C/O</w:t>
            </w:r>
          </w:p>
        </w:tc>
      </w:tr>
      <w:tr w:rsidR="00B6012C" w:rsidRPr="00604F0D" w14:paraId="0E785E1F" w14:textId="77777777" w:rsidTr="00822E9A">
        <w:tc>
          <w:tcPr>
            <w:tcW w:w="2295" w:type="dxa"/>
            <w:shd w:val="clear" w:color="auto" w:fill="auto"/>
          </w:tcPr>
          <w:p w14:paraId="3D5259B6" w14:textId="77777777" w:rsidR="00B6012C" w:rsidRPr="00604F0D" w:rsidRDefault="00B6012C" w:rsidP="00B32F72">
            <w:pPr>
              <w:pStyle w:val="TAL"/>
            </w:pPr>
            <w:r w:rsidRPr="00604F0D">
              <w:t>sUPI</w:t>
            </w:r>
          </w:p>
        </w:tc>
        <w:tc>
          <w:tcPr>
            <w:tcW w:w="5938" w:type="dxa"/>
            <w:shd w:val="clear" w:color="auto" w:fill="auto"/>
          </w:tcPr>
          <w:p w14:paraId="1B4882BF" w14:textId="1AE72BC7" w:rsidR="00B6012C" w:rsidRPr="00604F0D" w:rsidRDefault="00B6012C" w:rsidP="00B32F72">
            <w:pPr>
              <w:pStyle w:val="TAL"/>
            </w:pPr>
            <w:r w:rsidRPr="00604F0D">
              <w:t xml:space="preserve">SUPI associated with the </w:t>
            </w:r>
            <w:r>
              <w:t xml:space="preserve">target </w:t>
            </w:r>
            <w:r w:rsidRPr="00604F0D">
              <w:t>UE</w:t>
            </w:r>
            <w:r w:rsidR="000C66FE">
              <w:t>.</w:t>
            </w:r>
          </w:p>
        </w:tc>
        <w:tc>
          <w:tcPr>
            <w:tcW w:w="829" w:type="dxa"/>
            <w:shd w:val="clear" w:color="auto" w:fill="auto"/>
          </w:tcPr>
          <w:p w14:paraId="47CC94E1" w14:textId="77777777" w:rsidR="00B6012C" w:rsidRPr="00604F0D" w:rsidRDefault="00B6012C" w:rsidP="00B32F72">
            <w:pPr>
              <w:pStyle w:val="TAL"/>
            </w:pPr>
            <w:r w:rsidRPr="00604F0D">
              <w:t>M</w:t>
            </w:r>
          </w:p>
        </w:tc>
      </w:tr>
      <w:tr w:rsidR="00B6012C" w:rsidRPr="00604F0D" w14:paraId="2B20A098" w14:textId="77777777" w:rsidTr="00822E9A">
        <w:tc>
          <w:tcPr>
            <w:tcW w:w="2295" w:type="dxa"/>
            <w:shd w:val="clear" w:color="auto" w:fill="auto"/>
          </w:tcPr>
          <w:p w14:paraId="3ABF91B2" w14:textId="77777777" w:rsidR="00B6012C" w:rsidRPr="00604F0D" w:rsidRDefault="00B6012C" w:rsidP="00B32F72">
            <w:pPr>
              <w:pStyle w:val="TAL"/>
            </w:pPr>
            <w:r w:rsidRPr="00604F0D">
              <w:t>gPSI</w:t>
            </w:r>
          </w:p>
        </w:tc>
        <w:tc>
          <w:tcPr>
            <w:tcW w:w="5938" w:type="dxa"/>
            <w:shd w:val="clear" w:color="auto" w:fill="auto"/>
          </w:tcPr>
          <w:p w14:paraId="6245299C" w14:textId="18C9DCD9" w:rsidR="00B6012C" w:rsidRPr="00604F0D" w:rsidRDefault="00B6012C" w:rsidP="00B32F72">
            <w:pPr>
              <w:pStyle w:val="TAL"/>
            </w:pPr>
            <w:r w:rsidRPr="00604F0D">
              <w:t>GPSI in the form of an external identifier</w:t>
            </w:r>
            <w:r>
              <w:t xml:space="preserve"> as </w:t>
            </w:r>
            <w:r w:rsidRPr="00604F0D">
              <w:t xml:space="preserve">username@realm </w:t>
            </w:r>
            <w:r>
              <w:t xml:space="preserve">and </w:t>
            </w:r>
            <w:r w:rsidRPr="00604F0D">
              <w:t>corresponding to the identity of the originating SMS party</w:t>
            </w:r>
            <w:r w:rsidR="000C66FE">
              <w:t>.</w:t>
            </w:r>
          </w:p>
        </w:tc>
        <w:tc>
          <w:tcPr>
            <w:tcW w:w="829" w:type="dxa"/>
            <w:shd w:val="clear" w:color="auto" w:fill="auto"/>
          </w:tcPr>
          <w:p w14:paraId="125A3E9C" w14:textId="77777777" w:rsidR="00B6012C" w:rsidRPr="00604F0D" w:rsidRDefault="00B6012C" w:rsidP="00B32F72">
            <w:pPr>
              <w:pStyle w:val="TAL"/>
            </w:pPr>
            <w:r w:rsidRPr="00604F0D">
              <w:t>M</w:t>
            </w:r>
          </w:p>
        </w:tc>
      </w:tr>
      <w:tr w:rsidR="00B6012C" w:rsidRPr="00604F0D" w14:paraId="15BFCB75" w14:textId="77777777" w:rsidTr="00822E9A">
        <w:tc>
          <w:tcPr>
            <w:tcW w:w="2295" w:type="dxa"/>
            <w:shd w:val="clear" w:color="auto" w:fill="auto"/>
          </w:tcPr>
          <w:p w14:paraId="1DBDAA5B" w14:textId="77777777" w:rsidR="00B6012C" w:rsidRPr="00604F0D" w:rsidRDefault="00B6012C" w:rsidP="00B32F72">
            <w:pPr>
              <w:pStyle w:val="TAL"/>
            </w:pPr>
            <w:r w:rsidRPr="00604F0D">
              <w:t>terminatingSMSParty</w:t>
            </w:r>
          </w:p>
        </w:tc>
        <w:tc>
          <w:tcPr>
            <w:tcW w:w="5938" w:type="dxa"/>
            <w:shd w:val="clear" w:color="auto" w:fill="auto"/>
          </w:tcPr>
          <w:p w14:paraId="103D354F" w14:textId="78A0BC70" w:rsidR="00B6012C" w:rsidRPr="00604F0D" w:rsidRDefault="00B6012C" w:rsidP="00B32F72">
            <w:pPr>
              <w:pStyle w:val="TAL"/>
            </w:pPr>
            <w:r w:rsidRPr="00604F0D">
              <w:t>Identity of the AF receiving the SMS</w:t>
            </w:r>
            <w:r w:rsidR="000C66FE">
              <w:t>.</w:t>
            </w:r>
          </w:p>
        </w:tc>
        <w:tc>
          <w:tcPr>
            <w:tcW w:w="829" w:type="dxa"/>
            <w:shd w:val="clear" w:color="auto" w:fill="auto"/>
          </w:tcPr>
          <w:p w14:paraId="1732DFC8" w14:textId="77777777" w:rsidR="00B6012C" w:rsidRPr="00604F0D" w:rsidRDefault="00B6012C" w:rsidP="00B32F72">
            <w:pPr>
              <w:pStyle w:val="TAL"/>
            </w:pPr>
            <w:r w:rsidRPr="00604F0D">
              <w:t>M</w:t>
            </w:r>
          </w:p>
        </w:tc>
      </w:tr>
      <w:tr w:rsidR="00B6012C" w:rsidRPr="00604F0D" w14:paraId="7009D8CE" w14:textId="77777777" w:rsidTr="00822E9A">
        <w:tc>
          <w:tcPr>
            <w:tcW w:w="2295" w:type="dxa"/>
            <w:shd w:val="clear" w:color="auto" w:fill="auto"/>
          </w:tcPr>
          <w:p w14:paraId="79ED0C23" w14:textId="77777777" w:rsidR="00B6012C" w:rsidRPr="00604F0D" w:rsidRDefault="00B6012C" w:rsidP="00B32F72">
            <w:pPr>
              <w:pStyle w:val="TAL"/>
            </w:pPr>
            <w:r>
              <w:t>sMS</w:t>
            </w:r>
          </w:p>
        </w:tc>
        <w:tc>
          <w:tcPr>
            <w:tcW w:w="5938" w:type="dxa"/>
            <w:shd w:val="clear" w:color="auto" w:fill="auto"/>
          </w:tcPr>
          <w:p w14:paraId="15F7833E" w14:textId="7E3718A0" w:rsidR="00B6012C" w:rsidRPr="00604F0D" w:rsidRDefault="00B6012C" w:rsidP="00B32F72">
            <w:pPr>
              <w:pStyle w:val="TAL"/>
            </w:pPr>
            <w:r w:rsidRPr="00604F0D">
              <w:t>SMS TPDU</w:t>
            </w:r>
            <w:r w:rsidR="000C66FE">
              <w:t>.</w:t>
            </w:r>
          </w:p>
        </w:tc>
        <w:tc>
          <w:tcPr>
            <w:tcW w:w="829" w:type="dxa"/>
            <w:shd w:val="clear" w:color="auto" w:fill="auto"/>
          </w:tcPr>
          <w:p w14:paraId="5372A3FC" w14:textId="77777777" w:rsidR="00B6012C" w:rsidRPr="00604F0D" w:rsidRDefault="00B6012C" w:rsidP="00B32F72">
            <w:pPr>
              <w:pStyle w:val="TAL"/>
            </w:pPr>
            <w:r w:rsidRPr="00604F0D">
              <w:t>C</w:t>
            </w:r>
          </w:p>
        </w:tc>
      </w:tr>
      <w:tr w:rsidR="00B6012C" w:rsidRPr="00604F0D" w14:paraId="08069530"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44CF4402" w14:textId="77777777" w:rsidR="00B6012C" w:rsidRPr="00604F0D" w:rsidRDefault="00B6012C" w:rsidP="00B32F72">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5E70CD3A" w14:textId="06233941" w:rsidR="00B6012C" w:rsidRPr="00604F0D" w:rsidRDefault="00B6012C" w:rsidP="00B32F72">
            <w:pPr>
              <w:pStyle w:val="TAL"/>
            </w:pPr>
            <w:r w:rsidRPr="00604F0D">
              <w:t xml:space="preserve">port identifying the application of the </w:t>
            </w:r>
            <w:r>
              <w:t xml:space="preserve">target </w:t>
            </w:r>
            <w:r w:rsidRPr="00604F0D">
              <w:t>UE sending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287E155F" w14:textId="77777777" w:rsidR="00B6012C" w:rsidRPr="00604F0D" w:rsidRDefault="00B6012C" w:rsidP="00B32F72">
            <w:pPr>
              <w:pStyle w:val="TAL"/>
            </w:pPr>
            <w:r w:rsidRPr="00604F0D">
              <w:t>C</w:t>
            </w:r>
          </w:p>
        </w:tc>
      </w:tr>
      <w:tr w:rsidR="00B6012C" w:rsidRPr="00604F0D" w14:paraId="1B5874C9"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7F960456" w14:textId="77777777" w:rsidR="00B6012C" w:rsidRPr="00604F0D" w:rsidRDefault="00B6012C" w:rsidP="00B32F72">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39315665" w14:textId="380338A7" w:rsidR="00B6012C" w:rsidRPr="00604F0D" w:rsidRDefault="00B6012C" w:rsidP="00B32F72">
            <w:pPr>
              <w:pStyle w:val="TAL"/>
            </w:pPr>
            <w:r w:rsidRPr="00604F0D">
              <w:t>port identifying the application of the AF which is the recipient of the MSISN-less MO SMS</w:t>
            </w:r>
            <w:r w:rsidR="000C66FE">
              <w:t>.</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34CC43F9" w14:textId="77777777" w:rsidR="00B6012C" w:rsidRPr="00604F0D" w:rsidRDefault="00B6012C" w:rsidP="00B32F72">
            <w:pPr>
              <w:pStyle w:val="TAL"/>
            </w:pPr>
            <w:r w:rsidRPr="00604F0D">
              <w:t>C</w:t>
            </w:r>
          </w:p>
        </w:tc>
      </w:tr>
    </w:tbl>
    <w:p w14:paraId="2B8507E1" w14:textId="77777777" w:rsidR="00B6012C" w:rsidRDefault="00B6012C" w:rsidP="00B6012C"/>
    <w:p w14:paraId="298C19CF" w14:textId="77777777" w:rsidR="00B6012C" w:rsidRPr="00760004" w:rsidRDefault="00B6012C" w:rsidP="00B6012C">
      <w:pPr>
        <w:pStyle w:val="Heading4"/>
      </w:pPr>
      <w:bookmarkStart w:id="393" w:name="_Toc122334615"/>
      <w:r>
        <w:t>7.7</w:t>
      </w:r>
      <w:r w:rsidRPr="00760004">
        <w:t>.</w:t>
      </w:r>
      <w:r>
        <w:t>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93"/>
    </w:p>
    <w:p w14:paraId="7EC6D038" w14:textId="12D9AF62"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(e.g. additional location information).</w:t>
      </w:r>
    </w:p>
    <w:p w14:paraId="2C2EF320" w14:textId="7DB01E6B"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9919463" w14:textId="25A8C6F8" w:rsidR="007D1BDA" w:rsidRPr="000A7174" w:rsidRDefault="007D1BDA" w:rsidP="007D1BDA">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67266C">
        <w:rPr>
          <w:lang w:eastAsia="en-GB"/>
        </w:rPr>
        <w:t>t</w:t>
      </w:r>
      <w:r>
        <w:rPr>
          <w:lang w:eastAsia="en-GB"/>
        </w:rPr>
        <w:t>able 7.7.4-2</w:t>
      </w:r>
      <w:r w:rsidRPr="000A7174">
        <w:rPr>
          <w:lang w:eastAsia="en-GB"/>
        </w:rPr>
        <w:t>.</w:t>
      </w:r>
    </w:p>
    <w:p w14:paraId="32780EE0" w14:textId="25BC7B3E" w:rsidR="00B6012C" w:rsidRPr="00891E61" w:rsidRDefault="00B6012C" w:rsidP="00B6012C">
      <w:pPr>
        <w:pStyle w:val="TH"/>
        <w:rPr>
          <w:bCs/>
          <w:lang w:eastAsia="en-GB"/>
        </w:rPr>
      </w:pPr>
      <w:r w:rsidRPr="00891E61">
        <w:rPr>
          <w:bCs/>
          <w:lang w:eastAsia="en-GB"/>
        </w:rPr>
        <w:lastRenderedPageBreak/>
        <w:t xml:space="preserve">Table </w:t>
      </w:r>
      <w:r>
        <w:rPr>
          <w:bCs/>
          <w:lang w:eastAsia="en-GB"/>
        </w:rPr>
        <w:t>7.7.4</w:t>
      </w:r>
      <w:r w:rsidRPr="00891E61">
        <w:rPr>
          <w:bCs/>
          <w:lang w:eastAsia="en-GB"/>
        </w:rPr>
        <w:t>-</w:t>
      </w:r>
      <w:r>
        <w:rPr>
          <w:bCs/>
          <w:lang w:eastAsia="en-GB"/>
        </w:rPr>
        <w:t>2</w:t>
      </w:r>
      <w:r w:rsidRPr="00891E61">
        <w:rPr>
          <w:bCs/>
          <w:lang w:eastAsia="en-GB"/>
        </w:rPr>
        <w:t xml:space="preserve">: IRI type for </w:t>
      </w:r>
      <w:r w:rsidR="00E8502E">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23FC3365"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2DF6E7B"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09E4CFD"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7FAFA24F"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D4C66FC" w14:textId="77777777" w:rsidR="00B6012C" w:rsidRPr="00706FBE" w:rsidRDefault="00B6012C" w:rsidP="00822E9A">
            <w:pPr>
              <w:pStyle w:val="TAL"/>
              <w:rPr>
                <w:lang w:eastAsia="en-GB"/>
              </w:rPr>
            </w:pPr>
            <w:r>
              <w:rPr>
                <w:lang w:eastAsia="en-GB"/>
              </w:rPr>
              <w:t>NEFMSISDNLessMOSMS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7179B5B" w14:textId="77777777" w:rsidR="00B6012C" w:rsidRPr="00706FBE" w:rsidRDefault="00B6012C" w:rsidP="00822E9A">
            <w:pPr>
              <w:pStyle w:val="TAL"/>
              <w:rPr>
                <w:lang w:eastAsia="en-GB"/>
              </w:rPr>
            </w:pPr>
            <w:r>
              <w:rPr>
                <w:lang w:eastAsia="en-GB"/>
              </w:rPr>
              <w:t>REPORT</w:t>
            </w:r>
          </w:p>
        </w:tc>
      </w:tr>
    </w:tbl>
    <w:p w14:paraId="0FF2B001" w14:textId="77777777" w:rsidR="00B6012C" w:rsidRDefault="00B6012C" w:rsidP="00B6012C"/>
    <w:p w14:paraId="6C56E137" w14:textId="77777777" w:rsidR="00B6012C" w:rsidRPr="00760004" w:rsidRDefault="00B6012C" w:rsidP="00B6012C">
      <w:pPr>
        <w:pStyle w:val="Heading3"/>
      </w:pPr>
      <w:bookmarkStart w:id="394" w:name="_Toc122334616"/>
      <w:r>
        <w:t>7.7.5</w:t>
      </w:r>
      <w:r w:rsidRPr="00760004">
        <w:tab/>
      </w:r>
      <w:r>
        <w:t xml:space="preserve">LI for </w:t>
      </w:r>
      <w:r>
        <w:rPr>
          <w:rFonts w:cs="Arial"/>
          <w:szCs w:val="28"/>
        </w:rPr>
        <w:t>parameter provisioning</w:t>
      </w:r>
      <w:bookmarkEnd w:id="394"/>
    </w:p>
    <w:p w14:paraId="5C0AE66D" w14:textId="77777777" w:rsidR="00B6012C" w:rsidRPr="00760004" w:rsidRDefault="00B6012C" w:rsidP="00B6012C">
      <w:pPr>
        <w:pStyle w:val="Heading4"/>
      </w:pPr>
      <w:bookmarkStart w:id="395" w:name="_Toc122334617"/>
      <w:r>
        <w:t>7.7.5.1</w:t>
      </w:r>
      <w:r w:rsidRPr="00760004">
        <w:tab/>
      </w:r>
      <w:r w:rsidRPr="00891E61">
        <w:rPr>
          <w:rFonts w:cs="Arial"/>
          <w:szCs w:val="24"/>
        </w:rPr>
        <w:t>Generation of xIRI LI_X2 at IRI-POI in NEF over LI_X2</w:t>
      </w:r>
      <w:bookmarkEnd w:id="395"/>
    </w:p>
    <w:p w14:paraId="2936CFB9" w14:textId="77777777" w:rsidR="00B6012C" w:rsidRDefault="00B6012C" w:rsidP="00B6012C">
      <w:pPr>
        <w:pStyle w:val="Heading5"/>
      </w:pPr>
      <w:bookmarkStart w:id="396" w:name="_Toc122334618"/>
      <w:r>
        <w:t>7.7.5.1.1</w:t>
      </w:r>
      <w:r w:rsidRPr="00760004">
        <w:tab/>
      </w:r>
      <w:r>
        <w:t>General</w:t>
      </w:r>
      <w:bookmarkEnd w:id="396"/>
    </w:p>
    <w:p w14:paraId="36CBA3CE" w14:textId="317F4868" w:rsidR="00B6012C" w:rsidRPr="00467377" w:rsidRDefault="00B6012C" w:rsidP="00B6012C">
      <w:r w:rsidRPr="00467377">
        <w:t xml:space="preserve">The IRI-POI present in the NEF shall send the xIRIs over LI_X2 for each of the events listed in TS 33.127 </w:t>
      </w:r>
      <w:r>
        <w:t xml:space="preserve">[5] </w:t>
      </w:r>
      <w:r w:rsidRPr="00467377">
        <w:t>clause</w:t>
      </w:r>
      <w:r>
        <w:t xml:space="preserve"> 7.</w:t>
      </w:r>
      <w:r w:rsidR="00FC3925">
        <w:t>9</w:t>
      </w:r>
      <w:r>
        <w:t>.5.4</w:t>
      </w:r>
      <w:r w:rsidRPr="00467377">
        <w:t>, the details of which are described in the following clauses.</w:t>
      </w:r>
    </w:p>
    <w:p w14:paraId="3D57E722" w14:textId="77777777" w:rsidR="00B6012C" w:rsidRDefault="00B6012C" w:rsidP="00B6012C">
      <w:pPr>
        <w:pStyle w:val="Heading5"/>
      </w:pPr>
      <w:bookmarkStart w:id="397" w:name="_Toc122334619"/>
      <w:r>
        <w:t>7.7.5.1.2</w:t>
      </w:r>
      <w:r w:rsidRPr="00760004">
        <w:tab/>
      </w:r>
      <w:r>
        <w:t>Expected UE behavior update</w:t>
      </w:r>
      <w:bookmarkEnd w:id="397"/>
    </w:p>
    <w:p w14:paraId="704AE043" w14:textId="77777777" w:rsidR="00B6012C" w:rsidRDefault="00B6012C" w:rsidP="00B6012C">
      <w:r w:rsidRPr="008A0671">
        <w:t>The IRI-POI in the NEF shall generate an xIRI containing a</w:t>
      </w:r>
      <w:r>
        <w:t xml:space="preserve">n NEFExpectedUEBehaviorUpdate </w:t>
      </w:r>
      <w:r w:rsidRPr="008A0671">
        <w:t>record when the IRI-POI present in the NEF detects that a</w:t>
      </w:r>
      <w:r>
        <w:t>n AF has updated the UE</w:t>
      </w:r>
      <w:r w:rsidRPr="008A0671">
        <w:t xml:space="preserve"> </w:t>
      </w:r>
      <w:r>
        <w:t>Expected behavior data.</w:t>
      </w:r>
    </w:p>
    <w:p w14:paraId="038A4D2D" w14:textId="77777777" w:rsidR="00B6012C" w:rsidRDefault="00B6012C" w:rsidP="00B6012C">
      <w:r w:rsidRPr="003215F6">
        <w:t>Accordingly, the IRI-POI in the NEF generates the xIRI when</w:t>
      </w:r>
      <w:r>
        <w:t xml:space="preserve"> any of</w:t>
      </w:r>
      <w:r w:rsidRPr="003215F6">
        <w:t xml:space="preserve"> the following event</w:t>
      </w:r>
      <w:r>
        <w:t>s</w:t>
      </w:r>
      <w:r w:rsidRPr="003215F6">
        <w:t xml:space="preserve"> is detected</w:t>
      </w:r>
      <w:r>
        <w:t xml:space="preserve"> (see TS 29.503 [25] clauses 5.6.2.1 and 6.1.6.2.49)</w:t>
      </w:r>
      <w:r w:rsidRPr="003215F6">
        <w:t>:</w:t>
      </w:r>
    </w:p>
    <w:p w14:paraId="6BBF5AF0" w14:textId="77777777" w:rsidR="00B6012C" w:rsidRDefault="00B6012C" w:rsidP="00B6012C">
      <w:pPr>
        <w:pStyle w:val="B1"/>
      </w:pPr>
      <w:r w:rsidRPr="00891E61">
        <w:t>-</w:t>
      </w:r>
      <w:r w:rsidRPr="00891E61">
        <w:tab/>
      </w:r>
      <w:r w:rsidRPr="003215F6">
        <w:t xml:space="preserve">NEF receives a </w:t>
      </w:r>
      <w:r>
        <w:t>NEF_ParameterProvision_Create Request or NEF_ParameterProvision_Update Request</w:t>
      </w:r>
      <w:r w:rsidRPr="003215F6">
        <w:t xml:space="preserve"> from an AF</w:t>
      </w:r>
      <w:r>
        <w:t>, related to the target UE.</w:t>
      </w:r>
    </w:p>
    <w:p w14:paraId="27108DBE" w14:textId="77777777" w:rsidR="00B6012C" w:rsidRDefault="00B6012C" w:rsidP="00B6012C">
      <w:pPr>
        <w:pStyle w:val="B1"/>
      </w:pPr>
      <w:r w:rsidRPr="00891E61">
        <w:t>-</w:t>
      </w:r>
      <w:r w:rsidRPr="00891E61">
        <w:tab/>
      </w:r>
      <w:r>
        <w:t>NEF receives a NEF_ParameterProvision_Delete Request from an AF to delete the existing UE Expected Behaviour parameters related to the target UE.</w:t>
      </w:r>
    </w:p>
    <w:p w14:paraId="411A82DF" w14:textId="77777777" w:rsidR="00B6012C" w:rsidRPr="00891E61" w:rsidRDefault="00B6012C" w:rsidP="00B6012C">
      <w:pPr>
        <w:pStyle w:val="B1"/>
        <w:rPr>
          <w:rFonts w:eastAsiaTheme="minorHAnsi"/>
        </w:rPr>
      </w:pPr>
      <w:r w:rsidRPr="00891E61">
        <w:t>-</w:t>
      </w:r>
      <w:r w:rsidRPr="00891E61">
        <w:tab/>
      </w:r>
      <w:r>
        <w:t>NEF returns a NEF_ParameterProvision_Get Response containing the UE Expected Behavior of the target UE to the querying AF.</w:t>
      </w:r>
    </w:p>
    <w:p w14:paraId="311B7E7A" w14:textId="77777777" w:rsidR="00B6012C" w:rsidRPr="00933A58" w:rsidRDefault="00B6012C" w:rsidP="00B32F72">
      <w:pPr>
        <w:pStyle w:val="TH"/>
      </w:pPr>
      <w:r w:rsidRPr="00A169A0">
        <w:t xml:space="preserve">Table </w:t>
      </w:r>
      <w:r>
        <w:t>7.7-5-1</w:t>
      </w:r>
      <w:r w:rsidRPr="00A169A0">
        <w:t xml:space="preserve">: </w:t>
      </w:r>
      <w:r>
        <w:t>NEFExpectedUEBehaviorUpdate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B6012C" w:rsidRPr="005C4DA5" w14:paraId="5EEC5FE7" w14:textId="77777777" w:rsidTr="00822E9A">
        <w:tc>
          <w:tcPr>
            <w:tcW w:w="3588" w:type="dxa"/>
            <w:shd w:val="clear" w:color="auto" w:fill="auto"/>
          </w:tcPr>
          <w:p w14:paraId="06CFE385" w14:textId="77777777" w:rsidR="00B6012C" w:rsidRPr="005C4DA5" w:rsidRDefault="00B6012C" w:rsidP="00B32F72">
            <w:pPr>
              <w:pStyle w:val="TAH"/>
            </w:pPr>
            <w:r w:rsidRPr="005C4DA5">
              <w:t>Field name</w:t>
            </w:r>
          </w:p>
        </w:tc>
        <w:tc>
          <w:tcPr>
            <w:tcW w:w="5232" w:type="dxa"/>
            <w:shd w:val="clear" w:color="auto" w:fill="auto"/>
          </w:tcPr>
          <w:p w14:paraId="70580695" w14:textId="77777777" w:rsidR="00B6012C" w:rsidRPr="005C4DA5" w:rsidRDefault="00B6012C" w:rsidP="00B32F72">
            <w:pPr>
              <w:pStyle w:val="TAH"/>
            </w:pPr>
            <w:r>
              <w:t>Value</w:t>
            </w:r>
          </w:p>
        </w:tc>
        <w:tc>
          <w:tcPr>
            <w:tcW w:w="811" w:type="dxa"/>
            <w:shd w:val="clear" w:color="auto" w:fill="auto"/>
          </w:tcPr>
          <w:p w14:paraId="7C0174D7" w14:textId="77777777" w:rsidR="00B6012C" w:rsidRPr="005C4DA5" w:rsidRDefault="00B6012C" w:rsidP="00B32F72">
            <w:pPr>
              <w:pStyle w:val="TAH"/>
            </w:pPr>
            <w:r w:rsidRPr="005C4DA5">
              <w:t>M/C/O</w:t>
            </w:r>
          </w:p>
        </w:tc>
      </w:tr>
      <w:tr w:rsidR="00B6012C" w:rsidRPr="00800E45" w14:paraId="13442630" w14:textId="77777777" w:rsidTr="00822E9A">
        <w:tc>
          <w:tcPr>
            <w:tcW w:w="3588" w:type="dxa"/>
            <w:shd w:val="clear" w:color="auto" w:fill="auto"/>
          </w:tcPr>
          <w:p w14:paraId="2D280E3D" w14:textId="77777777" w:rsidR="00B6012C" w:rsidRPr="00800E45" w:rsidRDefault="00B6012C" w:rsidP="00B32F72">
            <w:pPr>
              <w:pStyle w:val="TAL"/>
            </w:pPr>
            <w:r w:rsidRPr="00800E45">
              <w:t>gPSI</w:t>
            </w:r>
          </w:p>
        </w:tc>
        <w:tc>
          <w:tcPr>
            <w:tcW w:w="5232" w:type="dxa"/>
            <w:shd w:val="clear" w:color="auto" w:fill="auto"/>
          </w:tcPr>
          <w:p w14:paraId="74B71485" w14:textId="52B53D46" w:rsidR="00B6012C" w:rsidRPr="00800E45" w:rsidRDefault="00B6012C" w:rsidP="00B32F72">
            <w:pPr>
              <w:pStyle w:val="TAL"/>
            </w:pPr>
            <w:r w:rsidRPr="00800E45">
              <w:rPr>
                <w:color w:val="000000"/>
              </w:rPr>
              <w:t xml:space="preserve">GPSI of the </w:t>
            </w:r>
            <w:r>
              <w:rPr>
                <w:color w:val="000000"/>
              </w:rPr>
              <w:t xml:space="preserve">target </w:t>
            </w:r>
            <w:r w:rsidRPr="00800E45">
              <w:rPr>
                <w:color w:val="000000"/>
              </w:rPr>
              <w:t xml:space="preserve">UE </w:t>
            </w:r>
            <w:r>
              <w:rPr>
                <w:color w:val="000000"/>
              </w:rPr>
              <w:t xml:space="preserve">to which </w:t>
            </w:r>
            <w:r w:rsidRPr="00800E45">
              <w:rPr>
                <w:color w:val="000000"/>
              </w:rPr>
              <w:t>the expected UE behavior applies</w:t>
            </w:r>
            <w:r w:rsidR="000C66FE">
              <w:rPr>
                <w:color w:val="000000"/>
              </w:rPr>
              <w:t>.</w:t>
            </w:r>
          </w:p>
        </w:tc>
        <w:tc>
          <w:tcPr>
            <w:tcW w:w="811" w:type="dxa"/>
            <w:shd w:val="clear" w:color="auto" w:fill="auto"/>
          </w:tcPr>
          <w:p w14:paraId="2E9B34C5" w14:textId="77777777" w:rsidR="00B6012C" w:rsidRPr="00800E45" w:rsidRDefault="00B6012C" w:rsidP="00B32F72">
            <w:pPr>
              <w:pStyle w:val="TAL"/>
            </w:pPr>
            <w:r w:rsidRPr="00800E45">
              <w:t>M</w:t>
            </w:r>
          </w:p>
        </w:tc>
      </w:tr>
      <w:tr w:rsidR="00B6012C" w:rsidRPr="005C4DA5" w14:paraId="1A2614B3" w14:textId="77777777" w:rsidTr="00822E9A">
        <w:tc>
          <w:tcPr>
            <w:tcW w:w="3588" w:type="dxa"/>
            <w:shd w:val="clear" w:color="auto" w:fill="auto"/>
          </w:tcPr>
          <w:p w14:paraId="3879B0E4" w14:textId="77777777" w:rsidR="00B6012C" w:rsidRPr="005C4DA5" w:rsidRDefault="00B6012C" w:rsidP="00B32F72">
            <w:pPr>
              <w:pStyle w:val="TAL"/>
            </w:pPr>
            <w:r>
              <w:t>e</w:t>
            </w:r>
            <w:r w:rsidRPr="005C4DA5">
              <w:t>xpectedUEMovingTrajectory</w:t>
            </w:r>
          </w:p>
        </w:tc>
        <w:tc>
          <w:tcPr>
            <w:tcW w:w="5232" w:type="dxa"/>
            <w:shd w:val="clear" w:color="auto" w:fill="auto"/>
          </w:tcPr>
          <w:p w14:paraId="2F83F02C" w14:textId="7627796F" w:rsidR="00B6012C" w:rsidRPr="005C4DA5" w:rsidRDefault="00B6012C" w:rsidP="00B32F72">
            <w:pPr>
              <w:pStyle w:val="TAL"/>
            </w:pPr>
            <w:r w:rsidRPr="005C4DA5">
              <w:t>Identifies the UE's expected geographical movement</w:t>
            </w:r>
            <w:r w:rsidR="000C66FE">
              <w:t>.</w:t>
            </w:r>
          </w:p>
        </w:tc>
        <w:tc>
          <w:tcPr>
            <w:tcW w:w="811" w:type="dxa"/>
            <w:shd w:val="clear" w:color="auto" w:fill="auto"/>
          </w:tcPr>
          <w:p w14:paraId="73A19D8D" w14:textId="77777777" w:rsidR="00B6012C" w:rsidRPr="005C4DA5" w:rsidRDefault="00B6012C" w:rsidP="00B32F72">
            <w:pPr>
              <w:pStyle w:val="TAL"/>
            </w:pPr>
            <w:r>
              <w:t>O</w:t>
            </w:r>
          </w:p>
        </w:tc>
      </w:tr>
      <w:tr w:rsidR="00B6012C" w:rsidRPr="005C4DA5" w14:paraId="11C723E2" w14:textId="77777777" w:rsidTr="00822E9A">
        <w:tc>
          <w:tcPr>
            <w:tcW w:w="3588" w:type="dxa"/>
            <w:shd w:val="clear" w:color="auto" w:fill="auto"/>
          </w:tcPr>
          <w:p w14:paraId="41F4CED9" w14:textId="77777777" w:rsidR="00B6012C" w:rsidRPr="005C4DA5" w:rsidRDefault="00B6012C" w:rsidP="00B32F72">
            <w:pPr>
              <w:pStyle w:val="TAL"/>
            </w:pPr>
            <w:r>
              <w:t>s</w:t>
            </w:r>
            <w:r w:rsidRPr="005C4DA5">
              <w:t>tationaryIndication</w:t>
            </w:r>
          </w:p>
        </w:tc>
        <w:tc>
          <w:tcPr>
            <w:tcW w:w="5232" w:type="dxa"/>
            <w:shd w:val="clear" w:color="auto" w:fill="auto"/>
          </w:tcPr>
          <w:p w14:paraId="67B04108" w14:textId="0A350727" w:rsidR="00B6012C" w:rsidRPr="005C4DA5" w:rsidRDefault="00B6012C" w:rsidP="00B32F72">
            <w:pPr>
              <w:pStyle w:val="TAL"/>
            </w:pPr>
            <w:r w:rsidRPr="005C4DA5">
              <w:t>Identifies whether the UE is stationary or mobile</w:t>
            </w:r>
            <w:r w:rsidR="000C66FE">
              <w:t>.</w:t>
            </w:r>
          </w:p>
        </w:tc>
        <w:tc>
          <w:tcPr>
            <w:tcW w:w="811" w:type="dxa"/>
            <w:shd w:val="clear" w:color="auto" w:fill="auto"/>
          </w:tcPr>
          <w:p w14:paraId="6FBBC6D1" w14:textId="77777777" w:rsidR="00B6012C" w:rsidRPr="005C4DA5" w:rsidRDefault="00B6012C" w:rsidP="00B32F72">
            <w:pPr>
              <w:pStyle w:val="TAL"/>
            </w:pPr>
            <w:r>
              <w:t>O</w:t>
            </w:r>
          </w:p>
        </w:tc>
      </w:tr>
      <w:tr w:rsidR="00B6012C" w:rsidRPr="006840C5" w14:paraId="3F286702" w14:textId="77777777" w:rsidTr="00822E9A">
        <w:tc>
          <w:tcPr>
            <w:tcW w:w="3588" w:type="dxa"/>
            <w:shd w:val="clear" w:color="auto" w:fill="auto"/>
          </w:tcPr>
          <w:p w14:paraId="1FB85491" w14:textId="77777777" w:rsidR="00B6012C" w:rsidRPr="006840C5" w:rsidRDefault="00B6012C" w:rsidP="00B32F72">
            <w:pPr>
              <w:pStyle w:val="TAL"/>
            </w:pPr>
            <w:r w:rsidRPr="006840C5">
              <w:t>communicationDuration</w:t>
            </w:r>
            <w:r>
              <w:t>Time</w:t>
            </w:r>
          </w:p>
        </w:tc>
        <w:tc>
          <w:tcPr>
            <w:tcW w:w="5232" w:type="dxa"/>
            <w:shd w:val="clear" w:color="auto" w:fill="auto"/>
          </w:tcPr>
          <w:p w14:paraId="7D9112BE" w14:textId="0864D164" w:rsidR="00B6012C" w:rsidRPr="006840C5" w:rsidRDefault="00B6012C" w:rsidP="00B32F72">
            <w:pPr>
              <w:pStyle w:val="TAL"/>
            </w:pPr>
            <w:r w:rsidRPr="006840C5">
              <w:t>Indicates for how long the UE will normally stay in CM-Connected for data transmission</w:t>
            </w:r>
            <w:r>
              <w:t xml:space="preserve"> expressed in seconds</w:t>
            </w:r>
            <w:r w:rsidR="000C66FE">
              <w:t>.</w:t>
            </w:r>
          </w:p>
        </w:tc>
        <w:tc>
          <w:tcPr>
            <w:tcW w:w="811" w:type="dxa"/>
            <w:shd w:val="clear" w:color="auto" w:fill="auto"/>
          </w:tcPr>
          <w:p w14:paraId="4188FB95" w14:textId="77777777" w:rsidR="00B6012C" w:rsidRPr="006840C5" w:rsidRDefault="00B6012C" w:rsidP="00B32F72">
            <w:pPr>
              <w:pStyle w:val="TAL"/>
            </w:pPr>
            <w:r>
              <w:t>O</w:t>
            </w:r>
          </w:p>
        </w:tc>
      </w:tr>
      <w:tr w:rsidR="00B6012C" w:rsidRPr="006840C5" w14:paraId="40E0B89D" w14:textId="77777777" w:rsidTr="00822E9A">
        <w:tc>
          <w:tcPr>
            <w:tcW w:w="3588" w:type="dxa"/>
            <w:shd w:val="clear" w:color="auto" w:fill="auto"/>
          </w:tcPr>
          <w:p w14:paraId="0C049670" w14:textId="77777777" w:rsidR="00B6012C" w:rsidRPr="006840C5" w:rsidRDefault="00B6012C" w:rsidP="00B32F72">
            <w:pPr>
              <w:pStyle w:val="TAL"/>
            </w:pPr>
            <w:r w:rsidRPr="006840C5">
              <w:t xml:space="preserve">periodicTime </w:t>
            </w:r>
          </w:p>
        </w:tc>
        <w:tc>
          <w:tcPr>
            <w:tcW w:w="5232" w:type="dxa"/>
            <w:shd w:val="clear" w:color="auto" w:fill="auto"/>
          </w:tcPr>
          <w:p w14:paraId="270C10F1" w14:textId="26C4DC84" w:rsidR="00B6012C" w:rsidRPr="006840C5" w:rsidRDefault="00B6012C" w:rsidP="00B32F72">
            <w:pPr>
              <w:pStyle w:val="TAL"/>
            </w:pPr>
            <w:r w:rsidRPr="006840C5">
              <w:t>Interval Time of periodic communication</w:t>
            </w:r>
            <w:r>
              <w:t xml:space="preserve"> in seconds</w:t>
            </w:r>
            <w:r w:rsidR="000C66FE">
              <w:t>.</w:t>
            </w:r>
          </w:p>
        </w:tc>
        <w:tc>
          <w:tcPr>
            <w:tcW w:w="811" w:type="dxa"/>
            <w:shd w:val="clear" w:color="auto" w:fill="auto"/>
          </w:tcPr>
          <w:p w14:paraId="14F2C79E" w14:textId="77777777" w:rsidR="00B6012C" w:rsidRPr="006840C5" w:rsidRDefault="00B6012C" w:rsidP="00B32F72">
            <w:pPr>
              <w:pStyle w:val="TAL"/>
            </w:pPr>
            <w:r>
              <w:t>O</w:t>
            </w:r>
          </w:p>
        </w:tc>
      </w:tr>
      <w:tr w:rsidR="00B6012C" w:rsidRPr="006840C5" w14:paraId="4FB6C57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172C11" w14:textId="77777777" w:rsidR="00B6012C" w:rsidRPr="006840C5" w:rsidRDefault="00B6012C" w:rsidP="00B32F72">
            <w:pPr>
              <w:pStyle w:val="TAL"/>
            </w:pPr>
            <w:r w:rsidRPr="006840C5">
              <w:t>scheduledCommunicationTime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C023129" w14:textId="4A0EFB87" w:rsidR="00B6012C" w:rsidRPr="006840C5" w:rsidRDefault="00B6012C" w:rsidP="00B32F72">
            <w:pPr>
              <w:pStyle w:val="TAL"/>
            </w:pPr>
            <w:r w:rsidRPr="006840C5">
              <w:t>Time and day of the week when the UE is available for communication</w:t>
            </w:r>
            <w:r>
              <w:t>, as defined in TS 29.571</w:t>
            </w:r>
            <w:r w:rsidR="00B718BD">
              <w:t xml:space="preserve"> </w:t>
            </w:r>
            <w:r w:rsidR="008634C6">
              <w:t>[17]</w:t>
            </w:r>
            <w: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B24D971" w14:textId="77777777" w:rsidR="00B6012C" w:rsidRPr="006840C5" w:rsidRDefault="00B6012C" w:rsidP="00B32F72">
            <w:pPr>
              <w:pStyle w:val="TAL"/>
            </w:pPr>
            <w:r>
              <w:t>O</w:t>
            </w:r>
          </w:p>
        </w:tc>
      </w:tr>
      <w:tr w:rsidR="00B6012C" w:rsidRPr="006840C5" w14:paraId="035A34D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1C1C14B" w14:textId="77777777" w:rsidR="00B6012C" w:rsidRPr="006840C5" w:rsidRDefault="00B6012C" w:rsidP="00B32F72">
            <w:pPr>
              <w:pStyle w:val="TAL"/>
            </w:pPr>
            <w:r w:rsidRPr="006840C5">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211F07" w14:textId="77777777" w:rsidR="00B6012C" w:rsidRPr="006840C5" w:rsidRDefault="00B6012C" w:rsidP="00B32F72">
            <w:pPr>
              <w:pStyle w:val="TAL"/>
            </w:pPr>
            <w:r w:rsidRPr="006840C5">
              <w:t>Identifies power consumption criticality for the UE: if the</w:t>
            </w:r>
          </w:p>
          <w:p w14:paraId="1EB04602" w14:textId="77777777" w:rsidR="00B6012C" w:rsidRPr="006840C5" w:rsidRDefault="00B6012C" w:rsidP="00B32F72">
            <w:pPr>
              <w:pStyle w:val="TAL"/>
            </w:pPr>
            <w:r w:rsidRPr="006840C5">
              <w:t xml:space="preserve">UE is battery powered </w:t>
            </w:r>
            <w:r>
              <w:t>but the battery is</w:t>
            </w:r>
            <w:r w:rsidRPr="006840C5">
              <w:t xml:space="preserve"> not rechargeable/not</w:t>
            </w:r>
          </w:p>
          <w:p w14:paraId="6B7A74F2" w14:textId="77777777" w:rsidR="00B6012C" w:rsidRPr="006840C5" w:rsidRDefault="00B6012C" w:rsidP="00B32F72">
            <w:pPr>
              <w:pStyle w:val="TAL"/>
            </w:pPr>
            <w:r w:rsidRPr="006840C5">
              <w:t>replaceable, battery powered with</w:t>
            </w:r>
          </w:p>
          <w:p w14:paraId="53E546EC" w14:textId="77777777" w:rsidR="00B6012C" w:rsidRPr="006840C5" w:rsidRDefault="00B6012C" w:rsidP="00B32F72">
            <w:pPr>
              <w:pStyle w:val="TAL"/>
            </w:pPr>
            <w:r w:rsidRPr="006840C5">
              <w:t>rechargeable/replaceable battery, or not battery</w:t>
            </w:r>
            <w:r>
              <w:t xml:space="preserve"> </w:t>
            </w:r>
            <w:r w:rsidRPr="006840C5">
              <w:t>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DDEB1DD" w14:textId="77777777" w:rsidR="00B6012C" w:rsidRPr="006840C5" w:rsidRDefault="00B6012C" w:rsidP="00B32F72">
            <w:pPr>
              <w:pStyle w:val="TAL"/>
            </w:pPr>
            <w:r>
              <w:t>O</w:t>
            </w:r>
          </w:p>
        </w:tc>
      </w:tr>
      <w:tr w:rsidR="00B6012C" w:rsidRPr="006840C5" w14:paraId="44800EC0"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6AAEA5D" w14:textId="77777777" w:rsidR="00B6012C" w:rsidRPr="006840C5" w:rsidRDefault="00B6012C" w:rsidP="00B32F72">
            <w:pPr>
              <w:pStyle w:val="TAL"/>
            </w:pPr>
            <w:r w:rsidRPr="006840C5">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5EDB0B9" w14:textId="6C5ED01C" w:rsidR="00B6012C" w:rsidRPr="006840C5" w:rsidRDefault="00B6012C" w:rsidP="00B32F72">
            <w:pPr>
              <w:pStyle w:val="TAL"/>
            </w:pPr>
            <w:r w:rsidRPr="006840C5">
              <w:t>Identifies the type of data transmission: single packet transmission (UL or DL), dual packet transmission (UL with subsequent DL or DL with subsequent UL), multiple packets transmission</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AA1993A" w14:textId="77777777" w:rsidR="00B6012C" w:rsidRPr="006840C5" w:rsidRDefault="00B6012C" w:rsidP="00B32F72">
            <w:pPr>
              <w:pStyle w:val="TAL"/>
            </w:pPr>
            <w:r>
              <w:t>O</w:t>
            </w:r>
          </w:p>
        </w:tc>
      </w:tr>
      <w:tr w:rsidR="00B6012C" w:rsidRPr="007D5944" w14:paraId="7584737E"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FC2BCEE" w14:textId="77777777" w:rsidR="00B6012C" w:rsidRPr="007D5944" w:rsidRDefault="00B6012C" w:rsidP="00B32F72">
            <w:pPr>
              <w:pStyle w:val="TAL"/>
            </w:pPr>
            <w:r>
              <w:t>s</w:t>
            </w:r>
            <w:r w:rsidRPr="007D5944">
              <w:t>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6CD6E6DA" w14:textId="6A6680A9" w:rsidR="00B6012C" w:rsidRPr="007D5944" w:rsidRDefault="00B6012C" w:rsidP="00B32F72">
            <w:pPr>
              <w:pStyle w:val="TAL"/>
            </w:pPr>
            <w:r w:rsidRPr="007D5944">
              <w:t>Indicates that the Scheduled Communication Type is Downlink only or Uplink only or Bi-directional</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B6324B9" w14:textId="77777777" w:rsidR="00B6012C" w:rsidRPr="007D5944" w:rsidRDefault="00B6012C" w:rsidP="00B32F72">
            <w:pPr>
              <w:pStyle w:val="TAL"/>
            </w:pPr>
            <w:r w:rsidRPr="007D5944">
              <w:t>O</w:t>
            </w:r>
          </w:p>
        </w:tc>
      </w:tr>
      <w:tr w:rsidR="00B6012C" w:rsidRPr="007D5944" w14:paraId="04A36948"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54FA201" w14:textId="77777777" w:rsidR="00B6012C" w:rsidRPr="007D5944" w:rsidRDefault="00B6012C" w:rsidP="00B32F72">
            <w:pPr>
              <w:pStyle w:val="TAL"/>
            </w:pPr>
            <w:r w:rsidRPr="007D5944">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B06FCAC" w14:textId="2A1D6FA2" w:rsidR="00B6012C" w:rsidRPr="007D5944" w:rsidRDefault="00B6012C" w:rsidP="00B32F72">
            <w:pPr>
              <w:pStyle w:val="TAL"/>
            </w:pPr>
            <w:r w:rsidRPr="007D5944">
              <w:t>Identifies the time and day of week when the UE is expected to be at each location included in the Expected UE Moving Trajectory</w:t>
            </w:r>
            <w:r w:rsidR="000C66FE">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6181326" w14:textId="77777777" w:rsidR="00B6012C" w:rsidRPr="007D5944" w:rsidRDefault="00B6012C" w:rsidP="00B32F72">
            <w:pPr>
              <w:pStyle w:val="TAL"/>
            </w:pPr>
            <w:r w:rsidRPr="007D5944">
              <w:t>O</w:t>
            </w:r>
          </w:p>
        </w:tc>
      </w:tr>
      <w:tr w:rsidR="00B6012C" w:rsidRPr="007D5944" w14:paraId="0F7C2149"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C0AA5C8" w14:textId="77777777" w:rsidR="00B6012C" w:rsidRPr="007D5944" w:rsidRDefault="00B6012C" w:rsidP="00B32F72">
            <w:pPr>
              <w:pStyle w:val="TAL"/>
            </w:pPr>
            <w:r>
              <w:t>aFID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0F86AD18" w14:textId="42F6C982" w:rsidR="00B6012C" w:rsidRPr="007D5944" w:rsidRDefault="00B6012C" w:rsidP="00B32F72">
            <w:pPr>
              <w:pStyle w:val="TAL"/>
            </w:pPr>
            <w:r w:rsidRPr="007D5944">
              <w:rPr>
                <w:color w:val="000000"/>
              </w:rPr>
              <w:t>AF identity requesting expected UE behavior update</w:t>
            </w:r>
            <w:r w:rsidR="000C66FE">
              <w:rPr>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3CAB377A" w14:textId="77777777" w:rsidR="00B6012C" w:rsidRPr="007D5944" w:rsidRDefault="00B6012C" w:rsidP="00B32F72">
            <w:pPr>
              <w:pStyle w:val="TAL"/>
            </w:pPr>
            <w:r w:rsidRPr="007D5944">
              <w:t>M</w:t>
            </w:r>
          </w:p>
        </w:tc>
      </w:tr>
      <w:tr w:rsidR="00B6012C" w:rsidRPr="007D5944" w14:paraId="3291E17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8159875" w14:textId="77777777" w:rsidR="00B6012C" w:rsidRPr="007D5944" w:rsidRDefault="00B6012C" w:rsidP="00B32F72">
            <w:pPr>
              <w:pStyle w:val="TAL"/>
            </w:pPr>
            <w:r w:rsidRPr="007D5944">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5F86770D" w14:textId="498DCAB0" w:rsidR="00B6012C" w:rsidRPr="007D5944" w:rsidRDefault="00B6012C" w:rsidP="00B32F72">
            <w:pPr>
              <w:pStyle w:val="TAL"/>
            </w:pPr>
            <w:r w:rsidRPr="007D5944">
              <w:rPr>
                <w:rFonts w:eastAsia="SimSun"/>
                <w:color w:val="000000"/>
              </w:rPr>
              <w:t>Identifies when the expected UE behavior parameter set expires and shall be deleted. If absent, it indicates that there is no expiration time for this parameter set</w:t>
            </w:r>
            <w:r w:rsidR="000C66FE">
              <w:rPr>
                <w:rFonts w:eastAsia="SimSun"/>
                <w:color w:val="000000"/>
              </w:rPr>
              <w: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4492108E" w14:textId="77777777" w:rsidR="00B6012C" w:rsidRPr="007D5944" w:rsidRDefault="00B6012C" w:rsidP="00B32F72">
            <w:pPr>
              <w:pStyle w:val="TAL"/>
            </w:pPr>
            <w:r w:rsidRPr="007D5944">
              <w:t>O</w:t>
            </w:r>
          </w:p>
        </w:tc>
      </w:tr>
    </w:tbl>
    <w:p w14:paraId="21836FD1" w14:textId="77777777" w:rsidR="00B6012C" w:rsidRDefault="00B6012C" w:rsidP="00B6012C"/>
    <w:p w14:paraId="4A6579BF" w14:textId="77777777" w:rsidR="00B6012C" w:rsidRPr="00760004" w:rsidRDefault="00B6012C" w:rsidP="00B6012C">
      <w:pPr>
        <w:pStyle w:val="Heading4"/>
      </w:pPr>
      <w:bookmarkStart w:id="398" w:name="_Toc122334620"/>
      <w:r>
        <w:lastRenderedPageBreak/>
        <w:t>7.7</w:t>
      </w:r>
      <w:r w:rsidRPr="00760004">
        <w:t>.</w:t>
      </w:r>
      <w:r>
        <w:t>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398"/>
    </w:p>
    <w:p w14:paraId="31FC5F8A" w14:textId="20D69C36" w:rsidR="00B6012C" w:rsidRPr="00706FBE" w:rsidRDefault="00B6012C" w:rsidP="00B6012C">
      <w:r w:rsidRPr="00706FBE">
        <w:t>When an xIRI is received over LI_X2 from the IRI-POI in the NEF, the MDF2 shall send the IRI message over LI_HI2 without undue delay. The IRI message shall contain a copy of the relevant record received from LI_X2. The record may be enriched by other information available at the MDF (</w:t>
      </w:r>
      <w:r w:rsidR="00121B08">
        <w:t>e.g.</w:t>
      </w:r>
      <w:r w:rsidRPr="00706FBE">
        <w:t xml:space="preserve"> additional location information).</w:t>
      </w:r>
    </w:p>
    <w:p w14:paraId="39EA1217" w14:textId="5C84B075" w:rsidR="00B6012C" w:rsidRPr="00706FBE" w:rsidRDefault="00B6012C" w:rsidP="00B6012C">
      <w:r w:rsidRPr="00706FBE">
        <w:t>The timestamp field of the ETSI TS 102 232-1</w:t>
      </w:r>
      <w:r>
        <w:t xml:space="preserve"> [9]</w:t>
      </w:r>
      <w:r w:rsidRPr="00706FBE">
        <w:t xml:space="preserve"> PSHeader structure shall be set to the time at which the NEF event was observed (</w:t>
      </w:r>
      <w:r w:rsidR="00121B08">
        <w:t>i.e.</w:t>
      </w:r>
      <w:r w:rsidRPr="00706FBE">
        <w:t xml:space="preserve"> the timestamp field of the xIRI).</w:t>
      </w:r>
    </w:p>
    <w:p w14:paraId="28602F63" w14:textId="0AF2B3AC" w:rsidR="004B7EE1" w:rsidRPr="000A7174" w:rsidRDefault="004B7EE1" w:rsidP="004B7EE1">
      <w:pPr>
        <w:rPr>
          <w:lang w:eastAsia="en-GB"/>
        </w:rPr>
      </w:pPr>
      <w:r>
        <w:rPr>
          <w:lang w:eastAsia="en-GB"/>
        </w:rPr>
        <w:t>T</w:t>
      </w:r>
      <w:r w:rsidRPr="000A7174">
        <w:rPr>
          <w:lang w:eastAsia="en-GB"/>
        </w:rPr>
        <w:t xml:space="preserve">he IRI type </w:t>
      </w:r>
      <w:r>
        <w:rPr>
          <w:lang w:eastAsia="en-GB"/>
        </w:rPr>
        <w:t xml:space="preserve">parameter </w:t>
      </w:r>
      <w:r w:rsidRPr="000A7174">
        <w:rPr>
          <w:lang w:eastAsia="en-GB"/>
        </w:rPr>
        <w:t>(see ETSI TS 102 232-1 [9] clause 5.2.10)</w:t>
      </w:r>
      <w:r>
        <w:rPr>
          <w:lang w:eastAsia="en-GB"/>
        </w:rPr>
        <w:t xml:space="preserve"> shall be included and coded according to </w:t>
      </w:r>
      <w:r w:rsidR="008634C6">
        <w:rPr>
          <w:lang w:eastAsia="en-GB"/>
        </w:rPr>
        <w:t>t</w:t>
      </w:r>
      <w:r>
        <w:rPr>
          <w:lang w:eastAsia="en-GB"/>
        </w:rPr>
        <w:t>able 7.7.4-2</w:t>
      </w:r>
      <w:r w:rsidRPr="000A7174">
        <w:rPr>
          <w:lang w:eastAsia="en-GB"/>
        </w:rPr>
        <w:t>.</w:t>
      </w:r>
    </w:p>
    <w:p w14:paraId="11994AFE" w14:textId="70AFD502" w:rsidR="00B6012C" w:rsidRPr="00891E61" w:rsidRDefault="00B6012C" w:rsidP="00B6012C">
      <w:pPr>
        <w:pStyle w:val="TH"/>
        <w:rPr>
          <w:bCs/>
          <w:lang w:eastAsia="en-GB"/>
        </w:rPr>
      </w:pPr>
      <w:r w:rsidRPr="00891E61">
        <w:rPr>
          <w:bCs/>
          <w:lang w:eastAsia="en-GB"/>
        </w:rPr>
        <w:t xml:space="preserve">Table </w:t>
      </w:r>
      <w:r>
        <w:rPr>
          <w:bCs/>
          <w:lang w:eastAsia="en-GB"/>
        </w:rPr>
        <w:t>7.7.5</w:t>
      </w:r>
      <w:r w:rsidRPr="00891E61">
        <w:rPr>
          <w:bCs/>
          <w:lang w:eastAsia="en-GB"/>
        </w:rPr>
        <w:t>-</w:t>
      </w:r>
      <w:r>
        <w:rPr>
          <w:bCs/>
          <w:lang w:eastAsia="en-GB"/>
        </w:rPr>
        <w:t>2</w:t>
      </w:r>
      <w:r w:rsidRPr="00891E61">
        <w:rPr>
          <w:bCs/>
          <w:lang w:eastAsia="en-GB"/>
        </w:rPr>
        <w:t xml:space="preserve">: IRI type for </w:t>
      </w:r>
      <w:r w:rsidR="004B7EE1">
        <w:rPr>
          <w:bCs/>
          <w:lang w:eastAsia="en-GB"/>
        </w:rPr>
        <w:t xml:space="preserve">IRI </w:t>
      </w:r>
      <w:r w:rsidRPr="00891E61">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B6012C" w:rsidRPr="00074E93" w14:paraId="6747CDA2"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0DEBDBA" w14:textId="77777777" w:rsidR="00B6012C" w:rsidRPr="00891E61" w:rsidRDefault="00B6012C"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3C215F0A" w14:textId="77777777" w:rsidR="00B6012C" w:rsidRPr="00891E61" w:rsidRDefault="00B6012C" w:rsidP="00822E9A">
            <w:pPr>
              <w:pStyle w:val="TAH"/>
              <w:rPr>
                <w:rFonts w:cs="Arial"/>
                <w:bCs/>
                <w:szCs w:val="18"/>
                <w:lang w:eastAsia="en-GB"/>
              </w:rPr>
            </w:pPr>
            <w:r w:rsidRPr="00891E61">
              <w:rPr>
                <w:rFonts w:cs="Arial"/>
                <w:bCs/>
                <w:szCs w:val="18"/>
                <w:lang w:eastAsia="en-GB"/>
              </w:rPr>
              <w:t>IRI Type</w:t>
            </w:r>
          </w:p>
        </w:tc>
      </w:tr>
      <w:tr w:rsidR="00B6012C" w:rsidRPr="00706FBE" w14:paraId="558809D1"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8A8B93C" w14:textId="77777777" w:rsidR="00B6012C" w:rsidRPr="00706FBE" w:rsidRDefault="00B6012C" w:rsidP="00822E9A">
            <w:pPr>
              <w:pStyle w:val="TAL"/>
              <w:rPr>
                <w:lang w:eastAsia="en-GB"/>
              </w:rPr>
            </w:pPr>
            <w:r>
              <w:rPr>
                <w:lang w:eastAsia="en-GB"/>
              </w:rPr>
              <w:t>NEFExpectedUEBehaviorUpdate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D71688" w14:textId="77777777" w:rsidR="00B6012C" w:rsidRPr="00706FBE" w:rsidRDefault="00B6012C" w:rsidP="00822E9A">
            <w:pPr>
              <w:pStyle w:val="TAL"/>
              <w:rPr>
                <w:lang w:eastAsia="en-GB"/>
              </w:rPr>
            </w:pPr>
            <w:r>
              <w:rPr>
                <w:lang w:eastAsia="en-GB"/>
              </w:rPr>
              <w:t>REPORT</w:t>
            </w:r>
          </w:p>
        </w:tc>
      </w:tr>
    </w:tbl>
    <w:p w14:paraId="08A8792D" w14:textId="541EBD58" w:rsidR="00AF2751" w:rsidRDefault="00AF2751" w:rsidP="00704F79"/>
    <w:p w14:paraId="7ADFB50E" w14:textId="52D6E15B" w:rsidR="0041367E" w:rsidRPr="00760004" w:rsidRDefault="0041367E" w:rsidP="0041367E">
      <w:pPr>
        <w:pStyle w:val="Heading2"/>
      </w:pPr>
      <w:bookmarkStart w:id="399" w:name="_Toc122334621"/>
      <w:r>
        <w:t>7.8</w:t>
      </w:r>
      <w:r w:rsidRPr="00760004">
        <w:tab/>
      </w:r>
      <w:r>
        <w:t>LI at SCEF</w:t>
      </w:r>
      <w:bookmarkEnd w:id="399"/>
    </w:p>
    <w:p w14:paraId="7331CD53" w14:textId="2BA91501" w:rsidR="0041367E" w:rsidRPr="00760004" w:rsidRDefault="0041367E" w:rsidP="0041367E">
      <w:pPr>
        <w:pStyle w:val="Heading3"/>
      </w:pPr>
      <w:bookmarkStart w:id="400" w:name="_Toc122334622"/>
      <w:r>
        <w:t>7.8.1</w:t>
      </w:r>
      <w:r w:rsidRPr="00760004">
        <w:tab/>
      </w:r>
      <w:r>
        <w:t>Provisioning over LI_X1</w:t>
      </w:r>
      <w:bookmarkEnd w:id="400"/>
    </w:p>
    <w:p w14:paraId="589ED114" w14:textId="244996FA" w:rsidR="0041367E" w:rsidRPr="00760004" w:rsidRDefault="0041367E" w:rsidP="0041367E">
      <w:pPr>
        <w:pStyle w:val="Heading4"/>
      </w:pPr>
      <w:bookmarkStart w:id="401" w:name="_Toc122334623"/>
      <w:r>
        <w:t>7.8.1.1</w:t>
      </w:r>
      <w:r w:rsidRPr="00760004">
        <w:tab/>
      </w:r>
      <w:r>
        <w:t>General</w:t>
      </w:r>
      <w:bookmarkEnd w:id="401"/>
    </w:p>
    <w:p w14:paraId="5FC7C3B5" w14:textId="77777777" w:rsidR="0041367E" w:rsidRDefault="0041367E" w:rsidP="0041367E">
      <w:r>
        <w:t>For NIDD using SCEF:</w:t>
      </w:r>
    </w:p>
    <w:p w14:paraId="0DABCF9F" w14:textId="77777777" w:rsidR="0041367E" w:rsidRPr="00891E61"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 and CC</w:t>
      </w:r>
      <w:r w:rsidRPr="009C239B">
        <w:t>"</w:t>
      </w:r>
      <w:r w:rsidRPr="00891E61">
        <w:t>, then the IRI-POI and the CC-</w:t>
      </w:r>
      <w:r>
        <w:t>POI</w:t>
      </w:r>
      <w:r w:rsidRPr="00891E61">
        <w:t xml:space="preserve"> in the </w:t>
      </w:r>
      <w:r>
        <w:t>SCEF, the MDF2 and MDF3 shall be provisioned.</w:t>
      </w:r>
    </w:p>
    <w:p w14:paraId="1348CA93" w14:textId="77777777" w:rsidR="0041367E" w:rsidRDefault="0041367E" w:rsidP="0041367E">
      <w:pPr>
        <w:pStyle w:val="B1"/>
      </w:pPr>
      <w:r w:rsidRPr="00891E61">
        <w:t>-</w:t>
      </w:r>
      <w:r w:rsidRPr="00891E61">
        <w:tab/>
        <w:t xml:space="preserve">If </w:t>
      </w:r>
      <w:r>
        <w:t xml:space="preserve">delivery type for </w:t>
      </w:r>
      <w:r w:rsidRPr="00891E61">
        <w:t xml:space="preserve">the warrant is </w:t>
      </w:r>
      <w:r w:rsidRPr="009C239B">
        <w:t>"</w:t>
      </w:r>
      <w:r w:rsidRPr="00891E61">
        <w:t>IRI</w:t>
      </w:r>
      <w:r w:rsidRPr="009C239B">
        <w:t>"</w:t>
      </w:r>
      <w:r w:rsidRPr="00891E61">
        <w:t xml:space="preserve">, then the IRI-POI in the </w:t>
      </w:r>
      <w:r>
        <w:t>SCEF and the MDF2 shall be provisioned.</w:t>
      </w:r>
    </w:p>
    <w:p w14:paraId="6A902BA3" w14:textId="77777777" w:rsidR="0041367E" w:rsidRPr="00891E61" w:rsidRDefault="0041367E" w:rsidP="0041367E">
      <w:pPr>
        <w:pStyle w:val="B1"/>
      </w:pPr>
      <w:r w:rsidRPr="00891E61">
        <w:t>-</w:t>
      </w:r>
      <w:r w:rsidRPr="00891E61">
        <w:tab/>
      </w:r>
      <w:r>
        <w:t xml:space="preserve">Delivery type </w:t>
      </w:r>
      <w:r w:rsidRPr="009C239B">
        <w:t>"</w:t>
      </w:r>
      <w:r>
        <w:t>CC</w:t>
      </w:r>
      <w:r w:rsidRPr="009C239B">
        <w:t>"</w:t>
      </w:r>
      <w:r>
        <w:t xml:space="preserve"> is not applicable to the warrant.</w:t>
      </w:r>
    </w:p>
    <w:p w14:paraId="37E6FBEF" w14:textId="77777777" w:rsidR="0041367E" w:rsidRDefault="0041367E" w:rsidP="0041367E">
      <w:r>
        <w:t>For device triggering, MSISDN-less MO SMS and Parameter Provisioning:</w:t>
      </w:r>
    </w:p>
    <w:p w14:paraId="335BD2FF" w14:textId="77777777" w:rsidR="0041367E" w:rsidRDefault="0041367E" w:rsidP="0041367E">
      <w:pPr>
        <w:pStyle w:val="B1"/>
      </w:pPr>
      <w:r w:rsidRPr="00891E61">
        <w:t>-</w:t>
      </w:r>
      <w:r w:rsidRPr="00891E61">
        <w:tab/>
        <w:t xml:space="preserve">the </w:t>
      </w:r>
      <w:r>
        <w:t xml:space="preserve">delivery type for the </w:t>
      </w:r>
      <w:r w:rsidRPr="00891E61">
        <w:t>warrant is</w:t>
      </w:r>
      <w:r>
        <w:t xml:space="preserve"> </w:t>
      </w:r>
      <w:r w:rsidRPr="009C239B">
        <w:t>"</w:t>
      </w:r>
      <w:r w:rsidRPr="00891E61">
        <w:t>IRI</w:t>
      </w:r>
      <w:r w:rsidRPr="009C239B">
        <w:t>"</w:t>
      </w:r>
      <w:r>
        <w:t>;</w:t>
      </w:r>
      <w:r w:rsidRPr="00891E61">
        <w:t xml:space="preserve"> t</w:t>
      </w:r>
      <w:r>
        <w:t>he</w:t>
      </w:r>
      <w:r w:rsidRPr="00891E61">
        <w:t xml:space="preserve"> IRI-POI in the </w:t>
      </w:r>
      <w:r>
        <w:t>SCEF and the MDF2 shall be provisioned.</w:t>
      </w:r>
    </w:p>
    <w:p w14:paraId="64BA4BF0" w14:textId="2EE645AC" w:rsidR="0041367E" w:rsidRPr="00760004" w:rsidRDefault="0041367E" w:rsidP="0041367E">
      <w:pPr>
        <w:pStyle w:val="Heading4"/>
      </w:pPr>
      <w:bookmarkStart w:id="402" w:name="_Toc122334624"/>
      <w:r>
        <w:t>7.8.1.2</w:t>
      </w:r>
      <w:r w:rsidRPr="00760004">
        <w:tab/>
      </w:r>
      <w:r>
        <w:rPr>
          <w:rFonts w:cs="Arial"/>
          <w:szCs w:val="24"/>
        </w:rPr>
        <w:t>Provisioning of the IRI-POI and CC-POI in SCEF</w:t>
      </w:r>
      <w:bookmarkEnd w:id="402"/>
    </w:p>
    <w:p w14:paraId="5A002515" w14:textId="77777777" w:rsidR="0041367E" w:rsidRPr="00B92F23" w:rsidRDefault="0041367E" w:rsidP="0041367E">
      <w:r w:rsidRPr="00B92F23">
        <w:t>The IRI-POI</w:t>
      </w:r>
      <w:r>
        <w:t xml:space="preserve"> </w:t>
      </w:r>
      <w:r w:rsidRPr="00B92F23">
        <w:t>and CC-</w:t>
      </w:r>
      <w:r>
        <w:t>POI</w:t>
      </w:r>
      <w:r w:rsidRPr="00B92F23">
        <w:t xml:space="preserve"> present in the </w:t>
      </w:r>
      <w:r>
        <w:t>SCEF</w:t>
      </w:r>
      <w:r w:rsidRPr="00B92F23">
        <w:t xml:space="preserve"> are provisioned over LI_X1 by the LIPF using the X1 protocol as described in clause 5.2.2.</w:t>
      </w:r>
    </w:p>
    <w:p w14:paraId="529B69E0" w14:textId="77777777" w:rsidR="0041367E" w:rsidRPr="00354195" w:rsidRDefault="0041367E" w:rsidP="0041367E">
      <w:r w:rsidRPr="00B92F23">
        <w:t>The POI in th</w:t>
      </w:r>
      <w:r>
        <w:t>e SCEF</w:t>
      </w:r>
      <w:r w:rsidRPr="00B92F23">
        <w:t xml:space="preserve"> shall support the following target identifier formats in the ETSI TS 103 221-1 [7] messages (or equivalent if ETSI TS 103 221-1 [7] is not used):</w:t>
      </w:r>
    </w:p>
    <w:p w14:paraId="2F3988A6" w14:textId="77777777" w:rsidR="0041367E" w:rsidRPr="00B92F23" w:rsidRDefault="0041367E" w:rsidP="0041367E">
      <w:pPr>
        <w:pStyle w:val="B1"/>
      </w:pPr>
      <w:r w:rsidRPr="00B92F23">
        <w:t>-</w:t>
      </w:r>
      <w:r w:rsidRPr="00B92F23">
        <w:tab/>
        <w:t>IMSI.</w:t>
      </w:r>
    </w:p>
    <w:p w14:paraId="4D3C0CB7" w14:textId="77777777" w:rsidR="0041367E" w:rsidRDefault="0041367E" w:rsidP="0041367E">
      <w:pPr>
        <w:pStyle w:val="B1"/>
      </w:pPr>
      <w:r w:rsidRPr="00B92F23">
        <w:t>-</w:t>
      </w:r>
      <w:r w:rsidRPr="00B92F23">
        <w:tab/>
        <w:t>MSISDN.</w:t>
      </w:r>
    </w:p>
    <w:p w14:paraId="44ADBE15" w14:textId="77777777" w:rsidR="005C32F4" w:rsidRDefault="0041367E" w:rsidP="0041367E">
      <w:pPr>
        <w:pStyle w:val="B1"/>
        <w:rPr>
          <w:rFonts w:eastAsiaTheme="minorHAnsi" w:cstheme="minorBidi"/>
        </w:rPr>
      </w:pPr>
      <w:r>
        <w:t>-</w:t>
      </w:r>
      <w:r>
        <w:tab/>
        <w:t>External Identifier</w:t>
      </w:r>
      <w:r w:rsidRPr="00354195">
        <w:rPr>
          <w:rFonts w:eastAsiaTheme="minorHAnsi" w:cstheme="minorBidi"/>
        </w:rPr>
        <w:t>.</w:t>
      </w:r>
    </w:p>
    <w:p w14:paraId="13C09C1A" w14:textId="5270E249" w:rsidR="0041367E" w:rsidRPr="00B92F23" w:rsidRDefault="0041367E" w:rsidP="005C32F4">
      <w:pPr>
        <w:pStyle w:val="NO"/>
      </w:pPr>
      <w:r w:rsidRPr="00760004">
        <w:t>NOTE:</w:t>
      </w:r>
      <w:r w:rsidRPr="00760004">
        <w:tab/>
      </w:r>
      <w:r>
        <w:t>For Parameter Provisioning, only MSISDN and External Identifier are applicable.</w:t>
      </w:r>
    </w:p>
    <w:p w14:paraId="5F316032" w14:textId="01739C47" w:rsidR="0041367E" w:rsidRPr="00760004" w:rsidRDefault="0041367E" w:rsidP="0041367E">
      <w:pPr>
        <w:pStyle w:val="Heading3"/>
      </w:pPr>
      <w:bookmarkStart w:id="403" w:name="_Toc122334625"/>
      <w:r>
        <w:lastRenderedPageBreak/>
        <w:t>7.8.2</w:t>
      </w:r>
      <w:r w:rsidRPr="00760004">
        <w:tab/>
      </w:r>
      <w:r>
        <w:t>LI for NIDD using SCEF</w:t>
      </w:r>
      <w:bookmarkEnd w:id="403"/>
    </w:p>
    <w:p w14:paraId="04443456" w14:textId="4C58F522" w:rsidR="0041367E" w:rsidRDefault="0041367E" w:rsidP="0041367E">
      <w:pPr>
        <w:pStyle w:val="Heading4"/>
        <w:rPr>
          <w:rFonts w:cs="Arial"/>
          <w:szCs w:val="24"/>
        </w:rPr>
      </w:pPr>
      <w:bookmarkStart w:id="404" w:name="_Toc122334626"/>
      <w:r>
        <w:t>7.8.2.1</w:t>
      </w:r>
      <w:r w:rsidRPr="00760004">
        <w:tab/>
      </w:r>
      <w:r w:rsidRPr="00891E61">
        <w:rPr>
          <w:rFonts w:cs="Arial"/>
          <w:szCs w:val="24"/>
        </w:rPr>
        <w:t>Generation of xIR</w:t>
      </w:r>
      <w:r>
        <w:rPr>
          <w:rFonts w:cs="Arial"/>
          <w:szCs w:val="24"/>
        </w:rPr>
        <w:t>I</w:t>
      </w:r>
      <w:r w:rsidRPr="00891E61">
        <w:rPr>
          <w:rFonts w:cs="Arial"/>
          <w:szCs w:val="24"/>
        </w:rPr>
        <w:t xml:space="preserve"> at IRI-POI in </w:t>
      </w:r>
      <w:r>
        <w:rPr>
          <w:rFonts w:cs="Arial"/>
          <w:szCs w:val="24"/>
        </w:rPr>
        <w:t>SC</w:t>
      </w:r>
      <w:r w:rsidRPr="00891E61">
        <w:rPr>
          <w:rFonts w:cs="Arial"/>
          <w:szCs w:val="24"/>
        </w:rPr>
        <w:t>EF over LI</w:t>
      </w:r>
      <w:r>
        <w:rPr>
          <w:rFonts w:cs="Arial"/>
          <w:szCs w:val="24"/>
        </w:rPr>
        <w:t>_X2</w:t>
      </w:r>
      <w:bookmarkEnd w:id="404"/>
    </w:p>
    <w:p w14:paraId="4798765F" w14:textId="06FEB0CB" w:rsidR="0041367E" w:rsidRDefault="0041367E" w:rsidP="0041367E">
      <w:pPr>
        <w:pStyle w:val="Heading5"/>
      </w:pPr>
      <w:bookmarkStart w:id="405" w:name="_Toc122334627"/>
      <w:r>
        <w:t>7.8.2.1.1</w:t>
      </w:r>
      <w:r>
        <w:tab/>
        <w:t>General</w:t>
      </w:r>
      <w:bookmarkEnd w:id="405"/>
    </w:p>
    <w:p w14:paraId="3F01FE04" w14:textId="345C053C" w:rsidR="0041367E" w:rsidRDefault="0041367E" w:rsidP="0041367E">
      <w:r w:rsidRPr="00706FBE">
        <w:t xml:space="preserve">The IRI-POI present in the </w:t>
      </w:r>
      <w:r>
        <w:t>SC</w:t>
      </w:r>
      <w:r w:rsidRPr="00706FBE">
        <w:t>EF shall send the xIRIs over LI_X2 for each of the events listed in TS 33.127</w:t>
      </w:r>
      <w:r>
        <w:t xml:space="preserve"> [5]</w:t>
      </w:r>
      <w:r w:rsidRPr="00706FBE">
        <w:t xml:space="preserve"> clause </w:t>
      </w:r>
      <w:r>
        <w:t>7.8.2.3</w:t>
      </w:r>
      <w:r w:rsidRPr="00706FBE">
        <w:t xml:space="preserve">, the details of which are described in the following </w:t>
      </w:r>
      <w:r>
        <w:t>clause</w:t>
      </w:r>
      <w:r w:rsidRPr="00706FBE">
        <w:t>s.</w:t>
      </w:r>
      <w:r>
        <w:t xml:space="preserve"> Each event will be based on PDN Connection between SCEF and target UE, except in case of Unsucessful Procedure.</w:t>
      </w:r>
    </w:p>
    <w:p w14:paraId="4A7AC1AF" w14:textId="77C3FD50" w:rsidR="0041367E" w:rsidRDefault="0041367E" w:rsidP="0041367E">
      <w:pPr>
        <w:pStyle w:val="Heading5"/>
      </w:pPr>
      <w:bookmarkStart w:id="406" w:name="_Toc122334628"/>
      <w:r>
        <w:t>7.8.2.1.2</w:t>
      </w:r>
      <w:r>
        <w:tab/>
      </w:r>
      <w:r w:rsidRPr="00C871CC">
        <w:rPr>
          <w:rFonts w:cs="Arial"/>
          <w:sz w:val="20"/>
        </w:rPr>
        <w:t xml:space="preserve">SCEF PDN </w:t>
      </w:r>
      <w:r>
        <w:rPr>
          <w:rFonts w:cs="Arial"/>
          <w:sz w:val="20"/>
        </w:rPr>
        <w:t>c</w:t>
      </w:r>
      <w:r w:rsidRPr="00C871CC">
        <w:rPr>
          <w:rFonts w:cs="Arial"/>
          <w:sz w:val="20"/>
        </w:rPr>
        <w:t xml:space="preserve">onnection </w:t>
      </w:r>
      <w:r>
        <w:rPr>
          <w:rFonts w:cs="Arial"/>
          <w:sz w:val="20"/>
        </w:rPr>
        <w:t>e</w:t>
      </w:r>
      <w:r w:rsidRPr="00C871CC">
        <w:rPr>
          <w:rFonts w:cs="Arial"/>
          <w:sz w:val="20"/>
        </w:rPr>
        <w:t>sta</w:t>
      </w:r>
      <w:r>
        <w:rPr>
          <w:rFonts w:cs="Arial"/>
          <w:sz w:val="20"/>
        </w:rPr>
        <w:t>blishment</w:t>
      </w:r>
      <w:bookmarkEnd w:id="406"/>
    </w:p>
    <w:p w14:paraId="6265356F" w14:textId="77777777" w:rsidR="0041367E" w:rsidRDefault="0041367E" w:rsidP="0041367E">
      <w:r w:rsidRPr="00706FBE">
        <w:t xml:space="preserve">The IRI-POI in the </w:t>
      </w:r>
      <w:r>
        <w:t xml:space="preserve">SCEF/IWK-SCEF </w:t>
      </w:r>
      <w:r w:rsidRPr="00706FBE">
        <w:t xml:space="preserve">shall generate an xIRI containing an </w:t>
      </w:r>
      <w:r>
        <w:t>SCEFPDNConnection</w:t>
      </w:r>
      <w:r w:rsidRPr="00706FBE">
        <w:t xml:space="preserve">Establishment record when the IRI-POI present in the </w:t>
      </w:r>
      <w:r>
        <w:t>SCEF/IWK-SCEF</w:t>
      </w:r>
      <w:r w:rsidRPr="00706FBE">
        <w:t xml:space="preserve"> detects that a</w:t>
      </w:r>
      <w:r>
        <w:t xml:space="preserve"> Non-IP PDN Connection</w:t>
      </w:r>
      <w:r w:rsidRPr="00706FBE">
        <w:t xml:space="preserve"> using </w:t>
      </w:r>
      <w:r>
        <w:t>SCEF</w:t>
      </w:r>
      <w:r w:rsidRPr="00706FBE">
        <w:t xml:space="preserve"> has been established </w:t>
      </w:r>
      <w:r>
        <w:t>by</w:t>
      </w:r>
      <w:r w:rsidRPr="00706FBE">
        <w:t xml:space="preserve"> the target UE. The IRI-POI present in the </w:t>
      </w:r>
      <w:r>
        <w:t>SCEF/IWK-SCEF</w:t>
      </w:r>
      <w:r w:rsidRPr="00706FBE">
        <w:t xml:space="preserve"> shall generate the xIRI for the following event</w:t>
      </w:r>
      <w:r>
        <w:t xml:space="preserve">s (see </w:t>
      </w:r>
      <w:r w:rsidRPr="00BF3DAD">
        <w:t>TS 29.</w:t>
      </w:r>
      <w:r>
        <w:t>128 [62], clause 5.8)</w:t>
      </w:r>
      <w:r w:rsidRPr="00706FBE">
        <w:t>:</w:t>
      </w:r>
    </w:p>
    <w:p w14:paraId="5FBFBB83" w14:textId="77777777" w:rsidR="0041367E" w:rsidRDefault="0041367E" w:rsidP="0041367E">
      <w:pPr>
        <w:pStyle w:val="B1"/>
      </w:pPr>
      <w:r w:rsidRPr="00891E61">
        <w:t>-</w:t>
      </w:r>
      <w:r w:rsidRPr="00891E61">
        <w:tab/>
      </w:r>
      <w:r w:rsidRPr="00947F7A">
        <w:t>the SCEF</w:t>
      </w:r>
      <w:r>
        <w:t>/IWK-SCEF</w:t>
      </w:r>
      <w:r w:rsidRPr="00947F7A">
        <w:t xml:space="preserve"> </w:t>
      </w:r>
      <w:r>
        <w:t>sends</w:t>
      </w:r>
      <w:r w:rsidRPr="00947F7A">
        <w:t xml:space="preserve"> </w:t>
      </w:r>
      <w:r>
        <w:t>a</w:t>
      </w:r>
      <w:r w:rsidRPr="00947F7A">
        <w:t xml:space="preserve"> </w:t>
      </w:r>
      <w:r w:rsidRPr="00947F7A">
        <w:rPr>
          <w:lang w:eastAsia="fr-FR"/>
        </w:rPr>
        <w:t>T6a</w:t>
      </w:r>
      <w:r>
        <w:rPr>
          <w:lang w:eastAsia="fr-FR"/>
        </w:rPr>
        <w:t>/T6ai</w:t>
      </w:r>
      <w:r w:rsidRPr="00947F7A">
        <w:rPr>
          <w:lang w:eastAsia="fr-FR"/>
        </w:rPr>
        <w:t xml:space="preserve"> Connection Management </w:t>
      </w:r>
      <w:r>
        <w:rPr>
          <w:lang w:eastAsia="fr-FR"/>
        </w:rPr>
        <w:t xml:space="preserve">Answer </w:t>
      </w:r>
      <w:r>
        <w:t xml:space="preserve">to </w:t>
      </w:r>
      <w:r w:rsidRPr="00947F7A">
        <w:t xml:space="preserve">MME </w:t>
      </w:r>
      <w:r>
        <w:t xml:space="preserve">as a response to a </w:t>
      </w:r>
      <w:r w:rsidRPr="00947F7A">
        <w:rPr>
          <w:lang w:eastAsia="fr-FR"/>
        </w:rPr>
        <w:t>T6a</w:t>
      </w:r>
      <w:r>
        <w:rPr>
          <w:lang w:eastAsia="fr-FR"/>
        </w:rPr>
        <w:t>/T6ai</w:t>
      </w:r>
      <w:r w:rsidRPr="00947F7A">
        <w:rPr>
          <w:lang w:eastAsia="fr-FR"/>
        </w:rPr>
        <w:t xml:space="preserve"> Connection Management </w:t>
      </w:r>
      <w:r>
        <w:rPr>
          <w:lang w:eastAsia="fr-FR"/>
        </w:rPr>
        <w:t xml:space="preserve">Request received </w:t>
      </w:r>
      <w:r>
        <w:t>with User-Identifier AVP including the set of identities of the UE, i.e. IMSI/MSISDN/External Identifier matching the target Identifier and</w:t>
      </w:r>
      <w:r w:rsidRPr="00947F7A">
        <w:t xml:space="preserve"> </w:t>
      </w:r>
      <w:r>
        <w:t>Connection-</w:t>
      </w:r>
      <w:r w:rsidRPr="00947F7A">
        <w:t>Action AVP</w:t>
      </w:r>
      <w:r>
        <w:t xml:space="preserve"> </w:t>
      </w:r>
      <w:r w:rsidRPr="00947F7A">
        <w:t xml:space="preserve">set to </w:t>
      </w:r>
      <w:r>
        <w:t xml:space="preserve">CONNECTION_ESTABLISHMENT </w:t>
      </w:r>
      <w:r w:rsidRPr="00947F7A">
        <w:rPr>
          <w:lang w:eastAsia="fr-FR"/>
        </w:rPr>
        <w:t xml:space="preserve">to confirm the establishment of </w:t>
      </w:r>
      <w:r>
        <w:rPr>
          <w:lang w:eastAsia="fr-FR"/>
        </w:rPr>
        <w:t>a Non-IP</w:t>
      </w:r>
      <w:r w:rsidRPr="00947F7A">
        <w:rPr>
          <w:lang w:eastAsia="fr-FR"/>
        </w:rPr>
        <w:t xml:space="preserve"> </w:t>
      </w:r>
      <w:r>
        <w:rPr>
          <w:lang w:eastAsia="fr-FR"/>
        </w:rPr>
        <w:t xml:space="preserve">PDN </w:t>
      </w:r>
      <w:r w:rsidRPr="00947F7A">
        <w:rPr>
          <w:lang w:eastAsia="fr-FR"/>
        </w:rPr>
        <w:t>connection</w:t>
      </w:r>
      <w:r>
        <w:t>.</w:t>
      </w:r>
    </w:p>
    <w:p w14:paraId="598988C6" w14:textId="77777777" w:rsidR="0041367E" w:rsidRPr="00706FBE" w:rsidRDefault="0041367E" w:rsidP="0041367E">
      <w:pPr>
        <w:pStyle w:val="B1"/>
      </w:pPr>
      <w:r w:rsidRPr="00891E61">
        <w:t>-</w:t>
      </w:r>
      <w:r w:rsidRPr="00891E61">
        <w:tab/>
      </w:r>
      <w:r>
        <w:rPr>
          <w:lang w:eastAsia="fr-FR"/>
        </w:rPr>
        <w:t xml:space="preserve">in roaming situation SCEF sends a T7 Connection Management Answer to IWK-SCEF as a confirmation to the T7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CONNECTION_ESTABLISHMENT</w:t>
      </w:r>
      <w:r>
        <w:t>.</w:t>
      </w:r>
    </w:p>
    <w:p w14:paraId="0C50FB42" w14:textId="269D0DDE" w:rsidR="0041367E" w:rsidRPr="003E17BF" w:rsidRDefault="0041367E" w:rsidP="0041367E">
      <w:pPr>
        <w:pStyle w:val="TH"/>
      </w:pPr>
      <w:r w:rsidRPr="003E17BF">
        <w:t xml:space="preserve">Table </w:t>
      </w:r>
      <w:r>
        <w:t>7.8.2</w:t>
      </w:r>
      <w:r w:rsidRPr="003E17BF">
        <w:t xml:space="preserve">-1: SCEFPDNConnectionEstablishment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7A481DF2" w14:textId="77777777" w:rsidTr="00822E9A">
        <w:tc>
          <w:tcPr>
            <w:tcW w:w="1677" w:type="dxa"/>
            <w:shd w:val="clear" w:color="auto" w:fill="auto"/>
          </w:tcPr>
          <w:p w14:paraId="19C3D8F6" w14:textId="77777777" w:rsidR="0041367E" w:rsidRPr="00354195" w:rsidRDefault="0041367E" w:rsidP="00F7042F">
            <w:pPr>
              <w:pStyle w:val="TAH"/>
            </w:pPr>
            <w:r w:rsidRPr="00354195">
              <w:t>Field name</w:t>
            </w:r>
          </w:p>
        </w:tc>
        <w:tc>
          <w:tcPr>
            <w:tcW w:w="6655" w:type="dxa"/>
            <w:shd w:val="clear" w:color="auto" w:fill="auto"/>
          </w:tcPr>
          <w:p w14:paraId="096721DF" w14:textId="77777777" w:rsidR="0041367E" w:rsidRPr="00354195" w:rsidRDefault="0041367E" w:rsidP="00F7042F">
            <w:pPr>
              <w:pStyle w:val="TAH"/>
            </w:pPr>
            <w:r w:rsidRPr="00354195">
              <w:t>Value</w:t>
            </w:r>
          </w:p>
        </w:tc>
        <w:tc>
          <w:tcPr>
            <w:tcW w:w="852" w:type="dxa"/>
            <w:shd w:val="clear" w:color="auto" w:fill="auto"/>
          </w:tcPr>
          <w:p w14:paraId="548B2CF2" w14:textId="77777777" w:rsidR="0041367E" w:rsidRPr="00354195" w:rsidRDefault="0041367E" w:rsidP="00F7042F">
            <w:pPr>
              <w:pStyle w:val="TAH"/>
            </w:pPr>
            <w:r w:rsidRPr="00354195">
              <w:t>M/C/O</w:t>
            </w:r>
          </w:p>
        </w:tc>
      </w:tr>
      <w:tr w:rsidR="0041367E" w:rsidRPr="00C25E2E" w14:paraId="77E9ECB5" w14:textId="77777777" w:rsidTr="00822E9A">
        <w:tc>
          <w:tcPr>
            <w:tcW w:w="1677" w:type="dxa"/>
            <w:shd w:val="clear" w:color="auto" w:fill="auto"/>
          </w:tcPr>
          <w:p w14:paraId="3BB1CB8B" w14:textId="77777777" w:rsidR="0041367E" w:rsidRPr="00706FBE" w:rsidRDefault="0041367E" w:rsidP="00F7042F">
            <w:pPr>
              <w:pStyle w:val="TAL"/>
            </w:pPr>
            <w:r>
              <w:t>iMSI</w:t>
            </w:r>
          </w:p>
        </w:tc>
        <w:tc>
          <w:tcPr>
            <w:tcW w:w="6655" w:type="dxa"/>
            <w:shd w:val="clear" w:color="auto" w:fill="auto"/>
          </w:tcPr>
          <w:p w14:paraId="2EDA6C70" w14:textId="0F6AB6F3"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0C7ECF78" w14:textId="77777777" w:rsidR="0041367E" w:rsidRPr="00706FBE" w:rsidRDefault="0041367E" w:rsidP="00F7042F">
            <w:pPr>
              <w:pStyle w:val="TAL"/>
            </w:pPr>
            <w:r w:rsidRPr="00706FBE">
              <w:t>C</w:t>
            </w:r>
          </w:p>
        </w:tc>
      </w:tr>
      <w:tr w:rsidR="0041367E" w:rsidRPr="00C25E2E" w14:paraId="48B293CA" w14:textId="77777777" w:rsidTr="00822E9A">
        <w:tc>
          <w:tcPr>
            <w:tcW w:w="1677" w:type="dxa"/>
            <w:shd w:val="clear" w:color="auto" w:fill="auto"/>
          </w:tcPr>
          <w:p w14:paraId="642ACBD8" w14:textId="77777777" w:rsidR="0041367E" w:rsidRPr="00706FBE" w:rsidRDefault="0041367E" w:rsidP="00F7042F">
            <w:pPr>
              <w:pStyle w:val="TAL"/>
            </w:pPr>
            <w:r>
              <w:t>mSISDN</w:t>
            </w:r>
          </w:p>
        </w:tc>
        <w:tc>
          <w:tcPr>
            <w:tcW w:w="6655" w:type="dxa"/>
            <w:shd w:val="clear" w:color="auto" w:fill="auto"/>
          </w:tcPr>
          <w:p w14:paraId="58DB137B" w14:textId="443AC86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678732BE" w14:textId="77777777" w:rsidR="0041367E" w:rsidRPr="00706FBE" w:rsidRDefault="0041367E" w:rsidP="00F7042F">
            <w:pPr>
              <w:pStyle w:val="TAL"/>
            </w:pPr>
            <w:r w:rsidRPr="00706FBE">
              <w:t>C</w:t>
            </w:r>
          </w:p>
        </w:tc>
      </w:tr>
      <w:tr w:rsidR="0041367E" w:rsidRPr="00706FBE" w14:paraId="78AA992F" w14:textId="77777777" w:rsidTr="00822E9A">
        <w:tc>
          <w:tcPr>
            <w:tcW w:w="1677" w:type="dxa"/>
            <w:shd w:val="clear" w:color="auto" w:fill="auto"/>
          </w:tcPr>
          <w:p w14:paraId="05DC9463" w14:textId="77777777" w:rsidR="0041367E" w:rsidRPr="00706FBE" w:rsidRDefault="0041367E" w:rsidP="00F7042F">
            <w:pPr>
              <w:pStyle w:val="TAL"/>
            </w:pPr>
            <w:r>
              <w:t>externalIdentifier</w:t>
            </w:r>
          </w:p>
        </w:tc>
        <w:tc>
          <w:tcPr>
            <w:tcW w:w="6655" w:type="dxa"/>
            <w:shd w:val="clear" w:color="auto" w:fill="auto"/>
          </w:tcPr>
          <w:p w14:paraId="7A3551EF" w14:textId="2A55DEE0"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52" w:type="dxa"/>
            <w:shd w:val="clear" w:color="auto" w:fill="auto"/>
          </w:tcPr>
          <w:p w14:paraId="6A9531F6" w14:textId="77777777" w:rsidR="0041367E" w:rsidRPr="00706FBE" w:rsidRDefault="0041367E" w:rsidP="00F7042F">
            <w:pPr>
              <w:pStyle w:val="TAL"/>
            </w:pPr>
            <w:r w:rsidRPr="00706FBE">
              <w:t>C</w:t>
            </w:r>
          </w:p>
        </w:tc>
      </w:tr>
      <w:tr w:rsidR="0041367E" w:rsidRPr="00706FBE" w14:paraId="7453F411" w14:textId="77777777" w:rsidTr="00822E9A">
        <w:tc>
          <w:tcPr>
            <w:tcW w:w="1677" w:type="dxa"/>
            <w:shd w:val="clear" w:color="auto" w:fill="auto"/>
          </w:tcPr>
          <w:p w14:paraId="43C392B7" w14:textId="77777777" w:rsidR="0041367E" w:rsidRPr="00706FBE" w:rsidRDefault="0041367E" w:rsidP="00F7042F">
            <w:pPr>
              <w:pStyle w:val="TAL"/>
            </w:pPr>
            <w:r>
              <w:t>iMEI</w:t>
            </w:r>
          </w:p>
        </w:tc>
        <w:tc>
          <w:tcPr>
            <w:tcW w:w="6655" w:type="dxa"/>
            <w:shd w:val="clear" w:color="auto" w:fill="auto"/>
          </w:tcPr>
          <w:p w14:paraId="40E04D06" w14:textId="4D453C3B" w:rsidR="0041367E" w:rsidRPr="00706FBE" w:rsidRDefault="0041367E" w:rsidP="00F7042F">
            <w:pPr>
              <w:pStyle w:val="TAL"/>
            </w:pPr>
            <w:r>
              <w:t>IMEI associated to the device</w:t>
            </w:r>
            <w:r w:rsidRPr="00706FBE">
              <w:t xml:space="preserve"> if available</w:t>
            </w:r>
            <w:r w:rsidR="000C66FE">
              <w:t>.</w:t>
            </w:r>
          </w:p>
        </w:tc>
        <w:tc>
          <w:tcPr>
            <w:tcW w:w="852" w:type="dxa"/>
            <w:shd w:val="clear" w:color="auto" w:fill="auto"/>
          </w:tcPr>
          <w:p w14:paraId="77F7B126" w14:textId="77777777" w:rsidR="0041367E" w:rsidRPr="00706FBE" w:rsidRDefault="0041367E" w:rsidP="00F7042F">
            <w:pPr>
              <w:pStyle w:val="TAL"/>
            </w:pPr>
            <w:r w:rsidRPr="00706FBE">
              <w:t>C</w:t>
            </w:r>
          </w:p>
        </w:tc>
      </w:tr>
      <w:tr w:rsidR="0041367E" w:rsidRPr="00F324C8" w14:paraId="1F99338E" w14:textId="77777777" w:rsidTr="00822E9A">
        <w:tc>
          <w:tcPr>
            <w:tcW w:w="1677" w:type="dxa"/>
            <w:shd w:val="clear" w:color="auto" w:fill="auto"/>
          </w:tcPr>
          <w:p w14:paraId="53C7145B" w14:textId="77777777" w:rsidR="0041367E" w:rsidRPr="00F324C8" w:rsidRDefault="0041367E" w:rsidP="00F7042F">
            <w:pPr>
              <w:pStyle w:val="TAL"/>
            </w:pPr>
            <w:r>
              <w:t>ePSBearerID</w:t>
            </w:r>
          </w:p>
        </w:tc>
        <w:tc>
          <w:tcPr>
            <w:tcW w:w="6655" w:type="dxa"/>
            <w:shd w:val="clear" w:color="auto" w:fill="auto"/>
          </w:tcPr>
          <w:p w14:paraId="1764BB5B" w14:textId="15C822FC" w:rsidR="0041367E" w:rsidRPr="00F324C8" w:rsidRDefault="0041367E" w:rsidP="00F7042F">
            <w:pPr>
              <w:pStyle w:val="TAL"/>
            </w:pPr>
            <w:r w:rsidRPr="00F324C8">
              <w:t>Identity of the EPS bearer that MME allocated to the Non-IP PDN connection</w:t>
            </w:r>
            <w:r w:rsidR="000C66FE">
              <w:t>.</w:t>
            </w:r>
          </w:p>
        </w:tc>
        <w:tc>
          <w:tcPr>
            <w:tcW w:w="852" w:type="dxa"/>
            <w:shd w:val="clear" w:color="auto" w:fill="auto"/>
          </w:tcPr>
          <w:p w14:paraId="0E7452CD" w14:textId="77777777" w:rsidR="0041367E" w:rsidRPr="00F324C8" w:rsidRDefault="0041367E" w:rsidP="00F7042F">
            <w:pPr>
              <w:pStyle w:val="TAL"/>
            </w:pPr>
            <w:r w:rsidRPr="00F324C8">
              <w:t>M</w:t>
            </w:r>
          </w:p>
        </w:tc>
      </w:tr>
      <w:tr w:rsidR="0041367E" w:rsidRPr="00706FBE" w14:paraId="3CE33347" w14:textId="77777777" w:rsidTr="00822E9A">
        <w:tc>
          <w:tcPr>
            <w:tcW w:w="1677" w:type="dxa"/>
            <w:shd w:val="clear" w:color="auto" w:fill="auto"/>
          </w:tcPr>
          <w:p w14:paraId="535B8116" w14:textId="77777777" w:rsidR="0041367E" w:rsidRPr="00706FBE" w:rsidRDefault="0041367E" w:rsidP="00F7042F">
            <w:pPr>
              <w:pStyle w:val="TAL"/>
            </w:pPr>
            <w:r>
              <w:t>sCEFID</w:t>
            </w:r>
          </w:p>
        </w:tc>
        <w:tc>
          <w:tcPr>
            <w:tcW w:w="6655" w:type="dxa"/>
            <w:shd w:val="clear" w:color="auto" w:fill="auto"/>
          </w:tcPr>
          <w:p w14:paraId="7874132A" w14:textId="6C671B4E" w:rsidR="0041367E" w:rsidRPr="00706FBE" w:rsidRDefault="0041367E" w:rsidP="00F7042F">
            <w:pPr>
              <w:pStyle w:val="TAL"/>
            </w:pPr>
            <w:r>
              <w:t>SC</w:t>
            </w:r>
            <w:r w:rsidRPr="00706FBE">
              <w:t xml:space="preserve">EF identity handling the </w:t>
            </w:r>
            <w:r>
              <w:t>EPS Bearer</w:t>
            </w:r>
            <w:r w:rsidR="000C66FE">
              <w:t>.</w:t>
            </w:r>
          </w:p>
        </w:tc>
        <w:tc>
          <w:tcPr>
            <w:tcW w:w="852" w:type="dxa"/>
            <w:shd w:val="clear" w:color="auto" w:fill="auto"/>
          </w:tcPr>
          <w:p w14:paraId="18101ADC" w14:textId="77777777" w:rsidR="0041367E" w:rsidRPr="00706FBE" w:rsidRDefault="0041367E" w:rsidP="00F7042F">
            <w:pPr>
              <w:pStyle w:val="TAL"/>
            </w:pPr>
            <w:r>
              <w:t>M</w:t>
            </w:r>
          </w:p>
        </w:tc>
      </w:tr>
      <w:tr w:rsidR="0041367E" w:rsidRPr="00706FBE" w14:paraId="35CBE097" w14:textId="77777777" w:rsidTr="00822E9A">
        <w:tc>
          <w:tcPr>
            <w:tcW w:w="1677" w:type="dxa"/>
            <w:shd w:val="clear" w:color="auto" w:fill="auto"/>
          </w:tcPr>
          <w:p w14:paraId="7332FDF6" w14:textId="77777777" w:rsidR="0041367E" w:rsidRPr="00706FBE" w:rsidRDefault="0041367E" w:rsidP="00F7042F">
            <w:pPr>
              <w:pStyle w:val="TAL"/>
            </w:pPr>
            <w:r>
              <w:t>aPN</w:t>
            </w:r>
          </w:p>
        </w:tc>
        <w:tc>
          <w:tcPr>
            <w:tcW w:w="6655" w:type="dxa"/>
            <w:shd w:val="clear" w:color="auto" w:fill="auto"/>
          </w:tcPr>
          <w:p w14:paraId="0645B80A" w14:textId="37C624EE" w:rsidR="0041367E" w:rsidRPr="00706FBE" w:rsidRDefault="0041367E" w:rsidP="00F7042F">
            <w:pPr>
              <w:pStyle w:val="TAL"/>
            </w:pPr>
            <w:r>
              <w:t>Access Point Name</w:t>
            </w:r>
            <w:r w:rsidRPr="00706FBE">
              <w:t xml:space="preserve"> </w:t>
            </w:r>
            <w:r>
              <w:t>used to establish the PDN Connection</w:t>
            </w:r>
            <w:r w:rsidR="000C66FE">
              <w:t>. Shall be given in dotted-label presentation format as described in TS 23.003 [19] clause 9.1.</w:t>
            </w:r>
          </w:p>
        </w:tc>
        <w:tc>
          <w:tcPr>
            <w:tcW w:w="852" w:type="dxa"/>
            <w:shd w:val="clear" w:color="auto" w:fill="auto"/>
          </w:tcPr>
          <w:p w14:paraId="3BB1F9E0" w14:textId="77777777" w:rsidR="0041367E" w:rsidRPr="00706FBE" w:rsidRDefault="0041367E" w:rsidP="00F7042F">
            <w:pPr>
              <w:pStyle w:val="TAL"/>
            </w:pPr>
            <w:r w:rsidRPr="00706FBE">
              <w:t>M</w:t>
            </w:r>
          </w:p>
        </w:tc>
      </w:tr>
      <w:tr w:rsidR="0041367E" w:rsidRPr="00706FBE" w14:paraId="7E80B171" w14:textId="77777777" w:rsidTr="00822E9A">
        <w:tc>
          <w:tcPr>
            <w:tcW w:w="1677" w:type="dxa"/>
            <w:shd w:val="clear" w:color="auto" w:fill="auto"/>
          </w:tcPr>
          <w:p w14:paraId="6973CF01" w14:textId="77777777" w:rsidR="0041367E" w:rsidRPr="00706FBE" w:rsidRDefault="0041367E" w:rsidP="00F7042F">
            <w:pPr>
              <w:pStyle w:val="TAL"/>
            </w:pPr>
            <w:r w:rsidRPr="00706FBE">
              <w:t>r</w:t>
            </w:r>
            <w:r>
              <w:t>DS</w:t>
            </w:r>
            <w:r w:rsidRPr="00706FBE">
              <w:t>Support</w:t>
            </w:r>
          </w:p>
        </w:tc>
        <w:tc>
          <w:tcPr>
            <w:tcW w:w="6655" w:type="dxa"/>
            <w:shd w:val="clear" w:color="auto" w:fill="auto"/>
          </w:tcPr>
          <w:p w14:paraId="1AD94483" w14:textId="24BF2294" w:rsidR="0041367E" w:rsidRPr="00706FBE" w:rsidRDefault="0041367E" w:rsidP="00F7042F">
            <w:pPr>
              <w:pStyle w:val="TAL"/>
            </w:pPr>
            <w:r w:rsidRPr="00706FBE">
              <w:t>True if Reliable Data Service is supported in the</w:t>
            </w:r>
            <w:r>
              <w:t xml:space="preserve"> PDN Connection</w:t>
            </w:r>
            <w:r w:rsidRPr="00706FBE">
              <w:t>,</w:t>
            </w:r>
            <w:r w:rsidR="000C66FE">
              <w:t>.</w:t>
            </w:r>
            <w:r w:rsidRPr="00706FBE">
              <w:t xml:space="preserve"> otherwise False</w:t>
            </w:r>
          </w:p>
        </w:tc>
        <w:tc>
          <w:tcPr>
            <w:tcW w:w="852" w:type="dxa"/>
            <w:shd w:val="clear" w:color="auto" w:fill="auto"/>
          </w:tcPr>
          <w:p w14:paraId="1C2625B1" w14:textId="77777777" w:rsidR="0041367E" w:rsidRPr="00706FBE" w:rsidRDefault="0041367E" w:rsidP="00F7042F">
            <w:pPr>
              <w:pStyle w:val="TAL"/>
            </w:pPr>
            <w:r>
              <w:t>M</w:t>
            </w:r>
          </w:p>
        </w:tc>
      </w:tr>
      <w:tr w:rsidR="0041367E" w:rsidRPr="00706FBE" w14:paraId="4CA715E5" w14:textId="77777777" w:rsidTr="00822E9A">
        <w:tc>
          <w:tcPr>
            <w:tcW w:w="1677" w:type="dxa"/>
            <w:shd w:val="clear" w:color="auto" w:fill="auto"/>
          </w:tcPr>
          <w:p w14:paraId="2A243A75" w14:textId="77777777" w:rsidR="0041367E" w:rsidRPr="00706FBE" w:rsidRDefault="0041367E" w:rsidP="00F7042F">
            <w:pPr>
              <w:pStyle w:val="TAL"/>
            </w:pPr>
            <w:r>
              <w:t>sCSAS</w:t>
            </w:r>
            <w:r w:rsidRPr="00706FBE">
              <w:t>I</w:t>
            </w:r>
            <w:r>
              <w:t>D</w:t>
            </w:r>
          </w:p>
        </w:tc>
        <w:tc>
          <w:tcPr>
            <w:tcW w:w="6655" w:type="dxa"/>
            <w:shd w:val="clear" w:color="auto" w:fill="auto"/>
          </w:tcPr>
          <w:p w14:paraId="4AE35E77" w14:textId="12B34604" w:rsidR="0041367E" w:rsidRPr="00706FBE" w:rsidRDefault="0041367E" w:rsidP="00F7042F">
            <w:pPr>
              <w:pStyle w:val="TAL"/>
            </w:pPr>
            <w:r w:rsidRPr="00706FBE">
              <w:t>String Identifying the AF the traffic will be delivered to</w:t>
            </w:r>
            <w:r w:rsidR="000C66FE">
              <w:t>.</w:t>
            </w:r>
          </w:p>
        </w:tc>
        <w:tc>
          <w:tcPr>
            <w:tcW w:w="852" w:type="dxa"/>
            <w:shd w:val="clear" w:color="auto" w:fill="auto"/>
          </w:tcPr>
          <w:p w14:paraId="0FABCB68" w14:textId="77777777" w:rsidR="0041367E" w:rsidRPr="00706FBE" w:rsidRDefault="0041367E" w:rsidP="00F7042F">
            <w:pPr>
              <w:pStyle w:val="TAL"/>
            </w:pPr>
            <w:r>
              <w:t>M</w:t>
            </w:r>
          </w:p>
        </w:tc>
      </w:tr>
    </w:tbl>
    <w:p w14:paraId="40FFC61D" w14:textId="77777777" w:rsidR="0041367E" w:rsidRPr="00706FBE" w:rsidRDefault="0041367E" w:rsidP="0041367E"/>
    <w:p w14:paraId="2F600ACC" w14:textId="449C88E0" w:rsidR="0041367E" w:rsidRPr="00B92F23" w:rsidRDefault="0041367E" w:rsidP="0041367E">
      <w:pPr>
        <w:pStyle w:val="Heading5"/>
        <w:rPr>
          <w:szCs w:val="22"/>
        </w:rPr>
      </w:pPr>
      <w:bookmarkStart w:id="407" w:name="_Toc122334629"/>
      <w:r>
        <w:rPr>
          <w:szCs w:val="22"/>
        </w:rPr>
        <w:t>7.8.</w:t>
      </w:r>
      <w:r w:rsidRPr="00B92F23">
        <w:rPr>
          <w:szCs w:val="22"/>
        </w:rPr>
        <w:t>2.1.3</w:t>
      </w:r>
      <w:r w:rsidRPr="00B92F23">
        <w:rPr>
          <w:szCs w:val="22"/>
        </w:rPr>
        <w:tab/>
      </w:r>
      <w:r w:rsidRPr="00354195">
        <w:rPr>
          <w:rFonts w:cs="Arial"/>
          <w:szCs w:val="22"/>
        </w:rPr>
        <w:t xml:space="preserve">PDN </w:t>
      </w:r>
      <w:r>
        <w:rPr>
          <w:rFonts w:cs="Arial"/>
          <w:szCs w:val="22"/>
        </w:rPr>
        <w:t>c</w:t>
      </w:r>
      <w:r w:rsidRPr="00354195">
        <w:rPr>
          <w:rFonts w:cs="Arial"/>
          <w:szCs w:val="22"/>
        </w:rPr>
        <w:t xml:space="preserve">onnection </w:t>
      </w:r>
      <w:r>
        <w:rPr>
          <w:rFonts w:cs="Arial"/>
          <w:szCs w:val="22"/>
        </w:rPr>
        <w:t>u</w:t>
      </w:r>
      <w:r w:rsidRPr="00354195">
        <w:rPr>
          <w:rFonts w:cs="Arial"/>
          <w:szCs w:val="22"/>
        </w:rPr>
        <w:t>pdate</w:t>
      </w:r>
      <w:bookmarkEnd w:id="407"/>
    </w:p>
    <w:p w14:paraId="128AF9CC" w14:textId="77777777" w:rsidR="0041367E" w:rsidRDefault="0041367E" w:rsidP="0041367E">
      <w:r w:rsidRPr="00706FBE">
        <w:t xml:space="preserve">The IRI-POI in the </w:t>
      </w:r>
      <w:r>
        <w:t>SC</w:t>
      </w:r>
      <w:r w:rsidRPr="00706FBE">
        <w:t>EF</w:t>
      </w:r>
      <w:r>
        <w:t xml:space="preserve">/IWK-SCEF </w:t>
      </w:r>
      <w:r w:rsidRPr="00706FBE">
        <w:t xml:space="preserve">shall generate an xIRI containing an </w:t>
      </w:r>
      <w:r>
        <w:t>SCEF</w:t>
      </w:r>
      <w:r w:rsidRPr="00706FBE">
        <w:t>PD</w:t>
      </w:r>
      <w:r>
        <w:t>NConnectionUpdate</w:t>
      </w:r>
      <w:r w:rsidRPr="00706FBE">
        <w:t xml:space="preserve"> record when the IRI-POI present in the </w:t>
      </w:r>
      <w:r>
        <w:t>SC</w:t>
      </w:r>
      <w:r w:rsidRPr="00706FBE">
        <w:t>EF</w:t>
      </w:r>
      <w:r>
        <w:t xml:space="preserve">/IWK-SCF </w:t>
      </w:r>
      <w:r w:rsidRPr="00706FBE">
        <w:t>detect</w:t>
      </w:r>
      <w:r>
        <w:t>s</w:t>
      </w:r>
      <w:r w:rsidRPr="00706FBE">
        <w:t xml:space="preserve"> that a</w:t>
      </w:r>
      <w:r>
        <w:t xml:space="preserve"> Non-IP PDN Connection</w:t>
      </w:r>
      <w:r w:rsidRPr="00706FBE">
        <w:t xml:space="preserve"> has been</w:t>
      </w:r>
      <w:r>
        <w:t xml:space="preserve"> updated</w:t>
      </w:r>
      <w:r w:rsidRPr="00706FBE">
        <w:t xml:space="preserve"> for the target UE. The IRI-POI present in the </w:t>
      </w:r>
      <w:r>
        <w:t>SCEF/IWK-SCEF</w:t>
      </w:r>
      <w:r w:rsidRPr="00706FBE">
        <w:t xml:space="preserve"> shall generate the xIRI for the following event</w:t>
      </w:r>
      <w:r>
        <w:t>s:</w:t>
      </w:r>
    </w:p>
    <w:p w14:paraId="789DB7BC" w14:textId="666D6431"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sends a</w:t>
      </w:r>
      <w:r w:rsidRPr="00706FBE">
        <w:rPr>
          <w:lang w:eastAsia="fr-FR"/>
        </w:rPr>
        <w:t xml:space="preserve"> </w:t>
      </w:r>
      <w:r>
        <w:rPr>
          <w:lang w:eastAsia="fr-FR"/>
        </w:rPr>
        <w:t xml:space="preserve">T6a/T6ai Connection Management Answer to confirm the T6a/T6ai Connection Management Request received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5.7.</w:t>
      </w:r>
    </w:p>
    <w:p w14:paraId="559EA314" w14:textId="372479CD" w:rsidR="0041367E" w:rsidRDefault="0041367E" w:rsidP="0041367E">
      <w:pPr>
        <w:pStyle w:val="B1"/>
      </w:pPr>
      <w:r w:rsidRPr="00891E61">
        <w:t>-</w:t>
      </w:r>
      <w:r w:rsidRPr="00891E61">
        <w:tab/>
      </w:r>
      <w:r>
        <w:rPr>
          <w:lang w:eastAsia="fr-FR"/>
        </w:rPr>
        <w:t>SCEF/IWK-SCEF</w:t>
      </w:r>
      <w:r w:rsidRPr="00706FBE">
        <w:rPr>
          <w:lang w:eastAsia="fr-FR"/>
        </w:rPr>
        <w:t xml:space="preserve"> </w:t>
      </w:r>
      <w:r>
        <w:rPr>
          <w:lang w:eastAsia="fr-FR"/>
        </w:rPr>
        <w:t>receives a</w:t>
      </w:r>
      <w:r w:rsidRPr="00706FBE">
        <w:rPr>
          <w:lang w:eastAsia="fr-FR"/>
        </w:rPr>
        <w:t xml:space="preserve"> </w:t>
      </w:r>
      <w:r>
        <w:rPr>
          <w:lang w:eastAsia="fr-FR"/>
        </w:rPr>
        <w:t xml:space="preserve">T6a/T6ai Connection Management Answer from MME which confirms the T6a/T6ai Connection Management Request sent by SCEF/IWK-SCEF with </w:t>
      </w:r>
      <w:r>
        <w:t>User-Identifier AVP including the set of identities of the UE, i.e. IMSI/MSISDN/External Identifier matching the target Identifier and</w:t>
      </w:r>
      <w:r w:rsidRPr="00947F7A">
        <w:t xml:space="preserve"> </w:t>
      </w:r>
      <w:r>
        <w:rPr>
          <w:lang w:eastAsia="fr-FR"/>
        </w:rPr>
        <w:t>with Connection-Action AVP set to CONNECTION_UPDATE</w:t>
      </w:r>
      <w:r w:rsidRPr="00870D38">
        <w:t xml:space="preserve"> </w:t>
      </w:r>
      <w:r>
        <w:t xml:space="preserve">as described in </w:t>
      </w:r>
      <w:r w:rsidRPr="00BF3DAD">
        <w:t>TS 29.</w:t>
      </w:r>
      <w:r>
        <w:t>128 [62] clause 5.8.</w:t>
      </w:r>
    </w:p>
    <w:p w14:paraId="41E312CD" w14:textId="4A672D1F" w:rsidR="0041367E" w:rsidRDefault="0041367E" w:rsidP="0041367E">
      <w:pPr>
        <w:pStyle w:val="B1"/>
      </w:pPr>
      <w:r w:rsidRPr="00891E61">
        <w:lastRenderedPageBreak/>
        <w:t>-</w:t>
      </w:r>
      <w:r w:rsidRPr="00891E61">
        <w:tab/>
      </w:r>
      <w:r>
        <w:rPr>
          <w:lang w:eastAsia="fr-FR"/>
        </w:rPr>
        <w:t xml:space="preserve">in roaming situation SCEF sends a T7 Connection Management Answer to IWK-SCEF to confirm the T7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5.7.</w:t>
      </w:r>
    </w:p>
    <w:p w14:paraId="3F5528D3" w14:textId="556F7B16" w:rsidR="0041367E" w:rsidRDefault="0041367E" w:rsidP="0041367E">
      <w:pPr>
        <w:pStyle w:val="B1"/>
      </w:pPr>
      <w:r w:rsidRPr="00891E61">
        <w:t>-</w:t>
      </w:r>
      <w:r w:rsidRPr="00891E61">
        <w:tab/>
      </w:r>
      <w:r>
        <w:rPr>
          <w:lang w:eastAsia="fr-FR"/>
        </w:rPr>
        <w:t xml:space="preserve">in roaming situation SCEF receives a T7 Connection Management Answer from IWK-SCEF which confirms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Connection-Action AVP set to CONNECTION_UPDATE </w:t>
      </w:r>
      <w:r>
        <w:t xml:space="preserve">as described in </w:t>
      </w:r>
      <w:r w:rsidRPr="00BF3DAD">
        <w:t>TS 29.</w:t>
      </w:r>
      <w:r>
        <w:t>128 [62] clause 5.8.</w:t>
      </w:r>
    </w:p>
    <w:p w14:paraId="410C0523" w14:textId="289172B8" w:rsidR="0041367E" w:rsidRPr="00B92F23" w:rsidRDefault="0041367E" w:rsidP="0041367E">
      <w:pPr>
        <w:pStyle w:val="B1"/>
      </w:pPr>
      <w:r w:rsidRPr="003A7EC4">
        <w:t>-</w:t>
      </w:r>
      <w:r w:rsidRPr="003A7EC4">
        <w:tab/>
      </w:r>
      <w:r>
        <w:rPr>
          <w:lang w:eastAsia="fr-FR"/>
        </w:rPr>
        <w:t>SCEF</w:t>
      </w:r>
      <w:r w:rsidRPr="002E122F">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035045">
        <w:rPr>
          <w:lang w:eastAsia="fr-FR"/>
        </w:rPr>
        <w:t xml:space="preserve">in response to a RDS MANAGE PORT command sent by UE with an </w:t>
      </w:r>
      <w:r w:rsidRPr="009C239B">
        <w:t>"</w:t>
      </w:r>
      <w:r w:rsidRPr="00035045">
        <w:rPr>
          <w:lang w:eastAsia="fr-FR"/>
        </w:rPr>
        <w:t>Action</w:t>
      </w:r>
      <w:r w:rsidRPr="009C239B">
        <w:t>"</w:t>
      </w:r>
      <w:r w:rsidRPr="00B17AE9">
        <w:rPr>
          <w:lang w:eastAsia="fr-FR"/>
        </w:rPr>
        <w:t xml:space="preserve"> field set to </w:t>
      </w:r>
      <w:r w:rsidRPr="009C239B">
        <w:t>"</w:t>
      </w:r>
      <w:r>
        <w:rPr>
          <w:lang w:eastAsia="fr-FR"/>
        </w:rPr>
        <w:t>R</w:t>
      </w:r>
      <w:r w:rsidRPr="00B17AE9">
        <w:rPr>
          <w:lang w:eastAsia="fr-FR"/>
        </w:rPr>
        <w:t>eserve port</w:t>
      </w:r>
      <w:r w:rsidRPr="009C239B">
        <w:t>"</w:t>
      </w:r>
      <w:r w:rsidRPr="00800A77">
        <w:rPr>
          <w:lang w:eastAsia="fr-FR"/>
        </w:rPr>
        <w:t xml:space="preserve"> to confirm the </w:t>
      </w:r>
      <w:r w:rsidRPr="00B92F23">
        <w:t xml:space="preserve">reservation of a combination of source and destination port numbers for use for a traffic to be sent by the UE to a specific application on an </w:t>
      </w:r>
      <w:r>
        <w:t>SCS/AS (see TS 24.250 [61] clause 5.4.2.6.2)</w:t>
      </w:r>
      <w:r w:rsidRPr="00B92F23">
        <w:t>.</w:t>
      </w:r>
    </w:p>
    <w:p w14:paraId="052DEB6E" w14:textId="254FE10C" w:rsidR="0041367E" w:rsidRPr="00B92F23" w:rsidRDefault="0041367E" w:rsidP="0041367E">
      <w:pPr>
        <w:pStyle w:val="B1"/>
      </w:pPr>
      <w:r w:rsidRPr="003A7EC4">
        <w:t>-</w:t>
      </w:r>
      <w:r w:rsidRPr="003A7EC4">
        <w:tab/>
      </w:r>
      <w: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eserve port</w:t>
      </w:r>
      <w:r w:rsidRPr="009C239B">
        <w:t>"</w:t>
      </w:r>
      <w:r w:rsidRPr="00954D29">
        <w:rPr>
          <w:lang w:eastAsia="fr-FR"/>
        </w:rPr>
        <w:t xml:space="preserve"> </w:t>
      </w:r>
      <w:r w:rsidRPr="00800A77">
        <w:rPr>
          <w:lang w:eastAsia="fr-FR"/>
        </w:rPr>
        <w:t xml:space="preserve">to confirm the </w:t>
      </w:r>
      <w:r w:rsidRPr="00B92F23">
        <w:t xml:space="preserve">reservation of a combination of source and destination port numbers for use for a traffic to be sent by an </w:t>
      </w:r>
      <w:r>
        <w:t>SCS/AS</w:t>
      </w:r>
      <w:r w:rsidRPr="00B92F23">
        <w:t xml:space="preserve"> to a specific application on the UE</w:t>
      </w:r>
      <w:r>
        <w:t xml:space="preserve"> (see TS 24.250 [61] clause 5.4.2.6.2)</w:t>
      </w:r>
      <w:r w:rsidRPr="00B92F23">
        <w:t>.</w:t>
      </w:r>
    </w:p>
    <w:p w14:paraId="4DAD9B06" w14:textId="3F76FFDB" w:rsidR="0041367E" w:rsidRPr="00B92F23" w:rsidRDefault="0041367E" w:rsidP="0041367E">
      <w:pPr>
        <w:pStyle w:val="B1"/>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elease</w:t>
      </w:r>
      <w:r w:rsidRPr="00035045">
        <w:rPr>
          <w:lang w:eastAsia="fr-FR"/>
        </w:rPr>
        <w:t xml:space="preserve"> port</w:t>
      </w:r>
      <w:r w:rsidRPr="009C239B">
        <w:t>"</w:t>
      </w:r>
      <w:r w:rsidRPr="00B17AE9">
        <w:rPr>
          <w:lang w:eastAsia="fr-FR"/>
        </w:rPr>
        <w:t xml:space="preserve"> to confirm the </w:t>
      </w:r>
      <w:r w:rsidRPr="00B92F23">
        <w:t xml:space="preserve">release of a combination of source and destination port numbers for an application on an </w:t>
      </w:r>
      <w:r>
        <w:t>SCS/AS (see TS 24.250 [61] clause 5.4.2.6.3)</w:t>
      </w:r>
      <w:r w:rsidRPr="00B92F23">
        <w:t>.</w:t>
      </w:r>
    </w:p>
    <w:p w14:paraId="18211AA3" w14:textId="502FE157" w:rsidR="0041367E" w:rsidRPr="009767B2" w:rsidRDefault="0041367E" w:rsidP="0041367E">
      <w:pPr>
        <w:pStyle w:val="B1"/>
      </w:pPr>
      <w:r w:rsidRPr="003A7EC4">
        <w:t>-</w:t>
      </w:r>
      <w:r w:rsidRPr="003A7EC4">
        <w:tab/>
      </w:r>
      <w:r>
        <w:rPr>
          <w:lang w:eastAsia="fr-FR"/>
        </w:rPr>
        <w:t>SCEF</w:t>
      </w:r>
      <w:r w:rsidRPr="003A7EC4">
        <w:rPr>
          <w:lang w:eastAsia="fr-FR"/>
        </w:rPr>
        <w:t xml:space="preserve"> receives a RDS MANAGE PORT Response from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Success</w:t>
      </w:r>
      <w:r w:rsidRPr="009C239B">
        <w:t>"</w:t>
      </w:r>
      <w:r>
        <w:rPr>
          <w:lang w:eastAsia="fr-FR"/>
        </w:rPr>
        <w:t xml:space="preserve"> </w:t>
      </w:r>
      <w:r w:rsidRPr="003A7EC4">
        <w:rPr>
          <w:lang w:eastAsia="fr-FR"/>
        </w:rPr>
        <w:t xml:space="preserve">in response to a RDS MANAGE PORT command sent by the </w:t>
      </w:r>
      <w:r>
        <w:rPr>
          <w:lang w:eastAsia="fr-FR"/>
        </w:rPr>
        <w:t>SCEF</w:t>
      </w:r>
      <w:r w:rsidRPr="003A7EC4">
        <w:rPr>
          <w:lang w:eastAsia="fr-FR"/>
        </w:rPr>
        <w:t xml:space="preserve"> with an </w:t>
      </w:r>
      <w:r w:rsidRPr="009C239B">
        <w:t>"</w:t>
      </w:r>
      <w:r w:rsidRPr="003A7EC4">
        <w:rPr>
          <w:lang w:eastAsia="fr-FR"/>
        </w:rPr>
        <w:t>Action</w:t>
      </w:r>
      <w:r w:rsidRPr="009C239B">
        <w:t>"</w:t>
      </w:r>
      <w:r w:rsidRPr="00035045">
        <w:rPr>
          <w:lang w:eastAsia="fr-FR"/>
        </w:rPr>
        <w:t xml:space="preserve"> field set to </w:t>
      </w:r>
      <w:r w:rsidRPr="009C239B">
        <w:t>"</w:t>
      </w:r>
      <w:r>
        <w:rPr>
          <w:lang w:eastAsia="fr-FR"/>
        </w:rPr>
        <w:t>R</w:t>
      </w:r>
      <w:r w:rsidRPr="00B17AE9">
        <w:rPr>
          <w:lang w:eastAsia="fr-FR"/>
        </w:rPr>
        <w:t>e</w:t>
      </w:r>
      <w:r w:rsidRPr="0033326B">
        <w:rPr>
          <w:lang w:eastAsia="fr-FR"/>
        </w:rPr>
        <w:t xml:space="preserve">lease </w:t>
      </w:r>
      <w:r w:rsidRPr="00954D29">
        <w:rPr>
          <w:lang w:eastAsia="fr-FR"/>
        </w:rPr>
        <w:t>port</w:t>
      </w:r>
      <w:r w:rsidRPr="009C239B">
        <w:t>"</w:t>
      </w:r>
      <w:r w:rsidRPr="00800A77">
        <w:rPr>
          <w:lang w:eastAsia="fr-FR"/>
        </w:rPr>
        <w:t xml:space="preserve"> to confirm the </w:t>
      </w:r>
      <w:r w:rsidRPr="00B92F23">
        <w:t>release of a combination of source and destination port numbers for an application on the UE</w:t>
      </w:r>
      <w:r>
        <w:t xml:space="preserve"> (see TS 24.250 [61] clause 5.4.2.6.3)</w:t>
      </w:r>
      <w:r w:rsidRPr="00B92F23">
        <w:t>.</w:t>
      </w:r>
    </w:p>
    <w:p w14:paraId="49079071" w14:textId="45090354" w:rsidR="0041367E" w:rsidRPr="003E17BF" w:rsidRDefault="0041367E" w:rsidP="00F7042F">
      <w:pPr>
        <w:pStyle w:val="TH"/>
      </w:pPr>
      <w:r w:rsidRPr="003E17BF">
        <w:t xml:space="preserve">Table </w:t>
      </w:r>
      <w:r>
        <w:t>7.8.2</w:t>
      </w:r>
      <w:r w:rsidRPr="003E17BF">
        <w:t xml:space="preserve">-2: SCEFPDNConnectionUpdate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6236"/>
        <w:gridCol w:w="848"/>
      </w:tblGrid>
      <w:tr w:rsidR="0041367E" w:rsidRPr="004F2657" w14:paraId="4B4F0B22" w14:textId="77777777" w:rsidTr="000C66FE">
        <w:tc>
          <w:tcPr>
            <w:tcW w:w="2547" w:type="dxa"/>
            <w:shd w:val="clear" w:color="auto" w:fill="auto"/>
          </w:tcPr>
          <w:p w14:paraId="423D25DA" w14:textId="77777777" w:rsidR="0041367E" w:rsidRPr="00354195" w:rsidRDefault="0041367E" w:rsidP="00F7042F">
            <w:pPr>
              <w:pStyle w:val="TAH"/>
            </w:pPr>
            <w:r w:rsidRPr="00354195">
              <w:t>Field name</w:t>
            </w:r>
          </w:p>
        </w:tc>
        <w:tc>
          <w:tcPr>
            <w:tcW w:w="6236" w:type="dxa"/>
            <w:shd w:val="clear" w:color="auto" w:fill="auto"/>
          </w:tcPr>
          <w:p w14:paraId="3EE1FE21" w14:textId="77777777" w:rsidR="0041367E" w:rsidRPr="00354195" w:rsidRDefault="0041367E" w:rsidP="00F7042F">
            <w:pPr>
              <w:pStyle w:val="TAH"/>
            </w:pPr>
            <w:r w:rsidRPr="00354195">
              <w:t>Value</w:t>
            </w:r>
          </w:p>
        </w:tc>
        <w:tc>
          <w:tcPr>
            <w:tcW w:w="848" w:type="dxa"/>
            <w:shd w:val="clear" w:color="auto" w:fill="auto"/>
          </w:tcPr>
          <w:p w14:paraId="7EDEFAF8" w14:textId="77777777" w:rsidR="0041367E" w:rsidRPr="00354195" w:rsidRDefault="0041367E" w:rsidP="00F7042F">
            <w:pPr>
              <w:pStyle w:val="TAH"/>
            </w:pPr>
            <w:r w:rsidRPr="00354195">
              <w:t>M/C/O</w:t>
            </w:r>
          </w:p>
        </w:tc>
      </w:tr>
      <w:tr w:rsidR="0041367E" w:rsidRPr="00C25E2E" w14:paraId="5685C002" w14:textId="77777777" w:rsidTr="000C66FE">
        <w:tc>
          <w:tcPr>
            <w:tcW w:w="2547" w:type="dxa"/>
            <w:shd w:val="clear" w:color="auto" w:fill="auto"/>
          </w:tcPr>
          <w:p w14:paraId="326AE7C0" w14:textId="77777777" w:rsidR="0041367E" w:rsidRPr="00706FBE" w:rsidRDefault="0041367E" w:rsidP="00F7042F">
            <w:pPr>
              <w:pStyle w:val="TAL"/>
            </w:pPr>
            <w:r>
              <w:t>iMSI</w:t>
            </w:r>
          </w:p>
        </w:tc>
        <w:tc>
          <w:tcPr>
            <w:tcW w:w="6236" w:type="dxa"/>
            <w:shd w:val="clear" w:color="auto" w:fill="auto"/>
          </w:tcPr>
          <w:p w14:paraId="4A4986C4" w14:textId="251145EF" w:rsidR="0041367E" w:rsidRPr="00706FBE" w:rsidRDefault="0041367E" w:rsidP="00F7042F">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48" w:type="dxa"/>
            <w:shd w:val="clear" w:color="auto" w:fill="auto"/>
          </w:tcPr>
          <w:p w14:paraId="01C3FB21" w14:textId="77777777" w:rsidR="0041367E" w:rsidRPr="00706FBE" w:rsidRDefault="0041367E" w:rsidP="00F7042F">
            <w:pPr>
              <w:pStyle w:val="TAL"/>
            </w:pPr>
            <w:r w:rsidRPr="00706FBE">
              <w:t>C</w:t>
            </w:r>
          </w:p>
        </w:tc>
      </w:tr>
      <w:tr w:rsidR="0041367E" w:rsidRPr="00C25E2E" w14:paraId="3B5DF58C" w14:textId="77777777" w:rsidTr="000C66FE">
        <w:tc>
          <w:tcPr>
            <w:tcW w:w="2547" w:type="dxa"/>
            <w:shd w:val="clear" w:color="auto" w:fill="auto"/>
          </w:tcPr>
          <w:p w14:paraId="6423EE35" w14:textId="77777777" w:rsidR="0041367E" w:rsidRPr="00706FBE" w:rsidRDefault="0041367E" w:rsidP="00F7042F">
            <w:pPr>
              <w:pStyle w:val="TAL"/>
            </w:pPr>
            <w:r>
              <w:t>mSISDN</w:t>
            </w:r>
          </w:p>
        </w:tc>
        <w:tc>
          <w:tcPr>
            <w:tcW w:w="6236" w:type="dxa"/>
            <w:shd w:val="clear" w:color="auto" w:fill="auto"/>
          </w:tcPr>
          <w:p w14:paraId="51766429" w14:textId="0558B744" w:rsidR="0041367E" w:rsidRPr="00706FBE" w:rsidRDefault="0041367E" w:rsidP="00F7042F">
            <w:pPr>
              <w:pStyle w:val="TAL"/>
            </w:pPr>
            <w:r>
              <w:t>MSISDN</w:t>
            </w:r>
            <w:r w:rsidRPr="00706FBE">
              <w:t xml:space="preserve"> associated with the </w:t>
            </w:r>
            <w:r>
              <w:t>PDN Connection</w:t>
            </w:r>
            <w:r w:rsidRPr="00706FBE">
              <w:t xml:space="preserve"> if available</w:t>
            </w:r>
            <w:r w:rsidR="000C66FE">
              <w:t>.</w:t>
            </w:r>
          </w:p>
        </w:tc>
        <w:tc>
          <w:tcPr>
            <w:tcW w:w="848" w:type="dxa"/>
            <w:shd w:val="clear" w:color="auto" w:fill="auto"/>
          </w:tcPr>
          <w:p w14:paraId="45ED4ADE" w14:textId="77777777" w:rsidR="0041367E" w:rsidRPr="00706FBE" w:rsidRDefault="0041367E" w:rsidP="00F7042F">
            <w:pPr>
              <w:pStyle w:val="TAL"/>
            </w:pPr>
            <w:r w:rsidRPr="00706FBE">
              <w:t>C</w:t>
            </w:r>
          </w:p>
        </w:tc>
      </w:tr>
      <w:tr w:rsidR="0041367E" w:rsidRPr="00706FBE" w14:paraId="28AA2BE1" w14:textId="77777777" w:rsidTr="000C66FE">
        <w:tc>
          <w:tcPr>
            <w:tcW w:w="2547" w:type="dxa"/>
            <w:shd w:val="clear" w:color="auto" w:fill="auto"/>
          </w:tcPr>
          <w:p w14:paraId="1EA1DFF7" w14:textId="77777777" w:rsidR="0041367E" w:rsidRPr="00706FBE" w:rsidRDefault="0041367E" w:rsidP="00F7042F">
            <w:pPr>
              <w:pStyle w:val="TAL"/>
            </w:pPr>
            <w:r>
              <w:t>externalIdentifier</w:t>
            </w:r>
          </w:p>
        </w:tc>
        <w:tc>
          <w:tcPr>
            <w:tcW w:w="6236" w:type="dxa"/>
            <w:shd w:val="clear" w:color="auto" w:fill="auto"/>
          </w:tcPr>
          <w:p w14:paraId="4319D3FB" w14:textId="04180A48" w:rsidR="0041367E" w:rsidRPr="00706FBE" w:rsidRDefault="0041367E" w:rsidP="00F7042F">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48" w:type="dxa"/>
            <w:shd w:val="clear" w:color="auto" w:fill="auto"/>
          </w:tcPr>
          <w:p w14:paraId="50E62870" w14:textId="77777777" w:rsidR="0041367E" w:rsidRPr="00706FBE" w:rsidRDefault="0041367E" w:rsidP="00F7042F">
            <w:pPr>
              <w:pStyle w:val="TAL"/>
            </w:pPr>
            <w:r w:rsidRPr="00706FBE">
              <w:t>C</w:t>
            </w:r>
          </w:p>
        </w:tc>
      </w:tr>
      <w:tr w:rsidR="0041367E" w:rsidRPr="00706FBE" w14:paraId="7E0C7C8D" w14:textId="77777777" w:rsidTr="000C66FE">
        <w:tc>
          <w:tcPr>
            <w:tcW w:w="2547" w:type="dxa"/>
            <w:shd w:val="clear" w:color="auto" w:fill="auto"/>
          </w:tcPr>
          <w:p w14:paraId="23620C64" w14:textId="77777777" w:rsidR="0041367E" w:rsidRPr="00706FBE" w:rsidRDefault="0041367E" w:rsidP="00F7042F">
            <w:pPr>
              <w:pStyle w:val="TAL"/>
            </w:pPr>
            <w:r>
              <w:t>i</w:t>
            </w:r>
            <w:r w:rsidRPr="00706FBE">
              <w:t>nitiator</w:t>
            </w:r>
          </w:p>
        </w:tc>
        <w:tc>
          <w:tcPr>
            <w:tcW w:w="6236" w:type="dxa"/>
            <w:shd w:val="clear" w:color="auto" w:fill="auto"/>
          </w:tcPr>
          <w:p w14:paraId="03820DE8" w14:textId="02D307FF" w:rsidR="0041367E" w:rsidRPr="00706FBE" w:rsidRDefault="0041367E" w:rsidP="00F7042F">
            <w:pPr>
              <w:pStyle w:val="TAL"/>
            </w:pPr>
            <w:r w:rsidRPr="00706FBE">
              <w:t>Initiator of the modification of the P</w:t>
            </w:r>
            <w:r>
              <w:t>DN Connection</w:t>
            </w:r>
            <w:r w:rsidRPr="00706FBE">
              <w:t xml:space="preserve">, </w:t>
            </w:r>
            <w:r>
              <w:t>UE, MME</w:t>
            </w:r>
            <w:r w:rsidRPr="00706FBE">
              <w:t xml:space="preserve"> or </w:t>
            </w:r>
            <w:r>
              <w:t>SCEF</w:t>
            </w:r>
            <w:r w:rsidR="000C66FE">
              <w:t>.</w:t>
            </w:r>
          </w:p>
        </w:tc>
        <w:tc>
          <w:tcPr>
            <w:tcW w:w="848" w:type="dxa"/>
            <w:shd w:val="clear" w:color="auto" w:fill="auto"/>
          </w:tcPr>
          <w:p w14:paraId="2F5C2BE3" w14:textId="77777777" w:rsidR="0041367E" w:rsidRPr="00706FBE" w:rsidRDefault="0041367E" w:rsidP="00F7042F">
            <w:pPr>
              <w:pStyle w:val="TAL"/>
            </w:pPr>
            <w:r w:rsidRPr="00706FBE">
              <w:t>M</w:t>
            </w:r>
          </w:p>
        </w:tc>
      </w:tr>
      <w:tr w:rsidR="0041367E" w:rsidRPr="00706FBE" w14:paraId="6D6893AF"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0132C4D" w14:textId="77777777" w:rsidR="0041367E" w:rsidRPr="00706FBE" w:rsidRDefault="0041367E" w:rsidP="00F7042F">
            <w:pPr>
              <w:pStyle w:val="TAL"/>
            </w:pPr>
            <w:r>
              <w:t>rDSSourcePortNumber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A976236" w14:textId="092E86A5" w:rsidR="0041367E" w:rsidRPr="00706FBE" w:rsidRDefault="0041367E" w:rsidP="00F7042F">
            <w:pPr>
              <w:pStyle w:val="TAL"/>
            </w:pPr>
            <w:r>
              <w:t>RDS source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5C9F7C18" w14:textId="77777777" w:rsidR="0041367E" w:rsidRPr="00706FBE" w:rsidRDefault="0041367E" w:rsidP="00F7042F">
            <w:pPr>
              <w:pStyle w:val="TAL"/>
            </w:pPr>
            <w:r>
              <w:t>C</w:t>
            </w:r>
          </w:p>
        </w:tc>
      </w:tr>
      <w:tr w:rsidR="0041367E" w:rsidRPr="00706FBE" w14:paraId="4C1C6880"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FF6A126" w14:textId="77777777" w:rsidR="0041367E" w:rsidRPr="00706FBE" w:rsidRDefault="0041367E" w:rsidP="00F7042F">
            <w:pPr>
              <w:pStyle w:val="TAL"/>
            </w:pPr>
            <w:r>
              <w:t>rDSDestinationPortNumber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3912352" w14:textId="225E348E" w:rsidR="0041367E" w:rsidRPr="00706FBE" w:rsidRDefault="0041367E" w:rsidP="00F7042F">
            <w:pPr>
              <w:pStyle w:val="TAL"/>
            </w:pPr>
            <w:r>
              <w:t>RDS destination port number</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4204C593" w14:textId="77777777" w:rsidR="0041367E" w:rsidRPr="00706FBE" w:rsidRDefault="0041367E" w:rsidP="00F7042F">
            <w:pPr>
              <w:pStyle w:val="TAL"/>
            </w:pPr>
            <w:r>
              <w:t>C</w:t>
            </w:r>
          </w:p>
        </w:tc>
      </w:tr>
      <w:tr w:rsidR="0041367E" w:rsidRPr="00706FBE" w14:paraId="0E9A073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8E1D701" w14:textId="77777777" w:rsidR="0041367E" w:rsidRPr="00706FBE" w:rsidRDefault="0041367E" w:rsidP="00F7042F">
            <w:pPr>
              <w:pStyle w:val="TAL"/>
            </w:pPr>
            <w:r>
              <w:t>applicationID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B023FC5" w14:textId="4B140429" w:rsidR="0041367E" w:rsidRPr="00706FBE" w:rsidRDefault="0041367E" w:rsidP="00F7042F">
            <w:pPr>
              <w:pStyle w:val="TAL"/>
            </w:pPr>
            <w:r>
              <w:t>Application identifier on the UE or on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70552C86" w14:textId="77777777" w:rsidR="0041367E" w:rsidRPr="00706FBE" w:rsidRDefault="0041367E" w:rsidP="00F7042F">
            <w:pPr>
              <w:pStyle w:val="TAL"/>
            </w:pPr>
            <w:r>
              <w:t>C</w:t>
            </w:r>
          </w:p>
        </w:tc>
      </w:tr>
      <w:tr w:rsidR="0041367E" w:rsidRPr="00706FBE" w14:paraId="75B31F15"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4613B09B" w14:textId="77777777" w:rsidR="0041367E" w:rsidRPr="00706FBE" w:rsidRDefault="0041367E" w:rsidP="00F7042F">
            <w:pPr>
              <w:pStyle w:val="TAL"/>
            </w:pPr>
            <w:r>
              <w:t>sCSASID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C6B0C29" w14:textId="43C7395E" w:rsidR="0041367E" w:rsidRPr="00706FBE" w:rsidRDefault="0041367E" w:rsidP="00F7042F">
            <w:pPr>
              <w:pStyle w:val="TAL"/>
            </w:pPr>
            <w:r>
              <w:t>Identifier of the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31BE89A4" w14:textId="77777777" w:rsidR="0041367E" w:rsidRPr="00706FBE" w:rsidRDefault="0041367E" w:rsidP="00F7042F">
            <w:pPr>
              <w:pStyle w:val="TAL"/>
            </w:pPr>
            <w:r>
              <w:t>C</w:t>
            </w:r>
          </w:p>
        </w:tc>
      </w:tr>
      <w:tr w:rsidR="0041367E" w:rsidRPr="00706FBE" w14:paraId="2DB357B9"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73BC65E8" w14:textId="77777777" w:rsidR="0041367E" w:rsidRPr="00706FBE" w:rsidRDefault="0041367E" w:rsidP="00F7042F">
            <w:pPr>
              <w:pStyle w:val="TAL"/>
            </w:pPr>
            <w:r>
              <w:t>rDSAction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D9E6A19" w14:textId="40CEF521" w:rsidR="0041367E" w:rsidRPr="00706FBE" w:rsidRDefault="0041367E" w:rsidP="00F7042F">
            <w:pPr>
              <w:pStyle w:val="TAL"/>
            </w:pPr>
            <w:r>
              <w:t>Action if RDS is used. Possible values: “ReservePort”, “ReleasePort”</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6158FB73" w14:textId="77777777" w:rsidR="0041367E" w:rsidRPr="00706FBE" w:rsidRDefault="0041367E" w:rsidP="00F7042F">
            <w:pPr>
              <w:pStyle w:val="TAL"/>
            </w:pPr>
            <w:r>
              <w:t>C</w:t>
            </w:r>
          </w:p>
        </w:tc>
      </w:tr>
      <w:tr w:rsidR="0041367E" w:rsidRPr="00706FBE" w14:paraId="5D416CC8" w14:textId="77777777" w:rsidTr="000C66FE">
        <w:tc>
          <w:tcPr>
            <w:tcW w:w="2547" w:type="dxa"/>
            <w:tcBorders>
              <w:top w:val="single" w:sz="4" w:space="0" w:color="auto"/>
              <w:left w:val="single" w:sz="4" w:space="0" w:color="auto"/>
              <w:bottom w:val="single" w:sz="4" w:space="0" w:color="auto"/>
              <w:right w:val="single" w:sz="4" w:space="0" w:color="auto"/>
            </w:tcBorders>
            <w:shd w:val="clear" w:color="auto" w:fill="auto"/>
          </w:tcPr>
          <w:p w14:paraId="54393217" w14:textId="77777777" w:rsidR="0041367E" w:rsidRPr="00706FBE" w:rsidRDefault="0041367E" w:rsidP="00F7042F">
            <w:pPr>
              <w:pStyle w:val="TAL"/>
            </w:pPr>
            <w:r>
              <w:t>serializationFormat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1438D0D" w14:textId="201AAEB7" w:rsidR="0041367E" w:rsidRPr="00706FBE" w:rsidRDefault="0041367E" w:rsidP="00F7042F">
            <w:pPr>
              <w:pStyle w:val="TAL"/>
            </w:pPr>
            <w:r>
              <w:t>Data format exchanged between UE and SCS/AS if RDS is used</w:t>
            </w:r>
            <w:r w:rsidR="000C66FE">
              <w:t>.</w:t>
            </w:r>
          </w:p>
        </w:tc>
        <w:tc>
          <w:tcPr>
            <w:tcW w:w="848" w:type="dxa"/>
            <w:tcBorders>
              <w:top w:val="single" w:sz="4" w:space="0" w:color="auto"/>
              <w:left w:val="single" w:sz="4" w:space="0" w:color="auto"/>
              <w:bottom w:val="single" w:sz="4" w:space="0" w:color="auto"/>
              <w:right w:val="single" w:sz="4" w:space="0" w:color="auto"/>
            </w:tcBorders>
            <w:shd w:val="clear" w:color="auto" w:fill="auto"/>
          </w:tcPr>
          <w:p w14:paraId="0786E665" w14:textId="77777777" w:rsidR="0041367E" w:rsidRPr="00706FBE" w:rsidRDefault="0041367E" w:rsidP="00F7042F">
            <w:pPr>
              <w:pStyle w:val="TAL"/>
            </w:pPr>
            <w:r>
              <w:t>C</w:t>
            </w:r>
          </w:p>
        </w:tc>
      </w:tr>
    </w:tbl>
    <w:p w14:paraId="31A8B9E1" w14:textId="77777777" w:rsidR="00F7042F" w:rsidRPr="00706FBE" w:rsidRDefault="00F7042F" w:rsidP="00F7042F"/>
    <w:p w14:paraId="31F7286C" w14:textId="4F799FCD" w:rsidR="0041367E" w:rsidRDefault="0041367E" w:rsidP="0041367E">
      <w:pPr>
        <w:pStyle w:val="Heading5"/>
      </w:pPr>
      <w:bookmarkStart w:id="408" w:name="_Toc122334630"/>
      <w:r>
        <w:t>7.8.2.1.4</w:t>
      </w:r>
      <w:r>
        <w:tab/>
      </w:r>
      <w:r w:rsidRPr="00891E61">
        <w:rPr>
          <w:szCs w:val="22"/>
        </w:rPr>
        <w:t>PD</w:t>
      </w:r>
      <w:r>
        <w:rPr>
          <w:szCs w:val="22"/>
        </w:rPr>
        <w:t>N</w:t>
      </w:r>
      <w:r w:rsidRPr="00891E61">
        <w:rPr>
          <w:szCs w:val="22"/>
        </w:rPr>
        <w:t xml:space="preserve"> </w:t>
      </w:r>
      <w:r>
        <w:rPr>
          <w:szCs w:val="22"/>
        </w:rPr>
        <w:t>connection</w:t>
      </w:r>
      <w:r w:rsidRPr="00891E61">
        <w:rPr>
          <w:szCs w:val="22"/>
        </w:rPr>
        <w:t xml:space="preserve"> </w:t>
      </w:r>
      <w:r>
        <w:rPr>
          <w:szCs w:val="22"/>
        </w:rPr>
        <w:t>release</w:t>
      </w:r>
      <w:bookmarkEnd w:id="408"/>
    </w:p>
    <w:p w14:paraId="71D6830F" w14:textId="77777777" w:rsidR="0041367E" w:rsidRDefault="0041367E" w:rsidP="0041367E">
      <w:r w:rsidRPr="00706FBE">
        <w:t xml:space="preserve">The IRI-POI in the </w:t>
      </w:r>
      <w:r>
        <w:t>SCEF/IWK-SCEF</w:t>
      </w:r>
      <w:r w:rsidRPr="00706FBE">
        <w:t xml:space="preserve"> shall generate an xIRI containing an </w:t>
      </w:r>
      <w:r>
        <w:t>SCEFPDNConnectionR</w:t>
      </w:r>
      <w:r w:rsidRPr="00706FBE">
        <w:t xml:space="preserve">elease record when the IRI-POI present in the </w:t>
      </w:r>
      <w:r>
        <w:t>SC</w:t>
      </w:r>
      <w:r w:rsidRPr="00706FBE">
        <w:t>EF</w:t>
      </w:r>
      <w:r>
        <w:t>/IWK-SCEF</w:t>
      </w:r>
      <w:r w:rsidRPr="00706FBE">
        <w:t xml:space="preserve"> detects that a </w:t>
      </w:r>
      <w:r>
        <w:t>Non-IP PDN Connection</w:t>
      </w:r>
      <w:r w:rsidRPr="00706FBE">
        <w:t xml:space="preserve"> needs to be released for the target UE. The IRI-POI present in the </w:t>
      </w:r>
      <w:r>
        <w:t>SCEF/IWK-SCEF</w:t>
      </w:r>
      <w:r w:rsidRPr="00706FBE">
        <w:t xml:space="preserve"> shall generate the xIRI for the following events</w:t>
      </w:r>
      <w:r>
        <w:t>:</w:t>
      </w:r>
    </w:p>
    <w:p w14:paraId="4D6ECFC2" w14:textId="77777777" w:rsidR="0041367E" w:rsidRDefault="0041367E" w:rsidP="0041367E">
      <w:pPr>
        <w:pStyle w:val="B1"/>
      </w:pPr>
      <w:r w:rsidRPr="00891E61">
        <w:t>-</w:t>
      </w:r>
      <w:r w:rsidRPr="00891E61">
        <w:tab/>
      </w:r>
      <w:r>
        <w:rPr>
          <w:lang w:eastAsia="fr-FR"/>
        </w:rPr>
        <w:t xml:space="preserve">SCEF/IWK-SCEF informs MME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SCEF initiates the release of the Non-IP PDN connection when it is notified by the HSS </w:t>
      </w:r>
      <w:r w:rsidRPr="00947F7A">
        <w:rPr>
          <w:lang w:eastAsia="fr-FR"/>
        </w:rPr>
        <w:t xml:space="preserve">about the end of NIDD authorization for the </w:t>
      </w:r>
      <w:r>
        <w:rPr>
          <w:lang w:eastAsia="fr-FR"/>
        </w:rPr>
        <w:t xml:space="preserve">target </w:t>
      </w:r>
      <w:r w:rsidRPr="00947F7A">
        <w:rPr>
          <w:lang w:eastAsia="fr-FR"/>
        </w:rPr>
        <w:t>UE</w:t>
      </w:r>
      <w:r>
        <w:rPr>
          <w:lang w:eastAsia="fr-FR"/>
        </w:rPr>
        <w:t xml:space="preserve"> </w:t>
      </w:r>
      <w:r w:rsidRPr="005F7B2B">
        <w:t xml:space="preserve">(see TS 29.128 </w:t>
      </w:r>
      <w:r>
        <w:t>[62] clause 5.8</w:t>
      </w:r>
      <w:r w:rsidRPr="005F7B2B">
        <w:t>)</w:t>
      </w:r>
      <w:r>
        <w:t>.</w:t>
      </w:r>
    </w:p>
    <w:p w14:paraId="2F252250" w14:textId="0B9CE517" w:rsidR="0041367E" w:rsidRDefault="0041367E" w:rsidP="0041367E">
      <w:pPr>
        <w:pStyle w:val="B1"/>
      </w:pPr>
      <w:r w:rsidRPr="00891E61">
        <w:t>-</w:t>
      </w:r>
      <w:r w:rsidRPr="00891E61">
        <w:tab/>
      </w:r>
      <w:r>
        <w:rPr>
          <w:lang w:eastAsia="fr-FR"/>
        </w:rPr>
        <w:t>SCEF</w:t>
      </w:r>
      <w:r w:rsidRPr="00706FBE">
        <w:rPr>
          <w:lang w:eastAsia="fr-FR"/>
        </w:rPr>
        <w:t xml:space="preserve"> </w:t>
      </w:r>
      <w:r>
        <w:rPr>
          <w:lang w:eastAsia="fr-FR"/>
        </w:rPr>
        <w:t>sends a</w:t>
      </w:r>
      <w:r w:rsidRPr="00706FBE">
        <w:rPr>
          <w:lang w:eastAsia="fr-FR"/>
        </w:rPr>
        <w:t xml:space="preserve"> </w:t>
      </w:r>
      <w:r>
        <w:rPr>
          <w:lang w:eastAsia="fr-FR"/>
        </w:rPr>
        <w:t xml:space="preserve">T6a Connection Management Answer to MME to confirm the T6a Connection Management Request received with </w:t>
      </w:r>
      <w:r>
        <w:t>User-Identifier AVP including the set of identities of the UE, i.e. IMSI/MSISDN/External Identifier matching the target Identifier and</w:t>
      </w:r>
      <w:r w:rsidRPr="00947F7A">
        <w:t xml:space="preserve"> </w:t>
      </w:r>
      <w:r>
        <w:rPr>
          <w:lang w:eastAsia="fr-FR"/>
        </w:rPr>
        <w:t xml:space="preserve">with Action-Action AVP set to CONNECTION_RELEASE </w:t>
      </w:r>
      <w:r w:rsidRPr="005F7B2B">
        <w:t xml:space="preserve">(see TS 29.128 </w:t>
      </w:r>
      <w:r>
        <w:t>[62] clause 5.7</w:t>
      </w:r>
      <w:r w:rsidRPr="005F7B2B">
        <w:t>)</w:t>
      </w:r>
      <w:r>
        <w:t>.</w:t>
      </w:r>
    </w:p>
    <w:p w14:paraId="3EA232ED" w14:textId="77777777" w:rsidR="0041367E" w:rsidRDefault="0041367E" w:rsidP="0041367E">
      <w:pPr>
        <w:pStyle w:val="B1"/>
      </w:pPr>
      <w:r w:rsidRPr="00891E61">
        <w:lastRenderedPageBreak/>
        <w:t>-</w:t>
      </w:r>
      <w:r w:rsidRPr="00891E61">
        <w:tab/>
      </w:r>
      <w:r>
        <w:rPr>
          <w:lang w:eastAsia="fr-FR"/>
        </w:rPr>
        <w:t xml:space="preserve">SCEF informs IWK-SCEF </w:t>
      </w:r>
      <w:r w:rsidRPr="00706FBE">
        <w:rPr>
          <w:lang w:eastAsia="fr-FR"/>
        </w:rPr>
        <w:t xml:space="preserve">that the </w:t>
      </w:r>
      <w:r>
        <w:rPr>
          <w:lang w:eastAsia="fr-FR"/>
        </w:rPr>
        <w:t>Non-IP PDN</w:t>
      </w:r>
      <w:r w:rsidRPr="00706FBE">
        <w:rPr>
          <w:lang w:eastAsia="fr-FR"/>
        </w:rPr>
        <w:t xml:space="preserve"> Connection for NIDD is no longer valid using </w:t>
      </w:r>
      <w:r>
        <w:rPr>
          <w:lang w:eastAsia="fr-FR"/>
        </w:rPr>
        <w:t xml:space="preserve">T6a Connection Management Request with </w:t>
      </w:r>
      <w:r>
        <w:t>User-Identifier AVP including the set of identities of the UE, i.e. IMSI/MSISDN/External Identifier matching the target Identifier and</w:t>
      </w:r>
      <w:r w:rsidRPr="00947F7A">
        <w:t xml:space="preserve"> </w:t>
      </w:r>
      <w:r>
        <w:t>Connection-</w:t>
      </w:r>
      <w:r>
        <w:rPr>
          <w:lang w:eastAsia="fr-FR"/>
        </w:rPr>
        <w:t xml:space="preserve">Action AVP set to CONNECTION_RELEASE </w:t>
      </w:r>
      <w:r w:rsidRPr="005F7B2B">
        <w:t xml:space="preserve">(see TS 29.128 </w:t>
      </w:r>
      <w:r>
        <w:t>[62] clause 5.8</w:t>
      </w:r>
      <w:r w:rsidRPr="005F7B2B">
        <w:t>)</w:t>
      </w:r>
      <w:r>
        <w:t>.</w:t>
      </w:r>
    </w:p>
    <w:p w14:paraId="6F887C18" w14:textId="5DF2DBD7" w:rsidR="0041367E" w:rsidRPr="00706FBE" w:rsidRDefault="0041367E" w:rsidP="0041367E">
      <w:pPr>
        <w:pStyle w:val="B1"/>
      </w:pPr>
      <w:r w:rsidRPr="00891E61">
        <w:t>-</w:t>
      </w:r>
      <w:r w:rsidRPr="00891E61">
        <w:tab/>
      </w:r>
      <w:r>
        <w:rPr>
          <w:lang w:eastAsia="fr-FR"/>
        </w:rPr>
        <w:t>SCEF</w:t>
      </w:r>
      <w:r w:rsidRPr="00706FBE">
        <w:rPr>
          <w:lang w:eastAsia="fr-FR"/>
        </w:rPr>
        <w:t xml:space="preserve"> </w:t>
      </w:r>
      <w:r>
        <w:rPr>
          <w:lang w:eastAsia="fr-FR"/>
        </w:rPr>
        <w:t xml:space="preserve">sends a T7 Connection Management Answer to IWK-SCEF to confirm the T7 Connection Management Request with </w:t>
      </w:r>
      <w:r>
        <w:t>User-Identifier AVP including the set of identities of the UE, i.e. IMSI/MSISDN/External Identifier matching the target Identifier and</w:t>
      </w:r>
      <w:r w:rsidRPr="00947F7A">
        <w:t xml:space="preserve"> </w:t>
      </w:r>
      <w:r>
        <w:rPr>
          <w:lang w:eastAsia="fr-FR"/>
        </w:rPr>
        <w:t xml:space="preserve">with Action AVP set to CONNECTION_RELEASE </w:t>
      </w:r>
      <w:r w:rsidRPr="005F7B2B">
        <w:t xml:space="preserve">(see TS 29.128 </w:t>
      </w:r>
      <w:r>
        <w:t>[62] clause 5.7</w:t>
      </w:r>
      <w:r w:rsidRPr="005F7B2B">
        <w:t>)</w:t>
      </w:r>
      <w:r>
        <w:t>.</w:t>
      </w:r>
    </w:p>
    <w:p w14:paraId="620DA84B" w14:textId="47174617" w:rsidR="0041367E" w:rsidRPr="003E17BF" w:rsidRDefault="0041367E" w:rsidP="00F7042F">
      <w:pPr>
        <w:pStyle w:val="TH"/>
      </w:pPr>
      <w:r w:rsidRPr="003E17BF">
        <w:t xml:space="preserve">Table </w:t>
      </w:r>
      <w:r>
        <w:t>7.8.2</w:t>
      </w:r>
      <w:r w:rsidRPr="003E17BF">
        <w:t xml:space="preserve">-3: SCEFPDNConnectionRelease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5"/>
        <w:gridCol w:w="6245"/>
        <w:gridCol w:w="852"/>
      </w:tblGrid>
      <w:tr w:rsidR="0041367E" w:rsidRPr="007B6AC5" w14:paraId="0898C30E" w14:textId="77777777" w:rsidTr="00822E9A">
        <w:tc>
          <w:tcPr>
            <w:tcW w:w="1965" w:type="dxa"/>
            <w:shd w:val="clear" w:color="auto" w:fill="auto"/>
          </w:tcPr>
          <w:p w14:paraId="40FE1D96" w14:textId="77777777" w:rsidR="0041367E" w:rsidRPr="007B6AC5" w:rsidRDefault="0041367E" w:rsidP="007B6AC5">
            <w:pPr>
              <w:pStyle w:val="TAH"/>
            </w:pPr>
            <w:r w:rsidRPr="007B6AC5">
              <w:t>Field name</w:t>
            </w:r>
          </w:p>
        </w:tc>
        <w:tc>
          <w:tcPr>
            <w:tcW w:w="6245" w:type="dxa"/>
            <w:shd w:val="clear" w:color="auto" w:fill="auto"/>
          </w:tcPr>
          <w:p w14:paraId="6FC1E33F" w14:textId="77777777" w:rsidR="0041367E" w:rsidRPr="007B6AC5" w:rsidRDefault="0041367E" w:rsidP="007B6AC5">
            <w:pPr>
              <w:pStyle w:val="TAH"/>
            </w:pPr>
            <w:r w:rsidRPr="007B6AC5">
              <w:t>Value</w:t>
            </w:r>
          </w:p>
        </w:tc>
        <w:tc>
          <w:tcPr>
            <w:tcW w:w="852" w:type="dxa"/>
            <w:shd w:val="clear" w:color="auto" w:fill="auto"/>
          </w:tcPr>
          <w:p w14:paraId="7C37ED55" w14:textId="77777777" w:rsidR="0041367E" w:rsidRPr="007B6AC5" w:rsidRDefault="0041367E" w:rsidP="007B6AC5">
            <w:pPr>
              <w:pStyle w:val="TAH"/>
            </w:pPr>
            <w:r w:rsidRPr="007B6AC5">
              <w:t>M/C/O</w:t>
            </w:r>
          </w:p>
        </w:tc>
      </w:tr>
      <w:tr w:rsidR="0041367E" w:rsidRPr="00C25E2E" w14:paraId="58142952" w14:textId="77777777" w:rsidTr="00822E9A">
        <w:tc>
          <w:tcPr>
            <w:tcW w:w="1965" w:type="dxa"/>
            <w:shd w:val="clear" w:color="auto" w:fill="auto"/>
          </w:tcPr>
          <w:p w14:paraId="677F9639" w14:textId="77777777" w:rsidR="0041367E" w:rsidRPr="00F324C8" w:rsidRDefault="0041367E" w:rsidP="007B6AC5">
            <w:pPr>
              <w:pStyle w:val="TAL"/>
            </w:pPr>
            <w:r w:rsidRPr="00F324C8">
              <w:t>iMSI</w:t>
            </w:r>
          </w:p>
        </w:tc>
        <w:tc>
          <w:tcPr>
            <w:tcW w:w="6245" w:type="dxa"/>
            <w:shd w:val="clear" w:color="auto" w:fill="auto"/>
          </w:tcPr>
          <w:p w14:paraId="24B2F402" w14:textId="57E99A47" w:rsidR="0041367E" w:rsidRPr="00F324C8" w:rsidRDefault="0041367E" w:rsidP="007B6AC5">
            <w:pPr>
              <w:pStyle w:val="TAL"/>
            </w:pPr>
            <w:r w:rsidRPr="00F324C8">
              <w:t>IMSI associated with the Non-IP PDN Connection</w:t>
            </w:r>
            <w:r>
              <w:t xml:space="preserve"> of the target UE</w:t>
            </w:r>
            <w:r w:rsidRPr="00F324C8">
              <w:t xml:space="preserve"> (</w:t>
            </w:r>
            <w:r>
              <w:t>e.g.</w:t>
            </w:r>
            <w:r w:rsidRPr="00F324C8">
              <w:t xml:space="preserve"> as provided by the MME in the associated Connection Management Request)</w:t>
            </w:r>
            <w:r w:rsidR="000C66FE">
              <w:t>.</w:t>
            </w:r>
          </w:p>
        </w:tc>
        <w:tc>
          <w:tcPr>
            <w:tcW w:w="852" w:type="dxa"/>
            <w:shd w:val="clear" w:color="auto" w:fill="auto"/>
          </w:tcPr>
          <w:p w14:paraId="0047A867" w14:textId="77777777" w:rsidR="0041367E" w:rsidRPr="00F324C8" w:rsidRDefault="0041367E" w:rsidP="007B6AC5">
            <w:pPr>
              <w:pStyle w:val="TAL"/>
            </w:pPr>
            <w:r w:rsidRPr="00F324C8">
              <w:t>C</w:t>
            </w:r>
          </w:p>
        </w:tc>
      </w:tr>
      <w:tr w:rsidR="0041367E" w:rsidRPr="00C25E2E" w14:paraId="16CB36EB" w14:textId="77777777" w:rsidTr="00822E9A">
        <w:tc>
          <w:tcPr>
            <w:tcW w:w="1965" w:type="dxa"/>
            <w:shd w:val="clear" w:color="auto" w:fill="auto"/>
          </w:tcPr>
          <w:p w14:paraId="18820795" w14:textId="77777777" w:rsidR="0041367E" w:rsidRPr="00F324C8" w:rsidRDefault="0041367E" w:rsidP="007B6AC5">
            <w:pPr>
              <w:pStyle w:val="TAL"/>
            </w:pPr>
            <w:r w:rsidRPr="00F324C8">
              <w:t>mSISDN</w:t>
            </w:r>
          </w:p>
        </w:tc>
        <w:tc>
          <w:tcPr>
            <w:tcW w:w="6245" w:type="dxa"/>
            <w:shd w:val="clear" w:color="auto" w:fill="auto"/>
          </w:tcPr>
          <w:p w14:paraId="4F69AA5B" w14:textId="406C7AEF" w:rsidR="0041367E" w:rsidRPr="00F324C8" w:rsidRDefault="0041367E" w:rsidP="007B6AC5">
            <w:pPr>
              <w:pStyle w:val="TAL"/>
            </w:pPr>
            <w:r w:rsidRPr="00F324C8">
              <w:t>MSISDN associated with the PDN Connection if available</w:t>
            </w:r>
            <w:r w:rsidR="000C66FE">
              <w:t>.</w:t>
            </w:r>
          </w:p>
        </w:tc>
        <w:tc>
          <w:tcPr>
            <w:tcW w:w="852" w:type="dxa"/>
            <w:shd w:val="clear" w:color="auto" w:fill="auto"/>
          </w:tcPr>
          <w:p w14:paraId="23B94CFC" w14:textId="77777777" w:rsidR="0041367E" w:rsidRPr="00F324C8" w:rsidRDefault="0041367E" w:rsidP="007B6AC5">
            <w:pPr>
              <w:pStyle w:val="TAL"/>
            </w:pPr>
            <w:r w:rsidRPr="00F324C8">
              <w:t>C</w:t>
            </w:r>
          </w:p>
        </w:tc>
      </w:tr>
      <w:tr w:rsidR="0041367E" w:rsidRPr="00F324C8" w14:paraId="4B793A58" w14:textId="77777777" w:rsidTr="00822E9A">
        <w:tc>
          <w:tcPr>
            <w:tcW w:w="1965" w:type="dxa"/>
            <w:shd w:val="clear" w:color="auto" w:fill="auto"/>
          </w:tcPr>
          <w:p w14:paraId="0D0680E8" w14:textId="77777777" w:rsidR="0041367E" w:rsidRPr="00F324C8" w:rsidRDefault="0041367E" w:rsidP="007B6AC5">
            <w:pPr>
              <w:pStyle w:val="TAL"/>
            </w:pPr>
            <w:r>
              <w:t>externalIdentifier</w:t>
            </w:r>
            <w:r w:rsidRPr="00F324C8">
              <w:t xml:space="preserve"> </w:t>
            </w:r>
          </w:p>
        </w:tc>
        <w:tc>
          <w:tcPr>
            <w:tcW w:w="6245" w:type="dxa"/>
            <w:shd w:val="clear" w:color="auto" w:fill="auto"/>
          </w:tcPr>
          <w:p w14:paraId="4D8C0C36" w14:textId="2DA739A6" w:rsidR="0041367E" w:rsidRPr="00F324C8" w:rsidRDefault="0041367E" w:rsidP="007B6AC5">
            <w:pPr>
              <w:pStyle w:val="TAL"/>
            </w:pPr>
            <w:r w:rsidRPr="00F324C8">
              <w:t>External Identifier associated with the PDN Connection if available</w:t>
            </w:r>
            <w:r>
              <w:t xml:space="preserve">, </w:t>
            </w:r>
            <w:r w:rsidRPr="00062736">
              <w:t>defined as NAI in ASN.1</w:t>
            </w:r>
            <w:r w:rsidR="000C66FE">
              <w:t>.</w:t>
            </w:r>
          </w:p>
        </w:tc>
        <w:tc>
          <w:tcPr>
            <w:tcW w:w="852" w:type="dxa"/>
            <w:shd w:val="clear" w:color="auto" w:fill="auto"/>
          </w:tcPr>
          <w:p w14:paraId="10BD5BD8" w14:textId="77777777" w:rsidR="0041367E" w:rsidRPr="00F324C8" w:rsidRDefault="0041367E" w:rsidP="007B6AC5">
            <w:pPr>
              <w:pStyle w:val="TAL"/>
            </w:pPr>
            <w:r w:rsidRPr="00F324C8">
              <w:t>C</w:t>
            </w:r>
          </w:p>
        </w:tc>
      </w:tr>
      <w:tr w:rsidR="0041367E" w:rsidRPr="00F324C8" w14:paraId="08B6C45D" w14:textId="77777777" w:rsidTr="00822E9A">
        <w:tc>
          <w:tcPr>
            <w:tcW w:w="1965" w:type="dxa"/>
            <w:shd w:val="clear" w:color="auto" w:fill="auto"/>
          </w:tcPr>
          <w:p w14:paraId="04C029C0" w14:textId="77777777" w:rsidR="0041367E" w:rsidRPr="00F324C8" w:rsidRDefault="0041367E" w:rsidP="007B6AC5">
            <w:pPr>
              <w:pStyle w:val="TAL"/>
            </w:pPr>
            <w:r>
              <w:t>ePSBearerID</w:t>
            </w:r>
          </w:p>
        </w:tc>
        <w:tc>
          <w:tcPr>
            <w:tcW w:w="6245" w:type="dxa"/>
            <w:shd w:val="clear" w:color="auto" w:fill="auto"/>
          </w:tcPr>
          <w:p w14:paraId="5B0E4DD1" w14:textId="2D2AAA1C" w:rsidR="0041367E" w:rsidRPr="00F324C8" w:rsidRDefault="0041367E" w:rsidP="007B6AC5">
            <w:pPr>
              <w:pStyle w:val="TAL"/>
            </w:pPr>
            <w:r w:rsidRPr="00F324C8">
              <w:t>Identity of the EPS bearer that MME allocate</w:t>
            </w:r>
            <w:r>
              <w:t>s</w:t>
            </w:r>
            <w:r w:rsidRPr="00F324C8">
              <w:t xml:space="preserve"> to the Non-IP PDN </w:t>
            </w:r>
            <w:r>
              <w:t>C</w:t>
            </w:r>
            <w:r w:rsidRPr="00F324C8">
              <w:t>onnection</w:t>
            </w:r>
            <w:r w:rsidR="000C66FE">
              <w:t>.</w:t>
            </w:r>
          </w:p>
        </w:tc>
        <w:tc>
          <w:tcPr>
            <w:tcW w:w="852" w:type="dxa"/>
            <w:shd w:val="clear" w:color="auto" w:fill="auto"/>
          </w:tcPr>
          <w:p w14:paraId="4ECC2510" w14:textId="77777777" w:rsidR="0041367E" w:rsidRPr="00F324C8" w:rsidRDefault="0041367E" w:rsidP="007B6AC5">
            <w:pPr>
              <w:pStyle w:val="TAL"/>
            </w:pPr>
            <w:r w:rsidRPr="00F324C8">
              <w:t>M</w:t>
            </w:r>
          </w:p>
        </w:tc>
      </w:tr>
      <w:tr w:rsidR="0041367E" w:rsidRPr="00F324C8" w14:paraId="1E2AFA16" w14:textId="77777777" w:rsidTr="00822E9A">
        <w:tc>
          <w:tcPr>
            <w:tcW w:w="1965" w:type="dxa"/>
            <w:shd w:val="clear" w:color="auto" w:fill="auto"/>
          </w:tcPr>
          <w:p w14:paraId="6697C653" w14:textId="77777777" w:rsidR="0041367E" w:rsidRPr="00F324C8" w:rsidRDefault="0041367E" w:rsidP="007B6AC5">
            <w:pPr>
              <w:pStyle w:val="TAL"/>
            </w:pPr>
            <w:r w:rsidRPr="00F324C8">
              <w:t>timeOfFirstPacket</w:t>
            </w:r>
          </w:p>
        </w:tc>
        <w:tc>
          <w:tcPr>
            <w:tcW w:w="6245" w:type="dxa"/>
            <w:shd w:val="clear" w:color="auto" w:fill="auto"/>
          </w:tcPr>
          <w:p w14:paraId="67A0543D" w14:textId="0D043F0B" w:rsidR="0041367E" w:rsidRPr="00F324C8" w:rsidRDefault="0041367E" w:rsidP="007B6AC5">
            <w:pPr>
              <w:pStyle w:val="TAL"/>
            </w:pPr>
            <w:r w:rsidRPr="00F324C8">
              <w:t>Time of first packet for the PDN Connection</w:t>
            </w:r>
            <w:r w:rsidR="000C66FE">
              <w:t>.</w:t>
            </w:r>
          </w:p>
        </w:tc>
        <w:tc>
          <w:tcPr>
            <w:tcW w:w="852" w:type="dxa"/>
            <w:shd w:val="clear" w:color="auto" w:fill="auto"/>
          </w:tcPr>
          <w:p w14:paraId="0CCC8C31" w14:textId="77777777" w:rsidR="0041367E" w:rsidRPr="00F324C8" w:rsidRDefault="0041367E" w:rsidP="007B6AC5">
            <w:pPr>
              <w:pStyle w:val="TAL"/>
            </w:pPr>
            <w:r w:rsidRPr="00F324C8">
              <w:t>C</w:t>
            </w:r>
          </w:p>
        </w:tc>
      </w:tr>
      <w:tr w:rsidR="0041367E" w:rsidRPr="00F324C8" w14:paraId="387BDA48" w14:textId="77777777" w:rsidTr="00822E9A">
        <w:tc>
          <w:tcPr>
            <w:tcW w:w="1965" w:type="dxa"/>
            <w:shd w:val="clear" w:color="auto" w:fill="auto"/>
          </w:tcPr>
          <w:p w14:paraId="71C8E000" w14:textId="77777777" w:rsidR="0041367E" w:rsidRPr="00F324C8" w:rsidRDefault="0041367E" w:rsidP="007B6AC5">
            <w:pPr>
              <w:pStyle w:val="TAL"/>
            </w:pPr>
            <w:r w:rsidRPr="00F324C8">
              <w:t>timeOfLastPacket</w:t>
            </w:r>
          </w:p>
        </w:tc>
        <w:tc>
          <w:tcPr>
            <w:tcW w:w="6245" w:type="dxa"/>
            <w:shd w:val="clear" w:color="auto" w:fill="auto"/>
          </w:tcPr>
          <w:p w14:paraId="4246612D" w14:textId="787DF380" w:rsidR="0041367E" w:rsidRPr="00F324C8" w:rsidRDefault="0041367E" w:rsidP="007B6AC5">
            <w:pPr>
              <w:pStyle w:val="TAL"/>
            </w:pPr>
            <w:r w:rsidRPr="00F324C8">
              <w:t>Time of last packet for the PDN Connection</w:t>
            </w:r>
            <w:r w:rsidR="000C66FE">
              <w:t>.</w:t>
            </w:r>
          </w:p>
        </w:tc>
        <w:tc>
          <w:tcPr>
            <w:tcW w:w="852" w:type="dxa"/>
            <w:shd w:val="clear" w:color="auto" w:fill="auto"/>
          </w:tcPr>
          <w:p w14:paraId="210ADAE2" w14:textId="77777777" w:rsidR="0041367E" w:rsidRPr="00F324C8" w:rsidRDefault="0041367E" w:rsidP="007B6AC5">
            <w:pPr>
              <w:pStyle w:val="TAL"/>
            </w:pPr>
            <w:r w:rsidRPr="00F324C8">
              <w:t>C</w:t>
            </w:r>
          </w:p>
        </w:tc>
      </w:tr>
      <w:tr w:rsidR="0041367E" w:rsidRPr="00F324C8" w14:paraId="7DEE8655" w14:textId="77777777" w:rsidTr="00822E9A">
        <w:tc>
          <w:tcPr>
            <w:tcW w:w="1965" w:type="dxa"/>
            <w:shd w:val="clear" w:color="auto" w:fill="auto"/>
          </w:tcPr>
          <w:p w14:paraId="0271CF41" w14:textId="77777777" w:rsidR="0041367E" w:rsidRPr="00F324C8" w:rsidRDefault="0041367E" w:rsidP="007B6AC5">
            <w:pPr>
              <w:pStyle w:val="TAL"/>
            </w:pPr>
            <w:r w:rsidRPr="00F324C8">
              <w:t>uplinkVolume</w:t>
            </w:r>
          </w:p>
        </w:tc>
        <w:tc>
          <w:tcPr>
            <w:tcW w:w="6245" w:type="dxa"/>
            <w:shd w:val="clear" w:color="auto" w:fill="auto"/>
          </w:tcPr>
          <w:p w14:paraId="6328B4F2" w14:textId="755F5618" w:rsidR="0041367E" w:rsidRPr="00F324C8" w:rsidRDefault="0041367E" w:rsidP="007B6AC5">
            <w:pPr>
              <w:pStyle w:val="TAL"/>
            </w:pPr>
            <w:r w:rsidRPr="00F324C8">
              <w:t>Number of uplink octets for the PDN Connection</w:t>
            </w:r>
            <w:r w:rsidR="000C66FE">
              <w:t>.</w:t>
            </w:r>
          </w:p>
        </w:tc>
        <w:tc>
          <w:tcPr>
            <w:tcW w:w="852" w:type="dxa"/>
            <w:shd w:val="clear" w:color="auto" w:fill="auto"/>
          </w:tcPr>
          <w:p w14:paraId="2BB29AEF" w14:textId="77777777" w:rsidR="0041367E" w:rsidRPr="00F324C8" w:rsidRDefault="0041367E" w:rsidP="007B6AC5">
            <w:pPr>
              <w:pStyle w:val="TAL"/>
            </w:pPr>
            <w:r w:rsidRPr="00F324C8">
              <w:t>C</w:t>
            </w:r>
          </w:p>
        </w:tc>
      </w:tr>
      <w:tr w:rsidR="0041367E" w:rsidRPr="00F324C8" w14:paraId="142FE787" w14:textId="77777777" w:rsidTr="00822E9A">
        <w:tc>
          <w:tcPr>
            <w:tcW w:w="1965" w:type="dxa"/>
            <w:shd w:val="clear" w:color="auto" w:fill="auto"/>
          </w:tcPr>
          <w:p w14:paraId="42A45DF8" w14:textId="77777777" w:rsidR="0041367E" w:rsidRPr="00F324C8" w:rsidRDefault="0041367E" w:rsidP="007B6AC5">
            <w:pPr>
              <w:pStyle w:val="TAL"/>
            </w:pPr>
            <w:r w:rsidRPr="00F324C8">
              <w:t>downlinkVolume</w:t>
            </w:r>
          </w:p>
        </w:tc>
        <w:tc>
          <w:tcPr>
            <w:tcW w:w="6245" w:type="dxa"/>
            <w:shd w:val="clear" w:color="auto" w:fill="auto"/>
          </w:tcPr>
          <w:p w14:paraId="36B5CCEF" w14:textId="3067E7E1" w:rsidR="0041367E" w:rsidRPr="00F324C8" w:rsidRDefault="0041367E" w:rsidP="007B6AC5">
            <w:pPr>
              <w:pStyle w:val="TAL"/>
            </w:pPr>
            <w:r w:rsidRPr="00F324C8">
              <w:t>Number of downlink octets for the PDN Connection</w:t>
            </w:r>
            <w:r w:rsidR="000C66FE">
              <w:t>.</w:t>
            </w:r>
          </w:p>
        </w:tc>
        <w:tc>
          <w:tcPr>
            <w:tcW w:w="852" w:type="dxa"/>
            <w:shd w:val="clear" w:color="auto" w:fill="auto"/>
          </w:tcPr>
          <w:p w14:paraId="7783BE7E" w14:textId="77777777" w:rsidR="0041367E" w:rsidRPr="00F324C8" w:rsidRDefault="0041367E" w:rsidP="007B6AC5">
            <w:pPr>
              <w:pStyle w:val="TAL"/>
            </w:pPr>
            <w:r w:rsidRPr="00F324C8">
              <w:t>C</w:t>
            </w:r>
          </w:p>
        </w:tc>
      </w:tr>
      <w:tr w:rsidR="0041367E" w:rsidRPr="00706FBE" w14:paraId="298D8BDD" w14:textId="77777777" w:rsidTr="00822E9A">
        <w:tc>
          <w:tcPr>
            <w:tcW w:w="1965" w:type="dxa"/>
            <w:shd w:val="clear" w:color="auto" w:fill="auto"/>
          </w:tcPr>
          <w:p w14:paraId="0CD1F459" w14:textId="77777777" w:rsidR="0041367E" w:rsidRPr="00706FBE" w:rsidRDefault="0041367E" w:rsidP="007B6AC5">
            <w:pPr>
              <w:pStyle w:val="TAL"/>
            </w:pPr>
            <w:r>
              <w:t>releaseCause</w:t>
            </w:r>
          </w:p>
        </w:tc>
        <w:tc>
          <w:tcPr>
            <w:tcW w:w="6245" w:type="dxa"/>
            <w:shd w:val="clear" w:color="auto" w:fill="auto"/>
          </w:tcPr>
          <w:p w14:paraId="6D97A6B0" w14:textId="5445DC18" w:rsidR="0041367E" w:rsidRPr="00706FBE" w:rsidRDefault="0041367E" w:rsidP="007B6AC5">
            <w:pPr>
              <w:pStyle w:val="TAL"/>
            </w:pPr>
            <w:r>
              <w:t>Reason for PDN Connection release</w:t>
            </w:r>
            <w:r w:rsidR="000C66FE">
              <w:t>.</w:t>
            </w:r>
          </w:p>
        </w:tc>
        <w:tc>
          <w:tcPr>
            <w:tcW w:w="852" w:type="dxa"/>
            <w:shd w:val="clear" w:color="auto" w:fill="auto"/>
          </w:tcPr>
          <w:p w14:paraId="6DE29C28" w14:textId="77777777" w:rsidR="0041367E" w:rsidRPr="00706FBE" w:rsidRDefault="0041367E" w:rsidP="007B6AC5">
            <w:pPr>
              <w:pStyle w:val="TAL"/>
            </w:pPr>
            <w:r w:rsidRPr="00706FBE">
              <w:t>M</w:t>
            </w:r>
          </w:p>
        </w:tc>
      </w:tr>
    </w:tbl>
    <w:p w14:paraId="363B7554" w14:textId="77777777" w:rsidR="0041367E" w:rsidRPr="00706FBE" w:rsidRDefault="0041367E" w:rsidP="0041367E"/>
    <w:p w14:paraId="2210DB67" w14:textId="17864775" w:rsidR="0041367E" w:rsidRDefault="0041367E" w:rsidP="0041367E">
      <w:pPr>
        <w:pStyle w:val="Heading5"/>
      </w:pPr>
      <w:bookmarkStart w:id="409" w:name="_Toc122334631"/>
      <w:r>
        <w:t>7.8.2.1.5</w:t>
      </w:r>
      <w:r>
        <w:tab/>
      </w:r>
      <w:r>
        <w:rPr>
          <w:szCs w:val="22"/>
        </w:rPr>
        <w:t>Unsuccessful procedure</w:t>
      </w:r>
      <w:bookmarkEnd w:id="409"/>
    </w:p>
    <w:p w14:paraId="7BBDC79F" w14:textId="77777777" w:rsidR="0041367E" w:rsidRPr="00796037" w:rsidRDefault="0041367E" w:rsidP="0041367E">
      <w:r w:rsidRPr="00796037">
        <w:t>The IRI-POI in the SCEF/IWK-SCEF</w:t>
      </w:r>
      <w:r w:rsidRPr="004818AA">
        <w:t xml:space="preserve"> shall generate an xIRI containing an SCEFUnsuccessfulProcedure record when the IRI-POI present in the SC</w:t>
      </w:r>
      <w:r w:rsidRPr="00796037">
        <w:t>EF/IWK-SCEF detects an unsuccessful procedure or error condition for a</w:t>
      </w:r>
      <w:r>
        <w:t xml:space="preserve"> target</w:t>
      </w:r>
      <w:r w:rsidRPr="00796037">
        <w:t xml:space="preserve"> UE matching one of the target identifiers provided via LI_X1.</w:t>
      </w:r>
    </w:p>
    <w:p w14:paraId="3AA00A5C" w14:textId="77777777" w:rsidR="0041367E" w:rsidRDefault="0041367E" w:rsidP="0041367E">
      <w:r w:rsidRPr="00796037">
        <w:t xml:space="preserve">Accordingly, the IRI-POI in the SCEF/IWK-SCEF generates the xIRI when </w:t>
      </w:r>
      <w:r>
        <w:t>any</w:t>
      </w:r>
      <w:r w:rsidRPr="00796037">
        <w:t xml:space="preserve"> of the following events </w:t>
      </w:r>
      <w:r>
        <w:t>is</w:t>
      </w:r>
      <w:r w:rsidRPr="00796037">
        <w:t xml:space="preserve"> detected</w:t>
      </w:r>
      <w:r>
        <w:t xml:space="preserve"> </w:t>
      </w:r>
      <w:r w:rsidRPr="005F7B2B">
        <w:t xml:space="preserve">(see TS 29.128 </w:t>
      </w:r>
      <w:r>
        <w:t>[62] clause 6.3.3 and TS 24.250 [61] clause 5.4.2.6):</w:t>
      </w:r>
    </w:p>
    <w:p w14:paraId="28BA3EF8"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DIAMETER_ERROR_USER_UNKNOW</w:t>
      </w:r>
      <w:r>
        <w:t>N.</w:t>
      </w:r>
    </w:p>
    <w:p w14:paraId="0C0E77E1"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DIAMETER_ERROR_OPERATION_NOT_ALLOWED when Action AVP of the T6a Connection Management Request received by the SCEF is not set to </w:t>
      </w:r>
      <w:r>
        <w:t>CONNECTION_ESTABLISHMENT</w:t>
      </w:r>
      <w:r w:rsidRPr="00C871CC">
        <w:t>, C</w:t>
      </w:r>
      <w:r>
        <w:t>ONNECTION_</w:t>
      </w:r>
      <w:r w:rsidRPr="00C871CC">
        <w:t>U</w:t>
      </w:r>
      <w:r>
        <w:t>PDATE</w:t>
      </w:r>
      <w:r w:rsidRPr="00C871CC">
        <w:t xml:space="preserve"> or</w:t>
      </w:r>
      <w:r>
        <w:t xml:space="preserve"> </w:t>
      </w:r>
      <w:r w:rsidRPr="00C871CC">
        <w:t>C</w:t>
      </w:r>
      <w:r>
        <w:t>ONNECTION_</w:t>
      </w:r>
      <w:r w:rsidRPr="00C871CC">
        <w:t xml:space="preserve"> R</w:t>
      </w:r>
      <w:r>
        <w:t>ELEASE.</w:t>
      </w:r>
    </w:p>
    <w:p w14:paraId="2219A6AA" w14:textId="77777777" w:rsidR="0041367E" w:rsidRPr="00706FBE" w:rsidRDefault="0041367E" w:rsidP="0041367E">
      <w:pPr>
        <w:pStyle w:val="B1"/>
      </w:pPr>
      <w:r w:rsidRPr="00891E61">
        <w:t>-</w:t>
      </w:r>
      <w:r w:rsidRPr="00891E61">
        <w:tab/>
      </w:r>
      <w:r w:rsidRPr="00C871CC">
        <w:t xml:space="preserve">SCEF sends a T6a Connection Management Answer with Experimental-Result AVP set to </w:t>
      </w:r>
      <w:r w:rsidRPr="00C871CC">
        <w:rPr>
          <w:lang w:eastAsia="zh-CN"/>
        </w:rPr>
        <w:t>DIAMETER_ERROR_NIDD_CONFIGURATION_NOT_AVAILABLE</w:t>
      </w:r>
      <w:r w:rsidRPr="00C871CC">
        <w:t xml:space="preserve"> when Action AVP of the T6a Connection Management Request received by the SCEF is set to </w:t>
      </w:r>
      <w:r>
        <w:t>CONNECTION_ESTABLISHMENT</w:t>
      </w:r>
      <w:r w:rsidRPr="00C871CC">
        <w:t xml:space="preserve"> and the NIDD configuration for the</w:t>
      </w:r>
      <w:r>
        <w:t xml:space="preserve"> target</w:t>
      </w:r>
      <w:r w:rsidRPr="00C871CC">
        <w:t xml:space="preserve"> UE does not exist or fails at SCEF</w:t>
      </w:r>
      <w:r>
        <w:t>.</w:t>
      </w:r>
    </w:p>
    <w:p w14:paraId="4D1B9CE0" w14:textId="77777777" w:rsidR="0041367E" w:rsidRPr="00706FBE" w:rsidRDefault="0041367E" w:rsidP="0041367E">
      <w:pPr>
        <w:pStyle w:val="B1"/>
      </w:pPr>
      <w:r w:rsidRPr="00891E61">
        <w:t>-</w:t>
      </w:r>
      <w:r w:rsidRPr="00891E61">
        <w:tab/>
      </w:r>
      <w:r w:rsidRPr="00C871CC">
        <w:t>SCEF sends a T6a Connection Management Answer with Experimental-Result AVP set to DIAMETER_ERROR_</w:t>
      </w:r>
      <w:r w:rsidRPr="00C871CC">
        <w:rPr>
          <w:lang w:val="en-US"/>
        </w:rPr>
        <w:t>INVALID_EPS_BEARER</w:t>
      </w:r>
      <w:r w:rsidRPr="00C871CC">
        <w:t xml:space="preserve"> when Action AVP of the T6a Connection Management Request received by the SCEF is set to </w:t>
      </w:r>
      <w:r>
        <w:t>CONNECTION_UPDATE</w:t>
      </w:r>
      <w:r w:rsidRPr="00C871CC">
        <w:t xml:space="preserve"> or </w:t>
      </w:r>
      <w:r>
        <w:t>CONNECTION_RELEASE</w:t>
      </w:r>
      <w:r w:rsidRPr="00C871CC">
        <w:t xml:space="preserve"> and the EPS Bearer Identity does not exist</w:t>
      </w:r>
      <w:r>
        <w:t>.</w:t>
      </w:r>
    </w:p>
    <w:p w14:paraId="375E2467"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31A753E4"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Pr>
          <w:lang w:eastAsia="fr-FR"/>
        </w:rPr>
        <w:t>Port not free</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serve</w:t>
      </w:r>
      <w:r w:rsidRPr="00035045">
        <w:rPr>
          <w:lang w:eastAsia="fr-FR"/>
        </w:rPr>
        <w:t xml:space="preserve"> port</w:t>
      </w:r>
      <w:r w:rsidRPr="009C239B">
        <w:t>"</w:t>
      </w:r>
      <w:r>
        <w:rPr>
          <w:lang w:eastAsia="fr-FR"/>
        </w:rPr>
        <w:t>.</w:t>
      </w:r>
    </w:p>
    <w:p w14:paraId="7B4A2ED0" w14:textId="77777777" w:rsidR="0041367E" w:rsidRDefault="0041367E" w:rsidP="0041367E">
      <w:pPr>
        <w:pStyle w:val="B1"/>
        <w:rPr>
          <w:lang w:eastAsia="fr-FR"/>
        </w:rPr>
      </w:pPr>
      <w:r w:rsidRPr="003A7EC4">
        <w:t>-</w:t>
      </w:r>
      <w:r w:rsidRPr="003A7EC4">
        <w:tab/>
      </w:r>
      <w:r>
        <w:rPr>
          <w:lang w:eastAsia="fr-FR"/>
        </w:rPr>
        <w:t>SCEF</w:t>
      </w:r>
      <w:r w:rsidRPr="003A7EC4">
        <w:rPr>
          <w:lang w:eastAsia="fr-FR"/>
        </w:rPr>
        <w:t xml:space="preserve"> returns a RDS MANAGE PORT Response to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UE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Release</w:t>
      </w:r>
      <w:r w:rsidRPr="00035045">
        <w:rPr>
          <w:lang w:eastAsia="fr-FR"/>
        </w:rPr>
        <w:t xml:space="preserve"> port</w:t>
      </w:r>
      <w:r w:rsidRPr="009C239B">
        <w:t>"</w:t>
      </w:r>
      <w:r>
        <w:rPr>
          <w:lang w:eastAsia="fr-FR"/>
        </w:rPr>
        <w:t>.</w:t>
      </w:r>
    </w:p>
    <w:p w14:paraId="67F2CB5C" w14:textId="77777777" w:rsidR="0041367E" w:rsidRPr="00354195" w:rsidRDefault="0041367E" w:rsidP="0041367E">
      <w:pPr>
        <w:pStyle w:val="B1"/>
        <w:rPr>
          <w:lang w:eastAsia="fr-FR"/>
        </w:rPr>
      </w:pPr>
      <w:r w:rsidRPr="003A7EC4">
        <w:lastRenderedPageBreak/>
        <w:t>-</w:t>
      </w:r>
      <w:r w:rsidRPr="003A7EC4">
        <w:tab/>
      </w:r>
      <w:r>
        <w:rPr>
          <w:lang w:eastAsia="fr-FR"/>
        </w:rPr>
        <w:t>SCEF</w:t>
      </w:r>
      <w:r w:rsidRPr="003A7EC4">
        <w:rPr>
          <w:lang w:eastAsia="fr-FR"/>
        </w:rPr>
        <w:t xml:space="preserve"> re</w:t>
      </w:r>
      <w:r>
        <w:rPr>
          <w:lang w:eastAsia="fr-FR"/>
        </w:rPr>
        <w:t>ceives</w:t>
      </w:r>
      <w:r w:rsidRPr="003A7EC4">
        <w:rPr>
          <w:lang w:eastAsia="fr-FR"/>
        </w:rPr>
        <w:t xml:space="preserve"> a RDS MANAGE PORT Response </w:t>
      </w:r>
      <w:r>
        <w:rPr>
          <w:lang w:eastAsia="fr-FR"/>
        </w:rPr>
        <w:t>from</w:t>
      </w:r>
      <w:r w:rsidRPr="003A7EC4">
        <w:rPr>
          <w:lang w:eastAsia="fr-FR"/>
        </w:rPr>
        <w:t xml:space="preserve"> a UE </w:t>
      </w:r>
      <w:r>
        <w:rPr>
          <w:lang w:eastAsia="fr-FR"/>
        </w:rPr>
        <w:t xml:space="preserve">with a </w:t>
      </w:r>
      <w:r w:rsidRPr="009C239B">
        <w:t>"</w:t>
      </w:r>
      <w:r>
        <w:rPr>
          <w:lang w:eastAsia="fr-FR"/>
        </w:rPr>
        <w:t>Status</w:t>
      </w:r>
      <w:r w:rsidRPr="009C239B">
        <w:t>"</w:t>
      </w:r>
      <w:r>
        <w:rPr>
          <w:lang w:eastAsia="fr-FR"/>
        </w:rPr>
        <w:t xml:space="preserve"> field set to </w:t>
      </w:r>
      <w:r w:rsidRPr="009C239B">
        <w:t>"</w:t>
      </w:r>
      <w:r w:rsidRPr="0033326B">
        <w:rPr>
          <w:lang w:eastAsia="fr-FR"/>
        </w:rPr>
        <w:t>Port not associated with specified application</w:t>
      </w:r>
      <w:r w:rsidRPr="009C239B">
        <w:t>"</w:t>
      </w:r>
      <w:r>
        <w:rPr>
          <w:lang w:eastAsia="fr-FR"/>
        </w:rPr>
        <w:t xml:space="preserve"> </w:t>
      </w:r>
      <w:r w:rsidRPr="003A7EC4">
        <w:rPr>
          <w:lang w:eastAsia="fr-FR"/>
        </w:rPr>
        <w:t xml:space="preserve">in response to a RDS MANAGE PORT command sent by </w:t>
      </w:r>
      <w:r>
        <w:rPr>
          <w:lang w:eastAsia="fr-FR"/>
        </w:rPr>
        <w:t>SCEF</w:t>
      </w:r>
      <w:r w:rsidRPr="003A7EC4">
        <w:rPr>
          <w:lang w:eastAsia="fr-FR"/>
        </w:rPr>
        <w:t xml:space="preserve"> with an </w:t>
      </w:r>
      <w:r w:rsidRPr="009C239B">
        <w:t>"</w:t>
      </w:r>
      <w:r w:rsidRPr="003A7EC4">
        <w:rPr>
          <w:lang w:eastAsia="fr-FR"/>
        </w:rPr>
        <w:t>Action</w:t>
      </w:r>
      <w:r w:rsidRPr="009C239B">
        <w:t>"</w:t>
      </w:r>
      <w:r w:rsidRPr="003A7EC4">
        <w:rPr>
          <w:lang w:eastAsia="fr-FR"/>
        </w:rPr>
        <w:t xml:space="preserve"> field set to </w:t>
      </w:r>
      <w:r w:rsidRPr="009C239B">
        <w:t>"</w:t>
      </w:r>
      <w:r>
        <w:rPr>
          <w:lang w:eastAsia="fr-FR"/>
        </w:rPr>
        <w:t>R</w:t>
      </w:r>
      <w:r w:rsidRPr="003A7EC4">
        <w:rPr>
          <w:lang w:eastAsia="fr-FR"/>
        </w:rPr>
        <w:t>e</w:t>
      </w:r>
      <w:r>
        <w:rPr>
          <w:lang w:eastAsia="fr-FR"/>
        </w:rPr>
        <w:t>lease</w:t>
      </w:r>
      <w:r w:rsidRPr="00035045">
        <w:rPr>
          <w:lang w:eastAsia="fr-FR"/>
        </w:rPr>
        <w:t xml:space="preserve"> port</w:t>
      </w:r>
      <w:r w:rsidRPr="009C239B">
        <w:t>"</w:t>
      </w:r>
      <w:r>
        <w:rPr>
          <w:lang w:eastAsia="fr-FR"/>
        </w:rPr>
        <w:t>.</w:t>
      </w:r>
    </w:p>
    <w:p w14:paraId="6870748B" w14:textId="0635D7F2" w:rsidR="0041367E" w:rsidRPr="003E17BF" w:rsidRDefault="0041367E" w:rsidP="007B6AC5">
      <w:pPr>
        <w:pStyle w:val="TH"/>
      </w:pPr>
      <w:r w:rsidRPr="003E17BF">
        <w:t>Table</w:t>
      </w:r>
      <w:r>
        <w:t xml:space="preserve"> 7.8.2</w:t>
      </w:r>
      <w:r w:rsidRPr="003E17BF">
        <w:t>-4: SCEFUnsuccessfulProcedure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095"/>
        <w:gridCol w:w="847"/>
      </w:tblGrid>
      <w:tr w:rsidR="0041367E" w:rsidRPr="004F2657" w14:paraId="1ECAC26F" w14:textId="77777777" w:rsidTr="000C66FE">
        <w:tc>
          <w:tcPr>
            <w:tcW w:w="2689" w:type="dxa"/>
            <w:shd w:val="clear" w:color="auto" w:fill="auto"/>
          </w:tcPr>
          <w:p w14:paraId="3D33D675" w14:textId="77777777" w:rsidR="0041367E" w:rsidRPr="00354195" w:rsidRDefault="0041367E" w:rsidP="007B6AC5">
            <w:pPr>
              <w:pStyle w:val="TAH"/>
            </w:pPr>
            <w:r w:rsidRPr="00354195">
              <w:t>Field name</w:t>
            </w:r>
          </w:p>
        </w:tc>
        <w:tc>
          <w:tcPr>
            <w:tcW w:w="6095" w:type="dxa"/>
            <w:shd w:val="clear" w:color="auto" w:fill="auto"/>
          </w:tcPr>
          <w:p w14:paraId="08B717CE" w14:textId="77777777" w:rsidR="0041367E" w:rsidRPr="00354195" w:rsidRDefault="0041367E" w:rsidP="007B6AC5">
            <w:pPr>
              <w:pStyle w:val="TAH"/>
            </w:pPr>
            <w:r w:rsidRPr="00354195">
              <w:t>Value</w:t>
            </w:r>
          </w:p>
        </w:tc>
        <w:tc>
          <w:tcPr>
            <w:tcW w:w="847" w:type="dxa"/>
            <w:shd w:val="clear" w:color="auto" w:fill="auto"/>
          </w:tcPr>
          <w:p w14:paraId="7318F062" w14:textId="77777777" w:rsidR="0041367E" w:rsidRPr="00354195" w:rsidRDefault="0041367E" w:rsidP="007B6AC5">
            <w:pPr>
              <w:pStyle w:val="TAH"/>
            </w:pPr>
            <w:r w:rsidRPr="00354195">
              <w:t>M/C/O</w:t>
            </w:r>
          </w:p>
        </w:tc>
      </w:tr>
      <w:tr w:rsidR="0041367E" w:rsidRPr="00706FBE" w14:paraId="71C36F82" w14:textId="77777777" w:rsidTr="000C66FE">
        <w:tc>
          <w:tcPr>
            <w:tcW w:w="2689" w:type="dxa"/>
            <w:shd w:val="clear" w:color="auto" w:fill="auto"/>
          </w:tcPr>
          <w:p w14:paraId="6391E647" w14:textId="77777777" w:rsidR="0041367E" w:rsidRPr="00706FBE" w:rsidRDefault="0041367E" w:rsidP="007B6AC5">
            <w:pPr>
              <w:pStyle w:val="TAL"/>
            </w:pPr>
            <w:r w:rsidRPr="00706FBE">
              <w:t>failureCause</w:t>
            </w:r>
          </w:p>
        </w:tc>
        <w:tc>
          <w:tcPr>
            <w:tcW w:w="6095" w:type="dxa"/>
            <w:shd w:val="clear" w:color="auto" w:fill="auto"/>
          </w:tcPr>
          <w:p w14:paraId="6F3C1658" w14:textId="47E6F5A0" w:rsidR="0041367E" w:rsidRPr="00706FBE" w:rsidRDefault="0041367E" w:rsidP="007B6AC5">
            <w:pPr>
              <w:pStyle w:val="TAL"/>
            </w:pPr>
            <w:r>
              <w:t>Cause of unsuccessful procedure</w:t>
            </w:r>
            <w:r w:rsidR="000C66FE">
              <w:t>.</w:t>
            </w:r>
          </w:p>
        </w:tc>
        <w:tc>
          <w:tcPr>
            <w:tcW w:w="847" w:type="dxa"/>
            <w:shd w:val="clear" w:color="auto" w:fill="auto"/>
          </w:tcPr>
          <w:p w14:paraId="6F322507" w14:textId="77777777" w:rsidR="0041367E" w:rsidRPr="00706FBE" w:rsidRDefault="0041367E" w:rsidP="007B6AC5">
            <w:pPr>
              <w:pStyle w:val="TAL"/>
            </w:pPr>
            <w:r w:rsidRPr="00706FBE">
              <w:t>M</w:t>
            </w:r>
          </w:p>
        </w:tc>
      </w:tr>
      <w:tr w:rsidR="0041367E" w:rsidRPr="00F324C8" w14:paraId="2E1B927D" w14:textId="77777777" w:rsidTr="000C66FE">
        <w:tc>
          <w:tcPr>
            <w:tcW w:w="2689" w:type="dxa"/>
            <w:shd w:val="clear" w:color="auto" w:fill="auto"/>
          </w:tcPr>
          <w:p w14:paraId="7199B2B4" w14:textId="77777777" w:rsidR="0041367E" w:rsidRPr="00F324C8" w:rsidRDefault="0041367E" w:rsidP="007B6AC5">
            <w:pPr>
              <w:pStyle w:val="TAL"/>
            </w:pPr>
            <w:r w:rsidRPr="00F324C8">
              <w:t>iMSI</w:t>
            </w:r>
          </w:p>
        </w:tc>
        <w:tc>
          <w:tcPr>
            <w:tcW w:w="6095" w:type="dxa"/>
            <w:shd w:val="clear" w:color="auto" w:fill="auto"/>
          </w:tcPr>
          <w:p w14:paraId="3069938F" w14:textId="46717C08" w:rsidR="0041367E" w:rsidRPr="00F324C8" w:rsidRDefault="0041367E" w:rsidP="007B6AC5">
            <w:pPr>
              <w:pStyle w:val="TAL"/>
            </w:pPr>
            <w:r w:rsidRPr="00F324C8">
              <w:t xml:space="preserve">IMSI associated with the Non-IP PDN Connection </w:t>
            </w:r>
            <w:r>
              <w:t xml:space="preserve">of the target UE </w:t>
            </w:r>
            <w:r w:rsidRPr="00F324C8">
              <w:t>(e.g. as provided by the MME in the associated Connection Management Request)</w:t>
            </w:r>
            <w:r w:rsidR="000C66FE">
              <w:t>.</w:t>
            </w:r>
          </w:p>
        </w:tc>
        <w:tc>
          <w:tcPr>
            <w:tcW w:w="847" w:type="dxa"/>
            <w:shd w:val="clear" w:color="auto" w:fill="auto"/>
          </w:tcPr>
          <w:p w14:paraId="5D4EABA4" w14:textId="77777777" w:rsidR="0041367E" w:rsidRPr="00F324C8" w:rsidRDefault="0041367E" w:rsidP="007B6AC5">
            <w:pPr>
              <w:pStyle w:val="TAL"/>
            </w:pPr>
            <w:r w:rsidRPr="00F324C8">
              <w:t>C</w:t>
            </w:r>
          </w:p>
        </w:tc>
      </w:tr>
      <w:tr w:rsidR="0041367E" w:rsidRPr="00F324C8" w14:paraId="3E1AE3AF" w14:textId="77777777" w:rsidTr="000C66FE">
        <w:tc>
          <w:tcPr>
            <w:tcW w:w="2689" w:type="dxa"/>
            <w:shd w:val="clear" w:color="auto" w:fill="auto"/>
          </w:tcPr>
          <w:p w14:paraId="72CF8C11" w14:textId="77777777" w:rsidR="0041367E" w:rsidRPr="00F324C8" w:rsidRDefault="0041367E" w:rsidP="007B6AC5">
            <w:pPr>
              <w:pStyle w:val="TAL"/>
            </w:pPr>
            <w:r w:rsidRPr="00F324C8">
              <w:t>mSISDN</w:t>
            </w:r>
          </w:p>
        </w:tc>
        <w:tc>
          <w:tcPr>
            <w:tcW w:w="6095" w:type="dxa"/>
            <w:shd w:val="clear" w:color="auto" w:fill="auto"/>
          </w:tcPr>
          <w:p w14:paraId="1F3D4D08" w14:textId="2F3E4C2C" w:rsidR="0041367E" w:rsidRPr="00F324C8" w:rsidRDefault="0041367E" w:rsidP="007B6AC5">
            <w:pPr>
              <w:pStyle w:val="TAL"/>
            </w:pPr>
            <w:r w:rsidRPr="00F324C8">
              <w:t>MSISDN associated with the PDN Connection if available</w:t>
            </w:r>
            <w:r w:rsidR="000C66FE">
              <w:t>.</w:t>
            </w:r>
          </w:p>
        </w:tc>
        <w:tc>
          <w:tcPr>
            <w:tcW w:w="847" w:type="dxa"/>
            <w:shd w:val="clear" w:color="auto" w:fill="auto"/>
          </w:tcPr>
          <w:p w14:paraId="0DC0F244" w14:textId="77777777" w:rsidR="0041367E" w:rsidRPr="00F324C8" w:rsidRDefault="0041367E" w:rsidP="007B6AC5">
            <w:pPr>
              <w:pStyle w:val="TAL"/>
            </w:pPr>
            <w:r w:rsidRPr="00F324C8">
              <w:t>C</w:t>
            </w:r>
          </w:p>
        </w:tc>
      </w:tr>
      <w:tr w:rsidR="0041367E" w:rsidRPr="00F324C8" w14:paraId="383C9728" w14:textId="77777777" w:rsidTr="000C66FE">
        <w:tc>
          <w:tcPr>
            <w:tcW w:w="2689" w:type="dxa"/>
            <w:shd w:val="clear" w:color="auto" w:fill="auto"/>
          </w:tcPr>
          <w:p w14:paraId="289D8745" w14:textId="77777777" w:rsidR="0041367E" w:rsidRPr="00F324C8" w:rsidRDefault="0041367E" w:rsidP="007B6AC5">
            <w:pPr>
              <w:pStyle w:val="TAL"/>
            </w:pPr>
            <w:r>
              <w:t>iMEI</w:t>
            </w:r>
          </w:p>
        </w:tc>
        <w:tc>
          <w:tcPr>
            <w:tcW w:w="6095" w:type="dxa"/>
            <w:shd w:val="clear" w:color="auto" w:fill="auto"/>
          </w:tcPr>
          <w:p w14:paraId="3E5B1B9D" w14:textId="60E35038" w:rsidR="0041367E" w:rsidRPr="00F324C8" w:rsidRDefault="0041367E" w:rsidP="007B6AC5">
            <w:pPr>
              <w:pStyle w:val="TAL"/>
            </w:pPr>
            <w:r>
              <w:t>IMEI associated to the device</w:t>
            </w:r>
            <w:r w:rsidRPr="00706FBE">
              <w:t xml:space="preserve"> if available</w:t>
            </w:r>
            <w:r w:rsidR="000C66FE">
              <w:t>.</w:t>
            </w:r>
          </w:p>
        </w:tc>
        <w:tc>
          <w:tcPr>
            <w:tcW w:w="847" w:type="dxa"/>
            <w:shd w:val="clear" w:color="auto" w:fill="auto"/>
          </w:tcPr>
          <w:p w14:paraId="483F1CB1" w14:textId="77777777" w:rsidR="0041367E" w:rsidRPr="00F324C8" w:rsidRDefault="0041367E" w:rsidP="007B6AC5">
            <w:pPr>
              <w:pStyle w:val="TAL"/>
            </w:pPr>
            <w:r w:rsidRPr="00F324C8">
              <w:t>C</w:t>
            </w:r>
          </w:p>
        </w:tc>
      </w:tr>
      <w:tr w:rsidR="0041367E" w:rsidRPr="00706FBE" w14:paraId="2B00DF55" w14:textId="77777777" w:rsidTr="000C66FE">
        <w:tc>
          <w:tcPr>
            <w:tcW w:w="2689" w:type="dxa"/>
            <w:shd w:val="clear" w:color="auto" w:fill="auto"/>
          </w:tcPr>
          <w:p w14:paraId="077F9FBE" w14:textId="77777777" w:rsidR="0041367E" w:rsidRPr="00706FBE" w:rsidRDefault="0041367E" w:rsidP="007B6AC5">
            <w:pPr>
              <w:pStyle w:val="TAL"/>
            </w:pPr>
            <w:r>
              <w:t xml:space="preserve">externalIdentifier </w:t>
            </w:r>
          </w:p>
        </w:tc>
        <w:tc>
          <w:tcPr>
            <w:tcW w:w="6095" w:type="dxa"/>
            <w:shd w:val="clear" w:color="auto" w:fill="auto"/>
          </w:tcPr>
          <w:p w14:paraId="461FF711" w14:textId="27491A86"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defined as NAI in ASN.1</w:t>
            </w:r>
            <w:r w:rsidR="000C66FE">
              <w:t>.</w:t>
            </w:r>
          </w:p>
        </w:tc>
        <w:tc>
          <w:tcPr>
            <w:tcW w:w="847" w:type="dxa"/>
            <w:shd w:val="clear" w:color="auto" w:fill="auto"/>
          </w:tcPr>
          <w:p w14:paraId="5356261C" w14:textId="77777777" w:rsidR="0041367E" w:rsidRPr="00706FBE" w:rsidRDefault="0041367E" w:rsidP="007B6AC5">
            <w:pPr>
              <w:pStyle w:val="TAL"/>
            </w:pPr>
            <w:r w:rsidRPr="00706FBE">
              <w:t>C</w:t>
            </w:r>
          </w:p>
        </w:tc>
      </w:tr>
      <w:tr w:rsidR="0041367E" w:rsidRPr="00F324C8" w14:paraId="74393B58" w14:textId="77777777" w:rsidTr="000C66FE">
        <w:tc>
          <w:tcPr>
            <w:tcW w:w="2689" w:type="dxa"/>
            <w:shd w:val="clear" w:color="auto" w:fill="auto"/>
          </w:tcPr>
          <w:p w14:paraId="5B848D94" w14:textId="77777777" w:rsidR="0041367E" w:rsidRPr="00F324C8" w:rsidRDefault="0041367E" w:rsidP="007B6AC5">
            <w:pPr>
              <w:pStyle w:val="TAL"/>
            </w:pPr>
            <w:r w:rsidRPr="00F324C8">
              <w:t>ePSBearerI</w:t>
            </w:r>
            <w:r>
              <w:t>D</w:t>
            </w:r>
          </w:p>
        </w:tc>
        <w:tc>
          <w:tcPr>
            <w:tcW w:w="6095" w:type="dxa"/>
            <w:shd w:val="clear" w:color="auto" w:fill="auto"/>
          </w:tcPr>
          <w:p w14:paraId="07384E78" w14:textId="7BAD33F4" w:rsidR="0041367E" w:rsidRPr="00F324C8" w:rsidRDefault="0041367E" w:rsidP="007B6AC5">
            <w:pPr>
              <w:pStyle w:val="TAL"/>
            </w:pPr>
            <w:r w:rsidRPr="00F324C8">
              <w:t>Identity of the EPS bearer that MME allocated to the Non-IP PDN connection</w:t>
            </w:r>
            <w:r w:rsidR="000C66FE">
              <w:t>.</w:t>
            </w:r>
          </w:p>
        </w:tc>
        <w:tc>
          <w:tcPr>
            <w:tcW w:w="847" w:type="dxa"/>
            <w:shd w:val="clear" w:color="auto" w:fill="auto"/>
          </w:tcPr>
          <w:p w14:paraId="1627140F" w14:textId="77777777" w:rsidR="0041367E" w:rsidRPr="00F324C8" w:rsidRDefault="0041367E" w:rsidP="007B6AC5">
            <w:pPr>
              <w:pStyle w:val="TAL"/>
            </w:pPr>
            <w:r w:rsidRPr="00F324C8">
              <w:t>M</w:t>
            </w:r>
          </w:p>
        </w:tc>
      </w:tr>
      <w:tr w:rsidR="0041367E" w:rsidRPr="00F324C8" w14:paraId="099B8DDA" w14:textId="77777777" w:rsidTr="000C66FE">
        <w:tc>
          <w:tcPr>
            <w:tcW w:w="2689" w:type="dxa"/>
            <w:shd w:val="clear" w:color="auto" w:fill="auto"/>
          </w:tcPr>
          <w:p w14:paraId="52A68C23" w14:textId="77777777" w:rsidR="0041367E" w:rsidRPr="00F324C8" w:rsidRDefault="0041367E" w:rsidP="007B6AC5">
            <w:pPr>
              <w:pStyle w:val="TAL"/>
            </w:pPr>
            <w:r>
              <w:t>aPN</w:t>
            </w:r>
          </w:p>
        </w:tc>
        <w:tc>
          <w:tcPr>
            <w:tcW w:w="6095" w:type="dxa"/>
            <w:shd w:val="clear" w:color="auto" w:fill="auto"/>
          </w:tcPr>
          <w:p w14:paraId="5A5B0D94" w14:textId="6104A145" w:rsidR="0041367E" w:rsidRPr="00F324C8"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47" w:type="dxa"/>
            <w:shd w:val="clear" w:color="auto" w:fill="auto"/>
          </w:tcPr>
          <w:p w14:paraId="7224D20F" w14:textId="77777777" w:rsidR="0041367E" w:rsidRPr="00F324C8" w:rsidRDefault="0041367E" w:rsidP="007B6AC5">
            <w:pPr>
              <w:pStyle w:val="TAL"/>
            </w:pPr>
            <w:r w:rsidRPr="00F324C8">
              <w:t>M</w:t>
            </w:r>
          </w:p>
        </w:tc>
      </w:tr>
      <w:tr w:rsidR="0041367E" w:rsidRPr="00706FBE" w14:paraId="338D4DE8"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2F9D962C" w14:textId="77777777" w:rsidR="0041367E" w:rsidRPr="00706FBE" w:rsidRDefault="0041367E" w:rsidP="007B6AC5">
            <w:pPr>
              <w:pStyle w:val="TAL"/>
            </w:pPr>
            <w:r>
              <w:t>rDSDestionationPortNumber</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B96F5BE" w14:textId="275B44AA" w:rsidR="0041367E" w:rsidRPr="00706FBE" w:rsidRDefault="0041367E" w:rsidP="007B6AC5">
            <w:pPr>
              <w:pStyle w:val="TAL"/>
            </w:pPr>
            <w:r>
              <w:t>RDS destination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795E591B" w14:textId="77777777" w:rsidR="0041367E" w:rsidRPr="00706FBE" w:rsidRDefault="0041367E" w:rsidP="007B6AC5">
            <w:pPr>
              <w:pStyle w:val="TAL"/>
            </w:pPr>
            <w:r>
              <w:t>C</w:t>
            </w:r>
          </w:p>
        </w:tc>
      </w:tr>
      <w:tr w:rsidR="0041367E" w:rsidRPr="00706FBE" w14:paraId="6872300D"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4EF282BD" w14:textId="77777777" w:rsidR="0041367E" w:rsidRPr="00706FBE" w:rsidRDefault="0041367E" w:rsidP="007B6AC5">
            <w:pPr>
              <w:pStyle w:val="TAL"/>
            </w:pPr>
            <w:r>
              <w:t>applicationID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88E751C" w14:textId="09571A68" w:rsidR="0041367E" w:rsidRPr="00706FBE" w:rsidRDefault="0041367E" w:rsidP="007B6AC5">
            <w:pPr>
              <w:pStyle w:val="TAL"/>
            </w:pPr>
            <w:r>
              <w:t>Application identifier associated with the RDS port number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1C2F94F5" w14:textId="77777777" w:rsidR="0041367E" w:rsidRPr="00706FBE" w:rsidRDefault="0041367E" w:rsidP="007B6AC5">
            <w:pPr>
              <w:pStyle w:val="TAL"/>
            </w:pPr>
            <w:r>
              <w:t>C</w:t>
            </w:r>
          </w:p>
        </w:tc>
      </w:tr>
      <w:tr w:rsidR="0041367E" w:rsidRPr="00706FBE" w14:paraId="7657289A" w14:textId="77777777" w:rsidTr="000C66FE">
        <w:tc>
          <w:tcPr>
            <w:tcW w:w="2689" w:type="dxa"/>
            <w:tcBorders>
              <w:top w:val="single" w:sz="4" w:space="0" w:color="auto"/>
              <w:left w:val="single" w:sz="4" w:space="0" w:color="auto"/>
              <w:bottom w:val="single" w:sz="4" w:space="0" w:color="auto"/>
              <w:right w:val="single" w:sz="4" w:space="0" w:color="auto"/>
            </w:tcBorders>
            <w:shd w:val="clear" w:color="auto" w:fill="auto"/>
          </w:tcPr>
          <w:p w14:paraId="7FAA53A3" w14:textId="77777777" w:rsidR="0041367E" w:rsidRPr="00706FBE" w:rsidRDefault="0041367E" w:rsidP="007B6AC5">
            <w:pPr>
              <w:pStyle w:val="TAL"/>
            </w:pPr>
            <w:r>
              <w:t>sCSASID</w:t>
            </w:r>
          </w:p>
        </w:tc>
        <w:tc>
          <w:tcPr>
            <w:tcW w:w="6095" w:type="dxa"/>
            <w:tcBorders>
              <w:top w:val="single" w:sz="4" w:space="0" w:color="auto"/>
              <w:left w:val="single" w:sz="4" w:space="0" w:color="auto"/>
              <w:bottom w:val="single" w:sz="4" w:space="0" w:color="auto"/>
              <w:right w:val="single" w:sz="4" w:space="0" w:color="auto"/>
            </w:tcBorders>
            <w:shd w:val="clear" w:color="auto" w:fill="auto"/>
          </w:tcPr>
          <w:p w14:paraId="44578A27" w14:textId="2FE06769" w:rsidR="0041367E" w:rsidRPr="00706FBE" w:rsidRDefault="0041367E" w:rsidP="007B6AC5">
            <w:pPr>
              <w:pStyle w:val="TAL"/>
            </w:pPr>
            <w:r>
              <w:t>SCS/AS Identifier</w:t>
            </w:r>
            <w:r w:rsidR="000C66FE">
              <w:t>.</w:t>
            </w:r>
          </w:p>
        </w:tc>
        <w:tc>
          <w:tcPr>
            <w:tcW w:w="847" w:type="dxa"/>
            <w:tcBorders>
              <w:top w:val="single" w:sz="4" w:space="0" w:color="auto"/>
              <w:left w:val="single" w:sz="4" w:space="0" w:color="auto"/>
              <w:bottom w:val="single" w:sz="4" w:space="0" w:color="auto"/>
              <w:right w:val="single" w:sz="4" w:space="0" w:color="auto"/>
            </w:tcBorders>
            <w:shd w:val="clear" w:color="auto" w:fill="auto"/>
          </w:tcPr>
          <w:p w14:paraId="6D5BD068" w14:textId="77777777" w:rsidR="0041367E" w:rsidRPr="00706FBE" w:rsidRDefault="0041367E" w:rsidP="007B6AC5">
            <w:pPr>
              <w:pStyle w:val="TAL"/>
            </w:pPr>
            <w:r>
              <w:t>C</w:t>
            </w:r>
          </w:p>
        </w:tc>
      </w:tr>
    </w:tbl>
    <w:p w14:paraId="08BDA1D9" w14:textId="77777777" w:rsidR="0041367E" w:rsidRPr="005C4D50" w:rsidRDefault="0041367E" w:rsidP="0041367E"/>
    <w:p w14:paraId="6DF6A5B8" w14:textId="49065E35" w:rsidR="0041367E" w:rsidRPr="00B92F23" w:rsidRDefault="0041367E" w:rsidP="0041367E">
      <w:pPr>
        <w:pStyle w:val="Heading5"/>
        <w:rPr>
          <w:szCs w:val="22"/>
        </w:rPr>
      </w:pPr>
      <w:bookmarkStart w:id="410" w:name="_Toc122334632"/>
      <w:r>
        <w:rPr>
          <w:szCs w:val="22"/>
        </w:rPr>
        <w:t>7.8.</w:t>
      </w:r>
      <w:r w:rsidRPr="00B92F23">
        <w:rPr>
          <w:szCs w:val="22"/>
        </w:rPr>
        <w:t>2.1.6</w:t>
      </w:r>
      <w:r w:rsidRPr="00B92F23">
        <w:rPr>
          <w:szCs w:val="22"/>
        </w:rPr>
        <w:tab/>
      </w:r>
      <w:r w:rsidRPr="00354195">
        <w:rPr>
          <w:rFonts w:cs="Arial"/>
          <w:szCs w:val="22"/>
        </w:rPr>
        <w:t xml:space="preserve">Start of </w:t>
      </w:r>
      <w:r>
        <w:rPr>
          <w:rFonts w:cs="Arial"/>
          <w:szCs w:val="22"/>
        </w:rPr>
        <w:t>i</w:t>
      </w:r>
      <w:r w:rsidRPr="00354195">
        <w:rPr>
          <w:rFonts w:cs="Arial"/>
          <w:szCs w:val="22"/>
        </w:rPr>
        <w:t xml:space="preserve">nterception with </w:t>
      </w:r>
      <w:r>
        <w:rPr>
          <w:rFonts w:cs="Arial"/>
          <w:szCs w:val="22"/>
        </w:rPr>
        <w:t>e</w:t>
      </w:r>
      <w:r w:rsidRPr="00354195">
        <w:rPr>
          <w:rFonts w:cs="Arial"/>
          <w:szCs w:val="22"/>
        </w:rPr>
        <w:t xml:space="preserve">stablished PDN </w:t>
      </w:r>
      <w:r>
        <w:rPr>
          <w:rFonts w:cs="Arial"/>
          <w:szCs w:val="22"/>
        </w:rPr>
        <w:t>c</w:t>
      </w:r>
      <w:r w:rsidRPr="00354195">
        <w:rPr>
          <w:rFonts w:cs="Arial"/>
          <w:szCs w:val="22"/>
        </w:rPr>
        <w:t>onnection</w:t>
      </w:r>
      <w:bookmarkEnd w:id="410"/>
    </w:p>
    <w:p w14:paraId="2A408446" w14:textId="77777777" w:rsidR="0041367E" w:rsidRDefault="0041367E" w:rsidP="0041367E">
      <w:r w:rsidRPr="00706FBE">
        <w:t xml:space="preserve">The IRI-POI in the </w:t>
      </w:r>
      <w:r>
        <w:t>SC</w:t>
      </w:r>
      <w:r w:rsidRPr="00706FBE">
        <w:t>EF</w:t>
      </w:r>
      <w:r>
        <w:t>/IWK-SCEF</w:t>
      </w:r>
      <w:r w:rsidRPr="00706FBE">
        <w:t xml:space="preserve"> shall generate an xIRI containing an </w:t>
      </w:r>
      <w:r>
        <w:t>SCEF</w:t>
      </w:r>
      <w:r w:rsidRPr="00706FBE">
        <w:t>StartOfInterceptionWithEstablishedP</w:t>
      </w:r>
      <w:r>
        <w:t>DNConnection</w:t>
      </w:r>
      <w:r w:rsidRPr="00706FBE">
        <w:t xml:space="preserve"> record when the IRI-POI present in the </w:t>
      </w:r>
      <w:r>
        <w:t>SC</w:t>
      </w:r>
      <w:r w:rsidRPr="00706FBE">
        <w:t>EF detects that a</w:t>
      </w:r>
      <w:r>
        <w:t xml:space="preserve"> Non-IP PDN Connection</w:t>
      </w:r>
      <w:r w:rsidRPr="00706FBE">
        <w:t xml:space="preserve"> using </w:t>
      </w:r>
      <w:r>
        <w:t>SC</w:t>
      </w:r>
      <w:r w:rsidRPr="00706FBE">
        <w:t>EF has already been established for the target UE when interception starts.</w:t>
      </w:r>
    </w:p>
    <w:p w14:paraId="081F31CC" w14:textId="77777777" w:rsidR="0041367E" w:rsidRPr="0014112B" w:rsidRDefault="0041367E" w:rsidP="0041367E">
      <w:r w:rsidRPr="0014112B">
        <w:t>In a non-roaming scenario, the IRI-POI in the SCEF (or in a roaming scenario, the IRI-POI in the I</w:t>
      </w:r>
      <w:r>
        <w:t>W</w:t>
      </w:r>
      <w:r w:rsidRPr="0014112B">
        <w:t>K-SCEF in the VPLMN) shall generate the xIRI containing the SCEFStartOfInterceptionWithEstablishedPDNConnection record when it detects that a new interception for a UE is activated (</w:t>
      </w:r>
      <w:r>
        <w:t>i.e.</w:t>
      </w:r>
      <w:r w:rsidRPr="0014112B">
        <w:t xml:space="preserve"> provisioned by the LIPF) for the following case:</w:t>
      </w:r>
    </w:p>
    <w:p w14:paraId="2FC613B6" w14:textId="77777777" w:rsidR="0041367E" w:rsidRPr="003E23A7" w:rsidRDefault="0041367E" w:rsidP="0041367E">
      <w:pPr>
        <w:pStyle w:val="B1"/>
      </w:pPr>
      <w:r w:rsidRPr="0014112B">
        <w:t>-</w:t>
      </w:r>
      <w:r w:rsidRPr="0014112B">
        <w:tab/>
        <w:t>A PDN connection to the SCEF for the target UE exists, uniquely identified by an EPS Bearer Identity, APN, and UE Identity.</w:t>
      </w:r>
    </w:p>
    <w:p w14:paraId="5CEEF439" w14:textId="77777777" w:rsidR="0041367E" w:rsidRPr="00E74050" w:rsidRDefault="0041367E" w:rsidP="0041367E">
      <w:r w:rsidRPr="003E23A7">
        <w:t>The IRI-POI in the SCEF/IWK-SCEF shall generate the xIRI containing the SCEFStartOfInterceptionWithEstablishedPDNConnection record for each of the PDN Connections for NIDD using SCEF associated with the target UE.</w:t>
      </w:r>
    </w:p>
    <w:p w14:paraId="561C1702" w14:textId="33FAADD2" w:rsidR="0041367E" w:rsidRPr="003E17BF" w:rsidRDefault="0041367E" w:rsidP="007B6AC5">
      <w:pPr>
        <w:pStyle w:val="TH"/>
      </w:pPr>
      <w:r w:rsidRPr="003E17BF">
        <w:t xml:space="preserve">Table </w:t>
      </w:r>
      <w:r>
        <w:t>7.8.2</w:t>
      </w:r>
      <w:r w:rsidRPr="003E17BF">
        <w:t xml:space="preserve">-5: SCEFStartOfInterceptionWithEstablishedPDNConnection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41367E" w:rsidRPr="004F2657" w14:paraId="2B69FB36" w14:textId="77777777" w:rsidTr="00822E9A">
        <w:tc>
          <w:tcPr>
            <w:tcW w:w="1677" w:type="dxa"/>
            <w:shd w:val="clear" w:color="auto" w:fill="auto"/>
          </w:tcPr>
          <w:p w14:paraId="0EAB7B93" w14:textId="77777777" w:rsidR="0041367E" w:rsidRPr="00354195" w:rsidRDefault="0041367E" w:rsidP="007B6AC5">
            <w:pPr>
              <w:pStyle w:val="TAH"/>
            </w:pPr>
            <w:r w:rsidRPr="00354195">
              <w:t>Field name</w:t>
            </w:r>
          </w:p>
        </w:tc>
        <w:tc>
          <w:tcPr>
            <w:tcW w:w="6655" w:type="dxa"/>
            <w:shd w:val="clear" w:color="auto" w:fill="auto"/>
          </w:tcPr>
          <w:p w14:paraId="63B073B1" w14:textId="77777777" w:rsidR="0041367E" w:rsidRPr="00354195" w:rsidRDefault="0041367E" w:rsidP="007B6AC5">
            <w:pPr>
              <w:pStyle w:val="TAH"/>
            </w:pPr>
            <w:r w:rsidRPr="00354195">
              <w:t>Value</w:t>
            </w:r>
          </w:p>
        </w:tc>
        <w:tc>
          <w:tcPr>
            <w:tcW w:w="852" w:type="dxa"/>
            <w:shd w:val="clear" w:color="auto" w:fill="auto"/>
          </w:tcPr>
          <w:p w14:paraId="03533D79" w14:textId="77777777" w:rsidR="0041367E" w:rsidRPr="00354195" w:rsidRDefault="0041367E" w:rsidP="007B6AC5">
            <w:pPr>
              <w:pStyle w:val="TAH"/>
            </w:pPr>
            <w:r w:rsidRPr="00354195">
              <w:t>M/C/O</w:t>
            </w:r>
          </w:p>
        </w:tc>
      </w:tr>
      <w:tr w:rsidR="0041367E" w:rsidRPr="00C25E2E" w14:paraId="46087FE3" w14:textId="77777777" w:rsidTr="00822E9A">
        <w:tc>
          <w:tcPr>
            <w:tcW w:w="1677" w:type="dxa"/>
            <w:shd w:val="clear" w:color="auto" w:fill="auto"/>
          </w:tcPr>
          <w:p w14:paraId="1BD71F90" w14:textId="77777777" w:rsidR="0041367E" w:rsidRPr="00706FBE" w:rsidRDefault="0041367E" w:rsidP="007B6AC5">
            <w:pPr>
              <w:pStyle w:val="TAL"/>
            </w:pPr>
            <w:r>
              <w:t>iMSI</w:t>
            </w:r>
          </w:p>
        </w:tc>
        <w:tc>
          <w:tcPr>
            <w:tcW w:w="6655" w:type="dxa"/>
            <w:shd w:val="clear" w:color="auto" w:fill="auto"/>
          </w:tcPr>
          <w:p w14:paraId="26E292BC" w14:textId="7D98C50A" w:rsidR="0041367E" w:rsidRPr="00706FBE" w:rsidRDefault="0041367E" w:rsidP="007B6AC5">
            <w:pPr>
              <w:pStyle w:val="TAL"/>
            </w:pPr>
            <w:r>
              <w:t xml:space="preserve">IMSI </w:t>
            </w:r>
            <w:r w:rsidRPr="00706FBE">
              <w:t xml:space="preserve">associated with the </w:t>
            </w:r>
            <w:r>
              <w:t>Non-IP PDN Connection of the target UE</w:t>
            </w:r>
            <w:r w:rsidRPr="00706FBE">
              <w:t xml:space="preserve"> (</w:t>
            </w:r>
            <w:r>
              <w:t>e.g.</w:t>
            </w:r>
            <w:r w:rsidRPr="00706FBE">
              <w:t xml:space="preserve"> as provided by the </w:t>
            </w:r>
            <w:r>
              <w:t>MME</w:t>
            </w:r>
            <w:r w:rsidRPr="00706FBE">
              <w:t xml:space="preserve"> in the associated </w:t>
            </w:r>
            <w:r>
              <w:t>Connection Management</w:t>
            </w:r>
            <w:r w:rsidRPr="00706FBE">
              <w:t xml:space="preserve"> Request)</w:t>
            </w:r>
            <w:r w:rsidR="000C66FE">
              <w:t>.</w:t>
            </w:r>
          </w:p>
        </w:tc>
        <w:tc>
          <w:tcPr>
            <w:tcW w:w="852" w:type="dxa"/>
            <w:shd w:val="clear" w:color="auto" w:fill="auto"/>
          </w:tcPr>
          <w:p w14:paraId="5D23EB58" w14:textId="77777777" w:rsidR="0041367E" w:rsidRPr="00706FBE" w:rsidRDefault="0041367E" w:rsidP="007B6AC5">
            <w:pPr>
              <w:pStyle w:val="TAL"/>
            </w:pPr>
            <w:r w:rsidRPr="00706FBE">
              <w:t>C</w:t>
            </w:r>
          </w:p>
        </w:tc>
      </w:tr>
      <w:tr w:rsidR="0041367E" w:rsidRPr="00C25E2E" w14:paraId="12404659" w14:textId="77777777" w:rsidTr="00822E9A">
        <w:tc>
          <w:tcPr>
            <w:tcW w:w="1677" w:type="dxa"/>
            <w:shd w:val="clear" w:color="auto" w:fill="auto"/>
          </w:tcPr>
          <w:p w14:paraId="4F1EF70A" w14:textId="77777777" w:rsidR="0041367E" w:rsidRPr="00706FBE" w:rsidRDefault="0041367E" w:rsidP="007B6AC5">
            <w:pPr>
              <w:pStyle w:val="TAL"/>
            </w:pPr>
            <w:r>
              <w:t>mSISDN</w:t>
            </w:r>
          </w:p>
        </w:tc>
        <w:tc>
          <w:tcPr>
            <w:tcW w:w="6655" w:type="dxa"/>
            <w:shd w:val="clear" w:color="auto" w:fill="auto"/>
          </w:tcPr>
          <w:p w14:paraId="71F810B9" w14:textId="4929008A" w:rsidR="0041367E" w:rsidRPr="00706FBE" w:rsidRDefault="0041367E" w:rsidP="007B6AC5">
            <w:pPr>
              <w:pStyle w:val="TAL"/>
            </w:pPr>
            <w:r>
              <w:t>MSISDN</w:t>
            </w:r>
            <w:r w:rsidRPr="00706FBE">
              <w:t xml:space="preserve"> associated with the </w:t>
            </w:r>
            <w:r>
              <w:t>PDN Connection</w:t>
            </w:r>
            <w:r w:rsidRPr="00706FBE">
              <w:t xml:space="preserve"> if available</w:t>
            </w:r>
            <w:r w:rsidR="000C66FE">
              <w:t>.</w:t>
            </w:r>
          </w:p>
        </w:tc>
        <w:tc>
          <w:tcPr>
            <w:tcW w:w="852" w:type="dxa"/>
            <w:shd w:val="clear" w:color="auto" w:fill="auto"/>
          </w:tcPr>
          <w:p w14:paraId="54A67E18" w14:textId="77777777" w:rsidR="0041367E" w:rsidRPr="00706FBE" w:rsidRDefault="0041367E" w:rsidP="007B6AC5">
            <w:pPr>
              <w:pStyle w:val="TAL"/>
            </w:pPr>
            <w:r w:rsidRPr="00706FBE">
              <w:t>C</w:t>
            </w:r>
          </w:p>
        </w:tc>
      </w:tr>
      <w:tr w:rsidR="0041367E" w:rsidRPr="00706FBE" w14:paraId="627ED056" w14:textId="77777777" w:rsidTr="00822E9A">
        <w:tc>
          <w:tcPr>
            <w:tcW w:w="1677" w:type="dxa"/>
            <w:shd w:val="clear" w:color="auto" w:fill="auto"/>
          </w:tcPr>
          <w:p w14:paraId="46D77FD3" w14:textId="77777777" w:rsidR="0041367E" w:rsidRPr="00706FBE" w:rsidRDefault="0041367E" w:rsidP="007B6AC5">
            <w:pPr>
              <w:pStyle w:val="TAL"/>
            </w:pPr>
            <w:r>
              <w:t>externalIdentifier</w:t>
            </w:r>
          </w:p>
        </w:tc>
        <w:tc>
          <w:tcPr>
            <w:tcW w:w="6655" w:type="dxa"/>
            <w:shd w:val="clear" w:color="auto" w:fill="auto"/>
          </w:tcPr>
          <w:p w14:paraId="544FA408" w14:textId="38444D31" w:rsidR="0041367E" w:rsidRPr="00706FBE" w:rsidRDefault="0041367E" w:rsidP="007B6AC5">
            <w:pPr>
              <w:pStyle w:val="TAL"/>
            </w:pPr>
            <w:r>
              <w:t>External Identifier</w:t>
            </w:r>
            <w:r w:rsidRPr="00706FBE">
              <w:t xml:space="preserve"> associated with the </w:t>
            </w:r>
            <w:r>
              <w:t>PDN Connection</w:t>
            </w:r>
            <w:r w:rsidRPr="00706FBE">
              <w:t xml:space="preserve"> if available</w:t>
            </w:r>
            <w:r>
              <w:t xml:space="preserve">, </w:t>
            </w:r>
            <w:r w:rsidRPr="00062736">
              <w:t>defined as NAI in ASN.1</w:t>
            </w:r>
            <w:r w:rsidR="000C66FE">
              <w:t>.</w:t>
            </w:r>
          </w:p>
        </w:tc>
        <w:tc>
          <w:tcPr>
            <w:tcW w:w="852" w:type="dxa"/>
            <w:shd w:val="clear" w:color="auto" w:fill="auto"/>
          </w:tcPr>
          <w:p w14:paraId="0E54B3B5" w14:textId="77777777" w:rsidR="0041367E" w:rsidRPr="00706FBE" w:rsidRDefault="0041367E" w:rsidP="007B6AC5">
            <w:pPr>
              <w:pStyle w:val="TAL"/>
            </w:pPr>
            <w:r w:rsidRPr="00706FBE">
              <w:t>C</w:t>
            </w:r>
          </w:p>
        </w:tc>
      </w:tr>
      <w:tr w:rsidR="0041367E" w:rsidRPr="00706FBE" w14:paraId="15A32929" w14:textId="77777777" w:rsidTr="00822E9A">
        <w:tc>
          <w:tcPr>
            <w:tcW w:w="1677" w:type="dxa"/>
            <w:shd w:val="clear" w:color="auto" w:fill="auto"/>
          </w:tcPr>
          <w:p w14:paraId="360B6C2D" w14:textId="77777777" w:rsidR="0041367E" w:rsidRPr="00706FBE" w:rsidRDefault="0041367E" w:rsidP="007B6AC5">
            <w:pPr>
              <w:pStyle w:val="TAL"/>
            </w:pPr>
            <w:r>
              <w:t>iMEI</w:t>
            </w:r>
          </w:p>
        </w:tc>
        <w:tc>
          <w:tcPr>
            <w:tcW w:w="6655" w:type="dxa"/>
            <w:shd w:val="clear" w:color="auto" w:fill="auto"/>
          </w:tcPr>
          <w:p w14:paraId="6F41DAA1" w14:textId="1F6631BE" w:rsidR="0041367E" w:rsidRPr="00706FBE" w:rsidRDefault="0041367E" w:rsidP="007B6AC5">
            <w:pPr>
              <w:pStyle w:val="TAL"/>
            </w:pPr>
            <w:r>
              <w:t>IMEI associated to the device</w:t>
            </w:r>
            <w:r w:rsidRPr="00706FBE">
              <w:t xml:space="preserve"> if available</w:t>
            </w:r>
            <w:r w:rsidR="000C66FE">
              <w:t>.</w:t>
            </w:r>
          </w:p>
        </w:tc>
        <w:tc>
          <w:tcPr>
            <w:tcW w:w="852" w:type="dxa"/>
            <w:shd w:val="clear" w:color="auto" w:fill="auto"/>
          </w:tcPr>
          <w:p w14:paraId="4C6D3BFD" w14:textId="77777777" w:rsidR="0041367E" w:rsidRPr="00706FBE" w:rsidRDefault="0041367E" w:rsidP="007B6AC5">
            <w:pPr>
              <w:pStyle w:val="TAL"/>
            </w:pPr>
            <w:r w:rsidRPr="00706FBE">
              <w:t>C</w:t>
            </w:r>
          </w:p>
        </w:tc>
      </w:tr>
      <w:tr w:rsidR="0041367E" w:rsidRPr="00F324C8" w14:paraId="5B904E37" w14:textId="77777777" w:rsidTr="00822E9A">
        <w:tc>
          <w:tcPr>
            <w:tcW w:w="1677" w:type="dxa"/>
            <w:shd w:val="clear" w:color="auto" w:fill="auto"/>
          </w:tcPr>
          <w:p w14:paraId="2F6ED1FA" w14:textId="77777777" w:rsidR="0041367E" w:rsidRPr="00F324C8" w:rsidRDefault="0041367E" w:rsidP="007B6AC5">
            <w:pPr>
              <w:pStyle w:val="TAL"/>
            </w:pPr>
            <w:r>
              <w:t>ePSBearerID</w:t>
            </w:r>
          </w:p>
        </w:tc>
        <w:tc>
          <w:tcPr>
            <w:tcW w:w="6655" w:type="dxa"/>
            <w:shd w:val="clear" w:color="auto" w:fill="auto"/>
          </w:tcPr>
          <w:p w14:paraId="497A339E" w14:textId="29067C49" w:rsidR="0041367E" w:rsidRPr="00F324C8" w:rsidRDefault="0041367E" w:rsidP="007B6AC5">
            <w:pPr>
              <w:pStyle w:val="TAL"/>
            </w:pPr>
            <w:r w:rsidRPr="00F324C8">
              <w:t>Identity of the EPS bearer that MME allocated to the Non-IP PDN connection</w:t>
            </w:r>
            <w:r w:rsidR="000C66FE">
              <w:t>.</w:t>
            </w:r>
          </w:p>
        </w:tc>
        <w:tc>
          <w:tcPr>
            <w:tcW w:w="852" w:type="dxa"/>
            <w:shd w:val="clear" w:color="auto" w:fill="auto"/>
          </w:tcPr>
          <w:p w14:paraId="701B1F65" w14:textId="77777777" w:rsidR="0041367E" w:rsidRPr="00F324C8" w:rsidRDefault="0041367E" w:rsidP="007B6AC5">
            <w:pPr>
              <w:pStyle w:val="TAL"/>
            </w:pPr>
            <w:r w:rsidRPr="00F324C8">
              <w:t>M</w:t>
            </w:r>
          </w:p>
        </w:tc>
      </w:tr>
      <w:tr w:rsidR="0041367E" w:rsidRPr="00706FBE" w14:paraId="76191941" w14:textId="77777777" w:rsidTr="00822E9A">
        <w:tc>
          <w:tcPr>
            <w:tcW w:w="1677" w:type="dxa"/>
            <w:shd w:val="clear" w:color="auto" w:fill="auto"/>
          </w:tcPr>
          <w:p w14:paraId="4A157CCE" w14:textId="77777777" w:rsidR="0041367E" w:rsidRPr="00706FBE" w:rsidRDefault="0041367E" w:rsidP="007B6AC5">
            <w:pPr>
              <w:pStyle w:val="TAL"/>
            </w:pPr>
            <w:r>
              <w:t>sCEFID</w:t>
            </w:r>
          </w:p>
        </w:tc>
        <w:tc>
          <w:tcPr>
            <w:tcW w:w="6655" w:type="dxa"/>
            <w:shd w:val="clear" w:color="auto" w:fill="auto"/>
          </w:tcPr>
          <w:p w14:paraId="3561C919" w14:textId="536C80CB" w:rsidR="0041367E" w:rsidRPr="00706FBE" w:rsidRDefault="0041367E" w:rsidP="007B6AC5">
            <w:pPr>
              <w:pStyle w:val="TAL"/>
            </w:pPr>
            <w:r>
              <w:t>SC</w:t>
            </w:r>
            <w:r w:rsidRPr="00706FBE">
              <w:t xml:space="preserve">EF identity handling the </w:t>
            </w:r>
            <w:r>
              <w:t>EPS Bearer</w:t>
            </w:r>
            <w:r w:rsidR="000C66FE">
              <w:t>.</w:t>
            </w:r>
          </w:p>
        </w:tc>
        <w:tc>
          <w:tcPr>
            <w:tcW w:w="852" w:type="dxa"/>
            <w:shd w:val="clear" w:color="auto" w:fill="auto"/>
          </w:tcPr>
          <w:p w14:paraId="036C8AE5" w14:textId="77777777" w:rsidR="0041367E" w:rsidRPr="00706FBE" w:rsidRDefault="0041367E" w:rsidP="007B6AC5">
            <w:pPr>
              <w:pStyle w:val="TAL"/>
            </w:pPr>
            <w:r>
              <w:t>M</w:t>
            </w:r>
          </w:p>
        </w:tc>
      </w:tr>
      <w:tr w:rsidR="0041367E" w:rsidRPr="00706FBE" w14:paraId="281B8025" w14:textId="77777777" w:rsidTr="00822E9A">
        <w:tc>
          <w:tcPr>
            <w:tcW w:w="1677" w:type="dxa"/>
            <w:shd w:val="clear" w:color="auto" w:fill="auto"/>
          </w:tcPr>
          <w:p w14:paraId="3BEAB6F1" w14:textId="77777777" w:rsidR="0041367E" w:rsidRPr="00706FBE" w:rsidRDefault="0041367E" w:rsidP="007B6AC5">
            <w:pPr>
              <w:pStyle w:val="TAL"/>
            </w:pPr>
            <w:r>
              <w:t>aPN</w:t>
            </w:r>
          </w:p>
        </w:tc>
        <w:tc>
          <w:tcPr>
            <w:tcW w:w="6655" w:type="dxa"/>
            <w:shd w:val="clear" w:color="auto" w:fill="auto"/>
          </w:tcPr>
          <w:p w14:paraId="36791DC8" w14:textId="5DA893C2" w:rsidR="0041367E" w:rsidRPr="00706FBE" w:rsidRDefault="0041367E" w:rsidP="007B6AC5">
            <w:pPr>
              <w:pStyle w:val="TAL"/>
            </w:pPr>
            <w:r>
              <w:t>Access Point Name</w:t>
            </w:r>
            <w:r w:rsidRPr="00706FBE">
              <w:t xml:space="preserve"> associated with the target traffic</w:t>
            </w:r>
            <w:r w:rsidR="000C66FE">
              <w:t>. Shall be given in dotted-label presentation format as described in TS 23.003 [19] clause 9.1.</w:t>
            </w:r>
          </w:p>
        </w:tc>
        <w:tc>
          <w:tcPr>
            <w:tcW w:w="852" w:type="dxa"/>
            <w:shd w:val="clear" w:color="auto" w:fill="auto"/>
          </w:tcPr>
          <w:p w14:paraId="5F786084" w14:textId="77777777" w:rsidR="0041367E" w:rsidRPr="00706FBE" w:rsidRDefault="0041367E" w:rsidP="007B6AC5">
            <w:pPr>
              <w:pStyle w:val="TAL"/>
            </w:pPr>
            <w:r w:rsidRPr="00706FBE">
              <w:t>M</w:t>
            </w:r>
          </w:p>
        </w:tc>
      </w:tr>
      <w:tr w:rsidR="0041367E" w:rsidRPr="00706FBE" w14:paraId="050F7077" w14:textId="77777777" w:rsidTr="00822E9A">
        <w:tc>
          <w:tcPr>
            <w:tcW w:w="1677" w:type="dxa"/>
            <w:shd w:val="clear" w:color="auto" w:fill="auto"/>
          </w:tcPr>
          <w:p w14:paraId="420FDD43" w14:textId="77777777" w:rsidR="0041367E" w:rsidRPr="00706FBE" w:rsidRDefault="0041367E" w:rsidP="007B6AC5">
            <w:pPr>
              <w:pStyle w:val="TAL"/>
            </w:pPr>
            <w:r w:rsidRPr="00706FBE">
              <w:t>r</w:t>
            </w:r>
            <w:r>
              <w:t>DS</w:t>
            </w:r>
            <w:r w:rsidRPr="00706FBE">
              <w:t>Support</w:t>
            </w:r>
          </w:p>
        </w:tc>
        <w:tc>
          <w:tcPr>
            <w:tcW w:w="6655" w:type="dxa"/>
            <w:shd w:val="clear" w:color="auto" w:fill="auto"/>
          </w:tcPr>
          <w:p w14:paraId="75A83AAA" w14:textId="37BAA62F" w:rsidR="0041367E" w:rsidRPr="00706FBE" w:rsidRDefault="0041367E" w:rsidP="007B6AC5">
            <w:pPr>
              <w:pStyle w:val="TAL"/>
            </w:pPr>
            <w:r w:rsidRPr="00706FBE">
              <w:t>True if Reliable Data Service is supported in the</w:t>
            </w:r>
            <w:r>
              <w:t xml:space="preserve"> PDN Connection</w:t>
            </w:r>
            <w:r w:rsidRPr="00706FBE">
              <w:t>, otherwise False</w:t>
            </w:r>
            <w:r w:rsidR="000C66FE">
              <w:t>.</w:t>
            </w:r>
          </w:p>
        </w:tc>
        <w:tc>
          <w:tcPr>
            <w:tcW w:w="852" w:type="dxa"/>
            <w:shd w:val="clear" w:color="auto" w:fill="auto"/>
          </w:tcPr>
          <w:p w14:paraId="51DF781A" w14:textId="77777777" w:rsidR="0041367E" w:rsidRPr="00706FBE" w:rsidRDefault="0041367E" w:rsidP="007B6AC5">
            <w:pPr>
              <w:pStyle w:val="TAL"/>
            </w:pPr>
            <w:r>
              <w:t>M</w:t>
            </w:r>
          </w:p>
        </w:tc>
      </w:tr>
      <w:tr w:rsidR="0041367E" w:rsidRPr="00706FBE" w14:paraId="06B39C48" w14:textId="77777777" w:rsidTr="00822E9A">
        <w:tc>
          <w:tcPr>
            <w:tcW w:w="1677" w:type="dxa"/>
            <w:shd w:val="clear" w:color="auto" w:fill="auto"/>
          </w:tcPr>
          <w:p w14:paraId="3C5A31BD" w14:textId="77777777" w:rsidR="0041367E" w:rsidRPr="00706FBE" w:rsidRDefault="0041367E" w:rsidP="007B6AC5">
            <w:pPr>
              <w:pStyle w:val="TAL"/>
            </w:pPr>
            <w:r w:rsidRPr="00DE0FFC">
              <w:t>sCSAS</w:t>
            </w:r>
            <w:r w:rsidRPr="00706FBE">
              <w:t>I</w:t>
            </w:r>
            <w:r>
              <w:t>D</w:t>
            </w:r>
          </w:p>
        </w:tc>
        <w:tc>
          <w:tcPr>
            <w:tcW w:w="6655" w:type="dxa"/>
            <w:shd w:val="clear" w:color="auto" w:fill="auto"/>
          </w:tcPr>
          <w:p w14:paraId="6B32F573" w14:textId="7514709D" w:rsidR="0041367E" w:rsidRPr="00706FBE" w:rsidRDefault="0041367E" w:rsidP="007B6AC5">
            <w:pPr>
              <w:pStyle w:val="TAL"/>
            </w:pPr>
            <w:r w:rsidRPr="00706FBE">
              <w:t xml:space="preserve">String Identifying the </w:t>
            </w:r>
            <w:r>
              <w:t>SCS/AS</w:t>
            </w:r>
            <w:r w:rsidRPr="00706FBE">
              <w:t xml:space="preserve"> the traffic will be delivered to</w:t>
            </w:r>
            <w:r w:rsidR="000C66FE">
              <w:t>.</w:t>
            </w:r>
          </w:p>
        </w:tc>
        <w:tc>
          <w:tcPr>
            <w:tcW w:w="852" w:type="dxa"/>
            <w:shd w:val="clear" w:color="auto" w:fill="auto"/>
          </w:tcPr>
          <w:p w14:paraId="1CFF3C28" w14:textId="77777777" w:rsidR="0041367E" w:rsidRPr="00706FBE" w:rsidRDefault="0041367E" w:rsidP="007B6AC5">
            <w:pPr>
              <w:pStyle w:val="TAL"/>
            </w:pPr>
            <w:r>
              <w:t>M</w:t>
            </w:r>
          </w:p>
        </w:tc>
      </w:tr>
    </w:tbl>
    <w:p w14:paraId="337F3027" w14:textId="77777777" w:rsidR="0041367E" w:rsidRDefault="0041367E" w:rsidP="0041367E">
      <w:pPr>
        <w:spacing w:after="0"/>
        <w:rPr>
          <w:rFonts w:ascii="Arial" w:hAnsi="Arial" w:cs="Arial"/>
        </w:rPr>
      </w:pPr>
    </w:p>
    <w:p w14:paraId="31671246" w14:textId="77777777" w:rsidR="0041367E" w:rsidRPr="00354195" w:rsidRDefault="0041367E" w:rsidP="0041367E">
      <w:r w:rsidRPr="00B92F23">
        <w:t xml:space="preserve">The IRI-POI present in the SMF generating an xIRI containing a </w:t>
      </w:r>
      <w:r>
        <w:t>SCEF</w:t>
      </w:r>
      <w:r w:rsidRPr="00B92F23">
        <w:t xml:space="preserve">StartOfInterceptionWithEstablishedPDUSession record shall set the Payload Direction field in the PDU header to </w:t>
      </w:r>
      <w:r w:rsidRPr="00BB4251">
        <w:rPr>
          <w:i/>
          <w:iCs/>
        </w:rPr>
        <w:t>not applicable</w:t>
      </w:r>
      <w:r w:rsidRPr="00BB4251">
        <w:t xml:space="preserve"> (see ETSI TS 103 221-2 [8] clause 5.2.6).</w:t>
      </w:r>
    </w:p>
    <w:p w14:paraId="5A34D38E" w14:textId="031BE014" w:rsidR="0041367E" w:rsidRPr="00760004" w:rsidRDefault="0041367E" w:rsidP="0041367E">
      <w:pPr>
        <w:pStyle w:val="Heading4"/>
      </w:pPr>
      <w:bookmarkStart w:id="411" w:name="_Toc122334633"/>
      <w:r>
        <w:lastRenderedPageBreak/>
        <w:t>7.8.</w:t>
      </w:r>
      <w:r w:rsidRPr="00760004">
        <w:t>2.2</w:t>
      </w:r>
      <w:r w:rsidRPr="00760004">
        <w:tab/>
      </w:r>
      <w:r w:rsidRPr="00EA4E68">
        <w:rPr>
          <w:rFonts w:cs="Arial"/>
          <w:szCs w:val="24"/>
        </w:rPr>
        <w:t xml:space="preserve">Generation of </w:t>
      </w:r>
      <w:r>
        <w:rPr>
          <w:rFonts w:cs="Arial"/>
          <w:szCs w:val="24"/>
        </w:rPr>
        <w:t>xCC at CC-POI in SCEF</w:t>
      </w:r>
      <w:r w:rsidRPr="00EA4E68">
        <w:rPr>
          <w:rFonts w:cs="Arial"/>
          <w:szCs w:val="24"/>
        </w:rPr>
        <w:t xml:space="preserve"> over LI_</w:t>
      </w:r>
      <w:r>
        <w:rPr>
          <w:rFonts w:cs="Arial"/>
          <w:szCs w:val="24"/>
        </w:rPr>
        <w:t>X</w:t>
      </w:r>
      <w:r w:rsidRPr="00EA4E68">
        <w:rPr>
          <w:rFonts w:cs="Arial"/>
          <w:szCs w:val="24"/>
        </w:rPr>
        <w:t>3</w:t>
      </w:r>
      <w:bookmarkEnd w:id="411"/>
    </w:p>
    <w:p w14:paraId="37A4DD68" w14:textId="77777777" w:rsidR="0041367E" w:rsidRPr="00706FBE" w:rsidRDefault="0041367E" w:rsidP="0041367E">
      <w:r w:rsidRPr="00706FBE">
        <w:t xml:space="preserve">The CC-POI present in the </w:t>
      </w:r>
      <w:r>
        <w:t>SCEF</w:t>
      </w:r>
      <w:r w:rsidRPr="00706FBE">
        <w:t xml:space="preserve"> shall send xCC over LI_X3 for each NIDD packet.</w:t>
      </w:r>
    </w:p>
    <w:p w14:paraId="4ACEAB0F" w14:textId="77777777" w:rsidR="0041367E" w:rsidRPr="00706FBE" w:rsidRDefault="0041367E" w:rsidP="0041367E">
      <w:r w:rsidRPr="00706FBE">
        <w:t xml:space="preserve">Each X3 PDU shall contain the contents of the user plane packet </w:t>
      </w:r>
      <w:r>
        <w:t xml:space="preserve">(i.e. NIDD) </w:t>
      </w:r>
      <w:r w:rsidRPr="00706FBE">
        <w:t>using an unstructured payload</w:t>
      </w:r>
      <w:r>
        <w:t>.</w:t>
      </w:r>
    </w:p>
    <w:p w14:paraId="758534D7" w14:textId="4E06A878" w:rsidR="0041367E" w:rsidRDefault="0041367E" w:rsidP="0041367E">
      <w:pPr>
        <w:spacing w:line="259" w:lineRule="auto"/>
      </w:pPr>
      <w:r w:rsidRPr="00706FBE">
        <w:t xml:space="preserve">The CC-POI present in the </w:t>
      </w:r>
      <w:r>
        <w:t>SCEF</w:t>
      </w:r>
      <w:r w:rsidRPr="00706FBE">
        <w:t xml:space="preserve"> shall set the payload format to indicate the appropriate payload type</w:t>
      </w:r>
      <w:r>
        <w:t xml:space="preserve"> (i.e. unstructured payload) as described </w:t>
      </w:r>
      <w:r w:rsidRPr="00706FBE">
        <w:t>in ETSI TS 103 221-2</w:t>
      </w:r>
      <w:r w:rsidR="008C1BBE">
        <w:t xml:space="preserve"> [8]</w:t>
      </w:r>
      <w:r w:rsidRPr="00706FBE">
        <w:t xml:space="preserve"> clause 5</w:t>
      </w:r>
      <w:r>
        <w:t>.4.</w:t>
      </w:r>
    </w:p>
    <w:p w14:paraId="12490682" w14:textId="68A01F4D" w:rsidR="0041367E" w:rsidRPr="00760004" w:rsidRDefault="0041367E" w:rsidP="0041367E">
      <w:pPr>
        <w:pStyle w:val="Heading4"/>
      </w:pPr>
      <w:bookmarkStart w:id="412" w:name="_Toc122334634"/>
      <w:r>
        <w:t>7.8.</w:t>
      </w:r>
      <w:r w:rsidRPr="00760004">
        <w:t>2.</w:t>
      </w:r>
      <w:r>
        <w:t>3</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12"/>
    </w:p>
    <w:p w14:paraId="168B5A02" w14:textId="77777777" w:rsidR="0041367E" w:rsidRPr="00706FBE" w:rsidRDefault="0041367E" w:rsidP="0041367E">
      <w:r w:rsidRPr="00706FBE">
        <w:t xml:space="preserve">When an xIRI is received over LI_X2 from the IRI-POI in the </w:t>
      </w:r>
      <w:r>
        <w:t>SC</w:t>
      </w:r>
      <w:r w:rsidRPr="00706FBE">
        <w:t>EF</w:t>
      </w:r>
      <w:r>
        <w:t>/IWK-SCEF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7B08BBB7"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 xml:space="preserve">SCEF </w:t>
      </w:r>
      <w:r w:rsidRPr="00706FBE">
        <w:t>event was observed (</w:t>
      </w:r>
      <w:r>
        <w:t>i.e.</w:t>
      </w:r>
      <w:r w:rsidRPr="00706FBE">
        <w:t xml:space="preserve"> the timestamp field of the xIRI).</w:t>
      </w:r>
    </w:p>
    <w:p w14:paraId="460A5C1E" w14:textId="10B7C8ED" w:rsidR="003D3683" w:rsidRPr="003C771E" w:rsidRDefault="003D3683" w:rsidP="003D3683">
      <w:pPr>
        <w:rPr>
          <w:lang w:eastAsia="en-GB"/>
        </w:rPr>
      </w:pPr>
      <w:r>
        <w:rPr>
          <w:lang w:eastAsia="en-GB"/>
        </w:rPr>
        <w:t>T</w:t>
      </w:r>
      <w:r w:rsidRPr="003C771E">
        <w:rPr>
          <w:lang w:eastAsia="en-GB"/>
        </w:rPr>
        <w:t xml:space="preserve">he IRI type </w:t>
      </w:r>
      <w:r>
        <w:rPr>
          <w:lang w:eastAsia="en-GB"/>
        </w:rPr>
        <w:t xml:space="preserve">parameter </w:t>
      </w:r>
      <w:r w:rsidRPr="003C771E">
        <w:rPr>
          <w:lang w:eastAsia="en-GB"/>
        </w:rPr>
        <w:t>(see ETSI TS 102 232-1 [9] clause 5.2.10)</w:t>
      </w:r>
      <w:r>
        <w:rPr>
          <w:lang w:eastAsia="en-GB"/>
        </w:rPr>
        <w:t xml:space="preserve"> shall be included and coded according to </w:t>
      </w:r>
      <w:r w:rsidR="008C1BBE">
        <w:rPr>
          <w:lang w:eastAsia="en-GB"/>
        </w:rPr>
        <w:t>t</w:t>
      </w:r>
      <w:r>
        <w:rPr>
          <w:lang w:eastAsia="en-GB"/>
        </w:rPr>
        <w:t>able 7.8.2-6</w:t>
      </w:r>
      <w:r w:rsidRPr="003C771E">
        <w:rPr>
          <w:lang w:eastAsia="en-GB"/>
        </w:rPr>
        <w:t>.</w:t>
      </w:r>
    </w:p>
    <w:p w14:paraId="08F363E5" w14:textId="6ECEEB0E" w:rsidR="0041367E" w:rsidRPr="003E17BF" w:rsidRDefault="0041367E" w:rsidP="0041367E">
      <w:pPr>
        <w:pStyle w:val="TH"/>
        <w:rPr>
          <w:bCs/>
          <w:lang w:eastAsia="en-GB"/>
        </w:rPr>
      </w:pPr>
      <w:r w:rsidRPr="003E17BF">
        <w:rPr>
          <w:bCs/>
          <w:lang w:eastAsia="en-GB"/>
        </w:rPr>
        <w:t>Table</w:t>
      </w:r>
      <w:r>
        <w:rPr>
          <w:bCs/>
          <w:lang w:eastAsia="en-GB"/>
        </w:rPr>
        <w:t xml:space="preserve"> 7.8.2</w:t>
      </w:r>
      <w:r w:rsidRPr="003E17BF">
        <w:rPr>
          <w:bCs/>
          <w:lang w:eastAsia="en-GB"/>
        </w:rPr>
        <w:t xml:space="preserve">-6: IRI type for </w:t>
      </w:r>
      <w:r w:rsidR="003D3683">
        <w:rPr>
          <w:bCs/>
          <w:lang w:eastAsia="en-GB"/>
        </w:rPr>
        <w:t xml:space="preserve">IRI </w:t>
      </w:r>
      <w:r w:rsidRPr="003E17BF">
        <w:rPr>
          <w:bCs/>
          <w:lang w:eastAsia="en-GB"/>
        </w:rPr>
        <w:t>messages</w:t>
      </w:r>
    </w:p>
    <w:tbl>
      <w:tblPr>
        <w:tblW w:w="8971" w:type="dxa"/>
        <w:jc w:val="center"/>
        <w:tblCellMar>
          <w:left w:w="0" w:type="dxa"/>
          <w:right w:w="0" w:type="dxa"/>
        </w:tblCellMar>
        <w:tblLook w:val="04A0" w:firstRow="1" w:lastRow="0" w:firstColumn="1" w:lastColumn="0" w:noHBand="0" w:noVBand="1"/>
      </w:tblPr>
      <w:tblGrid>
        <w:gridCol w:w="4671"/>
        <w:gridCol w:w="4300"/>
      </w:tblGrid>
      <w:tr w:rsidR="0041367E" w:rsidRPr="004F2657" w14:paraId="68A6A08A" w14:textId="77777777" w:rsidTr="00822E9A">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C4C003C"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0AB1F8E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7969C7CE"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B69BA2E" w14:textId="77777777" w:rsidR="0041367E" w:rsidRPr="00706FBE" w:rsidRDefault="0041367E" w:rsidP="00822E9A">
            <w:pPr>
              <w:pStyle w:val="TAL"/>
              <w:rPr>
                <w:lang w:eastAsia="en-GB"/>
              </w:rPr>
            </w:pPr>
            <w:r>
              <w:rPr>
                <w:lang w:eastAsia="en-GB"/>
              </w:rPr>
              <w:t>SCEFPDNConnection</w:t>
            </w:r>
            <w:r w:rsidRPr="00706FBE">
              <w:rPr>
                <w:lang w:eastAsia="en-GB"/>
              </w:rPr>
              <w:t>Establishment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2184DB5" w14:textId="77777777" w:rsidR="0041367E" w:rsidRPr="00706FBE" w:rsidRDefault="0041367E" w:rsidP="00822E9A">
            <w:pPr>
              <w:pStyle w:val="TAL"/>
              <w:rPr>
                <w:lang w:eastAsia="en-GB"/>
              </w:rPr>
            </w:pPr>
            <w:r w:rsidRPr="00706FBE">
              <w:rPr>
                <w:lang w:eastAsia="en-GB"/>
              </w:rPr>
              <w:t>BEGIN</w:t>
            </w:r>
          </w:p>
        </w:tc>
      </w:tr>
      <w:tr w:rsidR="0041367E" w:rsidRPr="00706FBE" w14:paraId="36494D16"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6A232CBC" w14:textId="77777777" w:rsidR="0041367E" w:rsidRPr="00706FBE" w:rsidRDefault="0041367E" w:rsidP="00822E9A">
            <w:pPr>
              <w:pStyle w:val="TAL"/>
              <w:rPr>
                <w:lang w:eastAsia="en-GB"/>
              </w:rPr>
            </w:pPr>
            <w:r>
              <w:rPr>
                <w:lang w:eastAsia="en-GB"/>
              </w:rPr>
              <w:t>SCEFPDNConnection</w:t>
            </w:r>
            <w:r w:rsidRPr="00706FBE">
              <w:rPr>
                <w:lang w:eastAsia="en-GB"/>
              </w:rPr>
              <w:t>Release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7825A6" w14:textId="77777777" w:rsidR="0041367E" w:rsidRPr="00706FBE" w:rsidRDefault="0041367E" w:rsidP="00822E9A">
            <w:pPr>
              <w:pStyle w:val="TAL"/>
              <w:rPr>
                <w:lang w:eastAsia="en-GB"/>
              </w:rPr>
            </w:pPr>
            <w:r w:rsidRPr="00706FBE">
              <w:rPr>
                <w:lang w:eastAsia="en-GB"/>
              </w:rPr>
              <w:t>END</w:t>
            </w:r>
          </w:p>
        </w:tc>
      </w:tr>
      <w:tr w:rsidR="0041367E" w:rsidRPr="00706FBE" w14:paraId="30D8E72D"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1F2188" w14:textId="77777777" w:rsidR="0041367E" w:rsidRPr="00706FBE" w:rsidRDefault="0041367E" w:rsidP="00822E9A">
            <w:pPr>
              <w:pStyle w:val="TAL"/>
              <w:rPr>
                <w:lang w:eastAsia="en-GB"/>
              </w:rPr>
            </w:pPr>
            <w:r>
              <w:rPr>
                <w:lang w:eastAsia="en-GB"/>
              </w:rPr>
              <w:t>SCEFPDNConnectionUpdate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561E66" w14:textId="77777777" w:rsidR="0041367E" w:rsidRPr="00706FBE" w:rsidRDefault="0041367E" w:rsidP="00822E9A">
            <w:pPr>
              <w:pStyle w:val="TAL"/>
              <w:rPr>
                <w:lang w:eastAsia="en-GB"/>
              </w:rPr>
            </w:pPr>
            <w:r w:rsidRPr="00706FBE">
              <w:rPr>
                <w:lang w:eastAsia="en-GB"/>
              </w:rPr>
              <w:t>CONTINUE</w:t>
            </w:r>
          </w:p>
        </w:tc>
      </w:tr>
      <w:tr w:rsidR="0041367E" w:rsidRPr="00706FBE" w14:paraId="1DF754D5"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C298510" w14:textId="77777777" w:rsidR="0041367E" w:rsidRPr="00706FBE" w:rsidRDefault="0041367E" w:rsidP="00822E9A">
            <w:pPr>
              <w:pStyle w:val="TAL"/>
              <w:rPr>
                <w:lang w:eastAsia="en-GB"/>
              </w:rPr>
            </w:pPr>
            <w:r>
              <w:rPr>
                <w:lang w:eastAsia="en-GB"/>
              </w:rPr>
              <w:t>SCEF</w:t>
            </w:r>
            <w:r w:rsidRPr="00706FBE">
              <w:rPr>
                <w:lang w:eastAsia="en-GB"/>
              </w:rPr>
              <w:t>StartOfInterceptionWithEstablishedP</w:t>
            </w:r>
            <w:r>
              <w:rPr>
                <w:lang w:eastAsia="en-GB"/>
              </w:rPr>
              <w:t>DNConnection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FE276E1" w14:textId="77777777" w:rsidR="0041367E" w:rsidRPr="00706FBE" w:rsidRDefault="0041367E" w:rsidP="00822E9A">
            <w:pPr>
              <w:pStyle w:val="TAL"/>
              <w:rPr>
                <w:lang w:eastAsia="en-GB"/>
              </w:rPr>
            </w:pPr>
            <w:r w:rsidRPr="00706FBE">
              <w:rPr>
                <w:lang w:eastAsia="en-GB"/>
              </w:rPr>
              <w:t>BEGIN</w:t>
            </w:r>
          </w:p>
        </w:tc>
      </w:tr>
      <w:tr w:rsidR="0041367E" w:rsidRPr="00706FBE" w14:paraId="08BE311B" w14:textId="77777777" w:rsidTr="00822E9A">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347E209C" w14:textId="77777777" w:rsidR="0041367E" w:rsidRPr="00706FBE" w:rsidRDefault="0041367E" w:rsidP="00822E9A">
            <w:pPr>
              <w:pStyle w:val="TAL"/>
              <w:rPr>
                <w:lang w:eastAsia="en-GB"/>
              </w:rPr>
            </w:pPr>
            <w:r>
              <w:rPr>
                <w:lang w:eastAsia="en-GB"/>
              </w:rPr>
              <w:t>SCEF</w:t>
            </w:r>
            <w:r w:rsidRPr="00706FBE">
              <w:rPr>
                <w:lang w:eastAsia="en-GB"/>
              </w:rPr>
              <w:t>UnsuccessfulProcedure</w:t>
            </w:r>
          </w:p>
        </w:tc>
        <w:tc>
          <w:tcPr>
            <w:tcW w:w="4401" w:type="dxa"/>
            <w:tcBorders>
              <w:top w:val="nil"/>
              <w:left w:val="nil"/>
              <w:bottom w:val="single" w:sz="8" w:space="0" w:color="auto"/>
              <w:right w:val="single" w:sz="8" w:space="0" w:color="auto"/>
            </w:tcBorders>
            <w:tcMar>
              <w:top w:w="0" w:type="dxa"/>
              <w:left w:w="28" w:type="dxa"/>
              <w:bottom w:w="0" w:type="dxa"/>
              <w:right w:w="70" w:type="dxa"/>
            </w:tcMar>
          </w:tcPr>
          <w:p w14:paraId="65B5C11C" w14:textId="77777777" w:rsidR="0041367E" w:rsidRPr="00706FBE" w:rsidRDefault="0041367E" w:rsidP="00822E9A">
            <w:pPr>
              <w:pStyle w:val="TAL"/>
              <w:rPr>
                <w:lang w:eastAsia="en-GB"/>
              </w:rPr>
            </w:pPr>
            <w:r w:rsidRPr="00706FBE">
              <w:rPr>
                <w:lang w:eastAsia="en-GB"/>
              </w:rPr>
              <w:t>REPORT</w:t>
            </w:r>
          </w:p>
        </w:tc>
      </w:tr>
    </w:tbl>
    <w:p w14:paraId="036E9BCC" w14:textId="77777777" w:rsidR="0041367E" w:rsidRPr="00706FBE" w:rsidRDefault="0041367E" w:rsidP="0041367E">
      <w:pPr>
        <w:spacing w:after="0"/>
      </w:pPr>
    </w:p>
    <w:p w14:paraId="455BA36C" w14:textId="77777777" w:rsidR="0041367E" w:rsidRPr="003D4E53" w:rsidRDefault="0041367E" w:rsidP="0041367E">
      <w:pPr>
        <w:rPr>
          <w:lang w:eastAsia="en-GB"/>
        </w:rPr>
      </w:pPr>
      <w:r w:rsidRPr="003D4E53">
        <w:rPr>
          <w:lang w:eastAsia="en-GB"/>
        </w:rPr>
        <w:t>IRI messages associated with the same PDU Session shall be assigned the same CIN (see ETSI TS 102 232-1</w:t>
      </w:r>
      <w:r>
        <w:rPr>
          <w:lang w:eastAsia="en-GB"/>
        </w:rPr>
        <w:t xml:space="preserve"> [9]</w:t>
      </w:r>
      <w:r w:rsidRPr="003D4E53">
        <w:rPr>
          <w:lang w:eastAsia="en-GB"/>
        </w:rPr>
        <w:t xml:space="preserve"> clause 5.2.4).</w:t>
      </w:r>
    </w:p>
    <w:p w14:paraId="6799368E" w14:textId="095CEE78" w:rsidR="0041367E" w:rsidRDefault="0041367E" w:rsidP="0041367E">
      <w:r w:rsidRPr="003D4E53">
        <w:t>The threeGPP33128DefinedIRI field (see ETSI TS 102 232-7</w:t>
      </w:r>
      <w:r>
        <w:t xml:space="preserve"> [10]</w:t>
      </w:r>
      <w:r w:rsidRPr="003D4E53">
        <w:t xml:space="preserve"> clause 15) shall be populated with the BER-encoded IRIPayload</w:t>
      </w:r>
      <w:r>
        <w:t>.</w:t>
      </w:r>
    </w:p>
    <w:p w14:paraId="7BCEDAFF" w14:textId="58873193" w:rsidR="0041367E" w:rsidRPr="00760004" w:rsidRDefault="0041367E" w:rsidP="0041367E">
      <w:pPr>
        <w:pStyle w:val="Heading4"/>
      </w:pPr>
      <w:bookmarkStart w:id="413" w:name="_Toc122334635"/>
      <w:r>
        <w:t>7.8.</w:t>
      </w:r>
      <w:r w:rsidRPr="00760004">
        <w:t>2.</w:t>
      </w:r>
      <w:r>
        <w:t>4</w:t>
      </w:r>
      <w:r w:rsidRPr="00760004">
        <w:tab/>
      </w:r>
      <w:r w:rsidRPr="00EA4E68">
        <w:rPr>
          <w:rFonts w:cs="Arial"/>
          <w:szCs w:val="24"/>
        </w:rPr>
        <w:t>Generation of CC over LI_HI</w:t>
      </w:r>
      <w:r>
        <w:rPr>
          <w:rFonts w:cs="Arial"/>
          <w:szCs w:val="24"/>
        </w:rPr>
        <w:t>3</w:t>
      </w:r>
      <w:bookmarkEnd w:id="413"/>
    </w:p>
    <w:p w14:paraId="49B45AAD" w14:textId="07C4587A" w:rsidR="0041367E" w:rsidRDefault="0041367E" w:rsidP="0041367E">
      <w:r w:rsidRPr="0077334F">
        <w:t xml:space="preserve">When xCC is received over LI_X3 from the CC-POI in the </w:t>
      </w:r>
      <w:r>
        <w:t>SC</w:t>
      </w:r>
      <w:r w:rsidRPr="0077334F">
        <w:t xml:space="preserve">EF, the MDF3 shall </w:t>
      </w:r>
      <w:r w:rsidRPr="006F5E5B">
        <w:t>populate the threeGPP33128DefinedCC field with a CCPayload structure containing NIDDCCPDU and send it over LI</w:t>
      </w:r>
      <w:r w:rsidR="0029681B">
        <w:t>_</w:t>
      </w:r>
      <w:r w:rsidRPr="006F5E5B">
        <w:t>HI3 interface to LEMF</w:t>
      </w:r>
      <w:r w:rsidRPr="0077334F">
        <w:t xml:space="preserve"> without undue delay.</w:t>
      </w:r>
    </w:p>
    <w:p w14:paraId="27078A5F" w14:textId="77777777" w:rsidR="0041367E" w:rsidRPr="0077334F" w:rsidRDefault="0041367E" w:rsidP="0041367E">
      <w:r w:rsidRPr="00E02292">
        <w:t>The timestamp field of the ETSI TS 102 232-1 [9] PSHeader structure shall be set to the time that the SCEF observed the data (i.e. the timestamp field of the xCC). The LIID and CID fields shall correctly reflect the target identity and communication session to which the CC belongs.</w:t>
      </w:r>
    </w:p>
    <w:p w14:paraId="67542B16" w14:textId="05072BDD" w:rsidR="0041367E" w:rsidRPr="00760004" w:rsidRDefault="0041367E" w:rsidP="0041367E">
      <w:pPr>
        <w:pStyle w:val="Heading3"/>
      </w:pPr>
      <w:bookmarkStart w:id="414" w:name="_Toc122334636"/>
      <w:r>
        <w:t>7.8.3</w:t>
      </w:r>
      <w:r w:rsidRPr="00760004">
        <w:tab/>
      </w:r>
      <w:r>
        <w:t>LI for device triggering</w:t>
      </w:r>
      <w:bookmarkEnd w:id="414"/>
    </w:p>
    <w:p w14:paraId="2305DD43" w14:textId="189F6CC0" w:rsidR="0041367E" w:rsidRPr="00760004" w:rsidRDefault="0041367E" w:rsidP="0041367E">
      <w:pPr>
        <w:pStyle w:val="Heading4"/>
      </w:pPr>
      <w:bookmarkStart w:id="415" w:name="_Toc122334637"/>
      <w:r>
        <w:t>7.8.3.1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15"/>
    </w:p>
    <w:p w14:paraId="330606E4" w14:textId="3DCD7AB1" w:rsidR="0041367E" w:rsidRPr="00760004" w:rsidRDefault="0041367E" w:rsidP="0041367E">
      <w:pPr>
        <w:pStyle w:val="Heading5"/>
      </w:pPr>
      <w:bookmarkStart w:id="416" w:name="_Toc122334638"/>
      <w:r>
        <w:t>7.8.3.1.1</w:t>
      </w:r>
      <w:r w:rsidRPr="00760004">
        <w:tab/>
      </w:r>
      <w:r>
        <w:t>General</w:t>
      </w:r>
      <w:bookmarkEnd w:id="416"/>
    </w:p>
    <w:p w14:paraId="09433179" w14:textId="4B015F6D" w:rsidR="0041367E" w:rsidRDefault="0041367E" w:rsidP="0041367E">
      <w:r w:rsidRPr="00467377">
        <w:t xml:space="preserve">The IRI-POI present in the </w:t>
      </w:r>
      <w:r>
        <w:t>SCEF</w:t>
      </w:r>
      <w:r w:rsidRPr="00467377">
        <w:t xml:space="preserve"> shall send the xIRIs over LI_X2 for each of the events listed in TS 33.127 </w:t>
      </w:r>
      <w:r>
        <w:t xml:space="preserve">[5] </w:t>
      </w:r>
      <w:r w:rsidRPr="00467377">
        <w:t xml:space="preserve">clause </w:t>
      </w:r>
      <w:r>
        <w:t>7.</w:t>
      </w:r>
      <w:r w:rsidR="002B00AB">
        <w:t>11</w:t>
      </w:r>
      <w:r>
        <w:t>.3.4</w:t>
      </w:r>
      <w:r w:rsidRPr="00467377">
        <w:t xml:space="preserve">, the details of which are described in the following </w:t>
      </w:r>
      <w:r>
        <w:t>clause</w:t>
      </w:r>
      <w:r w:rsidRPr="00467377">
        <w:t>s.</w:t>
      </w:r>
    </w:p>
    <w:p w14:paraId="71CD9DDC" w14:textId="6E7B9F26" w:rsidR="0041367E" w:rsidRPr="00760004" w:rsidRDefault="0041367E" w:rsidP="0041367E">
      <w:pPr>
        <w:pStyle w:val="Heading5"/>
      </w:pPr>
      <w:bookmarkStart w:id="417" w:name="_Toc122334639"/>
      <w:r>
        <w:t>7.8.3.1.2</w:t>
      </w:r>
      <w:r w:rsidRPr="00760004">
        <w:tab/>
      </w:r>
      <w:r>
        <w:t>Device trigger</w:t>
      </w:r>
      <w:bookmarkEnd w:id="417"/>
    </w:p>
    <w:p w14:paraId="782DF5E2" w14:textId="77777777" w:rsidR="0041367E" w:rsidRDefault="0041367E" w:rsidP="0041367E">
      <w:r w:rsidRPr="000C5A29">
        <w:t xml:space="preserve">The IRI-POI in the </w:t>
      </w:r>
      <w:r>
        <w:t>SCEF</w:t>
      </w:r>
      <w:r w:rsidRPr="000C5A29">
        <w:t xml:space="preserve"> shall generate an xIRI containing a</w:t>
      </w:r>
      <w:r>
        <w:t xml:space="preserve"> SCEFDeviceTrigger</w:t>
      </w:r>
      <w:r w:rsidRPr="000C5A29">
        <w:t xml:space="preserve"> record when the IRI-POI present in the</w:t>
      </w:r>
      <w:r>
        <w:t xml:space="preserve"> SCEF</w:t>
      </w:r>
      <w:r w:rsidRPr="000C5A29">
        <w:t xml:space="preserve"> detects that a</w:t>
      </w:r>
      <w:r>
        <w:t>n</w:t>
      </w:r>
      <w:r w:rsidRPr="000C5A29">
        <w:t xml:space="preserve"> </w:t>
      </w:r>
      <w:r>
        <w:t xml:space="preserve">SCS/AS has sent a Device triggering request to a target </w:t>
      </w:r>
      <w:r w:rsidRPr="000C5A29">
        <w:t>UE matching one of the target identifiers</w:t>
      </w:r>
      <w:r>
        <w:t>.</w:t>
      </w:r>
    </w:p>
    <w:p w14:paraId="163ECDC6" w14:textId="77777777" w:rsidR="0041367E" w:rsidRDefault="0041367E" w:rsidP="0041367E">
      <w:r w:rsidRPr="000C5A29">
        <w:lastRenderedPageBreak/>
        <w:t xml:space="preserve">Accordingly, the IRI-POI in the </w:t>
      </w:r>
      <w:r>
        <w:t>SCEF</w:t>
      </w:r>
      <w:r w:rsidRPr="000C5A29">
        <w:t xml:space="preserve"> generates the xIRI when </w:t>
      </w:r>
      <w:r>
        <w:t xml:space="preserve">any of </w:t>
      </w:r>
      <w:r w:rsidRPr="000C5A29">
        <w:t>the following</w:t>
      </w:r>
      <w:r>
        <w:t xml:space="preserve"> </w:t>
      </w:r>
      <w:r w:rsidRPr="000C5A29">
        <w:t>event</w:t>
      </w:r>
      <w:r>
        <w:t>s</w:t>
      </w:r>
      <w:r w:rsidRPr="000C5A29">
        <w:t xml:space="preserve"> </w:t>
      </w:r>
      <w:r>
        <w:t>is</w:t>
      </w:r>
      <w:r w:rsidRPr="000C5A29">
        <w:t xml:space="preserve"> detected:</w:t>
      </w:r>
    </w:p>
    <w:p w14:paraId="0268E359" w14:textId="77777777" w:rsidR="0041367E" w:rsidRPr="00E74050" w:rsidRDefault="0041367E" w:rsidP="0041367E">
      <w:pPr>
        <w:pStyle w:val="B1"/>
      </w:pPr>
      <w:r w:rsidRPr="00E74050">
        <w:t>-</w:t>
      </w:r>
      <w:r w:rsidRPr="00E74050">
        <w:tab/>
      </w:r>
      <w:r w:rsidRPr="00E74050">
        <w:rPr>
          <w:lang w:val="en-US" w:eastAsia="fr-FR"/>
        </w:rPr>
        <w:t>SCEF sends a Device triggering response to the SCS/AS to acknowledge the reception</w:t>
      </w:r>
      <w:r w:rsidRPr="00E74050">
        <w:t xml:space="preserve"> </w:t>
      </w:r>
      <w:r w:rsidRPr="00E74050">
        <w:rPr>
          <w:lang w:val="en-US" w:eastAsia="fr-FR"/>
        </w:rPr>
        <w:t>of a Device triggering reques</w:t>
      </w:r>
      <w:r>
        <w:rPr>
          <w:lang w:val="en-US" w:eastAsia="fr-FR"/>
        </w:rPr>
        <w:t>t with MSISDN or External Identifier matching the target identifier</w:t>
      </w:r>
      <w:r w:rsidRPr="00E74050">
        <w:rPr>
          <w:color w:val="FF0000"/>
          <w:lang w:val="en-US" w:eastAsia="fr-FR"/>
        </w:rPr>
        <w:t xml:space="preserve"> </w:t>
      </w:r>
      <w:r w:rsidRPr="00E74050">
        <w:t xml:space="preserve">(See TS 29.122 </w:t>
      </w:r>
      <w:r>
        <w:t>[63] clause 5.7</w:t>
      </w:r>
      <w:r w:rsidRPr="00E74050">
        <w:t>).</w:t>
      </w:r>
    </w:p>
    <w:p w14:paraId="0CE68C93" w14:textId="77777777" w:rsidR="0041367E" w:rsidRPr="001D4C44" w:rsidRDefault="0041367E" w:rsidP="0041367E">
      <w:pPr>
        <w:pStyle w:val="B1"/>
        <w:rPr>
          <w:rFonts w:eastAsiaTheme="minorHAnsi" w:cstheme="minorBidi"/>
          <w:color w:val="FF0000"/>
          <w:lang w:eastAsia="fr-FR"/>
        </w:rPr>
      </w:pPr>
      <w:r w:rsidRPr="00E74050">
        <w:t>-</w:t>
      </w:r>
      <w:r w:rsidRPr="00E74050">
        <w:tab/>
        <w:t xml:space="preserve">SCEF sends a T4 Device-Trigger-Request (DTR) to SMS-SC with Trigger-Action AVP set to TRIGGER and User-Identifier AVP matching the IMSI of the target UE </w:t>
      </w:r>
      <w:r>
        <w:t xml:space="preserve">as specified in </w:t>
      </w:r>
      <w:r w:rsidRPr="00E74050">
        <w:t xml:space="preserve">TS 29.337 </w:t>
      </w:r>
      <w:r>
        <w:t>[60] clause 5.2.1.</w:t>
      </w:r>
    </w:p>
    <w:p w14:paraId="03ABA293" w14:textId="596C39DB" w:rsidR="0041367E" w:rsidRPr="00604F0D" w:rsidRDefault="0041367E" w:rsidP="007B6AC5">
      <w:pPr>
        <w:pStyle w:val="TH"/>
      </w:pPr>
      <w:r w:rsidRPr="00A169A0">
        <w:t xml:space="preserve">Table </w:t>
      </w:r>
      <w:r>
        <w:t>7.8.3-1</w:t>
      </w:r>
      <w:r w:rsidRPr="00A169A0">
        <w:t xml:space="preserve">: </w:t>
      </w:r>
      <w:r>
        <w:t>SCEFDeviceTrigger</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7C074B" w14:paraId="3BDD4129" w14:textId="77777777" w:rsidTr="00822E9A">
        <w:tc>
          <w:tcPr>
            <w:tcW w:w="2161" w:type="dxa"/>
            <w:shd w:val="clear" w:color="auto" w:fill="auto"/>
          </w:tcPr>
          <w:p w14:paraId="6A888A3A" w14:textId="77777777" w:rsidR="0041367E" w:rsidRPr="007C074B" w:rsidRDefault="0041367E" w:rsidP="007B6AC5">
            <w:pPr>
              <w:pStyle w:val="TAH"/>
            </w:pPr>
            <w:r w:rsidRPr="007C074B">
              <w:t>Field name</w:t>
            </w:r>
          </w:p>
        </w:tc>
        <w:tc>
          <w:tcPr>
            <w:tcW w:w="6069" w:type="dxa"/>
            <w:shd w:val="clear" w:color="auto" w:fill="auto"/>
          </w:tcPr>
          <w:p w14:paraId="132BC3CB" w14:textId="77777777" w:rsidR="0041367E" w:rsidRPr="007C074B" w:rsidRDefault="0041367E" w:rsidP="007B6AC5">
            <w:pPr>
              <w:pStyle w:val="TAH"/>
            </w:pPr>
            <w:r>
              <w:t>Value</w:t>
            </w:r>
          </w:p>
        </w:tc>
        <w:tc>
          <w:tcPr>
            <w:tcW w:w="832" w:type="dxa"/>
            <w:shd w:val="clear" w:color="auto" w:fill="auto"/>
          </w:tcPr>
          <w:p w14:paraId="110304D6" w14:textId="77777777" w:rsidR="0041367E" w:rsidRPr="007C074B" w:rsidRDefault="0041367E" w:rsidP="007B6AC5">
            <w:pPr>
              <w:pStyle w:val="TAH"/>
            </w:pPr>
            <w:r w:rsidRPr="007C074B">
              <w:t>M/C/O</w:t>
            </w:r>
          </w:p>
        </w:tc>
      </w:tr>
      <w:tr w:rsidR="0041367E" w:rsidRPr="00AB4A66" w14:paraId="438EBA88" w14:textId="77777777" w:rsidTr="00822E9A">
        <w:tc>
          <w:tcPr>
            <w:tcW w:w="2161" w:type="dxa"/>
            <w:shd w:val="clear" w:color="auto" w:fill="auto"/>
          </w:tcPr>
          <w:p w14:paraId="32199D4F" w14:textId="77777777" w:rsidR="0041367E" w:rsidRPr="00AB4A66" w:rsidRDefault="0041367E" w:rsidP="007B6AC5">
            <w:pPr>
              <w:pStyle w:val="TAL"/>
            </w:pPr>
            <w:r>
              <w:t>iMSI</w:t>
            </w:r>
          </w:p>
        </w:tc>
        <w:tc>
          <w:tcPr>
            <w:tcW w:w="6069" w:type="dxa"/>
            <w:shd w:val="clear" w:color="auto" w:fill="auto"/>
          </w:tcPr>
          <w:p w14:paraId="1BB4AA41" w14:textId="77777777" w:rsidR="0041367E" w:rsidRPr="00AB4A66" w:rsidRDefault="0041367E" w:rsidP="007B6AC5">
            <w:pPr>
              <w:pStyle w:val="TAL"/>
            </w:pPr>
            <w:r>
              <w:t>IMSI</w:t>
            </w:r>
            <w:r w:rsidRPr="00AB4A66">
              <w:t xml:space="preserve"> associated with the UE</w:t>
            </w:r>
          </w:p>
        </w:tc>
        <w:tc>
          <w:tcPr>
            <w:tcW w:w="832" w:type="dxa"/>
            <w:shd w:val="clear" w:color="auto" w:fill="auto"/>
          </w:tcPr>
          <w:p w14:paraId="7CF44F2F" w14:textId="77777777" w:rsidR="0041367E" w:rsidRPr="00AB4A66" w:rsidRDefault="0041367E" w:rsidP="007B6AC5">
            <w:pPr>
              <w:pStyle w:val="TAL"/>
            </w:pPr>
            <w:r>
              <w:t>C</w:t>
            </w:r>
          </w:p>
        </w:tc>
      </w:tr>
      <w:tr w:rsidR="0041367E" w:rsidRPr="00AB4A66" w14:paraId="02AE776B" w14:textId="77777777" w:rsidTr="00822E9A">
        <w:tc>
          <w:tcPr>
            <w:tcW w:w="2161" w:type="dxa"/>
            <w:shd w:val="clear" w:color="auto" w:fill="auto"/>
          </w:tcPr>
          <w:p w14:paraId="5596C201" w14:textId="77777777" w:rsidR="0041367E" w:rsidRPr="00AB4A66" w:rsidRDefault="0041367E" w:rsidP="007B6AC5">
            <w:pPr>
              <w:pStyle w:val="TAL"/>
            </w:pPr>
            <w:r>
              <w:t>mSISDN</w:t>
            </w:r>
          </w:p>
        </w:tc>
        <w:tc>
          <w:tcPr>
            <w:tcW w:w="6069" w:type="dxa"/>
            <w:shd w:val="clear" w:color="auto" w:fill="auto"/>
          </w:tcPr>
          <w:p w14:paraId="139D8EF6" w14:textId="77777777" w:rsidR="0041367E" w:rsidRPr="00AB4A66" w:rsidRDefault="0041367E" w:rsidP="007B6AC5">
            <w:pPr>
              <w:pStyle w:val="TAL"/>
            </w:pPr>
            <w:r>
              <w:t>MSISDN</w:t>
            </w:r>
            <w:r w:rsidRPr="00AB4A66">
              <w:t xml:space="preserve"> used with the UE</w:t>
            </w:r>
          </w:p>
        </w:tc>
        <w:tc>
          <w:tcPr>
            <w:tcW w:w="832" w:type="dxa"/>
            <w:shd w:val="clear" w:color="auto" w:fill="auto"/>
          </w:tcPr>
          <w:p w14:paraId="1E822ABE" w14:textId="77777777" w:rsidR="0041367E" w:rsidRPr="00AB4A66" w:rsidRDefault="0041367E" w:rsidP="007B6AC5">
            <w:pPr>
              <w:pStyle w:val="TAL"/>
            </w:pPr>
            <w:r>
              <w:t>C</w:t>
            </w:r>
          </w:p>
        </w:tc>
      </w:tr>
      <w:tr w:rsidR="0041367E" w:rsidRPr="00AB4A66" w14:paraId="276B7A5A" w14:textId="77777777" w:rsidTr="00822E9A">
        <w:tc>
          <w:tcPr>
            <w:tcW w:w="2161" w:type="dxa"/>
            <w:shd w:val="clear" w:color="auto" w:fill="auto"/>
          </w:tcPr>
          <w:p w14:paraId="7A2806C7" w14:textId="77777777" w:rsidR="0041367E" w:rsidRPr="00AB4A66" w:rsidRDefault="0041367E" w:rsidP="007B6AC5">
            <w:pPr>
              <w:pStyle w:val="TAL"/>
            </w:pPr>
            <w:r>
              <w:t>externalIdentifier</w:t>
            </w:r>
          </w:p>
        </w:tc>
        <w:tc>
          <w:tcPr>
            <w:tcW w:w="6069" w:type="dxa"/>
            <w:shd w:val="clear" w:color="auto" w:fill="auto"/>
          </w:tcPr>
          <w:p w14:paraId="6C99085D" w14:textId="77777777" w:rsidR="0041367E" w:rsidRPr="00AB4A66" w:rsidRDefault="0041367E" w:rsidP="007B6AC5">
            <w:pPr>
              <w:pStyle w:val="TAL"/>
            </w:pPr>
            <w:r>
              <w:t>External Identifier</w:t>
            </w:r>
            <w:r w:rsidRPr="00AB4A66">
              <w:t xml:space="preserve"> used with the UE</w:t>
            </w:r>
          </w:p>
        </w:tc>
        <w:tc>
          <w:tcPr>
            <w:tcW w:w="832" w:type="dxa"/>
            <w:shd w:val="clear" w:color="auto" w:fill="auto"/>
          </w:tcPr>
          <w:p w14:paraId="45E2C34F" w14:textId="77777777" w:rsidR="0041367E" w:rsidRPr="00AB4A66" w:rsidRDefault="0041367E" w:rsidP="007B6AC5">
            <w:pPr>
              <w:pStyle w:val="TAL"/>
            </w:pPr>
            <w:r>
              <w:t>C</w:t>
            </w:r>
          </w:p>
        </w:tc>
      </w:tr>
      <w:tr w:rsidR="0041367E" w:rsidRPr="00AB4A66" w14:paraId="2A526B6C" w14:textId="77777777" w:rsidTr="00822E9A">
        <w:tc>
          <w:tcPr>
            <w:tcW w:w="2161" w:type="dxa"/>
            <w:shd w:val="clear" w:color="auto" w:fill="auto"/>
          </w:tcPr>
          <w:p w14:paraId="6141A190" w14:textId="77777777" w:rsidR="0041367E" w:rsidRPr="00AB4A66" w:rsidRDefault="0041367E" w:rsidP="007B6AC5">
            <w:pPr>
              <w:pStyle w:val="TAL"/>
            </w:pPr>
            <w:r w:rsidRPr="00AB4A66">
              <w:t>triggerId</w:t>
            </w:r>
          </w:p>
        </w:tc>
        <w:tc>
          <w:tcPr>
            <w:tcW w:w="6069" w:type="dxa"/>
            <w:shd w:val="clear" w:color="auto" w:fill="auto"/>
          </w:tcPr>
          <w:p w14:paraId="2DE00D78" w14:textId="77777777" w:rsidR="0041367E" w:rsidRPr="00AB4A66" w:rsidRDefault="0041367E" w:rsidP="007B6AC5">
            <w:pPr>
              <w:pStyle w:val="TAL"/>
            </w:pPr>
            <w:r w:rsidRPr="00AB4A66">
              <w:t>Identity of the Device trigger that should be provided in the deviceTriggeringDeliveryReportNotification IRI, Device trigger replacement IRI and Device trigger cancellation IRI</w:t>
            </w:r>
          </w:p>
        </w:tc>
        <w:tc>
          <w:tcPr>
            <w:tcW w:w="832" w:type="dxa"/>
            <w:shd w:val="clear" w:color="auto" w:fill="auto"/>
          </w:tcPr>
          <w:p w14:paraId="07718D9D" w14:textId="77777777" w:rsidR="0041367E" w:rsidRPr="00AB4A66" w:rsidRDefault="0041367E" w:rsidP="007B6AC5">
            <w:pPr>
              <w:pStyle w:val="TAL"/>
            </w:pPr>
            <w:r w:rsidRPr="00AB4A66">
              <w:t>M</w:t>
            </w:r>
          </w:p>
        </w:tc>
      </w:tr>
      <w:tr w:rsidR="0041367E" w:rsidRPr="00AB4A66" w14:paraId="082375CD" w14:textId="77777777" w:rsidTr="00822E9A">
        <w:tc>
          <w:tcPr>
            <w:tcW w:w="2161" w:type="dxa"/>
            <w:shd w:val="clear" w:color="auto" w:fill="auto"/>
          </w:tcPr>
          <w:p w14:paraId="36EFC83B" w14:textId="77777777" w:rsidR="0041367E" w:rsidRPr="00AB4A66" w:rsidRDefault="0041367E" w:rsidP="007B6AC5">
            <w:pPr>
              <w:pStyle w:val="TAL"/>
            </w:pPr>
            <w:r>
              <w:t>sCSASID</w:t>
            </w:r>
          </w:p>
        </w:tc>
        <w:tc>
          <w:tcPr>
            <w:tcW w:w="6069" w:type="dxa"/>
            <w:shd w:val="clear" w:color="auto" w:fill="auto"/>
          </w:tcPr>
          <w:p w14:paraId="27E1498A" w14:textId="77777777" w:rsidR="0041367E" w:rsidRPr="00AB4A66" w:rsidRDefault="0041367E" w:rsidP="007B6AC5">
            <w:pPr>
              <w:pStyle w:val="TAL"/>
            </w:pPr>
            <w:r w:rsidRPr="00AB4A66">
              <w:t xml:space="preserve">The </w:t>
            </w:r>
            <w:r>
              <w:t>SCS/AS</w:t>
            </w:r>
            <w:r w:rsidRPr="00AB4A66">
              <w:t xml:space="preserve"> sending the Device trigger</w:t>
            </w:r>
          </w:p>
        </w:tc>
        <w:tc>
          <w:tcPr>
            <w:tcW w:w="832" w:type="dxa"/>
            <w:shd w:val="clear" w:color="auto" w:fill="auto"/>
          </w:tcPr>
          <w:p w14:paraId="08CEFF43" w14:textId="77777777" w:rsidR="0041367E" w:rsidRPr="00AB4A66" w:rsidRDefault="0041367E" w:rsidP="007B6AC5">
            <w:pPr>
              <w:pStyle w:val="TAL"/>
            </w:pPr>
            <w:r w:rsidRPr="00AB4A66">
              <w:t>M</w:t>
            </w:r>
          </w:p>
        </w:tc>
      </w:tr>
      <w:tr w:rsidR="0041367E" w:rsidRPr="00AB4A66" w14:paraId="5BB5FFA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36ADF63" w14:textId="77777777" w:rsidR="0041367E" w:rsidRPr="00AB4A66" w:rsidRDefault="0041367E" w:rsidP="007B6AC5">
            <w:pPr>
              <w:pStyle w:val="TAL"/>
            </w:pPr>
            <w:r w:rsidRPr="00AB4A66">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608AF5B" w14:textId="77777777" w:rsidR="0041367E" w:rsidRPr="00AB4A66" w:rsidRDefault="0041367E" w:rsidP="007B6AC5">
            <w:pPr>
              <w:pStyle w:val="TAL"/>
            </w:pPr>
            <w:r w:rsidRPr="00AB4A66">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563C2075" w14:textId="77777777" w:rsidR="0041367E" w:rsidRPr="00AB4A66" w:rsidRDefault="0041367E" w:rsidP="007B6AC5">
            <w:pPr>
              <w:pStyle w:val="TAL"/>
            </w:pPr>
            <w:r w:rsidRPr="00AB4A66">
              <w:t>C</w:t>
            </w:r>
          </w:p>
        </w:tc>
      </w:tr>
      <w:tr w:rsidR="0041367E" w:rsidRPr="00AB4A66" w14:paraId="03423722"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01D404B" w14:textId="77777777" w:rsidR="0041367E" w:rsidRPr="00AB4A66" w:rsidRDefault="0041367E" w:rsidP="007B6AC5">
            <w:pPr>
              <w:pStyle w:val="TAL"/>
            </w:pPr>
            <w:r w:rsidRPr="00AB4A66">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D3877E8" w14:textId="77777777" w:rsidR="0041367E" w:rsidRPr="00AB4A66" w:rsidRDefault="0041367E" w:rsidP="007B6AC5">
            <w:pPr>
              <w:pStyle w:val="TAL"/>
            </w:pPr>
            <w:r w:rsidRPr="00AB4A66">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6A5CC018" w14:textId="77777777" w:rsidR="0041367E" w:rsidRPr="00AB4A66" w:rsidRDefault="0041367E" w:rsidP="007B6AC5">
            <w:pPr>
              <w:pStyle w:val="TAL"/>
            </w:pPr>
            <w:r w:rsidRPr="00AB4A66">
              <w:t>C</w:t>
            </w:r>
          </w:p>
        </w:tc>
      </w:tr>
      <w:tr w:rsidR="0041367E" w:rsidRPr="00AB4A66" w14:paraId="04DCE841"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E49C1BC" w14:textId="77777777" w:rsidR="0041367E" w:rsidRPr="00AB4A66" w:rsidRDefault="0041367E" w:rsidP="007B6AC5">
            <w:pPr>
              <w:pStyle w:val="TAL"/>
            </w:pPr>
            <w:r>
              <w:t>p</w:t>
            </w:r>
            <w:r w:rsidRPr="00AB4A66">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E9A0D7D" w14:textId="77777777" w:rsidR="0041367E" w:rsidRPr="00AB4A66" w:rsidRDefault="0041367E" w:rsidP="007B6AC5">
            <w:pPr>
              <w:pStyle w:val="TAL"/>
            </w:pPr>
            <w:r w:rsidRPr="00AB4A66">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470423C4" w14:textId="77777777" w:rsidR="0041367E" w:rsidRPr="00AB4A66" w:rsidRDefault="0041367E" w:rsidP="007B6AC5">
            <w:pPr>
              <w:pStyle w:val="TAL"/>
            </w:pPr>
            <w:r w:rsidRPr="00AB4A66">
              <w:t>C</w:t>
            </w:r>
          </w:p>
        </w:tc>
      </w:tr>
      <w:tr w:rsidR="0041367E" w:rsidRPr="00AB4A66" w14:paraId="5AD1364D"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9C6B51F" w14:textId="77777777" w:rsidR="0041367E" w:rsidRPr="00AB4A66" w:rsidRDefault="0041367E" w:rsidP="007B6AC5">
            <w:pPr>
              <w:pStyle w:val="TAL"/>
            </w:pPr>
            <w:r w:rsidRPr="00AB4A66">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71F1FE2" w14:textId="77777777" w:rsidR="0041367E" w:rsidRPr="00AB4A66" w:rsidRDefault="0041367E" w:rsidP="007B6AC5">
            <w:pPr>
              <w:pStyle w:val="TAL"/>
            </w:pPr>
            <w:r>
              <w:t>Application</w:t>
            </w:r>
            <w:r w:rsidRPr="00AB4A66">
              <w:t xml:space="preserve"> </w:t>
            </w:r>
            <w:r>
              <w:t xml:space="preserve">identity </w:t>
            </w:r>
            <w:r w:rsidRPr="00AB4A66">
              <w:t xml:space="preserve">on the </w:t>
            </w:r>
            <w:r>
              <w:t>SCS/AS</w:t>
            </w:r>
            <w:r w:rsidRPr="00AB4A66">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16EEBB" w14:textId="77777777" w:rsidR="0041367E" w:rsidRPr="00AB4A66" w:rsidRDefault="0041367E" w:rsidP="007B6AC5">
            <w:pPr>
              <w:pStyle w:val="TAL"/>
            </w:pPr>
            <w:r w:rsidRPr="00AB4A66">
              <w:t>C</w:t>
            </w:r>
          </w:p>
        </w:tc>
      </w:tr>
      <w:tr w:rsidR="0041367E" w:rsidRPr="006F1DD9" w14:paraId="4A9CA85E"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271D14EC" w14:textId="77777777" w:rsidR="0041367E" w:rsidRPr="00AB4A66" w:rsidRDefault="0041367E" w:rsidP="007B6AC5">
            <w:pPr>
              <w:pStyle w:val="TAL"/>
            </w:pPr>
            <w:r>
              <w:t>destination</w:t>
            </w:r>
            <w:r w:rsidRPr="00AB4A66">
              <w:t>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21B85942" w14:textId="77777777" w:rsidR="0041367E" w:rsidRPr="006F1DD9" w:rsidRDefault="0041367E" w:rsidP="007B6AC5">
            <w:pPr>
              <w:pStyle w:val="TAL"/>
            </w:pPr>
            <w:r w:rsidRPr="008E3C23">
              <w:t>Used to uniquely identify the triggering application addressed in the device</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3845034E" w14:textId="77777777" w:rsidR="0041367E" w:rsidRPr="006F1DD9" w:rsidRDefault="0041367E" w:rsidP="007B6AC5">
            <w:pPr>
              <w:pStyle w:val="TAL"/>
            </w:pPr>
            <w:r w:rsidRPr="006F1DD9">
              <w:t>C</w:t>
            </w:r>
          </w:p>
        </w:tc>
      </w:tr>
    </w:tbl>
    <w:p w14:paraId="76F4009A" w14:textId="77777777" w:rsidR="0041367E" w:rsidRDefault="0041367E" w:rsidP="0041367E"/>
    <w:p w14:paraId="4D0FB13B" w14:textId="77777777" w:rsidR="000443C3" w:rsidRDefault="0041367E" w:rsidP="000443C3">
      <w:pPr>
        <w:pStyle w:val="Heading5"/>
      </w:pPr>
      <w:bookmarkStart w:id="418" w:name="_Toc122334640"/>
      <w:r>
        <w:t>7.8.3.1.3</w:t>
      </w:r>
      <w:r w:rsidRPr="00760004">
        <w:tab/>
      </w:r>
      <w:r>
        <w:t>Device trigger replacement</w:t>
      </w:r>
      <w:bookmarkEnd w:id="418"/>
    </w:p>
    <w:p w14:paraId="09C807B7" w14:textId="4ABCEE53"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DeviceTriggerReplace record when the IRI-POI present in the </w:t>
      </w:r>
      <w:r>
        <w:t>SC</w:t>
      </w:r>
      <w:r w:rsidRPr="00AB4A66">
        <w:t xml:space="preserve">EF detects that an </w:t>
      </w:r>
      <w:r>
        <w:t>SCS/AS</w:t>
      </w:r>
      <w:r w:rsidRPr="00AB4A66">
        <w:t xml:space="preserve"> has sent a Device trigger</w:t>
      </w:r>
      <w:r>
        <w:t>ing</w:t>
      </w:r>
      <w:r w:rsidRPr="00AB4A66">
        <w:t xml:space="preserve"> replacement for a previously sent Device trigger</w:t>
      </w:r>
      <w:r>
        <w:t>ing request</w:t>
      </w:r>
      <w:r w:rsidRPr="00AB4A66">
        <w:t xml:space="preserve"> to a UE matching one of the target identifiers provided via LI_X1 to the IRI POI in the </w:t>
      </w:r>
      <w:r>
        <w:t>SC</w:t>
      </w:r>
      <w:r w:rsidRPr="00AB4A66">
        <w:t xml:space="preserve">EF. It </w:t>
      </w:r>
      <w:r w:rsidRPr="00641775">
        <w:t>replaces a previously submitted Device trigger</w:t>
      </w:r>
      <w:r>
        <w:t>ing request</w:t>
      </w:r>
      <w:r w:rsidRPr="00641775">
        <w:t xml:space="preserve"> which has not yet been delivered to the UE.</w:t>
      </w:r>
    </w:p>
    <w:p w14:paraId="59DC9D05"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7F80A2BA" w14:textId="77777777" w:rsidR="0041367E" w:rsidRPr="00E74050" w:rsidRDefault="0041367E" w:rsidP="0041367E">
      <w:pPr>
        <w:pStyle w:val="B1"/>
      </w:pPr>
      <w:r w:rsidRPr="00E74050">
        <w:t>-</w:t>
      </w:r>
      <w:r w:rsidRPr="00E74050">
        <w:tab/>
        <w:t>SCEF receives a Device triggering request (for a Device trigger replacement) from an SCS/AS</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04EFB894" w14:textId="77777777" w:rsidR="0041367E" w:rsidRPr="00C54BA8" w:rsidRDefault="0041367E" w:rsidP="0041367E">
      <w:pPr>
        <w:pStyle w:val="B1"/>
      </w:pPr>
      <w:r w:rsidRPr="00C54BA8">
        <w:t>-</w:t>
      </w:r>
      <w:r w:rsidRPr="00C54BA8">
        <w:tab/>
        <w:t>SCEF sends a T4 Device-Trigger-Request (DTR) to SMS-SC with Trigger-Action AVP set to REPLACE and User-Identifier AVP matching the IMSI of the target UE as specified in TS 29.337 [60] clause 5.2.1</w:t>
      </w:r>
      <w:r w:rsidRPr="00C54BA8">
        <w:rPr>
          <w:lang w:val="en-US" w:eastAsia="fr-FR"/>
        </w:rPr>
        <w:t>.</w:t>
      </w:r>
    </w:p>
    <w:p w14:paraId="7B88B4BE" w14:textId="5326464F" w:rsidR="0041367E" w:rsidRPr="00604F0D" w:rsidRDefault="0041367E" w:rsidP="007B6AC5">
      <w:pPr>
        <w:pStyle w:val="TH"/>
      </w:pPr>
      <w:r w:rsidRPr="00A169A0">
        <w:t>Table</w:t>
      </w:r>
      <w:r>
        <w:t>7.8.3-2</w:t>
      </w:r>
      <w:r w:rsidRPr="00A169A0">
        <w:t xml:space="preserve">: </w:t>
      </w:r>
      <w:r>
        <w:t>SCEFDeviceTriggerReplace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6315D5F4" w14:textId="77777777" w:rsidTr="00822E9A">
        <w:tc>
          <w:tcPr>
            <w:tcW w:w="2161" w:type="dxa"/>
            <w:shd w:val="clear" w:color="auto" w:fill="auto"/>
          </w:tcPr>
          <w:p w14:paraId="468AD8F4" w14:textId="77777777" w:rsidR="0041367E" w:rsidRPr="003071DB" w:rsidRDefault="0041367E" w:rsidP="007B6AC5">
            <w:pPr>
              <w:pStyle w:val="TAH"/>
            </w:pPr>
            <w:r w:rsidRPr="003071DB">
              <w:t>Field name</w:t>
            </w:r>
          </w:p>
        </w:tc>
        <w:tc>
          <w:tcPr>
            <w:tcW w:w="6069" w:type="dxa"/>
            <w:shd w:val="clear" w:color="auto" w:fill="auto"/>
          </w:tcPr>
          <w:p w14:paraId="57B1F343" w14:textId="77777777" w:rsidR="0041367E" w:rsidRPr="003071DB" w:rsidRDefault="0041367E" w:rsidP="007B6AC5">
            <w:pPr>
              <w:pStyle w:val="TAH"/>
            </w:pPr>
            <w:r>
              <w:t>Value</w:t>
            </w:r>
          </w:p>
        </w:tc>
        <w:tc>
          <w:tcPr>
            <w:tcW w:w="832" w:type="dxa"/>
            <w:shd w:val="clear" w:color="auto" w:fill="auto"/>
          </w:tcPr>
          <w:p w14:paraId="60CE3D62" w14:textId="77777777" w:rsidR="0041367E" w:rsidRPr="003071DB" w:rsidRDefault="0041367E" w:rsidP="007B6AC5">
            <w:pPr>
              <w:pStyle w:val="TAH"/>
            </w:pPr>
            <w:r w:rsidRPr="003071DB">
              <w:t>M/C/O</w:t>
            </w:r>
          </w:p>
        </w:tc>
      </w:tr>
      <w:tr w:rsidR="0041367E" w:rsidRPr="007C074B" w14:paraId="244538DC" w14:textId="77777777" w:rsidTr="00822E9A">
        <w:tc>
          <w:tcPr>
            <w:tcW w:w="2161" w:type="dxa"/>
            <w:shd w:val="clear" w:color="auto" w:fill="auto"/>
          </w:tcPr>
          <w:p w14:paraId="57BDED6C" w14:textId="77777777" w:rsidR="0041367E" w:rsidRPr="007C074B" w:rsidRDefault="0041367E" w:rsidP="007B6AC5">
            <w:pPr>
              <w:pStyle w:val="TAL"/>
            </w:pPr>
            <w:r>
              <w:t>iMSI</w:t>
            </w:r>
          </w:p>
        </w:tc>
        <w:tc>
          <w:tcPr>
            <w:tcW w:w="6069" w:type="dxa"/>
            <w:shd w:val="clear" w:color="auto" w:fill="auto"/>
          </w:tcPr>
          <w:p w14:paraId="2C4A24C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33717FEB" w14:textId="77777777" w:rsidR="0041367E" w:rsidRPr="007C074B" w:rsidRDefault="0041367E" w:rsidP="007B6AC5">
            <w:pPr>
              <w:pStyle w:val="TAL"/>
            </w:pPr>
            <w:r>
              <w:t>C</w:t>
            </w:r>
          </w:p>
        </w:tc>
      </w:tr>
      <w:tr w:rsidR="0041367E" w:rsidRPr="007C074B" w14:paraId="6189D1A9" w14:textId="77777777" w:rsidTr="00822E9A">
        <w:tc>
          <w:tcPr>
            <w:tcW w:w="2161" w:type="dxa"/>
            <w:shd w:val="clear" w:color="auto" w:fill="auto"/>
          </w:tcPr>
          <w:p w14:paraId="0EA30546" w14:textId="77777777" w:rsidR="0041367E" w:rsidRPr="007C074B" w:rsidRDefault="0041367E" w:rsidP="007B6AC5">
            <w:pPr>
              <w:pStyle w:val="TAL"/>
            </w:pPr>
            <w:r>
              <w:t>mSISDN</w:t>
            </w:r>
          </w:p>
        </w:tc>
        <w:tc>
          <w:tcPr>
            <w:tcW w:w="6069" w:type="dxa"/>
            <w:shd w:val="clear" w:color="auto" w:fill="auto"/>
          </w:tcPr>
          <w:p w14:paraId="1F0E0E7F"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794EDD39" w14:textId="77777777" w:rsidR="0041367E" w:rsidRPr="007C074B" w:rsidRDefault="0041367E" w:rsidP="007B6AC5">
            <w:pPr>
              <w:pStyle w:val="TAL"/>
            </w:pPr>
            <w:r>
              <w:t>C</w:t>
            </w:r>
          </w:p>
        </w:tc>
      </w:tr>
      <w:tr w:rsidR="0041367E" w:rsidRPr="007C074B" w14:paraId="3C30220E" w14:textId="77777777" w:rsidTr="00822E9A">
        <w:tc>
          <w:tcPr>
            <w:tcW w:w="2161" w:type="dxa"/>
            <w:shd w:val="clear" w:color="auto" w:fill="auto"/>
          </w:tcPr>
          <w:p w14:paraId="7F3D2744" w14:textId="77777777" w:rsidR="0041367E" w:rsidRPr="007C074B" w:rsidRDefault="0041367E" w:rsidP="007B6AC5">
            <w:pPr>
              <w:pStyle w:val="TAL"/>
            </w:pPr>
            <w:r>
              <w:t>externalIdentifier</w:t>
            </w:r>
          </w:p>
        </w:tc>
        <w:tc>
          <w:tcPr>
            <w:tcW w:w="6069" w:type="dxa"/>
            <w:shd w:val="clear" w:color="auto" w:fill="auto"/>
          </w:tcPr>
          <w:p w14:paraId="68186AF7" w14:textId="77777777" w:rsidR="0041367E" w:rsidRPr="007C074B" w:rsidRDefault="0041367E" w:rsidP="007B6AC5">
            <w:pPr>
              <w:pStyle w:val="TAL"/>
            </w:pPr>
            <w:r>
              <w:t>External Identifier</w:t>
            </w:r>
            <w:r w:rsidRPr="007C074B">
              <w:t xml:space="preserve"> used with the </w:t>
            </w:r>
            <w:r>
              <w:t xml:space="preserve">taget </w:t>
            </w:r>
            <w:r w:rsidRPr="007C074B">
              <w:t>UE</w:t>
            </w:r>
          </w:p>
        </w:tc>
        <w:tc>
          <w:tcPr>
            <w:tcW w:w="832" w:type="dxa"/>
            <w:shd w:val="clear" w:color="auto" w:fill="auto"/>
          </w:tcPr>
          <w:p w14:paraId="0BCC6AF6" w14:textId="77777777" w:rsidR="0041367E" w:rsidRPr="007C074B" w:rsidRDefault="0041367E" w:rsidP="007B6AC5">
            <w:pPr>
              <w:pStyle w:val="TAL"/>
            </w:pPr>
            <w:r>
              <w:t>C</w:t>
            </w:r>
          </w:p>
        </w:tc>
      </w:tr>
      <w:tr w:rsidR="0041367E" w:rsidRPr="003071DB" w14:paraId="63B360F2" w14:textId="77777777" w:rsidTr="00822E9A">
        <w:tc>
          <w:tcPr>
            <w:tcW w:w="2161" w:type="dxa"/>
            <w:shd w:val="clear" w:color="auto" w:fill="auto"/>
          </w:tcPr>
          <w:p w14:paraId="1D973FE4" w14:textId="77777777" w:rsidR="0041367E" w:rsidRPr="003071DB" w:rsidRDefault="0041367E" w:rsidP="007B6AC5">
            <w:pPr>
              <w:pStyle w:val="TAL"/>
            </w:pPr>
            <w:r w:rsidRPr="003071DB">
              <w:t>triggerId</w:t>
            </w:r>
          </w:p>
        </w:tc>
        <w:tc>
          <w:tcPr>
            <w:tcW w:w="6069" w:type="dxa"/>
            <w:shd w:val="clear" w:color="auto" w:fill="auto"/>
          </w:tcPr>
          <w:p w14:paraId="4E7AC846" w14:textId="77777777" w:rsidR="0041367E" w:rsidRPr="003071DB" w:rsidRDefault="0041367E" w:rsidP="007B6AC5">
            <w:pPr>
              <w:pStyle w:val="TAL"/>
            </w:pPr>
            <w:r w:rsidRPr="003071DB">
              <w:t xml:space="preserve">Identity of the corresponding </w:t>
            </w:r>
            <w:r>
              <w:t>D</w:t>
            </w:r>
            <w:r w:rsidRPr="003071DB">
              <w:t>evice trigger to be replaced</w:t>
            </w:r>
          </w:p>
        </w:tc>
        <w:tc>
          <w:tcPr>
            <w:tcW w:w="832" w:type="dxa"/>
            <w:shd w:val="clear" w:color="auto" w:fill="auto"/>
          </w:tcPr>
          <w:p w14:paraId="5761F2FB" w14:textId="77777777" w:rsidR="0041367E" w:rsidRPr="003071DB" w:rsidRDefault="0041367E" w:rsidP="007B6AC5">
            <w:pPr>
              <w:pStyle w:val="TAL"/>
            </w:pPr>
            <w:r w:rsidRPr="003071DB">
              <w:t>M</w:t>
            </w:r>
          </w:p>
        </w:tc>
      </w:tr>
      <w:tr w:rsidR="0041367E" w:rsidRPr="003071DB" w14:paraId="5EEF173A" w14:textId="77777777" w:rsidTr="00822E9A">
        <w:tc>
          <w:tcPr>
            <w:tcW w:w="2161" w:type="dxa"/>
            <w:shd w:val="clear" w:color="auto" w:fill="auto"/>
          </w:tcPr>
          <w:p w14:paraId="739B14FA" w14:textId="77777777" w:rsidR="0041367E" w:rsidRPr="003071DB" w:rsidRDefault="0041367E" w:rsidP="007B6AC5">
            <w:pPr>
              <w:pStyle w:val="TAL"/>
            </w:pPr>
            <w:r>
              <w:t>sCSASID</w:t>
            </w:r>
          </w:p>
        </w:tc>
        <w:tc>
          <w:tcPr>
            <w:tcW w:w="6069" w:type="dxa"/>
            <w:shd w:val="clear" w:color="auto" w:fill="auto"/>
          </w:tcPr>
          <w:p w14:paraId="1F80BEB2" w14:textId="77777777" w:rsidR="0041367E" w:rsidRPr="003071DB" w:rsidRDefault="0041367E" w:rsidP="007B6AC5">
            <w:pPr>
              <w:pStyle w:val="TAL"/>
            </w:pPr>
            <w:r>
              <w:t>Identity of t</w:t>
            </w:r>
            <w:r w:rsidRPr="003071DB">
              <w:t xml:space="preserve">he </w:t>
            </w:r>
            <w:r>
              <w:t>SCS/AS</w:t>
            </w:r>
            <w:r w:rsidRPr="003071DB">
              <w:t xml:space="preserve"> replacing an existing </w:t>
            </w:r>
            <w:r>
              <w:t>D</w:t>
            </w:r>
            <w:r w:rsidRPr="003071DB">
              <w:t>evice trigger which has not been delivered yet to the device (</w:t>
            </w:r>
            <w:r>
              <w:t>e.g.</w:t>
            </w:r>
            <w:r w:rsidRPr="003071DB">
              <w:t xml:space="preserve"> because the device is unreachable) by a new </w:t>
            </w:r>
            <w:r>
              <w:t>D</w:t>
            </w:r>
            <w:r w:rsidRPr="003071DB">
              <w:t>evice trigger</w:t>
            </w:r>
          </w:p>
        </w:tc>
        <w:tc>
          <w:tcPr>
            <w:tcW w:w="832" w:type="dxa"/>
            <w:shd w:val="clear" w:color="auto" w:fill="auto"/>
          </w:tcPr>
          <w:p w14:paraId="29208084" w14:textId="77777777" w:rsidR="0041367E" w:rsidRPr="003071DB" w:rsidRDefault="0041367E" w:rsidP="007B6AC5">
            <w:pPr>
              <w:pStyle w:val="TAL"/>
            </w:pPr>
            <w:r>
              <w:t>M</w:t>
            </w:r>
          </w:p>
        </w:tc>
      </w:tr>
      <w:tr w:rsidR="0041367E" w:rsidRPr="003071DB" w14:paraId="5870F366"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155AECA8" w14:textId="77777777" w:rsidR="0041367E" w:rsidRPr="003071DB" w:rsidRDefault="0041367E" w:rsidP="007B6AC5">
            <w:pPr>
              <w:pStyle w:val="TAL"/>
            </w:pPr>
            <w:r w:rsidRPr="003071DB">
              <w:t>triggerPayload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5C35A1AD" w14:textId="77777777" w:rsidR="0041367E" w:rsidRPr="003071DB" w:rsidRDefault="0041367E" w:rsidP="007B6AC5">
            <w:pPr>
              <w:pStyle w:val="TAL"/>
            </w:pPr>
            <w:r w:rsidRPr="003071DB">
              <w:t>The device triggering payload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0884FFA" w14:textId="77777777" w:rsidR="0041367E" w:rsidRPr="003071DB" w:rsidRDefault="0041367E" w:rsidP="007B6AC5">
            <w:pPr>
              <w:pStyle w:val="TAL"/>
            </w:pPr>
            <w:r w:rsidRPr="003071DB">
              <w:t>C</w:t>
            </w:r>
          </w:p>
        </w:tc>
      </w:tr>
      <w:tr w:rsidR="0041367E" w:rsidRPr="003071DB" w14:paraId="505AC9FC"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00367822" w14:textId="77777777" w:rsidR="0041367E" w:rsidRPr="003071DB" w:rsidRDefault="0041367E" w:rsidP="007B6AC5">
            <w:pPr>
              <w:pStyle w:val="TAL"/>
            </w:pPr>
            <w:r w:rsidRPr="003071DB">
              <w:t>validityPeriod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44AB6F4B" w14:textId="77777777" w:rsidR="0041367E" w:rsidRPr="003071DB" w:rsidRDefault="0041367E" w:rsidP="007B6AC5">
            <w:pPr>
              <w:pStyle w:val="TAL"/>
            </w:pPr>
            <w:r w:rsidRPr="003071DB">
              <w:t>The validity time in seconds for the specific action requested</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7FD959E6" w14:textId="77777777" w:rsidR="0041367E" w:rsidRPr="003071DB" w:rsidRDefault="0041367E" w:rsidP="007B6AC5">
            <w:pPr>
              <w:pStyle w:val="TAL"/>
            </w:pPr>
            <w:r w:rsidRPr="003071DB">
              <w:t>C</w:t>
            </w:r>
          </w:p>
        </w:tc>
      </w:tr>
      <w:tr w:rsidR="0041367E" w:rsidRPr="003071DB" w14:paraId="7D7106D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4603A515" w14:textId="77777777" w:rsidR="0041367E" w:rsidRPr="003071DB" w:rsidRDefault="0041367E" w:rsidP="007B6AC5">
            <w:pPr>
              <w:pStyle w:val="TAL"/>
            </w:pPr>
            <w:r>
              <w:t>p</w:t>
            </w:r>
            <w:r w:rsidRPr="003071DB">
              <w:t>riority</w:t>
            </w:r>
            <w:r>
              <w:t>DT</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14E0FCFC" w14:textId="77777777" w:rsidR="0041367E" w:rsidRPr="003071DB" w:rsidRDefault="0041367E" w:rsidP="007B6AC5">
            <w:pPr>
              <w:pStyle w:val="TAL"/>
            </w:pPr>
            <w:r w:rsidRPr="003071DB">
              <w:t>The priority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165607AC" w14:textId="77777777" w:rsidR="0041367E" w:rsidRPr="003071DB" w:rsidRDefault="0041367E" w:rsidP="007B6AC5">
            <w:pPr>
              <w:pStyle w:val="TAL"/>
            </w:pPr>
            <w:r w:rsidRPr="003071DB">
              <w:t>C</w:t>
            </w:r>
          </w:p>
        </w:tc>
      </w:tr>
      <w:tr w:rsidR="0041367E" w:rsidRPr="003071DB" w14:paraId="4056A785"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741FFFCE" w14:textId="77777777" w:rsidR="0041367E" w:rsidRPr="003071DB" w:rsidRDefault="0041367E" w:rsidP="007B6AC5">
            <w:pPr>
              <w:pStyle w:val="TAL"/>
            </w:pPr>
            <w:r w:rsidRPr="003071DB">
              <w:t>sourcePortId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0AA5675E" w14:textId="77777777" w:rsidR="0041367E" w:rsidRPr="003071DB" w:rsidRDefault="0041367E" w:rsidP="007B6AC5">
            <w:pPr>
              <w:pStyle w:val="TAL"/>
            </w:pPr>
            <w:r w:rsidRPr="003071DB">
              <w:t xml:space="preserve">Port on the </w:t>
            </w:r>
            <w:r>
              <w:t>SCSAS</w:t>
            </w:r>
            <w:r w:rsidRPr="003071DB">
              <w:t xml:space="preserve"> which delivers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67B396C" w14:textId="77777777" w:rsidR="0041367E" w:rsidRPr="003071DB" w:rsidRDefault="0041367E" w:rsidP="007B6AC5">
            <w:pPr>
              <w:pStyle w:val="TAL"/>
            </w:pPr>
            <w:r w:rsidRPr="003071DB">
              <w:t>C</w:t>
            </w:r>
          </w:p>
        </w:tc>
      </w:tr>
      <w:tr w:rsidR="0041367E" w:rsidRPr="003071DB" w14:paraId="5661E724" w14:textId="77777777" w:rsidTr="00822E9A">
        <w:tc>
          <w:tcPr>
            <w:tcW w:w="2161" w:type="dxa"/>
            <w:tcBorders>
              <w:top w:val="single" w:sz="4" w:space="0" w:color="auto"/>
              <w:left w:val="single" w:sz="4" w:space="0" w:color="auto"/>
              <w:bottom w:val="single" w:sz="4" w:space="0" w:color="auto"/>
              <w:right w:val="single" w:sz="4" w:space="0" w:color="auto"/>
            </w:tcBorders>
            <w:shd w:val="clear" w:color="auto" w:fill="auto"/>
          </w:tcPr>
          <w:p w14:paraId="57657780" w14:textId="77777777" w:rsidR="0041367E" w:rsidRPr="003071DB" w:rsidRDefault="0041367E" w:rsidP="007B6AC5">
            <w:pPr>
              <w:pStyle w:val="TAL"/>
            </w:pPr>
            <w:r w:rsidRPr="003071DB">
              <w:t>destinationPortId</w:t>
            </w:r>
          </w:p>
        </w:tc>
        <w:tc>
          <w:tcPr>
            <w:tcW w:w="6069" w:type="dxa"/>
            <w:tcBorders>
              <w:top w:val="single" w:sz="4" w:space="0" w:color="auto"/>
              <w:left w:val="single" w:sz="4" w:space="0" w:color="auto"/>
              <w:bottom w:val="single" w:sz="4" w:space="0" w:color="auto"/>
              <w:right w:val="single" w:sz="4" w:space="0" w:color="auto"/>
            </w:tcBorders>
            <w:shd w:val="clear" w:color="auto" w:fill="auto"/>
          </w:tcPr>
          <w:p w14:paraId="6AA64FB3" w14:textId="77777777" w:rsidR="0041367E" w:rsidRPr="003071DB" w:rsidRDefault="0041367E" w:rsidP="007B6AC5">
            <w:pPr>
              <w:pStyle w:val="TAL"/>
            </w:pPr>
            <w:r w:rsidRPr="003071DB">
              <w:t>Port on the device which is the recipient of the device trigger</w:t>
            </w:r>
          </w:p>
        </w:tc>
        <w:tc>
          <w:tcPr>
            <w:tcW w:w="832" w:type="dxa"/>
            <w:tcBorders>
              <w:top w:val="single" w:sz="4" w:space="0" w:color="auto"/>
              <w:left w:val="single" w:sz="4" w:space="0" w:color="auto"/>
              <w:bottom w:val="single" w:sz="4" w:space="0" w:color="auto"/>
              <w:right w:val="single" w:sz="4" w:space="0" w:color="auto"/>
            </w:tcBorders>
            <w:shd w:val="clear" w:color="auto" w:fill="auto"/>
          </w:tcPr>
          <w:p w14:paraId="094C7CF1" w14:textId="77777777" w:rsidR="0041367E" w:rsidRPr="003071DB" w:rsidRDefault="0041367E" w:rsidP="007B6AC5">
            <w:pPr>
              <w:pStyle w:val="TAL"/>
            </w:pPr>
            <w:r w:rsidRPr="003071DB">
              <w:t>C</w:t>
            </w:r>
          </w:p>
        </w:tc>
      </w:tr>
    </w:tbl>
    <w:p w14:paraId="04ED35C2" w14:textId="77777777" w:rsidR="0041367E" w:rsidRPr="00706FBE" w:rsidRDefault="0041367E" w:rsidP="0041367E"/>
    <w:p w14:paraId="1B34199D" w14:textId="65E55869" w:rsidR="0041367E" w:rsidRPr="002A56BF" w:rsidRDefault="0041367E" w:rsidP="0041367E">
      <w:pPr>
        <w:pStyle w:val="Heading5"/>
      </w:pPr>
      <w:bookmarkStart w:id="419" w:name="_Toc122334641"/>
      <w:r>
        <w:t>7.8.3.1.4</w:t>
      </w:r>
      <w:r w:rsidRPr="00760004">
        <w:tab/>
      </w:r>
      <w:r>
        <w:t>Device trigger cancellation</w:t>
      </w:r>
      <w:bookmarkEnd w:id="419"/>
    </w:p>
    <w:p w14:paraId="38C7501C" w14:textId="77777777" w:rsidR="0041367E" w:rsidRPr="00641775" w:rsidRDefault="0041367E" w:rsidP="0041367E">
      <w:r w:rsidRPr="00AB4A66">
        <w:t xml:space="preserve">The IRI-POI in the </w:t>
      </w:r>
      <w:r>
        <w:t>SC</w:t>
      </w:r>
      <w:r w:rsidRPr="00AB4A66">
        <w:t xml:space="preserve">EF shall generate an xIRI containing a </w:t>
      </w:r>
      <w:r>
        <w:t>SCEF</w:t>
      </w:r>
      <w:r w:rsidRPr="00AB4A66">
        <w:t xml:space="preserve">DeviceTriggerCancellation record when the IRI-POI present in the </w:t>
      </w:r>
      <w:r>
        <w:t>SC</w:t>
      </w:r>
      <w:r w:rsidRPr="00AB4A66">
        <w:t>EF detects that a</w:t>
      </w:r>
      <w:r>
        <w:t>n</w:t>
      </w:r>
      <w:r w:rsidRPr="00AB4A66">
        <w:t xml:space="preserve"> </w:t>
      </w:r>
      <w:r>
        <w:t>SCS/AS</w:t>
      </w:r>
      <w:r w:rsidRPr="00AB4A66">
        <w:t xml:space="preserve"> has sent a Device trigger</w:t>
      </w:r>
      <w:r>
        <w:t>ing</w:t>
      </w:r>
      <w:r w:rsidRPr="00AB4A66">
        <w:t xml:space="preserve"> cancellation for a previously sent Device trigger</w:t>
      </w:r>
      <w:r>
        <w:t xml:space="preserve">ing request </w:t>
      </w:r>
      <w:r w:rsidRPr="00AB4A66">
        <w:t xml:space="preserve">to a UE matching one of the target identifiers provided via LI_X1 to the IRI-POI in the </w:t>
      </w:r>
      <w:r>
        <w:t>SC</w:t>
      </w:r>
      <w:r w:rsidRPr="00AB4A66">
        <w:t xml:space="preserve">EF. It </w:t>
      </w:r>
      <w:r w:rsidRPr="00641775">
        <w:t>cancels previously submitted Device trigge</w:t>
      </w:r>
      <w:r>
        <w:t>ring request</w:t>
      </w:r>
      <w:r w:rsidRPr="00641775">
        <w:t xml:space="preserve"> which has not yet been delivered to the </w:t>
      </w:r>
      <w:r>
        <w:t xml:space="preserve">target </w:t>
      </w:r>
      <w:r w:rsidRPr="00641775">
        <w:t>UE.</w:t>
      </w:r>
    </w:p>
    <w:p w14:paraId="5159253A" w14:textId="77777777" w:rsidR="0041367E" w:rsidRDefault="0041367E" w:rsidP="0041367E">
      <w:r w:rsidRPr="00AB4A66">
        <w:lastRenderedPageBreak/>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63F600DA" w14:textId="77777777" w:rsidR="0041367E" w:rsidRPr="00E74050" w:rsidRDefault="0041367E" w:rsidP="0041367E">
      <w:pPr>
        <w:pStyle w:val="B1"/>
      </w:pPr>
      <w:r w:rsidRPr="00E74050">
        <w:t>-</w:t>
      </w:r>
      <w:r w:rsidRPr="00E74050">
        <w:tab/>
        <w:t>SCEF receives a Device triggering request (for a device trigger cancellation) from SCS/AS related to a previously received Device triggering request</w:t>
      </w:r>
      <w:r>
        <w:t xml:space="preserve"> with MSISDN or External Identifier matching the target identifier</w:t>
      </w:r>
      <w:r>
        <w:rPr>
          <w:color w:val="FF0000"/>
          <w:lang w:val="en-US" w:eastAsia="fr-FR"/>
        </w:rPr>
        <w:t xml:space="preserve"> </w:t>
      </w:r>
      <w:r w:rsidRPr="00E74050">
        <w:rPr>
          <w:color w:val="000000"/>
        </w:rPr>
        <w:t>(See TS 29.122</w:t>
      </w:r>
      <w:r w:rsidRPr="00E74050">
        <w:t xml:space="preserve"> </w:t>
      </w:r>
      <w:r>
        <w:t>[63] clause 5.7</w:t>
      </w:r>
      <w:r w:rsidRPr="00E74050">
        <w:t>).</w:t>
      </w:r>
    </w:p>
    <w:p w14:paraId="6F8BA2C7" w14:textId="77777777" w:rsidR="0041367E" w:rsidRPr="00E74050" w:rsidRDefault="0041367E" w:rsidP="0041367E">
      <w:pPr>
        <w:pStyle w:val="B1"/>
      </w:pPr>
      <w:r w:rsidRPr="00E74050">
        <w:t>-</w:t>
      </w:r>
      <w:r w:rsidRPr="00E74050">
        <w:tab/>
        <w:t>SCEF sends a T4 Device-Trigger-Request (DTR) to SMS-SC with Trigger-Action AVP set to RECALL and User-Identifier AVP matching the IMSI of the target UE</w:t>
      </w:r>
      <w:r>
        <w:t xml:space="preserve"> as specified in </w:t>
      </w:r>
      <w:r w:rsidRPr="00E74050">
        <w:t xml:space="preserve">TS 29.337 </w:t>
      </w:r>
      <w:r>
        <w:t>[60] clause 5.2.1.</w:t>
      </w:r>
    </w:p>
    <w:p w14:paraId="5AF0A899" w14:textId="2F607B57" w:rsidR="0041367E" w:rsidRPr="00604F0D" w:rsidRDefault="0041367E" w:rsidP="007B6AC5">
      <w:pPr>
        <w:pStyle w:val="TH"/>
      </w:pPr>
      <w:r w:rsidRPr="00A169A0">
        <w:t xml:space="preserve">Table </w:t>
      </w:r>
      <w:r>
        <w:t>7.8.3-3</w:t>
      </w:r>
      <w:r w:rsidRPr="00A169A0">
        <w:t>:</w:t>
      </w:r>
      <w:r>
        <w:t xml:space="preserve"> SCEFDeviceTriggerCancellation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6069"/>
        <w:gridCol w:w="832"/>
      </w:tblGrid>
      <w:tr w:rsidR="0041367E" w:rsidRPr="003071DB" w14:paraId="1638CC66" w14:textId="77777777" w:rsidTr="00822E9A">
        <w:tc>
          <w:tcPr>
            <w:tcW w:w="2161" w:type="dxa"/>
            <w:shd w:val="clear" w:color="auto" w:fill="auto"/>
          </w:tcPr>
          <w:p w14:paraId="5D80DC9B" w14:textId="77777777" w:rsidR="0041367E" w:rsidRPr="003071DB" w:rsidRDefault="0041367E" w:rsidP="007B6AC5">
            <w:pPr>
              <w:pStyle w:val="TAH"/>
            </w:pPr>
            <w:r w:rsidRPr="003071DB">
              <w:t>Field name</w:t>
            </w:r>
          </w:p>
        </w:tc>
        <w:tc>
          <w:tcPr>
            <w:tcW w:w="6069" w:type="dxa"/>
            <w:shd w:val="clear" w:color="auto" w:fill="auto"/>
          </w:tcPr>
          <w:p w14:paraId="339C1D25" w14:textId="77777777" w:rsidR="0041367E" w:rsidRPr="003071DB" w:rsidRDefault="0041367E" w:rsidP="007B6AC5">
            <w:pPr>
              <w:pStyle w:val="TAH"/>
            </w:pPr>
            <w:r>
              <w:t>Value</w:t>
            </w:r>
          </w:p>
        </w:tc>
        <w:tc>
          <w:tcPr>
            <w:tcW w:w="832" w:type="dxa"/>
            <w:shd w:val="clear" w:color="auto" w:fill="auto"/>
          </w:tcPr>
          <w:p w14:paraId="0716F16E" w14:textId="77777777" w:rsidR="0041367E" w:rsidRPr="003071DB" w:rsidRDefault="0041367E" w:rsidP="007B6AC5">
            <w:pPr>
              <w:pStyle w:val="TAH"/>
            </w:pPr>
            <w:r w:rsidRPr="003071DB">
              <w:t>M/C/O</w:t>
            </w:r>
          </w:p>
        </w:tc>
      </w:tr>
      <w:tr w:rsidR="0041367E" w:rsidRPr="007C074B" w14:paraId="624A67BB" w14:textId="77777777" w:rsidTr="00822E9A">
        <w:tc>
          <w:tcPr>
            <w:tcW w:w="2161" w:type="dxa"/>
            <w:shd w:val="clear" w:color="auto" w:fill="auto"/>
          </w:tcPr>
          <w:p w14:paraId="1C062AD1" w14:textId="77777777" w:rsidR="0041367E" w:rsidRPr="007C074B" w:rsidRDefault="0041367E" w:rsidP="007B6AC5">
            <w:pPr>
              <w:pStyle w:val="TAL"/>
            </w:pPr>
            <w:r>
              <w:t>iMSI</w:t>
            </w:r>
          </w:p>
        </w:tc>
        <w:tc>
          <w:tcPr>
            <w:tcW w:w="6069" w:type="dxa"/>
            <w:shd w:val="clear" w:color="auto" w:fill="auto"/>
          </w:tcPr>
          <w:p w14:paraId="33A54B86" w14:textId="77777777" w:rsidR="0041367E" w:rsidRPr="007C074B" w:rsidRDefault="0041367E" w:rsidP="007B6AC5">
            <w:pPr>
              <w:pStyle w:val="TAL"/>
            </w:pPr>
            <w:r>
              <w:t xml:space="preserve">IMSI </w:t>
            </w:r>
            <w:r w:rsidRPr="007C074B">
              <w:t xml:space="preserve">associated with the </w:t>
            </w:r>
            <w:r>
              <w:t xml:space="preserve">target </w:t>
            </w:r>
            <w:r w:rsidRPr="007C074B">
              <w:t>UE</w:t>
            </w:r>
          </w:p>
        </w:tc>
        <w:tc>
          <w:tcPr>
            <w:tcW w:w="832" w:type="dxa"/>
            <w:shd w:val="clear" w:color="auto" w:fill="auto"/>
          </w:tcPr>
          <w:p w14:paraId="674F24FA" w14:textId="77777777" w:rsidR="0041367E" w:rsidRPr="007C074B" w:rsidRDefault="0041367E" w:rsidP="007B6AC5">
            <w:pPr>
              <w:pStyle w:val="TAL"/>
            </w:pPr>
            <w:r>
              <w:t>C</w:t>
            </w:r>
          </w:p>
        </w:tc>
      </w:tr>
      <w:tr w:rsidR="0041367E" w:rsidRPr="007C074B" w14:paraId="1EF2F9E0" w14:textId="77777777" w:rsidTr="00822E9A">
        <w:tc>
          <w:tcPr>
            <w:tcW w:w="2161" w:type="dxa"/>
            <w:shd w:val="clear" w:color="auto" w:fill="auto"/>
          </w:tcPr>
          <w:p w14:paraId="5B7A53C3" w14:textId="77777777" w:rsidR="0041367E" w:rsidRPr="007C074B" w:rsidRDefault="0041367E" w:rsidP="007B6AC5">
            <w:pPr>
              <w:pStyle w:val="TAL"/>
            </w:pPr>
            <w:r>
              <w:t>mSISDN</w:t>
            </w:r>
          </w:p>
        </w:tc>
        <w:tc>
          <w:tcPr>
            <w:tcW w:w="6069" w:type="dxa"/>
            <w:shd w:val="clear" w:color="auto" w:fill="auto"/>
          </w:tcPr>
          <w:p w14:paraId="7EEC5014" w14:textId="77777777" w:rsidR="0041367E" w:rsidRPr="007C074B" w:rsidRDefault="0041367E" w:rsidP="007B6AC5">
            <w:pPr>
              <w:pStyle w:val="TAL"/>
            </w:pPr>
            <w:r>
              <w:t>MSISDN</w:t>
            </w:r>
            <w:r w:rsidRPr="007C074B">
              <w:t xml:space="preserve"> used with the </w:t>
            </w:r>
            <w:r>
              <w:t xml:space="preserve">taget </w:t>
            </w:r>
            <w:r w:rsidRPr="007C074B">
              <w:t>UE</w:t>
            </w:r>
          </w:p>
        </w:tc>
        <w:tc>
          <w:tcPr>
            <w:tcW w:w="832" w:type="dxa"/>
            <w:shd w:val="clear" w:color="auto" w:fill="auto"/>
          </w:tcPr>
          <w:p w14:paraId="4AC91337" w14:textId="77777777" w:rsidR="0041367E" w:rsidRPr="007C074B" w:rsidRDefault="0041367E" w:rsidP="007B6AC5">
            <w:pPr>
              <w:pStyle w:val="TAL"/>
            </w:pPr>
            <w:r>
              <w:t>C</w:t>
            </w:r>
          </w:p>
        </w:tc>
      </w:tr>
      <w:tr w:rsidR="0041367E" w:rsidRPr="007C074B" w14:paraId="67054FCA" w14:textId="77777777" w:rsidTr="00822E9A">
        <w:tc>
          <w:tcPr>
            <w:tcW w:w="2161" w:type="dxa"/>
            <w:shd w:val="clear" w:color="auto" w:fill="auto"/>
          </w:tcPr>
          <w:p w14:paraId="6A68D87F" w14:textId="77777777" w:rsidR="0041367E" w:rsidRPr="007C074B" w:rsidRDefault="0041367E" w:rsidP="007B6AC5">
            <w:pPr>
              <w:pStyle w:val="TAL"/>
            </w:pPr>
            <w:r>
              <w:t>externalIdentifier</w:t>
            </w:r>
          </w:p>
        </w:tc>
        <w:tc>
          <w:tcPr>
            <w:tcW w:w="6069" w:type="dxa"/>
            <w:shd w:val="clear" w:color="auto" w:fill="auto"/>
          </w:tcPr>
          <w:p w14:paraId="53465CF9" w14:textId="77777777" w:rsidR="0041367E" w:rsidRPr="007C074B" w:rsidRDefault="0041367E" w:rsidP="007B6AC5">
            <w:pPr>
              <w:pStyle w:val="TAL"/>
            </w:pPr>
            <w:r>
              <w:t>External Identifier</w:t>
            </w:r>
            <w:r w:rsidRPr="007C074B">
              <w:t xml:space="preserve"> used with the </w:t>
            </w:r>
            <w:r>
              <w:t xml:space="preserve">target </w:t>
            </w:r>
            <w:r w:rsidRPr="007C074B">
              <w:t>UE</w:t>
            </w:r>
          </w:p>
        </w:tc>
        <w:tc>
          <w:tcPr>
            <w:tcW w:w="832" w:type="dxa"/>
            <w:shd w:val="clear" w:color="auto" w:fill="auto"/>
          </w:tcPr>
          <w:p w14:paraId="4D699852" w14:textId="77777777" w:rsidR="0041367E" w:rsidRPr="007C074B" w:rsidRDefault="0041367E" w:rsidP="007B6AC5">
            <w:pPr>
              <w:pStyle w:val="TAL"/>
            </w:pPr>
            <w:r>
              <w:t>C</w:t>
            </w:r>
          </w:p>
        </w:tc>
      </w:tr>
      <w:tr w:rsidR="0041367E" w:rsidRPr="003071DB" w14:paraId="28ECF7D7" w14:textId="77777777" w:rsidTr="00822E9A">
        <w:tc>
          <w:tcPr>
            <w:tcW w:w="2161" w:type="dxa"/>
            <w:shd w:val="clear" w:color="auto" w:fill="auto"/>
          </w:tcPr>
          <w:p w14:paraId="51D2D598" w14:textId="77777777" w:rsidR="0041367E" w:rsidRPr="003071DB" w:rsidRDefault="0041367E" w:rsidP="007B6AC5">
            <w:pPr>
              <w:pStyle w:val="TAL"/>
            </w:pPr>
            <w:r w:rsidRPr="003071DB">
              <w:t>triggerId</w:t>
            </w:r>
          </w:p>
        </w:tc>
        <w:tc>
          <w:tcPr>
            <w:tcW w:w="6069" w:type="dxa"/>
            <w:shd w:val="clear" w:color="auto" w:fill="auto"/>
          </w:tcPr>
          <w:p w14:paraId="20590090" w14:textId="77777777" w:rsidR="0041367E" w:rsidRPr="003071DB" w:rsidRDefault="0041367E" w:rsidP="007B6AC5">
            <w:pPr>
              <w:pStyle w:val="TAL"/>
            </w:pPr>
            <w:r w:rsidRPr="003071DB">
              <w:t xml:space="preserve">Identity of the corresponding device trigger to be </w:t>
            </w:r>
            <w:r>
              <w:t>cancelled</w:t>
            </w:r>
          </w:p>
        </w:tc>
        <w:tc>
          <w:tcPr>
            <w:tcW w:w="832" w:type="dxa"/>
            <w:shd w:val="clear" w:color="auto" w:fill="auto"/>
          </w:tcPr>
          <w:p w14:paraId="11774DB6" w14:textId="77777777" w:rsidR="0041367E" w:rsidRPr="003071DB" w:rsidRDefault="0041367E" w:rsidP="007B6AC5">
            <w:pPr>
              <w:pStyle w:val="TAL"/>
            </w:pPr>
            <w:r w:rsidRPr="003071DB">
              <w:t>M</w:t>
            </w:r>
          </w:p>
        </w:tc>
      </w:tr>
    </w:tbl>
    <w:p w14:paraId="25ECB9D7" w14:textId="77777777" w:rsidR="0041367E" w:rsidRPr="00706FBE" w:rsidRDefault="0041367E" w:rsidP="0041367E"/>
    <w:p w14:paraId="05A23291" w14:textId="79C79F1F" w:rsidR="0041367E" w:rsidRPr="002A56BF" w:rsidRDefault="0041367E" w:rsidP="0041367E">
      <w:pPr>
        <w:pStyle w:val="Heading5"/>
      </w:pPr>
      <w:bookmarkStart w:id="420" w:name="_Toc122334642"/>
      <w:r>
        <w:t>7.8.3.1.5</w:t>
      </w:r>
      <w:r w:rsidRPr="00760004">
        <w:tab/>
      </w:r>
      <w:r>
        <w:t>Device trigger report notification</w:t>
      </w:r>
      <w:bookmarkEnd w:id="420"/>
    </w:p>
    <w:p w14:paraId="3A7AA6C3" w14:textId="7C6B3B86" w:rsidR="0041367E" w:rsidRPr="00641775" w:rsidRDefault="0041367E" w:rsidP="0041367E">
      <w:r w:rsidRPr="00AB4A66">
        <w:t xml:space="preserve">The IRI-POI in the </w:t>
      </w:r>
      <w:r>
        <w:t>SCEF</w:t>
      </w:r>
      <w:r w:rsidRPr="00AB4A66">
        <w:t xml:space="preserve"> shall generate an xIRI containing a </w:t>
      </w:r>
      <w:r>
        <w:t>SCEF</w:t>
      </w:r>
      <w:r w:rsidRPr="00AB4A66">
        <w:t xml:space="preserve">DeviceTriggerReportNotify record when the </w:t>
      </w:r>
      <w:r w:rsidRPr="00BA04C6">
        <w:t xml:space="preserve">IRI-POI present in the </w:t>
      </w:r>
      <w:r>
        <w:t>SCEF</w:t>
      </w:r>
      <w:r w:rsidRPr="00BA04C6">
        <w:t xml:space="preserve"> detects that the </w:t>
      </w:r>
      <w:r>
        <w:t>SCEF</w:t>
      </w:r>
      <w:r w:rsidRPr="00BA04C6">
        <w:t xml:space="preserve"> has returned a </w:t>
      </w:r>
      <w:r w:rsidRPr="00891E61">
        <w:rPr>
          <w:lang w:eastAsia="zh-CN"/>
        </w:rPr>
        <w:t xml:space="preserve">Device </w:t>
      </w:r>
      <w:r>
        <w:rPr>
          <w:lang w:eastAsia="zh-CN"/>
        </w:rPr>
        <w:t>t</w:t>
      </w:r>
      <w:r w:rsidRPr="00891E61">
        <w:rPr>
          <w:lang w:eastAsia="zh-CN"/>
        </w:rPr>
        <w:t xml:space="preserve">riggering </w:t>
      </w:r>
      <w:r>
        <w:rPr>
          <w:lang w:eastAsia="zh-CN"/>
        </w:rPr>
        <w:t>d</w:t>
      </w:r>
      <w:r w:rsidRPr="00891E61">
        <w:rPr>
          <w:lang w:eastAsia="zh-CN"/>
        </w:rPr>
        <w:t xml:space="preserve">elivery </w:t>
      </w:r>
      <w:r>
        <w:rPr>
          <w:lang w:eastAsia="zh-CN"/>
        </w:rPr>
        <w:t>r</w:t>
      </w:r>
      <w:r w:rsidRPr="00891E61">
        <w:rPr>
          <w:lang w:eastAsia="zh-CN"/>
        </w:rPr>
        <w:t xml:space="preserve">eport </w:t>
      </w:r>
      <w:r>
        <w:rPr>
          <w:lang w:eastAsia="zh-CN"/>
        </w:rPr>
        <w:t>n</w:t>
      </w:r>
      <w:r w:rsidRPr="00891E61">
        <w:rPr>
          <w:lang w:eastAsia="zh-CN"/>
        </w:rPr>
        <w:t>otification</w:t>
      </w:r>
      <w:r w:rsidRPr="00E80742">
        <w:t xml:space="preserve"> to the </w:t>
      </w:r>
      <w:r>
        <w:t>SCS/AS</w:t>
      </w:r>
      <w:r w:rsidRPr="00E80742">
        <w:t xml:space="preserve"> </w:t>
      </w:r>
      <w:r w:rsidRPr="00E80742">
        <w:rPr>
          <w:lang w:eastAsia="zh-CN"/>
        </w:rPr>
        <w:t>with a cause value indicating the trigger delivery outcome (</w:t>
      </w:r>
      <w:r>
        <w:rPr>
          <w:lang w:eastAsia="zh-CN"/>
        </w:rPr>
        <w:t>e.g.</w:t>
      </w:r>
      <w:r w:rsidRPr="00641775">
        <w:rPr>
          <w:lang w:eastAsia="zh-CN"/>
        </w:rPr>
        <w:t xml:space="preserve"> succeeded, unknown or failed</w:t>
      </w:r>
      <w:r>
        <w:rPr>
          <w:lang w:eastAsia="zh-CN"/>
        </w:rPr>
        <w:t>).</w:t>
      </w:r>
    </w:p>
    <w:p w14:paraId="0E5C68A0" w14:textId="77777777" w:rsidR="0041367E" w:rsidRDefault="0041367E" w:rsidP="0041367E">
      <w:r w:rsidRPr="00AB4A66">
        <w:t xml:space="preserve">Accordingly, the IRI-POI in the </w:t>
      </w:r>
      <w:r>
        <w:t>SC</w:t>
      </w:r>
      <w:r w:rsidRPr="00AB4A66">
        <w:t xml:space="preserve">EF generates the xIRI when </w:t>
      </w:r>
      <w:r>
        <w:t xml:space="preserve">any of </w:t>
      </w:r>
      <w:r w:rsidRPr="00AB4A66">
        <w:t>the following event</w:t>
      </w:r>
      <w:r>
        <w:t>s</w:t>
      </w:r>
      <w:r w:rsidRPr="00AB4A66">
        <w:t xml:space="preserve"> is detected:</w:t>
      </w:r>
    </w:p>
    <w:p w14:paraId="0A26772E" w14:textId="77777777" w:rsidR="0041367E" w:rsidRDefault="0041367E" w:rsidP="0041367E">
      <w:pPr>
        <w:pStyle w:val="B1"/>
      </w:pPr>
      <w:r w:rsidRPr="0077334F">
        <w:t>-</w:t>
      </w:r>
      <w:r w:rsidRPr="0077334F">
        <w:tab/>
        <w:t xml:space="preserve">SCEF sends a Device triggering delivery report notification to inform the SCS/AS on the delivery outcome of the device trigger (see </w:t>
      </w:r>
      <w:r w:rsidRPr="0077334F">
        <w:rPr>
          <w:color w:val="000000"/>
        </w:rPr>
        <w:t xml:space="preserve">TS 29.122 </w:t>
      </w:r>
      <w:r>
        <w:t>[63] clause 5.7</w:t>
      </w:r>
      <w:r w:rsidRPr="0077334F">
        <w:t>).</w:t>
      </w:r>
    </w:p>
    <w:p w14:paraId="00B6C3E8" w14:textId="77777777" w:rsidR="0041367E" w:rsidRPr="00641775" w:rsidRDefault="0041367E" w:rsidP="0041367E">
      <w:pPr>
        <w:pStyle w:val="B1"/>
      </w:pPr>
      <w:r w:rsidRPr="00891E61">
        <w:t>-</w:t>
      </w:r>
      <w:r w:rsidRPr="00891E61">
        <w:tab/>
      </w:r>
      <w:r>
        <w:t xml:space="preserve">SMS-SC sends a T4 </w:t>
      </w:r>
      <w:r w:rsidRPr="00770858">
        <w:t xml:space="preserve">Delivery-Report-Request (DRR) </w:t>
      </w:r>
      <w:r>
        <w:t xml:space="preserve">to the SCEF with User-Identifier matching the IMSI of the target UE as specified in </w:t>
      </w:r>
      <w:r w:rsidRPr="00E74050">
        <w:t xml:space="preserve">TS 29.337 </w:t>
      </w:r>
      <w:r>
        <w:t>[60] clause 5.2.2.</w:t>
      </w:r>
    </w:p>
    <w:p w14:paraId="7E86447D" w14:textId="2F779FB8" w:rsidR="0041367E" w:rsidRPr="00CE2B73" w:rsidRDefault="0041367E" w:rsidP="007B6AC5">
      <w:pPr>
        <w:pStyle w:val="TH"/>
      </w:pPr>
      <w:r w:rsidRPr="00A169A0">
        <w:t>Table</w:t>
      </w:r>
      <w:r>
        <w:t xml:space="preserve"> 7.8.3-4</w:t>
      </w:r>
      <w:r w:rsidRPr="00A169A0">
        <w:t xml:space="preserve">: </w:t>
      </w:r>
      <w:r>
        <w:t>SCEFDeviceTriggerReportNotify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5770"/>
        <w:gridCol w:w="825"/>
      </w:tblGrid>
      <w:tr w:rsidR="0041367E" w:rsidRPr="003071DB" w14:paraId="177C6474" w14:textId="77777777" w:rsidTr="00822E9A">
        <w:tc>
          <w:tcPr>
            <w:tcW w:w="2467" w:type="dxa"/>
            <w:shd w:val="clear" w:color="auto" w:fill="auto"/>
          </w:tcPr>
          <w:p w14:paraId="7FFE6BDD" w14:textId="77777777" w:rsidR="0041367E" w:rsidRPr="003071DB" w:rsidRDefault="0041367E" w:rsidP="00822E9A">
            <w:pPr>
              <w:pStyle w:val="TAH"/>
            </w:pPr>
            <w:r w:rsidRPr="003071DB">
              <w:t>Field name</w:t>
            </w:r>
          </w:p>
        </w:tc>
        <w:tc>
          <w:tcPr>
            <w:tcW w:w="5770" w:type="dxa"/>
            <w:shd w:val="clear" w:color="auto" w:fill="auto"/>
          </w:tcPr>
          <w:p w14:paraId="5E7CFDC9" w14:textId="77777777" w:rsidR="0041367E" w:rsidRPr="00621E87" w:rsidRDefault="0041367E" w:rsidP="00822E9A">
            <w:pPr>
              <w:pStyle w:val="TAH"/>
            </w:pPr>
            <w:r>
              <w:t>Value</w:t>
            </w:r>
          </w:p>
        </w:tc>
        <w:tc>
          <w:tcPr>
            <w:tcW w:w="825" w:type="dxa"/>
            <w:shd w:val="clear" w:color="auto" w:fill="auto"/>
          </w:tcPr>
          <w:p w14:paraId="7C20F5A3" w14:textId="77777777" w:rsidR="0041367E" w:rsidRPr="003071DB" w:rsidRDefault="0041367E" w:rsidP="00822E9A">
            <w:pPr>
              <w:pStyle w:val="TAH"/>
            </w:pPr>
            <w:r w:rsidRPr="003071DB">
              <w:t>M/C/O</w:t>
            </w:r>
          </w:p>
        </w:tc>
      </w:tr>
      <w:tr w:rsidR="0041367E" w:rsidRPr="007C074B" w14:paraId="7D403D61" w14:textId="77777777" w:rsidTr="00822E9A">
        <w:tc>
          <w:tcPr>
            <w:tcW w:w="2467" w:type="dxa"/>
            <w:shd w:val="clear" w:color="auto" w:fill="auto"/>
          </w:tcPr>
          <w:p w14:paraId="1A2681E5" w14:textId="77777777" w:rsidR="0041367E" w:rsidRPr="007C074B" w:rsidRDefault="0041367E" w:rsidP="007B6AC5">
            <w:pPr>
              <w:pStyle w:val="TAL"/>
            </w:pPr>
            <w:r>
              <w:t>iMSI</w:t>
            </w:r>
          </w:p>
        </w:tc>
        <w:tc>
          <w:tcPr>
            <w:tcW w:w="5770" w:type="dxa"/>
            <w:shd w:val="clear" w:color="auto" w:fill="auto"/>
          </w:tcPr>
          <w:p w14:paraId="5251FA2B" w14:textId="77777777" w:rsidR="0041367E" w:rsidRPr="007C074B" w:rsidRDefault="0041367E" w:rsidP="007B6AC5">
            <w:pPr>
              <w:pStyle w:val="TAL"/>
            </w:pPr>
            <w:r>
              <w:t>IMSI</w:t>
            </w:r>
            <w:r w:rsidRPr="007C074B">
              <w:t xml:space="preserve"> associated with the </w:t>
            </w:r>
            <w:r>
              <w:t xml:space="preserve">target </w:t>
            </w:r>
            <w:r w:rsidRPr="007C074B">
              <w:t>UE</w:t>
            </w:r>
          </w:p>
        </w:tc>
        <w:tc>
          <w:tcPr>
            <w:tcW w:w="825" w:type="dxa"/>
            <w:shd w:val="clear" w:color="auto" w:fill="auto"/>
          </w:tcPr>
          <w:p w14:paraId="2DF72481" w14:textId="77777777" w:rsidR="0041367E" w:rsidRPr="007C074B" w:rsidRDefault="0041367E" w:rsidP="007B6AC5">
            <w:pPr>
              <w:pStyle w:val="TAL"/>
            </w:pPr>
            <w:r w:rsidRPr="007C074B">
              <w:t>M</w:t>
            </w:r>
          </w:p>
        </w:tc>
      </w:tr>
      <w:tr w:rsidR="0041367E" w:rsidRPr="007C074B" w14:paraId="64CBDE57" w14:textId="77777777" w:rsidTr="00822E9A">
        <w:tc>
          <w:tcPr>
            <w:tcW w:w="2467" w:type="dxa"/>
            <w:shd w:val="clear" w:color="auto" w:fill="auto"/>
          </w:tcPr>
          <w:p w14:paraId="247FAE3F" w14:textId="77777777" w:rsidR="0041367E" w:rsidRPr="007C074B" w:rsidRDefault="0041367E" w:rsidP="007B6AC5">
            <w:pPr>
              <w:pStyle w:val="TAL"/>
              <w:rPr>
                <w:rFonts w:cs="Arial"/>
                <w:szCs w:val="18"/>
              </w:rPr>
            </w:pPr>
            <w:r>
              <w:rPr>
                <w:rFonts w:cs="Arial"/>
                <w:szCs w:val="18"/>
              </w:rPr>
              <w:t>mSISDN</w:t>
            </w:r>
          </w:p>
        </w:tc>
        <w:tc>
          <w:tcPr>
            <w:tcW w:w="5770" w:type="dxa"/>
            <w:shd w:val="clear" w:color="auto" w:fill="auto"/>
          </w:tcPr>
          <w:p w14:paraId="514C720A" w14:textId="77777777" w:rsidR="0041367E" w:rsidRPr="007C074B" w:rsidRDefault="0041367E" w:rsidP="007B6AC5">
            <w:pPr>
              <w:pStyle w:val="TAL"/>
              <w:rPr>
                <w:rFonts w:cs="Arial"/>
                <w:szCs w:val="18"/>
              </w:rPr>
            </w:pPr>
            <w:r>
              <w:rPr>
                <w:rFonts w:cs="Arial"/>
                <w:szCs w:val="18"/>
              </w:rPr>
              <w:t>MSISDN</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7CBFCA96" w14:textId="77777777" w:rsidR="0041367E" w:rsidRPr="007C074B" w:rsidRDefault="0041367E" w:rsidP="007B6AC5">
            <w:pPr>
              <w:pStyle w:val="TAL"/>
              <w:rPr>
                <w:rFonts w:cs="Arial"/>
                <w:szCs w:val="18"/>
              </w:rPr>
            </w:pPr>
            <w:r>
              <w:rPr>
                <w:rFonts w:cs="Arial"/>
                <w:szCs w:val="18"/>
              </w:rPr>
              <w:t>C</w:t>
            </w:r>
          </w:p>
        </w:tc>
      </w:tr>
      <w:tr w:rsidR="0041367E" w:rsidRPr="007C074B" w14:paraId="24EDEC57" w14:textId="77777777" w:rsidTr="00822E9A">
        <w:tc>
          <w:tcPr>
            <w:tcW w:w="2467" w:type="dxa"/>
            <w:shd w:val="clear" w:color="auto" w:fill="auto"/>
          </w:tcPr>
          <w:p w14:paraId="7C1DA790" w14:textId="77777777" w:rsidR="0041367E" w:rsidRPr="007C074B" w:rsidRDefault="0041367E" w:rsidP="007B6AC5">
            <w:pPr>
              <w:pStyle w:val="TAL"/>
              <w:rPr>
                <w:rFonts w:cs="Arial"/>
                <w:szCs w:val="18"/>
              </w:rPr>
            </w:pPr>
            <w:r>
              <w:rPr>
                <w:rFonts w:cs="Arial"/>
                <w:szCs w:val="18"/>
              </w:rPr>
              <w:t>externalIdentifier</w:t>
            </w:r>
          </w:p>
        </w:tc>
        <w:tc>
          <w:tcPr>
            <w:tcW w:w="5770" w:type="dxa"/>
            <w:shd w:val="clear" w:color="auto" w:fill="auto"/>
          </w:tcPr>
          <w:p w14:paraId="18B2381A" w14:textId="77777777" w:rsidR="0041367E" w:rsidRPr="007C074B" w:rsidRDefault="0041367E" w:rsidP="007B6AC5">
            <w:pPr>
              <w:pStyle w:val="TAL"/>
              <w:rPr>
                <w:rFonts w:cs="Arial"/>
                <w:szCs w:val="18"/>
              </w:rPr>
            </w:pPr>
            <w:r>
              <w:rPr>
                <w:rFonts w:cs="Arial"/>
                <w:szCs w:val="18"/>
              </w:rPr>
              <w:t>External Identifier</w:t>
            </w:r>
            <w:r w:rsidRPr="007C074B">
              <w:rPr>
                <w:rFonts w:cs="Arial"/>
                <w:szCs w:val="18"/>
              </w:rPr>
              <w:t xml:space="preserve"> used with the </w:t>
            </w:r>
            <w:r>
              <w:rPr>
                <w:rFonts w:cs="Arial"/>
                <w:szCs w:val="18"/>
              </w:rPr>
              <w:t xml:space="preserve">target </w:t>
            </w:r>
            <w:r w:rsidRPr="007C074B">
              <w:rPr>
                <w:rFonts w:cs="Arial"/>
                <w:szCs w:val="18"/>
              </w:rPr>
              <w:t>UE</w:t>
            </w:r>
          </w:p>
        </w:tc>
        <w:tc>
          <w:tcPr>
            <w:tcW w:w="825" w:type="dxa"/>
            <w:shd w:val="clear" w:color="auto" w:fill="auto"/>
          </w:tcPr>
          <w:p w14:paraId="081EE96F" w14:textId="77777777" w:rsidR="0041367E" w:rsidRPr="007C074B" w:rsidRDefault="0041367E" w:rsidP="007B6AC5">
            <w:pPr>
              <w:pStyle w:val="TAL"/>
              <w:rPr>
                <w:rFonts w:cs="Arial"/>
                <w:szCs w:val="18"/>
              </w:rPr>
            </w:pPr>
            <w:r>
              <w:rPr>
                <w:rFonts w:cs="Arial"/>
                <w:szCs w:val="18"/>
              </w:rPr>
              <w:t>C</w:t>
            </w:r>
          </w:p>
        </w:tc>
      </w:tr>
      <w:tr w:rsidR="0041367E" w:rsidRPr="003071DB" w14:paraId="7F642CD7" w14:textId="77777777" w:rsidTr="00822E9A">
        <w:tc>
          <w:tcPr>
            <w:tcW w:w="2467" w:type="dxa"/>
            <w:shd w:val="clear" w:color="auto" w:fill="auto"/>
          </w:tcPr>
          <w:p w14:paraId="5690951A" w14:textId="77777777" w:rsidR="0041367E" w:rsidRPr="003071DB" w:rsidRDefault="0041367E" w:rsidP="007B6AC5">
            <w:pPr>
              <w:pStyle w:val="TAL"/>
            </w:pPr>
            <w:r w:rsidRPr="003071DB">
              <w:t>triggerId</w:t>
            </w:r>
          </w:p>
        </w:tc>
        <w:tc>
          <w:tcPr>
            <w:tcW w:w="5770" w:type="dxa"/>
            <w:shd w:val="clear" w:color="auto" w:fill="auto"/>
          </w:tcPr>
          <w:p w14:paraId="03B4FBF0" w14:textId="77777777" w:rsidR="0041367E" w:rsidRPr="003071DB" w:rsidRDefault="0041367E" w:rsidP="007B6AC5">
            <w:pPr>
              <w:pStyle w:val="TAL"/>
            </w:pPr>
            <w:r w:rsidRPr="003071DB">
              <w:t xml:space="preserve">Identity of the corresponding </w:t>
            </w:r>
            <w:r>
              <w:t>D</w:t>
            </w:r>
            <w:r w:rsidRPr="003071DB">
              <w:t>evice trigger</w:t>
            </w:r>
          </w:p>
        </w:tc>
        <w:tc>
          <w:tcPr>
            <w:tcW w:w="825" w:type="dxa"/>
            <w:shd w:val="clear" w:color="auto" w:fill="auto"/>
          </w:tcPr>
          <w:p w14:paraId="5131D278" w14:textId="77777777" w:rsidR="0041367E" w:rsidRPr="003071DB" w:rsidRDefault="0041367E" w:rsidP="007B6AC5">
            <w:pPr>
              <w:pStyle w:val="TAL"/>
            </w:pPr>
            <w:r w:rsidRPr="003071DB">
              <w:t>M</w:t>
            </w:r>
          </w:p>
        </w:tc>
      </w:tr>
      <w:tr w:rsidR="0041367E" w:rsidRPr="003071DB" w14:paraId="03A4C6B8" w14:textId="77777777" w:rsidTr="00822E9A">
        <w:tc>
          <w:tcPr>
            <w:tcW w:w="2467" w:type="dxa"/>
            <w:tcBorders>
              <w:top w:val="single" w:sz="4" w:space="0" w:color="auto"/>
              <w:left w:val="single" w:sz="4" w:space="0" w:color="auto"/>
              <w:bottom w:val="single" w:sz="4" w:space="0" w:color="auto"/>
              <w:right w:val="single" w:sz="4" w:space="0" w:color="auto"/>
            </w:tcBorders>
            <w:shd w:val="clear" w:color="auto" w:fill="auto"/>
          </w:tcPr>
          <w:p w14:paraId="41193FD9" w14:textId="77777777" w:rsidR="0041367E" w:rsidRDefault="0041367E" w:rsidP="007B6AC5">
            <w:pPr>
              <w:pStyle w:val="TAL"/>
            </w:pPr>
            <w:r>
              <w:t>deviceTriggerDeliveryResult</w:t>
            </w:r>
          </w:p>
        </w:tc>
        <w:tc>
          <w:tcPr>
            <w:tcW w:w="5770" w:type="dxa"/>
            <w:tcBorders>
              <w:top w:val="single" w:sz="4" w:space="0" w:color="auto"/>
              <w:left w:val="single" w:sz="4" w:space="0" w:color="auto"/>
              <w:bottom w:val="single" w:sz="4" w:space="0" w:color="auto"/>
              <w:right w:val="single" w:sz="4" w:space="0" w:color="auto"/>
            </w:tcBorders>
            <w:shd w:val="clear" w:color="auto" w:fill="auto"/>
          </w:tcPr>
          <w:p w14:paraId="00B33889" w14:textId="77777777" w:rsidR="0041367E" w:rsidRPr="00083283" w:rsidRDefault="0041367E" w:rsidP="007B6AC5">
            <w:pPr>
              <w:pStyle w:val="TAL"/>
              <w:rPr>
                <w:color w:val="000000"/>
              </w:rPr>
            </w:pPr>
            <w:r w:rsidRPr="00083283">
              <w:rPr>
                <w:color w:val="000000"/>
              </w:rPr>
              <w:t>Delivery result represents the result of the delivery of a device triggering request</w:t>
            </w:r>
            <w:r>
              <w:rPr>
                <w:color w:val="000000"/>
              </w:rPr>
              <w:t>:</w:t>
            </w:r>
          </w:p>
          <w:p w14:paraId="768C84EE" w14:textId="77777777" w:rsidR="0041367E" w:rsidRDefault="0041367E" w:rsidP="007B6AC5">
            <w:pPr>
              <w:pStyle w:val="TAL"/>
              <w:rPr>
                <w:color w:val="000000"/>
              </w:rPr>
            </w:pPr>
            <w:r w:rsidRPr="00891E61">
              <w:t>-</w:t>
            </w:r>
            <w:r w:rsidRPr="00891E61">
              <w:tab/>
            </w:r>
            <w:r w:rsidRPr="00891E61">
              <w:rPr>
                <w:color w:val="000000"/>
              </w:rPr>
              <w:t>SUCCESS: The value indicates that the device action request was successfully completed.</w:t>
            </w:r>
            <w:r w:rsidRPr="00891E61">
              <w:rPr>
                <w:color w:val="000000"/>
              </w:rPr>
              <w:tab/>
            </w:r>
          </w:p>
          <w:p w14:paraId="07D4A244" w14:textId="77777777" w:rsidR="0041367E" w:rsidRDefault="0041367E" w:rsidP="007B6AC5">
            <w:pPr>
              <w:pStyle w:val="TAL"/>
              <w:rPr>
                <w:color w:val="000000"/>
              </w:rPr>
            </w:pPr>
            <w:r w:rsidRPr="00891E61">
              <w:t>-</w:t>
            </w:r>
            <w:r w:rsidRPr="00891E61">
              <w:tab/>
            </w:r>
            <w:r w:rsidRPr="00891E61">
              <w:rPr>
                <w:color w:val="000000"/>
              </w:rPr>
              <w:t>UNKNOWN: The value indicates any unspecified errors.</w:t>
            </w:r>
          </w:p>
          <w:p w14:paraId="0361B6D7" w14:textId="77777777" w:rsidR="0041367E" w:rsidRDefault="0041367E" w:rsidP="007B6AC5">
            <w:pPr>
              <w:pStyle w:val="TAL"/>
              <w:rPr>
                <w:color w:val="000000"/>
              </w:rPr>
            </w:pPr>
            <w:r w:rsidRPr="00891E61">
              <w:t>-</w:t>
            </w:r>
            <w:r w:rsidRPr="00891E61">
              <w:tab/>
            </w:r>
            <w:r w:rsidRPr="00891E61">
              <w:rPr>
                <w:color w:val="000000"/>
              </w:rPr>
              <w:t>FAILURE: The value indicates that this trigger encountered a delivery error and is deemed permanently undeliverable.</w:t>
            </w:r>
          </w:p>
          <w:p w14:paraId="56B0090E" w14:textId="77777777" w:rsidR="0041367E" w:rsidRDefault="0041367E" w:rsidP="007B6AC5">
            <w:pPr>
              <w:pStyle w:val="TAL"/>
              <w:rPr>
                <w:color w:val="000000"/>
              </w:rPr>
            </w:pPr>
            <w:r w:rsidRPr="00891E61">
              <w:t>-</w:t>
            </w:r>
            <w:r w:rsidRPr="00891E61">
              <w:tab/>
            </w:r>
            <w:r w:rsidRPr="00891E61">
              <w:rPr>
                <w:color w:val="000000"/>
              </w:rPr>
              <w:t xml:space="preserve">TRIGGERED: The value indicates that Device triggering request is accepted by the </w:t>
            </w:r>
            <w:r>
              <w:rPr>
                <w:color w:val="000000"/>
              </w:rPr>
              <w:t>SCEF</w:t>
            </w:r>
            <w:r w:rsidRPr="00891E61">
              <w:rPr>
                <w:color w:val="000000"/>
              </w:rPr>
              <w:t>.</w:t>
            </w:r>
          </w:p>
          <w:p w14:paraId="3A584BB5" w14:textId="77777777" w:rsidR="0041367E" w:rsidRDefault="0041367E" w:rsidP="007B6AC5">
            <w:pPr>
              <w:pStyle w:val="TAL"/>
              <w:rPr>
                <w:color w:val="000000"/>
              </w:rPr>
            </w:pPr>
            <w:r w:rsidRPr="00891E61">
              <w:t>-</w:t>
            </w:r>
            <w:r w:rsidRPr="00891E61">
              <w:tab/>
            </w:r>
            <w:r w:rsidRPr="00891E61">
              <w:rPr>
                <w:color w:val="000000"/>
              </w:rPr>
              <w:t>EXPIRED: The value indicates that the validity period expired before the trigger could be delivered.</w:t>
            </w:r>
          </w:p>
          <w:p w14:paraId="685D2EA0" w14:textId="77777777" w:rsidR="0041367E" w:rsidRDefault="0041367E" w:rsidP="007B6AC5">
            <w:pPr>
              <w:pStyle w:val="TAL"/>
              <w:rPr>
                <w:color w:val="000000"/>
              </w:rPr>
            </w:pPr>
            <w:r w:rsidRPr="00891E61">
              <w:t>-</w:t>
            </w:r>
            <w:r w:rsidRPr="00891E61">
              <w:tab/>
            </w:r>
            <w:r w:rsidRPr="00891E61">
              <w:rPr>
                <w:color w:val="000000"/>
              </w:rPr>
              <w:t>UNCONFIRMED: The value indicates that the delivery of the device action request is not confirmed.</w:t>
            </w:r>
          </w:p>
          <w:p w14:paraId="59D2A217" w14:textId="77777777" w:rsidR="0041367E" w:rsidRDefault="0041367E" w:rsidP="007B6AC5">
            <w:pPr>
              <w:pStyle w:val="TAL"/>
              <w:rPr>
                <w:color w:val="000000"/>
              </w:rPr>
            </w:pPr>
            <w:r w:rsidRPr="00891E61">
              <w:t>-</w:t>
            </w:r>
            <w:r w:rsidRPr="00891E61">
              <w:tab/>
            </w:r>
            <w:r w:rsidRPr="00891E61">
              <w:rPr>
                <w:color w:val="000000"/>
              </w:rPr>
              <w:t>REPLACED: The value indicates that the device triggering replacement request is accepted by the SCEF.</w:t>
            </w:r>
          </w:p>
          <w:p w14:paraId="00A130C3" w14:textId="77777777" w:rsidR="0041367E" w:rsidRPr="00891E61" w:rsidRDefault="0041367E" w:rsidP="007B6AC5">
            <w:pPr>
              <w:pStyle w:val="TAL"/>
              <w:rPr>
                <w:color w:val="000000"/>
              </w:rPr>
            </w:pPr>
            <w:r w:rsidRPr="00891E61">
              <w:t>-</w:t>
            </w:r>
            <w:r w:rsidRPr="00891E61">
              <w:tab/>
            </w:r>
            <w:r w:rsidRPr="00891E61">
              <w:rPr>
                <w:color w:val="000000"/>
              </w:rPr>
              <w:t xml:space="preserve">TERMINATE: The </w:t>
            </w:r>
            <w:r>
              <w:rPr>
                <w:color w:val="000000"/>
              </w:rPr>
              <w:t>SCEF</w:t>
            </w:r>
            <w:r w:rsidRPr="00891E61">
              <w:rPr>
                <w:color w:val="000000"/>
              </w:rPr>
              <w:t xml:space="preserve"> includes this value in the response for a successful device triggering cancellation request. The value indicates that the delivery of the device action request is terminated by the </w:t>
            </w:r>
            <w:r>
              <w:rPr>
                <w:color w:val="000000"/>
              </w:rPr>
              <w:t>SCS/AS</w:t>
            </w:r>
            <w:r w:rsidRPr="00891E61">
              <w:rPr>
                <w:color w:val="000000"/>
              </w:rPr>
              <w:t>.</w:t>
            </w:r>
          </w:p>
        </w:tc>
        <w:tc>
          <w:tcPr>
            <w:tcW w:w="825" w:type="dxa"/>
            <w:tcBorders>
              <w:top w:val="single" w:sz="4" w:space="0" w:color="auto"/>
              <w:left w:val="single" w:sz="4" w:space="0" w:color="auto"/>
              <w:bottom w:val="single" w:sz="4" w:space="0" w:color="auto"/>
              <w:right w:val="single" w:sz="4" w:space="0" w:color="auto"/>
            </w:tcBorders>
            <w:shd w:val="clear" w:color="auto" w:fill="auto"/>
          </w:tcPr>
          <w:p w14:paraId="42D86B9A" w14:textId="77777777" w:rsidR="0041367E" w:rsidRPr="003071DB" w:rsidRDefault="0041367E" w:rsidP="007B6AC5">
            <w:pPr>
              <w:pStyle w:val="TAL"/>
            </w:pPr>
            <w:r>
              <w:t>M</w:t>
            </w:r>
          </w:p>
        </w:tc>
      </w:tr>
    </w:tbl>
    <w:p w14:paraId="636842A1" w14:textId="77777777" w:rsidR="0041367E" w:rsidRDefault="0041367E" w:rsidP="0041367E"/>
    <w:p w14:paraId="31D106C3" w14:textId="2C477F9D" w:rsidR="0041367E" w:rsidRPr="00760004" w:rsidRDefault="0041367E" w:rsidP="0041367E">
      <w:pPr>
        <w:pStyle w:val="Heading4"/>
      </w:pPr>
      <w:bookmarkStart w:id="421" w:name="_Toc122334643"/>
      <w:r>
        <w:t>7.8.3</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21"/>
    </w:p>
    <w:p w14:paraId="3AFD2C60" w14:textId="77777777" w:rsidR="0041367E" w:rsidRPr="00706FBE" w:rsidRDefault="0041367E" w:rsidP="0041367E">
      <w:r w:rsidRPr="00706FBE">
        <w:t xml:space="preserve">When an xIRI is received over LI_X2 from the IRI-POI in the </w:t>
      </w:r>
      <w:r>
        <w:t>SCEF</w:t>
      </w:r>
      <w:r w:rsidRPr="00706FBE">
        <w:t>,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1D9C27EF" w14:textId="77777777" w:rsidR="0041367E" w:rsidRPr="00706FBE" w:rsidRDefault="0041367E" w:rsidP="0041367E">
      <w:r w:rsidRPr="00706FBE">
        <w:lastRenderedPageBreak/>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AB4B320" w14:textId="29D60DB5" w:rsidR="0041367E" w:rsidRPr="00706FBE" w:rsidRDefault="0041367E" w:rsidP="0041367E">
      <w:pPr>
        <w:rPr>
          <w:lang w:eastAsia="en-GB"/>
        </w:rPr>
      </w:pPr>
      <w:r w:rsidRPr="00706FBE">
        <w:rPr>
          <w:lang w:eastAsia="en-GB"/>
        </w:rPr>
        <w:t xml:space="preserve">Table </w:t>
      </w:r>
      <w:r>
        <w:rPr>
          <w:lang w:eastAsia="en-GB"/>
        </w:rPr>
        <w:t xml:space="preserve">7.8.3-5 </w:t>
      </w:r>
      <w:r w:rsidRPr="00706FBE">
        <w:rPr>
          <w:lang w:eastAsia="en-GB"/>
        </w:rPr>
        <w:t>shows the IRI type (see ETSI TS 102 232-1 [9] clause 5.2.10) to be used for each record type.</w:t>
      </w:r>
    </w:p>
    <w:p w14:paraId="5148880C" w14:textId="775A3027" w:rsidR="0041367E" w:rsidRPr="00891E61" w:rsidRDefault="0041367E" w:rsidP="0041367E">
      <w:pPr>
        <w:pStyle w:val="TH"/>
        <w:rPr>
          <w:bCs/>
          <w:lang w:eastAsia="en-GB"/>
        </w:rPr>
      </w:pPr>
      <w:r w:rsidRPr="00891E61">
        <w:rPr>
          <w:bCs/>
          <w:lang w:eastAsia="en-GB"/>
        </w:rPr>
        <w:t xml:space="preserve">Table </w:t>
      </w:r>
      <w:r>
        <w:rPr>
          <w:bCs/>
          <w:lang w:eastAsia="en-GB"/>
        </w:rPr>
        <w:t>7.8.3</w:t>
      </w:r>
      <w:r w:rsidRPr="00891E61">
        <w:rPr>
          <w:bCs/>
          <w:lang w:eastAsia="en-GB"/>
        </w:rPr>
        <w:t>-</w:t>
      </w:r>
      <w:r>
        <w:rPr>
          <w:bCs/>
          <w:lang w:eastAsia="en-GB"/>
        </w:rPr>
        <w:t>5</w:t>
      </w:r>
      <w:r w:rsidRPr="00891E61">
        <w:rPr>
          <w:bCs/>
          <w:lang w:eastAsia="en-GB"/>
        </w:rPr>
        <w:t>: IRI type for 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2A8A4F6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669821C1"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553CA71"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4907989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7141FAC" w14:textId="77777777" w:rsidR="0041367E" w:rsidRPr="00706FBE" w:rsidRDefault="0041367E" w:rsidP="00822E9A">
            <w:pPr>
              <w:pStyle w:val="TAL"/>
              <w:rPr>
                <w:lang w:eastAsia="en-GB"/>
              </w:rPr>
            </w:pPr>
            <w:r>
              <w:rPr>
                <w:lang w:eastAsia="en-GB"/>
              </w:rPr>
              <w:t>SCEFDeviceTrigger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A0FBE61" w14:textId="77777777" w:rsidR="0041367E" w:rsidRPr="00706FBE" w:rsidRDefault="0041367E" w:rsidP="00822E9A">
            <w:pPr>
              <w:pStyle w:val="TAL"/>
              <w:rPr>
                <w:lang w:eastAsia="en-GB"/>
              </w:rPr>
            </w:pPr>
            <w:r>
              <w:rPr>
                <w:lang w:eastAsia="en-GB"/>
              </w:rPr>
              <w:t>REPORT</w:t>
            </w:r>
          </w:p>
        </w:tc>
      </w:tr>
      <w:tr w:rsidR="0041367E" w:rsidRPr="00706FBE" w14:paraId="322AF370"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3756405" w14:textId="77777777" w:rsidR="0041367E" w:rsidRPr="00706FBE" w:rsidRDefault="0041367E" w:rsidP="00822E9A">
            <w:pPr>
              <w:pStyle w:val="TAL"/>
              <w:rPr>
                <w:lang w:eastAsia="en-GB"/>
              </w:rPr>
            </w:pPr>
            <w:r>
              <w:rPr>
                <w:lang w:eastAsia="en-GB"/>
              </w:rPr>
              <w:t>SCEFDeviceTriggerReplace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98AF022" w14:textId="77777777" w:rsidR="0041367E" w:rsidRPr="00706FBE" w:rsidRDefault="0041367E" w:rsidP="00822E9A">
            <w:pPr>
              <w:pStyle w:val="TAL"/>
              <w:rPr>
                <w:lang w:eastAsia="en-GB"/>
              </w:rPr>
            </w:pPr>
            <w:r>
              <w:rPr>
                <w:lang w:eastAsia="en-GB"/>
              </w:rPr>
              <w:t>REPORT</w:t>
            </w:r>
          </w:p>
        </w:tc>
      </w:tr>
      <w:tr w:rsidR="0041367E" w:rsidRPr="00706FBE" w14:paraId="741AB007"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4C9D42C" w14:textId="77777777" w:rsidR="0041367E" w:rsidRPr="00706FBE" w:rsidRDefault="0041367E" w:rsidP="00822E9A">
            <w:pPr>
              <w:pStyle w:val="TAL"/>
              <w:rPr>
                <w:lang w:eastAsia="en-GB"/>
              </w:rPr>
            </w:pPr>
            <w:r>
              <w:rPr>
                <w:lang w:eastAsia="en-GB"/>
              </w:rPr>
              <w:t>SCEFDeviceTriggerCancellation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DDD7693" w14:textId="77777777" w:rsidR="0041367E" w:rsidRPr="00706FBE" w:rsidRDefault="0041367E" w:rsidP="00822E9A">
            <w:pPr>
              <w:pStyle w:val="TAL"/>
              <w:rPr>
                <w:lang w:eastAsia="en-GB"/>
              </w:rPr>
            </w:pPr>
            <w:r>
              <w:rPr>
                <w:lang w:eastAsia="en-GB"/>
              </w:rPr>
              <w:t>REPORT</w:t>
            </w:r>
          </w:p>
        </w:tc>
      </w:tr>
      <w:tr w:rsidR="0041367E" w:rsidRPr="00706FBE" w14:paraId="6AB4AE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DFF973" w14:textId="77777777" w:rsidR="0041367E" w:rsidRPr="00706FBE" w:rsidRDefault="0041367E" w:rsidP="00822E9A">
            <w:pPr>
              <w:pStyle w:val="TAL"/>
              <w:rPr>
                <w:lang w:eastAsia="en-GB"/>
              </w:rPr>
            </w:pPr>
            <w:r>
              <w:rPr>
                <w:lang w:eastAsia="en-GB"/>
              </w:rPr>
              <w:t>SCEFDeviceTriggerReportNotify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317182D3" w14:textId="77777777" w:rsidR="0041367E" w:rsidRPr="00706FBE" w:rsidRDefault="0041367E" w:rsidP="00822E9A">
            <w:pPr>
              <w:pStyle w:val="TAL"/>
              <w:rPr>
                <w:lang w:eastAsia="en-GB"/>
              </w:rPr>
            </w:pPr>
            <w:r>
              <w:rPr>
                <w:lang w:eastAsia="en-GB"/>
              </w:rPr>
              <w:t>REPORT</w:t>
            </w:r>
          </w:p>
        </w:tc>
      </w:tr>
    </w:tbl>
    <w:p w14:paraId="3098044D" w14:textId="77777777" w:rsidR="0041367E" w:rsidRDefault="0041367E" w:rsidP="0041367E"/>
    <w:p w14:paraId="52E9CB99" w14:textId="55E1D1AD" w:rsidR="0041367E" w:rsidRPr="00760004" w:rsidRDefault="0041367E" w:rsidP="0041367E">
      <w:pPr>
        <w:pStyle w:val="Heading3"/>
      </w:pPr>
      <w:bookmarkStart w:id="422" w:name="_Toc122334644"/>
      <w:r>
        <w:t>7.8.4</w:t>
      </w:r>
      <w:r w:rsidRPr="00760004">
        <w:tab/>
      </w:r>
      <w:r>
        <w:t xml:space="preserve">LI for </w:t>
      </w:r>
      <w:r w:rsidRPr="00891E61">
        <w:rPr>
          <w:rFonts w:cs="Arial"/>
          <w:szCs w:val="28"/>
        </w:rPr>
        <w:t>MSISDN-less MO SMS</w:t>
      </w:r>
      <w:bookmarkEnd w:id="422"/>
    </w:p>
    <w:p w14:paraId="6E348D50" w14:textId="4DE7DC5C" w:rsidR="0041367E" w:rsidRPr="00760004" w:rsidRDefault="0041367E" w:rsidP="0041367E">
      <w:pPr>
        <w:pStyle w:val="Heading4"/>
      </w:pPr>
      <w:bookmarkStart w:id="423" w:name="_Toc122334645"/>
      <w:r>
        <w:t>7.8.4.1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23"/>
    </w:p>
    <w:p w14:paraId="711E2301" w14:textId="65062828" w:rsidR="0041367E" w:rsidRPr="00760004" w:rsidRDefault="0041367E" w:rsidP="0041367E">
      <w:pPr>
        <w:pStyle w:val="Heading5"/>
      </w:pPr>
      <w:bookmarkStart w:id="424" w:name="_Toc122334646"/>
      <w:r>
        <w:t>7.8.4.1.1</w:t>
      </w:r>
      <w:r w:rsidRPr="00760004">
        <w:tab/>
      </w:r>
      <w:r>
        <w:t>General</w:t>
      </w:r>
      <w:bookmarkEnd w:id="424"/>
    </w:p>
    <w:p w14:paraId="2C31E1C3" w14:textId="624C338F" w:rsidR="0041367E" w:rsidRPr="00467377" w:rsidRDefault="0041367E" w:rsidP="0041367E">
      <w:r w:rsidRPr="00467377">
        <w:t xml:space="preserve">The IRI-POI present in the </w:t>
      </w:r>
      <w:r>
        <w:t>SC</w:t>
      </w:r>
      <w:r w:rsidRPr="00467377">
        <w:t xml:space="preserve">EF shall send the xIRIs over LI_X2 for each of the events listed in TS 33.127 </w:t>
      </w:r>
      <w:r>
        <w:t xml:space="preserve">[5] </w:t>
      </w:r>
      <w:r w:rsidRPr="00467377">
        <w:t xml:space="preserve">clause </w:t>
      </w:r>
      <w:r>
        <w:t>7.</w:t>
      </w:r>
      <w:r w:rsidR="001E3148">
        <w:t>11</w:t>
      </w:r>
      <w:r>
        <w:t>.4.4</w:t>
      </w:r>
      <w:r w:rsidRPr="00467377">
        <w:t xml:space="preserve">, the details of which are described in the following </w:t>
      </w:r>
      <w:r>
        <w:t>clause</w:t>
      </w:r>
      <w:r w:rsidRPr="00467377">
        <w:t>s.</w:t>
      </w:r>
    </w:p>
    <w:p w14:paraId="10AECE2F" w14:textId="4704A413" w:rsidR="0041367E" w:rsidRPr="00760004" w:rsidRDefault="0041367E" w:rsidP="0041367E">
      <w:pPr>
        <w:pStyle w:val="Heading5"/>
      </w:pPr>
      <w:bookmarkStart w:id="425" w:name="_Toc122334647"/>
      <w:r>
        <w:t>7.8.4.1.2</w:t>
      </w:r>
      <w:r w:rsidRPr="00760004">
        <w:tab/>
      </w:r>
      <w:r>
        <w:t>MSISDN-less MO SMS</w:t>
      </w:r>
      <w:bookmarkEnd w:id="425"/>
    </w:p>
    <w:p w14:paraId="1D289A79" w14:textId="77777777" w:rsidR="0041367E" w:rsidRDefault="0041367E" w:rsidP="0041367E">
      <w:r w:rsidRPr="00AB4A66">
        <w:t xml:space="preserve">The IRI-POI in the </w:t>
      </w:r>
      <w:r>
        <w:t>SC</w:t>
      </w:r>
      <w:r w:rsidRPr="00AB4A66">
        <w:t xml:space="preserve">EF shall generate an xIRI containing a </w:t>
      </w:r>
      <w:r>
        <w:t>SCEF</w:t>
      </w:r>
      <w:r w:rsidRPr="00AB4A66">
        <w:t>MSISDNLessMOSMS record when the IRI-POI present in the</w:t>
      </w:r>
      <w:r>
        <w:t xml:space="preserve"> SC</w:t>
      </w:r>
      <w:r w:rsidRPr="00AB4A66">
        <w:t xml:space="preserve">EF detects that a </w:t>
      </w:r>
      <w:r>
        <w:t xml:space="preserve">target </w:t>
      </w:r>
      <w:r w:rsidRPr="00AB4A66">
        <w:t xml:space="preserve">UE has sent a MSISDN-less MO SMS to an </w:t>
      </w:r>
      <w:r>
        <w:t>SCS/AS</w:t>
      </w:r>
      <w:r w:rsidRPr="00AB4A66">
        <w:t>.</w:t>
      </w:r>
    </w:p>
    <w:p w14:paraId="39BACCAE" w14:textId="77777777"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p>
    <w:p w14:paraId="4E4AF5F1" w14:textId="77777777" w:rsidR="0041367E" w:rsidRPr="00E74050" w:rsidRDefault="0041367E" w:rsidP="0041367E">
      <w:pPr>
        <w:pStyle w:val="B1"/>
      </w:pPr>
      <w:r w:rsidRPr="00E74050">
        <w:t>-</w:t>
      </w:r>
      <w:r w:rsidRPr="00E74050">
        <w:tab/>
        <w:t>SCEF receives a SGd MO-Forward-Short-Message-Request (OFR) from an SMS-SC with IMSI matching the target identifier</w:t>
      </w:r>
      <w:r>
        <w:t xml:space="preserve"> (see TS 29.338 [59] clause 6.2.1).</w:t>
      </w:r>
    </w:p>
    <w:p w14:paraId="2CCA0A60" w14:textId="77777777" w:rsidR="0041367E" w:rsidRPr="00E74050" w:rsidRDefault="0041367E" w:rsidP="0041367E">
      <w:pPr>
        <w:pStyle w:val="B1"/>
      </w:pPr>
      <w:r w:rsidRPr="00E74050">
        <w:t>-</w:t>
      </w:r>
      <w:r w:rsidRPr="00E74050">
        <w:tab/>
        <w:t>SCEF sends a MsisdnLessMoSmsNotification to the SCS/AS with the External Identifier of the UE sending the MSISDN-less SMS</w:t>
      </w:r>
      <w:r>
        <w:t xml:space="preserve"> </w:t>
      </w:r>
      <w:r w:rsidRPr="0077334F">
        <w:t xml:space="preserve">(see </w:t>
      </w:r>
      <w:r w:rsidRPr="0077334F">
        <w:rPr>
          <w:color w:val="000000"/>
        </w:rPr>
        <w:t xml:space="preserve">TS 29.122 </w:t>
      </w:r>
      <w:r>
        <w:t>[63] clause 5.15</w:t>
      </w:r>
      <w:r w:rsidRPr="0077334F">
        <w:t>)</w:t>
      </w:r>
      <w:r w:rsidRPr="00E74050">
        <w:t>.</w:t>
      </w:r>
    </w:p>
    <w:p w14:paraId="5DFCC6F6" w14:textId="4EB167D3" w:rsidR="0041367E" w:rsidRPr="00933A58" w:rsidRDefault="0041367E" w:rsidP="00A57BBD">
      <w:pPr>
        <w:pStyle w:val="TH"/>
      </w:pPr>
      <w:r w:rsidRPr="00A169A0">
        <w:t xml:space="preserve">Table </w:t>
      </w:r>
      <w:r>
        <w:t>7.8.4-1</w:t>
      </w:r>
      <w:r w:rsidRPr="00A169A0">
        <w:t xml:space="preserve">: </w:t>
      </w:r>
      <w:r>
        <w:t>SCEFMSISDNLessMOSMS</w:t>
      </w:r>
      <w:r w:rsidRPr="00083283">
        <w:t xml:space="preserve"> </w:t>
      </w:r>
      <w:r>
        <w:t>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5938"/>
        <w:gridCol w:w="829"/>
      </w:tblGrid>
      <w:tr w:rsidR="0041367E" w:rsidRPr="00604F0D" w14:paraId="3E971322" w14:textId="77777777" w:rsidTr="00822E9A">
        <w:tc>
          <w:tcPr>
            <w:tcW w:w="2295" w:type="dxa"/>
            <w:shd w:val="clear" w:color="auto" w:fill="auto"/>
          </w:tcPr>
          <w:p w14:paraId="4569AD26" w14:textId="77777777" w:rsidR="0041367E" w:rsidRPr="00604F0D" w:rsidRDefault="0041367E" w:rsidP="00A57BBD">
            <w:pPr>
              <w:pStyle w:val="TAH"/>
            </w:pPr>
            <w:r w:rsidRPr="00604F0D">
              <w:t>Field name</w:t>
            </w:r>
          </w:p>
        </w:tc>
        <w:tc>
          <w:tcPr>
            <w:tcW w:w="5938" w:type="dxa"/>
            <w:shd w:val="clear" w:color="auto" w:fill="auto"/>
          </w:tcPr>
          <w:p w14:paraId="02246639" w14:textId="77777777" w:rsidR="0041367E" w:rsidRPr="00604F0D" w:rsidRDefault="0041367E" w:rsidP="00A57BBD">
            <w:pPr>
              <w:pStyle w:val="TAH"/>
            </w:pPr>
            <w:r>
              <w:t>Value</w:t>
            </w:r>
          </w:p>
        </w:tc>
        <w:tc>
          <w:tcPr>
            <w:tcW w:w="829" w:type="dxa"/>
            <w:shd w:val="clear" w:color="auto" w:fill="auto"/>
          </w:tcPr>
          <w:p w14:paraId="49723CE6" w14:textId="77777777" w:rsidR="0041367E" w:rsidRPr="00604F0D" w:rsidRDefault="0041367E" w:rsidP="00A57BBD">
            <w:pPr>
              <w:pStyle w:val="TAH"/>
            </w:pPr>
            <w:r w:rsidRPr="00604F0D">
              <w:t>M/C/O</w:t>
            </w:r>
          </w:p>
        </w:tc>
      </w:tr>
      <w:tr w:rsidR="0041367E" w:rsidRPr="00604F0D" w14:paraId="4617DE00" w14:textId="77777777" w:rsidTr="00822E9A">
        <w:tc>
          <w:tcPr>
            <w:tcW w:w="2295" w:type="dxa"/>
            <w:shd w:val="clear" w:color="auto" w:fill="auto"/>
          </w:tcPr>
          <w:p w14:paraId="44C5C615" w14:textId="77777777" w:rsidR="0041367E" w:rsidRPr="00604F0D" w:rsidRDefault="0041367E" w:rsidP="00A57BBD">
            <w:pPr>
              <w:pStyle w:val="TAL"/>
            </w:pPr>
            <w:r>
              <w:t>iMSI</w:t>
            </w:r>
          </w:p>
        </w:tc>
        <w:tc>
          <w:tcPr>
            <w:tcW w:w="5938" w:type="dxa"/>
            <w:shd w:val="clear" w:color="auto" w:fill="auto"/>
          </w:tcPr>
          <w:p w14:paraId="724CFF73" w14:textId="77777777" w:rsidR="0041367E" w:rsidRPr="00604F0D" w:rsidRDefault="0041367E" w:rsidP="00A57BBD">
            <w:pPr>
              <w:pStyle w:val="TAL"/>
            </w:pPr>
            <w:r>
              <w:t>IMSI associated with the target UE</w:t>
            </w:r>
          </w:p>
        </w:tc>
        <w:tc>
          <w:tcPr>
            <w:tcW w:w="829" w:type="dxa"/>
            <w:shd w:val="clear" w:color="auto" w:fill="auto"/>
          </w:tcPr>
          <w:p w14:paraId="0EF0C73B" w14:textId="77777777" w:rsidR="0041367E" w:rsidRPr="00604F0D" w:rsidRDefault="0041367E" w:rsidP="00A57BBD">
            <w:pPr>
              <w:pStyle w:val="TAL"/>
            </w:pPr>
            <w:r>
              <w:t>C</w:t>
            </w:r>
          </w:p>
        </w:tc>
      </w:tr>
      <w:tr w:rsidR="0041367E" w:rsidRPr="00604F0D" w14:paraId="46558CC6" w14:textId="77777777" w:rsidTr="00822E9A">
        <w:tc>
          <w:tcPr>
            <w:tcW w:w="2295" w:type="dxa"/>
            <w:shd w:val="clear" w:color="auto" w:fill="auto"/>
          </w:tcPr>
          <w:p w14:paraId="1CAC8F5A" w14:textId="77777777" w:rsidR="0041367E" w:rsidRPr="00604F0D" w:rsidRDefault="0041367E" w:rsidP="00A57BBD">
            <w:pPr>
              <w:pStyle w:val="TAL"/>
            </w:pPr>
            <w:r>
              <w:t>externalIdentifier</w:t>
            </w:r>
          </w:p>
        </w:tc>
        <w:tc>
          <w:tcPr>
            <w:tcW w:w="5938" w:type="dxa"/>
            <w:shd w:val="clear" w:color="auto" w:fill="auto"/>
          </w:tcPr>
          <w:p w14:paraId="23043202" w14:textId="77777777" w:rsidR="0041367E" w:rsidRPr="00604F0D" w:rsidRDefault="0041367E" w:rsidP="00A57BBD">
            <w:pPr>
              <w:pStyle w:val="TAL"/>
            </w:pPr>
            <w:r>
              <w:t>External Identifier</w:t>
            </w:r>
            <w:r w:rsidRPr="00604F0D">
              <w:t xml:space="preserve"> in the form </w:t>
            </w:r>
            <w:r>
              <w:t xml:space="preserve">of </w:t>
            </w:r>
            <w:r w:rsidRPr="00604F0D">
              <w:t xml:space="preserve">username@realm </w:t>
            </w:r>
            <w:r>
              <w:t xml:space="preserve">and </w:t>
            </w:r>
            <w:r w:rsidRPr="00604F0D">
              <w:t>corresponding to the identity of the originating SMS party</w:t>
            </w:r>
          </w:p>
        </w:tc>
        <w:tc>
          <w:tcPr>
            <w:tcW w:w="829" w:type="dxa"/>
            <w:shd w:val="clear" w:color="auto" w:fill="auto"/>
          </w:tcPr>
          <w:p w14:paraId="72FF470C" w14:textId="77777777" w:rsidR="0041367E" w:rsidRPr="00604F0D" w:rsidRDefault="0041367E" w:rsidP="00A57BBD">
            <w:pPr>
              <w:pStyle w:val="TAL"/>
            </w:pPr>
            <w:r>
              <w:t>C</w:t>
            </w:r>
          </w:p>
        </w:tc>
      </w:tr>
      <w:tr w:rsidR="0041367E" w:rsidRPr="00604F0D" w14:paraId="7F032653" w14:textId="77777777" w:rsidTr="00822E9A">
        <w:tc>
          <w:tcPr>
            <w:tcW w:w="2295" w:type="dxa"/>
            <w:shd w:val="clear" w:color="auto" w:fill="auto"/>
          </w:tcPr>
          <w:p w14:paraId="5B0653AE" w14:textId="77777777" w:rsidR="0041367E" w:rsidRPr="00604F0D" w:rsidRDefault="0041367E" w:rsidP="00A57BBD">
            <w:pPr>
              <w:pStyle w:val="TAL"/>
            </w:pPr>
            <w:r w:rsidRPr="00604F0D">
              <w:t>terminatingSMSParty</w:t>
            </w:r>
          </w:p>
        </w:tc>
        <w:tc>
          <w:tcPr>
            <w:tcW w:w="5938" w:type="dxa"/>
            <w:shd w:val="clear" w:color="auto" w:fill="auto"/>
          </w:tcPr>
          <w:p w14:paraId="1CC52C8E" w14:textId="77777777" w:rsidR="0041367E" w:rsidRPr="00604F0D" w:rsidRDefault="0041367E" w:rsidP="00A57BBD">
            <w:pPr>
              <w:pStyle w:val="TAL"/>
            </w:pPr>
            <w:r w:rsidRPr="00604F0D">
              <w:t xml:space="preserve">Identity of the </w:t>
            </w:r>
            <w:r>
              <w:t>SCS/AS</w:t>
            </w:r>
            <w:r w:rsidRPr="00604F0D">
              <w:t xml:space="preserve"> receiving the SMS</w:t>
            </w:r>
          </w:p>
        </w:tc>
        <w:tc>
          <w:tcPr>
            <w:tcW w:w="829" w:type="dxa"/>
            <w:shd w:val="clear" w:color="auto" w:fill="auto"/>
          </w:tcPr>
          <w:p w14:paraId="534AFE1B" w14:textId="77777777" w:rsidR="0041367E" w:rsidRPr="00604F0D" w:rsidRDefault="0041367E" w:rsidP="00A57BBD">
            <w:pPr>
              <w:pStyle w:val="TAL"/>
            </w:pPr>
            <w:r w:rsidRPr="00604F0D">
              <w:t>M</w:t>
            </w:r>
          </w:p>
        </w:tc>
      </w:tr>
      <w:tr w:rsidR="0041367E" w:rsidRPr="00604F0D" w14:paraId="07E569EB" w14:textId="77777777" w:rsidTr="00822E9A">
        <w:tc>
          <w:tcPr>
            <w:tcW w:w="2295" w:type="dxa"/>
            <w:shd w:val="clear" w:color="auto" w:fill="auto"/>
          </w:tcPr>
          <w:p w14:paraId="36E23A29" w14:textId="77777777" w:rsidR="0041367E" w:rsidRPr="00604F0D" w:rsidRDefault="0041367E" w:rsidP="00A57BBD">
            <w:pPr>
              <w:pStyle w:val="TAL"/>
            </w:pPr>
            <w:r>
              <w:t>sMS</w:t>
            </w:r>
          </w:p>
        </w:tc>
        <w:tc>
          <w:tcPr>
            <w:tcW w:w="5938" w:type="dxa"/>
            <w:shd w:val="clear" w:color="auto" w:fill="auto"/>
          </w:tcPr>
          <w:p w14:paraId="1FDE020D" w14:textId="77777777" w:rsidR="0041367E" w:rsidRPr="00604F0D" w:rsidRDefault="0041367E" w:rsidP="00A57BBD">
            <w:pPr>
              <w:pStyle w:val="TAL"/>
            </w:pPr>
            <w:r w:rsidRPr="00604F0D">
              <w:t>SMS TPDU</w:t>
            </w:r>
          </w:p>
        </w:tc>
        <w:tc>
          <w:tcPr>
            <w:tcW w:w="829" w:type="dxa"/>
            <w:shd w:val="clear" w:color="auto" w:fill="auto"/>
          </w:tcPr>
          <w:p w14:paraId="23016752" w14:textId="77777777" w:rsidR="0041367E" w:rsidRPr="00604F0D" w:rsidRDefault="0041367E" w:rsidP="00A57BBD">
            <w:pPr>
              <w:pStyle w:val="TAL"/>
            </w:pPr>
            <w:r w:rsidRPr="00604F0D">
              <w:t>C</w:t>
            </w:r>
          </w:p>
        </w:tc>
      </w:tr>
      <w:tr w:rsidR="0041367E" w:rsidRPr="00604F0D" w14:paraId="7BE44C7A"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71D0789" w14:textId="77777777" w:rsidR="0041367E" w:rsidRPr="00604F0D" w:rsidRDefault="0041367E" w:rsidP="00A57BBD">
            <w:pPr>
              <w:pStyle w:val="TAL"/>
            </w:pPr>
            <w:r w:rsidRPr="00604F0D">
              <w:t>sourcePort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7FB6B7DB" w14:textId="77777777" w:rsidR="0041367E" w:rsidRPr="00604F0D" w:rsidRDefault="0041367E" w:rsidP="00A57BBD">
            <w:pPr>
              <w:pStyle w:val="TAL"/>
            </w:pPr>
            <w:r w:rsidRPr="00604F0D">
              <w:t xml:space="preserve">port identifying the application of the </w:t>
            </w:r>
            <w:r>
              <w:t xml:space="preserve">target </w:t>
            </w:r>
            <w:r w:rsidRPr="00604F0D">
              <w:t>UE sending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1FB84964" w14:textId="77777777" w:rsidR="0041367E" w:rsidRPr="00604F0D" w:rsidRDefault="0041367E" w:rsidP="00A57BBD">
            <w:pPr>
              <w:pStyle w:val="TAL"/>
            </w:pPr>
            <w:r w:rsidRPr="00604F0D">
              <w:t>C</w:t>
            </w:r>
          </w:p>
        </w:tc>
      </w:tr>
      <w:tr w:rsidR="0041367E" w:rsidRPr="00604F0D" w14:paraId="72B907A5" w14:textId="77777777" w:rsidTr="00822E9A">
        <w:tc>
          <w:tcPr>
            <w:tcW w:w="2295" w:type="dxa"/>
            <w:tcBorders>
              <w:top w:val="single" w:sz="4" w:space="0" w:color="auto"/>
              <w:left w:val="single" w:sz="4" w:space="0" w:color="auto"/>
              <w:bottom w:val="single" w:sz="4" w:space="0" w:color="auto"/>
              <w:right w:val="single" w:sz="4" w:space="0" w:color="auto"/>
            </w:tcBorders>
            <w:shd w:val="clear" w:color="auto" w:fill="auto"/>
          </w:tcPr>
          <w:p w14:paraId="0056EBA5" w14:textId="77777777" w:rsidR="0041367E" w:rsidRPr="00604F0D" w:rsidRDefault="0041367E" w:rsidP="00A57BBD">
            <w:pPr>
              <w:pStyle w:val="TAL"/>
            </w:pPr>
            <w:r w:rsidRPr="00604F0D">
              <w:t>destinationPort</w:t>
            </w:r>
          </w:p>
        </w:tc>
        <w:tc>
          <w:tcPr>
            <w:tcW w:w="5938" w:type="dxa"/>
            <w:tcBorders>
              <w:top w:val="single" w:sz="4" w:space="0" w:color="auto"/>
              <w:left w:val="single" w:sz="4" w:space="0" w:color="auto"/>
              <w:bottom w:val="single" w:sz="4" w:space="0" w:color="auto"/>
              <w:right w:val="single" w:sz="4" w:space="0" w:color="auto"/>
            </w:tcBorders>
            <w:shd w:val="clear" w:color="auto" w:fill="auto"/>
          </w:tcPr>
          <w:p w14:paraId="219ACE38" w14:textId="77777777" w:rsidR="0041367E" w:rsidRPr="00604F0D" w:rsidRDefault="0041367E" w:rsidP="00A57BBD">
            <w:pPr>
              <w:pStyle w:val="TAL"/>
            </w:pPr>
            <w:r w:rsidRPr="00604F0D">
              <w:t xml:space="preserve">port identifying the application of the </w:t>
            </w:r>
            <w:r>
              <w:t>SCS/AS</w:t>
            </w:r>
            <w:r w:rsidRPr="00604F0D">
              <w:t xml:space="preserve"> which is the recipient of the MSISN-less MO SMS</w:t>
            </w:r>
          </w:p>
        </w:tc>
        <w:tc>
          <w:tcPr>
            <w:tcW w:w="829" w:type="dxa"/>
            <w:tcBorders>
              <w:top w:val="single" w:sz="4" w:space="0" w:color="auto"/>
              <w:left w:val="single" w:sz="4" w:space="0" w:color="auto"/>
              <w:bottom w:val="single" w:sz="4" w:space="0" w:color="auto"/>
              <w:right w:val="single" w:sz="4" w:space="0" w:color="auto"/>
            </w:tcBorders>
            <w:shd w:val="clear" w:color="auto" w:fill="auto"/>
          </w:tcPr>
          <w:p w14:paraId="4AE5F371" w14:textId="77777777" w:rsidR="0041367E" w:rsidRPr="00604F0D" w:rsidRDefault="0041367E" w:rsidP="00A57BBD">
            <w:pPr>
              <w:pStyle w:val="TAL"/>
            </w:pPr>
            <w:r w:rsidRPr="00604F0D">
              <w:t>C</w:t>
            </w:r>
          </w:p>
        </w:tc>
      </w:tr>
    </w:tbl>
    <w:p w14:paraId="3F673DBA" w14:textId="77777777" w:rsidR="0041367E" w:rsidRDefault="0041367E" w:rsidP="0041367E"/>
    <w:p w14:paraId="76B7DAEA" w14:textId="329F6597" w:rsidR="0041367E" w:rsidRPr="00760004" w:rsidRDefault="0041367E" w:rsidP="0041367E">
      <w:pPr>
        <w:pStyle w:val="Heading4"/>
      </w:pPr>
      <w:bookmarkStart w:id="426" w:name="_Toc122334648"/>
      <w:r>
        <w:t>7.8.4</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26"/>
    </w:p>
    <w:p w14:paraId="065634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34327966"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051C7C65" w14:textId="02F56668" w:rsidR="004962FD" w:rsidRPr="00294B45" w:rsidRDefault="004962FD" w:rsidP="004962FD">
      <w:pPr>
        <w:rPr>
          <w:lang w:eastAsia="en-GB"/>
        </w:rPr>
      </w:pPr>
      <w:r>
        <w:rPr>
          <w:lang w:eastAsia="en-GB"/>
        </w:rPr>
        <w:t>T</w:t>
      </w:r>
      <w:r w:rsidRPr="00294B45">
        <w:rPr>
          <w:lang w:eastAsia="en-GB"/>
        </w:rPr>
        <w:t xml:space="preserve">he IRI type </w:t>
      </w:r>
      <w:r>
        <w:rPr>
          <w:lang w:eastAsia="en-GB"/>
        </w:rPr>
        <w:t xml:space="preserve">parameter </w:t>
      </w:r>
      <w:r w:rsidRPr="00294B45">
        <w:rPr>
          <w:lang w:eastAsia="en-GB"/>
        </w:rPr>
        <w:t>(see ETSI TS 102 232-1 [9] clause 5.2.10)</w:t>
      </w:r>
      <w:r>
        <w:rPr>
          <w:lang w:eastAsia="en-GB"/>
        </w:rPr>
        <w:t xml:space="preserve"> shall be included and coded according to </w:t>
      </w:r>
      <w:r w:rsidR="000443C3">
        <w:rPr>
          <w:lang w:eastAsia="en-GB"/>
        </w:rPr>
        <w:t>t</w:t>
      </w:r>
      <w:r>
        <w:rPr>
          <w:lang w:eastAsia="en-GB"/>
        </w:rPr>
        <w:t>able 7.8.4-2</w:t>
      </w:r>
      <w:r w:rsidRPr="00294B45">
        <w:rPr>
          <w:lang w:eastAsia="en-GB"/>
        </w:rPr>
        <w:t>.</w:t>
      </w:r>
    </w:p>
    <w:p w14:paraId="27E5184E" w14:textId="26D29091" w:rsidR="0041367E" w:rsidRPr="00891E61" w:rsidRDefault="0041367E" w:rsidP="0041367E">
      <w:pPr>
        <w:pStyle w:val="TH"/>
        <w:rPr>
          <w:bCs/>
          <w:lang w:eastAsia="en-GB"/>
        </w:rPr>
      </w:pPr>
      <w:r w:rsidRPr="00891E61">
        <w:rPr>
          <w:bCs/>
          <w:lang w:eastAsia="en-GB"/>
        </w:rPr>
        <w:lastRenderedPageBreak/>
        <w:t xml:space="preserve">Table </w:t>
      </w:r>
      <w:r>
        <w:rPr>
          <w:bCs/>
          <w:lang w:eastAsia="en-GB"/>
        </w:rPr>
        <w:t>7.8.4</w:t>
      </w:r>
      <w:r w:rsidRPr="00891E61">
        <w:rPr>
          <w:bCs/>
          <w:lang w:eastAsia="en-GB"/>
        </w:rPr>
        <w:t>-</w:t>
      </w:r>
      <w:r>
        <w:rPr>
          <w:bCs/>
          <w:lang w:eastAsia="en-GB"/>
        </w:rPr>
        <w:t>2</w:t>
      </w:r>
      <w:r w:rsidRPr="00891E61">
        <w:rPr>
          <w:bCs/>
          <w:lang w:eastAsia="en-GB"/>
        </w:rPr>
        <w:t xml:space="preserve">: IRI type for </w:t>
      </w:r>
      <w:r w:rsidR="003D3683">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1A112086"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1AE229FA"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17113CA"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5488ADAA"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197D23" w14:textId="77777777" w:rsidR="0041367E" w:rsidRPr="00706FBE" w:rsidRDefault="0041367E" w:rsidP="00822E9A">
            <w:pPr>
              <w:pStyle w:val="TAL"/>
              <w:rPr>
                <w:lang w:eastAsia="en-GB"/>
              </w:rPr>
            </w:pPr>
            <w:r>
              <w:rPr>
                <w:lang w:eastAsia="en-GB"/>
              </w:rPr>
              <w:t>SCEFMSISDNLessMOSMS</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2E273FE" w14:textId="77777777" w:rsidR="0041367E" w:rsidRPr="00706FBE" w:rsidRDefault="0041367E" w:rsidP="00822E9A">
            <w:pPr>
              <w:pStyle w:val="TAL"/>
              <w:rPr>
                <w:lang w:eastAsia="en-GB"/>
              </w:rPr>
            </w:pPr>
            <w:r>
              <w:rPr>
                <w:lang w:eastAsia="en-GB"/>
              </w:rPr>
              <w:t>REPORT</w:t>
            </w:r>
          </w:p>
        </w:tc>
      </w:tr>
    </w:tbl>
    <w:p w14:paraId="1A7B3D29" w14:textId="77777777" w:rsidR="0041367E" w:rsidRDefault="0041367E" w:rsidP="0041367E"/>
    <w:p w14:paraId="04E5FEAD" w14:textId="46B23BD4" w:rsidR="0041367E" w:rsidRPr="00760004" w:rsidRDefault="0041367E" w:rsidP="0041367E">
      <w:pPr>
        <w:pStyle w:val="Heading3"/>
      </w:pPr>
      <w:bookmarkStart w:id="427" w:name="_Toc122334649"/>
      <w:r>
        <w:t>7.8.5</w:t>
      </w:r>
      <w:r w:rsidRPr="00760004">
        <w:tab/>
      </w:r>
      <w:r>
        <w:t xml:space="preserve">LI for </w:t>
      </w:r>
      <w:r>
        <w:rPr>
          <w:rFonts w:cs="Arial"/>
          <w:szCs w:val="28"/>
        </w:rPr>
        <w:t>parameter provisioning</w:t>
      </w:r>
      <w:bookmarkEnd w:id="427"/>
    </w:p>
    <w:p w14:paraId="0667EFD8" w14:textId="353E18CE" w:rsidR="0041367E" w:rsidRPr="00760004" w:rsidRDefault="0041367E" w:rsidP="0041367E">
      <w:pPr>
        <w:pStyle w:val="Heading4"/>
      </w:pPr>
      <w:bookmarkStart w:id="428" w:name="_Toc122334650"/>
      <w:r>
        <w:t>7.8.5.1</w:t>
      </w:r>
      <w:r w:rsidRPr="00760004">
        <w:tab/>
      </w:r>
      <w:r w:rsidRPr="00891E61">
        <w:rPr>
          <w:rFonts w:cs="Arial"/>
          <w:szCs w:val="24"/>
        </w:rPr>
        <w:t xml:space="preserve">Generation of xIRI LI_X2 at IRI-POI in </w:t>
      </w:r>
      <w:r>
        <w:rPr>
          <w:rFonts w:cs="Arial"/>
          <w:szCs w:val="24"/>
        </w:rPr>
        <w:t>SC</w:t>
      </w:r>
      <w:r w:rsidRPr="00891E61">
        <w:rPr>
          <w:rFonts w:cs="Arial"/>
          <w:szCs w:val="24"/>
        </w:rPr>
        <w:t>EF over LI_X2</w:t>
      </w:r>
      <w:bookmarkEnd w:id="428"/>
    </w:p>
    <w:p w14:paraId="5C68DF66" w14:textId="0133D82B" w:rsidR="0041367E" w:rsidRPr="00354195" w:rsidRDefault="0041367E" w:rsidP="0041367E">
      <w:pPr>
        <w:pStyle w:val="Heading5"/>
        <w:rPr>
          <w:szCs w:val="22"/>
        </w:rPr>
      </w:pPr>
      <w:bookmarkStart w:id="429" w:name="_Toc122334651"/>
      <w:r>
        <w:rPr>
          <w:szCs w:val="22"/>
        </w:rPr>
        <w:t>7.8.</w:t>
      </w:r>
      <w:r w:rsidRPr="0077334F">
        <w:rPr>
          <w:szCs w:val="22"/>
        </w:rPr>
        <w:t>5.1.1</w:t>
      </w:r>
      <w:r w:rsidRPr="00354195">
        <w:rPr>
          <w:szCs w:val="22"/>
        </w:rPr>
        <w:tab/>
      </w:r>
      <w:r>
        <w:rPr>
          <w:rFonts w:cs="Arial"/>
          <w:szCs w:val="22"/>
        </w:rPr>
        <w:t>General</w:t>
      </w:r>
      <w:bookmarkEnd w:id="429"/>
    </w:p>
    <w:p w14:paraId="3E4F3328" w14:textId="13AC7223" w:rsidR="0041367E" w:rsidRDefault="0041367E" w:rsidP="0041367E">
      <w:r w:rsidRPr="008A0671">
        <w:t xml:space="preserve">The IRI-POI present in the </w:t>
      </w:r>
      <w:r>
        <w:t>SC</w:t>
      </w:r>
      <w:r w:rsidRPr="008A0671">
        <w:t xml:space="preserve">EF shall send the xIRIs over LI_X2 for each of the events listed in </w:t>
      </w:r>
      <w:r>
        <w:t xml:space="preserve">corresponding in </w:t>
      </w:r>
      <w:r w:rsidRPr="008A0671">
        <w:t>TS 33.12</w:t>
      </w:r>
      <w:r>
        <w:t>7</w:t>
      </w:r>
      <w:r w:rsidRPr="008A0671">
        <w:t xml:space="preserve"> </w:t>
      </w:r>
      <w:r w:rsidRPr="00E7510E">
        <w:t>[5]</w:t>
      </w:r>
      <w:r>
        <w:t xml:space="preserve"> </w:t>
      </w:r>
      <w:r w:rsidRPr="008A0671">
        <w:t xml:space="preserve">clause </w:t>
      </w:r>
      <w:r>
        <w:t>7.</w:t>
      </w:r>
      <w:r w:rsidR="001E3148">
        <w:t>11</w:t>
      </w:r>
      <w:r>
        <w:t>.5</w:t>
      </w:r>
      <w:r w:rsidRPr="008A0671">
        <w:t>.</w:t>
      </w:r>
      <w:r>
        <w:t>4</w:t>
      </w:r>
      <w:r w:rsidRPr="008A0671">
        <w:t xml:space="preserve">, the details of which are described in the following </w:t>
      </w:r>
      <w:r>
        <w:t>clause</w:t>
      </w:r>
      <w:r w:rsidRPr="008A0671">
        <w:t>s.</w:t>
      </w:r>
    </w:p>
    <w:p w14:paraId="7F6A5CF8" w14:textId="22B2F582" w:rsidR="0041367E" w:rsidRPr="00354195" w:rsidRDefault="0041367E" w:rsidP="0041367E">
      <w:pPr>
        <w:pStyle w:val="Heading5"/>
        <w:rPr>
          <w:szCs w:val="22"/>
        </w:rPr>
      </w:pPr>
      <w:bookmarkStart w:id="430" w:name="_Toc122334652"/>
      <w:r>
        <w:rPr>
          <w:szCs w:val="22"/>
        </w:rPr>
        <w:t>7.8.</w:t>
      </w:r>
      <w:r w:rsidRPr="0077334F">
        <w:rPr>
          <w:szCs w:val="22"/>
        </w:rPr>
        <w:t>5.1.</w:t>
      </w:r>
      <w:r>
        <w:rPr>
          <w:szCs w:val="22"/>
        </w:rPr>
        <w:t>2</w:t>
      </w:r>
      <w:r w:rsidRPr="00354195">
        <w:rPr>
          <w:szCs w:val="22"/>
        </w:rPr>
        <w:tab/>
      </w:r>
      <w:r w:rsidRPr="00354195">
        <w:rPr>
          <w:rFonts w:cs="Arial"/>
          <w:szCs w:val="22"/>
        </w:rPr>
        <w:t>Communication pattern update</w:t>
      </w:r>
      <w:bookmarkEnd w:id="430"/>
    </w:p>
    <w:p w14:paraId="2E7D9553" w14:textId="77777777" w:rsidR="0041367E" w:rsidRDefault="0041367E" w:rsidP="0041367E">
      <w:r w:rsidRPr="00E74050">
        <w:t>The IRI-POI in the SCEF shall generate an xIRI containing an SCEFCommunicationPatternUpdate record when the IRI-POI present in the SCEF detects that an SCS/AS has updated the Communication pattern data.</w:t>
      </w:r>
    </w:p>
    <w:p w14:paraId="22D6551D" w14:textId="79196C55" w:rsidR="0041367E" w:rsidRDefault="0041367E" w:rsidP="0041367E">
      <w:r w:rsidRPr="00E74050">
        <w:t xml:space="preserve">Accordingly, the IRI-POI in the SCEF generates the xIRI when </w:t>
      </w:r>
      <w:r>
        <w:t xml:space="preserve">any of </w:t>
      </w:r>
      <w:r w:rsidRPr="00E74050">
        <w:t>the following event</w:t>
      </w:r>
      <w:r>
        <w:t>s</w:t>
      </w:r>
      <w:r w:rsidRPr="00E74050">
        <w:t xml:space="preserve"> is detected</w:t>
      </w:r>
      <w:r>
        <w:t xml:space="preserve"> </w:t>
      </w:r>
      <w:r w:rsidRPr="00E74050">
        <w:t>(See TS 29.122</w:t>
      </w:r>
      <w:r>
        <w:t xml:space="preserve"> [63] clause 5.10</w:t>
      </w:r>
      <w:r w:rsidRPr="00E74050">
        <w:t>):</w:t>
      </w:r>
    </w:p>
    <w:p w14:paraId="138C09B6" w14:textId="77777777" w:rsidR="0041367E" w:rsidRPr="00E74050" w:rsidRDefault="0041367E" w:rsidP="0041367E">
      <w:pPr>
        <w:pStyle w:val="B1"/>
      </w:pPr>
      <w:r w:rsidRPr="00E74050">
        <w:t>-</w:t>
      </w:r>
      <w:r w:rsidRPr="00E74050">
        <w:tab/>
        <w:t>SCEF receives a request to provision the communication pattern parameter</w:t>
      </w:r>
      <w:r>
        <w:t>s</w:t>
      </w:r>
      <w:r w:rsidRPr="00E74050">
        <w:t xml:space="preserve"> from an SCS/AS related to the target UE</w:t>
      </w:r>
      <w:r>
        <w:t xml:space="preserve"> (PUT)</w:t>
      </w:r>
      <w:r w:rsidRPr="00E74050">
        <w:t>.</w:t>
      </w:r>
    </w:p>
    <w:p w14:paraId="7E5D4C3A" w14:textId="77777777" w:rsidR="0041367E" w:rsidRPr="00E74050" w:rsidRDefault="0041367E" w:rsidP="0041367E">
      <w:pPr>
        <w:pStyle w:val="B1"/>
      </w:pPr>
      <w:r w:rsidRPr="00E74050">
        <w:t>-</w:t>
      </w:r>
      <w:r w:rsidRPr="00E74050">
        <w:tab/>
        <w:t xml:space="preserve">SCEF receives a request to delete the existing communication patterns parameters </w:t>
      </w:r>
      <w:r>
        <w:t xml:space="preserve">from an SCS/AS </w:t>
      </w:r>
      <w:r w:rsidRPr="00E74050">
        <w:t>related to the target UE (DELETE).</w:t>
      </w:r>
    </w:p>
    <w:p w14:paraId="5C42475A" w14:textId="77777777" w:rsidR="0041367E" w:rsidRPr="00E74050" w:rsidRDefault="0041367E" w:rsidP="0041367E">
      <w:pPr>
        <w:pStyle w:val="B1"/>
      </w:pPr>
      <w:r w:rsidRPr="00E74050">
        <w:t>-</w:t>
      </w:r>
      <w:r w:rsidRPr="00E74050">
        <w:tab/>
        <w:t>SCEF returns a response (200 OK) containing the communication pattern parameters of the target UE to the querying SCS/AS (GET).</w:t>
      </w:r>
    </w:p>
    <w:p w14:paraId="75B83251" w14:textId="65353C61" w:rsidR="0041367E" w:rsidRPr="00933A58" w:rsidRDefault="0041367E" w:rsidP="00A57BBD">
      <w:pPr>
        <w:pStyle w:val="TH"/>
      </w:pPr>
      <w:r w:rsidRPr="00A169A0">
        <w:lastRenderedPageBreak/>
        <w:t>Table</w:t>
      </w:r>
      <w:r>
        <w:t xml:space="preserve"> 7.8.5-1</w:t>
      </w:r>
      <w:r w:rsidRPr="00A169A0">
        <w:t xml:space="preserve">: </w:t>
      </w:r>
      <w:r>
        <w:t>SCEFCommunicationPatternUpdate r</w:t>
      </w:r>
      <w:r w:rsidRPr="00A169A0">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8"/>
        <w:gridCol w:w="5232"/>
        <w:gridCol w:w="811"/>
      </w:tblGrid>
      <w:tr w:rsidR="0041367E" w:rsidRPr="005C4DA5" w14:paraId="480F14FB" w14:textId="77777777" w:rsidTr="00822E9A">
        <w:tc>
          <w:tcPr>
            <w:tcW w:w="3588" w:type="dxa"/>
            <w:shd w:val="clear" w:color="auto" w:fill="auto"/>
          </w:tcPr>
          <w:p w14:paraId="366F3979" w14:textId="77777777" w:rsidR="0041367E" w:rsidRPr="005C4DA5" w:rsidRDefault="0041367E" w:rsidP="00A57BBD">
            <w:pPr>
              <w:pStyle w:val="TAH"/>
            </w:pPr>
            <w:r w:rsidRPr="005C4DA5">
              <w:t>Field name</w:t>
            </w:r>
          </w:p>
        </w:tc>
        <w:tc>
          <w:tcPr>
            <w:tcW w:w="5232" w:type="dxa"/>
            <w:shd w:val="clear" w:color="auto" w:fill="auto"/>
          </w:tcPr>
          <w:p w14:paraId="63FCAE19" w14:textId="77777777" w:rsidR="0041367E" w:rsidRPr="005C4DA5" w:rsidRDefault="0041367E" w:rsidP="00A57BBD">
            <w:pPr>
              <w:pStyle w:val="TAH"/>
            </w:pPr>
            <w:r>
              <w:t>Value</w:t>
            </w:r>
          </w:p>
        </w:tc>
        <w:tc>
          <w:tcPr>
            <w:tcW w:w="811" w:type="dxa"/>
            <w:shd w:val="clear" w:color="auto" w:fill="auto"/>
          </w:tcPr>
          <w:p w14:paraId="6FAFD86F" w14:textId="77777777" w:rsidR="0041367E" w:rsidRPr="005C4DA5" w:rsidRDefault="0041367E" w:rsidP="00A57BBD">
            <w:pPr>
              <w:pStyle w:val="TAH"/>
            </w:pPr>
            <w:r w:rsidRPr="005C4DA5">
              <w:t>M/C/O</w:t>
            </w:r>
          </w:p>
        </w:tc>
      </w:tr>
      <w:tr w:rsidR="0041367E" w:rsidRPr="00E80742" w14:paraId="5D8356CF" w14:textId="77777777" w:rsidTr="00822E9A">
        <w:tc>
          <w:tcPr>
            <w:tcW w:w="3588" w:type="dxa"/>
            <w:shd w:val="clear" w:color="auto" w:fill="auto"/>
          </w:tcPr>
          <w:p w14:paraId="05A4C85D" w14:textId="77777777" w:rsidR="0041367E" w:rsidRPr="00E80742" w:rsidRDefault="0041367E" w:rsidP="00083A83">
            <w:pPr>
              <w:pStyle w:val="TAL"/>
            </w:pPr>
            <w:r w:rsidRPr="00E80742">
              <w:t>mSISDN</w:t>
            </w:r>
          </w:p>
        </w:tc>
        <w:tc>
          <w:tcPr>
            <w:tcW w:w="5232" w:type="dxa"/>
            <w:shd w:val="clear" w:color="auto" w:fill="auto"/>
          </w:tcPr>
          <w:p w14:paraId="1DA74FD5" w14:textId="77777777" w:rsidR="0041367E" w:rsidRPr="00E80742" w:rsidRDefault="0041367E" w:rsidP="00083A83">
            <w:pPr>
              <w:pStyle w:val="TAL"/>
            </w:pPr>
            <w:r w:rsidRPr="00891E61">
              <w:rPr>
                <w:color w:val="000000"/>
              </w:rPr>
              <w:t>M</w:t>
            </w:r>
            <w:r w:rsidRPr="00E80742">
              <w:rPr>
                <w:color w:val="000000"/>
              </w:rPr>
              <w:t>SISDN of the target UE the communication pattern applies to</w:t>
            </w:r>
          </w:p>
        </w:tc>
        <w:tc>
          <w:tcPr>
            <w:tcW w:w="811" w:type="dxa"/>
            <w:shd w:val="clear" w:color="auto" w:fill="auto"/>
          </w:tcPr>
          <w:p w14:paraId="36AE7320" w14:textId="77777777" w:rsidR="0041367E" w:rsidRPr="00D175B3" w:rsidRDefault="0041367E" w:rsidP="00083A83">
            <w:pPr>
              <w:pStyle w:val="TAL"/>
            </w:pPr>
            <w:r w:rsidRPr="00D175B3">
              <w:t>C</w:t>
            </w:r>
          </w:p>
        </w:tc>
      </w:tr>
      <w:tr w:rsidR="0041367E" w:rsidRPr="00E80742" w14:paraId="50109B36" w14:textId="77777777" w:rsidTr="00822E9A">
        <w:tc>
          <w:tcPr>
            <w:tcW w:w="3588" w:type="dxa"/>
            <w:shd w:val="clear" w:color="auto" w:fill="auto"/>
          </w:tcPr>
          <w:p w14:paraId="12A62848" w14:textId="77777777" w:rsidR="0041367E" w:rsidRPr="00E80742" w:rsidRDefault="0041367E" w:rsidP="00083A83">
            <w:pPr>
              <w:pStyle w:val="TAL"/>
            </w:pPr>
            <w:r w:rsidRPr="00E80742">
              <w:t>externalIdentifier</w:t>
            </w:r>
          </w:p>
        </w:tc>
        <w:tc>
          <w:tcPr>
            <w:tcW w:w="5232" w:type="dxa"/>
            <w:shd w:val="clear" w:color="auto" w:fill="auto"/>
          </w:tcPr>
          <w:p w14:paraId="0B6406E9" w14:textId="77777777" w:rsidR="0041367E" w:rsidRPr="00AE499E" w:rsidRDefault="0041367E" w:rsidP="00083A83">
            <w:pPr>
              <w:pStyle w:val="TAL"/>
            </w:pPr>
            <w:r w:rsidRPr="00D175B3">
              <w:rPr>
                <w:color w:val="000000"/>
              </w:rPr>
              <w:t>External Identifier of the target UE the communication pattern applies to</w:t>
            </w:r>
          </w:p>
        </w:tc>
        <w:tc>
          <w:tcPr>
            <w:tcW w:w="811" w:type="dxa"/>
            <w:shd w:val="clear" w:color="auto" w:fill="auto"/>
          </w:tcPr>
          <w:p w14:paraId="1769C754" w14:textId="77777777" w:rsidR="0041367E" w:rsidRPr="00AE499E" w:rsidRDefault="0041367E" w:rsidP="00083A83">
            <w:pPr>
              <w:pStyle w:val="TAL"/>
            </w:pPr>
            <w:r w:rsidRPr="00AE499E">
              <w:t>C</w:t>
            </w:r>
          </w:p>
        </w:tc>
      </w:tr>
      <w:tr w:rsidR="0041367E" w:rsidRPr="00E80742" w14:paraId="3EB5F7B1" w14:textId="77777777" w:rsidTr="00822E9A">
        <w:tc>
          <w:tcPr>
            <w:tcW w:w="3588" w:type="dxa"/>
            <w:shd w:val="clear" w:color="auto" w:fill="auto"/>
          </w:tcPr>
          <w:p w14:paraId="281F3B37" w14:textId="77777777" w:rsidR="0041367E" w:rsidRPr="00E80742" w:rsidRDefault="0041367E" w:rsidP="00083A83">
            <w:pPr>
              <w:pStyle w:val="TAL"/>
            </w:pPr>
            <w:r w:rsidRPr="00E80742">
              <w:t>periodicCommunicationIndicator</w:t>
            </w:r>
          </w:p>
        </w:tc>
        <w:tc>
          <w:tcPr>
            <w:tcW w:w="5232" w:type="dxa"/>
            <w:shd w:val="clear" w:color="auto" w:fill="auto"/>
          </w:tcPr>
          <w:p w14:paraId="512F633A" w14:textId="56B95098" w:rsidR="0041367E" w:rsidRPr="00E80742" w:rsidRDefault="0041367E" w:rsidP="00083A83">
            <w:pPr>
              <w:pStyle w:val="TAL"/>
            </w:pPr>
            <w:r w:rsidRPr="00891E61">
              <w:rPr>
                <w:lang w:eastAsia="zh-CN"/>
              </w:rPr>
              <w:t>Identifies whether UE communicates periodically or on demand</w:t>
            </w:r>
          </w:p>
        </w:tc>
        <w:tc>
          <w:tcPr>
            <w:tcW w:w="811" w:type="dxa"/>
            <w:shd w:val="clear" w:color="auto" w:fill="auto"/>
          </w:tcPr>
          <w:p w14:paraId="21FE9565" w14:textId="77777777" w:rsidR="0041367E" w:rsidRPr="00D175B3" w:rsidRDefault="0041367E" w:rsidP="00083A83">
            <w:pPr>
              <w:pStyle w:val="TAL"/>
            </w:pPr>
            <w:r w:rsidRPr="00D175B3">
              <w:t>O</w:t>
            </w:r>
          </w:p>
        </w:tc>
      </w:tr>
      <w:tr w:rsidR="0041367E" w:rsidRPr="00E80742" w14:paraId="3A9B4963" w14:textId="77777777" w:rsidTr="00822E9A">
        <w:tc>
          <w:tcPr>
            <w:tcW w:w="3588" w:type="dxa"/>
            <w:shd w:val="clear" w:color="auto" w:fill="auto"/>
          </w:tcPr>
          <w:p w14:paraId="65EC1D63" w14:textId="77777777" w:rsidR="0041367E" w:rsidRPr="00DC2C80" w:rsidRDefault="0041367E" w:rsidP="00083A83">
            <w:pPr>
              <w:pStyle w:val="TAL"/>
            </w:pPr>
            <w:r w:rsidRPr="00DC2C80">
              <w:t>communicationDurationTime</w:t>
            </w:r>
          </w:p>
        </w:tc>
        <w:tc>
          <w:tcPr>
            <w:tcW w:w="5232" w:type="dxa"/>
            <w:shd w:val="clear" w:color="auto" w:fill="auto"/>
          </w:tcPr>
          <w:p w14:paraId="2E3041DF" w14:textId="77777777" w:rsidR="0041367E" w:rsidRPr="00E80742" w:rsidRDefault="0041367E" w:rsidP="00083A83">
            <w:pPr>
              <w:pStyle w:val="TAL"/>
            </w:pPr>
            <w:r w:rsidRPr="00460A47">
              <w:t>Indicates for how long the UE will normally stay in CM-Conne</w:t>
            </w:r>
            <w:r w:rsidRPr="00E80742">
              <w:t>cted for data transmission expressed in seconds</w:t>
            </w:r>
          </w:p>
        </w:tc>
        <w:tc>
          <w:tcPr>
            <w:tcW w:w="811" w:type="dxa"/>
            <w:shd w:val="clear" w:color="auto" w:fill="auto"/>
          </w:tcPr>
          <w:p w14:paraId="0C5BD8DD" w14:textId="77777777" w:rsidR="0041367E" w:rsidRPr="00E80742" w:rsidRDefault="0041367E" w:rsidP="00083A83">
            <w:pPr>
              <w:pStyle w:val="TAL"/>
            </w:pPr>
            <w:r w:rsidRPr="00E80742">
              <w:t>O</w:t>
            </w:r>
          </w:p>
        </w:tc>
      </w:tr>
      <w:tr w:rsidR="0041367E" w:rsidRPr="00E80742" w14:paraId="3484C70E" w14:textId="77777777" w:rsidTr="00822E9A">
        <w:tc>
          <w:tcPr>
            <w:tcW w:w="3588" w:type="dxa"/>
            <w:shd w:val="clear" w:color="auto" w:fill="auto"/>
          </w:tcPr>
          <w:p w14:paraId="725B3028" w14:textId="77777777" w:rsidR="0041367E" w:rsidRPr="00DC2C80" w:rsidRDefault="0041367E" w:rsidP="00083A83">
            <w:pPr>
              <w:pStyle w:val="TAL"/>
            </w:pPr>
            <w:r w:rsidRPr="00DC2C80">
              <w:t xml:space="preserve">periodicTime </w:t>
            </w:r>
          </w:p>
        </w:tc>
        <w:tc>
          <w:tcPr>
            <w:tcW w:w="5232" w:type="dxa"/>
            <w:shd w:val="clear" w:color="auto" w:fill="auto"/>
          </w:tcPr>
          <w:p w14:paraId="2F535C87" w14:textId="77777777" w:rsidR="0041367E" w:rsidRPr="00460A47" w:rsidRDefault="0041367E" w:rsidP="00083A83">
            <w:pPr>
              <w:pStyle w:val="TAL"/>
            </w:pPr>
            <w:r w:rsidRPr="00460A47">
              <w:t>Interval Time of periodic communication in seconds</w:t>
            </w:r>
          </w:p>
        </w:tc>
        <w:tc>
          <w:tcPr>
            <w:tcW w:w="811" w:type="dxa"/>
            <w:shd w:val="clear" w:color="auto" w:fill="auto"/>
          </w:tcPr>
          <w:p w14:paraId="2C117365" w14:textId="77777777" w:rsidR="0041367E" w:rsidRPr="00E80742" w:rsidRDefault="0041367E" w:rsidP="00083A83">
            <w:pPr>
              <w:pStyle w:val="TAL"/>
            </w:pPr>
            <w:r w:rsidRPr="00E80742">
              <w:t>O</w:t>
            </w:r>
          </w:p>
        </w:tc>
      </w:tr>
      <w:tr w:rsidR="0041367E" w:rsidRPr="00E80742" w14:paraId="3513228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4D523FF" w14:textId="77777777" w:rsidR="0041367E" w:rsidRPr="00DC2C80" w:rsidRDefault="0041367E" w:rsidP="00083A83">
            <w:pPr>
              <w:pStyle w:val="TAL"/>
            </w:pPr>
            <w:r w:rsidRPr="00DC2C80">
              <w:t>scheduledCommunication</w:t>
            </w:r>
          </w:p>
          <w:p w14:paraId="5FD2EB84" w14:textId="77777777" w:rsidR="0041367E" w:rsidRPr="00460A47" w:rsidRDefault="0041367E" w:rsidP="00083A83">
            <w:pPr>
              <w:pStyle w:val="TAL"/>
            </w:pPr>
            <w:r w:rsidRPr="00460A47">
              <w:t>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9A206CA" w14:textId="6EDC9EEE" w:rsidR="0041367E" w:rsidRPr="00E80742" w:rsidRDefault="0041367E" w:rsidP="00083A83">
            <w:pPr>
              <w:pStyle w:val="TAL"/>
            </w:pPr>
            <w:r w:rsidRPr="00E80742">
              <w:t>Time and day of the week when the UE is available for communication, as defined in TS 29.571</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17EB3313" w14:textId="77777777" w:rsidR="0041367E" w:rsidRPr="00E80742" w:rsidRDefault="0041367E" w:rsidP="00083A83">
            <w:pPr>
              <w:pStyle w:val="TAL"/>
            </w:pPr>
            <w:r w:rsidRPr="00E80742">
              <w:t>O</w:t>
            </w:r>
          </w:p>
        </w:tc>
      </w:tr>
      <w:tr w:rsidR="0041367E" w:rsidRPr="00E80742" w14:paraId="113D1894"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A1FE7C9" w14:textId="77777777" w:rsidR="0041367E" w:rsidRPr="00DC2C80" w:rsidRDefault="0041367E" w:rsidP="00083A83">
            <w:pPr>
              <w:pStyle w:val="TAL"/>
            </w:pPr>
            <w:r w:rsidRPr="00DC2C80">
              <w:t>scheduledCommunicationType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50BEEF2" w14:textId="77777777" w:rsidR="0041367E" w:rsidRPr="00E80742" w:rsidRDefault="0041367E" w:rsidP="00083A83">
            <w:pPr>
              <w:pStyle w:val="TAL"/>
            </w:pPr>
            <w:r w:rsidRPr="00460A47">
              <w:t>Indicates that the Scheduled Communication Type is Downlink only or Uplink</w:t>
            </w:r>
            <w:r w:rsidRPr="00E80742">
              <w:t xml:space="preserve"> only or Bi-directional</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65DAAD74" w14:textId="77777777" w:rsidR="0041367E" w:rsidRPr="00E80742" w:rsidRDefault="0041367E" w:rsidP="00083A83">
            <w:pPr>
              <w:pStyle w:val="TAL"/>
            </w:pPr>
            <w:r w:rsidRPr="00E80742">
              <w:t>O</w:t>
            </w:r>
          </w:p>
        </w:tc>
      </w:tr>
      <w:tr w:rsidR="0041367E" w:rsidRPr="00E80742" w14:paraId="29AEAE33" w14:textId="77777777" w:rsidTr="00822E9A">
        <w:tc>
          <w:tcPr>
            <w:tcW w:w="3588" w:type="dxa"/>
            <w:shd w:val="clear" w:color="auto" w:fill="auto"/>
          </w:tcPr>
          <w:p w14:paraId="6FE4ACA5" w14:textId="77777777" w:rsidR="0041367E" w:rsidRPr="00DC2C80" w:rsidRDefault="0041367E" w:rsidP="00083A83">
            <w:pPr>
              <w:pStyle w:val="TAL"/>
            </w:pPr>
            <w:r w:rsidRPr="00DC2C80">
              <w:t>stationaryIndication</w:t>
            </w:r>
          </w:p>
        </w:tc>
        <w:tc>
          <w:tcPr>
            <w:tcW w:w="5232" w:type="dxa"/>
            <w:shd w:val="clear" w:color="auto" w:fill="auto"/>
          </w:tcPr>
          <w:p w14:paraId="32C02FB3" w14:textId="77777777" w:rsidR="0041367E" w:rsidRPr="00460A47" w:rsidRDefault="0041367E" w:rsidP="00083A83">
            <w:pPr>
              <w:pStyle w:val="TAL"/>
            </w:pPr>
            <w:r w:rsidRPr="00460A47">
              <w:t>Identifies whether the UE is stationary or mobile</w:t>
            </w:r>
          </w:p>
        </w:tc>
        <w:tc>
          <w:tcPr>
            <w:tcW w:w="811" w:type="dxa"/>
            <w:shd w:val="clear" w:color="auto" w:fill="auto"/>
          </w:tcPr>
          <w:p w14:paraId="11F2C650" w14:textId="77777777" w:rsidR="0041367E" w:rsidRPr="00E80742" w:rsidRDefault="0041367E" w:rsidP="00083A83">
            <w:pPr>
              <w:pStyle w:val="TAL"/>
            </w:pPr>
            <w:r w:rsidRPr="00E80742">
              <w:t>O</w:t>
            </w:r>
          </w:p>
        </w:tc>
      </w:tr>
      <w:tr w:rsidR="0041367E" w:rsidRPr="00E80742" w14:paraId="524841D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2D5DAAC7" w14:textId="77777777" w:rsidR="0041367E" w:rsidRPr="00DC2C80" w:rsidRDefault="0041367E" w:rsidP="00083A83">
            <w:pPr>
              <w:pStyle w:val="TAL"/>
            </w:pPr>
            <w:r w:rsidRPr="00DC2C80">
              <w:t>batteryIndication</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D6D5C5F" w14:textId="77777777" w:rsidR="0041367E" w:rsidRPr="00460A47" w:rsidRDefault="0041367E" w:rsidP="00083A83">
            <w:pPr>
              <w:pStyle w:val="TAL"/>
            </w:pPr>
            <w:r w:rsidRPr="00460A47">
              <w:t>Identifies power consumption criticality for the UE: if the</w:t>
            </w:r>
          </w:p>
          <w:p w14:paraId="677D9EAC" w14:textId="77777777" w:rsidR="0041367E" w:rsidRPr="00E80742" w:rsidRDefault="0041367E" w:rsidP="00083A83">
            <w:pPr>
              <w:pStyle w:val="TAL"/>
            </w:pPr>
            <w:r w:rsidRPr="00E80742">
              <w:t>UE is battery powered but the battery is not rechargeable/not</w:t>
            </w:r>
          </w:p>
          <w:p w14:paraId="593D178E" w14:textId="77777777" w:rsidR="0041367E" w:rsidRPr="00E80742" w:rsidRDefault="0041367E" w:rsidP="00083A83">
            <w:pPr>
              <w:pStyle w:val="TAL"/>
            </w:pPr>
            <w:r w:rsidRPr="00E80742">
              <w:t>replaceable, battery powered with</w:t>
            </w:r>
          </w:p>
          <w:p w14:paraId="17BD9215" w14:textId="77777777" w:rsidR="0041367E" w:rsidRPr="00E80742" w:rsidRDefault="0041367E" w:rsidP="00083A83">
            <w:pPr>
              <w:pStyle w:val="TAL"/>
            </w:pPr>
            <w:r w:rsidRPr="00E80742">
              <w:t>rechargeable/replaceable battery, or not battery powered.</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E99EDE5" w14:textId="77777777" w:rsidR="0041367E" w:rsidRPr="00E80742" w:rsidRDefault="0041367E" w:rsidP="00083A83">
            <w:pPr>
              <w:pStyle w:val="TAL"/>
            </w:pPr>
            <w:r w:rsidRPr="00E80742">
              <w:t>O</w:t>
            </w:r>
          </w:p>
        </w:tc>
      </w:tr>
      <w:tr w:rsidR="0041367E" w:rsidRPr="00E80742" w14:paraId="657AAB8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39135C54" w14:textId="77777777" w:rsidR="0041367E" w:rsidRPr="00DC2C80" w:rsidRDefault="0041367E" w:rsidP="00083A83">
            <w:pPr>
              <w:pStyle w:val="TAL"/>
            </w:pPr>
            <w:r w:rsidRPr="00DC2C80">
              <w:t>trafficProfile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36C9E054" w14:textId="77777777" w:rsidR="0041367E" w:rsidRPr="00E80742" w:rsidRDefault="0041367E" w:rsidP="00083A83">
            <w:pPr>
              <w:pStyle w:val="TAL"/>
            </w:pPr>
            <w:r w:rsidRPr="00460A47">
              <w:t>Identifies the type of data transmission: single packet tran</w:t>
            </w:r>
            <w:r w:rsidRPr="00E80742">
              <w:t xml:space="preserve">smission (UL or DL), dual packet transmission (UL with subsequent DL or DL with subsequent UL), multiple packets transmission </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79AFB9DF" w14:textId="77777777" w:rsidR="0041367E" w:rsidRPr="00E80742" w:rsidRDefault="0041367E" w:rsidP="00083A83">
            <w:pPr>
              <w:pStyle w:val="TAL"/>
            </w:pPr>
            <w:r w:rsidRPr="00E80742">
              <w:t>O</w:t>
            </w:r>
          </w:p>
        </w:tc>
      </w:tr>
      <w:tr w:rsidR="0041367E" w:rsidRPr="00E80742" w14:paraId="09BEE5BA" w14:textId="77777777" w:rsidTr="00822E9A">
        <w:tc>
          <w:tcPr>
            <w:tcW w:w="3588" w:type="dxa"/>
            <w:shd w:val="clear" w:color="auto" w:fill="auto"/>
          </w:tcPr>
          <w:p w14:paraId="2E133C46" w14:textId="77777777" w:rsidR="0041367E" w:rsidRPr="00D175B3" w:rsidRDefault="0041367E" w:rsidP="00083A83">
            <w:pPr>
              <w:pStyle w:val="TAL"/>
            </w:pPr>
            <w:r w:rsidRPr="00E80742">
              <w:t>expectedUEMovingTrajectory</w:t>
            </w:r>
          </w:p>
        </w:tc>
        <w:tc>
          <w:tcPr>
            <w:tcW w:w="5232" w:type="dxa"/>
            <w:shd w:val="clear" w:color="auto" w:fill="auto"/>
          </w:tcPr>
          <w:p w14:paraId="32FC284A" w14:textId="77777777" w:rsidR="0041367E" w:rsidRPr="00AE499E" w:rsidRDefault="0041367E" w:rsidP="00083A83">
            <w:pPr>
              <w:pStyle w:val="TAL"/>
            </w:pPr>
            <w:r w:rsidRPr="00AE499E">
              <w:t>Identifies the UE’s expected geographical movement</w:t>
            </w:r>
          </w:p>
        </w:tc>
        <w:tc>
          <w:tcPr>
            <w:tcW w:w="811" w:type="dxa"/>
            <w:shd w:val="clear" w:color="auto" w:fill="auto"/>
          </w:tcPr>
          <w:p w14:paraId="0EA27714" w14:textId="77777777" w:rsidR="0041367E" w:rsidRPr="00DC2C80" w:rsidRDefault="0041367E" w:rsidP="00083A83">
            <w:pPr>
              <w:pStyle w:val="TAL"/>
            </w:pPr>
            <w:r w:rsidRPr="00DC2C80">
              <w:t>O</w:t>
            </w:r>
          </w:p>
        </w:tc>
      </w:tr>
      <w:tr w:rsidR="0041367E" w:rsidRPr="00E80742" w14:paraId="08679427"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7B7FD188" w14:textId="77777777" w:rsidR="0041367E" w:rsidRPr="00E80742" w:rsidRDefault="0041367E" w:rsidP="00083A83">
            <w:pPr>
              <w:pStyle w:val="TAL"/>
            </w:pPr>
            <w:r w:rsidRPr="00E80742">
              <w:t>expectedTimeAndDayOfWeekInTrajectory</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71963AC0" w14:textId="77777777" w:rsidR="0041367E" w:rsidRPr="00E80742" w:rsidRDefault="0041367E" w:rsidP="00083A83">
            <w:pPr>
              <w:pStyle w:val="TAL"/>
            </w:pPr>
            <w:r w:rsidRPr="00E80742">
              <w:t>Identifies the time and day of week when the UE is expected to be at each location included in the Expected UE Moving Trajectory</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2B58CAC4" w14:textId="77777777" w:rsidR="0041367E" w:rsidRPr="00E80742" w:rsidRDefault="0041367E" w:rsidP="00083A83">
            <w:pPr>
              <w:pStyle w:val="TAL"/>
            </w:pPr>
            <w:r w:rsidRPr="00E80742">
              <w:t>O</w:t>
            </w:r>
          </w:p>
        </w:tc>
      </w:tr>
      <w:tr w:rsidR="0041367E" w:rsidRPr="00E80742" w14:paraId="395DE9BB"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08AB5292" w14:textId="77777777" w:rsidR="0041367E" w:rsidRPr="00E80742" w:rsidRDefault="0041367E" w:rsidP="00083A83">
            <w:pPr>
              <w:pStyle w:val="TAL"/>
            </w:pPr>
            <w:r w:rsidRPr="00E80742">
              <w:t>sCSASID</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2F8B5992" w14:textId="77777777" w:rsidR="0041367E" w:rsidRPr="00D175B3" w:rsidRDefault="0041367E" w:rsidP="00083A83">
            <w:pPr>
              <w:pStyle w:val="TAL"/>
            </w:pPr>
            <w:r w:rsidRPr="00D175B3">
              <w:rPr>
                <w:color w:val="000000"/>
              </w:rPr>
              <w:t>SCS/AS identity requesting communication pattern update</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0FF8082A" w14:textId="77777777" w:rsidR="0041367E" w:rsidRPr="00AE499E" w:rsidRDefault="0041367E" w:rsidP="00083A83">
            <w:pPr>
              <w:pStyle w:val="TAL"/>
            </w:pPr>
            <w:r w:rsidRPr="00AE499E">
              <w:t>M</w:t>
            </w:r>
          </w:p>
        </w:tc>
      </w:tr>
      <w:tr w:rsidR="0041367E" w:rsidRPr="00E80742" w14:paraId="1C74F8F2" w14:textId="77777777" w:rsidTr="00822E9A">
        <w:tc>
          <w:tcPr>
            <w:tcW w:w="3588" w:type="dxa"/>
            <w:tcBorders>
              <w:top w:val="single" w:sz="4" w:space="0" w:color="auto"/>
              <w:left w:val="single" w:sz="4" w:space="0" w:color="auto"/>
              <w:bottom w:val="single" w:sz="4" w:space="0" w:color="auto"/>
              <w:right w:val="single" w:sz="4" w:space="0" w:color="auto"/>
            </w:tcBorders>
            <w:shd w:val="clear" w:color="auto" w:fill="auto"/>
          </w:tcPr>
          <w:p w14:paraId="62DC86CB" w14:textId="77777777" w:rsidR="0041367E" w:rsidRPr="00E80742" w:rsidRDefault="0041367E" w:rsidP="00083A83">
            <w:pPr>
              <w:pStyle w:val="TAL"/>
            </w:pPr>
            <w:r w:rsidRPr="00E80742">
              <w:rPr>
                <w:rFonts w:eastAsia="SimSun"/>
                <w:color w:val="000000"/>
              </w:rPr>
              <w:t>validityTime</w:t>
            </w:r>
          </w:p>
        </w:tc>
        <w:tc>
          <w:tcPr>
            <w:tcW w:w="5232" w:type="dxa"/>
            <w:tcBorders>
              <w:top w:val="single" w:sz="4" w:space="0" w:color="auto"/>
              <w:left w:val="single" w:sz="4" w:space="0" w:color="auto"/>
              <w:bottom w:val="single" w:sz="4" w:space="0" w:color="auto"/>
              <w:right w:val="single" w:sz="4" w:space="0" w:color="auto"/>
            </w:tcBorders>
            <w:shd w:val="clear" w:color="auto" w:fill="auto"/>
          </w:tcPr>
          <w:p w14:paraId="412C0E1C" w14:textId="77777777" w:rsidR="0041367E" w:rsidRPr="00AE499E" w:rsidRDefault="0041367E" w:rsidP="00083A83">
            <w:pPr>
              <w:pStyle w:val="TAL"/>
            </w:pPr>
            <w:r w:rsidRPr="00D175B3">
              <w:rPr>
                <w:rFonts w:eastAsia="SimSun"/>
                <w:color w:val="000000"/>
              </w:rPr>
              <w:t>Identifies when the expected UE behavior parameter set expires and shall be deleted. If absent, it indicates that there is no expiration time for this parameter set</w:t>
            </w:r>
          </w:p>
        </w:tc>
        <w:tc>
          <w:tcPr>
            <w:tcW w:w="811" w:type="dxa"/>
            <w:tcBorders>
              <w:top w:val="single" w:sz="4" w:space="0" w:color="auto"/>
              <w:left w:val="single" w:sz="4" w:space="0" w:color="auto"/>
              <w:bottom w:val="single" w:sz="4" w:space="0" w:color="auto"/>
              <w:right w:val="single" w:sz="4" w:space="0" w:color="auto"/>
            </w:tcBorders>
            <w:shd w:val="clear" w:color="auto" w:fill="auto"/>
          </w:tcPr>
          <w:p w14:paraId="52262562" w14:textId="77777777" w:rsidR="0041367E" w:rsidRPr="00AE499E" w:rsidRDefault="0041367E" w:rsidP="00083A83">
            <w:pPr>
              <w:pStyle w:val="TAL"/>
            </w:pPr>
            <w:r w:rsidRPr="00AE499E">
              <w:t>O</w:t>
            </w:r>
          </w:p>
        </w:tc>
      </w:tr>
    </w:tbl>
    <w:p w14:paraId="4E7F154F" w14:textId="77777777" w:rsidR="0041367E" w:rsidRDefault="0041367E" w:rsidP="0041367E"/>
    <w:p w14:paraId="7C6156C8" w14:textId="1033DCC1" w:rsidR="0041367E" w:rsidRPr="00760004" w:rsidRDefault="0041367E" w:rsidP="0041367E">
      <w:pPr>
        <w:pStyle w:val="Heading4"/>
      </w:pPr>
      <w:bookmarkStart w:id="431" w:name="_Toc122334653"/>
      <w:r>
        <w:t>7.8.5</w:t>
      </w:r>
      <w:r w:rsidRPr="00760004">
        <w:t>.</w:t>
      </w:r>
      <w:r>
        <w:t>2</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31"/>
    </w:p>
    <w:p w14:paraId="3D4B23C1" w14:textId="77777777" w:rsidR="0041367E" w:rsidRPr="00706FBE" w:rsidRDefault="0041367E" w:rsidP="0041367E">
      <w:r w:rsidRPr="00706FBE">
        <w:t xml:space="preserve">When an xIRI is received over LI_X2 from the IRI-POI in the </w:t>
      </w:r>
      <w:r>
        <w:t>SC</w:t>
      </w:r>
      <w:r w:rsidRPr="00706FBE">
        <w:t>EF, the MDF2 shall send the IRI message over LI_HI2 without undue delay. The IRI message shall contain a copy of the relevant record received from LI_X2. The record may be enriched by other information available at the MDF (</w:t>
      </w:r>
      <w:r>
        <w:t>e.g.</w:t>
      </w:r>
      <w:r w:rsidRPr="00706FBE">
        <w:t xml:space="preserve"> additional location information).</w:t>
      </w:r>
    </w:p>
    <w:p w14:paraId="06A76893" w14:textId="77777777" w:rsidR="0041367E" w:rsidRPr="00706FBE" w:rsidRDefault="0041367E" w:rsidP="0041367E">
      <w:r w:rsidRPr="00706FBE">
        <w:t>The timestamp field of the ETSI TS 102 232-1</w:t>
      </w:r>
      <w:r>
        <w:t xml:space="preserve"> [9]</w:t>
      </w:r>
      <w:r w:rsidRPr="00706FBE">
        <w:t xml:space="preserve"> PSHeader structure shall be set to the time at which the </w:t>
      </w:r>
      <w:r>
        <w:t>SC</w:t>
      </w:r>
      <w:r w:rsidRPr="00706FBE">
        <w:t>EF event was observed (</w:t>
      </w:r>
      <w:r>
        <w:t>i.e.</w:t>
      </w:r>
      <w:r w:rsidRPr="00706FBE">
        <w:t xml:space="preserve"> the timestamp field of the xIRI).</w:t>
      </w:r>
    </w:p>
    <w:p w14:paraId="3C246D4A" w14:textId="31DACFCE" w:rsidR="00F9414D" w:rsidRPr="00920A7B" w:rsidRDefault="00F9414D" w:rsidP="00F9414D">
      <w:pPr>
        <w:rPr>
          <w:lang w:eastAsia="en-GB"/>
        </w:rPr>
      </w:pPr>
      <w:r>
        <w:rPr>
          <w:lang w:eastAsia="en-GB"/>
        </w:rPr>
        <w:t>T</w:t>
      </w:r>
      <w:r w:rsidRPr="00920A7B">
        <w:rPr>
          <w:lang w:eastAsia="en-GB"/>
        </w:rPr>
        <w:t xml:space="preserve">he IRI type </w:t>
      </w:r>
      <w:r>
        <w:rPr>
          <w:lang w:eastAsia="en-GB"/>
        </w:rPr>
        <w:t xml:space="preserve">parameter </w:t>
      </w:r>
      <w:r w:rsidRPr="00920A7B">
        <w:rPr>
          <w:lang w:eastAsia="en-GB"/>
        </w:rPr>
        <w:t>(see ETSI TS 102 232-1 [9] clause 5.2.10)</w:t>
      </w:r>
      <w:r>
        <w:rPr>
          <w:lang w:eastAsia="en-GB"/>
        </w:rPr>
        <w:t xml:space="preserve"> shall be included and coded according to </w:t>
      </w:r>
      <w:r w:rsidR="00D73EC5">
        <w:rPr>
          <w:lang w:eastAsia="en-GB"/>
        </w:rPr>
        <w:t>t</w:t>
      </w:r>
      <w:r>
        <w:rPr>
          <w:lang w:eastAsia="en-GB"/>
        </w:rPr>
        <w:t>able 7.8.5-2</w:t>
      </w:r>
      <w:r w:rsidRPr="00920A7B">
        <w:rPr>
          <w:lang w:eastAsia="en-GB"/>
        </w:rPr>
        <w:t>.</w:t>
      </w:r>
    </w:p>
    <w:p w14:paraId="09D14A32" w14:textId="74788ECE" w:rsidR="0041367E" w:rsidRPr="00891E61" w:rsidRDefault="0041367E" w:rsidP="0041367E">
      <w:pPr>
        <w:pStyle w:val="TH"/>
        <w:rPr>
          <w:bCs/>
          <w:lang w:eastAsia="en-GB"/>
        </w:rPr>
      </w:pPr>
      <w:r w:rsidRPr="00891E61">
        <w:rPr>
          <w:bCs/>
          <w:lang w:eastAsia="en-GB"/>
        </w:rPr>
        <w:t xml:space="preserve">Table </w:t>
      </w:r>
      <w:r>
        <w:rPr>
          <w:bCs/>
          <w:lang w:eastAsia="en-GB"/>
        </w:rPr>
        <w:t>7.8.</w:t>
      </w:r>
      <w:r w:rsidR="002507F0">
        <w:rPr>
          <w:bCs/>
          <w:lang w:eastAsia="en-GB"/>
        </w:rPr>
        <w:t>5</w:t>
      </w:r>
      <w:r w:rsidRPr="00891E61">
        <w:rPr>
          <w:bCs/>
          <w:lang w:eastAsia="en-GB"/>
        </w:rPr>
        <w:t>-</w:t>
      </w:r>
      <w:r>
        <w:rPr>
          <w:bCs/>
          <w:lang w:eastAsia="en-GB"/>
        </w:rPr>
        <w:t>2</w:t>
      </w:r>
      <w:r w:rsidRPr="00891E61">
        <w:rPr>
          <w:bCs/>
          <w:lang w:eastAsia="en-GB"/>
        </w:rPr>
        <w:t xml:space="preserve">: IRI type for </w:t>
      </w:r>
      <w:r w:rsidR="002507F0">
        <w:rPr>
          <w:bCs/>
          <w:lang w:eastAsia="en-GB"/>
        </w:rPr>
        <w:t xml:space="preserve">IRI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41367E" w:rsidRPr="00074E93" w14:paraId="7B5EBC57"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D181537" w14:textId="77777777" w:rsidR="0041367E" w:rsidRPr="00891E61" w:rsidRDefault="0041367E"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FF2A988" w14:textId="77777777" w:rsidR="0041367E" w:rsidRPr="00891E61" w:rsidRDefault="0041367E" w:rsidP="00822E9A">
            <w:pPr>
              <w:pStyle w:val="TAH"/>
              <w:rPr>
                <w:rFonts w:cs="Arial"/>
                <w:bCs/>
                <w:szCs w:val="18"/>
                <w:lang w:eastAsia="en-GB"/>
              </w:rPr>
            </w:pPr>
            <w:r w:rsidRPr="00891E61">
              <w:rPr>
                <w:rFonts w:cs="Arial"/>
                <w:bCs/>
                <w:szCs w:val="18"/>
                <w:lang w:eastAsia="en-GB"/>
              </w:rPr>
              <w:t>IRI Type</w:t>
            </w:r>
          </w:p>
        </w:tc>
      </w:tr>
      <w:tr w:rsidR="0041367E" w:rsidRPr="00706FBE" w14:paraId="08F0F0D1"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6C520F" w14:textId="77777777" w:rsidR="0041367E" w:rsidRPr="00706FBE" w:rsidRDefault="0041367E" w:rsidP="00822E9A">
            <w:pPr>
              <w:pStyle w:val="TAL"/>
              <w:rPr>
                <w:lang w:eastAsia="en-GB"/>
              </w:rPr>
            </w:pPr>
            <w:r>
              <w:rPr>
                <w:lang w:eastAsia="en-GB"/>
              </w:rPr>
              <w:t>SCEFCommunicationPatternUpdate</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6294FE69" w14:textId="77777777" w:rsidR="0041367E" w:rsidRPr="00706FBE" w:rsidRDefault="0041367E" w:rsidP="00822E9A">
            <w:pPr>
              <w:pStyle w:val="TAL"/>
              <w:rPr>
                <w:lang w:eastAsia="en-GB"/>
              </w:rPr>
            </w:pPr>
            <w:r>
              <w:rPr>
                <w:lang w:eastAsia="en-GB"/>
              </w:rPr>
              <w:t>REPORT</w:t>
            </w:r>
          </w:p>
        </w:tc>
      </w:tr>
    </w:tbl>
    <w:p w14:paraId="3A52AB17" w14:textId="1FCC2B78" w:rsidR="00282827" w:rsidRDefault="00282827" w:rsidP="00037536"/>
    <w:p w14:paraId="34154336" w14:textId="77777777" w:rsidR="00D929A9" w:rsidRDefault="00D929A9" w:rsidP="00652756">
      <w:pPr>
        <w:pStyle w:val="Heading2"/>
        <w:rPr>
          <w:noProof/>
        </w:rPr>
      </w:pPr>
      <w:bookmarkStart w:id="432" w:name="_Toc122334654"/>
      <w:r>
        <w:rPr>
          <w:noProof/>
        </w:rPr>
        <w:t>7.9</w:t>
      </w:r>
      <w:r>
        <w:rPr>
          <w:noProof/>
        </w:rPr>
        <w:tab/>
        <w:t>LI for services encrypted by CSP-provided keys</w:t>
      </w:r>
      <w:bookmarkEnd w:id="432"/>
    </w:p>
    <w:p w14:paraId="2EC04323" w14:textId="77777777" w:rsidR="00D929A9" w:rsidRPr="00760004" w:rsidRDefault="00D929A9" w:rsidP="00D929A9">
      <w:pPr>
        <w:pStyle w:val="Heading3"/>
      </w:pPr>
      <w:bookmarkStart w:id="433" w:name="_Toc122334655"/>
      <w:r>
        <w:t>7.9.1</w:t>
      </w:r>
      <w:r w:rsidRPr="00760004">
        <w:tab/>
      </w:r>
      <w:r>
        <w:rPr>
          <w:noProof/>
        </w:rPr>
        <w:t>LI for general AKMA-based service</w:t>
      </w:r>
      <w:bookmarkEnd w:id="433"/>
    </w:p>
    <w:p w14:paraId="20DC6B5C" w14:textId="77777777" w:rsidR="00D929A9" w:rsidRDefault="00D929A9" w:rsidP="00D929A9">
      <w:pPr>
        <w:pStyle w:val="Heading4"/>
      </w:pPr>
      <w:bookmarkStart w:id="434" w:name="_Toc122334656"/>
      <w:r>
        <w:t>7.9.1.1</w:t>
      </w:r>
      <w:r>
        <w:tab/>
        <w:t>General</w:t>
      </w:r>
      <w:bookmarkEnd w:id="434"/>
    </w:p>
    <w:p w14:paraId="430F7380" w14:textId="14F6CB6D" w:rsidR="00D929A9" w:rsidRDefault="00D929A9" w:rsidP="00D929A9">
      <w:r>
        <w:t>This clause describes basic IRI-intercept for a generic, encrypted service between a target UE and an application in the CSP network, making use of AKMA-provided cryptographic keys according to</w:t>
      </w:r>
      <w:r w:rsidR="00D73EC5">
        <w:t xml:space="preserve"> TS 33.535</w:t>
      </w:r>
      <w:r>
        <w:t xml:space="preserve"> [65].</w:t>
      </w:r>
    </w:p>
    <w:p w14:paraId="42CECF7D" w14:textId="77777777" w:rsidR="00D929A9" w:rsidRPr="00760004" w:rsidRDefault="00D929A9" w:rsidP="00D929A9">
      <w:pPr>
        <w:pStyle w:val="Heading4"/>
      </w:pPr>
      <w:bookmarkStart w:id="435" w:name="_Toc122334657"/>
      <w:r>
        <w:lastRenderedPageBreak/>
        <w:t>7.9.1.2</w:t>
      </w:r>
      <w:r w:rsidRPr="00760004">
        <w:tab/>
      </w:r>
      <w:r>
        <w:t>Provisioning over LI_X1</w:t>
      </w:r>
      <w:bookmarkEnd w:id="435"/>
    </w:p>
    <w:p w14:paraId="12FACE06" w14:textId="77777777" w:rsidR="00D929A9" w:rsidRPr="00760004" w:rsidRDefault="00D929A9" w:rsidP="00D929A9">
      <w:pPr>
        <w:pStyle w:val="Heading5"/>
      </w:pPr>
      <w:bookmarkStart w:id="436" w:name="_Toc122334658"/>
      <w:r>
        <w:t>7.9.1.2.1</w:t>
      </w:r>
      <w:r w:rsidRPr="00760004">
        <w:tab/>
      </w:r>
      <w:r>
        <w:t>General</w:t>
      </w:r>
      <w:bookmarkEnd w:id="436"/>
    </w:p>
    <w:p w14:paraId="3ABE66F7" w14:textId="07EC64B0" w:rsidR="00D929A9" w:rsidRPr="00891E61" w:rsidRDefault="00D929A9" w:rsidP="00652756">
      <w:r>
        <w:t xml:space="preserve">The IRI-POI </w:t>
      </w:r>
      <w:r w:rsidRPr="00891E61">
        <w:t xml:space="preserve">in the </w:t>
      </w:r>
      <w:r>
        <w:t>AAnF (AKMA Anchor Function)</w:t>
      </w:r>
      <w:r w:rsidR="004D538B">
        <w:t xml:space="preserve"> and</w:t>
      </w:r>
      <w:r>
        <w:t xml:space="preserve"> the MDF2 shall be provisioned.</w:t>
      </w:r>
    </w:p>
    <w:p w14:paraId="3580E0B5" w14:textId="6B28801C" w:rsidR="00D929A9" w:rsidRDefault="00D929A9" w:rsidP="00652756">
      <w:r>
        <w:t>Details of provisioning of an IRI-POI at a network internal AF (Application Function) making use of AKMA services of the AAnF is in general service specific and not part of the present clause. Generally, triggering, rather than provisioning, could in some cases be necessary for the AF. An application independent generic triggering mechanism is defined in clause 7.9.1.2.3.</w:t>
      </w:r>
    </w:p>
    <w:p w14:paraId="2C394477" w14:textId="77777777" w:rsidR="00D929A9" w:rsidRDefault="00D929A9" w:rsidP="00D929A9">
      <w:r>
        <w:t>Provisioning of CC-intercept at the AF is service specific and not covered in the present document.</w:t>
      </w:r>
    </w:p>
    <w:p w14:paraId="2C04525D" w14:textId="77777777" w:rsidR="00D929A9" w:rsidRPr="00760004" w:rsidRDefault="00D929A9" w:rsidP="00D929A9">
      <w:pPr>
        <w:pStyle w:val="Heading5"/>
      </w:pPr>
      <w:bookmarkStart w:id="437" w:name="_Toc122334659"/>
      <w:r>
        <w:t>7.9.1.2.2</w:t>
      </w:r>
      <w:r w:rsidRPr="00760004">
        <w:tab/>
      </w:r>
      <w:r>
        <w:t>Provisioning of the IRI-POI in AAnF</w:t>
      </w:r>
      <w:bookmarkEnd w:id="437"/>
    </w:p>
    <w:p w14:paraId="3CD8780D" w14:textId="77777777" w:rsidR="00D929A9" w:rsidRPr="00B92F23" w:rsidRDefault="00D929A9" w:rsidP="00D929A9">
      <w:r w:rsidRPr="00B92F23">
        <w:t>The IRI-POI</w:t>
      </w:r>
      <w:r>
        <w:t xml:space="preserve"> </w:t>
      </w:r>
      <w:r w:rsidRPr="00B92F23">
        <w:t xml:space="preserve">present in the </w:t>
      </w:r>
      <w:r>
        <w:t>AAnF</w:t>
      </w:r>
      <w:r w:rsidRPr="00B92F23">
        <w:t xml:space="preserve"> </w:t>
      </w:r>
      <w:r>
        <w:t>is</w:t>
      </w:r>
      <w:r w:rsidRPr="00B92F23">
        <w:t xml:space="preserve"> provisioned over LI_X1 by the LIPF using the X1 protocol as described in clause 5.2.2.</w:t>
      </w:r>
    </w:p>
    <w:p w14:paraId="57826263" w14:textId="77777777" w:rsidR="00D929A9" w:rsidRPr="00354195" w:rsidRDefault="00D929A9" w:rsidP="00D929A9">
      <w:r w:rsidRPr="00B92F23">
        <w:t xml:space="preserve">The </w:t>
      </w:r>
      <w:r>
        <w:t>IRI-</w:t>
      </w:r>
      <w:r w:rsidRPr="00B92F23">
        <w:t>POI in th</w:t>
      </w:r>
      <w:r>
        <w:t>e AAnF</w:t>
      </w:r>
      <w:r w:rsidRPr="00B92F23">
        <w:t xml:space="preserve"> shall support the following target identifier formats:</w:t>
      </w:r>
    </w:p>
    <w:p w14:paraId="40055DBC" w14:textId="77777777" w:rsidR="00D929A9" w:rsidRDefault="00D929A9" w:rsidP="00D929A9">
      <w:pPr>
        <w:pStyle w:val="B1"/>
      </w:pPr>
      <w:r w:rsidRPr="00B92F23">
        <w:t>-</w:t>
      </w:r>
      <w:r w:rsidRPr="00B92F23">
        <w:tab/>
      </w:r>
      <w:r>
        <w:t>SUPI, given in either SUPIIMSI or SUPINAI formats as defined in ETSI TS 103 120 [6] clause C.2.</w:t>
      </w:r>
    </w:p>
    <w:p w14:paraId="28E9D31C" w14:textId="77777777" w:rsidR="00D929A9" w:rsidRDefault="00D929A9" w:rsidP="00652756">
      <w:r>
        <w:t>Table 7.9.1.2-1 shows the minimum details of the LI_X1 ActivateTask message used for provisioning the IRI POI in the AAnF.</w:t>
      </w:r>
    </w:p>
    <w:p w14:paraId="2D549C89" w14:textId="77777777" w:rsidR="00D929A9" w:rsidRPr="00CE0181" w:rsidRDefault="00D929A9" w:rsidP="00D929A9">
      <w:pPr>
        <w:pStyle w:val="TH"/>
      </w:pPr>
      <w:r>
        <w:t>Table 7.9.1.2-1</w:t>
      </w:r>
      <w:r w:rsidRPr="00CE0181">
        <w:t xml:space="preserve">: ActivateTask message for </w:t>
      </w:r>
      <w:r>
        <w:t>the IRI-POI in the AAnF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CE0181" w14:paraId="1BE44673" w14:textId="77777777" w:rsidTr="00822E9A">
        <w:trPr>
          <w:jc w:val="center"/>
        </w:trPr>
        <w:tc>
          <w:tcPr>
            <w:tcW w:w="2972" w:type="dxa"/>
          </w:tcPr>
          <w:p w14:paraId="2205F290" w14:textId="77777777" w:rsidR="00D929A9" w:rsidRPr="00CE0181" w:rsidRDefault="00D929A9" w:rsidP="00822E9A">
            <w:pPr>
              <w:pStyle w:val="TAH"/>
            </w:pPr>
            <w:r>
              <w:t xml:space="preserve">ETSI </w:t>
            </w:r>
            <w:r w:rsidRPr="00CE0181">
              <w:t xml:space="preserve">TS 103 221-1 </w:t>
            </w:r>
            <w:r>
              <w:t>[7] f</w:t>
            </w:r>
            <w:r w:rsidRPr="00CE0181">
              <w:t>ield name</w:t>
            </w:r>
          </w:p>
        </w:tc>
        <w:tc>
          <w:tcPr>
            <w:tcW w:w="6242" w:type="dxa"/>
          </w:tcPr>
          <w:p w14:paraId="59373A07" w14:textId="77777777" w:rsidR="00D929A9" w:rsidRPr="00CE0181" w:rsidRDefault="00D929A9" w:rsidP="00822E9A">
            <w:pPr>
              <w:pStyle w:val="TAH"/>
            </w:pPr>
            <w:r>
              <w:t>Description</w:t>
            </w:r>
          </w:p>
        </w:tc>
        <w:tc>
          <w:tcPr>
            <w:tcW w:w="708" w:type="dxa"/>
          </w:tcPr>
          <w:p w14:paraId="36BA15D4" w14:textId="77777777" w:rsidR="00D929A9" w:rsidRPr="00CE0181" w:rsidRDefault="00D929A9" w:rsidP="00822E9A">
            <w:pPr>
              <w:pStyle w:val="TAH"/>
            </w:pPr>
            <w:r w:rsidRPr="00CE0181">
              <w:t>M/C/O</w:t>
            </w:r>
          </w:p>
        </w:tc>
      </w:tr>
      <w:tr w:rsidR="00D929A9" w:rsidRPr="00CE0181" w14:paraId="738795F6" w14:textId="77777777" w:rsidTr="00822E9A">
        <w:trPr>
          <w:jc w:val="center"/>
        </w:trPr>
        <w:tc>
          <w:tcPr>
            <w:tcW w:w="2972" w:type="dxa"/>
          </w:tcPr>
          <w:p w14:paraId="1F6F7ADA" w14:textId="77777777" w:rsidR="00D929A9" w:rsidRPr="00CE0181" w:rsidRDefault="00D929A9" w:rsidP="00822E9A">
            <w:pPr>
              <w:pStyle w:val="TAL"/>
            </w:pPr>
            <w:r w:rsidRPr="00CE0181">
              <w:t>XID</w:t>
            </w:r>
          </w:p>
        </w:tc>
        <w:tc>
          <w:tcPr>
            <w:tcW w:w="6242" w:type="dxa"/>
          </w:tcPr>
          <w:p w14:paraId="12C8C534" w14:textId="77777777" w:rsidR="00D929A9" w:rsidRPr="00CE0181" w:rsidRDefault="00D929A9" w:rsidP="00822E9A">
            <w:pPr>
              <w:pStyle w:val="TAL"/>
            </w:pPr>
            <w:r w:rsidRPr="00CE0181">
              <w:t>XID assigned by LIPF</w:t>
            </w:r>
            <w:r>
              <w:t>.</w:t>
            </w:r>
          </w:p>
        </w:tc>
        <w:tc>
          <w:tcPr>
            <w:tcW w:w="708" w:type="dxa"/>
          </w:tcPr>
          <w:p w14:paraId="3B4224B9" w14:textId="77777777" w:rsidR="00D929A9" w:rsidRPr="00CE0181" w:rsidRDefault="00D929A9" w:rsidP="00822E9A">
            <w:pPr>
              <w:pStyle w:val="TAL"/>
            </w:pPr>
            <w:r w:rsidRPr="00CE0181">
              <w:t>M</w:t>
            </w:r>
          </w:p>
        </w:tc>
      </w:tr>
      <w:tr w:rsidR="00D929A9" w:rsidRPr="00CE0181" w14:paraId="03168726" w14:textId="77777777" w:rsidTr="00822E9A">
        <w:trPr>
          <w:jc w:val="center"/>
        </w:trPr>
        <w:tc>
          <w:tcPr>
            <w:tcW w:w="2972" w:type="dxa"/>
          </w:tcPr>
          <w:p w14:paraId="3390E685" w14:textId="77777777" w:rsidR="00D929A9" w:rsidRPr="00CE0181" w:rsidRDefault="00D929A9" w:rsidP="00822E9A">
            <w:pPr>
              <w:pStyle w:val="TAL"/>
            </w:pPr>
            <w:r w:rsidRPr="00CE0181">
              <w:t>TargetIdentifiers</w:t>
            </w:r>
          </w:p>
        </w:tc>
        <w:tc>
          <w:tcPr>
            <w:tcW w:w="6242" w:type="dxa"/>
          </w:tcPr>
          <w:p w14:paraId="58E84260" w14:textId="77777777" w:rsidR="00D929A9" w:rsidRPr="00CE0181" w:rsidRDefault="00D929A9" w:rsidP="00822E9A">
            <w:pPr>
              <w:pStyle w:val="TAL"/>
            </w:pPr>
            <w:r>
              <w:t>One of the target identifiers listed in the paragraph above.</w:t>
            </w:r>
          </w:p>
        </w:tc>
        <w:tc>
          <w:tcPr>
            <w:tcW w:w="708" w:type="dxa"/>
          </w:tcPr>
          <w:p w14:paraId="61473058" w14:textId="77777777" w:rsidR="00D929A9" w:rsidRPr="00CE0181" w:rsidRDefault="00D929A9" w:rsidP="00822E9A">
            <w:pPr>
              <w:pStyle w:val="TAL"/>
            </w:pPr>
            <w:r w:rsidRPr="00CE0181">
              <w:t>M</w:t>
            </w:r>
          </w:p>
        </w:tc>
      </w:tr>
      <w:tr w:rsidR="00D929A9" w:rsidRPr="00CE0181" w14:paraId="595841BF" w14:textId="77777777" w:rsidTr="00822E9A">
        <w:trPr>
          <w:jc w:val="center"/>
        </w:trPr>
        <w:tc>
          <w:tcPr>
            <w:tcW w:w="2972" w:type="dxa"/>
          </w:tcPr>
          <w:p w14:paraId="124B74DB" w14:textId="77777777" w:rsidR="00D929A9" w:rsidRPr="00CE0181" w:rsidRDefault="00D929A9" w:rsidP="00822E9A">
            <w:pPr>
              <w:pStyle w:val="TAL"/>
            </w:pPr>
            <w:r w:rsidRPr="00CE0181">
              <w:t>DeliveryType</w:t>
            </w:r>
          </w:p>
        </w:tc>
        <w:tc>
          <w:tcPr>
            <w:tcW w:w="6242" w:type="dxa"/>
          </w:tcPr>
          <w:p w14:paraId="73CEA3F0" w14:textId="77777777" w:rsidR="00D929A9" w:rsidRPr="00CE0181" w:rsidRDefault="00D929A9" w:rsidP="00822E9A">
            <w:pPr>
              <w:pStyle w:val="TAL"/>
            </w:pPr>
            <w:r w:rsidRPr="00CE0181">
              <w:t xml:space="preserve">Set to </w:t>
            </w:r>
            <w:r>
              <w:t>"</w:t>
            </w:r>
            <w:r w:rsidRPr="00CE0181">
              <w:t>X2Only</w:t>
            </w:r>
            <w:r>
              <w:t>".</w:t>
            </w:r>
          </w:p>
        </w:tc>
        <w:tc>
          <w:tcPr>
            <w:tcW w:w="708" w:type="dxa"/>
          </w:tcPr>
          <w:p w14:paraId="59742FBD" w14:textId="77777777" w:rsidR="00D929A9" w:rsidRPr="00CE0181" w:rsidRDefault="00D929A9" w:rsidP="00822E9A">
            <w:pPr>
              <w:pStyle w:val="TAL"/>
            </w:pPr>
            <w:r w:rsidRPr="00CE0181">
              <w:t>M</w:t>
            </w:r>
          </w:p>
        </w:tc>
      </w:tr>
      <w:tr w:rsidR="00D929A9" w:rsidRPr="00CE0181" w14:paraId="09C5E36C" w14:textId="77777777" w:rsidTr="00822E9A">
        <w:trPr>
          <w:jc w:val="center"/>
        </w:trPr>
        <w:tc>
          <w:tcPr>
            <w:tcW w:w="2972" w:type="dxa"/>
          </w:tcPr>
          <w:p w14:paraId="29DF1F4B" w14:textId="77777777" w:rsidR="00D929A9" w:rsidRPr="00CE0181" w:rsidRDefault="00D929A9" w:rsidP="00822E9A">
            <w:pPr>
              <w:pStyle w:val="TAL"/>
            </w:pPr>
            <w:r w:rsidRPr="00CE0181">
              <w:t>ListOfDIDs</w:t>
            </w:r>
          </w:p>
        </w:tc>
        <w:tc>
          <w:tcPr>
            <w:tcW w:w="6242" w:type="dxa"/>
          </w:tcPr>
          <w:p w14:paraId="6FC05117" w14:textId="77777777" w:rsidR="00D929A9" w:rsidRPr="00CE0181" w:rsidRDefault="00D929A9" w:rsidP="00822E9A">
            <w:pPr>
              <w:pStyle w:val="TAL"/>
            </w:pPr>
            <w:r w:rsidRPr="00CE0181">
              <w:t>Delivery endpoints for</w:t>
            </w:r>
            <w:r>
              <w:t xml:space="preserve"> </w:t>
            </w:r>
            <w:r w:rsidRPr="00CE0181">
              <w:t>LI_X2</w:t>
            </w:r>
            <w:r>
              <w:t xml:space="preserve"> for the IRI-POI in the AMF.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3FF3DF2F" w14:textId="77777777" w:rsidR="00D929A9" w:rsidRPr="00CE0181" w:rsidRDefault="00D929A9" w:rsidP="00822E9A">
            <w:pPr>
              <w:pStyle w:val="TAL"/>
            </w:pPr>
            <w:r w:rsidRPr="00CE0181">
              <w:t>M</w:t>
            </w:r>
          </w:p>
        </w:tc>
      </w:tr>
    </w:tbl>
    <w:p w14:paraId="07B25571" w14:textId="77777777" w:rsidR="00D929A9" w:rsidRDefault="00D929A9" w:rsidP="00D929A9">
      <w:pPr>
        <w:pStyle w:val="B1"/>
        <w:ind w:left="0" w:firstLine="0"/>
      </w:pPr>
    </w:p>
    <w:p w14:paraId="5F849429" w14:textId="77777777" w:rsidR="00D929A9" w:rsidRDefault="00D929A9" w:rsidP="00D929A9">
      <w:pPr>
        <w:pStyle w:val="Heading5"/>
      </w:pPr>
      <w:bookmarkStart w:id="438" w:name="_Toc122334660"/>
      <w:r>
        <w:t>7.9.1.2.3</w:t>
      </w:r>
      <w:r w:rsidRPr="00760004">
        <w:tab/>
      </w:r>
      <w:r>
        <w:t>Triggering of the IRI-POI in AF</w:t>
      </w:r>
      <w:bookmarkEnd w:id="438"/>
    </w:p>
    <w:p w14:paraId="7C34C700" w14:textId="77777777" w:rsidR="00D929A9" w:rsidRDefault="00D929A9" w:rsidP="00D929A9">
      <w:r>
        <w:t>The IRI POI present in an AF providing services based on identifiers other than SUPI shall be triggered by the IRI-TF present in the AAnF over LI_T2 using the X1 protocol as described in clause 5.2.2. An AAnF can provide services for several different types of applications. Provision could be service/application specific, which can effect whether or not certain conditional fields are included in the xIRI described below.</w:t>
      </w:r>
    </w:p>
    <w:p w14:paraId="0FC3509A" w14:textId="6E433264" w:rsidR="00D929A9" w:rsidRPr="007E029F" w:rsidRDefault="00D929A9" w:rsidP="00D929A9">
      <w:r>
        <w:t>When the IRI-TF in the AAnF detects that an A-KID has been associated with a SUPI (see clause 7.9.1.3.2), it shall send an ActivateTask message to the IRI POI present in the AF. The same shall apply if the AAnF detects that the A-KID of a target changes due to primary authentication. The ActivateTask message shall contain at least the following information</w:t>
      </w:r>
      <w:r w:rsidR="00652756">
        <w:t>.</w:t>
      </w:r>
    </w:p>
    <w:p w14:paraId="52F7D253" w14:textId="77777777" w:rsidR="00D929A9" w:rsidRPr="00760004" w:rsidRDefault="00D929A9" w:rsidP="00D929A9">
      <w:pPr>
        <w:pStyle w:val="TH"/>
      </w:pPr>
      <w:r w:rsidRPr="00760004">
        <w:t xml:space="preserve">Table </w:t>
      </w:r>
      <w:r>
        <w:t>7.9</w:t>
      </w:r>
      <w:r w:rsidRPr="00760004">
        <w:t>.</w:t>
      </w:r>
      <w:r>
        <w:t>1.2</w:t>
      </w:r>
      <w:r w:rsidRPr="00760004">
        <w:t>-</w:t>
      </w:r>
      <w:r>
        <w:t>2</w:t>
      </w:r>
      <w:r w:rsidRPr="00760004">
        <w:t xml:space="preserve">: ActivateTask message for triggering the </w:t>
      </w:r>
      <w:r>
        <w:t>IRI</w:t>
      </w:r>
      <w:r w:rsidRPr="00760004">
        <w:t xml:space="preserve">-POI in the </w:t>
      </w:r>
      <w:r>
        <w:t>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929A9" w:rsidRPr="00760004" w14:paraId="151E6CC8" w14:textId="77777777" w:rsidTr="00822E9A">
        <w:trPr>
          <w:jc w:val="center"/>
        </w:trPr>
        <w:tc>
          <w:tcPr>
            <w:tcW w:w="2972" w:type="dxa"/>
          </w:tcPr>
          <w:p w14:paraId="084CA4B4" w14:textId="77777777" w:rsidR="00D929A9" w:rsidRPr="00760004" w:rsidRDefault="00D929A9" w:rsidP="00822E9A">
            <w:pPr>
              <w:pStyle w:val="TAH"/>
            </w:pPr>
            <w:r w:rsidRPr="00760004">
              <w:t>ETSI TS 103 221-1</w:t>
            </w:r>
            <w:r>
              <w:t xml:space="preserve"> [7]</w:t>
            </w:r>
            <w:r w:rsidRPr="00760004">
              <w:t xml:space="preserve"> field name</w:t>
            </w:r>
          </w:p>
        </w:tc>
        <w:tc>
          <w:tcPr>
            <w:tcW w:w="6242" w:type="dxa"/>
          </w:tcPr>
          <w:p w14:paraId="7F574C1A" w14:textId="77777777" w:rsidR="00D929A9" w:rsidRPr="00760004" w:rsidRDefault="00D929A9" w:rsidP="00822E9A">
            <w:pPr>
              <w:pStyle w:val="TAH"/>
            </w:pPr>
            <w:r w:rsidRPr="00760004">
              <w:t>Description</w:t>
            </w:r>
          </w:p>
        </w:tc>
        <w:tc>
          <w:tcPr>
            <w:tcW w:w="708" w:type="dxa"/>
          </w:tcPr>
          <w:p w14:paraId="530F82EC" w14:textId="77777777" w:rsidR="00D929A9" w:rsidRPr="00760004" w:rsidRDefault="00D929A9" w:rsidP="00822E9A">
            <w:pPr>
              <w:pStyle w:val="TAH"/>
            </w:pPr>
            <w:r w:rsidRPr="00760004">
              <w:t>M/C/O</w:t>
            </w:r>
          </w:p>
        </w:tc>
      </w:tr>
      <w:tr w:rsidR="00D929A9" w:rsidRPr="00760004" w14:paraId="398B5518" w14:textId="77777777" w:rsidTr="00822E9A">
        <w:trPr>
          <w:jc w:val="center"/>
        </w:trPr>
        <w:tc>
          <w:tcPr>
            <w:tcW w:w="2972" w:type="dxa"/>
          </w:tcPr>
          <w:p w14:paraId="4B3FEE5A" w14:textId="77777777" w:rsidR="00D929A9" w:rsidRPr="00760004" w:rsidRDefault="00D929A9" w:rsidP="00822E9A">
            <w:pPr>
              <w:pStyle w:val="TAL"/>
            </w:pPr>
            <w:r w:rsidRPr="00760004">
              <w:t>XID</w:t>
            </w:r>
          </w:p>
        </w:tc>
        <w:tc>
          <w:tcPr>
            <w:tcW w:w="6242" w:type="dxa"/>
          </w:tcPr>
          <w:p w14:paraId="6EA7C749" w14:textId="77777777" w:rsidR="00D929A9" w:rsidRPr="00760004" w:rsidRDefault="00D929A9" w:rsidP="00822E9A">
            <w:pPr>
              <w:pStyle w:val="TAL"/>
            </w:pPr>
            <w:r w:rsidRPr="00760004">
              <w:t xml:space="preserve">Allocated by the </w:t>
            </w:r>
            <w:r>
              <w:t>IRI</w:t>
            </w:r>
            <w:r w:rsidRPr="00760004">
              <w:t>-TF as per ETSI TS 103 221-1 [7].</w:t>
            </w:r>
          </w:p>
        </w:tc>
        <w:tc>
          <w:tcPr>
            <w:tcW w:w="708" w:type="dxa"/>
          </w:tcPr>
          <w:p w14:paraId="35953E7F" w14:textId="77777777" w:rsidR="00D929A9" w:rsidRPr="00760004" w:rsidRDefault="00D929A9" w:rsidP="00822E9A">
            <w:pPr>
              <w:pStyle w:val="TAL"/>
            </w:pPr>
            <w:r w:rsidRPr="00760004">
              <w:t>M</w:t>
            </w:r>
          </w:p>
        </w:tc>
      </w:tr>
      <w:tr w:rsidR="00D929A9" w:rsidRPr="00760004" w14:paraId="17E5C6D1" w14:textId="77777777" w:rsidTr="00822E9A">
        <w:trPr>
          <w:jc w:val="center"/>
        </w:trPr>
        <w:tc>
          <w:tcPr>
            <w:tcW w:w="2972" w:type="dxa"/>
          </w:tcPr>
          <w:p w14:paraId="314C5415" w14:textId="77777777" w:rsidR="00D929A9" w:rsidRPr="00760004" w:rsidRDefault="00D929A9" w:rsidP="00822E9A">
            <w:pPr>
              <w:pStyle w:val="TAL"/>
            </w:pPr>
            <w:r w:rsidRPr="00760004">
              <w:t>TargetIdentifiers</w:t>
            </w:r>
          </w:p>
        </w:tc>
        <w:tc>
          <w:tcPr>
            <w:tcW w:w="6242" w:type="dxa"/>
          </w:tcPr>
          <w:p w14:paraId="584285B7" w14:textId="04C025F3" w:rsidR="00D929A9" w:rsidRPr="00760004" w:rsidRDefault="00D929A9" w:rsidP="00822E9A">
            <w:pPr>
              <w:pStyle w:val="NO"/>
              <w:ind w:left="0" w:firstLine="0"/>
            </w:pPr>
            <w:r>
              <w:rPr>
                <w:rFonts w:ascii="Arial" w:hAnsi="Arial"/>
                <w:sz w:val="18"/>
              </w:rPr>
              <w:t>AKID associated with the AKMA Anchor Key (s</w:t>
            </w:r>
            <w:r w:rsidR="002C6571">
              <w:rPr>
                <w:rFonts w:ascii="Arial" w:hAnsi="Arial"/>
                <w:sz w:val="18"/>
              </w:rPr>
              <w:t>ee table</w:t>
            </w:r>
            <w:r>
              <w:rPr>
                <w:rFonts w:ascii="Arial" w:hAnsi="Arial"/>
                <w:sz w:val="18"/>
              </w:rPr>
              <w:t xml:space="preserve"> 7.9.1.3-3 below).</w:t>
            </w:r>
          </w:p>
        </w:tc>
        <w:tc>
          <w:tcPr>
            <w:tcW w:w="708" w:type="dxa"/>
          </w:tcPr>
          <w:p w14:paraId="0B10A064" w14:textId="77777777" w:rsidR="00D929A9" w:rsidRPr="00760004" w:rsidRDefault="00D929A9" w:rsidP="00822E9A">
            <w:pPr>
              <w:pStyle w:val="TAL"/>
            </w:pPr>
            <w:r w:rsidRPr="00760004">
              <w:t>M</w:t>
            </w:r>
          </w:p>
        </w:tc>
      </w:tr>
      <w:tr w:rsidR="00D929A9" w:rsidRPr="00760004" w14:paraId="2EE9E399" w14:textId="77777777" w:rsidTr="00822E9A">
        <w:trPr>
          <w:jc w:val="center"/>
        </w:trPr>
        <w:tc>
          <w:tcPr>
            <w:tcW w:w="2972" w:type="dxa"/>
          </w:tcPr>
          <w:p w14:paraId="6508F306" w14:textId="77777777" w:rsidR="00D929A9" w:rsidRPr="00760004" w:rsidRDefault="00D929A9" w:rsidP="00822E9A">
            <w:pPr>
              <w:pStyle w:val="TAL"/>
            </w:pPr>
            <w:r w:rsidRPr="00760004">
              <w:t>DeliveryType</w:t>
            </w:r>
          </w:p>
        </w:tc>
        <w:tc>
          <w:tcPr>
            <w:tcW w:w="6242" w:type="dxa"/>
          </w:tcPr>
          <w:p w14:paraId="236028BD" w14:textId="77777777" w:rsidR="00D929A9" w:rsidRPr="00760004" w:rsidRDefault="00D929A9" w:rsidP="00822E9A">
            <w:pPr>
              <w:pStyle w:val="TAL"/>
            </w:pPr>
            <w:r w:rsidRPr="00760004">
              <w:t>Set to “X</w:t>
            </w:r>
            <w:r>
              <w:t>2</w:t>
            </w:r>
            <w:r w:rsidRPr="00760004">
              <w:t>Only”.</w:t>
            </w:r>
          </w:p>
        </w:tc>
        <w:tc>
          <w:tcPr>
            <w:tcW w:w="708" w:type="dxa"/>
          </w:tcPr>
          <w:p w14:paraId="3B07A24B" w14:textId="77777777" w:rsidR="00D929A9" w:rsidRPr="00760004" w:rsidRDefault="00D929A9" w:rsidP="00822E9A">
            <w:pPr>
              <w:pStyle w:val="TAL"/>
            </w:pPr>
            <w:r w:rsidRPr="00760004">
              <w:t>M</w:t>
            </w:r>
          </w:p>
        </w:tc>
      </w:tr>
      <w:tr w:rsidR="00D929A9" w:rsidRPr="00760004" w14:paraId="21FA8D3E" w14:textId="77777777" w:rsidTr="00822E9A">
        <w:trPr>
          <w:jc w:val="center"/>
        </w:trPr>
        <w:tc>
          <w:tcPr>
            <w:tcW w:w="2972" w:type="dxa"/>
          </w:tcPr>
          <w:p w14:paraId="5DCD41F1" w14:textId="77777777" w:rsidR="00D929A9" w:rsidRPr="00760004" w:rsidRDefault="00D929A9" w:rsidP="00822E9A">
            <w:pPr>
              <w:pStyle w:val="TAL"/>
            </w:pPr>
            <w:r w:rsidRPr="00760004">
              <w:t>ListOfDIDs</w:t>
            </w:r>
          </w:p>
        </w:tc>
        <w:tc>
          <w:tcPr>
            <w:tcW w:w="6242" w:type="dxa"/>
          </w:tcPr>
          <w:p w14:paraId="2667A0D4" w14:textId="77777777" w:rsidR="00D929A9" w:rsidRPr="00760004" w:rsidRDefault="00D929A9" w:rsidP="00822E9A">
            <w:pPr>
              <w:pStyle w:val="TAL"/>
            </w:pPr>
            <w:r w:rsidRPr="00760004">
              <w:t>Delivery endpoints for LI_X</w:t>
            </w:r>
            <w:r>
              <w:t>2</w:t>
            </w:r>
            <w:r w:rsidRPr="00760004">
              <w:t xml:space="preserve">. These delivery endpoints shall be configured by the </w:t>
            </w:r>
            <w:r>
              <w:t>IRI</w:t>
            </w:r>
            <w:r w:rsidRPr="00760004">
              <w:t>-TF in the SMF using the CreateDestination message as described in ETSI TS 103 221-1 [7] clause 6.3.1 prior to first use.</w:t>
            </w:r>
          </w:p>
        </w:tc>
        <w:tc>
          <w:tcPr>
            <w:tcW w:w="708" w:type="dxa"/>
          </w:tcPr>
          <w:p w14:paraId="7091BC87" w14:textId="77777777" w:rsidR="00D929A9" w:rsidRPr="00760004" w:rsidRDefault="00D929A9" w:rsidP="00822E9A">
            <w:pPr>
              <w:pStyle w:val="TAL"/>
            </w:pPr>
            <w:r w:rsidRPr="00760004">
              <w:t>M</w:t>
            </w:r>
          </w:p>
        </w:tc>
      </w:tr>
      <w:tr w:rsidR="00D929A9" w:rsidRPr="00760004" w14:paraId="2F36AFDB" w14:textId="77777777" w:rsidTr="00822E9A">
        <w:trPr>
          <w:jc w:val="center"/>
        </w:trPr>
        <w:tc>
          <w:tcPr>
            <w:tcW w:w="2972" w:type="dxa"/>
          </w:tcPr>
          <w:p w14:paraId="2409434A" w14:textId="77777777" w:rsidR="00D929A9" w:rsidRPr="00760004" w:rsidRDefault="00D929A9" w:rsidP="00822E9A">
            <w:pPr>
              <w:pStyle w:val="TAL"/>
            </w:pPr>
            <w:r>
              <w:t>implicitDeactivationAllowed</w:t>
            </w:r>
          </w:p>
        </w:tc>
        <w:tc>
          <w:tcPr>
            <w:tcW w:w="6242" w:type="dxa"/>
          </w:tcPr>
          <w:p w14:paraId="12673777" w14:textId="71E18D4A" w:rsidR="00D929A9" w:rsidRPr="00760004" w:rsidRDefault="00D929A9" w:rsidP="00822E9A">
            <w:pPr>
              <w:pStyle w:val="TAL"/>
            </w:pPr>
            <w:r>
              <w:t>Shall be set to "True"</w:t>
            </w:r>
            <w:r w:rsidR="00652756">
              <w:t>.</w:t>
            </w:r>
          </w:p>
        </w:tc>
        <w:tc>
          <w:tcPr>
            <w:tcW w:w="708" w:type="dxa"/>
          </w:tcPr>
          <w:p w14:paraId="1CC791F2" w14:textId="77777777" w:rsidR="00D929A9" w:rsidRPr="00760004" w:rsidRDefault="00D929A9" w:rsidP="00822E9A">
            <w:pPr>
              <w:pStyle w:val="TAL"/>
            </w:pPr>
            <w:r>
              <w:t>M</w:t>
            </w:r>
          </w:p>
        </w:tc>
      </w:tr>
      <w:tr w:rsidR="00D929A9" w:rsidRPr="00760004" w14:paraId="3CB577CC" w14:textId="77777777" w:rsidTr="00822E9A">
        <w:trPr>
          <w:jc w:val="center"/>
        </w:trPr>
        <w:tc>
          <w:tcPr>
            <w:tcW w:w="2972" w:type="dxa"/>
          </w:tcPr>
          <w:p w14:paraId="60052E36" w14:textId="77777777" w:rsidR="00D929A9" w:rsidRPr="00760004" w:rsidRDefault="00D929A9" w:rsidP="00822E9A">
            <w:pPr>
              <w:pStyle w:val="TAL"/>
            </w:pPr>
            <w:r w:rsidRPr="00760004">
              <w:t>ProductID</w:t>
            </w:r>
          </w:p>
        </w:tc>
        <w:tc>
          <w:tcPr>
            <w:tcW w:w="6242" w:type="dxa"/>
          </w:tcPr>
          <w:p w14:paraId="41CABCA9" w14:textId="77777777" w:rsidR="00D929A9" w:rsidRPr="00760004" w:rsidRDefault="00D929A9" w:rsidP="00822E9A">
            <w:pPr>
              <w:pStyle w:val="TAL"/>
            </w:pPr>
            <w:r w:rsidRPr="00760004">
              <w:t>Shall be set to the XID of the Task Object associated with the interception at the CC-TF. This value shall be used by the CC-POI in the UPF to fill the XID of X3 PDUs.</w:t>
            </w:r>
          </w:p>
        </w:tc>
        <w:tc>
          <w:tcPr>
            <w:tcW w:w="708" w:type="dxa"/>
          </w:tcPr>
          <w:p w14:paraId="19B48094" w14:textId="77777777" w:rsidR="00D929A9" w:rsidRPr="00760004" w:rsidRDefault="00D929A9" w:rsidP="00822E9A">
            <w:pPr>
              <w:pStyle w:val="TAL"/>
            </w:pPr>
            <w:r w:rsidRPr="00760004">
              <w:t>M</w:t>
            </w:r>
          </w:p>
        </w:tc>
      </w:tr>
    </w:tbl>
    <w:p w14:paraId="18C19245" w14:textId="77777777" w:rsidR="00D929A9" w:rsidRPr="00760004" w:rsidRDefault="00D929A9" w:rsidP="00D929A9"/>
    <w:p w14:paraId="55152DA4" w14:textId="77777777" w:rsidR="00D929A9" w:rsidRPr="00760004" w:rsidRDefault="00D929A9" w:rsidP="00D929A9">
      <w:pPr>
        <w:pStyle w:val="TH"/>
      </w:pPr>
      <w:r w:rsidRPr="00760004">
        <w:lastRenderedPageBreak/>
        <w:t xml:space="preserve">Table </w:t>
      </w:r>
      <w:r>
        <w:t>7.9.1.2-3</w:t>
      </w:r>
      <w:r w:rsidRPr="00760004">
        <w:t>: Target Identifier Types for LI_T3</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D929A9" w:rsidRPr="00760004" w14:paraId="1C419B59" w14:textId="77777777" w:rsidTr="00822E9A">
        <w:trPr>
          <w:trHeight w:val="248"/>
          <w:jc w:val="center"/>
        </w:trPr>
        <w:tc>
          <w:tcPr>
            <w:tcW w:w="1861" w:type="dxa"/>
          </w:tcPr>
          <w:p w14:paraId="2884DED8" w14:textId="77777777" w:rsidR="00D929A9" w:rsidRPr="00760004" w:rsidRDefault="00D929A9" w:rsidP="00822E9A">
            <w:pPr>
              <w:pStyle w:val="TAH"/>
            </w:pPr>
            <w:r w:rsidRPr="00760004">
              <w:t>Identifier type</w:t>
            </w:r>
          </w:p>
        </w:tc>
        <w:tc>
          <w:tcPr>
            <w:tcW w:w="1116" w:type="dxa"/>
          </w:tcPr>
          <w:p w14:paraId="0C65DE63" w14:textId="77777777" w:rsidR="00D929A9" w:rsidRPr="00760004" w:rsidRDefault="00D929A9" w:rsidP="00822E9A">
            <w:pPr>
              <w:pStyle w:val="TAH"/>
            </w:pPr>
            <w:r>
              <w:t>Owner</w:t>
            </w:r>
          </w:p>
        </w:tc>
        <w:tc>
          <w:tcPr>
            <w:tcW w:w="3269" w:type="dxa"/>
          </w:tcPr>
          <w:p w14:paraId="3B112E3E" w14:textId="77777777" w:rsidR="00D929A9" w:rsidRPr="00760004" w:rsidRDefault="00D929A9" w:rsidP="00822E9A">
            <w:pPr>
              <w:pStyle w:val="TAH"/>
            </w:pPr>
            <w:r w:rsidRPr="00760004">
              <w:t xml:space="preserve">ETSI TS 103 221-1 </w:t>
            </w:r>
            <w:r>
              <w:t xml:space="preserve">[7] </w:t>
            </w:r>
            <w:r w:rsidRPr="00760004">
              <w:t>TargetIdentifier type</w:t>
            </w:r>
          </w:p>
        </w:tc>
        <w:tc>
          <w:tcPr>
            <w:tcW w:w="3677" w:type="dxa"/>
          </w:tcPr>
          <w:p w14:paraId="1D27D5CB" w14:textId="77777777" w:rsidR="00D929A9" w:rsidRPr="00760004" w:rsidRDefault="00D929A9" w:rsidP="00822E9A">
            <w:pPr>
              <w:pStyle w:val="TAH"/>
            </w:pPr>
            <w:r w:rsidRPr="00760004">
              <w:t>Definition</w:t>
            </w:r>
          </w:p>
        </w:tc>
      </w:tr>
      <w:tr w:rsidR="00D929A9" w:rsidRPr="00760004" w14:paraId="208221E8" w14:textId="77777777" w:rsidTr="00822E9A">
        <w:trPr>
          <w:trHeight w:val="248"/>
          <w:jc w:val="center"/>
        </w:trPr>
        <w:tc>
          <w:tcPr>
            <w:tcW w:w="1861" w:type="dxa"/>
          </w:tcPr>
          <w:p w14:paraId="1BF16D91" w14:textId="77777777" w:rsidR="00D929A9" w:rsidRPr="00760004" w:rsidRDefault="00D929A9" w:rsidP="00822E9A">
            <w:pPr>
              <w:pStyle w:val="TAL"/>
            </w:pPr>
            <w:r>
              <w:t>AKID</w:t>
            </w:r>
          </w:p>
        </w:tc>
        <w:tc>
          <w:tcPr>
            <w:tcW w:w="1116" w:type="dxa"/>
          </w:tcPr>
          <w:p w14:paraId="18050B0D" w14:textId="77777777" w:rsidR="00D929A9" w:rsidRPr="00760004" w:rsidRDefault="00D929A9" w:rsidP="00822E9A">
            <w:pPr>
              <w:pStyle w:val="TAL"/>
            </w:pPr>
            <w:r>
              <w:t>3GPP</w:t>
            </w:r>
          </w:p>
        </w:tc>
        <w:tc>
          <w:tcPr>
            <w:tcW w:w="3269" w:type="dxa"/>
          </w:tcPr>
          <w:p w14:paraId="1485AE1E" w14:textId="77777777" w:rsidR="00D929A9" w:rsidRPr="00760004" w:rsidRDefault="00D929A9" w:rsidP="00822E9A">
            <w:pPr>
              <w:pStyle w:val="TAL"/>
            </w:pPr>
            <w:r>
              <w:t>TargetIdentifierExtension / AKID</w:t>
            </w:r>
          </w:p>
        </w:tc>
        <w:tc>
          <w:tcPr>
            <w:tcW w:w="3677" w:type="dxa"/>
          </w:tcPr>
          <w:p w14:paraId="677577CF" w14:textId="77777777" w:rsidR="00D929A9" w:rsidRPr="00760004" w:rsidRDefault="00D929A9" w:rsidP="00822E9A">
            <w:pPr>
              <w:pStyle w:val="TAL"/>
            </w:pPr>
            <w:r>
              <w:t>AKID</w:t>
            </w:r>
            <w:r w:rsidRPr="00760004">
              <w:t xml:space="preserve"> (see XSD schema)</w:t>
            </w:r>
          </w:p>
        </w:tc>
      </w:tr>
    </w:tbl>
    <w:p w14:paraId="3B5B95BA" w14:textId="77777777" w:rsidR="00D929A9" w:rsidRDefault="00D929A9" w:rsidP="00D929A9"/>
    <w:p w14:paraId="438BCF3F" w14:textId="534EE81B" w:rsidR="00D929A9" w:rsidRPr="00760004" w:rsidRDefault="00D929A9" w:rsidP="00D929A9">
      <w:r>
        <w:t>When the IRI POI present in the AF detects that a UE has requested the use of a targeted A-KID, it shall continue to generate xIRI events for that A-KID until it detects that the UE has requested the use of a different A-KID, at which point it shall implicitly deactivate the previous Task. In addition, the AAnF may at any time issue a DeactivateTask message against the Task, at which point the AF shall cease interception of the A-KID and remove the Task as per ETSI TS 103 221-1 [7] clause 6.2.3</w:t>
      </w:r>
      <w:r w:rsidR="00652756">
        <w:t>.</w:t>
      </w:r>
    </w:p>
    <w:p w14:paraId="659A7315" w14:textId="77777777" w:rsidR="00D929A9" w:rsidRDefault="00D929A9" w:rsidP="00D929A9">
      <w:pPr>
        <w:pStyle w:val="Heading4"/>
      </w:pPr>
      <w:bookmarkStart w:id="439" w:name="_Toc122334661"/>
      <w:r>
        <w:t>7.9.1.3</w:t>
      </w:r>
      <w:r w:rsidRPr="00760004">
        <w:tab/>
      </w:r>
      <w:r w:rsidRPr="00891E61">
        <w:t>Generation of xIR</w:t>
      </w:r>
      <w:r>
        <w:t>I</w:t>
      </w:r>
      <w:r w:rsidRPr="00891E61">
        <w:t xml:space="preserve"> at IRI-POI in </w:t>
      </w:r>
      <w:r>
        <w:t>AAnF</w:t>
      </w:r>
      <w:r w:rsidRPr="00891E61">
        <w:t xml:space="preserve"> over LI</w:t>
      </w:r>
      <w:r>
        <w:t>_X2</w:t>
      </w:r>
      <w:bookmarkEnd w:id="439"/>
    </w:p>
    <w:p w14:paraId="713DEC9B" w14:textId="77777777" w:rsidR="00D929A9" w:rsidRDefault="00D929A9" w:rsidP="00D929A9">
      <w:pPr>
        <w:pStyle w:val="Heading5"/>
      </w:pPr>
      <w:bookmarkStart w:id="440" w:name="_Toc122334662"/>
      <w:r>
        <w:t>7.9.1.3.1</w:t>
      </w:r>
      <w:r>
        <w:tab/>
        <w:t>General</w:t>
      </w:r>
      <w:bookmarkEnd w:id="440"/>
    </w:p>
    <w:p w14:paraId="6FAAD970" w14:textId="3443BA2C" w:rsidR="00D929A9" w:rsidRDefault="00D929A9" w:rsidP="00D929A9">
      <w:r w:rsidRPr="00706FBE">
        <w:t xml:space="preserve">The IRI-POI present in the </w:t>
      </w:r>
      <w:r>
        <w:t>AAnF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08648385" w14:textId="1EA9B195" w:rsidR="00D929A9" w:rsidRPr="00F779F0" w:rsidRDefault="00D929A9" w:rsidP="00D929A9">
      <w:pPr>
        <w:pStyle w:val="Heading5"/>
      </w:pPr>
      <w:bookmarkStart w:id="441" w:name="_Toc122334663"/>
      <w:r>
        <w:t>7.9.1.3.2</w:t>
      </w:r>
      <w:r>
        <w:tab/>
        <w:t>AAnF Anchor Key Register</w:t>
      </w:r>
      <w:bookmarkEnd w:id="441"/>
    </w:p>
    <w:p w14:paraId="1316331A" w14:textId="22D5BB49" w:rsidR="00D929A9" w:rsidRDefault="00D929A9" w:rsidP="00D929A9">
      <w:r w:rsidRPr="00706FBE">
        <w:t xml:space="preserve">The IRI-POI in the </w:t>
      </w:r>
      <w:r>
        <w:t xml:space="preserve">AAnF </w:t>
      </w:r>
      <w:r w:rsidRPr="00706FBE">
        <w:t xml:space="preserve">shall generate an xIRI containing an </w:t>
      </w:r>
      <w:r>
        <w:t>AAnFAnchorKeyRegister</w:t>
      </w:r>
      <w:r w:rsidRPr="00706FBE">
        <w:t xml:space="preserve"> record when the IRI-POI present in the </w:t>
      </w:r>
      <w:r>
        <w:t>AAnF</w:t>
      </w:r>
      <w:r w:rsidRPr="00706FBE">
        <w:t xml:space="preserve"> </w:t>
      </w:r>
      <w:r>
        <w:t>detects reception of an AKMA-context, i.e. an (A-KID, K</w:t>
      </w:r>
      <w:r w:rsidRPr="00877958">
        <w:rPr>
          <w:vertAlign w:val="subscript"/>
        </w:rPr>
        <w:t>AKMA</w:t>
      </w:r>
      <w:r>
        <w:t>)-pair associated with a target, from the AUSF, see</w:t>
      </w:r>
      <w:r w:rsidR="00D73EC5">
        <w:t xml:space="preserve"> TS 33.535</w:t>
      </w:r>
      <w:r>
        <w:t xml:space="preserve"> [65] clause 7.1.2.</w:t>
      </w:r>
    </w:p>
    <w:p w14:paraId="55B31F3F" w14:textId="77777777" w:rsidR="00D929A9" w:rsidRPr="003E17BF" w:rsidRDefault="00D929A9" w:rsidP="00D929A9">
      <w:pPr>
        <w:pStyle w:val="TH"/>
      </w:pPr>
      <w:r w:rsidRPr="003E17BF">
        <w:t xml:space="preserve">Table </w:t>
      </w:r>
      <w:r>
        <w:t>7.9.1.3</w:t>
      </w:r>
      <w:r w:rsidRPr="003E17BF">
        <w:t xml:space="preserve">-1: </w:t>
      </w:r>
      <w:r>
        <w:t>AAnFAnchorKeyRegister</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737"/>
      </w:tblGrid>
      <w:tr w:rsidR="00D929A9" w:rsidRPr="004F2657" w14:paraId="0141C00E" w14:textId="77777777" w:rsidTr="00822E9A">
        <w:tc>
          <w:tcPr>
            <w:tcW w:w="1677" w:type="dxa"/>
            <w:shd w:val="clear" w:color="auto" w:fill="auto"/>
          </w:tcPr>
          <w:p w14:paraId="53C29392" w14:textId="77777777" w:rsidR="00D929A9" w:rsidRPr="00354195" w:rsidRDefault="00D929A9" w:rsidP="00822E9A">
            <w:pPr>
              <w:pStyle w:val="TAH"/>
            </w:pPr>
            <w:r w:rsidRPr="00354195">
              <w:t>Field name</w:t>
            </w:r>
          </w:p>
        </w:tc>
        <w:tc>
          <w:tcPr>
            <w:tcW w:w="6655" w:type="dxa"/>
            <w:shd w:val="clear" w:color="auto" w:fill="auto"/>
          </w:tcPr>
          <w:p w14:paraId="6AA42027" w14:textId="77777777" w:rsidR="00D929A9" w:rsidRPr="00354195" w:rsidRDefault="00D929A9" w:rsidP="00822E9A">
            <w:pPr>
              <w:pStyle w:val="TAH"/>
            </w:pPr>
            <w:r w:rsidRPr="00354195">
              <w:t>Value</w:t>
            </w:r>
          </w:p>
        </w:tc>
        <w:tc>
          <w:tcPr>
            <w:tcW w:w="737" w:type="dxa"/>
            <w:shd w:val="clear" w:color="auto" w:fill="auto"/>
          </w:tcPr>
          <w:p w14:paraId="35726963" w14:textId="77777777" w:rsidR="00D929A9" w:rsidRPr="00354195" w:rsidRDefault="00D929A9" w:rsidP="00822E9A">
            <w:pPr>
              <w:pStyle w:val="TAH"/>
            </w:pPr>
            <w:r w:rsidRPr="00354195">
              <w:t>M/C/O</w:t>
            </w:r>
          </w:p>
        </w:tc>
      </w:tr>
      <w:tr w:rsidR="00D929A9" w:rsidRPr="00C25E2E" w14:paraId="4A20AFE1" w14:textId="77777777" w:rsidTr="00822E9A">
        <w:tc>
          <w:tcPr>
            <w:tcW w:w="1677" w:type="dxa"/>
            <w:shd w:val="clear" w:color="auto" w:fill="auto"/>
          </w:tcPr>
          <w:p w14:paraId="52717855" w14:textId="77777777" w:rsidR="00D929A9" w:rsidRPr="00706FBE" w:rsidRDefault="00D929A9" w:rsidP="00822E9A">
            <w:pPr>
              <w:pStyle w:val="TAL"/>
            </w:pPr>
            <w:r>
              <w:t>aKID</w:t>
            </w:r>
          </w:p>
        </w:tc>
        <w:tc>
          <w:tcPr>
            <w:tcW w:w="6655" w:type="dxa"/>
            <w:shd w:val="clear" w:color="auto" w:fill="auto"/>
          </w:tcPr>
          <w:p w14:paraId="662224E7" w14:textId="5619C721" w:rsidR="00D929A9" w:rsidRPr="00706FBE" w:rsidRDefault="00D929A9" w:rsidP="00822E9A">
            <w:pPr>
              <w:pStyle w:val="TAL"/>
            </w:pPr>
            <w:r>
              <w:t>AKMA Anchor Key Identifier (see</w:t>
            </w:r>
            <w:r w:rsidR="00D73EC5">
              <w:t xml:space="preserve"> TS 33.535</w:t>
            </w:r>
            <w:r>
              <w:t xml:space="preserve"> [65] clause 4.4.2)</w:t>
            </w:r>
            <w:r w:rsidR="00652756">
              <w:t>.</w:t>
            </w:r>
          </w:p>
        </w:tc>
        <w:tc>
          <w:tcPr>
            <w:tcW w:w="737" w:type="dxa"/>
            <w:shd w:val="clear" w:color="auto" w:fill="auto"/>
          </w:tcPr>
          <w:p w14:paraId="46EE96EC" w14:textId="77777777" w:rsidR="00D929A9" w:rsidRPr="00706FBE" w:rsidRDefault="00D929A9" w:rsidP="00822E9A">
            <w:pPr>
              <w:pStyle w:val="TAL"/>
            </w:pPr>
            <w:r>
              <w:t>M</w:t>
            </w:r>
          </w:p>
        </w:tc>
      </w:tr>
      <w:tr w:rsidR="00D929A9" w:rsidRPr="00C25E2E" w14:paraId="1A36C0AB" w14:textId="77777777" w:rsidTr="00822E9A">
        <w:tc>
          <w:tcPr>
            <w:tcW w:w="1677" w:type="dxa"/>
            <w:shd w:val="clear" w:color="auto" w:fill="auto"/>
          </w:tcPr>
          <w:p w14:paraId="630823E7" w14:textId="77777777" w:rsidR="00D929A9" w:rsidRDefault="00D929A9" w:rsidP="00822E9A">
            <w:pPr>
              <w:pStyle w:val="TAL"/>
            </w:pPr>
            <w:r>
              <w:t>SUPI</w:t>
            </w:r>
          </w:p>
        </w:tc>
        <w:tc>
          <w:tcPr>
            <w:tcW w:w="6655" w:type="dxa"/>
            <w:shd w:val="clear" w:color="auto" w:fill="auto"/>
          </w:tcPr>
          <w:p w14:paraId="4A56349A" w14:textId="7A58471A" w:rsidR="00D929A9" w:rsidRDefault="00D929A9" w:rsidP="00822E9A">
            <w:pPr>
              <w:pStyle w:val="TAL"/>
            </w:pPr>
            <w:r>
              <w:t>SUPI associated with the A-KID</w:t>
            </w:r>
            <w:r w:rsidR="00652756">
              <w:t>.</w:t>
            </w:r>
          </w:p>
        </w:tc>
        <w:tc>
          <w:tcPr>
            <w:tcW w:w="737" w:type="dxa"/>
            <w:shd w:val="clear" w:color="auto" w:fill="auto"/>
          </w:tcPr>
          <w:p w14:paraId="682CD00F" w14:textId="77777777" w:rsidR="00D929A9" w:rsidRDefault="00D929A9" w:rsidP="00822E9A">
            <w:pPr>
              <w:pStyle w:val="TAL"/>
            </w:pPr>
            <w:r>
              <w:t>M</w:t>
            </w:r>
          </w:p>
        </w:tc>
      </w:tr>
      <w:tr w:rsidR="00D929A9" w:rsidRPr="00706FBE" w14:paraId="5757C53D" w14:textId="77777777" w:rsidTr="00822E9A">
        <w:tc>
          <w:tcPr>
            <w:tcW w:w="1677" w:type="dxa"/>
            <w:shd w:val="clear" w:color="auto" w:fill="auto"/>
          </w:tcPr>
          <w:p w14:paraId="418A2535" w14:textId="77777777" w:rsidR="00D929A9" w:rsidRPr="00706FBE" w:rsidRDefault="00D929A9" w:rsidP="00822E9A">
            <w:pPr>
              <w:pStyle w:val="TAL"/>
            </w:pPr>
            <w:r>
              <w:t>kAKMA</w:t>
            </w:r>
          </w:p>
        </w:tc>
        <w:tc>
          <w:tcPr>
            <w:tcW w:w="6655" w:type="dxa"/>
            <w:shd w:val="clear" w:color="auto" w:fill="auto"/>
          </w:tcPr>
          <w:p w14:paraId="04761871" w14:textId="26CFCB2C" w:rsidR="00652756" w:rsidRDefault="00D929A9" w:rsidP="00652756">
            <w:pPr>
              <w:pStyle w:val="TAL"/>
            </w:pPr>
            <w:r>
              <w:t>AKMA Anchor Key (see</w:t>
            </w:r>
            <w:r w:rsidR="00D73EC5">
              <w:t xml:space="preserve"> TS 33.535</w:t>
            </w:r>
            <w:r>
              <w:t xml:space="preserve"> [65] clause 5.1)</w:t>
            </w:r>
            <w:r w:rsidR="001322AA">
              <w:t>.</w:t>
            </w:r>
            <w:r>
              <w:t xml:space="preserve"> Shall be included if available</w:t>
            </w:r>
          </w:p>
          <w:p w14:paraId="085D46B4" w14:textId="77777777" w:rsidR="00652756" w:rsidRDefault="00652756" w:rsidP="00652756">
            <w:pPr>
              <w:pStyle w:val="TAL"/>
            </w:pPr>
          </w:p>
          <w:p w14:paraId="6BC227DC" w14:textId="7E55CD5E" w:rsidR="00D929A9" w:rsidRPr="00706FBE" w:rsidRDefault="00D929A9" w:rsidP="00652756">
            <w:pPr>
              <w:pStyle w:val="NO"/>
            </w:pPr>
            <w:r>
              <w:t>NOTE:</w:t>
            </w:r>
            <w:r w:rsidR="0047500B">
              <w:t xml:space="preserve"> </w:t>
            </w:r>
            <w:r>
              <w:t>Whether kAKMA is included could also depend on whether provisioning is general or service specific.</w:t>
            </w:r>
          </w:p>
        </w:tc>
        <w:tc>
          <w:tcPr>
            <w:tcW w:w="737" w:type="dxa"/>
            <w:shd w:val="clear" w:color="auto" w:fill="auto"/>
          </w:tcPr>
          <w:p w14:paraId="12801950" w14:textId="77777777" w:rsidR="00D929A9" w:rsidRPr="00706FBE" w:rsidRDefault="00D929A9" w:rsidP="00822E9A">
            <w:pPr>
              <w:pStyle w:val="TAL"/>
            </w:pPr>
            <w:r w:rsidRPr="00706FBE">
              <w:t>C</w:t>
            </w:r>
          </w:p>
        </w:tc>
      </w:tr>
    </w:tbl>
    <w:p w14:paraId="5D369152" w14:textId="77777777" w:rsidR="00D929A9" w:rsidRDefault="00D929A9" w:rsidP="00D929A9"/>
    <w:p w14:paraId="1171E0AA" w14:textId="77777777" w:rsidR="00D929A9" w:rsidRDefault="00D929A9" w:rsidP="00D929A9">
      <w:pPr>
        <w:pStyle w:val="Heading5"/>
      </w:pPr>
      <w:bookmarkStart w:id="442" w:name="_Toc122334664"/>
      <w:r>
        <w:t>7.9.1.3.3</w:t>
      </w:r>
      <w:r>
        <w:tab/>
        <w:t xml:space="preserve">AAnF </w:t>
      </w:r>
      <w:r w:rsidRPr="00EF4A0C">
        <w:t xml:space="preserve">AKMA </w:t>
      </w:r>
      <w:r>
        <w:t>a</w:t>
      </w:r>
      <w:r w:rsidRPr="00EF4A0C">
        <w:t xml:space="preserve">pplication </w:t>
      </w:r>
      <w:r>
        <w:t>k</w:t>
      </w:r>
      <w:r w:rsidRPr="00EF4A0C">
        <w:t>ey</w:t>
      </w:r>
      <w:r>
        <w:t xml:space="preserve"> get</w:t>
      </w:r>
      <w:bookmarkEnd w:id="442"/>
    </w:p>
    <w:p w14:paraId="58C4A67C" w14:textId="0758E46C" w:rsidR="00D929A9" w:rsidRDefault="00D929A9" w:rsidP="00D929A9">
      <w:r w:rsidRPr="00706FBE">
        <w:t xml:space="preserve">The IRI-POI in the </w:t>
      </w:r>
      <w:r>
        <w:t xml:space="preserve">AAnF </w:t>
      </w:r>
      <w:r w:rsidRPr="00706FBE">
        <w:t xml:space="preserve">shall generate an xIRI containing an </w:t>
      </w:r>
      <w:r>
        <w:t>AAnF</w:t>
      </w:r>
      <w:r w:rsidRPr="00EF4A0C">
        <w:t>AKMA</w:t>
      </w:r>
      <w:r>
        <w:t>ApplicationK</w:t>
      </w:r>
      <w:r w:rsidRPr="00EF4A0C">
        <w:t>ey</w:t>
      </w:r>
      <w:r>
        <w:t>Get</w:t>
      </w:r>
      <w:r w:rsidRPr="00706FBE">
        <w:t xml:space="preserve"> record when the IRI-POI present in the </w:t>
      </w:r>
      <w:r>
        <w:t>AAnF</w:t>
      </w:r>
      <w:r w:rsidRPr="00706FBE">
        <w:t xml:space="preserve"> </w:t>
      </w:r>
      <w:r>
        <w:t xml:space="preserve">detects an </w:t>
      </w:r>
      <w:r w:rsidRPr="00EF4A0C">
        <w:t xml:space="preserve">AKMA </w:t>
      </w:r>
      <w:r>
        <w:t>a</w:t>
      </w:r>
      <w:r w:rsidRPr="00EF4A0C">
        <w:t xml:space="preserve">pplication </w:t>
      </w:r>
      <w:r>
        <w:t>k</w:t>
      </w:r>
      <w:r w:rsidRPr="00EF4A0C">
        <w:t>ey</w:t>
      </w:r>
      <w:r>
        <w:t xml:space="preserve"> get from an AF (directly or via NEF), see</w:t>
      </w:r>
      <w:r w:rsidR="001322AA">
        <w:t xml:space="preserve"> TS 33.535</w:t>
      </w:r>
      <w:r>
        <w:t xml:space="preserve"> [65], clause</w:t>
      </w:r>
      <w:r w:rsidR="004203E1">
        <w:t>s</w:t>
      </w:r>
      <w:r>
        <w:t xml:space="preserve"> 7.1.3 and 7.3.1.</w:t>
      </w:r>
    </w:p>
    <w:p w14:paraId="0B33BCE4" w14:textId="77777777" w:rsidR="00D929A9" w:rsidRPr="003E17BF" w:rsidRDefault="00D929A9" w:rsidP="00D929A9">
      <w:pPr>
        <w:pStyle w:val="TH"/>
      </w:pPr>
      <w:r w:rsidRPr="003E17BF">
        <w:t xml:space="preserve">Table </w:t>
      </w:r>
      <w:r>
        <w:t>7.9.1.3</w:t>
      </w:r>
      <w:r w:rsidRPr="003E17BF">
        <w:t>-</w:t>
      </w:r>
      <w:r>
        <w:t>2</w:t>
      </w:r>
      <w:r w:rsidRPr="003E17BF">
        <w:t xml:space="preserve">: </w:t>
      </w:r>
      <w:r>
        <w:t>AAnFKAKMAApplicationK</w:t>
      </w:r>
      <w:r w:rsidRPr="00EF4A0C">
        <w:t>ey</w:t>
      </w:r>
      <w:r>
        <w:t>Get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C70D905" w14:textId="77777777" w:rsidTr="00822E9A">
        <w:tc>
          <w:tcPr>
            <w:tcW w:w="1677" w:type="dxa"/>
            <w:shd w:val="clear" w:color="auto" w:fill="auto"/>
          </w:tcPr>
          <w:p w14:paraId="5AE22223" w14:textId="77777777" w:rsidR="00D929A9" w:rsidRPr="00354195" w:rsidRDefault="00D929A9" w:rsidP="00822E9A">
            <w:pPr>
              <w:pStyle w:val="TAH"/>
            </w:pPr>
            <w:r w:rsidRPr="00354195">
              <w:t>Field name</w:t>
            </w:r>
          </w:p>
        </w:tc>
        <w:tc>
          <w:tcPr>
            <w:tcW w:w="6655" w:type="dxa"/>
            <w:shd w:val="clear" w:color="auto" w:fill="auto"/>
          </w:tcPr>
          <w:p w14:paraId="3044721B" w14:textId="77777777" w:rsidR="00D929A9" w:rsidRPr="00354195" w:rsidRDefault="00D929A9" w:rsidP="00822E9A">
            <w:pPr>
              <w:pStyle w:val="TAH"/>
            </w:pPr>
            <w:r w:rsidRPr="00354195">
              <w:t>Value</w:t>
            </w:r>
          </w:p>
        </w:tc>
        <w:tc>
          <w:tcPr>
            <w:tcW w:w="852" w:type="dxa"/>
            <w:shd w:val="clear" w:color="auto" w:fill="auto"/>
          </w:tcPr>
          <w:p w14:paraId="4CDA4409" w14:textId="77777777" w:rsidR="00D929A9" w:rsidRPr="00354195" w:rsidRDefault="00D929A9" w:rsidP="00822E9A">
            <w:pPr>
              <w:pStyle w:val="TAH"/>
            </w:pPr>
            <w:r w:rsidRPr="00354195">
              <w:t>M/C/O</w:t>
            </w:r>
          </w:p>
        </w:tc>
      </w:tr>
      <w:tr w:rsidR="00D929A9" w:rsidRPr="00C25E2E" w14:paraId="256BEAF8" w14:textId="77777777" w:rsidTr="00652756">
        <w:tc>
          <w:tcPr>
            <w:tcW w:w="1677" w:type="dxa"/>
            <w:shd w:val="clear" w:color="auto" w:fill="auto"/>
          </w:tcPr>
          <w:p w14:paraId="40428728" w14:textId="77777777" w:rsidR="00D929A9" w:rsidRPr="00706FBE" w:rsidRDefault="00D929A9" w:rsidP="00822E9A">
            <w:pPr>
              <w:pStyle w:val="TAL"/>
            </w:pPr>
            <w:r>
              <w:t>Type</w:t>
            </w:r>
          </w:p>
        </w:tc>
        <w:tc>
          <w:tcPr>
            <w:tcW w:w="6655" w:type="dxa"/>
            <w:shd w:val="clear" w:color="auto" w:fill="auto"/>
          </w:tcPr>
          <w:p w14:paraId="5347EA90" w14:textId="64F88C55" w:rsidR="00D929A9" w:rsidRPr="00706FBE" w:rsidRDefault="00D929A9" w:rsidP="00822E9A">
            <w:pPr>
              <w:pStyle w:val="TAL"/>
            </w:pPr>
            <w:r>
              <w:t>Indicates whether the AF requesting the key is internal to the network or external</w:t>
            </w:r>
            <w:r w:rsidR="00652756">
              <w:t>.</w:t>
            </w:r>
          </w:p>
        </w:tc>
        <w:tc>
          <w:tcPr>
            <w:tcW w:w="852" w:type="dxa"/>
            <w:shd w:val="clear" w:color="auto" w:fill="auto"/>
          </w:tcPr>
          <w:p w14:paraId="08FE78C6" w14:textId="77777777" w:rsidR="00D929A9" w:rsidRPr="00706FBE" w:rsidRDefault="00D929A9" w:rsidP="00822E9A">
            <w:pPr>
              <w:pStyle w:val="TAL"/>
            </w:pPr>
            <w:r>
              <w:t>M</w:t>
            </w:r>
          </w:p>
        </w:tc>
      </w:tr>
      <w:tr w:rsidR="00D929A9" w:rsidRPr="00C25E2E" w14:paraId="32B87B5A" w14:textId="77777777" w:rsidTr="00822E9A">
        <w:tc>
          <w:tcPr>
            <w:tcW w:w="1677" w:type="dxa"/>
            <w:shd w:val="clear" w:color="auto" w:fill="auto"/>
          </w:tcPr>
          <w:p w14:paraId="3821F7EC" w14:textId="77777777" w:rsidR="00D929A9" w:rsidRPr="00706FBE" w:rsidRDefault="00D929A9" w:rsidP="00822E9A">
            <w:pPr>
              <w:pStyle w:val="TAL"/>
            </w:pPr>
            <w:r>
              <w:t>aKID</w:t>
            </w:r>
          </w:p>
        </w:tc>
        <w:tc>
          <w:tcPr>
            <w:tcW w:w="6655" w:type="dxa"/>
            <w:shd w:val="clear" w:color="auto" w:fill="auto"/>
          </w:tcPr>
          <w:p w14:paraId="0A30EBAF" w14:textId="50BC857D" w:rsidR="00D929A9" w:rsidRPr="00706FBE" w:rsidRDefault="00D929A9" w:rsidP="00822E9A">
            <w:pPr>
              <w:pStyle w:val="TAL"/>
            </w:pPr>
            <w:r>
              <w:t>AKMA Anchor Key Identifier</w:t>
            </w:r>
            <w:r w:rsidR="00652756">
              <w:t>.</w:t>
            </w:r>
          </w:p>
        </w:tc>
        <w:tc>
          <w:tcPr>
            <w:tcW w:w="852" w:type="dxa"/>
            <w:shd w:val="clear" w:color="auto" w:fill="auto"/>
          </w:tcPr>
          <w:p w14:paraId="11CE4EFA" w14:textId="77777777" w:rsidR="00D929A9" w:rsidRPr="00706FBE" w:rsidRDefault="00D929A9" w:rsidP="00822E9A">
            <w:pPr>
              <w:pStyle w:val="TAL"/>
            </w:pPr>
            <w:r>
              <w:t>M</w:t>
            </w:r>
          </w:p>
        </w:tc>
      </w:tr>
      <w:tr w:rsidR="00D929A9" w:rsidRPr="00C25E2E" w14:paraId="5E9C1A64" w14:textId="77777777" w:rsidTr="00822E9A">
        <w:tc>
          <w:tcPr>
            <w:tcW w:w="1677" w:type="dxa"/>
            <w:shd w:val="clear" w:color="auto" w:fill="auto"/>
          </w:tcPr>
          <w:p w14:paraId="6A60FDD1" w14:textId="77777777" w:rsidR="00D929A9" w:rsidRDefault="00D929A9" w:rsidP="00822E9A">
            <w:pPr>
              <w:pStyle w:val="TAL"/>
            </w:pPr>
            <w:r>
              <w:t>keyInfo</w:t>
            </w:r>
          </w:p>
        </w:tc>
        <w:tc>
          <w:tcPr>
            <w:tcW w:w="6655" w:type="dxa"/>
            <w:shd w:val="clear" w:color="auto" w:fill="auto"/>
          </w:tcPr>
          <w:p w14:paraId="25F617C4" w14:textId="7923E0C5" w:rsidR="00D929A9" w:rsidRDefault="00D929A9" w:rsidP="00822E9A">
            <w:pPr>
              <w:pStyle w:val="TAL"/>
            </w:pPr>
            <w:r>
              <w:t>Key information for the requested derived AF-specific key (s</w:t>
            </w:r>
            <w:r w:rsidR="002C6571">
              <w:t>ee table</w:t>
            </w:r>
            <w:r>
              <w:t xml:space="preserve"> 7.9.1.3-3)</w:t>
            </w:r>
            <w:r w:rsidR="00652756">
              <w:t>.</w:t>
            </w:r>
          </w:p>
        </w:tc>
        <w:tc>
          <w:tcPr>
            <w:tcW w:w="852" w:type="dxa"/>
            <w:shd w:val="clear" w:color="auto" w:fill="auto"/>
          </w:tcPr>
          <w:p w14:paraId="6CFA6FB3" w14:textId="77777777" w:rsidR="00D929A9" w:rsidRDefault="00D929A9" w:rsidP="00822E9A">
            <w:pPr>
              <w:pStyle w:val="TAL"/>
            </w:pPr>
            <w:r>
              <w:t>M</w:t>
            </w:r>
          </w:p>
        </w:tc>
      </w:tr>
    </w:tbl>
    <w:p w14:paraId="74B930F8" w14:textId="77777777" w:rsidR="0047500B" w:rsidRDefault="0047500B" w:rsidP="0047500B"/>
    <w:p w14:paraId="25AD4B9E" w14:textId="77777777" w:rsidR="00D929A9" w:rsidRPr="003E17BF" w:rsidRDefault="00D929A9" w:rsidP="00D929A9">
      <w:pPr>
        <w:pStyle w:val="TH"/>
      </w:pPr>
      <w:r w:rsidRPr="003E17BF">
        <w:lastRenderedPageBreak/>
        <w:t xml:space="preserve">Table </w:t>
      </w:r>
      <w:r>
        <w:t>7.9.1.3</w:t>
      </w:r>
      <w:r w:rsidRPr="003E17BF">
        <w:t>-</w:t>
      </w:r>
      <w:r>
        <w:t>3</w:t>
      </w:r>
      <w:r w:rsidRPr="003E17BF">
        <w:t xml:space="preserve">: </w:t>
      </w:r>
      <w:r>
        <w:t>AFKeyInfo 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354195" w14:paraId="6E9C39C6" w14:textId="77777777" w:rsidTr="00822E9A">
        <w:tc>
          <w:tcPr>
            <w:tcW w:w="1677" w:type="dxa"/>
            <w:shd w:val="clear" w:color="auto" w:fill="auto"/>
          </w:tcPr>
          <w:p w14:paraId="043AA559" w14:textId="77777777" w:rsidR="00D929A9" w:rsidRPr="00354195" w:rsidRDefault="00D929A9" w:rsidP="00822E9A">
            <w:pPr>
              <w:pStyle w:val="TAH"/>
            </w:pPr>
            <w:r w:rsidRPr="00354195">
              <w:t>Field name</w:t>
            </w:r>
          </w:p>
        </w:tc>
        <w:tc>
          <w:tcPr>
            <w:tcW w:w="6655" w:type="dxa"/>
            <w:shd w:val="clear" w:color="auto" w:fill="auto"/>
          </w:tcPr>
          <w:p w14:paraId="58E5FC9B" w14:textId="77777777" w:rsidR="00D929A9" w:rsidRPr="00354195" w:rsidRDefault="00D929A9" w:rsidP="00822E9A">
            <w:pPr>
              <w:pStyle w:val="TAH"/>
            </w:pPr>
            <w:r w:rsidRPr="00354195">
              <w:t>Value</w:t>
            </w:r>
          </w:p>
        </w:tc>
        <w:tc>
          <w:tcPr>
            <w:tcW w:w="852" w:type="dxa"/>
            <w:shd w:val="clear" w:color="auto" w:fill="auto"/>
          </w:tcPr>
          <w:p w14:paraId="0A18A5C5" w14:textId="77777777" w:rsidR="00D929A9" w:rsidRPr="00354195" w:rsidRDefault="00D929A9" w:rsidP="00822E9A">
            <w:pPr>
              <w:pStyle w:val="TAH"/>
            </w:pPr>
            <w:r w:rsidRPr="00354195">
              <w:t>M/C/O</w:t>
            </w:r>
          </w:p>
        </w:tc>
      </w:tr>
      <w:tr w:rsidR="00D929A9" w:rsidRPr="00706FBE" w14:paraId="01909A0B" w14:textId="77777777" w:rsidTr="00822E9A">
        <w:tc>
          <w:tcPr>
            <w:tcW w:w="1677" w:type="dxa"/>
            <w:shd w:val="clear" w:color="auto" w:fill="auto"/>
          </w:tcPr>
          <w:p w14:paraId="7A615E82" w14:textId="77777777" w:rsidR="00D929A9" w:rsidRDefault="00D929A9" w:rsidP="00822E9A">
            <w:pPr>
              <w:pStyle w:val="TAL"/>
            </w:pPr>
            <w:r>
              <w:t>aFID</w:t>
            </w:r>
          </w:p>
        </w:tc>
        <w:tc>
          <w:tcPr>
            <w:tcW w:w="6655" w:type="dxa"/>
            <w:shd w:val="clear" w:color="auto" w:fill="auto"/>
          </w:tcPr>
          <w:p w14:paraId="04738B8E" w14:textId="46850B4F" w:rsidR="00D929A9" w:rsidRDefault="00D929A9" w:rsidP="00822E9A">
            <w:pPr>
              <w:pStyle w:val="TAL"/>
            </w:pPr>
            <w:r>
              <w:t>AKMA AF identifier of the AF associated with the derived AF-specific key</w:t>
            </w:r>
            <w:r w:rsidR="00652756">
              <w:t>.</w:t>
            </w:r>
          </w:p>
        </w:tc>
        <w:tc>
          <w:tcPr>
            <w:tcW w:w="852" w:type="dxa"/>
            <w:shd w:val="clear" w:color="auto" w:fill="auto"/>
          </w:tcPr>
          <w:p w14:paraId="5FBD7078" w14:textId="77777777" w:rsidR="00D929A9" w:rsidRDefault="00D929A9" w:rsidP="00822E9A">
            <w:pPr>
              <w:pStyle w:val="TAL"/>
            </w:pPr>
            <w:r>
              <w:t>M</w:t>
            </w:r>
          </w:p>
        </w:tc>
      </w:tr>
      <w:tr w:rsidR="00D929A9" w:rsidRPr="00706FBE" w14:paraId="7AE17E0D" w14:textId="77777777" w:rsidTr="00822E9A">
        <w:tc>
          <w:tcPr>
            <w:tcW w:w="1677" w:type="dxa"/>
            <w:shd w:val="clear" w:color="auto" w:fill="auto"/>
          </w:tcPr>
          <w:p w14:paraId="2372416F" w14:textId="77777777" w:rsidR="00D929A9" w:rsidRPr="00706FBE" w:rsidRDefault="00D929A9" w:rsidP="00822E9A">
            <w:pPr>
              <w:pStyle w:val="TAL"/>
            </w:pPr>
            <w:r>
              <w:t>kAF</w:t>
            </w:r>
          </w:p>
        </w:tc>
        <w:tc>
          <w:tcPr>
            <w:tcW w:w="6655" w:type="dxa"/>
            <w:shd w:val="clear" w:color="auto" w:fill="auto"/>
          </w:tcPr>
          <w:p w14:paraId="714503F5" w14:textId="682375CC" w:rsidR="00D929A9" w:rsidRPr="00706FBE" w:rsidRDefault="00D929A9" w:rsidP="00822E9A">
            <w:pPr>
              <w:pStyle w:val="TAL"/>
            </w:pPr>
            <w:r>
              <w:t>Derived AF-specific key (see</w:t>
            </w:r>
            <w:r w:rsidR="004203E1">
              <w:t xml:space="preserve"> TS 33.535</w:t>
            </w:r>
            <w:r>
              <w:t xml:space="preserve"> [65] clause</w:t>
            </w:r>
            <w:r w:rsidR="00652756">
              <w:t>s</w:t>
            </w:r>
            <w:r>
              <w:t xml:space="preserve"> 5.1 and A.4)</w:t>
            </w:r>
            <w:r w:rsidR="00652756">
              <w:t>.</w:t>
            </w:r>
          </w:p>
        </w:tc>
        <w:tc>
          <w:tcPr>
            <w:tcW w:w="852" w:type="dxa"/>
            <w:shd w:val="clear" w:color="auto" w:fill="auto"/>
          </w:tcPr>
          <w:p w14:paraId="7FB5C207" w14:textId="77777777" w:rsidR="00D929A9" w:rsidRPr="00706FBE" w:rsidRDefault="00D929A9" w:rsidP="00822E9A">
            <w:pPr>
              <w:pStyle w:val="TAL"/>
            </w:pPr>
            <w:r>
              <w:t>M</w:t>
            </w:r>
          </w:p>
        </w:tc>
      </w:tr>
      <w:tr w:rsidR="00D929A9" w:rsidRPr="00706FBE" w14:paraId="3FBB4CEC" w14:textId="77777777" w:rsidTr="00822E9A">
        <w:tc>
          <w:tcPr>
            <w:tcW w:w="1677" w:type="dxa"/>
            <w:shd w:val="clear" w:color="auto" w:fill="auto"/>
          </w:tcPr>
          <w:p w14:paraId="37ADAE23" w14:textId="77777777" w:rsidR="00D929A9" w:rsidRPr="00706FBE" w:rsidRDefault="00D929A9" w:rsidP="00822E9A">
            <w:pPr>
              <w:pStyle w:val="TAL"/>
            </w:pPr>
            <w:r>
              <w:t>kAFExpTime</w:t>
            </w:r>
          </w:p>
        </w:tc>
        <w:tc>
          <w:tcPr>
            <w:tcW w:w="6655" w:type="dxa"/>
            <w:shd w:val="clear" w:color="auto" w:fill="auto"/>
          </w:tcPr>
          <w:p w14:paraId="1CFE4078" w14:textId="00D93502" w:rsidR="00D929A9" w:rsidRPr="00706FBE" w:rsidRDefault="00D929A9" w:rsidP="00822E9A">
            <w:pPr>
              <w:pStyle w:val="TAL"/>
            </w:pPr>
            <w:r>
              <w:t>Expiry time associated with the derived AF-specific key</w:t>
            </w:r>
            <w:r w:rsidR="00652756">
              <w:t>.</w:t>
            </w:r>
          </w:p>
        </w:tc>
        <w:tc>
          <w:tcPr>
            <w:tcW w:w="852" w:type="dxa"/>
            <w:shd w:val="clear" w:color="auto" w:fill="auto"/>
          </w:tcPr>
          <w:p w14:paraId="60FC0792" w14:textId="77777777" w:rsidR="00D929A9" w:rsidRPr="00706FBE" w:rsidRDefault="00D929A9" w:rsidP="00822E9A">
            <w:pPr>
              <w:pStyle w:val="TAL"/>
            </w:pPr>
            <w:r>
              <w:t>M</w:t>
            </w:r>
          </w:p>
        </w:tc>
      </w:tr>
    </w:tbl>
    <w:p w14:paraId="0F82CE42" w14:textId="77777777" w:rsidR="00D929A9" w:rsidRPr="00F779F0" w:rsidRDefault="00D929A9" w:rsidP="00D929A9">
      <w:pPr>
        <w:pStyle w:val="Heading6"/>
        <w:ind w:left="0" w:firstLine="0"/>
      </w:pPr>
    </w:p>
    <w:p w14:paraId="282F6942" w14:textId="77777777" w:rsidR="00D929A9" w:rsidRDefault="00D929A9" w:rsidP="00D929A9">
      <w:pPr>
        <w:pStyle w:val="Heading5"/>
      </w:pPr>
      <w:bookmarkStart w:id="443" w:name="_Toc122334665"/>
      <w:r>
        <w:t>7.9.1.3.4</w:t>
      </w:r>
      <w:r>
        <w:tab/>
        <w:t>AAnF Start of intercept with established AKMA key material</w:t>
      </w:r>
      <w:bookmarkEnd w:id="443"/>
    </w:p>
    <w:p w14:paraId="3DE5D40E" w14:textId="3D73460E" w:rsidR="00D929A9" w:rsidRDefault="00D929A9" w:rsidP="00D929A9">
      <w:r w:rsidRPr="00706FBE">
        <w:t xml:space="preserve">The IRI-POI in the </w:t>
      </w:r>
      <w:r>
        <w:t xml:space="preserve">AAnF </w:t>
      </w:r>
      <w:r w:rsidRPr="00706FBE">
        <w:t xml:space="preserve">shall generate an xIRI containing an </w:t>
      </w:r>
      <w:r>
        <w:t>AAnFStartOfInterceptWithEstablishedAKMAKeyMaterial</w:t>
      </w:r>
      <w:r w:rsidRPr="00706FBE">
        <w:t xml:space="preserve"> record when the IRI-POI present in the </w:t>
      </w:r>
      <w:r>
        <w:t>AAnF</w:t>
      </w:r>
      <w:r w:rsidRPr="00706FBE">
        <w:t xml:space="preserve"> </w:t>
      </w:r>
      <w:r w:rsidRPr="00471415">
        <w:t>detects that interception is activated on a target UE that has already established AKMA key material.</w:t>
      </w:r>
    </w:p>
    <w:p w14:paraId="3504F713" w14:textId="77777777" w:rsidR="00D929A9" w:rsidRPr="003E17BF" w:rsidRDefault="00D929A9" w:rsidP="00D929A9">
      <w:pPr>
        <w:pStyle w:val="TH"/>
      </w:pPr>
      <w:r w:rsidRPr="003E17BF">
        <w:t xml:space="preserve">Table </w:t>
      </w:r>
      <w:r>
        <w:t>7.9.1.3</w:t>
      </w:r>
      <w:r w:rsidRPr="003E17BF">
        <w:t>-</w:t>
      </w:r>
      <w:r>
        <w:t>4</w:t>
      </w:r>
      <w:r w:rsidRPr="003E17BF">
        <w:t xml:space="preserve">: </w:t>
      </w:r>
      <w:r>
        <w:t>AAnFStartOfInterceptWithEstablishedAKMAKeyMaterial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21CEFEE" w14:textId="77777777" w:rsidTr="00822E9A">
        <w:tc>
          <w:tcPr>
            <w:tcW w:w="1677" w:type="dxa"/>
            <w:shd w:val="clear" w:color="auto" w:fill="auto"/>
          </w:tcPr>
          <w:p w14:paraId="1A877383" w14:textId="77777777" w:rsidR="00D929A9" w:rsidRPr="00354195" w:rsidRDefault="00D929A9" w:rsidP="00822E9A">
            <w:pPr>
              <w:pStyle w:val="TAH"/>
            </w:pPr>
            <w:r w:rsidRPr="00354195">
              <w:t>Field name</w:t>
            </w:r>
          </w:p>
        </w:tc>
        <w:tc>
          <w:tcPr>
            <w:tcW w:w="6655" w:type="dxa"/>
            <w:shd w:val="clear" w:color="auto" w:fill="auto"/>
          </w:tcPr>
          <w:p w14:paraId="596739BC" w14:textId="77777777" w:rsidR="00D929A9" w:rsidRPr="00354195" w:rsidRDefault="00D929A9" w:rsidP="00822E9A">
            <w:pPr>
              <w:pStyle w:val="TAH"/>
            </w:pPr>
            <w:r w:rsidRPr="00354195">
              <w:t>Value</w:t>
            </w:r>
          </w:p>
        </w:tc>
        <w:tc>
          <w:tcPr>
            <w:tcW w:w="852" w:type="dxa"/>
            <w:shd w:val="clear" w:color="auto" w:fill="auto"/>
          </w:tcPr>
          <w:p w14:paraId="681ED6A2" w14:textId="77777777" w:rsidR="00D929A9" w:rsidRPr="00354195" w:rsidRDefault="00D929A9" w:rsidP="00822E9A">
            <w:pPr>
              <w:pStyle w:val="TAH"/>
            </w:pPr>
            <w:r w:rsidRPr="00354195">
              <w:t>M/C/O</w:t>
            </w:r>
          </w:p>
        </w:tc>
      </w:tr>
      <w:tr w:rsidR="00D929A9" w:rsidRPr="00C25E2E" w14:paraId="36134B72" w14:textId="77777777" w:rsidTr="00822E9A">
        <w:tc>
          <w:tcPr>
            <w:tcW w:w="1677" w:type="dxa"/>
            <w:shd w:val="clear" w:color="auto" w:fill="auto"/>
          </w:tcPr>
          <w:p w14:paraId="2B2D203B" w14:textId="77777777" w:rsidR="00D929A9" w:rsidRPr="00706FBE" w:rsidRDefault="00D929A9" w:rsidP="00822E9A">
            <w:pPr>
              <w:pStyle w:val="TAL"/>
            </w:pPr>
            <w:r>
              <w:t>aKID</w:t>
            </w:r>
          </w:p>
        </w:tc>
        <w:tc>
          <w:tcPr>
            <w:tcW w:w="6655" w:type="dxa"/>
            <w:shd w:val="clear" w:color="auto" w:fill="auto"/>
          </w:tcPr>
          <w:p w14:paraId="7D3A35B3" w14:textId="047880FD" w:rsidR="00D929A9" w:rsidRPr="00706FBE" w:rsidRDefault="00D929A9" w:rsidP="00822E9A">
            <w:pPr>
              <w:pStyle w:val="TAL"/>
            </w:pPr>
            <w:r>
              <w:t>AKMA Anchor Key Identifier (currently valid)</w:t>
            </w:r>
            <w:r w:rsidR="0047500B">
              <w:t>.</w:t>
            </w:r>
          </w:p>
        </w:tc>
        <w:tc>
          <w:tcPr>
            <w:tcW w:w="852" w:type="dxa"/>
            <w:shd w:val="clear" w:color="auto" w:fill="auto"/>
          </w:tcPr>
          <w:p w14:paraId="3D2B02B2" w14:textId="77777777" w:rsidR="00D929A9" w:rsidRPr="00706FBE" w:rsidRDefault="00D929A9" w:rsidP="00822E9A">
            <w:pPr>
              <w:pStyle w:val="TAL"/>
            </w:pPr>
            <w:r>
              <w:t>M</w:t>
            </w:r>
          </w:p>
        </w:tc>
      </w:tr>
      <w:tr w:rsidR="00D929A9" w:rsidRPr="00706FBE" w14:paraId="355AB2E3" w14:textId="77777777" w:rsidTr="00822E9A">
        <w:tc>
          <w:tcPr>
            <w:tcW w:w="1677" w:type="dxa"/>
            <w:shd w:val="clear" w:color="auto" w:fill="auto"/>
          </w:tcPr>
          <w:p w14:paraId="1D4213A8" w14:textId="77777777" w:rsidR="00D929A9" w:rsidRPr="00706FBE" w:rsidRDefault="00D929A9" w:rsidP="00822E9A">
            <w:pPr>
              <w:pStyle w:val="TAL"/>
            </w:pPr>
            <w:r>
              <w:t>kAKMA</w:t>
            </w:r>
          </w:p>
        </w:tc>
        <w:tc>
          <w:tcPr>
            <w:tcW w:w="6655" w:type="dxa"/>
            <w:shd w:val="clear" w:color="auto" w:fill="auto"/>
          </w:tcPr>
          <w:p w14:paraId="0AF8D333" w14:textId="7798F9E2" w:rsidR="00D929A9" w:rsidRPr="00706FBE" w:rsidRDefault="00D929A9" w:rsidP="00822E9A">
            <w:pPr>
              <w:pStyle w:val="TAL"/>
            </w:pPr>
            <w:r>
              <w:t>AKMA Anchor Key associated with aKID</w:t>
            </w:r>
            <w:r w:rsidR="0047500B">
              <w:t>.</w:t>
            </w:r>
          </w:p>
        </w:tc>
        <w:tc>
          <w:tcPr>
            <w:tcW w:w="852" w:type="dxa"/>
            <w:shd w:val="clear" w:color="auto" w:fill="auto"/>
          </w:tcPr>
          <w:p w14:paraId="06CB03BA" w14:textId="77777777" w:rsidR="00D929A9" w:rsidRPr="00706FBE" w:rsidRDefault="00D929A9" w:rsidP="00822E9A">
            <w:pPr>
              <w:pStyle w:val="TAL"/>
            </w:pPr>
            <w:r w:rsidRPr="00706FBE">
              <w:t>C</w:t>
            </w:r>
          </w:p>
        </w:tc>
      </w:tr>
      <w:tr w:rsidR="00D929A9" w:rsidRPr="00706FBE" w14:paraId="1F6A1BE9" w14:textId="77777777" w:rsidTr="00822E9A">
        <w:trPr>
          <w:trHeight w:val="241"/>
        </w:trPr>
        <w:tc>
          <w:tcPr>
            <w:tcW w:w="1677" w:type="dxa"/>
            <w:shd w:val="clear" w:color="auto" w:fill="auto"/>
          </w:tcPr>
          <w:p w14:paraId="738D90C5" w14:textId="77777777" w:rsidR="00D929A9" w:rsidRDefault="00D929A9" w:rsidP="00822E9A">
            <w:pPr>
              <w:pStyle w:val="TAL"/>
            </w:pPr>
            <w:r>
              <w:t>aFKeyList</w:t>
            </w:r>
          </w:p>
        </w:tc>
        <w:tc>
          <w:tcPr>
            <w:tcW w:w="6655" w:type="dxa"/>
            <w:shd w:val="clear" w:color="auto" w:fill="auto"/>
          </w:tcPr>
          <w:p w14:paraId="18F7BB66" w14:textId="77777777" w:rsidR="00D929A9" w:rsidRDefault="00D929A9" w:rsidP="00822E9A">
            <w:pPr>
              <w:pStyle w:val="TAL"/>
            </w:pPr>
            <w:r>
              <w:t>List of all available (aFID, kAF, kAFExpTime)-tuples which are available, have not expired and complies with provisioning.</w:t>
            </w:r>
          </w:p>
        </w:tc>
        <w:tc>
          <w:tcPr>
            <w:tcW w:w="852" w:type="dxa"/>
            <w:shd w:val="clear" w:color="auto" w:fill="auto"/>
          </w:tcPr>
          <w:p w14:paraId="72DCE5D5" w14:textId="77777777" w:rsidR="00D929A9" w:rsidRDefault="00D929A9" w:rsidP="00822E9A">
            <w:pPr>
              <w:pStyle w:val="TAL"/>
            </w:pPr>
            <w:r>
              <w:t>C</w:t>
            </w:r>
          </w:p>
        </w:tc>
      </w:tr>
    </w:tbl>
    <w:p w14:paraId="44BD731D" w14:textId="77777777" w:rsidR="00D929A9" w:rsidRDefault="00D929A9" w:rsidP="00D929A9"/>
    <w:p w14:paraId="32F60597" w14:textId="77777777" w:rsidR="00D929A9" w:rsidRDefault="00D929A9" w:rsidP="00D929A9">
      <w:pPr>
        <w:pStyle w:val="Heading5"/>
      </w:pPr>
      <w:bookmarkStart w:id="444" w:name="_Toc122334666"/>
      <w:r>
        <w:t>7.9.1.3.5</w:t>
      </w:r>
      <w:r>
        <w:tab/>
        <w:t xml:space="preserve">AAnF </w:t>
      </w:r>
      <w:r w:rsidRPr="004D5593">
        <w:t xml:space="preserve">AKMA context </w:t>
      </w:r>
      <w:r>
        <w:t>removal</w:t>
      </w:r>
      <w:bookmarkEnd w:id="444"/>
    </w:p>
    <w:p w14:paraId="23413478" w14:textId="16F1DA89" w:rsidR="00D929A9" w:rsidRDefault="00D929A9" w:rsidP="00D929A9">
      <w:r w:rsidRPr="00706FBE">
        <w:t xml:space="preserve">The IRI-POI in the </w:t>
      </w:r>
      <w:r>
        <w:t xml:space="preserve">AAnF </w:t>
      </w:r>
      <w:r w:rsidRPr="00706FBE">
        <w:t xml:space="preserve">shall generate an xIRI containing an </w:t>
      </w:r>
      <w:r>
        <w:t>AAnF</w:t>
      </w:r>
      <w:r w:rsidRPr="004D5593">
        <w:t>AKMA</w:t>
      </w:r>
      <w:r>
        <w:t>C</w:t>
      </w:r>
      <w:r w:rsidRPr="004D5593">
        <w:t>ontext</w:t>
      </w:r>
      <w:r>
        <w:t>RemovalR</w:t>
      </w:r>
      <w:r w:rsidRPr="00706FBE">
        <w:t xml:space="preserve">ecord when the IRI-POI present in the </w:t>
      </w:r>
      <w:r>
        <w:t>AAnF</w:t>
      </w:r>
      <w:r w:rsidRPr="00706FBE">
        <w:t xml:space="preserve"> </w:t>
      </w:r>
      <w:r>
        <w:t>receives a request from an NF to delete AKMA context, see</w:t>
      </w:r>
      <w:r w:rsidR="004203E1">
        <w:t xml:space="preserve"> TS 33.535</w:t>
      </w:r>
      <w:r>
        <w:t xml:space="preserve"> [65] clause 7.1.4</w:t>
      </w:r>
      <w:r w:rsidRPr="00471415">
        <w:t>.</w:t>
      </w:r>
    </w:p>
    <w:p w14:paraId="1786A56E" w14:textId="77777777" w:rsidR="00D929A9" w:rsidRPr="003E17BF" w:rsidRDefault="00D929A9" w:rsidP="00D929A9">
      <w:pPr>
        <w:pStyle w:val="TH"/>
      </w:pPr>
      <w:r w:rsidRPr="003E17BF">
        <w:t xml:space="preserve">Table </w:t>
      </w:r>
      <w:r>
        <w:t>7.9.1.3</w:t>
      </w:r>
      <w:r w:rsidRPr="003E17BF">
        <w:t>-</w:t>
      </w:r>
      <w:r>
        <w:t>5</w:t>
      </w:r>
      <w:r w:rsidRPr="003E17BF">
        <w:t xml:space="preserve">: </w:t>
      </w:r>
      <w:r>
        <w:t>AAnF</w:t>
      </w:r>
      <w:r w:rsidRPr="004D5593">
        <w:t>AKMA</w:t>
      </w:r>
      <w:r>
        <w:t>C</w:t>
      </w:r>
      <w:r w:rsidRPr="004D5593">
        <w:t>ontext</w:t>
      </w:r>
      <w:r>
        <w:t>RemovalR</w:t>
      </w:r>
      <w:r w:rsidRPr="00706FBE">
        <w:t>ecord</w:t>
      </w:r>
      <w:r>
        <w:t xml:space="preserve"> 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6D8CBBCB" w14:textId="77777777" w:rsidTr="00822E9A">
        <w:tc>
          <w:tcPr>
            <w:tcW w:w="1677" w:type="dxa"/>
            <w:shd w:val="clear" w:color="auto" w:fill="auto"/>
          </w:tcPr>
          <w:p w14:paraId="23852B87" w14:textId="77777777" w:rsidR="00D929A9" w:rsidRPr="00354195" w:rsidRDefault="00D929A9" w:rsidP="00822E9A">
            <w:pPr>
              <w:pStyle w:val="TAH"/>
            </w:pPr>
            <w:r w:rsidRPr="00354195">
              <w:t>Field name</w:t>
            </w:r>
          </w:p>
        </w:tc>
        <w:tc>
          <w:tcPr>
            <w:tcW w:w="6655" w:type="dxa"/>
            <w:shd w:val="clear" w:color="auto" w:fill="auto"/>
          </w:tcPr>
          <w:p w14:paraId="46E3A738" w14:textId="77777777" w:rsidR="00D929A9" w:rsidRPr="00354195" w:rsidRDefault="00D929A9" w:rsidP="00822E9A">
            <w:pPr>
              <w:pStyle w:val="TAH"/>
            </w:pPr>
            <w:r w:rsidRPr="00354195">
              <w:t>Value</w:t>
            </w:r>
          </w:p>
        </w:tc>
        <w:tc>
          <w:tcPr>
            <w:tcW w:w="852" w:type="dxa"/>
            <w:shd w:val="clear" w:color="auto" w:fill="auto"/>
          </w:tcPr>
          <w:p w14:paraId="2692ECA2" w14:textId="77777777" w:rsidR="00D929A9" w:rsidRPr="00354195" w:rsidRDefault="00D929A9" w:rsidP="00822E9A">
            <w:pPr>
              <w:pStyle w:val="TAH"/>
            </w:pPr>
            <w:r w:rsidRPr="00354195">
              <w:t>M/C/O</w:t>
            </w:r>
          </w:p>
        </w:tc>
      </w:tr>
      <w:tr w:rsidR="00D929A9" w:rsidRPr="00C25E2E" w14:paraId="5434C91A" w14:textId="77777777" w:rsidTr="00822E9A">
        <w:tc>
          <w:tcPr>
            <w:tcW w:w="1677" w:type="dxa"/>
            <w:shd w:val="clear" w:color="auto" w:fill="auto"/>
          </w:tcPr>
          <w:p w14:paraId="4B0D5CBF" w14:textId="77777777" w:rsidR="00D929A9" w:rsidRPr="00706FBE" w:rsidRDefault="00D929A9" w:rsidP="00822E9A">
            <w:pPr>
              <w:pStyle w:val="TAL"/>
            </w:pPr>
            <w:r>
              <w:t>aKID</w:t>
            </w:r>
          </w:p>
        </w:tc>
        <w:tc>
          <w:tcPr>
            <w:tcW w:w="6655" w:type="dxa"/>
            <w:shd w:val="clear" w:color="auto" w:fill="auto"/>
          </w:tcPr>
          <w:p w14:paraId="5AABEAEB" w14:textId="518A05A4" w:rsidR="00D929A9" w:rsidRPr="00706FBE" w:rsidRDefault="00D929A9" w:rsidP="00822E9A">
            <w:pPr>
              <w:pStyle w:val="TAL"/>
            </w:pPr>
            <w:r>
              <w:t>AKMA Anchor Key Identifier</w:t>
            </w:r>
            <w:r w:rsidR="0047500B">
              <w:t>.</w:t>
            </w:r>
          </w:p>
        </w:tc>
        <w:tc>
          <w:tcPr>
            <w:tcW w:w="852" w:type="dxa"/>
            <w:shd w:val="clear" w:color="auto" w:fill="auto"/>
          </w:tcPr>
          <w:p w14:paraId="106029EB" w14:textId="77777777" w:rsidR="00D929A9" w:rsidRPr="00706FBE" w:rsidRDefault="00D929A9" w:rsidP="00822E9A">
            <w:pPr>
              <w:pStyle w:val="TAL"/>
            </w:pPr>
            <w:r>
              <w:t>M</w:t>
            </w:r>
          </w:p>
        </w:tc>
      </w:tr>
      <w:tr w:rsidR="00D929A9" w:rsidRPr="00706FBE" w14:paraId="0A2696CD" w14:textId="77777777" w:rsidTr="00822E9A">
        <w:tc>
          <w:tcPr>
            <w:tcW w:w="1677" w:type="dxa"/>
            <w:shd w:val="clear" w:color="auto" w:fill="auto"/>
          </w:tcPr>
          <w:p w14:paraId="0813D526" w14:textId="77777777" w:rsidR="00D929A9" w:rsidRPr="00706FBE" w:rsidRDefault="00D929A9" w:rsidP="00822E9A">
            <w:pPr>
              <w:pStyle w:val="TAL"/>
            </w:pPr>
            <w:r>
              <w:t>nFInstanceID</w:t>
            </w:r>
          </w:p>
        </w:tc>
        <w:tc>
          <w:tcPr>
            <w:tcW w:w="6655" w:type="dxa"/>
            <w:shd w:val="clear" w:color="auto" w:fill="auto"/>
          </w:tcPr>
          <w:p w14:paraId="7BE4B917" w14:textId="6995BBCE" w:rsidR="00D929A9" w:rsidRPr="00706FBE" w:rsidRDefault="00D929A9" w:rsidP="00822E9A">
            <w:pPr>
              <w:pStyle w:val="TAL"/>
            </w:pPr>
            <w:r>
              <w:t>Identity of NF originating the request encoded as per TS 29.571 [17] clause 5.3.2</w:t>
            </w:r>
            <w:r w:rsidR="00927BA6">
              <w:t>.</w:t>
            </w:r>
          </w:p>
        </w:tc>
        <w:tc>
          <w:tcPr>
            <w:tcW w:w="852" w:type="dxa"/>
            <w:shd w:val="clear" w:color="auto" w:fill="auto"/>
          </w:tcPr>
          <w:p w14:paraId="109DA098" w14:textId="77777777" w:rsidR="00D929A9" w:rsidRPr="00706FBE" w:rsidRDefault="00D929A9" w:rsidP="00822E9A">
            <w:pPr>
              <w:pStyle w:val="TAL"/>
            </w:pPr>
            <w:r>
              <w:t>M</w:t>
            </w:r>
          </w:p>
        </w:tc>
      </w:tr>
    </w:tbl>
    <w:p w14:paraId="0573F711" w14:textId="77777777" w:rsidR="00D929A9" w:rsidRDefault="00D929A9" w:rsidP="00927BA6"/>
    <w:p w14:paraId="4CD9EA51" w14:textId="77777777" w:rsidR="00D929A9" w:rsidRDefault="00D929A9" w:rsidP="00D929A9">
      <w:pPr>
        <w:pStyle w:val="Heading4"/>
      </w:pPr>
      <w:bookmarkStart w:id="445" w:name="_Toc122334667"/>
      <w:r>
        <w:t>7.9.1.4</w:t>
      </w:r>
      <w:r w:rsidRPr="00760004">
        <w:tab/>
      </w:r>
      <w:r w:rsidRPr="00891E61">
        <w:t>Generation of xIR</w:t>
      </w:r>
      <w:r>
        <w:t>I</w:t>
      </w:r>
      <w:r w:rsidRPr="00891E61">
        <w:t xml:space="preserve"> at IRI-POI in </w:t>
      </w:r>
      <w:r>
        <w:t xml:space="preserve">generic SUPI-based AF using </w:t>
      </w:r>
      <w:r w:rsidRPr="00891E61">
        <w:t>over LI</w:t>
      </w:r>
      <w:r>
        <w:t>_X2</w:t>
      </w:r>
      <w:bookmarkEnd w:id="445"/>
    </w:p>
    <w:p w14:paraId="5EFF0688" w14:textId="77777777" w:rsidR="00D929A9" w:rsidRDefault="00D929A9" w:rsidP="00D929A9">
      <w:pPr>
        <w:pStyle w:val="Heading5"/>
      </w:pPr>
      <w:bookmarkStart w:id="446" w:name="_Toc122334668"/>
      <w:r>
        <w:t>7.9.1.4.1</w:t>
      </w:r>
      <w:r>
        <w:tab/>
        <w:t>General</w:t>
      </w:r>
      <w:bookmarkEnd w:id="446"/>
    </w:p>
    <w:p w14:paraId="78AA78D4" w14:textId="77777777" w:rsidR="00D929A9" w:rsidRDefault="00D929A9" w:rsidP="00D929A9">
      <w:r w:rsidRPr="00706FBE">
        <w:t xml:space="preserve">The IRI-POI present in the </w:t>
      </w:r>
      <w:r>
        <w:t>AF</w:t>
      </w:r>
      <w:r w:rsidRPr="00706FBE">
        <w:t xml:space="preserve"> shall send the xIRIs over LI_X2 for each of the events listed in TS 33.127</w:t>
      </w:r>
      <w:r>
        <w:t xml:space="preserve"> [5]</w:t>
      </w:r>
      <w:r w:rsidRPr="00706FBE">
        <w:t xml:space="preserve"> clause </w:t>
      </w:r>
      <w:r>
        <w:t>7.9.3.1</w:t>
      </w:r>
      <w:r w:rsidRPr="00706FBE">
        <w:t xml:space="preserve">, the details of which are described in the following </w:t>
      </w:r>
      <w:r>
        <w:t>clause</w:t>
      </w:r>
      <w:r w:rsidRPr="00706FBE">
        <w:t>s.</w:t>
      </w:r>
    </w:p>
    <w:p w14:paraId="3EEA4CA9" w14:textId="77777777" w:rsidR="00D929A9" w:rsidRDefault="00D929A9" w:rsidP="00D929A9">
      <w:pPr>
        <w:pStyle w:val="Heading5"/>
      </w:pPr>
      <w:bookmarkStart w:id="447" w:name="_Toc122334669"/>
      <w:r>
        <w:t>7.9.1.4.2</w:t>
      </w:r>
      <w:r>
        <w:tab/>
        <w:t xml:space="preserve">AF </w:t>
      </w:r>
      <w:r>
        <w:rPr>
          <w:lang w:eastAsia="zh-CN"/>
        </w:rPr>
        <w:t>Application key refresh</w:t>
      </w:r>
      <w:bookmarkEnd w:id="447"/>
      <w:r>
        <w:t xml:space="preserve"> </w:t>
      </w:r>
    </w:p>
    <w:p w14:paraId="3D8BBBBF" w14:textId="246630C4" w:rsidR="00D929A9" w:rsidRDefault="00D929A9" w:rsidP="00D929A9">
      <w:r w:rsidRPr="00706FBE">
        <w:t xml:space="preserve">The IRI-POI in the </w:t>
      </w:r>
      <w:r>
        <w:t xml:space="preserve">AF </w:t>
      </w:r>
      <w:r w:rsidRPr="00706FBE">
        <w:t xml:space="preserve">shall generate an xIRI containing an </w:t>
      </w:r>
      <w:r>
        <w:t>AFAKMApplicationK</w:t>
      </w:r>
      <w:r w:rsidRPr="00EF4A0C">
        <w:t>ey</w:t>
      </w:r>
      <w:r>
        <w:t>Refresh</w:t>
      </w:r>
      <w:r w:rsidRPr="00706FBE">
        <w:t xml:space="preserve"> record when the IRI-POI present in the </w:t>
      </w:r>
      <w:r>
        <w:t>AF</w:t>
      </w:r>
      <w:r w:rsidRPr="00706FBE">
        <w:t xml:space="preserve"> </w:t>
      </w:r>
      <w:r>
        <w:t>detects that a K</w:t>
      </w:r>
      <w:r w:rsidRPr="00B841C4">
        <w:rPr>
          <w:vertAlign w:val="subscript"/>
        </w:rPr>
        <w:t>AF</w:t>
      </w:r>
      <w:r>
        <w:t>-key previously obtained from an AAnF is being locally refreshed by the Ua* security protocol in use, see</w:t>
      </w:r>
      <w:r w:rsidR="004203E1">
        <w:t xml:space="preserve"> TS 33.535</w:t>
      </w:r>
      <w:r>
        <w:t xml:space="preserve"> [65] clause 6.4.3.</w:t>
      </w:r>
    </w:p>
    <w:p w14:paraId="34AE6BC0" w14:textId="77777777" w:rsidR="00D929A9" w:rsidRPr="003E17BF" w:rsidRDefault="00D929A9" w:rsidP="00D929A9">
      <w:pPr>
        <w:pStyle w:val="TH"/>
      </w:pPr>
      <w:r w:rsidRPr="003E17BF">
        <w:t xml:space="preserve">Table </w:t>
      </w:r>
      <w:r>
        <w:t>7.9.1.4</w:t>
      </w:r>
      <w:r w:rsidRPr="003E17BF">
        <w:t>-</w:t>
      </w:r>
      <w:r>
        <w:t>1</w:t>
      </w:r>
      <w:r w:rsidRPr="003E17BF">
        <w:t xml:space="preserve">: </w:t>
      </w:r>
      <w:r>
        <w:t>AFAKMAApplicationK</w:t>
      </w:r>
      <w:r w:rsidRPr="00EF4A0C">
        <w:t>ey</w:t>
      </w:r>
      <w:r>
        <w:t>Refresh</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1A6E4665" w14:textId="77777777" w:rsidTr="00822E9A">
        <w:tc>
          <w:tcPr>
            <w:tcW w:w="1677" w:type="dxa"/>
            <w:shd w:val="clear" w:color="auto" w:fill="auto"/>
          </w:tcPr>
          <w:p w14:paraId="226864AA" w14:textId="77777777" w:rsidR="00D929A9" w:rsidRPr="00354195" w:rsidRDefault="00D929A9" w:rsidP="00822E9A">
            <w:pPr>
              <w:pStyle w:val="TAH"/>
            </w:pPr>
            <w:r w:rsidRPr="00354195">
              <w:t>Field name</w:t>
            </w:r>
          </w:p>
        </w:tc>
        <w:tc>
          <w:tcPr>
            <w:tcW w:w="6655" w:type="dxa"/>
            <w:shd w:val="clear" w:color="auto" w:fill="auto"/>
          </w:tcPr>
          <w:p w14:paraId="19EAA547" w14:textId="77777777" w:rsidR="00D929A9" w:rsidRPr="00354195" w:rsidRDefault="00D929A9" w:rsidP="00822E9A">
            <w:pPr>
              <w:pStyle w:val="TAH"/>
            </w:pPr>
            <w:r w:rsidRPr="00354195">
              <w:t>Value</w:t>
            </w:r>
          </w:p>
        </w:tc>
        <w:tc>
          <w:tcPr>
            <w:tcW w:w="852" w:type="dxa"/>
            <w:shd w:val="clear" w:color="auto" w:fill="auto"/>
          </w:tcPr>
          <w:p w14:paraId="59D34E43" w14:textId="77777777" w:rsidR="00D929A9" w:rsidRPr="00354195" w:rsidRDefault="00D929A9" w:rsidP="00822E9A">
            <w:pPr>
              <w:pStyle w:val="TAH"/>
            </w:pPr>
            <w:r w:rsidRPr="00354195">
              <w:t>M/C/O</w:t>
            </w:r>
          </w:p>
        </w:tc>
      </w:tr>
      <w:tr w:rsidR="00D929A9" w:rsidRPr="00C25E2E" w14:paraId="72E37179" w14:textId="77777777" w:rsidTr="00822E9A">
        <w:tc>
          <w:tcPr>
            <w:tcW w:w="1677" w:type="dxa"/>
            <w:shd w:val="clear" w:color="auto" w:fill="auto"/>
          </w:tcPr>
          <w:p w14:paraId="138F534E" w14:textId="77777777" w:rsidR="00D929A9" w:rsidRPr="00706FBE" w:rsidRDefault="00D929A9" w:rsidP="00822E9A">
            <w:pPr>
              <w:pStyle w:val="TAL"/>
            </w:pPr>
            <w:r>
              <w:t>aFID</w:t>
            </w:r>
          </w:p>
        </w:tc>
        <w:tc>
          <w:tcPr>
            <w:tcW w:w="6655" w:type="dxa"/>
            <w:shd w:val="clear" w:color="auto" w:fill="auto"/>
          </w:tcPr>
          <w:p w14:paraId="7C7B9D2A" w14:textId="668D2603" w:rsidR="00D929A9" w:rsidRPr="00706FBE" w:rsidRDefault="00D929A9" w:rsidP="00822E9A">
            <w:pPr>
              <w:pStyle w:val="TAL"/>
            </w:pPr>
            <w:r>
              <w:t>AKMA AF identifier</w:t>
            </w:r>
            <w:r w:rsidR="00927BA6">
              <w:t>.</w:t>
            </w:r>
          </w:p>
        </w:tc>
        <w:tc>
          <w:tcPr>
            <w:tcW w:w="852" w:type="dxa"/>
            <w:shd w:val="clear" w:color="auto" w:fill="auto"/>
          </w:tcPr>
          <w:p w14:paraId="2D495F8D" w14:textId="77777777" w:rsidR="00D929A9" w:rsidRPr="00706FBE" w:rsidRDefault="00D929A9" w:rsidP="00822E9A">
            <w:pPr>
              <w:pStyle w:val="TAL"/>
            </w:pPr>
            <w:r>
              <w:t>M</w:t>
            </w:r>
          </w:p>
        </w:tc>
      </w:tr>
      <w:tr w:rsidR="00D929A9" w:rsidRPr="00C25E2E" w14:paraId="40C627B3" w14:textId="77777777" w:rsidTr="00822E9A">
        <w:tc>
          <w:tcPr>
            <w:tcW w:w="1677" w:type="dxa"/>
            <w:shd w:val="clear" w:color="auto" w:fill="auto"/>
          </w:tcPr>
          <w:p w14:paraId="1A851337" w14:textId="77777777" w:rsidR="00D929A9" w:rsidRPr="00706FBE" w:rsidRDefault="00D929A9" w:rsidP="00822E9A">
            <w:pPr>
              <w:pStyle w:val="TAL"/>
            </w:pPr>
            <w:r>
              <w:t>aKID</w:t>
            </w:r>
          </w:p>
        </w:tc>
        <w:tc>
          <w:tcPr>
            <w:tcW w:w="6655" w:type="dxa"/>
            <w:shd w:val="clear" w:color="auto" w:fill="auto"/>
          </w:tcPr>
          <w:p w14:paraId="7E3ED9F4" w14:textId="24EC2AD3" w:rsidR="00D929A9" w:rsidRPr="00706FBE" w:rsidRDefault="00D929A9" w:rsidP="00822E9A">
            <w:pPr>
              <w:pStyle w:val="TAL"/>
            </w:pPr>
            <w:r>
              <w:t>AKMA Anchor Key Identifier</w:t>
            </w:r>
            <w:r w:rsidR="00927BA6">
              <w:t>.</w:t>
            </w:r>
          </w:p>
        </w:tc>
        <w:tc>
          <w:tcPr>
            <w:tcW w:w="852" w:type="dxa"/>
            <w:shd w:val="clear" w:color="auto" w:fill="auto"/>
          </w:tcPr>
          <w:p w14:paraId="4C3C4F97" w14:textId="77777777" w:rsidR="00D929A9" w:rsidRPr="00706FBE" w:rsidRDefault="00D929A9" w:rsidP="00822E9A">
            <w:pPr>
              <w:pStyle w:val="TAL"/>
            </w:pPr>
            <w:r>
              <w:t>M</w:t>
            </w:r>
          </w:p>
        </w:tc>
      </w:tr>
      <w:tr w:rsidR="00D929A9" w:rsidRPr="00C25E2E" w14:paraId="6B7EED7F" w14:textId="77777777" w:rsidTr="00822E9A">
        <w:tc>
          <w:tcPr>
            <w:tcW w:w="1677" w:type="dxa"/>
            <w:shd w:val="clear" w:color="auto" w:fill="auto"/>
          </w:tcPr>
          <w:p w14:paraId="0CEDE1AF" w14:textId="77777777" w:rsidR="00D929A9" w:rsidRDefault="00D929A9" w:rsidP="00822E9A">
            <w:pPr>
              <w:pStyle w:val="TAL"/>
            </w:pPr>
            <w:r>
              <w:t>kAF</w:t>
            </w:r>
          </w:p>
        </w:tc>
        <w:tc>
          <w:tcPr>
            <w:tcW w:w="6655" w:type="dxa"/>
            <w:shd w:val="clear" w:color="auto" w:fill="auto"/>
          </w:tcPr>
          <w:p w14:paraId="1CF7C062" w14:textId="79DE51D3" w:rsidR="00D929A9" w:rsidRDefault="00D929A9" w:rsidP="00822E9A">
            <w:pPr>
              <w:pStyle w:val="TAL"/>
            </w:pPr>
            <w:r>
              <w:t>New value of the AF-specific key, after refresh</w:t>
            </w:r>
            <w:r w:rsidR="00927BA6">
              <w:t>.</w:t>
            </w:r>
          </w:p>
        </w:tc>
        <w:tc>
          <w:tcPr>
            <w:tcW w:w="852" w:type="dxa"/>
            <w:shd w:val="clear" w:color="auto" w:fill="auto"/>
          </w:tcPr>
          <w:p w14:paraId="679C1FDA" w14:textId="77777777" w:rsidR="00D929A9" w:rsidRDefault="00D929A9" w:rsidP="00822E9A">
            <w:pPr>
              <w:pStyle w:val="TAL"/>
            </w:pPr>
            <w:r>
              <w:t>M</w:t>
            </w:r>
          </w:p>
        </w:tc>
      </w:tr>
      <w:tr w:rsidR="00D929A9" w:rsidRPr="00C25E2E" w14:paraId="11A59533" w14:textId="77777777" w:rsidTr="00822E9A">
        <w:tc>
          <w:tcPr>
            <w:tcW w:w="1677" w:type="dxa"/>
            <w:shd w:val="clear" w:color="auto" w:fill="auto"/>
          </w:tcPr>
          <w:p w14:paraId="7F6A1246" w14:textId="77777777" w:rsidR="00D929A9" w:rsidRDefault="00D929A9" w:rsidP="00822E9A">
            <w:pPr>
              <w:pStyle w:val="TAL"/>
            </w:pPr>
            <w:r>
              <w:t>uaStarParams</w:t>
            </w:r>
          </w:p>
        </w:tc>
        <w:tc>
          <w:tcPr>
            <w:tcW w:w="6655" w:type="dxa"/>
            <w:shd w:val="clear" w:color="auto" w:fill="auto"/>
          </w:tcPr>
          <w:p w14:paraId="234C126C" w14:textId="0BDABA7A" w:rsidR="00D929A9" w:rsidRDefault="00D929A9" w:rsidP="00822E9A">
            <w:pPr>
              <w:pStyle w:val="TAL"/>
            </w:pPr>
            <w:r>
              <w:t>Set of new Ua* security protocol parameters associated with kAF, if updated</w:t>
            </w:r>
            <w:r w:rsidR="00927BA6">
              <w:t>.</w:t>
            </w:r>
          </w:p>
        </w:tc>
        <w:tc>
          <w:tcPr>
            <w:tcW w:w="852" w:type="dxa"/>
            <w:shd w:val="clear" w:color="auto" w:fill="auto"/>
          </w:tcPr>
          <w:p w14:paraId="386B90FA" w14:textId="77777777" w:rsidR="00D929A9" w:rsidRDefault="00D929A9" w:rsidP="00822E9A">
            <w:pPr>
              <w:pStyle w:val="TAL"/>
            </w:pPr>
            <w:r>
              <w:t>C</w:t>
            </w:r>
          </w:p>
        </w:tc>
      </w:tr>
    </w:tbl>
    <w:p w14:paraId="185978DB" w14:textId="77777777" w:rsidR="00D929A9" w:rsidRDefault="00D929A9" w:rsidP="00D929A9">
      <w:r>
        <w:t xml:space="preserve"> </w:t>
      </w:r>
    </w:p>
    <w:p w14:paraId="3B7E2D4B" w14:textId="77777777" w:rsidR="00D929A9" w:rsidRDefault="00D929A9" w:rsidP="00D929A9">
      <w:pPr>
        <w:pStyle w:val="Heading5"/>
      </w:pPr>
      <w:bookmarkStart w:id="448" w:name="_Toc122334670"/>
      <w:r>
        <w:lastRenderedPageBreak/>
        <w:t>7.9.1.4.3</w:t>
      </w:r>
      <w:r>
        <w:tab/>
        <w:t>AF Start of intercept with established AKMA application key</w:t>
      </w:r>
      <w:bookmarkEnd w:id="448"/>
    </w:p>
    <w:p w14:paraId="729C77E0" w14:textId="77777777" w:rsidR="00D929A9" w:rsidRDefault="00D929A9" w:rsidP="00D929A9">
      <w:r w:rsidRPr="00706FBE">
        <w:t xml:space="preserve">The IRI-POI in the </w:t>
      </w:r>
      <w:r>
        <w:t xml:space="preserve">AF </w:t>
      </w:r>
      <w:r w:rsidRPr="00706FBE">
        <w:t xml:space="preserve">shall generate an xIRI containing an </w:t>
      </w:r>
      <w:r>
        <w:t>AFStartOfInterceptWithEstablishedAKMAApplicationKey</w:t>
      </w:r>
      <w:r w:rsidRPr="00706FBE">
        <w:t xml:space="preserve"> record when the IRI-POI present in the </w:t>
      </w:r>
      <w:r>
        <w:t>AF</w:t>
      </w:r>
      <w:r w:rsidRPr="00706FBE">
        <w:t xml:space="preserve"> </w:t>
      </w:r>
      <w:r>
        <w:t xml:space="preserve">detects </w:t>
      </w:r>
      <w:r w:rsidRPr="00471415">
        <w:t xml:space="preserve">interception is </w:t>
      </w:r>
      <w:r>
        <w:t xml:space="preserve">being triggered </w:t>
      </w:r>
      <w:r w:rsidRPr="00471415">
        <w:t xml:space="preserve">on a target UE that has already established AKMA </w:t>
      </w:r>
      <w:r>
        <w:t xml:space="preserve">application </w:t>
      </w:r>
      <w:r w:rsidRPr="00471415">
        <w:t>key</w:t>
      </w:r>
      <w:r>
        <w:t>.</w:t>
      </w:r>
    </w:p>
    <w:p w14:paraId="77AFC036" w14:textId="77777777" w:rsidR="00D929A9" w:rsidRPr="003E17BF" w:rsidRDefault="00D929A9" w:rsidP="00D929A9">
      <w:pPr>
        <w:pStyle w:val="TH"/>
      </w:pPr>
      <w:r w:rsidRPr="003E17BF">
        <w:t xml:space="preserve">Table </w:t>
      </w:r>
      <w:r>
        <w:t>7.9.1.4</w:t>
      </w:r>
      <w:r w:rsidRPr="003E17BF">
        <w:t>-</w:t>
      </w:r>
      <w:r>
        <w:t>2</w:t>
      </w:r>
      <w:r w:rsidRPr="003E17BF">
        <w:t xml:space="preserve">: </w:t>
      </w:r>
      <w:r>
        <w:t>AFStartOfInterceptWithEstablishedAKMAApplicationKey</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7DDE19EF" w14:textId="77777777" w:rsidTr="00822E9A">
        <w:tc>
          <w:tcPr>
            <w:tcW w:w="1677" w:type="dxa"/>
            <w:shd w:val="clear" w:color="auto" w:fill="auto"/>
          </w:tcPr>
          <w:p w14:paraId="2C6DD0ED" w14:textId="77777777" w:rsidR="00D929A9" w:rsidRPr="00354195" w:rsidRDefault="00D929A9" w:rsidP="00822E9A">
            <w:pPr>
              <w:pStyle w:val="TAH"/>
            </w:pPr>
            <w:r w:rsidRPr="00354195">
              <w:t>Field name</w:t>
            </w:r>
          </w:p>
        </w:tc>
        <w:tc>
          <w:tcPr>
            <w:tcW w:w="6655" w:type="dxa"/>
            <w:shd w:val="clear" w:color="auto" w:fill="auto"/>
          </w:tcPr>
          <w:p w14:paraId="0BF4F0F0" w14:textId="77777777" w:rsidR="00D929A9" w:rsidRPr="00354195" w:rsidRDefault="00D929A9" w:rsidP="00822E9A">
            <w:pPr>
              <w:pStyle w:val="TAH"/>
            </w:pPr>
            <w:r w:rsidRPr="00354195">
              <w:t>Value</w:t>
            </w:r>
          </w:p>
        </w:tc>
        <w:tc>
          <w:tcPr>
            <w:tcW w:w="852" w:type="dxa"/>
            <w:shd w:val="clear" w:color="auto" w:fill="auto"/>
          </w:tcPr>
          <w:p w14:paraId="4ECBDCB0" w14:textId="77777777" w:rsidR="00D929A9" w:rsidRPr="00354195" w:rsidRDefault="00D929A9" w:rsidP="00822E9A">
            <w:pPr>
              <w:pStyle w:val="TAH"/>
            </w:pPr>
            <w:r w:rsidRPr="00354195">
              <w:t>M/C/O</w:t>
            </w:r>
          </w:p>
        </w:tc>
      </w:tr>
      <w:tr w:rsidR="00D929A9" w:rsidRPr="00C25E2E" w14:paraId="70FF4ADC" w14:textId="77777777" w:rsidTr="00822E9A">
        <w:tc>
          <w:tcPr>
            <w:tcW w:w="1677" w:type="dxa"/>
            <w:shd w:val="clear" w:color="auto" w:fill="auto"/>
          </w:tcPr>
          <w:p w14:paraId="4C95E966" w14:textId="77777777" w:rsidR="00D929A9" w:rsidRPr="00706FBE" w:rsidRDefault="00D929A9" w:rsidP="00822E9A">
            <w:pPr>
              <w:pStyle w:val="TAL"/>
            </w:pPr>
            <w:r>
              <w:t>aFFQDN</w:t>
            </w:r>
          </w:p>
        </w:tc>
        <w:tc>
          <w:tcPr>
            <w:tcW w:w="6655" w:type="dxa"/>
            <w:shd w:val="clear" w:color="auto" w:fill="auto"/>
          </w:tcPr>
          <w:p w14:paraId="2E27C666" w14:textId="020B0BE5" w:rsidR="00D929A9" w:rsidRPr="00706FBE" w:rsidRDefault="00D929A9" w:rsidP="00822E9A">
            <w:pPr>
              <w:pStyle w:val="TAL"/>
            </w:pPr>
            <w:r>
              <w:t>FQDN-part of AKMA AF identifier</w:t>
            </w:r>
            <w:r w:rsidR="00927BA6">
              <w:t>.</w:t>
            </w:r>
          </w:p>
        </w:tc>
        <w:tc>
          <w:tcPr>
            <w:tcW w:w="852" w:type="dxa"/>
            <w:shd w:val="clear" w:color="auto" w:fill="auto"/>
          </w:tcPr>
          <w:p w14:paraId="46F2F073" w14:textId="77777777" w:rsidR="00D929A9" w:rsidRPr="00706FBE" w:rsidRDefault="00D929A9" w:rsidP="00822E9A">
            <w:pPr>
              <w:pStyle w:val="TAL"/>
            </w:pPr>
            <w:r>
              <w:t>M</w:t>
            </w:r>
          </w:p>
        </w:tc>
      </w:tr>
      <w:tr w:rsidR="00D929A9" w:rsidRPr="00C25E2E" w14:paraId="38799A85" w14:textId="77777777" w:rsidTr="00822E9A">
        <w:tc>
          <w:tcPr>
            <w:tcW w:w="1677" w:type="dxa"/>
            <w:shd w:val="clear" w:color="auto" w:fill="auto"/>
          </w:tcPr>
          <w:p w14:paraId="0CE7C705" w14:textId="77777777" w:rsidR="00D929A9" w:rsidRPr="00706FBE" w:rsidRDefault="00D929A9" w:rsidP="00822E9A">
            <w:pPr>
              <w:pStyle w:val="TAL"/>
            </w:pPr>
            <w:r>
              <w:t>aKID</w:t>
            </w:r>
          </w:p>
        </w:tc>
        <w:tc>
          <w:tcPr>
            <w:tcW w:w="6655" w:type="dxa"/>
            <w:shd w:val="clear" w:color="auto" w:fill="auto"/>
          </w:tcPr>
          <w:p w14:paraId="32CAD047" w14:textId="0840F578" w:rsidR="00D929A9" w:rsidRPr="00706FBE" w:rsidRDefault="00D929A9" w:rsidP="00822E9A">
            <w:pPr>
              <w:pStyle w:val="TAL"/>
            </w:pPr>
            <w:r>
              <w:t>AKMA Anchor Key Identifier</w:t>
            </w:r>
            <w:r w:rsidR="00927BA6">
              <w:t>.</w:t>
            </w:r>
          </w:p>
        </w:tc>
        <w:tc>
          <w:tcPr>
            <w:tcW w:w="852" w:type="dxa"/>
            <w:shd w:val="clear" w:color="auto" w:fill="auto"/>
          </w:tcPr>
          <w:p w14:paraId="29A4F5E2" w14:textId="77777777" w:rsidR="00D929A9" w:rsidRPr="00706FBE" w:rsidRDefault="00D929A9" w:rsidP="00822E9A">
            <w:pPr>
              <w:pStyle w:val="TAL"/>
            </w:pPr>
            <w:r>
              <w:t>M</w:t>
            </w:r>
          </w:p>
        </w:tc>
      </w:tr>
      <w:tr w:rsidR="00D929A9" w:rsidRPr="00C25E2E" w14:paraId="04462913" w14:textId="77777777" w:rsidTr="00822E9A">
        <w:tc>
          <w:tcPr>
            <w:tcW w:w="1677" w:type="dxa"/>
            <w:shd w:val="clear" w:color="auto" w:fill="auto"/>
          </w:tcPr>
          <w:p w14:paraId="2C29BBBB" w14:textId="77777777" w:rsidR="00D929A9" w:rsidRDefault="00D929A9" w:rsidP="00822E9A">
            <w:pPr>
              <w:pStyle w:val="TAL"/>
            </w:pPr>
            <w:r>
              <w:t>kAFParamList</w:t>
            </w:r>
          </w:p>
        </w:tc>
        <w:tc>
          <w:tcPr>
            <w:tcW w:w="6655" w:type="dxa"/>
            <w:shd w:val="clear" w:color="auto" w:fill="auto"/>
          </w:tcPr>
          <w:p w14:paraId="5813BF7C" w14:textId="0407DB2E" w:rsidR="00D929A9" w:rsidRDefault="00D929A9" w:rsidP="00822E9A">
            <w:pPr>
              <w:pStyle w:val="TAL"/>
            </w:pPr>
            <w:r>
              <w:t>List of all available all AFSecurityParams (s</w:t>
            </w:r>
            <w:r w:rsidR="002C6571">
              <w:t>ee table</w:t>
            </w:r>
            <w:r>
              <w:t xml:space="preserve"> 7.9.1.4-3) which have not expired and where the </w:t>
            </w:r>
            <w:r w:rsidRPr="009A7EC2">
              <w:t>U</w:t>
            </w:r>
            <w:r>
              <w:t>a* security protocol parameters corresponds to the set of security parameters used on the Ua* security protocol instance associated with K</w:t>
            </w:r>
            <w:r w:rsidRPr="007D3945">
              <w:rPr>
                <w:vertAlign w:val="subscript"/>
              </w:rPr>
              <w:t>AF</w:t>
            </w:r>
            <w:r>
              <w:t xml:space="preserve">, see </w:t>
            </w:r>
            <w:r w:rsidRPr="00706FBE">
              <w:t>TS 33.127</w:t>
            </w:r>
            <w:r>
              <w:t xml:space="preserve"> [5]</w:t>
            </w:r>
            <w:r w:rsidRPr="00706FBE">
              <w:t xml:space="preserve"> </w:t>
            </w:r>
            <w:r>
              <w:t xml:space="preserve">clause </w:t>
            </w:r>
            <w:r w:rsidRPr="00583848">
              <w:t>7</w:t>
            </w:r>
            <w:r>
              <w:t>.9.3</w:t>
            </w:r>
            <w:r w:rsidRPr="00583848">
              <w:t>.</w:t>
            </w:r>
            <w:r>
              <w:t>1</w:t>
            </w:r>
            <w:r w:rsidRPr="00583848">
              <w:t>.</w:t>
            </w:r>
            <w:r>
              <w:t>5.</w:t>
            </w:r>
          </w:p>
          <w:p w14:paraId="08A5EDFD" w14:textId="77777777" w:rsidR="00D929A9" w:rsidRDefault="00D929A9" w:rsidP="00822E9A">
            <w:pPr>
              <w:pStyle w:val="TAL"/>
            </w:pPr>
          </w:p>
          <w:p w14:paraId="60A7B2A3" w14:textId="77777777" w:rsidR="00D929A9" w:rsidRDefault="00D929A9" w:rsidP="00927BA6">
            <w:pPr>
              <w:pStyle w:val="NO"/>
            </w:pPr>
            <w:r>
              <w:t>NOTE: At least one such tuple exists when this event occurs.</w:t>
            </w:r>
          </w:p>
        </w:tc>
        <w:tc>
          <w:tcPr>
            <w:tcW w:w="852" w:type="dxa"/>
            <w:shd w:val="clear" w:color="auto" w:fill="auto"/>
          </w:tcPr>
          <w:p w14:paraId="1C7D0C1B" w14:textId="77777777" w:rsidR="00D929A9" w:rsidRDefault="00D929A9" w:rsidP="00822E9A">
            <w:pPr>
              <w:pStyle w:val="TAL"/>
            </w:pPr>
            <w:r>
              <w:t>M</w:t>
            </w:r>
          </w:p>
        </w:tc>
      </w:tr>
    </w:tbl>
    <w:p w14:paraId="12A27966" w14:textId="77777777" w:rsidR="00D929A9" w:rsidRDefault="00D929A9" w:rsidP="00D929A9">
      <w:pPr>
        <w:pStyle w:val="TH"/>
      </w:pPr>
    </w:p>
    <w:p w14:paraId="7E17FA12" w14:textId="77777777" w:rsidR="00D929A9" w:rsidRPr="003E17BF" w:rsidRDefault="00D929A9" w:rsidP="00D929A9">
      <w:pPr>
        <w:pStyle w:val="TH"/>
      </w:pPr>
      <w:r w:rsidRPr="003E17BF">
        <w:t xml:space="preserve">Table </w:t>
      </w:r>
      <w:r>
        <w:t>7.9.1.4</w:t>
      </w:r>
      <w:r w:rsidRPr="003E17BF">
        <w:t>-</w:t>
      </w:r>
      <w:r>
        <w:t>3</w:t>
      </w:r>
      <w:r w:rsidRPr="003E17BF">
        <w:t xml:space="preserve">: </w:t>
      </w:r>
      <w:r>
        <w:t>AF</w:t>
      </w:r>
      <w:r>
        <w:rPr>
          <w:lang w:eastAsia="zh-CN"/>
        </w:rPr>
        <w:t>SecurityParams</w:t>
      </w:r>
      <w:r w:rsidRPr="003E17BF">
        <w:t xml:space="preserve"> </w:t>
      </w:r>
      <w:r>
        <w:t>structure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5CB0FEBD" w14:textId="77777777" w:rsidTr="00822E9A">
        <w:tc>
          <w:tcPr>
            <w:tcW w:w="1677" w:type="dxa"/>
            <w:shd w:val="clear" w:color="auto" w:fill="auto"/>
          </w:tcPr>
          <w:p w14:paraId="78E17155" w14:textId="77777777" w:rsidR="00D929A9" w:rsidRPr="00354195" w:rsidRDefault="00D929A9" w:rsidP="00822E9A">
            <w:pPr>
              <w:pStyle w:val="TAH"/>
            </w:pPr>
            <w:r w:rsidRPr="00354195">
              <w:t>Field name</w:t>
            </w:r>
          </w:p>
        </w:tc>
        <w:tc>
          <w:tcPr>
            <w:tcW w:w="6655" w:type="dxa"/>
            <w:shd w:val="clear" w:color="auto" w:fill="auto"/>
          </w:tcPr>
          <w:p w14:paraId="7BC5C030" w14:textId="77777777" w:rsidR="00D929A9" w:rsidRPr="00354195" w:rsidRDefault="00D929A9" w:rsidP="00822E9A">
            <w:pPr>
              <w:pStyle w:val="TAH"/>
            </w:pPr>
            <w:r w:rsidRPr="00354195">
              <w:t>Value</w:t>
            </w:r>
          </w:p>
        </w:tc>
        <w:tc>
          <w:tcPr>
            <w:tcW w:w="852" w:type="dxa"/>
            <w:shd w:val="clear" w:color="auto" w:fill="auto"/>
          </w:tcPr>
          <w:p w14:paraId="6C6AEA72" w14:textId="77777777" w:rsidR="00D929A9" w:rsidRPr="00354195" w:rsidRDefault="00D929A9" w:rsidP="00822E9A">
            <w:pPr>
              <w:pStyle w:val="TAH"/>
            </w:pPr>
            <w:r w:rsidRPr="00354195">
              <w:t>M/C/O</w:t>
            </w:r>
          </w:p>
        </w:tc>
      </w:tr>
      <w:tr w:rsidR="00D929A9" w:rsidRPr="00C25E2E" w14:paraId="0ADE2A64" w14:textId="77777777" w:rsidTr="00822E9A">
        <w:tc>
          <w:tcPr>
            <w:tcW w:w="1677" w:type="dxa"/>
            <w:shd w:val="clear" w:color="auto" w:fill="auto"/>
          </w:tcPr>
          <w:p w14:paraId="0D298516" w14:textId="77777777" w:rsidR="00D929A9" w:rsidRPr="00706FBE" w:rsidRDefault="00D929A9" w:rsidP="00822E9A">
            <w:pPr>
              <w:pStyle w:val="TAL"/>
            </w:pPr>
            <w:r>
              <w:t>aFID</w:t>
            </w:r>
          </w:p>
        </w:tc>
        <w:tc>
          <w:tcPr>
            <w:tcW w:w="6655" w:type="dxa"/>
            <w:shd w:val="clear" w:color="auto" w:fill="auto"/>
          </w:tcPr>
          <w:p w14:paraId="0CE34A1A" w14:textId="20E019C8" w:rsidR="00D929A9" w:rsidRPr="00706FBE" w:rsidRDefault="00D929A9" w:rsidP="00822E9A">
            <w:pPr>
              <w:pStyle w:val="TAL"/>
            </w:pPr>
            <w:r>
              <w:t>AF identifier</w:t>
            </w:r>
            <w:r w:rsidR="00927BA6">
              <w:t>.</w:t>
            </w:r>
          </w:p>
        </w:tc>
        <w:tc>
          <w:tcPr>
            <w:tcW w:w="852" w:type="dxa"/>
            <w:shd w:val="clear" w:color="auto" w:fill="auto"/>
          </w:tcPr>
          <w:p w14:paraId="069E8843" w14:textId="77777777" w:rsidR="00D929A9" w:rsidRPr="00706FBE" w:rsidRDefault="00D929A9" w:rsidP="00822E9A">
            <w:pPr>
              <w:pStyle w:val="TAL"/>
            </w:pPr>
            <w:r>
              <w:t>M</w:t>
            </w:r>
          </w:p>
        </w:tc>
      </w:tr>
      <w:tr w:rsidR="00D929A9" w:rsidRPr="00C25E2E" w14:paraId="2FDB96E9" w14:textId="77777777" w:rsidTr="00822E9A">
        <w:tc>
          <w:tcPr>
            <w:tcW w:w="1677" w:type="dxa"/>
            <w:shd w:val="clear" w:color="auto" w:fill="auto"/>
          </w:tcPr>
          <w:p w14:paraId="080CECB6" w14:textId="77777777" w:rsidR="00D929A9" w:rsidRPr="00706FBE" w:rsidRDefault="00D929A9" w:rsidP="00822E9A">
            <w:pPr>
              <w:pStyle w:val="TAL"/>
            </w:pPr>
            <w:r>
              <w:t>aKID</w:t>
            </w:r>
          </w:p>
        </w:tc>
        <w:tc>
          <w:tcPr>
            <w:tcW w:w="6655" w:type="dxa"/>
            <w:shd w:val="clear" w:color="auto" w:fill="auto"/>
          </w:tcPr>
          <w:p w14:paraId="72E1C64D" w14:textId="6B809C08" w:rsidR="00D929A9" w:rsidRPr="00706FBE" w:rsidRDefault="00D929A9" w:rsidP="00822E9A">
            <w:pPr>
              <w:pStyle w:val="TAL"/>
            </w:pPr>
            <w:r>
              <w:t>AKMA Anchor Key Identifier</w:t>
            </w:r>
            <w:r w:rsidR="00927BA6">
              <w:t>.</w:t>
            </w:r>
          </w:p>
        </w:tc>
        <w:tc>
          <w:tcPr>
            <w:tcW w:w="852" w:type="dxa"/>
            <w:shd w:val="clear" w:color="auto" w:fill="auto"/>
          </w:tcPr>
          <w:p w14:paraId="5A815D0D" w14:textId="77777777" w:rsidR="00D929A9" w:rsidRPr="00706FBE" w:rsidRDefault="00D929A9" w:rsidP="00822E9A">
            <w:pPr>
              <w:pStyle w:val="TAL"/>
            </w:pPr>
            <w:r>
              <w:t>M</w:t>
            </w:r>
          </w:p>
        </w:tc>
      </w:tr>
      <w:tr w:rsidR="00D929A9" w:rsidRPr="00C25E2E" w14:paraId="7D157DE6" w14:textId="77777777" w:rsidTr="00822E9A">
        <w:tc>
          <w:tcPr>
            <w:tcW w:w="1677" w:type="dxa"/>
            <w:shd w:val="clear" w:color="auto" w:fill="auto"/>
          </w:tcPr>
          <w:p w14:paraId="163944A9" w14:textId="77777777" w:rsidR="00D929A9" w:rsidRDefault="00D929A9" w:rsidP="00822E9A">
            <w:pPr>
              <w:pStyle w:val="TAL"/>
            </w:pPr>
            <w:r>
              <w:t>kAF</w:t>
            </w:r>
          </w:p>
        </w:tc>
        <w:tc>
          <w:tcPr>
            <w:tcW w:w="6655" w:type="dxa"/>
            <w:shd w:val="clear" w:color="auto" w:fill="auto"/>
          </w:tcPr>
          <w:p w14:paraId="2E0BBCF8" w14:textId="77B03745" w:rsidR="00D929A9" w:rsidRDefault="00D929A9" w:rsidP="00822E9A">
            <w:pPr>
              <w:pStyle w:val="TAL"/>
            </w:pPr>
            <w:r>
              <w:t>AKMA derived AF-specific key associated with aKID and Ua* security protocol</w:t>
            </w:r>
            <w:r w:rsidR="00927BA6">
              <w:t>.</w:t>
            </w:r>
          </w:p>
        </w:tc>
        <w:tc>
          <w:tcPr>
            <w:tcW w:w="852" w:type="dxa"/>
            <w:shd w:val="clear" w:color="auto" w:fill="auto"/>
          </w:tcPr>
          <w:p w14:paraId="135D4B11" w14:textId="77777777" w:rsidR="00D929A9" w:rsidRDefault="00D929A9" w:rsidP="00822E9A">
            <w:pPr>
              <w:pStyle w:val="TAL"/>
            </w:pPr>
            <w:r>
              <w:t>M</w:t>
            </w:r>
          </w:p>
        </w:tc>
      </w:tr>
      <w:tr w:rsidR="00D929A9" w:rsidRPr="00C25E2E" w14:paraId="6BC79502" w14:textId="77777777" w:rsidTr="00822E9A">
        <w:tc>
          <w:tcPr>
            <w:tcW w:w="1677" w:type="dxa"/>
            <w:shd w:val="clear" w:color="auto" w:fill="auto"/>
          </w:tcPr>
          <w:p w14:paraId="3C8BDFA2" w14:textId="77777777" w:rsidR="00D929A9" w:rsidRDefault="00D929A9" w:rsidP="00822E9A">
            <w:pPr>
              <w:pStyle w:val="TAL"/>
            </w:pPr>
            <w:r>
              <w:t>uaStarParams</w:t>
            </w:r>
          </w:p>
        </w:tc>
        <w:tc>
          <w:tcPr>
            <w:tcW w:w="6655" w:type="dxa"/>
            <w:shd w:val="clear" w:color="auto" w:fill="auto"/>
          </w:tcPr>
          <w:p w14:paraId="5D0F2616" w14:textId="13F3C898" w:rsidR="00D929A9" w:rsidRDefault="00D929A9" w:rsidP="00822E9A">
            <w:pPr>
              <w:pStyle w:val="TAL"/>
            </w:pPr>
            <w:r>
              <w:t>Set of Ua* security protocol parameters after complete estab</w:t>
            </w:r>
            <w:r w:rsidR="00C10034">
              <w:t>li</w:t>
            </w:r>
            <w:r>
              <w:t>shment/updat</w:t>
            </w:r>
            <w:r w:rsidR="00C10034">
              <w:t>e</w:t>
            </w:r>
            <w:r w:rsidR="00927BA6">
              <w:t>.</w:t>
            </w:r>
          </w:p>
          <w:p w14:paraId="29350AD6" w14:textId="77777777" w:rsidR="00D929A9" w:rsidRDefault="00D929A9" w:rsidP="00822E9A">
            <w:pPr>
              <w:pStyle w:val="TAL"/>
            </w:pPr>
          </w:p>
          <w:p w14:paraId="72ED7C58" w14:textId="77777777" w:rsidR="00D929A9" w:rsidRDefault="00D929A9" w:rsidP="00F23882">
            <w:pPr>
              <w:pStyle w:val="NO"/>
            </w:pPr>
            <w:r>
              <w:t>NOTE: Generic and TLS 1.2 [66] specific formats are provided in Annex A.</w:t>
            </w:r>
          </w:p>
        </w:tc>
        <w:tc>
          <w:tcPr>
            <w:tcW w:w="852" w:type="dxa"/>
            <w:shd w:val="clear" w:color="auto" w:fill="auto"/>
          </w:tcPr>
          <w:p w14:paraId="1BC83C8C" w14:textId="77777777" w:rsidR="00D929A9" w:rsidRDefault="00D929A9" w:rsidP="00822E9A">
            <w:pPr>
              <w:pStyle w:val="TAL"/>
            </w:pPr>
            <w:r>
              <w:t>M</w:t>
            </w:r>
          </w:p>
        </w:tc>
      </w:tr>
    </w:tbl>
    <w:p w14:paraId="62AC58DF" w14:textId="77777777" w:rsidR="00D929A9" w:rsidRDefault="00D929A9" w:rsidP="00D929A9"/>
    <w:p w14:paraId="08DA59A0" w14:textId="4843CC98" w:rsidR="00D929A9" w:rsidRDefault="00D929A9" w:rsidP="00D929A9">
      <w:pPr>
        <w:pStyle w:val="Heading5"/>
      </w:pPr>
      <w:bookmarkStart w:id="449" w:name="_Toc122334671"/>
      <w:r>
        <w:t>7.9.1.4.4</w:t>
      </w:r>
      <w:r>
        <w:tab/>
        <w:t xml:space="preserve">AF </w:t>
      </w:r>
      <w:r>
        <w:rPr>
          <w:lang w:eastAsia="zh-CN"/>
        </w:rPr>
        <w:t>Auxiliary security parameter establishment</w:t>
      </w:r>
      <w:bookmarkEnd w:id="449"/>
    </w:p>
    <w:p w14:paraId="3BAD1735" w14:textId="77777777" w:rsidR="00D929A9" w:rsidRDefault="00D929A9" w:rsidP="00D929A9">
      <w:r w:rsidRPr="00706FBE">
        <w:t xml:space="preserve">The IRI-POI in the </w:t>
      </w:r>
      <w:r>
        <w:t xml:space="preserve">AF </w:t>
      </w:r>
      <w:r w:rsidRPr="00706FBE">
        <w:t xml:space="preserve">shall generate an xIRI containing an </w:t>
      </w:r>
      <w:r>
        <w:t>AF</w:t>
      </w:r>
      <w:r>
        <w:rPr>
          <w:lang w:eastAsia="zh-CN"/>
        </w:rPr>
        <w:t>AuxiliarySecurityParameterEstablishment</w:t>
      </w:r>
      <w:r>
        <w:t xml:space="preserve"> </w:t>
      </w:r>
      <w:r w:rsidRPr="00706FBE">
        <w:t xml:space="preserve">record when the IRI-POI present in the </w:t>
      </w:r>
      <w:r>
        <w:t>AF</w:t>
      </w:r>
      <w:r w:rsidRPr="00706FBE">
        <w:t xml:space="preserve"> </w:t>
      </w:r>
      <w:r>
        <w:t>detects that security parameters for the Ua* security protocol in use have been established with the target UE, or, when they have been updated without the associated AKMA application key having been refreshed according to clause 7.9.1.4.3.</w:t>
      </w:r>
    </w:p>
    <w:p w14:paraId="7A601C0D" w14:textId="77777777" w:rsidR="00D929A9" w:rsidRPr="003E17BF" w:rsidRDefault="00D929A9" w:rsidP="00D929A9">
      <w:pPr>
        <w:pStyle w:val="TH"/>
      </w:pPr>
      <w:r w:rsidRPr="003E17BF">
        <w:t xml:space="preserve">Table </w:t>
      </w:r>
      <w:r>
        <w:t>7.9.1.4</w:t>
      </w:r>
      <w:r w:rsidRPr="003E17BF">
        <w:t>-</w:t>
      </w:r>
      <w:r>
        <w:t>4</w:t>
      </w:r>
      <w:r w:rsidRPr="003E17BF">
        <w:t xml:space="preserve">: </w:t>
      </w:r>
      <w:r>
        <w:t>AF</w:t>
      </w:r>
      <w:r>
        <w:rPr>
          <w:lang w:eastAsia="zh-CN"/>
        </w:rPr>
        <w:t>AuxiliarySecurityParameterEstablishment</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6655"/>
        <w:gridCol w:w="852"/>
      </w:tblGrid>
      <w:tr w:rsidR="00D929A9" w:rsidRPr="004F2657" w14:paraId="4EF654D8" w14:textId="77777777" w:rsidTr="00822E9A">
        <w:tc>
          <w:tcPr>
            <w:tcW w:w="1697" w:type="dxa"/>
            <w:shd w:val="clear" w:color="auto" w:fill="auto"/>
          </w:tcPr>
          <w:p w14:paraId="542109B8" w14:textId="77777777" w:rsidR="00D929A9" w:rsidRPr="00354195" w:rsidRDefault="00D929A9" w:rsidP="00822E9A">
            <w:pPr>
              <w:pStyle w:val="TAH"/>
            </w:pPr>
            <w:r w:rsidRPr="00354195">
              <w:t>Field name</w:t>
            </w:r>
          </w:p>
        </w:tc>
        <w:tc>
          <w:tcPr>
            <w:tcW w:w="6655" w:type="dxa"/>
            <w:shd w:val="clear" w:color="auto" w:fill="auto"/>
          </w:tcPr>
          <w:p w14:paraId="127EC05F" w14:textId="77777777" w:rsidR="00D929A9" w:rsidRPr="00354195" w:rsidRDefault="00D929A9" w:rsidP="00822E9A">
            <w:pPr>
              <w:pStyle w:val="TAH"/>
            </w:pPr>
            <w:r w:rsidRPr="00354195">
              <w:t>Value</w:t>
            </w:r>
          </w:p>
        </w:tc>
        <w:tc>
          <w:tcPr>
            <w:tcW w:w="852" w:type="dxa"/>
            <w:shd w:val="clear" w:color="auto" w:fill="auto"/>
          </w:tcPr>
          <w:p w14:paraId="23A6BEE6" w14:textId="77777777" w:rsidR="00D929A9" w:rsidRPr="00354195" w:rsidRDefault="00D929A9" w:rsidP="00822E9A">
            <w:pPr>
              <w:pStyle w:val="TAH"/>
            </w:pPr>
            <w:r w:rsidRPr="00354195">
              <w:t>M/C/O</w:t>
            </w:r>
          </w:p>
        </w:tc>
      </w:tr>
      <w:tr w:rsidR="00D929A9" w:rsidRPr="00C25E2E" w14:paraId="6A5EB09B" w14:textId="77777777" w:rsidTr="00822E9A">
        <w:tc>
          <w:tcPr>
            <w:tcW w:w="1697" w:type="dxa"/>
            <w:shd w:val="clear" w:color="auto" w:fill="auto"/>
          </w:tcPr>
          <w:p w14:paraId="5B21D3C2" w14:textId="77777777" w:rsidR="00D929A9" w:rsidRPr="00706FBE" w:rsidRDefault="00D929A9" w:rsidP="00822E9A">
            <w:pPr>
              <w:pStyle w:val="TAL"/>
            </w:pPr>
            <w:r>
              <w:t>aFSecurityParams</w:t>
            </w:r>
          </w:p>
        </w:tc>
        <w:tc>
          <w:tcPr>
            <w:tcW w:w="6655" w:type="dxa"/>
            <w:shd w:val="clear" w:color="auto" w:fill="auto"/>
          </w:tcPr>
          <w:p w14:paraId="3BC5ABE5" w14:textId="366B24CC" w:rsidR="00D929A9" w:rsidRPr="00706FBE" w:rsidRDefault="00D929A9" w:rsidP="00822E9A">
            <w:pPr>
              <w:pStyle w:val="TAL"/>
            </w:pPr>
            <w:r>
              <w:t>Auxiliary security parameters established (s</w:t>
            </w:r>
            <w:r w:rsidR="002C6571">
              <w:t>ee table</w:t>
            </w:r>
            <w:r>
              <w:t xml:space="preserve"> 7.9.1.4-3)</w:t>
            </w:r>
            <w:r w:rsidR="008F32AC">
              <w:t>.</w:t>
            </w:r>
          </w:p>
        </w:tc>
        <w:tc>
          <w:tcPr>
            <w:tcW w:w="852" w:type="dxa"/>
            <w:shd w:val="clear" w:color="auto" w:fill="auto"/>
          </w:tcPr>
          <w:p w14:paraId="296031AE" w14:textId="77777777" w:rsidR="00D929A9" w:rsidRPr="00706FBE" w:rsidRDefault="00D929A9" w:rsidP="00822E9A">
            <w:pPr>
              <w:pStyle w:val="TAL"/>
            </w:pPr>
            <w:r>
              <w:t>M</w:t>
            </w:r>
          </w:p>
        </w:tc>
      </w:tr>
    </w:tbl>
    <w:p w14:paraId="4DAA26B0" w14:textId="24C64A9C" w:rsidR="00D929A9" w:rsidRDefault="00D929A9" w:rsidP="00D929A9"/>
    <w:p w14:paraId="139B1BDC" w14:textId="77777777" w:rsidR="00D929A9" w:rsidRDefault="00D929A9" w:rsidP="00D929A9">
      <w:pPr>
        <w:pStyle w:val="Heading5"/>
        <w:rPr>
          <w:lang w:eastAsia="zh-CN"/>
        </w:rPr>
      </w:pPr>
      <w:bookmarkStart w:id="450" w:name="_Toc122334672"/>
      <w:r>
        <w:t>7.9.1.4.5</w:t>
      </w:r>
      <w:r>
        <w:tab/>
        <w:t xml:space="preserve">AF </w:t>
      </w:r>
      <w:r>
        <w:rPr>
          <w:lang w:eastAsia="zh-CN"/>
        </w:rPr>
        <w:t>Application key removal</w:t>
      </w:r>
      <w:bookmarkEnd w:id="450"/>
    </w:p>
    <w:p w14:paraId="40888C4E" w14:textId="2EE030D1" w:rsidR="00D929A9" w:rsidRDefault="00D929A9" w:rsidP="00D929A9">
      <w:r w:rsidRPr="00706FBE">
        <w:t xml:space="preserve">The IRI-POI in the </w:t>
      </w:r>
      <w:r>
        <w:t xml:space="preserve">AF </w:t>
      </w:r>
      <w:r w:rsidRPr="00706FBE">
        <w:t xml:space="preserve">shall generate an xIRI containing an </w:t>
      </w:r>
      <w:r>
        <w:t>AF</w:t>
      </w:r>
      <w:r>
        <w:rPr>
          <w:lang w:eastAsia="zh-CN"/>
        </w:rPr>
        <w:t xml:space="preserve">ApplicationKeyRemoval </w:t>
      </w:r>
      <w:r w:rsidRPr="00706FBE">
        <w:t xml:space="preserve">record when the IRI-POI present in the </w:t>
      </w:r>
      <w:r>
        <w:t>AF</w:t>
      </w:r>
      <w:r w:rsidRPr="00706FBE">
        <w:t xml:space="preserve"> </w:t>
      </w:r>
      <w:r>
        <w:t>detects that an AKMA-derived AF-specific key is deleted or otherwise decommissioned.</w:t>
      </w:r>
    </w:p>
    <w:p w14:paraId="517B6DD1" w14:textId="77777777" w:rsidR="00D929A9" w:rsidRPr="003E17BF" w:rsidRDefault="00D929A9" w:rsidP="00D929A9">
      <w:pPr>
        <w:pStyle w:val="TH"/>
      </w:pPr>
      <w:r w:rsidRPr="003E17BF">
        <w:t xml:space="preserve">Table </w:t>
      </w:r>
      <w:r>
        <w:t>7.9.1.4</w:t>
      </w:r>
      <w:r w:rsidRPr="003E17BF">
        <w:t>-</w:t>
      </w:r>
      <w:r>
        <w:t>5</w:t>
      </w:r>
      <w:r w:rsidRPr="003E17BF">
        <w:t xml:space="preserve">: </w:t>
      </w:r>
      <w:r>
        <w:t>AF</w:t>
      </w:r>
      <w:r>
        <w:rPr>
          <w:lang w:eastAsia="zh-CN"/>
        </w:rPr>
        <w:t>ApplicationKeyRemoval</w:t>
      </w:r>
      <w:r w:rsidRPr="003E17BF">
        <w:t xml:space="preserve"> </w:t>
      </w:r>
      <w:r>
        <w:t>r</w:t>
      </w:r>
      <w:r w:rsidRPr="003E17BF">
        <w:t>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6655"/>
        <w:gridCol w:w="852"/>
      </w:tblGrid>
      <w:tr w:rsidR="00D929A9" w:rsidRPr="004F2657" w14:paraId="0464A43A" w14:textId="77777777" w:rsidTr="00822E9A">
        <w:tc>
          <w:tcPr>
            <w:tcW w:w="1677" w:type="dxa"/>
            <w:shd w:val="clear" w:color="auto" w:fill="auto"/>
          </w:tcPr>
          <w:p w14:paraId="0730D0D5" w14:textId="77777777" w:rsidR="00D929A9" w:rsidRPr="00354195" w:rsidRDefault="00D929A9" w:rsidP="00822E9A">
            <w:pPr>
              <w:pStyle w:val="TAH"/>
            </w:pPr>
            <w:r w:rsidRPr="00354195">
              <w:t>Field name</w:t>
            </w:r>
          </w:p>
        </w:tc>
        <w:tc>
          <w:tcPr>
            <w:tcW w:w="6655" w:type="dxa"/>
            <w:shd w:val="clear" w:color="auto" w:fill="auto"/>
          </w:tcPr>
          <w:p w14:paraId="76C8300D" w14:textId="77777777" w:rsidR="00D929A9" w:rsidRPr="00354195" w:rsidRDefault="00D929A9" w:rsidP="00822E9A">
            <w:pPr>
              <w:pStyle w:val="TAH"/>
            </w:pPr>
            <w:r w:rsidRPr="00354195">
              <w:t>Value</w:t>
            </w:r>
          </w:p>
        </w:tc>
        <w:tc>
          <w:tcPr>
            <w:tcW w:w="852" w:type="dxa"/>
            <w:shd w:val="clear" w:color="auto" w:fill="auto"/>
          </w:tcPr>
          <w:p w14:paraId="78E85728" w14:textId="77777777" w:rsidR="00D929A9" w:rsidRPr="00354195" w:rsidRDefault="00D929A9" w:rsidP="00822E9A">
            <w:pPr>
              <w:pStyle w:val="TAH"/>
            </w:pPr>
            <w:r w:rsidRPr="00354195">
              <w:t>M/C/O</w:t>
            </w:r>
          </w:p>
        </w:tc>
      </w:tr>
      <w:tr w:rsidR="00D929A9" w:rsidRPr="00C25E2E" w14:paraId="09128D0C" w14:textId="77777777" w:rsidTr="00822E9A">
        <w:tc>
          <w:tcPr>
            <w:tcW w:w="1677" w:type="dxa"/>
            <w:shd w:val="clear" w:color="auto" w:fill="auto"/>
          </w:tcPr>
          <w:p w14:paraId="23FD00F1" w14:textId="77777777" w:rsidR="00D929A9" w:rsidRPr="00706FBE" w:rsidRDefault="00D929A9" w:rsidP="00822E9A">
            <w:pPr>
              <w:pStyle w:val="TAL"/>
            </w:pPr>
            <w:r>
              <w:t>aFID</w:t>
            </w:r>
          </w:p>
        </w:tc>
        <w:tc>
          <w:tcPr>
            <w:tcW w:w="6655" w:type="dxa"/>
            <w:shd w:val="clear" w:color="auto" w:fill="auto"/>
          </w:tcPr>
          <w:p w14:paraId="3C19D60C" w14:textId="2DDCB1D6" w:rsidR="00D929A9" w:rsidRPr="00706FBE" w:rsidRDefault="00D929A9" w:rsidP="00822E9A">
            <w:pPr>
              <w:pStyle w:val="TAL"/>
            </w:pPr>
            <w:r>
              <w:t>AF identifier</w:t>
            </w:r>
            <w:r w:rsidR="008F32AC">
              <w:t>.</w:t>
            </w:r>
          </w:p>
        </w:tc>
        <w:tc>
          <w:tcPr>
            <w:tcW w:w="852" w:type="dxa"/>
            <w:shd w:val="clear" w:color="auto" w:fill="auto"/>
          </w:tcPr>
          <w:p w14:paraId="4635628D" w14:textId="77777777" w:rsidR="00D929A9" w:rsidRPr="00706FBE" w:rsidRDefault="00D929A9" w:rsidP="00822E9A">
            <w:pPr>
              <w:pStyle w:val="TAL"/>
            </w:pPr>
            <w:r>
              <w:t>M</w:t>
            </w:r>
          </w:p>
        </w:tc>
      </w:tr>
      <w:tr w:rsidR="00D929A9" w:rsidRPr="00C25E2E" w14:paraId="673F6C47" w14:textId="77777777" w:rsidTr="00822E9A">
        <w:tc>
          <w:tcPr>
            <w:tcW w:w="1677" w:type="dxa"/>
            <w:shd w:val="clear" w:color="auto" w:fill="auto"/>
          </w:tcPr>
          <w:p w14:paraId="27B9C653" w14:textId="77777777" w:rsidR="00D929A9" w:rsidRPr="00706FBE" w:rsidRDefault="00D929A9" w:rsidP="00822E9A">
            <w:pPr>
              <w:pStyle w:val="TAL"/>
            </w:pPr>
            <w:r>
              <w:t>aKID</w:t>
            </w:r>
          </w:p>
        </w:tc>
        <w:tc>
          <w:tcPr>
            <w:tcW w:w="6655" w:type="dxa"/>
            <w:shd w:val="clear" w:color="auto" w:fill="auto"/>
          </w:tcPr>
          <w:p w14:paraId="1CFA2423" w14:textId="74C90FEF" w:rsidR="00D929A9" w:rsidRPr="00706FBE" w:rsidRDefault="00D929A9" w:rsidP="00822E9A">
            <w:pPr>
              <w:pStyle w:val="TAL"/>
            </w:pPr>
            <w:r>
              <w:t>AKMA Anchor Key Identifier associated with removed key</w:t>
            </w:r>
            <w:r w:rsidR="008F32AC">
              <w:t>.</w:t>
            </w:r>
          </w:p>
        </w:tc>
        <w:tc>
          <w:tcPr>
            <w:tcW w:w="852" w:type="dxa"/>
            <w:shd w:val="clear" w:color="auto" w:fill="auto"/>
          </w:tcPr>
          <w:p w14:paraId="43491F37" w14:textId="77777777" w:rsidR="00D929A9" w:rsidRPr="00706FBE" w:rsidRDefault="00D929A9" w:rsidP="00822E9A">
            <w:pPr>
              <w:pStyle w:val="TAL"/>
            </w:pPr>
            <w:r>
              <w:t>M</w:t>
            </w:r>
          </w:p>
        </w:tc>
      </w:tr>
      <w:tr w:rsidR="00D929A9" w:rsidRPr="00C25E2E" w14:paraId="643BF71E" w14:textId="77777777" w:rsidTr="00822E9A">
        <w:tc>
          <w:tcPr>
            <w:tcW w:w="1677" w:type="dxa"/>
            <w:shd w:val="clear" w:color="auto" w:fill="auto"/>
          </w:tcPr>
          <w:p w14:paraId="0729BDD5" w14:textId="77777777" w:rsidR="00D929A9" w:rsidRDefault="00D929A9" w:rsidP="00822E9A">
            <w:pPr>
              <w:pStyle w:val="TAL"/>
            </w:pPr>
            <w:r>
              <w:t>removalCause</w:t>
            </w:r>
          </w:p>
        </w:tc>
        <w:tc>
          <w:tcPr>
            <w:tcW w:w="6655" w:type="dxa"/>
            <w:shd w:val="clear" w:color="auto" w:fill="auto"/>
          </w:tcPr>
          <w:p w14:paraId="67644647" w14:textId="1617AE22" w:rsidR="00D929A9" w:rsidRDefault="00D929A9" w:rsidP="00822E9A">
            <w:pPr>
              <w:pStyle w:val="TAL"/>
            </w:pPr>
            <w:r>
              <w:t>Reason for the removal of the application key</w:t>
            </w:r>
            <w:r w:rsidR="008F32AC">
              <w:t>.</w:t>
            </w:r>
          </w:p>
        </w:tc>
        <w:tc>
          <w:tcPr>
            <w:tcW w:w="852" w:type="dxa"/>
            <w:shd w:val="clear" w:color="auto" w:fill="auto"/>
          </w:tcPr>
          <w:p w14:paraId="0CE910F3" w14:textId="77777777" w:rsidR="00D929A9" w:rsidRDefault="00D929A9" w:rsidP="00822E9A">
            <w:pPr>
              <w:pStyle w:val="TAL"/>
            </w:pPr>
            <w:r>
              <w:t>M</w:t>
            </w:r>
          </w:p>
        </w:tc>
      </w:tr>
    </w:tbl>
    <w:p w14:paraId="47CA6ABE" w14:textId="77777777" w:rsidR="00D929A9" w:rsidRPr="00CB7788" w:rsidRDefault="00D929A9" w:rsidP="00D929A9">
      <w:pPr>
        <w:rPr>
          <w:lang w:eastAsia="zh-CN"/>
        </w:rPr>
      </w:pPr>
    </w:p>
    <w:p w14:paraId="3B6DD1DE" w14:textId="77777777" w:rsidR="00D929A9" w:rsidRPr="00760004" w:rsidRDefault="00D929A9" w:rsidP="00D929A9">
      <w:pPr>
        <w:pStyle w:val="Heading4"/>
      </w:pPr>
      <w:bookmarkStart w:id="451" w:name="_Toc122334673"/>
      <w:r>
        <w:t>7.9.1</w:t>
      </w:r>
      <w:r w:rsidRPr="00760004">
        <w:t>.</w:t>
      </w:r>
      <w:r>
        <w:t>5</w:t>
      </w:r>
      <w:r w:rsidRPr="00760004">
        <w:tab/>
      </w:r>
      <w:r w:rsidRPr="00EA4E68">
        <w:rPr>
          <w:rFonts w:cs="Arial"/>
          <w:szCs w:val="24"/>
        </w:rPr>
        <w:t xml:space="preserve">Generation of </w:t>
      </w:r>
      <w:r>
        <w:rPr>
          <w:rFonts w:cs="Arial"/>
          <w:szCs w:val="24"/>
        </w:rPr>
        <w:t>IRI</w:t>
      </w:r>
      <w:r w:rsidRPr="00EA4E68">
        <w:rPr>
          <w:rFonts w:cs="Arial"/>
          <w:szCs w:val="24"/>
        </w:rPr>
        <w:t xml:space="preserve"> over LI_HI</w:t>
      </w:r>
      <w:r>
        <w:rPr>
          <w:rFonts w:cs="Arial"/>
          <w:szCs w:val="24"/>
        </w:rPr>
        <w:t>2</w:t>
      </w:r>
      <w:bookmarkEnd w:id="451"/>
    </w:p>
    <w:p w14:paraId="7F18F920" w14:textId="77777777" w:rsidR="00D929A9" w:rsidRPr="00706FBE" w:rsidRDefault="00D929A9" w:rsidP="00D929A9">
      <w:r w:rsidRPr="00706FBE">
        <w:t xml:space="preserve">When an xIRI is received over LI_X2 from the IRI-POI in the </w:t>
      </w:r>
      <w:r>
        <w:t>AAnF or AF</w:t>
      </w:r>
      <w:r w:rsidRPr="00706FBE">
        <w:t>, the MDF2 shall send the IRI message over LI_HI2 without undue delay. The IRI message shall contain a copy of the relevant record received from LI_X2. The record may be enriched by other information available at the MDF.</w:t>
      </w:r>
    </w:p>
    <w:p w14:paraId="7C1A4BC3" w14:textId="77777777" w:rsidR="00D929A9" w:rsidRPr="00706FBE" w:rsidRDefault="00D929A9" w:rsidP="00D929A9">
      <w:r w:rsidRPr="00706FBE">
        <w:lastRenderedPageBreak/>
        <w:t>The timestamp field of the ETSI TS 102 232-1</w:t>
      </w:r>
      <w:r>
        <w:t xml:space="preserve"> [9]</w:t>
      </w:r>
      <w:r w:rsidRPr="00706FBE">
        <w:t xml:space="preserve"> PSHeader structure shall be set to the time at which the </w:t>
      </w:r>
      <w:r>
        <w:t>AAnF/AF</w:t>
      </w:r>
      <w:r w:rsidRPr="00706FBE">
        <w:t xml:space="preserve"> event was observed (</w:t>
      </w:r>
      <w:r>
        <w:t>i.e.</w:t>
      </w:r>
      <w:r w:rsidRPr="00706FBE">
        <w:t xml:space="preserve"> the timestamp field of the xIRI).</w:t>
      </w:r>
    </w:p>
    <w:p w14:paraId="17D983E2" w14:textId="77777777" w:rsidR="00D929A9" w:rsidRPr="00706FBE" w:rsidRDefault="00D929A9" w:rsidP="00D929A9">
      <w:pPr>
        <w:rPr>
          <w:lang w:eastAsia="en-GB"/>
        </w:rPr>
      </w:pPr>
      <w:r w:rsidRPr="00706FBE">
        <w:rPr>
          <w:lang w:eastAsia="en-GB"/>
        </w:rPr>
        <w:t xml:space="preserve">Table </w:t>
      </w:r>
      <w:r>
        <w:rPr>
          <w:lang w:eastAsia="en-GB"/>
        </w:rPr>
        <w:t xml:space="preserve">7.9.1.5-1 </w:t>
      </w:r>
      <w:r w:rsidRPr="00706FBE">
        <w:rPr>
          <w:lang w:eastAsia="en-GB"/>
        </w:rPr>
        <w:t>shows the IRI type (see ETSI TS 102 232-1 [9] clause 5.2.10) to be used for each record type.</w:t>
      </w:r>
    </w:p>
    <w:p w14:paraId="0EA53B50"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1</w:t>
      </w:r>
      <w:r w:rsidRPr="00891E61">
        <w:rPr>
          <w:bCs/>
          <w:lang w:eastAsia="en-GB"/>
        </w:rPr>
        <w:t xml:space="preserve">: IRI type for </w:t>
      </w:r>
      <w:r>
        <w:rPr>
          <w:bCs/>
          <w:lang w:eastAsia="en-GB"/>
        </w:rPr>
        <w:t xml:space="preserve">AAnF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70"/>
        <w:gridCol w:w="4401"/>
      </w:tblGrid>
      <w:tr w:rsidR="00D929A9" w:rsidRPr="00074E93" w14:paraId="419CF942" w14:textId="77777777" w:rsidTr="00822E9A">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73E1271A" w14:textId="77777777" w:rsidR="00D929A9" w:rsidRPr="00891E61" w:rsidRDefault="00D929A9" w:rsidP="00822E9A">
            <w:pPr>
              <w:pStyle w:val="TAH"/>
              <w:rPr>
                <w:bCs/>
                <w:lang w:eastAsia="en-GB"/>
              </w:rPr>
            </w:pPr>
            <w:r w:rsidRPr="00891E61">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A615BF"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05603585"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E132DA5" w14:textId="77777777" w:rsidR="00D929A9" w:rsidRPr="00706FBE" w:rsidRDefault="00D929A9" w:rsidP="00822E9A">
            <w:pPr>
              <w:pStyle w:val="TAL"/>
              <w:rPr>
                <w:lang w:eastAsia="en-GB"/>
              </w:rPr>
            </w:pPr>
            <w:r>
              <w:t>AAnFAnchorKeyRegister</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CAF686" w14:textId="77777777" w:rsidR="00D929A9" w:rsidRPr="00706FBE" w:rsidRDefault="00D929A9" w:rsidP="00822E9A">
            <w:pPr>
              <w:pStyle w:val="TAL"/>
              <w:rPr>
                <w:lang w:eastAsia="en-GB"/>
              </w:rPr>
            </w:pPr>
            <w:r>
              <w:rPr>
                <w:lang w:eastAsia="en-GB"/>
              </w:rPr>
              <w:t>BEGIN</w:t>
            </w:r>
          </w:p>
        </w:tc>
      </w:tr>
      <w:tr w:rsidR="00D929A9" w:rsidRPr="00706FBE" w14:paraId="07AA8222"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6F1E3B1" w14:textId="77777777" w:rsidR="00D929A9" w:rsidRPr="00706FBE" w:rsidRDefault="00D929A9" w:rsidP="00822E9A">
            <w:pPr>
              <w:pStyle w:val="TAL"/>
              <w:rPr>
                <w:lang w:eastAsia="en-GB"/>
              </w:rPr>
            </w:pPr>
            <w:r>
              <w:t>AAnFKAKMAApplicationK</w:t>
            </w:r>
            <w:r w:rsidRPr="00EF4A0C">
              <w:t>ey</w:t>
            </w:r>
            <w:r>
              <w:t>Get</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18B8E15E" w14:textId="77777777" w:rsidR="00D929A9" w:rsidRPr="00706FBE" w:rsidRDefault="00D929A9" w:rsidP="00822E9A">
            <w:pPr>
              <w:pStyle w:val="TAL"/>
              <w:rPr>
                <w:lang w:eastAsia="en-GB"/>
              </w:rPr>
            </w:pPr>
            <w:r>
              <w:rPr>
                <w:lang w:eastAsia="en-GB"/>
              </w:rPr>
              <w:t>CONTINUE</w:t>
            </w:r>
          </w:p>
        </w:tc>
      </w:tr>
      <w:tr w:rsidR="00D929A9" w:rsidRPr="00706FBE" w14:paraId="65AC108F" w14:textId="77777777" w:rsidTr="00822E9A">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34F018F" w14:textId="77777777" w:rsidR="00D929A9" w:rsidRPr="00706FBE" w:rsidRDefault="00D929A9" w:rsidP="00822E9A">
            <w:pPr>
              <w:pStyle w:val="TAL"/>
              <w:rPr>
                <w:lang w:eastAsia="en-GB"/>
              </w:rPr>
            </w:pPr>
            <w:r>
              <w:t>AAnFStartOfInterceptWithEstablishedAKMAKeyMaterial</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8FB8F0E" w14:textId="77777777" w:rsidR="00D929A9" w:rsidRPr="00706FBE" w:rsidRDefault="00D929A9" w:rsidP="00822E9A">
            <w:pPr>
              <w:pStyle w:val="TAL"/>
              <w:rPr>
                <w:lang w:eastAsia="en-GB"/>
              </w:rPr>
            </w:pPr>
            <w:r>
              <w:rPr>
                <w:lang w:eastAsia="en-GB"/>
              </w:rPr>
              <w:t>BEGIN</w:t>
            </w:r>
          </w:p>
        </w:tc>
      </w:tr>
      <w:tr w:rsidR="00D929A9" w:rsidRPr="00706FBE" w14:paraId="111F249B" w14:textId="77777777" w:rsidTr="00822E9A">
        <w:trPr>
          <w:trHeight w:val="231"/>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041D30" w14:textId="77777777" w:rsidR="00D929A9" w:rsidRPr="00706FBE" w:rsidRDefault="00D929A9" w:rsidP="00822E9A">
            <w:pPr>
              <w:pStyle w:val="TAL"/>
              <w:rPr>
                <w:lang w:eastAsia="en-GB"/>
              </w:rPr>
            </w:pPr>
            <w:r>
              <w:t>AAnF</w:t>
            </w:r>
            <w:r w:rsidRPr="004D5593">
              <w:t>AKMA</w:t>
            </w:r>
            <w:r>
              <w:t>C</w:t>
            </w:r>
            <w:r w:rsidRPr="004D5593">
              <w:t>ontext</w:t>
            </w:r>
            <w:r>
              <w:t>RemovalR</w:t>
            </w:r>
            <w:r w:rsidRPr="00706FBE">
              <w:t>ecord</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9E068BE" w14:textId="77777777" w:rsidR="00D929A9" w:rsidRPr="00706FBE" w:rsidRDefault="00D929A9" w:rsidP="00822E9A">
            <w:pPr>
              <w:pStyle w:val="TAL"/>
              <w:rPr>
                <w:lang w:eastAsia="en-GB"/>
              </w:rPr>
            </w:pPr>
            <w:r>
              <w:rPr>
                <w:lang w:eastAsia="en-GB"/>
              </w:rPr>
              <w:t>END</w:t>
            </w:r>
          </w:p>
        </w:tc>
      </w:tr>
    </w:tbl>
    <w:p w14:paraId="55336C89" w14:textId="77777777" w:rsidR="008F32AC" w:rsidRPr="00CB7788" w:rsidRDefault="008F32AC" w:rsidP="008F32AC">
      <w:pPr>
        <w:rPr>
          <w:lang w:eastAsia="zh-CN"/>
        </w:rPr>
      </w:pPr>
    </w:p>
    <w:p w14:paraId="72CC1124" w14:textId="59582F4F" w:rsidR="00D929A9" w:rsidRDefault="00D929A9" w:rsidP="00D929A9">
      <w:r>
        <w:t>IRI messages associated with the same AKID from the same AAnF shall be assigned the same CIN</w:t>
      </w:r>
      <w:r w:rsidR="004203E1">
        <w:t>.</w:t>
      </w:r>
    </w:p>
    <w:p w14:paraId="19BA932F" w14:textId="77777777" w:rsidR="00D929A9" w:rsidRPr="00891E61" w:rsidRDefault="00D929A9" w:rsidP="00D929A9">
      <w:pPr>
        <w:pStyle w:val="TH"/>
        <w:rPr>
          <w:bCs/>
          <w:lang w:eastAsia="en-GB"/>
        </w:rPr>
      </w:pPr>
      <w:r w:rsidRPr="00891E61">
        <w:rPr>
          <w:bCs/>
          <w:lang w:eastAsia="en-GB"/>
        </w:rPr>
        <w:t xml:space="preserve">Table </w:t>
      </w:r>
      <w:r>
        <w:rPr>
          <w:bCs/>
          <w:lang w:eastAsia="en-GB"/>
        </w:rPr>
        <w:t>7.9.1.5</w:t>
      </w:r>
      <w:r w:rsidRPr="00891E61">
        <w:rPr>
          <w:bCs/>
          <w:lang w:eastAsia="en-GB"/>
        </w:rPr>
        <w:t>-</w:t>
      </w:r>
      <w:r>
        <w:rPr>
          <w:bCs/>
          <w:lang w:eastAsia="en-GB"/>
        </w:rPr>
        <w:t>2</w:t>
      </w:r>
      <w:r w:rsidRPr="00891E61">
        <w:rPr>
          <w:bCs/>
          <w:lang w:eastAsia="en-GB"/>
        </w:rPr>
        <w:t xml:space="preserve">: IRI type for </w:t>
      </w:r>
      <w:r>
        <w:rPr>
          <w:bCs/>
          <w:lang w:eastAsia="en-GB"/>
        </w:rPr>
        <w:t xml:space="preserve">AF originated </w:t>
      </w:r>
      <w:r w:rsidRPr="00891E61">
        <w:rPr>
          <w:bCs/>
          <w:lang w:eastAsia="en-GB"/>
        </w:rPr>
        <w:t>messages</w:t>
      </w:r>
    </w:p>
    <w:tbl>
      <w:tblPr>
        <w:tblW w:w="8971" w:type="dxa"/>
        <w:tblCellMar>
          <w:left w:w="0" w:type="dxa"/>
          <w:right w:w="0" w:type="dxa"/>
        </w:tblCellMar>
        <w:tblLook w:val="04A0" w:firstRow="1" w:lastRow="0" w:firstColumn="1" w:lastColumn="0" w:noHBand="0" w:noVBand="1"/>
      </w:tblPr>
      <w:tblGrid>
        <w:gridCol w:w="4591"/>
        <w:gridCol w:w="4380"/>
      </w:tblGrid>
      <w:tr w:rsidR="00D929A9" w:rsidRPr="00074E93" w14:paraId="204C8355" w14:textId="77777777" w:rsidTr="00822E9A">
        <w:tc>
          <w:tcPr>
            <w:tcW w:w="459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25AD245A" w14:textId="77777777" w:rsidR="00D929A9" w:rsidRPr="00891E61" w:rsidRDefault="00D929A9" w:rsidP="00822E9A">
            <w:pPr>
              <w:pStyle w:val="TAH"/>
              <w:rPr>
                <w:bCs/>
                <w:lang w:eastAsia="en-GB"/>
              </w:rPr>
            </w:pPr>
            <w:r w:rsidRPr="00891E61">
              <w:rPr>
                <w:bCs/>
                <w:lang w:eastAsia="en-GB"/>
              </w:rPr>
              <w:t>Record type</w:t>
            </w:r>
          </w:p>
        </w:tc>
        <w:tc>
          <w:tcPr>
            <w:tcW w:w="438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7E5865F6" w14:textId="77777777" w:rsidR="00D929A9" w:rsidRPr="00891E61" w:rsidRDefault="00D929A9" w:rsidP="00822E9A">
            <w:pPr>
              <w:pStyle w:val="TAH"/>
              <w:rPr>
                <w:rFonts w:cs="Arial"/>
                <w:bCs/>
                <w:szCs w:val="18"/>
                <w:lang w:eastAsia="en-GB"/>
              </w:rPr>
            </w:pPr>
            <w:r w:rsidRPr="00891E61">
              <w:rPr>
                <w:rFonts w:cs="Arial"/>
                <w:bCs/>
                <w:szCs w:val="18"/>
                <w:lang w:eastAsia="en-GB"/>
              </w:rPr>
              <w:t>IRI Type</w:t>
            </w:r>
          </w:p>
        </w:tc>
      </w:tr>
      <w:tr w:rsidR="00D929A9" w:rsidRPr="00706FBE" w14:paraId="20F37FE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571C30" w14:textId="77777777" w:rsidR="00D929A9" w:rsidRPr="00706FBE" w:rsidRDefault="00D929A9" w:rsidP="00822E9A">
            <w:pPr>
              <w:pStyle w:val="TAL"/>
              <w:rPr>
                <w:lang w:eastAsia="en-GB"/>
              </w:rPr>
            </w:pPr>
            <w:r>
              <w:t>AFAKMAApplicationK</w:t>
            </w:r>
            <w:r w:rsidRPr="00EF4A0C">
              <w:t>ey</w:t>
            </w:r>
            <w:r>
              <w:t>Get</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52E11BC7" w14:textId="77777777" w:rsidR="00D929A9" w:rsidRPr="00706FBE" w:rsidRDefault="00D929A9" w:rsidP="00822E9A">
            <w:pPr>
              <w:pStyle w:val="TAL"/>
              <w:rPr>
                <w:lang w:eastAsia="en-GB"/>
              </w:rPr>
            </w:pPr>
            <w:r>
              <w:rPr>
                <w:lang w:eastAsia="en-GB"/>
              </w:rPr>
              <w:t>BEGIN</w:t>
            </w:r>
          </w:p>
        </w:tc>
      </w:tr>
      <w:tr w:rsidR="00D929A9" w:rsidRPr="00706FBE" w14:paraId="1B3B403E"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87F90BF" w14:textId="77777777" w:rsidR="00D929A9" w:rsidRPr="00706FBE" w:rsidRDefault="00D929A9" w:rsidP="00822E9A">
            <w:pPr>
              <w:pStyle w:val="TAL"/>
              <w:rPr>
                <w:lang w:eastAsia="en-GB"/>
              </w:rPr>
            </w:pPr>
            <w:r>
              <w:t>AFAKMAApplicationK</w:t>
            </w:r>
            <w:r w:rsidRPr="00EF4A0C">
              <w:t>ey</w:t>
            </w:r>
            <w:r>
              <w:t>Refresh</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0E0CD93" w14:textId="77777777" w:rsidR="00D929A9" w:rsidRPr="00706FBE" w:rsidRDefault="00D929A9" w:rsidP="00822E9A">
            <w:pPr>
              <w:pStyle w:val="TAL"/>
              <w:rPr>
                <w:lang w:eastAsia="en-GB"/>
              </w:rPr>
            </w:pPr>
            <w:r>
              <w:rPr>
                <w:lang w:eastAsia="en-GB"/>
              </w:rPr>
              <w:t>CONTINUE</w:t>
            </w:r>
          </w:p>
        </w:tc>
      </w:tr>
      <w:tr w:rsidR="00D929A9" w:rsidRPr="00706FBE" w14:paraId="0D7FB874"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4B1C5B12" w14:textId="77777777" w:rsidR="00D929A9" w:rsidRPr="00706FBE" w:rsidRDefault="00D929A9" w:rsidP="00822E9A">
            <w:pPr>
              <w:pStyle w:val="TAL"/>
              <w:rPr>
                <w:lang w:eastAsia="en-GB"/>
              </w:rPr>
            </w:pPr>
            <w:r>
              <w:t>AFStartOfInterceptWithEstablishedAKMAApplicationKey</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19DEA57F" w14:textId="77777777" w:rsidR="00D929A9" w:rsidRPr="00706FBE" w:rsidRDefault="00D929A9" w:rsidP="00822E9A">
            <w:pPr>
              <w:pStyle w:val="TAL"/>
              <w:rPr>
                <w:lang w:eastAsia="en-GB"/>
              </w:rPr>
            </w:pPr>
            <w:r>
              <w:rPr>
                <w:lang w:eastAsia="en-GB"/>
              </w:rPr>
              <w:t>BEGIN</w:t>
            </w:r>
          </w:p>
        </w:tc>
      </w:tr>
      <w:tr w:rsidR="00D929A9" w:rsidRPr="00706FBE" w14:paraId="0306C2C8" w14:textId="77777777" w:rsidTr="00822E9A">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tcPr>
          <w:p w14:paraId="77D40045" w14:textId="77777777" w:rsidR="00D929A9" w:rsidRPr="00706FBE" w:rsidRDefault="00D929A9" w:rsidP="00822E9A">
            <w:pPr>
              <w:pStyle w:val="TAL"/>
              <w:rPr>
                <w:lang w:eastAsia="en-GB"/>
              </w:rPr>
            </w:pPr>
            <w:r>
              <w:t>AF</w:t>
            </w:r>
            <w:r>
              <w:rPr>
                <w:lang w:eastAsia="zh-CN"/>
              </w:rPr>
              <w:t>AuxiliarySecurityParameterEstablishment</w:t>
            </w:r>
          </w:p>
        </w:tc>
        <w:tc>
          <w:tcPr>
            <w:tcW w:w="4381" w:type="dxa"/>
            <w:tcBorders>
              <w:top w:val="nil"/>
              <w:left w:val="nil"/>
              <w:bottom w:val="single" w:sz="8" w:space="0" w:color="auto"/>
              <w:right w:val="single" w:sz="8" w:space="0" w:color="auto"/>
            </w:tcBorders>
            <w:tcMar>
              <w:top w:w="0" w:type="dxa"/>
              <w:left w:w="28" w:type="dxa"/>
              <w:bottom w:w="0" w:type="dxa"/>
              <w:right w:w="70" w:type="dxa"/>
            </w:tcMar>
          </w:tcPr>
          <w:p w14:paraId="1B1B57DF" w14:textId="77777777" w:rsidR="00D929A9" w:rsidRPr="00706FBE" w:rsidRDefault="00D929A9" w:rsidP="00822E9A">
            <w:pPr>
              <w:pStyle w:val="TAL"/>
              <w:rPr>
                <w:lang w:eastAsia="en-GB"/>
              </w:rPr>
            </w:pPr>
            <w:r>
              <w:rPr>
                <w:lang w:eastAsia="en-GB"/>
              </w:rPr>
              <w:t>CONTINUE</w:t>
            </w:r>
          </w:p>
        </w:tc>
      </w:tr>
      <w:tr w:rsidR="00D929A9" w:rsidRPr="00706FBE" w14:paraId="7D36732F" w14:textId="77777777" w:rsidTr="00822E9A">
        <w:trPr>
          <w:trHeight w:val="231"/>
        </w:trPr>
        <w:tc>
          <w:tcPr>
            <w:tcW w:w="459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56B320C" w14:textId="77777777" w:rsidR="00D929A9" w:rsidRPr="00706FBE" w:rsidRDefault="00D929A9" w:rsidP="00822E9A">
            <w:pPr>
              <w:pStyle w:val="TAL"/>
              <w:rPr>
                <w:lang w:eastAsia="en-GB"/>
              </w:rPr>
            </w:pPr>
            <w:r>
              <w:t>AF</w:t>
            </w:r>
            <w:r>
              <w:rPr>
                <w:lang w:eastAsia="zh-CN"/>
              </w:rPr>
              <w:t>ApplicationKeyRemoval</w:t>
            </w:r>
          </w:p>
        </w:tc>
        <w:tc>
          <w:tcPr>
            <w:tcW w:w="4381" w:type="dxa"/>
            <w:tcBorders>
              <w:top w:val="nil"/>
              <w:left w:val="nil"/>
              <w:bottom w:val="single" w:sz="8" w:space="0" w:color="auto"/>
              <w:right w:val="single" w:sz="8" w:space="0" w:color="auto"/>
            </w:tcBorders>
            <w:tcMar>
              <w:top w:w="0" w:type="dxa"/>
              <w:left w:w="28" w:type="dxa"/>
              <w:bottom w:w="0" w:type="dxa"/>
              <w:right w:w="70" w:type="dxa"/>
            </w:tcMar>
            <w:hideMark/>
          </w:tcPr>
          <w:p w14:paraId="6C6BC376" w14:textId="77777777" w:rsidR="00D929A9" w:rsidRPr="00706FBE" w:rsidRDefault="00D929A9" w:rsidP="00822E9A">
            <w:pPr>
              <w:pStyle w:val="TAL"/>
              <w:rPr>
                <w:lang w:eastAsia="en-GB"/>
              </w:rPr>
            </w:pPr>
            <w:r>
              <w:rPr>
                <w:lang w:eastAsia="en-GB"/>
              </w:rPr>
              <w:t>END</w:t>
            </w:r>
          </w:p>
        </w:tc>
      </w:tr>
    </w:tbl>
    <w:p w14:paraId="2CEDD2E1" w14:textId="77777777" w:rsidR="00D929A9" w:rsidRDefault="00D929A9" w:rsidP="00D929A9"/>
    <w:p w14:paraId="76AC6585" w14:textId="1F0E6602" w:rsidR="00037536" w:rsidRDefault="00D929A9" w:rsidP="00D929A9">
      <w:r>
        <w:t>IRI messages associated with the same AKID from the same AF shall be assigned the same CIN.</w:t>
      </w:r>
    </w:p>
    <w:p w14:paraId="05F81D60" w14:textId="77777777" w:rsidR="00574D9C" w:rsidRDefault="00574D9C" w:rsidP="002A51C9">
      <w:pPr>
        <w:pStyle w:val="Heading2"/>
      </w:pPr>
      <w:bookmarkStart w:id="452" w:name="_Toc122334674"/>
      <w:r>
        <w:t>7.10</w:t>
      </w:r>
      <w:r w:rsidRPr="00760004">
        <w:tab/>
        <w:t xml:space="preserve">LI </w:t>
      </w:r>
      <w:r>
        <w:t>in VPLMN for IMS-based services with home-routed roaming</w:t>
      </w:r>
      <w:bookmarkEnd w:id="452"/>
    </w:p>
    <w:p w14:paraId="1A8B9576" w14:textId="77777777" w:rsidR="00574D9C" w:rsidRDefault="00574D9C" w:rsidP="00574D9C">
      <w:pPr>
        <w:pStyle w:val="Heading3"/>
      </w:pPr>
      <w:bookmarkStart w:id="453" w:name="_Toc122334675"/>
      <w:r>
        <w:t>7.10.1</w:t>
      </w:r>
      <w:r>
        <w:tab/>
        <w:t>Background</w:t>
      </w:r>
      <w:bookmarkEnd w:id="453"/>
    </w:p>
    <w:p w14:paraId="77F1A26F" w14:textId="77777777" w:rsidR="00574D9C" w:rsidRDefault="00574D9C" w:rsidP="00574D9C">
      <w:r>
        <w:t>This clause defines protocol and procedures to support the LI in the VPLMN for IMS-based services with home-routed roaming architecture where IMS signaling (e.g. CSCFs) and media functions (e.g. IMS-AGW) are in the HPLMN. The scope of LI functions defined here are the following in the VPLMN:</w:t>
      </w:r>
    </w:p>
    <w:p w14:paraId="0BF182F9" w14:textId="77777777" w:rsidR="00574D9C" w:rsidRDefault="00574D9C" w:rsidP="00574D9C">
      <w:pPr>
        <w:pStyle w:val="B1"/>
      </w:pPr>
      <w:r>
        <w:t>-</w:t>
      </w:r>
      <w:r>
        <w:tab/>
        <w:t>IMS-based voice services.</w:t>
      </w:r>
    </w:p>
    <w:p w14:paraId="4B3A4DAB" w14:textId="77777777" w:rsidR="00574D9C" w:rsidRDefault="00574D9C" w:rsidP="00574D9C">
      <w:pPr>
        <w:pStyle w:val="B1"/>
      </w:pPr>
      <w:r>
        <w:t>-</w:t>
      </w:r>
      <w:r>
        <w:tab/>
        <w:t>SMS over IP.</w:t>
      </w:r>
    </w:p>
    <w:p w14:paraId="16C27057" w14:textId="77777777" w:rsidR="00574D9C" w:rsidRDefault="00574D9C" w:rsidP="00574D9C">
      <w:r>
        <w:t>For IMS-based voice services and the SMS over IP, the target can be an inbound roaming UE or a non-local ID.</w:t>
      </w:r>
    </w:p>
    <w:p w14:paraId="3C5C7D91" w14:textId="77777777" w:rsidR="00574D9C" w:rsidRDefault="00574D9C" w:rsidP="00574D9C">
      <w:r>
        <w:t>As defined in TS 33.127 [5] clause 7.4.7.4.2, LMISF-IRI, LMISF-CC, BBIFF-C and BBIFF-U handle the LI in the VPLMN for IMS-based services with home routed roaming architecture.</w:t>
      </w:r>
    </w:p>
    <w:p w14:paraId="4349F3D9" w14:textId="77777777" w:rsidR="00574D9C" w:rsidRPr="00064966" w:rsidRDefault="00574D9C" w:rsidP="00574D9C">
      <w:pPr>
        <w:pStyle w:val="NO"/>
      </w:pPr>
      <w:r>
        <w:t>NOTE 1:</w:t>
      </w:r>
      <w:r>
        <w:tab/>
      </w:r>
      <w:r w:rsidRPr="00064966">
        <w:t xml:space="preserve">When N9 is the </w:t>
      </w:r>
      <w:r>
        <w:t>interface</w:t>
      </w:r>
      <w:r w:rsidRPr="00064966">
        <w:t xml:space="preserve"> between the two PLMNs for the user plane data, the LI architecture is referred to as N9HR LI. With N9HR LI, the BBIFF-C is present in the SMF and the BBIFF-U is present in the UPF.</w:t>
      </w:r>
    </w:p>
    <w:p w14:paraId="071CB350" w14:textId="77777777" w:rsidR="00574D9C" w:rsidRDefault="00574D9C" w:rsidP="00574D9C">
      <w:pPr>
        <w:pStyle w:val="NO"/>
      </w:pPr>
      <w:r w:rsidRPr="00064966">
        <w:t>NOTE 2:</w:t>
      </w:r>
      <w:r w:rsidRPr="00064966">
        <w:tab/>
        <w:t xml:space="preserve">When S8 is the </w:t>
      </w:r>
      <w:r>
        <w:t>interface</w:t>
      </w:r>
      <w:r w:rsidRPr="00064966">
        <w:t xml:space="preserve"> between the two PLMNs for the user plane data, the LI architecture is referred to as S8HR LI. With S8HR LI, the BBIFF-C and BBIFF-U are combined into BBIFF and is present in the SGW.</w:t>
      </w:r>
      <w:r>
        <w:t xml:space="preserve"> </w:t>
      </w:r>
      <w:r w:rsidRPr="00064966">
        <w:t xml:space="preserve">When SGW is deployed with CUPS, the S8U is the </w:t>
      </w:r>
      <w:r>
        <w:t>interface</w:t>
      </w:r>
      <w:r w:rsidRPr="00064966">
        <w:t xml:space="preserve"> between the two PLMNs for the user plane data and in this case, the BBIFF-C is present in the SGW-C and BBIFF-U is present in the SGW-U.</w:t>
      </w:r>
    </w:p>
    <w:p w14:paraId="7317B19E" w14:textId="77777777" w:rsidR="00574D9C" w:rsidRDefault="00574D9C" w:rsidP="00574D9C">
      <w:pPr>
        <w:spacing w:before="120" w:after="240"/>
      </w:pPr>
      <w:r>
        <w:t>T</w:t>
      </w:r>
      <w:r w:rsidRPr="00E13B2F">
        <w:t>his clause uses the term "HR LI" in referring to the common functions associated with the N9HR L</w:t>
      </w:r>
      <w:r>
        <w:t>I and</w:t>
      </w:r>
      <w:r w:rsidRPr="00E13B2F">
        <w:t xml:space="preserve"> S8HR LI collectively.</w:t>
      </w:r>
    </w:p>
    <w:p w14:paraId="6F05E505" w14:textId="77777777" w:rsidR="00574D9C" w:rsidRDefault="00574D9C" w:rsidP="00574D9C">
      <w:bookmarkStart w:id="454" w:name="_Hlk80863239"/>
      <w:r>
        <w:t>The HR LI includes two phases of LI processing with the following scope:</w:t>
      </w:r>
    </w:p>
    <w:p w14:paraId="502FDCF0" w14:textId="77777777" w:rsidR="00574D9C" w:rsidRPr="003E2F3D" w:rsidRDefault="00574D9C" w:rsidP="00574D9C">
      <w:pPr>
        <w:pStyle w:val="B1"/>
      </w:pPr>
      <w:r>
        <w:lastRenderedPageBreak/>
        <w:t>-</w:t>
      </w:r>
      <w:r>
        <w:tab/>
      </w:r>
      <w:r w:rsidRPr="003E2F3D">
        <w:t>Phase 1 - Initial configuration and target checking, applies to all in-bound roaming UEs with home-routed roaming and using IMS-based services. No interception is done in this phase.</w:t>
      </w:r>
    </w:p>
    <w:p w14:paraId="573BC139" w14:textId="2F69790C" w:rsidR="00574D9C" w:rsidRPr="003E2F3D" w:rsidRDefault="00574D9C" w:rsidP="00574D9C">
      <w:pPr>
        <w:pStyle w:val="B1"/>
      </w:pPr>
      <w:r w:rsidRPr="003E2F3D">
        <w:t>-</w:t>
      </w:r>
      <w:r w:rsidRPr="003E2F3D">
        <w:tab/>
        <w:t>Phase 2 - Applies to specific target UEs or UEs in communication with a target non-local ID. Interception is done in this phase.</w:t>
      </w:r>
    </w:p>
    <w:p w14:paraId="2A707FF9" w14:textId="77777777" w:rsidR="00574D9C" w:rsidRDefault="00574D9C" w:rsidP="00574D9C">
      <w:pPr>
        <w:spacing w:before="120" w:after="240"/>
      </w:pPr>
      <w:r w:rsidRPr="003E2F3D">
        <w:t>The details of the above two phases of LI processes are described in TS 33.127 [5] clause 7.4.7.4.11.</w:t>
      </w:r>
    </w:p>
    <w:p w14:paraId="38EA4C3F" w14:textId="77777777" w:rsidR="00574D9C" w:rsidRDefault="00574D9C" w:rsidP="00574D9C">
      <w:pPr>
        <w:pStyle w:val="Heading3"/>
      </w:pPr>
      <w:bookmarkStart w:id="455" w:name="_Toc122334676"/>
      <w:bookmarkEnd w:id="454"/>
      <w:r>
        <w:t>7.10.2</w:t>
      </w:r>
      <w:r>
        <w:tab/>
        <w:t>Backward compatibility</w:t>
      </w:r>
      <w:bookmarkEnd w:id="455"/>
    </w:p>
    <w:p w14:paraId="0F7BF018" w14:textId="77777777" w:rsidR="00574D9C" w:rsidRDefault="00574D9C" w:rsidP="00574D9C">
      <w:r>
        <w:t>The present document provides two options for stage 3 definitions for implementing S8HR LI:</w:t>
      </w:r>
    </w:p>
    <w:p w14:paraId="20B68F14" w14:textId="0579FB43" w:rsidR="00574D9C" w:rsidRPr="00760004" w:rsidRDefault="00574D9C" w:rsidP="00574D9C">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69BBB40" w14:textId="77777777" w:rsidR="00574D9C" w:rsidRPr="00760004" w:rsidRDefault="00574D9C" w:rsidP="00574D9C">
      <w:pPr>
        <w:pStyle w:val="B1"/>
      </w:pPr>
      <w:r>
        <w:t>-</w:t>
      </w:r>
      <w:r>
        <w:tab/>
      </w:r>
      <w:r w:rsidRPr="00760004">
        <w:t>Use TS 33.107 [36] natively as defined in that document.</w:t>
      </w:r>
    </w:p>
    <w:p w14:paraId="6F6B3694" w14:textId="77777777" w:rsidR="00574D9C" w:rsidRDefault="00574D9C" w:rsidP="00574D9C">
      <w:r w:rsidRPr="00760004">
        <w:t>In both cases, the present document specifies the stage 3 for the LI_HI1 and LI_HI2 interfaces.</w:t>
      </w:r>
      <w:r>
        <w:t xml:space="preserve"> Only the first option indicated above is used for N9HR LI.</w:t>
      </w:r>
    </w:p>
    <w:p w14:paraId="7F19ABAC" w14:textId="77777777" w:rsidR="00574D9C" w:rsidRDefault="00574D9C" w:rsidP="00574D9C">
      <w:pPr>
        <w:pStyle w:val="Heading3"/>
        <w:keepNext w:val="0"/>
        <w:keepLines w:val="0"/>
      </w:pPr>
      <w:bookmarkStart w:id="456" w:name="_Toc122334677"/>
      <w:r>
        <w:t>7.10.3</w:t>
      </w:r>
      <w:r>
        <w:tab/>
        <w:t>HR LI Phase 1</w:t>
      </w:r>
      <w:bookmarkEnd w:id="456"/>
    </w:p>
    <w:p w14:paraId="16DBD282" w14:textId="77777777" w:rsidR="00574D9C" w:rsidRDefault="00574D9C" w:rsidP="00574D9C">
      <w:pPr>
        <w:pStyle w:val="Heading4"/>
      </w:pPr>
      <w:bookmarkStart w:id="457" w:name="_Toc122334678"/>
      <w:r>
        <w:t>7.10.3.1</w:t>
      </w:r>
      <w:r>
        <w:tab/>
        <w:t>Overview</w:t>
      </w:r>
      <w:bookmarkEnd w:id="457"/>
    </w:p>
    <w:p w14:paraId="0A2783CC" w14:textId="0FD8507A" w:rsidR="00574D9C" w:rsidRDefault="00574D9C" w:rsidP="00574D9C">
      <w:r>
        <w:t xml:space="preserve">The Phase-1 of </w:t>
      </w:r>
      <w:r w:rsidR="009B1227">
        <w:t>HR LI</w:t>
      </w:r>
      <w:r>
        <w:t xml:space="preserve"> that applies to all inbound roaming UEs with home-routed roaming using the IMS-based services include the functions that revolve around the following interfaces (see TS 33.127 [5]):</w:t>
      </w:r>
    </w:p>
    <w:p w14:paraId="28F7CFED" w14:textId="4EF2E0DF" w:rsidR="00574D9C" w:rsidRDefault="00574D9C" w:rsidP="00574D9C">
      <w:pPr>
        <w:pStyle w:val="B1"/>
      </w:pPr>
      <w:r>
        <w:t>-</w:t>
      </w:r>
      <w:r>
        <w:tab/>
        <w:t xml:space="preserve">LI_X1: Used by the LIPF to provision the BBIFF-C/BBIFF and optionally, the LMISF-IRI to enable the same for </w:t>
      </w:r>
      <w:r w:rsidR="009B1227">
        <w:t>HR LI</w:t>
      </w:r>
      <w:r>
        <w:t xml:space="preserve"> (aka initial configuration of </w:t>
      </w:r>
      <w:r w:rsidR="009B1227">
        <w:t>HR LI</w:t>
      </w:r>
      <w:r>
        <w:t>).</w:t>
      </w:r>
    </w:p>
    <w:p w14:paraId="45F06E05" w14:textId="77777777" w:rsidR="00574D9C" w:rsidRDefault="00574D9C" w:rsidP="00574D9C">
      <w:pPr>
        <w:pStyle w:val="B1"/>
      </w:pPr>
      <w:r>
        <w:t>-</w:t>
      </w:r>
      <w:r>
        <w:tab/>
        <w:t>L</w:t>
      </w:r>
      <w:r w:rsidRPr="003B767A">
        <w:t>I_T3: Used</w:t>
      </w:r>
      <w:r>
        <w:t xml:space="preserve"> by the BBIFF-C</w:t>
      </w:r>
      <w:r w:rsidRPr="003B767A">
        <w:t xml:space="preserve"> to instruct the BBIFF-U to capture and deliver the </w:t>
      </w:r>
      <w:r>
        <w:t>IMS signaling related user plane packets</w:t>
      </w:r>
      <w:r w:rsidRPr="003B767A">
        <w:t xml:space="preserve"> </w:t>
      </w:r>
      <w:r>
        <w:t xml:space="preserve">of inbound roaming UEs </w:t>
      </w:r>
      <w:r w:rsidRPr="003B767A">
        <w:t>to the LMISF</w:t>
      </w:r>
      <w:r>
        <w:t>-IRI.</w:t>
      </w:r>
    </w:p>
    <w:p w14:paraId="33B99520" w14:textId="77777777" w:rsidR="00574D9C" w:rsidRDefault="00574D9C" w:rsidP="00574D9C">
      <w:pPr>
        <w:pStyle w:val="B1"/>
      </w:pPr>
      <w:r>
        <w:t>-</w:t>
      </w:r>
      <w:r>
        <w:tab/>
      </w:r>
      <w:r w:rsidRPr="003E2F3D">
        <w:t>LI_X2_LITE</w:t>
      </w:r>
      <w:r>
        <w:t>: Used by the BBIFF-C/BBIFF to carry the control plane information (e.g. packet data connection related notifications, UE location) to LMISF-IRI for inbound roaming UEs.</w:t>
      </w:r>
    </w:p>
    <w:p w14:paraId="719AC842" w14:textId="77777777" w:rsidR="00574D9C" w:rsidRDefault="00574D9C" w:rsidP="00574D9C">
      <w:pPr>
        <w:pStyle w:val="B1"/>
      </w:pPr>
      <w:r>
        <w:t>-</w:t>
      </w:r>
      <w:r>
        <w:tab/>
        <w:t>LI_X3_LITE_S: Used by the BBIFF-U/BBIFF to forward the IMS signalling related user plane packets of inbound roaming UEs to the LMISF-IRI.</w:t>
      </w:r>
    </w:p>
    <w:p w14:paraId="5A0191CC" w14:textId="1E39D8CC" w:rsidR="00574D9C" w:rsidRDefault="00574D9C" w:rsidP="00574D9C">
      <w:r>
        <w:t>The triggering interface LI_T3 is not used in the case of BBIFF in SGW. The LI_X3_LITE_S is also used in HR LI Phase</w:t>
      </w:r>
      <w:r w:rsidR="00554FBE">
        <w:t>-</w:t>
      </w:r>
      <w:r>
        <w:t>2.</w:t>
      </w:r>
    </w:p>
    <w:p w14:paraId="2C3EDE2E" w14:textId="348253DE" w:rsidR="007E7F13" w:rsidRPr="0020683A" w:rsidRDefault="0027094E" w:rsidP="00574D9C">
      <w:r>
        <w:rPr>
          <w:rFonts w:eastAsia="MS Mincho"/>
          <w:lang w:eastAsia="ja-JP"/>
        </w:rPr>
        <w:t>The LI_X2_LITE shall be realized using the X2 protocol as defined in ETSI TS 103 221-2 [8]. Likewise, the LI_X3_LITE_S and LI_X3_LITE_M shall be realized using the X3 protocol as defined in ETSI TS 103 221-2 [8].</w:t>
      </w:r>
    </w:p>
    <w:p w14:paraId="094328D6" w14:textId="77777777" w:rsidR="00574D9C" w:rsidRDefault="00574D9C" w:rsidP="00574D9C">
      <w:pPr>
        <w:pStyle w:val="Heading4"/>
      </w:pPr>
      <w:bookmarkStart w:id="458" w:name="_Toc122334679"/>
      <w:r>
        <w:t>7.10.3.2</w:t>
      </w:r>
      <w:r>
        <w:tab/>
        <w:t>Provisioning over LI_X1</w:t>
      </w:r>
      <w:bookmarkEnd w:id="458"/>
    </w:p>
    <w:p w14:paraId="70825888" w14:textId="77777777" w:rsidR="00574D9C" w:rsidRDefault="00574D9C" w:rsidP="00574D9C">
      <w:pPr>
        <w:pStyle w:val="Heading5"/>
      </w:pPr>
      <w:bookmarkStart w:id="459" w:name="_Toc122334680"/>
      <w:r>
        <w:t>7.10.3.2.1</w:t>
      </w:r>
      <w:r>
        <w:tab/>
        <w:t>General</w:t>
      </w:r>
      <w:bookmarkEnd w:id="459"/>
    </w:p>
    <w:p w14:paraId="538B3B7D" w14:textId="4320A825" w:rsidR="00574D9C" w:rsidRDefault="00574D9C" w:rsidP="00574D9C">
      <w:r>
        <w:t xml:space="preserve">For Phase-1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r w:rsidR="002A51C9">
        <w:t>:</w:t>
      </w:r>
    </w:p>
    <w:p w14:paraId="1F75FB69" w14:textId="77777777" w:rsidR="00574D9C" w:rsidRDefault="00574D9C" w:rsidP="00574D9C">
      <w:pPr>
        <w:pStyle w:val="B1"/>
      </w:pPr>
      <w:r>
        <w:t>-</w:t>
      </w:r>
      <w:r>
        <w:tab/>
        <w:t>BBIFF-C present in the SMF.</w:t>
      </w:r>
    </w:p>
    <w:p w14:paraId="0C3AAC30" w14:textId="77777777" w:rsidR="00574D9C" w:rsidRDefault="00574D9C" w:rsidP="00574D9C">
      <w:pPr>
        <w:pStyle w:val="B1"/>
      </w:pPr>
      <w:r>
        <w:t>-</w:t>
      </w:r>
      <w:r>
        <w:tab/>
        <w:t>BBIFF-C present in the SGW-C.</w:t>
      </w:r>
    </w:p>
    <w:p w14:paraId="41EC5407" w14:textId="77777777" w:rsidR="00574D9C" w:rsidRDefault="00574D9C" w:rsidP="00574D9C">
      <w:pPr>
        <w:pStyle w:val="B1"/>
      </w:pPr>
      <w:r>
        <w:t>-</w:t>
      </w:r>
      <w:r>
        <w:tab/>
        <w:t>BBIFF present in the SGW.</w:t>
      </w:r>
    </w:p>
    <w:p w14:paraId="226058ED" w14:textId="77777777" w:rsidR="00574D9C" w:rsidRDefault="00574D9C" w:rsidP="00574D9C">
      <w:pPr>
        <w:pStyle w:val="B1"/>
      </w:pPr>
      <w:r>
        <w:t>-</w:t>
      </w:r>
      <w:r>
        <w:tab/>
        <w:t>LMISF-IRI.</w:t>
      </w:r>
    </w:p>
    <w:p w14:paraId="65404168" w14:textId="2BBE9FAB" w:rsidR="00574D9C" w:rsidRDefault="00574D9C" w:rsidP="00574D9C">
      <w:r>
        <w:t xml:space="preserve">As described in clause 7.10.1, the Phase-1 of </w:t>
      </w:r>
      <w:r w:rsidR="009B1227">
        <w:t>HR LI</w:t>
      </w:r>
      <w:r>
        <w:t xml:space="preserve"> applies to all inbound roaming UEs that use the IMS-based services with home-routed roaming. The target identities "HR" and "IMSSignaling" are used for Phase-1 of </w:t>
      </w:r>
      <w:r w:rsidR="009B1227">
        <w:t>HR LI</w:t>
      </w:r>
      <w:r>
        <w:t>.</w:t>
      </w:r>
    </w:p>
    <w:p w14:paraId="6D1A0D4B" w14:textId="77777777" w:rsidR="00574D9C" w:rsidRPr="0079082F" w:rsidRDefault="00574D9C" w:rsidP="00574D9C">
      <w:pPr>
        <w:pStyle w:val="Heading5"/>
        <w:keepNext w:val="0"/>
        <w:keepLines w:val="0"/>
      </w:pPr>
      <w:bookmarkStart w:id="460" w:name="_Toc122334681"/>
      <w:r>
        <w:lastRenderedPageBreak/>
        <w:t>7.10.3.2.2</w:t>
      </w:r>
      <w:r>
        <w:tab/>
        <w:t>Provisioning of BBIFF-C and BBIFF</w:t>
      </w:r>
      <w:bookmarkEnd w:id="460"/>
    </w:p>
    <w:p w14:paraId="69CA0BD9" w14:textId="5413D4A1" w:rsidR="00CB48B0" w:rsidRDefault="00CB48B0" w:rsidP="00CB48B0">
      <w:r>
        <w:t>The minimum details of LI_X1 ActivationTask message is shown in table 7.10.3.2-2.</w:t>
      </w:r>
    </w:p>
    <w:p w14:paraId="20B491CF" w14:textId="5BF489C2" w:rsidR="00574D9C" w:rsidRPr="00CE0181" w:rsidRDefault="00574D9C" w:rsidP="00574D9C">
      <w:pPr>
        <w:pStyle w:val="TH"/>
        <w:keepNext w:val="0"/>
        <w:keepLines w:val="0"/>
      </w:pPr>
      <w:r>
        <w:t>Table 7.10.3.2-1</w:t>
      </w:r>
      <w:r w:rsidRPr="00CE0181">
        <w:t xml:space="preserve">: </w:t>
      </w:r>
      <w:r w:rsidR="00CB48B0">
        <w:t>Void</w:t>
      </w:r>
    </w:p>
    <w:p w14:paraId="4B9F2A38" w14:textId="77777777" w:rsidR="00574D9C" w:rsidRDefault="00574D9C" w:rsidP="00574D9C"/>
    <w:p w14:paraId="3423843B" w14:textId="61ACF5C4" w:rsidR="00574D9C" w:rsidRPr="00CE0181" w:rsidRDefault="00574D9C" w:rsidP="00574D9C">
      <w:pPr>
        <w:pStyle w:val="TH"/>
        <w:keepLines w:val="0"/>
      </w:pPr>
      <w:r>
        <w:t>Table 7.10.3.2-2</w:t>
      </w:r>
      <w:r w:rsidRPr="00CE0181">
        <w:t xml:space="preserve">: ActivateTask message </w:t>
      </w:r>
      <w:r>
        <w:t>for activating BBIFF-C and BBIFF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65304BFE" w14:textId="77777777" w:rsidTr="00822E9A">
        <w:trPr>
          <w:jc w:val="center"/>
        </w:trPr>
        <w:tc>
          <w:tcPr>
            <w:tcW w:w="2693" w:type="dxa"/>
          </w:tcPr>
          <w:p w14:paraId="519495C3" w14:textId="77777777" w:rsidR="00574D9C" w:rsidRPr="00CE0181" w:rsidRDefault="00574D9C" w:rsidP="00822E9A">
            <w:pPr>
              <w:pStyle w:val="TAH"/>
              <w:keepLines w:val="0"/>
            </w:pPr>
            <w:r>
              <w:t xml:space="preserve">ETSI </w:t>
            </w:r>
            <w:r w:rsidRPr="00CE0181">
              <w:t xml:space="preserve">TS 103 221-1 </w:t>
            </w:r>
            <w:r>
              <w:t>f</w:t>
            </w:r>
            <w:r w:rsidRPr="00CE0181">
              <w:t>ield name</w:t>
            </w:r>
          </w:p>
        </w:tc>
        <w:tc>
          <w:tcPr>
            <w:tcW w:w="6521" w:type="dxa"/>
          </w:tcPr>
          <w:p w14:paraId="4C423ADF" w14:textId="77777777" w:rsidR="00574D9C" w:rsidRPr="00CE0181" w:rsidRDefault="00574D9C" w:rsidP="00822E9A">
            <w:pPr>
              <w:pStyle w:val="TAH"/>
              <w:keepLines w:val="0"/>
            </w:pPr>
            <w:r>
              <w:t>Description</w:t>
            </w:r>
          </w:p>
        </w:tc>
        <w:tc>
          <w:tcPr>
            <w:tcW w:w="708" w:type="dxa"/>
          </w:tcPr>
          <w:p w14:paraId="23D95F78" w14:textId="77777777" w:rsidR="00574D9C" w:rsidRPr="00CE0181" w:rsidRDefault="00574D9C" w:rsidP="00822E9A">
            <w:pPr>
              <w:pStyle w:val="TAH"/>
              <w:keepLines w:val="0"/>
            </w:pPr>
            <w:r w:rsidRPr="00CE0181">
              <w:t>M/C/O</w:t>
            </w:r>
          </w:p>
        </w:tc>
      </w:tr>
      <w:tr w:rsidR="004E5FAC" w:rsidRPr="00CE0181" w14:paraId="11758312" w14:textId="77777777" w:rsidTr="00822E9A">
        <w:trPr>
          <w:jc w:val="center"/>
        </w:trPr>
        <w:tc>
          <w:tcPr>
            <w:tcW w:w="2693" w:type="dxa"/>
          </w:tcPr>
          <w:p w14:paraId="08E04178" w14:textId="77777777" w:rsidR="004E5FAC" w:rsidRPr="00CE0181" w:rsidRDefault="004E5FAC" w:rsidP="004E5FAC">
            <w:pPr>
              <w:pStyle w:val="TAL"/>
              <w:keepLines w:val="0"/>
            </w:pPr>
            <w:r w:rsidRPr="00CE0181">
              <w:t>XID</w:t>
            </w:r>
          </w:p>
        </w:tc>
        <w:tc>
          <w:tcPr>
            <w:tcW w:w="6521" w:type="dxa"/>
          </w:tcPr>
          <w:p w14:paraId="1E3C452E" w14:textId="7242FB2C" w:rsidR="004E5FAC" w:rsidRPr="00CE0181" w:rsidRDefault="004E5FAC" w:rsidP="004E5FAC">
            <w:pPr>
              <w:pStyle w:val="TAL"/>
              <w:keepLines w:val="0"/>
            </w:pPr>
            <w:r>
              <w:t xml:space="preserve">Shall be set to a value assigned by the LIPF. This shall be same as the XID used for ActivateTask as shown in table 7.10.3.2-4 when LMISF-IRI is configured using the ActivateTask.   </w:t>
            </w:r>
          </w:p>
        </w:tc>
        <w:tc>
          <w:tcPr>
            <w:tcW w:w="708" w:type="dxa"/>
          </w:tcPr>
          <w:p w14:paraId="0936AC1D" w14:textId="77777777" w:rsidR="004E5FAC" w:rsidRPr="00CE0181" w:rsidRDefault="004E5FAC" w:rsidP="004E5FAC">
            <w:pPr>
              <w:pStyle w:val="TAL"/>
              <w:keepLines w:val="0"/>
            </w:pPr>
            <w:r w:rsidRPr="00CE0181">
              <w:t>M</w:t>
            </w:r>
          </w:p>
        </w:tc>
      </w:tr>
      <w:tr w:rsidR="004E5FAC" w:rsidRPr="00CE0181" w14:paraId="61BF93B2" w14:textId="77777777" w:rsidTr="00822E9A">
        <w:trPr>
          <w:trHeight w:val="313"/>
          <w:jc w:val="center"/>
        </w:trPr>
        <w:tc>
          <w:tcPr>
            <w:tcW w:w="2693" w:type="dxa"/>
          </w:tcPr>
          <w:p w14:paraId="6431F54C" w14:textId="77777777" w:rsidR="004E5FAC" w:rsidRPr="00CE0181" w:rsidRDefault="004E5FAC" w:rsidP="004E5FAC">
            <w:pPr>
              <w:pStyle w:val="TAL"/>
              <w:keepLines w:val="0"/>
            </w:pPr>
            <w:r w:rsidRPr="00CE0181">
              <w:t>TargetIdentifiers</w:t>
            </w:r>
          </w:p>
        </w:tc>
        <w:tc>
          <w:tcPr>
            <w:tcW w:w="6521" w:type="dxa"/>
          </w:tcPr>
          <w:p w14:paraId="6B9C4171" w14:textId="44E5596F" w:rsidR="004E5FAC" w:rsidRPr="00CE0181" w:rsidRDefault="004E5FAC" w:rsidP="004E5FAC">
            <w:pPr>
              <w:pStyle w:val="TAL"/>
              <w:keepLines w:val="0"/>
            </w:pPr>
            <w:r>
              <w:t>Shall contain Target Identifiers of type "HR" and "IMSSignaling" (see table 7.10.3.2-3).</w:t>
            </w:r>
          </w:p>
        </w:tc>
        <w:tc>
          <w:tcPr>
            <w:tcW w:w="708" w:type="dxa"/>
          </w:tcPr>
          <w:p w14:paraId="64878E46" w14:textId="77777777" w:rsidR="004E5FAC" w:rsidRDefault="004E5FAC" w:rsidP="004E5FAC">
            <w:pPr>
              <w:pStyle w:val="TAL"/>
              <w:keepLines w:val="0"/>
            </w:pPr>
            <w:r w:rsidRPr="00CE0181">
              <w:t>M</w:t>
            </w:r>
          </w:p>
          <w:p w14:paraId="3F6A07F2" w14:textId="77777777" w:rsidR="004E5FAC" w:rsidRPr="00CE0181" w:rsidRDefault="004E5FAC" w:rsidP="004E5FAC">
            <w:pPr>
              <w:pStyle w:val="TAL"/>
              <w:keepLines w:val="0"/>
            </w:pPr>
          </w:p>
        </w:tc>
      </w:tr>
      <w:tr w:rsidR="004E5FAC" w:rsidRPr="00CE0181" w14:paraId="54C65493" w14:textId="77777777" w:rsidTr="00822E9A">
        <w:trPr>
          <w:jc w:val="center"/>
        </w:trPr>
        <w:tc>
          <w:tcPr>
            <w:tcW w:w="2693" w:type="dxa"/>
            <w:tcBorders>
              <w:bottom w:val="single" w:sz="4" w:space="0" w:color="auto"/>
            </w:tcBorders>
          </w:tcPr>
          <w:p w14:paraId="0D920A21" w14:textId="77777777" w:rsidR="004E5FAC" w:rsidRPr="00CE0181" w:rsidRDefault="004E5FAC" w:rsidP="004E5FAC">
            <w:pPr>
              <w:pStyle w:val="TAL"/>
              <w:keepLines w:val="0"/>
            </w:pPr>
            <w:r w:rsidRPr="00CE0181">
              <w:t>DeliveryType</w:t>
            </w:r>
          </w:p>
        </w:tc>
        <w:tc>
          <w:tcPr>
            <w:tcW w:w="6521" w:type="dxa"/>
            <w:tcBorders>
              <w:bottom w:val="single" w:sz="4" w:space="0" w:color="auto"/>
            </w:tcBorders>
          </w:tcPr>
          <w:p w14:paraId="369B4E22" w14:textId="26D3AB9D" w:rsidR="004E5FAC" w:rsidRPr="00CE0181" w:rsidRDefault="004E5FAC" w:rsidP="004E5FAC">
            <w:pPr>
              <w:pStyle w:val="TAL"/>
              <w:keepLines w:val="0"/>
            </w:pPr>
            <w:r w:rsidRPr="00CE0181">
              <w:t xml:space="preserve">Set to </w:t>
            </w:r>
            <w:r>
              <w:t>"X2and</w:t>
            </w:r>
            <w:r w:rsidRPr="00CE0181">
              <w:t>X</w:t>
            </w:r>
            <w:r>
              <w:t>3".</w:t>
            </w:r>
          </w:p>
        </w:tc>
        <w:tc>
          <w:tcPr>
            <w:tcW w:w="708" w:type="dxa"/>
            <w:tcBorders>
              <w:bottom w:val="single" w:sz="4" w:space="0" w:color="auto"/>
            </w:tcBorders>
          </w:tcPr>
          <w:p w14:paraId="7F114664" w14:textId="77777777" w:rsidR="004E5FAC" w:rsidRPr="00CE0181" w:rsidRDefault="004E5FAC" w:rsidP="004E5FAC">
            <w:pPr>
              <w:pStyle w:val="TAL"/>
              <w:keepLines w:val="0"/>
            </w:pPr>
            <w:r w:rsidRPr="00CE0181">
              <w:t>M</w:t>
            </w:r>
          </w:p>
        </w:tc>
      </w:tr>
      <w:tr w:rsidR="004E5FAC" w:rsidRPr="00CE0181" w14:paraId="70B02104" w14:textId="77777777" w:rsidTr="00822E9A">
        <w:trPr>
          <w:jc w:val="center"/>
        </w:trPr>
        <w:tc>
          <w:tcPr>
            <w:tcW w:w="2693" w:type="dxa"/>
          </w:tcPr>
          <w:p w14:paraId="57A77B1F" w14:textId="77777777" w:rsidR="004E5FAC" w:rsidRPr="00CE0181" w:rsidRDefault="004E5FAC" w:rsidP="004E5FAC">
            <w:pPr>
              <w:pStyle w:val="TAL"/>
              <w:keepLines w:val="0"/>
            </w:pPr>
            <w:r w:rsidRPr="00CE0181">
              <w:t>ListOfDIDs</w:t>
            </w:r>
          </w:p>
        </w:tc>
        <w:tc>
          <w:tcPr>
            <w:tcW w:w="6521" w:type="dxa"/>
          </w:tcPr>
          <w:p w14:paraId="4F2B276E" w14:textId="308C0EC9" w:rsidR="004E5FAC" w:rsidRPr="002E220A" w:rsidRDefault="004E5FAC" w:rsidP="004E5FAC">
            <w:pPr>
              <w:pStyle w:val="TAL"/>
              <w:keepLines w:val="0"/>
            </w:pPr>
            <w:r w:rsidRPr="00466E49">
              <w:t xml:space="preserve">Shall give the DID of the LMISF-IRI to which the </w:t>
            </w:r>
            <w:r>
              <w:t xml:space="preserve">xIRI and </w:t>
            </w:r>
            <w:r w:rsidRPr="00466E49">
              <w:t>xCC should be delivered.</w:t>
            </w:r>
            <w:r>
              <w:t xml:space="preserve">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59498A1" w14:textId="77777777" w:rsidR="004E5FAC" w:rsidRPr="00CE0181" w:rsidRDefault="004E5FAC" w:rsidP="004E5FAC">
            <w:pPr>
              <w:pStyle w:val="TAL"/>
              <w:keepLines w:val="0"/>
            </w:pPr>
            <w:r w:rsidRPr="00CE0181">
              <w:t>M</w:t>
            </w:r>
          </w:p>
        </w:tc>
      </w:tr>
    </w:tbl>
    <w:p w14:paraId="4D8E2D96" w14:textId="77777777" w:rsidR="00574D9C" w:rsidRDefault="00574D9C" w:rsidP="00574D9C"/>
    <w:p w14:paraId="6277A623" w14:textId="77777777" w:rsidR="00574D9C" w:rsidRPr="00CE0181" w:rsidRDefault="00574D9C" w:rsidP="00574D9C">
      <w:pPr>
        <w:pStyle w:val="TH"/>
        <w:keepNext w:val="0"/>
        <w:keepLines w:val="0"/>
      </w:pPr>
      <w:r>
        <w:t>Table 7.10.3.2-3</w:t>
      </w:r>
      <w:r w:rsidRPr="00CE0181">
        <w:t xml:space="preserve">: </w:t>
      </w:r>
      <w:r>
        <w:t>Target Identifier Type for enabling HR LI</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574D9C" w:rsidRPr="00CE0181" w14:paraId="7B9540AA" w14:textId="77777777" w:rsidTr="00822E9A">
        <w:trPr>
          <w:jc w:val="center"/>
        </w:trPr>
        <w:tc>
          <w:tcPr>
            <w:tcW w:w="2693" w:type="dxa"/>
          </w:tcPr>
          <w:p w14:paraId="232D73F8" w14:textId="77777777" w:rsidR="00574D9C" w:rsidRPr="00CE0181" w:rsidRDefault="00574D9C" w:rsidP="00822E9A">
            <w:pPr>
              <w:pStyle w:val="TAH"/>
              <w:keepNext w:val="0"/>
              <w:keepLines w:val="0"/>
            </w:pPr>
            <w:r>
              <w:t>Identifier type</w:t>
            </w:r>
          </w:p>
        </w:tc>
        <w:tc>
          <w:tcPr>
            <w:tcW w:w="4253" w:type="dxa"/>
          </w:tcPr>
          <w:p w14:paraId="21C6B01C" w14:textId="77777777" w:rsidR="00574D9C" w:rsidRPr="00CE0181" w:rsidRDefault="00574D9C" w:rsidP="00822E9A">
            <w:pPr>
              <w:pStyle w:val="TAH"/>
              <w:keepNext w:val="0"/>
              <w:keepLines w:val="0"/>
            </w:pPr>
            <w:r>
              <w:t>ETSI TS 103 221-1 [7] TargetIdentifier type</w:t>
            </w:r>
          </w:p>
        </w:tc>
        <w:tc>
          <w:tcPr>
            <w:tcW w:w="2976" w:type="dxa"/>
          </w:tcPr>
          <w:p w14:paraId="5E5EF2CB" w14:textId="77777777" w:rsidR="00574D9C" w:rsidRPr="00CE0181" w:rsidRDefault="00574D9C" w:rsidP="00822E9A">
            <w:pPr>
              <w:pStyle w:val="TAH"/>
              <w:keepNext w:val="0"/>
              <w:keepLines w:val="0"/>
            </w:pPr>
            <w:r>
              <w:t>Definition</w:t>
            </w:r>
          </w:p>
        </w:tc>
      </w:tr>
      <w:tr w:rsidR="00574D9C" w:rsidRPr="00CE0181" w14:paraId="1CD22613" w14:textId="77777777" w:rsidTr="00822E9A">
        <w:trPr>
          <w:jc w:val="center"/>
        </w:trPr>
        <w:tc>
          <w:tcPr>
            <w:tcW w:w="2693" w:type="dxa"/>
          </w:tcPr>
          <w:p w14:paraId="27DEC1AE" w14:textId="77777777" w:rsidR="00574D9C" w:rsidRPr="00CE0181" w:rsidRDefault="00574D9C" w:rsidP="00822E9A">
            <w:pPr>
              <w:pStyle w:val="TAL"/>
              <w:keepNext w:val="0"/>
              <w:keepLines w:val="0"/>
            </w:pPr>
            <w:r>
              <w:t>HR</w:t>
            </w:r>
          </w:p>
        </w:tc>
        <w:tc>
          <w:tcPr>
            <w:tcW w:w="4253" w:type="dxa"/>
          </w:tcPr>
          <w:p w14:paraId="27B8F6DF" w14:textId="77777777" w:rsidR="00574D9C" w:rsidRPr="00CE0181" w:rsidRDefault="00574D9C" w:rsidP="00822E9A">
            <w:pPr>
              <w:pStyle w:val="TAL"/>
              <w:keepNext w:val="0"/>
              <w:keepLines w:val="0"/>
            </w:pPr>
            <w:r>
              <w:t>TargetIdentifierExtension /HR</w:t>
            </w:r>
          </w:p>
        </w:tc>
        <w:tc>
          <w:tcPr>
            <w:tcW w:w="2976" w:type="dxa"/>
          </w:tcPr>
          <w:p w14:paraId="7DE38780" w14:textId="77777777" w:rsidR="00574D9C" w:rsidRPr="00CE0181" w:rsidRDefault="00574D9C" w:rsidP="00822E9A">
            <w:pPr>
              <w:pStyle w:val="TAL"/>
              <w:keepNext w:val="0"/>
              <w:keepLines w:val="0"/>
            </w:pPr>
            <w:r>
              <w:t>Empty tag (see XSD schema)</w:t>
            </w:r>
          </w:p>
        </w:tc>
      </w:tr>
      <w:tr w:rsidR="00574D9C" w:rsidRPr="00CE0181" w14:paraId="685CBC2D" w14:textId="77777777" w:rsidTr="00822E9A">
        <w:trPr>
          <w:jc w:val="center"/>
        </w:trPr>
        <w:tc>
          <w:tcPr>
            <w:tcW w:w="2693" w:type="dxa"/>
          </w:tcPr>
          <w:p w14:paraId="450B6205" w14:textId="77777777" w:rsidR="00574D9C" w:rsidRPr="00CE0181" w:rsidRDefault="00574D9C" w:rsidP="00822E9A">
            <w:pPr>
              <w:pStyle w:val="TAL"/>
              <w:keepNext w:val="0"/>
              <w:keepLines w:val="0"/>
            </w:pPr>
            <w:r>
              <w:t xml:space="preserve">IMSSignaling </w:t>
            </w:r>
          </w:p>
        </w:tc>
        <w:tc>
          <w:tcPr>
            <w:tcW w:w="4253" w:type="dxa"/>
          </w:tcPr>
          <w:p w14:paraId="60BC3FB8" w14:textId="77777777" w:rsidR="00574D9C" w:rsidRPr="00CE0181" w:rsidRDefault="00574D9C" w:rsidP="00822E9A">
            <w:pPr>
              <w:pStyle w:val="TAL"/>
              <w:keepNext w:val="0"/>
              <w:keepLines w:val="0"/>
            </w:pPr>
            <w:r>
              <w:t>TargetIdentifierExtension/IMSSignaling</w:t>
            </w:r>
          </w:p>
        </w:tc>
        <w:tc>
          <w:tcPr>
            <w:tcW w:w="2976" w:type="dxa"/>
          </w:tcPr>
          <w:p w14:paraId="30E550E2" w14:textId="77777777" w:rsidR="00574D9C" w:rsidRPr="00CE0181" w:rsidRDefault="00574D9C" w:rsidP="00822E9A">
            <w:pPr>
              <w:pStyle w:val="TAL"/>
              <w:keepNext w:val="0"/>
              <w:keepLines w:val="0"/>
            </w:pPr>
            <w:r>
              <w:t>Empty tag (see XSD schema)</w:t>
            </w:r>
          </w:p>
        </w:tc>
      </w:tr>
    </w:tbl>
    <w:p w14:paraId="48ABEE87" w14:textId="77777777" w:rsidR="00574D9C" w:rsidRDefault="00574D9C" w:rsidP="00574D9C"/>
    <w:p w14:paraId="06EA8544" w14:textId="77777777" w:rsidR="00574D9C" w:rsidRDefault="00574D9C" w:rsidP="00574D9C">
      <w:pPr>
        <w:pStyle w:val="Heading5"/>
        <w:keepNext w:val="0"/>
        <w:keepLines w:val="0"/>
      </w:pPr>
      <w:bookmarkStart w:id="461" w:name="_Toc122334682"/>
      <w:r>
        <w:t>7.10.3.2.3</w:t>
      </w:r>
      <w:r>
        <w:tab/>
        <w:t>Provisioning of LMISF-IRI</w:t>
      </w:r>
      <w:bookmarkEnd w:id="461"/>
    </w:p>
    <w:p w14:paraId="6E073B78" w14:textId="77777777" w:rsidR="00574D9C" w:rsidRDefault="00574D9C" w:rsidP="00574D9C">
      <w:r>
        <w:t>The LMISF-IRI is listed as the delivery endpoint over LI_X2_LITE for xIRI generated by the BBIFF-C/BBIFF and for the xCC generated by the BBIFF-U/BBIFF.</w:t>
      </w:r>
    </w:p>
    <w:p w14:paraId="26816C85" w14:textId="77777777" w:rsidR="00574D9C" w:rsidRDefault="00574D9C" w:rsidP="00574D9C">
      <w:r>
        <w:t>The provisioning of LMISF-IRI is to enable it to receive the xIRIs and xCC sent from the BBIFF-C (SMF, SGW-C), BBIFF-U (UPF, SGW-U) and BBIFF (SGW). As an alternate deployment option, LMISF-IRI may be presumed to be enabled to receive such xIRI/xCC by default. This clause does not apply to such alternate deployment option.</w:t>
      </w:r>
    </w:p>
    <w:p w14:paraId="4E2D02F5" w14:textId="77777777" w:rsidR="00574D9C" w:rsidRDefault="00574D9C" w:rsidP="00574D9C">
      <w:r>
        <w:t xml:space="preserve">Table 7.10.3.2-4 shows the minimum </w:t>
      </w:r>
      <w:r w:rsidRPr="00CE0181">
        <w:t xml:space="preserve">details of the LI_X1 ActivateTask message used for provisioning </w:t>
      </w:r>
      <w:r>
        <w:t>the LMISF-IRI for Phase-1.</w:t>
      </w:r>
    </w:p>
    <w:p w14:paraId="2FD74646" w14:textId="77777777" w:rsidR="00574D9C" w:rsidRPr="00CE0181" w:rsidRDefault="00574D9C" w:rsidP="00574D9C">
      <w:pPr>
        <w:pStyle w:val="TH"/>
      </w:pPr>
      <w:r>
        <w:t>Table 7.10.3.2-4</w:t>
      </w:r>
      <w:r w:rsidRPr="00CE0181">
        <w:t xml:space="preserve">: ActivateTask message </w:t>
      </w:r>
      <w:r>
        <w:t>for activating the LMISF-IRI for Phase-1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574D9C" w:rsidRPr="00CE0181" w14:paraId="40E1FF88" w14:textId="77777777" w:rsidTr="00822E9A">
        <w:trPr>
          <w:jc w:val="center"/>
        </w:trPr>
        <w:tc>
          <w:tcPr>
            <w:tcW w:w="2693" w:type="dxa"/>
          </w:tcPr>
          <w:p w14:paraId="70AFBA07" w14:textId="77777777" w:rsidR="00574D9C" w:rsidRPr="00CE0181" w:rsidRDefault="00574D9C" w:rsidP="00822E9A">
            <w:pPr>
              <w:pStyle w:val="TAH"/>
            </w:pPr>
            <w:r>
              <w:t xml:space="preserve">ETSI </w:t>
            </w:r>
            <w:r w:rsidRPr="00CE0181">
              <w:t xml:space="preserve">TS 103 221-1 </w:t>
            </w:r>
            <w:r>
              <w:t>f</w:t>
            </w:r>
            <w:r w:rsidRPr="00CE0181">
              <w:t>ield name</w:t>
            </w:r>
          </w:p>
        </w:tc>
        <w:tc>
          <w:tcPr>
            <w:tcW w:w="6521" w:type="dxa"/>
          </w:tcPr>
          <w:p w14:paraId="20808D24" w14:textId="77777777" w:rsidR="00574D9C" w:rsidRPr="00CE0181" w:rsidRDefault="00574D9C" w:rsidP="00822E9A">
            <w:pPr>
              <w:pStyle w:val="TAH"/>
            </w:pPr>
            <w:r>
              <w:t>Description</w:t>
            </w:r>
          </w:p>
        </w:tc>
        <w:tc>
          <w:tcPr>
            <w:tcW w:w="708" w:type="dxa"/>
          </w:tcPr>
          <w:p w14:paraId="7EB35572" w14:textId="77777777" w:rsidR="00574D9C" w:rsidRPr="00CE0181" w:rsidRDefault="00574D9C" w:rsidP="00822E9A">
            <w:pPr>
              <w:pStyle w:val="TAH"/>
            </w:pPr>
            <w:r w:rsidRPr="00CE0181">
              <w:t>M/C/O</w:t>
            </w:r>
          </w:p>
        </w:tc>
      </w:tr>
      <w:tr w:rsidR="00574D9C" w:rsidRPr="00CE0181" w14:paraId="1124F516" w14:textId="77777777" w:rsidTr="00822E9A">
        <w:trPr>
          <w:jc w:val="center"/>
        </w:trPr>
        <w:tc>
          <w:tcPr>
            <w:tcW w:w="2693" w:type="dxa"/>
          </w:tcPr>
          <w:p w14:paraId="3914EDD5" w14:textId="77777777" w:rsidR="00574D9C" w:rsidRPr="00CE0181" w:rsidRDefault="00574D9C" w:rsidP="00822E9A">
            <w:pPr>
              <w:pStyle w:val="TAL"/>
            </w:pPr>
            <w:r w:rsidRPr="00CE0181">
              <w:t>XID</w:t>
            </w:r>
          </w:p>
        </w:tc>
        <w:tc>
          <w:tcPr>
            <w:tcW w:w="6521" w:type="dxa"/>
          </w:tcPr>
          <w:p w14:paraId="72F4CDA8" w14:textId="551190E2" w:rsidR="00574D9C" w:rsidRPr="00CE0181" w:rsidRDefault="00BE117C" w:rsidP="00822E9A">
            <w:pPr>
              <w:pStyle w:val="TAL"/>
            </w:pPr>
            <w:r>
              <w:t>Shall be set to a value assigned by the LIPF. This shall be same as the XID used for ActivateTask as shown in table 7.10.3-2.</w:t>
            </w:r>
          </w:p>
        </w:tc>
        <w:tc>
          <w:tcPr>
            <w:tcW w:w="708" w:type="dxa"/>
          </w:tcPr>
          <w:p w14:paraId="34829899" w14:textId="77777777" w:rsidR="00574D9C" w:rsidRPr="00CE0181" w:rsidRDefault="00574D9C" w:rsidP="00822E9A">
            <w:pPr>
              <w:pStyle w:val="TAL"/>
            </w:pPr>
            <w:r w:rsidRPr="00CE0181">
              <w:t>M</w:t>
            </w:r>
          </w:p>
        </w:tc>
      </w:tr>
      <w:tr w:rsidR="00574D9C" w:rsidRPr="00CE0181" w14:paraId="6877AAE6" w14:textId="77777777" w:rsidTr="00822E9A">
        <w:trPr>
          <w:jc w:val="center"/>
        </w:trPr>
        <w:tc>
          <w:tcPr>
            <w:tcW w:w="2693" w:type="dxa"/>
          </w:tcPr>
          <w:p w14:paraId="51DAF5C1" w14:textId="77777777" w:rsidR="00574D9C" w:rsidRPr="00CE0181" w:rsidRDefault="00574D9C" w:rsidP="00822E9A">
            <w:pPr>
              <w:pStyle w:val="TAL"/>
            </w:pPr>
            <w:r w:rsidRPr="00CE0181">
              <w:t>TargetIdentifiers</w:t>
            </w:r>
          </w:p>
        </w:tc>
        <w:tc>
          <w:tcPr>
            <w:tcW w:w="6521" w:type="dxa"/>
          </w:tcPr>
          <w:p w14:paraId="5812BFC2" w14:textId="4FA9968C" w:rsidR="00574D9C" w:rsidRPr="00CE0181" w:rsidRDefault="00574D9C" w:rsidP="00822E9A">
            <w:pPr>
              <w:pStyle w:val="TAL"/>
            </w:pPr>
            <w:r>
              <w:t>Shall contain two Target Identifiers of type "HR" and "IMSSignaling" (s</w:t>
            </w:r>
            <w:r w:rsidR="002C6571">
              <w:t>ee table</w:t>
            </w:r>
            <w:r>
              <w:t xml:space="preserve"> 7.10.3.2-3).</w:t>
            </w:r>
          </w:p>
        </w:tc>
        <w:tc>
          <w:tcPr>
            <w:tcW w:w="708" w:type="dxa"/>
          </w:tcPr>
          <w:p w14:paraId="62535CBA" w14:textId="77777777" w:rsidR="00574D9C" w:rsidRDefault="00574D9C" w:rsidP="00822E9A">
            <w:pPr>
              <w:pStyle w:val="TAL"/>
            </w:pPr>
            <w:r w:rsidRPr="00CE0181">
              <w:t>M</w:t>
            </w:r>
          </w:p>
          <w:p w14:paraId="331930F3" w14:textId="77777777" w:rsidR="00574D9C" w:rsidRPr="00CE0181" w:rsidRDefault="00574D9C" w:rsidP="00822E9A">
            <w:pPr>
              <w:pStyle w:val="TAL"/>
            </w:pPr>
          </w:p>
        </w:tc>
      </w:tr>
      <w:tr w:rsidR="00574D9C" w:rsidRPr="00CE0181" w14:paraId="3DB59749" w14:textId="77777777" w:rsidTr="00822E9A">
        <w:trPr>
          <w:jc w:val="center"/>
        </w:trPr>
        <w:tc>
          <w:tcPr>
            <w:tcW w:w="2693" w:type="dxa"/>
          </w:tcPr>
          <w:p w14:paraId="51E4247A" w14:textId="77777777" w:rsidR="00574D9C" w:rsidRPr="00CE0181" w:rsidRDefault="00574D9C" w:rsidP="00822E9A">
            <w:pPr>
              <w:pStyle w:val="TAL"/>
            </w:pPr>
            <w:r w:rsidRPr="00CE0181">
              <w:t>DeliveryType</w:t>
            </w:r>
          </w:p>
        </w:tc>
        <w:tc>
          <w:tcPr>
            <w:tcW w:w="6521" w:type="dxa"/>
          </w:tcPr>
          <w:p w14:paraId="38583DE1" w14:textId="77777777" w:rsidR="00574D9C" w:rsidRDefault="00574D9C" w:rsidP="00822E9A">
            <w:pPr>
              <w:pStyle w:val="TAL"/>
            </w:pPr>
            <w:r w:rsidRPr="00CE0181">
              <w:t xml:space="preserve">Set to </w:t>
            </w:r>
            <w:r>
              <w:t>"</w:t>
            </w:r>
            <w:r w:rsidRPr="00CE0181">
              <w:t>X</w:t>
            </w:r>
            <w:r>
              <w:t>2andX3".</w:t>
            </w:r>
          </w:p>
          <w:p w14:paraId="2C4AA73F" w14:textId="77777777" w:rsidR="00574D9C" w:rsidRPr="00CE0181" w:rsidRDefault="00574D9C" w:rsidP="00822E9A">
            <w:pPr>
              <w:pStyle w:val="TAL"/>
            </w:pPr>
            <w:r>
              <w:t>LMISF-IRI shall use this only to enable the receiving of xIRI and xCC from the BBIFF-C/BBIFF.</w:t>
            </w:r>
          </w:p>
        </w:tc>
        <w:tc>
          <w:tcPr>
            <w:tcW w:w="708" w:type="dxa"/>
          </w:tcPr>
          <w:p w14:paraId="46FEF2CE" w14:textId="77777777" w:rsidR="00574D9C" w:rsidRPr="00CE0181" w:rsidRDefault="00574D9C" w:rsidP="00822E9A">
            <w:pPr>
              <w:pStyle w:val="TAL"/>
            </w:pPr>
            <w:r w:rsidRPr="00CE0181">
              <w:t>M</w:t>
            </w:r>
          </w:p>
        </w:tc>
      </w:tr>
      <w:tr w:rsidR="00574D9C" w:rsidRPr="00CE0181" w14:paraId="0AB4B8B9" w14:textId="77777777" w:rsidTr="00822E9A">
        <w:trPr>
          <w:jc w:val="center"/>
        </w:trPr>
        <w:tc>
          <w:tcPr>
            <w:tcW w:w="2693" w:type="dxa"/>
          </w:tcPr>
          <w:p w14:paraId="7A79AC2C" w14:textId="77777777" w:rsidR="00574D9C" w:rsidRPr="00CE0181" w:rsidRDefault="00574D9C" w:rsidP="00822E9A">
            <w:pPr>
              <w:pStyle w:val="TAL"/>
            </w:pPr>
            <w:r w:rsidRPr="00CE0181">
              <w:t>ListOfDIDs</w:t>
            </w:r>
          </w:p>
        </w:tc>
        <w:tc>
          <w:tcPr>
            <w:tcW w:w="6521" w:type="dxa"/>
          </w:tcPr>
          <w:p w14:paraId="28CF2054" w14:textId="77777777" w:rsidR="00574D9C" w:rsidRPr="002E220A" w:rsidRDefault="00574D9C" w:rsidP="00822E9A">
            <w:pPr>
              <w:pStyle w:val="TAL"/>
              <w:rPr>
                <w:rFonts w:cs="Arial"/>
              </w:rPr>
            </w:pPr>
            <w:r w:rsidRPr="004613D3">
              <w:t>Shall be given as an empty list, since DIDs are not required in LMISF-IRI for Phase-1.</w:t>
            </w:r>
          </w:p>
        </w:tc>
        <w:tc>
          <w:tcPr>
            <w:tcW w:w="708" w:type="dxa"/>
          </w:tcPr>
          <w:p w14:paraId="2D17F23C" w14:textId="77777777" w:rsidR="00574D9C" w:rsidRPr="00CE0181" w:rsidRDefault="00574D9C" w:rsidP="00822E9A">
            <w:pPr>
              <w:pStyle w:val="TAL"/>
            </w:pPr>
            <w:r w:rsidRPr="00CE0181">
              <w:t>M</w:t>
            </w:r>
          </w:p>
        </w:tc>
      </w:tr>
    </w:tbl>
    <w:p w14:paraId="521F4B47" w14:textId="77777777" w:rsidR="00574D9C" w:rsidRDefault="00574D9C" w:rsidP="00574D9C">
      <w:pPr>
        <w:keepNext/>
      </w:pPr>
    </w:p>
    <w:p w14:paraId="01B44941" w14:textId="77777777" w:rsidR="00DC643C" w:rsidRPr="00760004" w:rsidRDefault="00DC643C" w:rsidP="00DC643C">
      <w:pPr>
        <w:pStyle w:val="Heading4"/>
      </w:pPr>
      <w:bookmarkStart w:id="462" w:name="_Toc122334683"/>
      <w:r>
        <w:t>7.10.3.3</w:t>
      </w:r>
      <w:r w:rsidRPr="00760004">
        <w:tab/>
        <w:t>Generation of xIRI over LI_X2</w:t>
      </w:r>
      <w:r>
        <w:t>_LITE</w:t>
      </w:r>
      <w:bookmarkEnd w:id="462"/>
    </w:p>
    <w:p w14:paraId="7C6AFDA7" w14:textId="77777777" w:rsidR="00DC643C" w:rsidRPr="00760004" w:rsidRDefault="00DC643C" w:rsidP="00DC643C">
      <w:pPr>
        <w:pStyle w:val="Heading5"/>
      </w:pPr>
      <w:bookmarkStart w:id="463" w:name="_Toc122334684"/>
      <w:r>
        <w:t>7.10.3.3.1</w:t>
      </w:r>
      <w:r w:rsidRPr="00760004">
        <w:tab/>
        <w:t>General</w:t>
      </w:r>
      <w:bookmarkEnd w:id="463"/>
    </w:p>
    <w:p w14:paraId="2F91F4F8" w14:textId="77777777" w:rsidR="00DC643C" w:rsidRDefault="00DC643C" w:rsidP="00DC643C">
      <w:r>
        <w:t xml:space="preserve">LI_X2_LITE is an interface between the BBIFF-C/BBIFF to the LMISF-IRI. The xIRIs are generated at the BBIFF-C/BBIFF and are sent over LI_X2_LITE interface to the LMISF-IRI. These xIRIs are applicable to HR LI Phase-1 only. </w:t>
      </w:r>
    </w:p>
    <w:p w14:paraId="0D6F9DE5" w14:textId="3B0B611B" w:rsidR="00DC643C" w:rsidRDefault="00DC643C" w:rsidP="00DC643C">
      <w:r>
        <w:lastRenderedPageBreak/>
        <w:t>For N9HR LI, the BBIFF-C present in the SMF shall generate the xIRIs as described in clause 7.10.3.3.2. For S8HR LI, the BBIFF-C present in the SGW-C and BBIFF present in the SGW shall generate the xIRIs as defined in clause 7.10.3.3.3.</w:t>
      </w:r>
    </w:p>
    <w:p w14:paraId="0E091ED4" w14:textId="58B650E6" w:rsidR="00DC643C" w:rsidRDefault="00DC643C" w:rsidP="00DC643C">
      <w:r>
        <w:t>The xIRIs are generated only when the following prior conditions are met:</w:t>
      </w:r>
    </w:p>
    <w:p w14:paraId="0EF06D2E" w14:textId="26FCF45E" w:rsidR="00DC643C" w:rsidRDefault="00DC643C" w:rsidP="00DC643C">
      <w:pPr>
        <w:pStyle w:val="B1"/>
      </w:pPr>
      <w:r>
        <w:t>-</w:t>
      </w:r>
      <w:r>
        <w:tab/>
      </w:r>
      <w:r w:rsidR="001E074B" w:rsidRPr="00230476">
        <w:t>ActivateTask with target identity "HR" and "IMSSignaling" is received</w:t>
      </w:r>
      <w:r w:rsidR="001E074B">
        <w:t xml:space="preserve"> with X2 being included in the delivery type.</w:t>
      </w:r>
    </w:p>
    <w:p w14:paraId="38994019" w14:textId="77777777" w:rsidR="00DC643C" w:rsidRDefault="00DC643C" w:rsidP="00DC643C">
      <w:pPr>
        <w:pStyle w:val="B1"/>
      </w:pPr>
      <w:r>
        <w:t>-</w:t>
      </w:r>
      <w:r>
        <w:tab/>
        <w:t xml:space="preserve">The MCC + MNC of the Operator Identifier field of the DNN (for N9HR) or APN (for S8HR) is different from the MCC+MNC configured in the SMF (N9HR) or SGW-C/SGW (S8HR) </w:t>
      </w:r>
      <w:r w:rsidRPr="00FA31E9">
        <w:t>- see TS 29.502</w:t>
      </w:r>
      <w:r>
        <w:t xml:space="preserve"> [16]</w:t>
      </w:r>
      <w:r w:rsidRPr="00FA31E9">
        <w:t>, clause 6.1.6.2.2</w:t>
      </w:r>
      <w:r>
        <w:t xml:space="preserve"> and 23.003 [19] clause 9.1.2</w:t>
      </w:r>
      <w:r w:rsidRPr="00FA31E9">
        <w:t>.</w:t>
      </w:r>
    </w:p>
    <w:p w14:paraId="6A3CD65F" w14:textId="77777777" w:rsidR="00DC643C" w:rsidRDefault="00DC643C" w:rsidP="00DC643C">
      <w:pPr>
        <w:pStyle w:val="B1"/>
      </w:pPr>
      <w:r>
        <w:t>-</w:t>
      </w:r>
      <w:r>
        <w:tab/>
        <w:t>The Network Identifier field of DNN (for N9HR) or APN (for S8HR) contains "IMS" (IMS services) - see GSMA IR.88 [67].</w:t>
      </w:r>
    </w:p>
    <w:p w14:paraId="3AF8EBCE" w14:textId="1E6E53D5" w:rsidR="00DC643C" w:rsidRDefault="00DC643C" w:rsidP="00DC643C">
      <w:r>
        <w:t>The first point is indicating that HR LI is enabled (see clause 7.10.3.2.2). The second point is telling that the UE is an inbound roamer with home-routed based roaming. The third point is telling that the PDU session/PDN connection is for IMS services.</w:t>
      </w:r>
    </w:p>
    <w:p w14:paraId="7A7B09E3" w14:textId="77777777" w:rsidR="00DC643C" w:rsidRPr="00760004" w:rsidRDefault="00DC643C" w:rsidP="00DC643C">
      <w:pPr>
        <w:pStyle w:val="Heading5"/>
      </w:pPr>
      <w:bookmarkStart w:id="464" w:name="_Toc122334685"/>
      <w:r>
        <w:t>7.10.3.3.2</w:t>
      </w:r>
      <w:r w:rsidRPr="00760004">
        <w:tab/>
      </w:r>
      <w:r>
        <w:t>N9HR LI</w:t>
      </w:r>
      <w:bookmarkEnd w:id="464"/>
    </w:p>
    <w:p w14:paraId="5D373150" w14:textId="666C8097" w:rsidR="00DC643C" w:rsidRDefault="00DC643C" w:rsidP="00DC643C">
      <w:r>
        <w:t>The BBIFF-C present in the SMF shall generate the following xIRI when the prior conditions defined in clause 7.10.3.3.1 are met:</w:t>
      </w:r>
    </w:p>
    <w:p w14:paraId="296BC0FA" w14:textId="77777777" w:rsidR="00DC643C" w:rsidRDefault="00DC643C" w:rsidP="00DC643C">
      <w:pPr>
        <w:pStyle w:val="B1"/>
      </w:pPr>
      <w:r>
        <w:t>-</w:t>
      </w:r>
      <w:r>
        <w:tab/>
        <w:t>N9HRPDUSessionInfo.</w:t>
      </w:r>
    </w:p>
    <w:p w14:paraId="25D6F46A" w14:textId="77777777" w:rsidR="00DC643C" w:rsidRDefault="00DC643C" w:rsidP="00DC643C">
      <w:r>
        <w:t xml:space="preserve">The main purpose of the xIRI is to report the UE location, PDU session ID and the SMF identity. The scenarios that result in the above xIRI are listed below and apply to all inbound roaming UEs with home-routed roaming and using IMS services: </w:t>
      </w:r>
    </w:p>
    <w:p w14:paraId="426B45D3" w14:textId="542FA0EE" w:rsidR="00DC643C" w:rsidRDefault="00DC643C" w:rsidP="00DC643C">
      <w:pPr>
        <w:pStyle w:val="B1"/>
      </w:pPr>
      <w:r>
        <w:t>-</w:t>
      </w:r>
      <w:r>
        <w:tab/>
        <w:t>PDU session is established with the creation of a default QoS flow for IMS signaling.</w:t>
      </w:r>
    </w:p>
    <w:p w14:paraId="286275C9" w14:textId="30E2B42A" w:rsidR="00DC643C" w:rsidRDefault="00DC643C" w:rsidP="00DC643C">
      <w:pPr>
        <w:pStyle w:val="B1"/>
      </w:pPr>
      <w:r>
        <w:t>-</w:t>
      </w:r>
      <w:r>
        <w:tab/>
        <w:t>PDU session is modified with the creation of a dedicated QoS flow used for IMS media.</w:t>
      </w:r>
    </w:p>
    <w:p w14:paraId="644D7A75" w14:textId="47EC4704" w:rsidR="00DC643C" w:rsidRDefault="00DC643C" w:rsidP="00DC643C">
      <w:pPr>
        <w:pStyle w:val="B1"/>
      </w:pPr>
      <w:r>
        <w:t>-</w:t>
      </w:r>
      <w:r>
        <w:tab/>
        <w:t>PDU session is modified with the updates to the QoS flow.</w:t>
      </w:r>
    </w:p>
    <w:p w14:paraId="0B5FBD90" w14:textId="75011815" w:rsidR="00DC643C" w:rsidRDefault="00DC643C" w:rsidP="00DC643C">
      <w:pPr>
        <w:pStyle w:val="B1"/>
      </w:pPr>
      <w:r>
        <w:t>-</w:t>
      </w:r>
      <w:r>
        <w:tab/>
        <w:t>PDU session is modified with the deleting of dedicated QoS flow used for IMS media.</w:t>
      </w:r>
    </w:p>
    <w:p w14:paraId="72F7F5BB" w14:textId="7CFB0394" w:rsidR="00DC643C" w:rsidRDefault="00DC643C" w:rsidP="00DC643C">
      <w:pPr>
        <w:pStyle w:val="B1"/>
      </w:pPr>
      <w:r>
        <w:t>-</w:t>
      </w:r>
      <w:r>
        <w:tab/>
        <w:t>PDU session is deleted.</w:t>
      </w:r>
    </w:p>
    <w:p w14:paraId="2D9AFE85" w14:textId="1D876D62" w:rsidR="00DC643C" w:rsidRDefault="00DC643C" w:rsidP="00DC643C">
      <w:pPr>
        <w:pStyle w:val="B1"/>
      </w:pPr>
      <w:r>
        <w:t>-</w:t>
      </w:r>
      <w:r>
        <w:tab/>
        <w:t>MA PDU session is created, modified or deleted.</w:t>
      </w:r>
    </w:p>
    <w:p w14:paraId="2E230A43" w14:textId="1E7E8B14" w:rsidR="00DC643C" w:rsidRDefault="00DC643C" w:rsidP="00DC643C">
      <w:pPr>
        <w:pStyle w:val="B1"/>
      </w:pPr>
      <w:r>
        <w:t>-</w:t>
      </w:r>
      <w:r>
        <w:tab/>
        <w:t>SMF relocation.</w:t>
      </w:r>
    </w:p>
    <w:p w14:paraId="114D6CEE" w14:textId="0956CB11" w:rsidR="00DC643C" w:rsidRDefault="00DC643C" w:rsidP="00DC643C">
      <w:pPr>
        <w:pStyle w:val="B1"/>
      </w:pPr>
      <w:r>
        <w:t>-</w:t>
      </w:r>
      <w:r>
        <w:tab/>
        <w:t>New UE location due to UE requested or network initiated service request.</w:t>
      </w:r>
    </w:p>
    <w:p w14:paraId="6258AFF7" w14:textId="16C3ECD2" w:rsidR="00DC643C" w:rsidRDefault="00DC643C" w:rsidP="00DC643C">
      <w:pPr>
        <w:pStyle w:val="B1"/>
      </w:pPr>
      <w:r>
        <w:t>-</w:t>
      </w:r>
      <w:r>
        <w:tab/>
        <w:t>New UE location due to hand-over situations including EPS to 5GS handover.</w:t>
      </w:r>
    </w:p>
    <w:p w14:paraId="7F6377D6" w14:textId="191145EA" w:rsidR="00DC643C" w:rsidRDefault="00DC643C" w:rsidP="00DC643C">
      <w:pPr>
        <w:pStyle w:val="B1"/>
      </w:pPr>
      <w:r>
        <w:t>-</w:t>
      </w:r>
      <w:r>
        <w:tab/>
        <w:t>New UE location due to tracking area updates or routing area updates.</w:t>
      </w:r>
    </w:p>
    <w:p w14:paraId="25F9362B" w14:textId="67249382" w:rsidR="00DC643C" w:rsidRDefault="00DC643C" w:rsidP="00DC643C">
      <w:pPr>
        <w:pStyle w:val="B1"/>
      </w:pPr>
      <w:r>
        <w:t>-</w:t>
      </w:r>
      <w:r>
        <w:tab/>
        <w:t>New SMF from the SMF set is taking over the PDU session.</w:t>
      </w:r>
    </w:p>
    <w:p w14:paraId="013BDA44" w14:textId="066A7D31" w:rsidR="00072EBE" w:rsidRDefault="00072EBE" w:rsidP="00DC643C">
      <w:pPr>
        <w:pStyle w:val="B1"/>
      </w:pPr>
      <w:r>
        <w:t>-</w:t>
      </w:r>
      <w:r>
        <w:tab/>
        <w:t>HR LI is enabled with an established PDU session.</w:t>
      </w:r>
    </w:p>
    <w:p w14:paraId="649FD8F9" w14:textId="70622068" w:rsidR="00DC643C" w:rsidRDefault="00DC643C" w:rsidP="00DC643C">
      <w:r>
        <w:t>The exact trigger for the xIRI is subject to implementation, however, the following can be used as a general guidance along with observing the prior conditions listed in clause 7.10.3.3.1:</w:t>
      </w:r>
    </w:p>
    <w:p w14:paraId="6353C1FD" w14:textId="31690D7D" w:rsidR="00DC643C" w:rsidRDefault="00DC643C" w:rsidP="00DC643C">
      <w:pPr>
        <w:pStyle w:val="B1"/>
      </w:pPr>
      <w:r>
        <w:t>-</w:t>
      </w:r>
      <w:r>
        <w:tab/>
      </w:r>
      <w:r w:rsidRPr="00760004">
        <w:t xml:space="preserve">SMF </w:t>
      </w:r>
      <w:r>
        <w:t xml:space="preserve">receives the </w:t>
      </w:r>
      <w:r w:rsidRPr="00760004">
        <w:t>Nsmf_PDU_Session_Create response message with n1SmInfoToUe IE containing the PDU SESSION ESTABLISHMENT ACCEPT (see TS 29.502 [16])</w:t>
      </w:r>
      <w:r>
        <w:t xml:space="preserve"> from the H-SMF and sends the </w:t>
      </w:r>
      <w:r w:rsidRPr="00760004">
        <w:t>NAS message (via AMF) PDU SESSION ESTABLISHMENT ACCEPT to the UE</w:t>
      </w:r>
      <w:r>
        <w:t xml:space="preserve"> as a part of PDU session establishment procedures. This may also happen with MA PDU session establishment procedures, or during handover procedures with access type change, or as a part of SMF relocation procedures.</w:t>
      </w:r>
    </w:p>
    <w:p w14:paraId="1F45F894" w14:textId="31A2852D" w:rsidR="00DC643C" w:rsidRDefault="00DC643C" w:rsidP="00DC643C">
      <w:pPr>
        <w:pStyle w:val="B1"/>
      </w:pPr>
      <w:r>
        <w:t>-</w:t>
      </w:r>
      <w:r>
        <w:tab/>
        <w:t xml:space="preserve">SMF receives an Nsmf_PDUSession_UpdateSMContext request from the AMF with a new UE location. This may happen whenever a PDU session or a MA PDU session is modified with the addition, modification or </w:t>
      </w:r>
      <w:r>
        <w:lastRenderedPageBreak/>
        <w:t>deletion of a dedicated QoS flow. This may also happen for UE-initiated or network-initiated service request procedures, or as a part of the handover procedures, or as a part of the tracking area update procedures.</w:t>
      </w:r>
    </w:p>
    <w:p w14:paraId="5A5E0E4C" w14:textId="555DD6E0" w:rsidR="00DC643C" w:rsidRDefault="00DC643C" w:rsidP="00DC643C">
      <w:pPr>
        <w:pStyle w:val="B1"/>
      </w:pPr>
      <w:r>
        <w:t>-</w:t>
      </w:r>
      <w:r>
        <w:tab/>
        <w:t>When a new SMF (e.g. in the SMF set) takes over the control for the PDU session.</w:t>
      </w:r>
    </w:p>
    <w:p w14:paraId="6FC720BC" w14:textId="77777777" w:rsidR="009B4E7D" w:rsidRDefault="009B4E7D" w:rsidP="009B4E7D">
      <w:pPr>
        <w:pStyle w:val="B1"/>
      </w:pPr>
      <w:r>
        <w:t>-</w:t>
      </w:r>
      <w:r>
        <w:tab/>
        <w:t>When an ActivateTask is received from the LIPF over LI_X1 (see clause 7.10.3.2.2) to enable the HR LI, the BBIFF-C present in the SMF detects that a PDU session for IMS services is already established for an inbound roaming UE with home-routed roaming.</w:t>
      </w:r>
    </w:p>
    <w:p w14:paraId="453FC648" w14:textId="77777777" w:rsidR="009B4E7D" w:rsidRPr="007A304D" w:rsidRDefault="009B4E7D" w:rsidP="009B4E7D">
      <w:pPr>
        <w:pStyle w:val="NO"/>
      </w:pPr>
      <w:r w:rsidRPr="007A304D">
        <w:t>NOTE:</w:t>
      </w:r>
      <w:r>
        <w:tab/>
      </w:r>
      <w:r w:rsidRPr="007A304D">
        <w:t xml:space="preserve">The sending of xIRI for each already established </w:t>
      </w:r>
      <w:r>
        <w:t>PDU session</w:t>
      </w:r>
      <w:r w:rsidRPr="007A304D">
        <w:t xml:space="preserve"> may result in a significant number of xIRI messages from the BBIFF-C </w:t>
      </w:r>
      <w:r>
        <w:t>to the</w:t>
      </w:r>
      <w:r w:rsidRPr="007A304D">
        <w:t xml:space="preserve"> LMISF</w:t>
      </w:r>
      <w:r>
        <w:t>-IRI</w:t>
      </w:r>
      <w:r w:rsidRPr="007A304D">
        <w:t>.</w:t>
      </w:r>
    </w:p>
    <w:p w14:paraId="65574CDA" w14:textId="77777777" w:rsidR="00DC643C" w:rsidRDefault="00DC643C" w:rsidP="00DC643C">
      <w:r>
        <w:t>The contents of xIRI N9HRPDUSessionInfo record is shown in table 7.10.3.3-1 below.</w:t>
      </w:r>
    </w:p>
    <w:p w14:paraId="612C3FD4" w14:textId="31350F7C" w:rsidR="00DC643C" w:rsidRDefault="00DC643C" w:rsidP="00DC643C">
      <w:pPr>
        <w:pStyle w:val="TH"/>
      </w:pPr>
      <w:r w:rsidRPr="00760004">
        <w:t xml:space="preserve">Table </w:t>
      </w:r>
      <w:r>
        <w:t>7.10</w:t>
      </w:r>
      <w:r w:rsidRPr="00760004">
        <w:t>.</w:t>
      </w:r>
      <w:r>
        <w:t>3.3</w:t>
      </w:r>
      <w:r w:rsidRPr="00760004">
        <w:t>-</w:t>
      </w:r>
      <w:r>
        <w:t>1</w:t>
      </w:r>
      <w:r w:rsidRPr="00760004">
        <w:t>:</w:t>
      </w:r>
      <w:r>
        <w:t xml:space="preserve"> Payload of N9HRPDUSessionInfo 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587FAAB4" w14:textId="77777777" w:rsidTr="00822E9A">
        <w:trPr>
          <w:jc w:val="center"/>
        </w:trPr>
        <w:tc>
          <w:tcPr>
            <w:tcW w:w="1811" w:type="dxa"/>
            <w:tcMar>
              <w:top w:w="0" w:type="dxa"/>
              <w:left w:w="28" w:type="dxa"/>
              <w:bottom w:w="0" w:type="dxa"/>
              <w:right w:w="70" w:type="dxa"/>
            </w:tcMar>
            <w:hideMark/>
          </w:tcPr>
          <w:p w14:paraId="799992C9"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13A12301"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27C8AC1D" w14:textId="77777777" w:rsidR="00DC643C" w:rsidRPr="00EE3923" w:rsidRDefault="00DC643C" w:rsidP="00822E9A">
            <w:pPr>
              <w:pStyle w:val="TAH"/>
            </w:pPr>
            <w:r w:rsidRPr="00EE3923">
              <w:t>M/C/O</w:t>
            </w:r>
          </w:p>
        </w:tc>
      </w:tr>
      <w:tr w:rsidR="00DC643C" w:rsidRPr="00211C76" w14:paraId="76F11210" w14:textId="77777777" w:rsidTr="00822E9A">
        <w:trPr>
          <w:jc w:val="center"/>
        </w:trPr>
        <w:tc>
          <w:tcPr>
            <w:tcW w:w="1811" w:type="dxa"/>
            <w:tcMar>
              <w:top w:w="0" w:type="dxa"/>
              <w:left w:w="28" w:type="dxa"/>
              <w:bottom w:w="0" w:type="dxa"/>
              <w:right w:w="70" w:type="dxa"/>
            </w:tcMar>
            <w:hideMark/>
          </w:tcPr>
          <w:p w14:paraId="34C490E3" w14:textId="77777777" w:rsidR="00DC643C" w:rsidRPr="00EE3923" w:rsidRDefault="00DC643C" w:rsidP="00822E9A">
            <w:pPr>
              <w:pStyle w:val="TAL"/>
            </w:pPr>
            <w:r w:rsidRPr="00EE3923">
              <w:t>sUPI</w:t>
            </w:r>
          </w:p>
        </w:tc>
        <w:tc>
          <w:tcPr>
            <w:tcW w:w="6394" w:type="dxa"/>
            <w:tcMar>
              <w:top w:w="0" w:type="dxa"/>
              <w:left w:w="28" w:type="dxa"/>
              <w:bottom w:w="0" w:type="dxa"/>
              <w:right w:w="70" w:type="dxa"/>
            </w:tcMar>
            <w:hideMark/>
          </w:tcPr>
          <w:p w14:paraId="73F7119A" w14:textId="53B968B5" w:rsidR="00DC643C" w:rsidRPr="00EE3923" w:rsidRDefault="00DC643C" w:rsidP="00822E9A">
            <w:pPr>
              <w:pStyle w:val="TAL"/>
            </w:pPr>
            <w:r w:rsidRPr="00CC1777">
              <w:t>SUPI associated with the PDU session (e.g. as provided by the AMF in the</w:t>
            </w:r>
            <w:r w:rsidRPr="00EE3923">
              <w:t xml:space="preserve"> associated Nsmf_PDU</w:t>
            </w:r>
            <w:r>
              <w:t xml:space="preserve"> </w:t>
            </w:r>
            <w:r w:rsidRPr="00EE3923">
              <w:t>Session_CreateSMContext service operation).</w:t>
            </w:r>
          </w:p>
        </w:tc>
        <w:tc>
          <w:tcPr>
            <w:tcW w:w="618" w:type="dxa"/>
            <w:tcMar>
              <w:top w:w="0" w:type="dxa"/>
              <w:left w:w="28" w:type="dxa"/>
              <w:bottom w:w="0" w:type="dxa"/>
              <w:right w:w="70" w:type="dxa"/>
            </w:tcMar>
            <w:hideMark/>
          </w:tcPr>
          <w:p w14:paraId="686B498A" w14:textId="77777777" w:rsidR="00DC643C" w:rsidRPr="00EE3923" w:rsidRDefault="00DC643C" w:rsidP="00822E9A">
            <w:pPr>
              <w:pStyle w:val="TAL"/>
            </w:pPr>
            <w:r w:rsidRPr="00EE3923">
              <w:t>M</w:t>
            </w:r>
          </w:p>
        </w:tc>
      </w:tr>
      <w:tr w:rsidR="00DC643C" w:rsidRPr="00211C76" w14:paraId="4A3E1DDB" w14:textId="77777777" w:rsidTr="00822E9A">
        <w:trPr>
          <w:jc w:val="center"/>
        </w:trPr>
        <w:tc>
          <w:tcPr>
            <w:tcW w:w="1811" w:type="dxa"/>
            <w:tcMar>
              <w:top w:w="0" w:type="dxa"/>
              <w:left w:w="28" w:type="dxa"/>
              <w:bottom w:w="0" w:type="dxa"/>
              <w:right w:w="70" w:type="dxa"/>
            </w:tcMar>
          </w:tcPr>
          <w:p w14:paraId="194EF556" w14:textId="77777777" w:rsidR="00DC643C" w:rsidRPr="00EE3923" w:rsidRDefault="00DC643C" w:rsidP="00822E9A">
            <w:pPr>
              <w:pStyle w:val="TAL"/>
            </w:pPr>
            <w:r w:rsidRPr="00760004">
              <w:t>pEI</w:t>
            </w:r>
          </w:p>
        </w:tc>
        <w:tc>
          <w:tcPr>
            <w:tcW w:w="6394" w:type="dxa"/>
            <w:tcMar>
              <w:top w:w="0" w:type="dxa"/>
              <w:left w:w="28" w:type="dxa"/>
              <w:bottom w:w="0" w:type="dxa"/>
              <w:right w:w="70" w:type="dxa"/>
            </w:tcMar>
          </w:tcPr>
          <w:p w14:paraId="0526B219" w14:textId="77777777" w:rsidR="00DC643C" w:rsidRPr="00EE3923" w:rsidRDefault="00DC643C" w:rsidP="00822E9A">
            <w:pPr>
              <w:pStyle w:val="TAL"/>
            </w:pPr>
            <w:r w:rsidRPr="00760004">
              <w:t>PEI associated with the PDU session</w:t>
            </w:r>
            <w:r>
              <w:t>,</w:t>
            </w:r>
            <w:r w:rsidRPr="00760004">
              <w:t xml:space="preserve"> if available.</w:t>
            </w:r>
          </w:p>
        </w:tc>
        <w:tc>
          <w:tcPr>
            <w:tcW w:w="618" w:type="dxa"/>
            <w:tcMar>
              <w:top w:w="0" w:type="dxa"/>
              <w:left w:w="28" w:type="dxa"/>
              <w:bottom w:w="0" w:type="dxa"/>
              <w:right w:w="70" w:type="dxa"/>
            </w:tcMar>
          </w:tcPr>
          <w:p w14:paraId="388B11FE" w14:textId="77777777" w:rsidR="00DC643C" w:rsidRPr="00EE3923" w:rsidRDefault="00DC643C" w:rsidP="00822E9A">
            <w:pPr>
              <w:pStyle w:val="TAL"/>
            </w:pPr>
            <w:r>
              <w:t>C</w:t>
            </w:r>
          </w:p>
        </w:tc>
      </w:tr>
      <w:tr w:rsidR="00DC643C" w:rsidRPr="00211C76" w14:paraId="36FD8F96" w14:textId="77777777" w:rsidTr="00822E9A">
        <w:trPr>
          <w:jc w:val="center"/>
        </w:trPr>
        <w:tc>
          <w:tcPr>
            <w:tcW w:w="1811" w:type="dxa"/>
            <w:tcMar>
              <w:top w:w="0" w:type="dxa"/>
              <w:left w:w="28" w:type="dxa"/>
              <w:bottom w:w="0" w:type="dxa"/>
              <w:right w:w="70" w:type="dxa"/>
            </w:tcMar>
            <w:hideMark/>
          </w:tcPr>
          <w:p w14:paraId="4C0C3991" w14:textId="77777777" w:rsidR="00DC643C" w:rsidRPr="00EE3923" w:rsidRDefault="00DC643C" w:rsidP="00822E9A">
            <w:pPr>
              <w:pStyle w:val="TAL"/>
            </w:pPr>
            <w:r w:rsidRPr="00EE3923">
              <w:t>pDUSessionID</w:t>
            </w:r>
          </w:p>
        </w:tc>
        <w:tc>
          <w:tcPr>
            <w:tcW w:w="6394" w:type="dxa"/>
            <w:tcMar>
              <w:top w:w="0" w:type="dxa"/>
              <w:left w:w="28" w:type="dxa"/>
              <w:bottom w:w="0" w:type="dxa"/>
              <w:right w:w="70" w:type="dxa"/>
            </w:tcMar>
            <w:hideMark/>
          </w:tcPr>
          <w:p w14:paraId="0C0955CE" w14:textId="1BB2979B" w:rsidR="00DC643C" w:rsidRPr="00EE3923" w:rsidRDefault="00DC643C" w:rsidP="00822E9A">
            <w:pPr>
              <w:pStyle w:val="TAL"/>
            </w:pPr>
            <w:r w:rsidRPr="00EE3923">
              <w:t>PDU Session ID</w:t>
            </w:r>
            <w:r>
              <w:t>.</w:t>
            </w:r>
            <w:r w:rsidRPr="00EE3923">
              <w:t xml:space="preserve"> See</w:t>
            </w:r>
            <w:r w:rsidR="00CC2F08" w:rsidRPr="00EE3923">
              <w:t xml:space="preserve"> TS 24.501 [13]</w:t>
            </w:r>
            <w:r w:rsidRPr="00EE3923">
              <w:t xml:space="preserve"> clause 9.4.</w:t>
            </w:r>
          </w:p>
        </w:tc>
        <w:tc>
          <w:tcPr>
            <w:tcW w:w="618" w:type="dxa"/>
            <w:tcMar>
              <w:top w:w="0" w:type="dxa"/>
              <w:left w:w="28" w:type="dxa"/>
              <w:bottom w:w="0" w:type="dxa"/>
              <w:right w:w="70" w:type="dxa"/>
            </w:tcMar>
            <w:hideMark/>
          </w:tcPr>
          <w:p w14:paraId="5D2D896A" w14:textId="77777777" w:rsidR="00DC643C" w:rsidRPr="00EE3923" w:rsidRDefault="00DC643C" w:rsidP="00822E9A">
            <w:pPr>
              <w:pStyle w:val="TAL"/>
            </w:pPr>
            <w:r w:rsidRPr="00EE3923">
              <w:t>M</w:t>
            </w:r>
          </w:p>
        </w:tc>
      </w:tr>
      <w:tr w:rsidR="00DC643C" w:rsidRPr="00211C76" w14:paraId="1F558F78"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87A2C6F"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20767FB" w14:textId="77777777" w:rsidR="00DC643C" w:rsidRPr="00EE3923" w:rsidRDefault="00DC643C" w:rsidP="00822E9A">
            <w:pPr>
              <w:pStyle w:val="TAL"/>
            </w:pPr>
            <w:r>
              <w:t>UE l</w:t>
            </w:r>
            <w:r w:rsidRPr="00EE3923">
              <w:t>ocation information provided by the AMF</w:t>
            </w:r>
            <w:r>
              <w:t>.</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2CD0DE" w14:textId="77777777" w:rsidR="00DC643C" w:rsidRPr="00EE3923" w:rsidRDefault="00DC643C" w:rsidP="00822E9A">
            <w:pPr>
              <w:pStyle w:val="TAL"/>
            </w:pPr>
            <w:r>
              <w:t>C</w:t>
            </w:r>
          </w:p>
        </w:tc>
      </w:tr>
      <w:tr w:rsidR="00DC643C" w:rsidRPr="00211C76" w14:paraId="3C7FC32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06DB8A0" w14:textId="77777777" w:rsidR="00DC643C" w:rsidRPr="00EE3923" w:rsidRDefault="00DC643C" w:rsidP="00822E9A">
            <w:pPr>
              <w:pStyle w:val="TAL"/>
            </w:pPr>
            <w:r w:rsidRPr="00EE3923">
              <w:t>sNSSAI</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C509748" w14:textId="77777777" w:rsidR="00DC643C" w:rsidRDefault="00DC643C" w:rsidP="00822E9A">
            <w:pPr>
              <w:pStyle w:val="TAL"/>
            </w:pPr>
            <w:r w:rsidRPr="00EE3923">
              <w:t>Slice identifiers associated with the PDU session, if available. See TS 23.003 [19] clause 28.4.2 and TS 23.501 [2] clause 5.12.2.2.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AC89819" w14:textId="77777777" w:rsidR="00DC643C" w:rsidRDefault="00DC643C" w:rsidP="00822E9A">
            <w:pPr>
              <w:pStyle w:val="TAL"/>
            </w:pPr>
            <w:r w:rsidRPr="00EE3923">
              <w:t>C</w:t>
            </w:r>
          </w:p>
        </w:tc>
      </w:tr>
      <w:tr w:rsidR="00DC643C" w:rsidRPr="00211C76" w14:paraId="200598B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C6DD735" w14:textId="77777777" w:rsidR="00DC643C" w:rsidRPr="00EE3923" w:rsidRDefault="00DC643C" w:rsidP="00822E9A">
            <w:pPr>
              <w:pStyle w:val="TAL"/>
            </w:pPr>
            <w:r w:rsidRPr="00EE3923">
              <w:t>dNN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CE5B649" w14:textId="3751B8D7" w:rsidR="00DC643C" w:rsidRDefault="00DC643C" w:rsidP="00822E9A">
            <w:pPr>
              <w:pStyle w:val="TAL"/>
            </w:pPr>
            <w:r w:rsidRPr="00EE3923">
              <w:t>Data Network Name associated with the UE traffic, as defined in TS 23.003[19] clause 9A and described in TS 23.501 [2] clause 4.3.2.2.</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38F0AE7" w14:textId="77777777" w:rsidR="00DC643C" w:rsidRDefault="00DC643C" w:rsidP="00822E9A">
            <w:pPr>
              <w:pStyle w:val="TAL"/>
            </w:pPr>
            <w:r>
              <w:t>C</w:t>
            </w:r>
          </w:p>
          <w:p w14:paraId="61A20779" w14:textId="77777777" w:rsidR="00DC643C" w:rsidRDefault="00DC643C" w:rsidP="00822E9A">
            <w:pPr>
              <w:pStyle w:val="TAL"/>
            </w:pPr>
          </w:p>
        </w:tc>
      </w:tr>
      <w:tr w:rsidR="00DC643C" w:rsidRPr="00211C76" w14:paraId="0DBC8070"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1C012E0" w14:textId="77777777" w:rsidR="00DC643C" w:rsidRPr="00EE3923"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10A0DAEB" w14:textId="27A5D97E" w:rsidR="00DC643C" w:rsidRPr="00EE3923" w:rsidRDefault="00DC643C" w:rsidP="00822E9A">
            <w:pPr>
              <w:pStyle w:val="TAL"/>
            </w:pPr>
            <w:r>
              <w:t>Included to indicate why the xIRI is generated (s</w:t>
            </w:r>
            <w:r w:rsidR="002C6571">
              <w:t>ee table</w:t>
            </w:r>
            <w:r>
              <w:t xml:space="preserve"> 7.10.3.3-2).</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5FB1E0D" w14:textId="77777777" w:rsidR="00DC643C" w:rsidRDefault="00DC643C" w:rsidP="00822E9A">
            <w:pPr>
              <w:pStyle w:val="TAL"/>
            </w:pPr>
            <w:r>
              <w:t>M</w:t>
            </w:r>
          </w:p>
        </w:tc>
      </w:tr>
    </w:tbl>
    <w:p w14:paraId="13980682" w14:textId="77777777" w:rsidR="00DC643C" w:rsidRDefault="00DC643C" w:rsidP="00DC643C"/>
    <w:p w14:paraId="4A3E5715" w14:textId="2B245740" w:rsidR="00DC643C" w:rsidRDefault="00DC643C" w:rsidP="00DC643C">
      <w:pPr>
        <w:pStyle w:val="TH"/>
      </w:pPr>
      <w:r w:rsidRPr="00760004">
        <w:t xml:space="preserve">Table </w:t>
      </w:r>
      <w:r>
        <w:t>7.10</w:t>
      </w:r>
      <w:r w:rsidRPr="00760004">
        <w:t>.</w:t>
      </w:r>
      <w:r>
        <w:t>3.3</w:t>
      </w:r>
      <w:r w:rsidRPr="00760004">
        <w:t>-</w:t>
      </w:r>
      <w:r>
        <w:t>2</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62D22BE8" w14:textId="77777777" w:rsidTr="00C27FE4">
        <w:trPr>
          <w:jc w:val="center"/>
        </w:trPr>
        <w:tc>
          <w:tcPr>
            <w:tcW w:w="2160" w:type="dxa"/>
            <w:tcMar>
              <w:top w:w="0" w:type="dxa"/>
              <w:left w:w="28" w:type="dxa"/>
              <w:bottom w:w="0" w:type="dxa"/>
              <w:right w:w="70" w:type="dxa"/>
            </w:tcMar>
            <w:hideMark/>
          </w:tcPr>
          <w:p w14:paraId="549FA0C3"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0AE73468" w14:textId="77777777" w:rsidR="00DC643C" w:rsidRPr="00EE3923" w:rsidRDefault="00DC643C" w:rsidP="00822E9A">
            <w:pPr>
              <w:pStyle w:val="TAH"/>
            </w:pPr>
            <w:r w:rsidRPr="00EE3923">
              <w:t>Description</w:t>
            </w:r>
          </w:p>
        </w:tc>
      </w:tr>
      <w:tr w:rsidR="00DC643C" w:rsidRPr="00211C76" w14:paraId="21AC0A3E" w14:textId="77777777" w:rsidTr="00C27FE4">
        <w:trPr>
          <w:jc w:val="center"/>
        </w:trPr>
        <w:tc>
          <w:tcPr>
            <w:tcW w:w="2160" w:type="dxa"/>
            <w:tcMar>
              <w:top w:w="0" w:type="dxa"/>
              <w:left w:w="28" w:type="dxa"/>
              <w:bottom w:w="0" w:type="dxa"/>
              <w:right w:w="70" w:type="dxa"/>
            </w:tcMar>
            <w:hideMark/>
          </w:tcPr>
          <w:p w14:paraId="33EB50FA" w14:textId="77777777" w:rsidR="00DC643C" w:rsidRPr="00EE3923" w:rsidRDefault="00DC643C" w:rsidP="00822E9A">
            <w:pPr>
              <w:pStyle w:val="TAL"/>
            </w:pPr>
            <w:r>
              <w:t>pDUSessionEstablished</w:t>
            </w:r>
          </w:p>
        </w:tc>
        <w:tc>
          <w:tcPr>
            <w:tcW w:w="6045" w:type="dxa"/>
            <w:tcMar>
              <w:top w:w="0" w:type="dxa"/>
              <w:left w:w="28" w:type="dxa"/>
              <w:bottom w:w="0" w:type="dxa"/>
              <w:right w:w="70" w:type="dxa"/>
            </w:tcMar>
            <w:hideMark/>
          </w:tcPr>
          <w:p w14:paraId="658E5DA9" w14:textId="734AB9AD" w:rsidR="00DC643C" w:rsidRPr="00EE3923" w:rsidRDefault="00DC643C" w:rsidP="00822E9A">
            <w:pPr>
              <w:pStyle w:val="TAL"/>
            </w:pPr>
            <w:r>
              <w:t>Indicates that the PDU session is established</w:t>
            </w:r>
            <w:r w:rsidR="005B6EFE">
              <w:t>.</w:t>
            </w:r>
          </w:p>
        </w:tc>
      </w:tr>
      <w:tr w:rsidR="00DC643C" w:rsidRPr="00211C76" w14:paraId="0AF390EA" w14:textId="77777777" w:rsidTr="00C27FE4">
        <w:trPr>
          <w:jc w:val="center"/>
        </w:trPr>
        <w:tc>
          <w:tcPr>
            <w:tcW w:w="2160" w:type="dxa"/>
            <w:tcMar>
              <w:top w:w="0" w:type="dxa"/>
              <w:left w:w="28" w:type="dxa"/>
              <w:bottom w:w="0" w:type="dxa"/>
              <w:right w:w="70" w:type="dxa"/>
            </w:tcMar>
          </w:tcPr>
          <w:p w14:paraId="6011AAF0" w14:textId="77777777" w:rsidR="00DC643C" w:rsidRPr="00EE3923" w:rsidRDefault="00DC643C" w:rsidP="00822E9A">
            <w:pPr>
              <w:pStyle w:val="TAL"/>
            </w:pPr>
            <w:r>
              <w:t>pDUSessionModified</w:t>
            </w:r>
          </w:p>
        </w:tc>
        <w:tc>
          <w:tcPr>
            <w:tcW w:w="6045" w:type="dxa"/>
            <w:tcMar>
              <w:top w:w="0" w:type="dxa"/>
              <w:left w:w="28" w:type="dxa"/>
              <w:bottom w:w="0" w:type="dxa"/>
              <w:right w:w="70" w:type="dxa"/>
            </w:tcMar>
          </w:tcPr>
          <w:p w14:paraId="20D79ECB" w14:textId="326DCA20" w:rsidR="00DC643C" w:rsidRPr="00EE3923" w:rsidRDefault="00DC643C" w:rsidP="00822E9A">
            <w:pPr>
              <w:pStyle w:val="TAL"/>
            </w:pPr>
            <w:r>
              <w:t>Indicates that the PDU session is being modified.</w:t>
            </w:r>
          </w:p>
        </w:tc>
      </w:tr>
      <w:tr w:rsidR="00DC643C" w:rsidRPr="00211C76" w14:paraId="497F3D58" w14:textId="77777777" w:rsidTr="00C27FE4">
        <w:trPr>
          <w:jc w:val="center"/>
        </w:trPr>
        <w:tc>
          <w:tcPr>
            <w:tcW w:w="2160" w:type="dxa"/>
            <w:tcMar>
              <w:top w:w="0" w:type="dxa"/>
              <w:left w:w="28" w:type="dxa"/>
              <w:bottom w:w="0" w:type="dxa"/>
              <w:right w:w="70" w:type="dxa"/>
            </w:tcMar>
            <w:hideMark/>
          </w:tcPr>
          <w:p w14:paraId="3D0B1934" w14:textId="77777777" w:rsidR="00DC643C" w:rsidRPr="00EE3923" w:rsidRDefault="00DC643C" w:rsidP="00822E9A">
            <w:pPr>
              <w:pStyle w:val="TAL"/>
            </w:pPr>
            <w:r>
              <w:t>pDUReleased</w:t>
            </w:r>
          </w:p>
        </w:tc>
        <w:tc>
          <w:tcPr>
            <w:tcW w:w="6045" w:type="dxa"/>
            <w:tcMar>
              <w:top w:w="0" w:type="dxa"/>
              <w:left w:w="28" w:type="dxa"/>
              <w:bottom w:w="0" w:type="dxa"/>
              <w:right w:w="70" w:type="dxa"/>
            </w:tcMar>
            <w:hideMark/>
          </w:tcPr>
          <w:p w14:paraId="6DD2C292" w14:textId="691D3CD6" w:rsidR="00DC643C" w:rsidRPr="00EE3923" w:rsidRDefault="00DC643C" w:rsidP="00822E9A">
            <w:pPr>
              <w:pStyle w:val="TAL"/>
            </w:pPr>
            <w:r>
              <w:t>Indicates that the PDU session is being released.</w:t>
            </w:r>
          </w:p>
        </w:tc>
      </w:tr>
      <w:tr w:rsidR="00DC643C" w:rsidRPr="00211C76" w14:paraId="3D1B72E8"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1613ECC"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AB2EC2D" w14:textId="175DFD52" w:rsidR="00DC643C" w:rsidRPr="00EE3923" w:rsidRDefault="00DC643C" w:rsidP="00822E9A">
            <w:pPr>
              <w:pStyle w:val="TAL"/>
            </w:pPr>
            <w:r>
              <w:t>Indicates that an updated UE location is available</w:t>
            </w:r>
          </w:p>
        </w:tc>
      </w:tr>
      <w:tr w:rsidR="00DC643C" w:rsidRPr="00211C76" w14:paraId="3B8A3D9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1141229" w14:textId="77777777" w:rsidR="00DC643C" w:rsidRPr="00EE3923" w:rsidRDefault="00DC643C" w:rsidP="00822E9A">
            <w:pPr>
              <w:pStyle w:val="TAL"/>
            </w:pPr>
            <w:r>
              <w:t>sMFChanged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A098D9A" w14:textId="67A4BB16" w:rsidR="00DC643C" w:rsidRDefault="00DC643C" w:rsidP="00822E9A">
            <w:pPr>
              <w:pStyle w:val="TAL"/>
            </w:pPr>
            <w:r>
              <w:t>Indicates that the SMF that is handling the PDU session is changed.</w:t>
            </w:r>
          </w:p>
        </w:tc>
      </w:tr>
      <w:tr w:rsidR="00DC643C" w:rsidRPr="00211C76" w14:paraId="3C77432B"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1689760"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842473" w14:textId="0EFA993E" w:rsidR="00DC643C" w:rsidRDefault="00DC643C" w:rsidP="00822E9A">
            <w:pPr>
              <w:pStyle w:val="TAL"/>
            </w:pPr>
            <w:r>
              <w:t>Indicates that cause is other than those listed elsewhere in this table</w:t>
            </w:r>
            <w:r w:rsidR="005B6EFE">
              <w:t>.</w:t>
            </w:r>
          </w:p>
        </w:tc>
      </w:tr>
      <w:tr w:rsidR="00C27FE4" w:rsidRPr="00211C76" w14:paraId="73B885B0" w14:textId="77777777" w:rsidTr="00C27FE4">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5BDD56" w14:textId="77777777" w:rsidR="00C27FE4" w:rsidRDefault="00C27FE4"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44705DB" w14:textId="77777777" w:rsidR="00C27FE4" w:rsidRDefault="00C27FE4" w:rsidP="004D1C65">
            <w:pPr>
              <w:pStyle w:val="TAL"/>
            </w:pPr>
            <w:r w:rsidRPr="005550D8">
              <w:t>Indicates that the HR LI is enabled after the PDU session for IMS services is established</w:t>
            </w:r>
            <w:r>
              <w:t>.</w:t>
            </w:r>
          </w:p>
        </w:tc>
      </w:tr>
    </w:tbl>
    <w:p w14:paraId="465897F8" w14:textId="77777777" w:rsidR="00DC643C" w:rsidRDefault="00DC643C" w:rsidP="00DC643C"/>
    <w:p w14:paraId="4FCAECA5" w14:textId="6C3B6030" w:rsidR="00DC643C" w:rsidRDefault="00DC643C" w:rsidP="00DC643C">
      <w:r>
        <w:t>The xIRIs shall include the Network Function ID (NFID), a conditional attribute field as defined in ETSI TS 103 221-2 [8], with the V-SMF identity.</w:t>
      </w:r>
    </w:p>
    <w:p w14:paraId="36E550D5" w14:textId="03D67BDF" w:rsidR="00DC643C" w:rsidRDefault="00DC643C" w:rsidP="00DC643C">
      <w:r>
        <w:t>Handling of this xIRI within the LMISF-IRI is described in clause 7.10.3.4.</w:t>
      </w:r>
    </w:p>
    <w:p w14:paraId="165ABB85" w14:textId="77777777" w:rsidR="00DC643C" w:rsidRPr="00747114" w:rsidRDefault="00DC643C" w:rsidP="00DC643C">
      <w:pPr>
        <w:pStyle w:val="Heading4"/>
        <w:rPr>
          <w:sz w:val="22"/>
        </w:rPr>
      </w:pPr>
      <w:bookmarkStart w:id="465" w:name="_Toc122334686"/>
      <w:r>
        <w:rPr>
          <w:sz w:val="22"/>
        </w:rPr>
        <w:t>7.10</w:t>
      </w:r>
      <w:r w:rsidRPr="00747114">
        <w:rPr>
          <w:sz w:val="22"/>
        </w:rPr>
        <w:t>.</w:t>
      </w:r>
      <w:r>
        <w:rPr>
          <w:sz w:val="22"/>
        </w:rPr>
        <w:t>3.3</w:t>
      </w:r>
      <w:r w:rsidRPr="00747114">
        <w:rPr>
          <w:sz w:val="22"/>
        </w:rPr>
        <w:t>.</w:t>
      </w:r>
      <w:r>
        <w:rPr>
          <w:sz w:val="22"/>
        </w:rPr>
        <w:t>3</w:t>
      </w:r>
      <w:r w:rsidRPr="00747114">
        <w:rPr>
          <w:sz w:val="22"/>
        </w:rPr>
        <w:tab/>
      </w:r>
      <w:r>
        <w:rPr>
          <w:sz w:val="22"/>
        </w:rPr>
        <w:t>S8HR LI</w:t>
      </w:r>
      <w:bookmarkEnd w:id="465"/>
    </w:p>
    <w:p w14:paraId="31D8A360" w14:textId="5B6DEF14" w:rsidR="00DC643C" w:rsidRDefault="00DC643C" w:rsidP="00DC643C">
      <w:r>
        <w:t>The BBIFF-C present in the SGW-C and BBIFF present in the SGW shall generate the following xIRI for the purpose of S8HR LI when the prior conditions defined in clause 7.10.3.3.1 are met:</w:t>
      </w:r>
    </w:p>
    <w:p w14:paraId="5F006D58" w14:textId="5E70BBE5" w:rsidR="00DC643C" w:rsidRDefault="00DC643C" w:rsidP="00DC643C">
      <w:pPr>
        <w:pStyle w:val="B1"/>
      </w:pPr>
      <w:r>
        <w:t>-</w:t>
      </w:r>
      <w:r>
        <w:tab/>
        <w:t>S8HRBearerInfo.</w:t>
      </w:r>
    </w:p>
    <w:p w14:paraId="2E6FB025" w14:textId="03B180AC" w:rsidR="00DC643C" w:rsidRDefault="00DC643C" w:rsidP="00DC643C">
      <w:r>
        <w:t>The main purpose of the xIRI is to report the UE location and the SGW/SGW-C identity to the LMISF-IRI. This xIRI is generated for the following scenarios that apply to all inbound roaming UEs with home-routed roaming and using IMS services:</w:t>
      </w:r>
    </w:p>
    <w:p w14:paraId="0DC559DB" w14:textId="2EAAE1BD" w:rsidR="00DC643C" w:rsidRDefault="00DC643C" w:rsidP="00DC643C">
      <w:pPr>
        <w:pStyle w:val="B1"/>
      </w:pPr>
      <w:r>
        <w:t>-</w:t>
      </w:r>
      <w:r>
        <w:tab/>
        <w:t>PDN connection is established with the creation of a default bearer for IMS signaling.</w:t>
      </w:r>
    </w:p>
    <w:p w14:paraId="6714D4F0" w14:textId="5568B053" w:rsidR="00DC643C" w:rsidRDefault="00DC643C" w:rsidP="00DC643C">
      <w:pPr>
        <w:pStyle w:val="B1"/>
      </w:pPr>
      <w:r>
        <w:t>-</w:t>
      </w:r>
      <w:r>
        <w:tab/>
        <w:t>Dedicated bearer is activated for the for IMS media.</w:t>
      </w:r>
    </w:p>
    <w:p w14:paraId="2539E5BD" w14:textId="63AF736C" w:rsidR="00DC643C" w:rsidRDefault="00DC643C" w:rsidP="00DC643C">
      <w:pPr>
        <w:pStyle w:val="B1"/>
      </w:pPr>
      <w:r>
        <w:t>-</w:t>
      </w:r>
      <w:r>
        <w:tab/>
        <w:t>Dedicated bearer is updated for IMS media.</w:t>
      </w:r>
    </w:p>
    <w:p w14:paraId="392F4260" w14:textId="4BF279FC" w:rsidR="00DC643C" w:rsidRDefault="00DC643C" w:rsidP="00DC643C">
      <w:pPr>
        <w:pStyle w:val="B1"/>
      </w:pPr>
      <w:r>
        <w:lastRenderedPageBreak/>
        <w:t>-</w:t>
      </w:r>
      <w:r>
        <w:tab/>
        <w:t>Dedicated bearer is deactivated for IMS media.</w:t>
      </w:r>
    </w:p>
    <w:p w14:paraId="651237FC" w14:textId="55D1B12E" w:rsidR="00DC643C" w:rsidRDefault="00DC643C" w:rsidP="00DC643C">
      <w:pPr>
        <w:pStyle w:val="B1"/>
      </w:pPr>
      <w:r>
        <w:t>-</w:t>
      </w:r>
      <w:r>
        <w:tab/>
        <w:t>PDN is disconnected.</w:t>
      </w:r>
    </w:p>
    <w:p w14:paraId="06FAB9F5" w14:textId="68E4FA65" w:rsidR="00DC643C" w:rsidRDefault="00DC643C" w:rsidP="00DC643C">
      <w:pPr>
        <w:pStyle w:val="B1"/>
      </w:pPr>
      <w:r>
        <w:t>-</w:t>
      </w:r>
      <w:r>
        <w:tab/>
        <w:t>SGW-C/SGW relocation.</w:t>
      </w:r>
    </w:p>
    <w:p w14:paraId="5BBCA5B3" w14:textId="2F0E7C2F" w:rsidR="00DC643C" w:rsidRDefault="00DC643C" w:rsidP="00DC643C">
      <w:pPr>
        <w:pStyle w:val="B1"/>
      </w:pPr>
      <w:r>
        <w:t>-</w:t>
      </w:r>
      <w:r>
        <w:tab/>
        <w:t>New UE location due to UE requested or network initiated service request.</w:t>
      </w:r>
    </w:p>
    <w:p w14:paraId="6F2D989E" w14:textId="3250FCF1" w:rsidR="00DC643C" w:rsidRDefault="00DC643C" w:rsidP="00DC643C">
      <w:pPr>
        <w:pStyle w:val="B1"/>
      </w:pPr>
      <w:r>
        <w:t>-</w:t>
      </w:r>
      <w:r>
        <w:tab/>
        <w:t>New UE location due to hand-over situations including 5GS to EPS handover.</w:t>
      </w:r>
    </w:p>
    <w:p w14:paraId="4344E860" w14:textId="061D937F" w:rsidR="00DC643C" w:rsidRDefault="00DC643C" w:rsidP="00DC643C">
      <w:pPr>
        <w:pStyle w:val="B1"/>
      </w:pPr>
      <w:r>
        <w:t>-</w:t>
      </w:r>
      <w:r>
        <w:tab/>
        <w:t>New UE location due to tracking area updates or routing area updates.</w:t>
      </w:r>
    </w:p>
    <w:p w14:paraId="37B01820" w14:textId="7541A405" w:rsidR="00FF1953" w:rsidRDefault="00FF1953" w:rsidP="00DC643C">
      <w:pPr>
        <w:pStyle w:val="B1"/>
      </w:pPr>
      <w:r>
        <w:t>-</w:t>
      </w:r>
      <w:r>
        <w:tab/>
        <w:t>HR LI is enabled with an established PDN connection with the creation of a default bearer.</w:t>
      </w:r>
    </w:p>
    <w:p w14:paraId="459371D5" w14:textId="0ECC8465" w:rsidR="00DC643C" w:rsidRDefault="00DC643C" w:rsidP="00DC643C">
      <w:r>
        <w:t>The exact trigger for the xIRI is subject to implementation, however, the following can be used as a general guidance observing the prior conditions listed in clause 7.10.3.3.1:</w:t>
      </w:r>
    </w:p>
    <w:p w14:paraId="4482D2BE" w14:textId="3078639C" w:rsidR="00DC643C" w:rsidRDefault="00DC643C" w:rsidP="00DC643C">
      <w:pPr>
        <w:pStyle w:val="B1"/>
      </w:pPr>
      <w:r>
        <w:t>-</w:t>
      </w:r>
      <w:r>
        <w:tab/>
        <w:t>SGW-C/SGW receives a Create Session Response from the PGW-C/PGW and forwards the same to the MME as a part of PDN connection establishment procedures that creates the default bearer used for IMS signaling or as a part of the handover procedures that results in the SGW-C/SGW relocation or 5GS to EPS relocation.</w:t>
      </w:r>
    </w:p>
    <w:p w14:paraId="69DB9F1C" w14:textId="6013B6CD" w:rsidR="00DC643C" w:rsidRDefault="00DC643C" w:rsidP="00DC643C">
      <w:pPr>
        <w:pStyle w:val="B1"/>
      </w:pPr>
      <w:r>
        <w:t>-</w:t>
      </w:r>
      <w:r>
        <w:tab/>
        <w:t>SGW-C/SGW receives a Create Session Response from the MME and forwards the same to the PGW-C/PGW as a part of dedicated bearer activation procedure on a PDN connection used for IMS media.</w:t>
      </w:r>
    </w:p>
    <w:p w14:paraId="2973D814" w14:textId="4AB490EC" w:rsidR="00DC643C" w:rsidRDefault="00DC643C" w:rsidP="00DC643C">
      <w:pPr>
        <w:pStyle w:val="B1"/>
      </w:pPr>
      <w:r>
        <w:t>-</w:t>
      </w:r>
      <w:r>
        <w:tab/>
        <w:t>SGW-C/SGW receives an Update Bearer Response from MME and forwards the same to the PGW-C/PGW as a part of bearer update procedures with or without the bearer update QoS.</w:t>
      </w:r>
    </w:p>
    <w:p w14:paraId="5C35481D" w14:textId="77777777" w:rsidR="00DC643C" w:rsidRDefault="00DC643C" w:rsidP="00DC643C">
      <w:pPr>
        <w:pStyle w:val="B1"/>
      </w:pPr>
      <w:r>
        <w:t>-</w:t>
      </w:r>
      <w:r>
        <w:tab/>
        <w:t>SGW-C/SGW receives a Delete Bearer Response from MME and forwards the same to the PGW-C/PGW as a part of bearer deactivation procedure.</w:t>
      </w:r>
    </w:p>
    <w:p w14:paraId="031C5A01" w14:textId="33A502F9" w:rsidR="00DC643C" w:rsidRDefault="00DC643C" w:rsidP="00DC643C">
      <w:pPr>
        <w:pStyle w:val="B1"/>
      </w:pPr>
      <w:r>
        <w:t>-</w:t>
      </w:r>
      <w:r>
        <w:tab/>
        <w:t>SGW-C/SGW receives a Delete Session Request from the MME and forwards the same to the PGW-C/PGW as a part of PDN disconnection procedures. The procedures potentially have the last known UE location.</w:t>
      </w:r>
    </w:p>
    <w:p w14:paraId="71B58731" w14:textId="4AED80D9" w:rsidR="00DC643C" w:rsidRDefault="00DC643C" w:rsidP="00DC643C">
      <w:pPr>
        <w:pStyle w:val="B1"/>
      </w:pPr>
      <w:r>
        <w:t>-</w:t>
      </w:r>
      <w:r>
        <w:tab/>
        <w:t>SGW-C/SGW receives a Create Session Request from the MME and sends a Modify Bearer Request to the PGW-C/PGW as a part of tracking area/routing area update procedures with a change of SGW-C/SGW. The procedures potentially have a new UE location.</w:t>
      </w:r>
    </w:p>
    <w:p w14:paraId="5C1050CC" w14:textId="204B5255" w:rsidR="00DC643C" w:rsidRDefault="00DC643C" w:rsidP="00DC643C">
      <w:pPr>
        <w:pStyle w:val="B1"/>
      </w:pPr>
      <w:r>
        <w:t>-</w:t>
      </w:r>
      <w:r>
        <w:tab/>
        <w:t>SGW-C/SGW receives a Modify Bearer Request from the MME and sends the same to the PGW-C/PGW as a part of Service Request handling procedures, or hand-over procedures, or tracking area/routing area update procedures without a change in the SGW-C/SGW. The procedures potentially have a new UE location.</w:t>
      </w:r>
    </w:p>
    <w:p w14:paraId="07B36F4E" w14:textId="77777777" w:rsidR="00DD40F3" w:rsidRDefault="00DD40F3" w:rsidP="00DD40F3">
      <w:pPr>
        <w:pStyle w:val="B1"/>
      </w:pPr>
      <w:r>
        <w:t>-</w:t>
      </w:r>
      <w:r>
        <w:tab/>
        <w:t>When an ActivateTask is received from the LIPF over LI_X1 (see clause 7.10.3.2.2) to enable the HR LI, the BBIFF-C/BBIFF present in the SGW-C/SGW detects that a PDN connection with a default bearer used for IMS services is already established for an inbound roaming UE with home-routed roaming.</w:t>
      </w:r>
    </w:p>
    <w:p w14:paraId="09C1CA86" w14:textId="77777777" w:rsidR="00DD40F3" w:rsidRPr="007A304D" w:rsidRDefault="00DD40F3" w:rsidP="00DD40F3">
      <w:pPr>
        <w:pStyle w:val="NO"/>
      </w:pPr>
      <w:r w:rsidRPr="007A304D">
        <w:t>NOTE:</w:t>
      </w:r>
      <w:r>
        <w:tab/>
      </w:r>
      <w:r w:rsidRPr="007A304D">
        <w:t xml:space="preserve">The sending of xIRI for each already established PDN connection may result in a significant number of xIRI messages from the BBIFF-C/BBIFF </w:t>
      </w:r>
      <w:r>
        <w:t>to the</w:t>
      </w:r>
      <w:r w:rsidRPr="007A304D">
        <w:t xml:space="preserve"> LMISF</w:t>
      </w:r>
      <w:r>
        <w:t>-IRI</w:t>
      </w:r>
      <w:r w:rsidRPr="007A304D">
        <w:t>.</w:t>
      </w:r>
    </w:p>
    <w:p w14:paraId="78F88589" w14:textId="7F8E52CE" w:rsidR="00DC643C" w:rsidRDefault="00DC643C" w:rsidP="00DC643C">
      <w:r>
        <w:t>The details of the xIRI S8HRBearerInfo record is defined in table 7.10.3.3-3 below</w:t>
      </w:r>
      <w:r w:rsidR="005B6EFE">
        <w:t>.</w:t>
      </w:r>
    </w:p>
    <w:p w14:paraId="7127DA65" w14:textId="77777777" w:rsidR="00DC643C" w:rsidRDefault="00DC643C" w:rsidP="00DC643C">
      <w:pPr>
        <w:pStyle w:val="TH"/>
      </w:pPr>
      <w:r w:rsidRPr="00760004">
        <w:t xml:space="preserve">Table </w:t>
      </w:r>
      <w:r>
        <w:t>7.10</w:t>
      </w:r>
      <w:r w:rsidRPr="00760004">
        <w:t>.</w:t>
      </w:r>
      <w:r>
        <w:t>3.3</w:t>
      </w:r>
      <w:r w:rsidRPr="00760004">
        <w:t>-</w:t>
      </w:r>
      <w:r>
        <w:t>3</w:t>
      </w:r>
      <w:r w:rsidRPr="00760004">
        <w:t xml:space="preserve">: Payload for </w:t>
      </w:r>
      <w:r>
        <w:t xml:space="preserve">S8HRBearerInfo </w:t>
      </w:r>
      <w:r w:rsidRPr="00760004">
        <w:t>record</w:t>
      </w:r>
    </w:p>
    <w:tbl>
      <w:tblPr>
        <w:tblW w:w="882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811"/>
        <w:gridCol w:w="6394"/>
        <w:gridCol w:w="618"/>
      </w:tblGrid>
      <w:tr w:rsidR="00DC643C" w:rsidRPr="00211C76" w14:paraId="7097A74A" w14:textId="77777777" w:rsidTr="00822E9A">
        <w:trPr>
          <w:jc w:val="center"/>
        </w:trPr>
        <w:tc>
          <w:tcPr>
            <w:tcW w:w="1811" w:type="dxa"/>
            <w:tcMar>
              <w:top w:w="0" w:type="dxa"/>
              <w:left w:w="28" w:type="dxa"/>
              <w:bottom w:w="0" w:type="dxa"/>
              <w:right w:w="70" w:type="dxa"/>
            </w:tcMar>
            <w:hideMark/>
          </w:tcPr>
          <w:p w14:paraId="20F237D3" w14:textId="77777777" w:rsidR="00DC643C" w:rsidRPr="00EE3923" w:rsidRDefault="00DC643C" w:rsidP="00822E9A">
            <w:pPr>
              <w:pStyle w:val="TAH"/>
            </w:pPr>
            <w:r w:rsidRPr="00EE3923">
              <w:t>Field name</w:t>
            </w:r>
          </w:p>
        </w:tc>
        <w:tc>
          <w:tcPr>
            <w:tcW w:w="6394" w:type="dxa"/>
            <w:tcMar>
              <w:top w:w="0" w:type="dxa"/>
              <w:left w:w="28" w:type="dxa"/>
              <w:bottom w:w="0" w:type="dxa"/>
              <w:right w:w="70" w:type="dxa"/>
            </w:tcMar>
            <w:hideMark/>
          </w:tcPr>
          <w:p w14:paraId="0754591F" w14:textId="77777777" w:rsidR="00DC643C" w:rsidRPr="00EE3923" w:rsidRDefault="00DC643C" w:rsidP="00822E9A">
            <w:pPr>
              <w:pStyle w:val="TAH"/>
            </w:pPr>
            <w:r w:rsidRPr="00EE3923">
              <w:t>Description</w:t>
            </w:r>
          </w:p>
        </w:tc>
        <w:tc>
          <w:tcPr>
            <w:tcW w:w="618" w:type="dxa"/>
            <w:tcMar>
              <w:top w:w="0" w:type="dxa"/>
              <w:left w:w="28" w:type="dxa"/>
              <w:bottom w:w="0" w:type="dxa"/>
              <w:right w:w="70" w:type="dxa"/>
            </w:tcMar>
            <w:hideMark/>
          </w:tcPr>
          <w:p w14:paraId="49EBA7F8" w14:textId="77777777" w:rsidR="00DC643C" w:rsidRPr="00EE3923" w:rsidRDefault="00DC643C" w:rsidP="00822E9A">
            <w:pPr>
              <w:pStyle w:val="TAH"/>
            </w:pPr>
            <w:r w:rsidRPr="00EE3923">
              <w:t>M/C/O</w:t>
            </w:r>
          </w:p>
        </w:tc>
      </w:tr>
      <w:tr w:rsidR="00DC643C" w:rsidRPr="00211C76" w14:paraId="2CD67955" w14:textId="77777777" w:rsidTr="00822E9A">
        <w:trPr>
          <w:jc w:val="center"/>
        </w:trPr>
        <w:tc>
          <w:tcPr>
            <w:tcW w:w="1811" w:type="dxa"/>
            <w:tcMar>
              <w:top w:w="0" w:type="dxa"/>
              <w:left w:w="28" w:type="dxa"/>
              <w:bottom w:w="0" w:type="dxa"/>
              <w:right w:w="70" w:type="dxa"/>
            </w:tcMar>
            <w:hideMark/>
          </w:tcPr>
          <w:p w14:paraId="04F9A5B1" w14:textId="77777777" w:rsidR="00DC643C" w:rsidRPr="00EE3923" w:rsidRDefault="00DC643C" w:rsidP="00822E9A">
            <w:pPr>
              <w:pStyle w:val="TAL"/>
            </w:pPr>
            <w:r>
              <w:t>iMSI</w:t>
            </w:r>
          </w:p>
        </w:tc>
        <w:tc>
          <w:tcPr>
            <w:tcW w:w="6394" w:type="dxa"/>
            <w:tcMar>
              <w:top w:w="0" w:type="dxa"/>
              <w:left w:w="28" w:type="dxa"/>
              <w:bottom w:w="0" w:type="dxa"/>
              <w:right w:w="70" w:type="dxa"/>
            </w:tcMar>
            <w:hideMark/>
          </w:tcPr>
          <w:p w14:paraId="785628AD" w14:textId="12CBFC6C" w:rsidR="00DC643C" w:rsidRPr="00EE3923" w:rsidRDefault="00DC643C" w:rsidP="00822E9A">
            <w:pPr>
              <w:pStyle w:val="TAL"/>
            </w:pPr>
            <w:r>
              <w:t xml:space="preserve">IMSI </w:t>
            </w:r>
            <w:r w:rsidRPr="00EE3923">
              <w:t xml:space="preserve">associated with the </w:t>
            </w:r>
            <w:r>
              <w:t>PDN connection on which a bearer is created.</w:t>
            </w:r>
          </w:p>
        </w:tc>
        <w:tc>
          <w:tcPr>
            <w:tcW w:w="618" w:type="dxa"/>
            <w:tcMar>
              <w:top w:w="0" w:type="dxa"/>
              <w:left w:w="28" w:type="dxa"/>
              <w:bottom w:w="0" w:type="dxa"/>
              <w:right w:w="70" w:type="dxa"/>
            </w:tcMar>
            <w:hideMark/>
          </w:tcPr>
          <w:p w14:paraId="1C636997" w14:textId="77777777" w:rsidR="00DC643C" w:rsidRPr="00EE3923" w:rsidRDefault="00DC643C" w:rsidP="00822E9A">
            <w:pPr>
              <w:pStyle w:val="TAL"/>
            </w:pPr>
            <w:r w:rsidRPr="00EE3923">
              <w:t>M</w:t>
            </w:r>
          </w:p>
        </w:tc>
      </w:tr>
      <w:tr w:rsidR="00DC643C" w:rsidRPr="00211C76" w14:paraId="535E9017" w14:textId="77777777" w:rsidTr="00822E9A">
        <w:trPr>
          <w:jc w:val="center"/>
        </w:trPr>
        <w:tc>
          <w:tcPr>
            <w:tcW w:w="1811" w:type="dxa"/>
            <w:tcMar>
              <w:top w:w="0" w:type="dxa"/>
              <w:left w:w="28" w:type="dxa"/>
              <w:bottom w:w="0" w:type="dxa"/>
              <w:right w:w="70" w:type="dxa"/>
            </w:tcMar>
          </w:tcPr>
          <w:p w14:paraId="3AF9838D" w14:textId="77777777" w:rsidR="00DC643C" w:rsidRDefault="00DC643C" w:rsidP="00822E9A">
            <w:pPr>
              <w:pStyle w:val="TAL"/>
            </w:pPr>
            <w:r>
              <w:t>iMEI</w:t>
            </w:r>
          </w:p>
        </w:tc>
        <w:tc>
          <w:tcPr>
            <w:tcW w:w="6394" w:type="dxa"/>
            <w:tcMar>
              <w:top w:w="0" w:type="dxa"/>
              <w:left w:w="28" w:type="dxa"/>
              <w:bottom w:w="0" w:type="dxa"/>
              <w:right w:w="70" w:type="dxa"/>
            </w:tcMar>
          </w:tcPr>
          <w:p w14:paraId="1138919E" w14:textId="77777777" w:rsidR="00DC643C" w:rsidRDefault="00DC643C" w:rsidP="00822E9A">
            <w:pPr>
              <w:pStyle w:val="TAL"/>
            </w:pPr>
            <w:r>
              <w:t>IMEI associated with the PDN connection on which a bearer is created, if available.</w:t>
            </w:r>
          </w:p>
        </w:tc>
        <w:tc>
          <w:tcPr>
            <w:tcW w:w="618" w:type="dxa"/>
            <w:tcMar>
              <w:top w:w="0" w:type="dxa"/>
              <w:left w:w="28" w:type="dxa"/>
              <w:bottom w:w="0" w:type="dxa"/>
              <w:right w:w="70" w:type="dxa"/>
            </w:tcMar>
          </w:tcPr>
          <w:p w14:paraId="42370243" w14:textId="77777777" w:rsidR="00DC643C" w:rsidRPr="00EE3923" w:rsidRDefault="00DC643C" w:rsidP="00822E9A">
            <w:pPr>
              <w:pStyle w:val="TAL"/>
            </w:pPr>
            <w:r>
              <w:t>C</w:t>
            </w:r>
          </w:p>
        </w:tc>
      </w:tr>
      <w:tr w:rsidR="00DC643C" w:rsidRPr="00211C76" w14:paraId="10DCAAC1" w14:textId="77777777" w:rsidTr="00822E9A">
        <w:trPr>
          <w:jc w:val="center"/>
        </w:trPr>
        <w:tc>
          <w:tcPr>
            <w:tcW w:w="1811" w:type="dxa"/>
            <w:tcBorders>
              <w:bottom w:val="single" w:sz="6" w:space="0" w:color="auto"/>
            </w:tcBorders>
            <w:tcMar>
              <w:top w:w="0" w:type="dxa"/>
              <w:left w:w="28" w:type="dxa"/>
              <w:bottom w:w="0" w:type="dxa"/>
              <w:right w:w="70" w:type="dxa"/>
            </w:tcMar>
          </w:tcPr>
          <w:p w14:paraId="6DCAB4B2" w14:textId="77777777" w:rsidR="00DC643C" w:rsidRDefault="00DC643C" w:rsidP="00822E9A">
            <w:pPr>
              <w:pStyle w:val="TAL"/>
            </w:pPr>
            <w:r>
              <w:t>bearerID</w:t>
            </w:r>
          </w:p>
        </w:tc>
        <w:tc>
          <w:tcPr>
            <w:tcW w:w="6394" w:type="dxa"/>
            <w:tcBorders>
              <w:bottom w:val="single" w:sz="6" w:space="0" w:color="auto"/>
            </w:tcBorders>
            <w:tcMar>
              <w:top w:w="0" w:type="dxa"/>
              <w:left w:w="28" w:type="dxa"/>
              <w:bottom w:w="0" w:type="dxa"/>
              <w:right w:w="70" w:type="dxa"/>
            </w:tcMar>
          </w:tcPr>
          <w:p w14:paraId="1482F18D" w14:textId="5255DCFD" w:rsidR="00DC643C" w:rsidRDefault="00DC643C" w:rsidP="00822E9A">
            <w:pPr>
              <w:pStyle w:val="TAL"/>
            </w:pPr>
            <w:r>
              <w:t>The identity of the EPS bearer</w:t>
            </w:r>
            <w:r w:rsidR="005B6EFE">
              <w:t>.</w:t>
            </w:r>
          </w:p>
        </w:tc>
        <w:tc>
          <w:tcPr>
            <w:tcW w:w="618" w:type="dxa"/>
            <w:tcBorders>
              <w:bottom w:val="single" w:sz="6" w:space="0" w:color="auto"/>
            </w:tcBorders>
            <w:tcMar>
              <w:top w:w="0" w:type="dxa"/>
              <w:left w:w="28" w:type="dxa"/>
              <w:bottom w:w="0" w:type="dxa"/>
              <w:right w:w="70" w:type="dxa"/>
            </w:tcMar>
          </w:tcPr>
          <w:p w14:paraId="7E795C73" w14:textId="77777777" w:rsidR="00DC643C" w:rsidRPr="00EE3923" w:rsidRDefault="00DC643C" w:rsidP="00822E9A">
            <w:pPr>
              <w:pStyle w:val="TAL"/>
            </w:pPr>
            <w:r>
              <w:t>M</w:t>
            </w:r>
          </w:p>
        </w:tc>
      </w:tr>
      <w:tr w:rsidR="00DC643C" w:rsidRPr="00211C76" w14:paraId="26345003" w14:textId="77777777" w:rsidTr="00822E9A">
        <w:trPr>
          <w:jc w:val="center"/>
        </w:trPr>
        <w:tc>
          <w:tcPr>
            <w:tcW w:w="1811" w:type="dxa"/>
            <w:tcBorders>
              <w:bottom w:val="single" w:sz="6" w:space="0" w:color="auto"/>
            </w:tcBorders>
            <w:tcMar>
              <w:top w:w="0" w:type="dxa"/>
              <w:left w:w="28" w:type="dxa"/>
              <w:bottom w:w="0" w:type="dxa"/>
              <w:right w:w="70" w:type="dxa"/>
            </w:tcMar>
          </w:tcPr>
          <w:p w14:paraId="7C8F7511" w14:textId="77777777" w:rsidR="00DC643C" w:rsidRDefault="00DC643C" w:rsidP="00822E9A">
            <w:pPr>
              <w:pStyle w:val="TAL"/>
            </w:pPr>
            <w:r>
              <w:t>linkedBearerID</w:t>
            </w:r>
          </w:p>
        </w:tc>
        <w:tc>
          <w:tcPr>
            <w:tcW w:w="6394" w:type="dxa"/>
            <w:tcBorders>
              <w:bottom w:val="single" w:sz="6" w:space="0" w:color="auto"/>
            </w:tcBorders>
            <w:tcMar>
              <w:top w:w="0" w:type="dxa"/>
              <w:left w:w="28" w:type="dxa"/>
              <w:bottom w:w="0" w:type="dxa"/>
              <w:right w:w="70" w:type="dxa"/>
            </w:tcMar>
          </w:tcPr>
          <w:p w14:paraId="268B0DE8" w14:textId="68407BF1" w:rsidR="00DC643C" w:rsidRDefault="00DC643C" w:rsidP="00822E9A">
            <w:pPr>
              <w:pStyle w:val="TAL"/>
            </w:pPr>
            <w:r>
              <w:t>The identity of the default bearer when the bearerID is for dedicated bearer</w:t>
            </w:r>
            <w:r w:rsidR="005B6EFE">
              <w:t>.</w:t>
            </w:r>
          </w:p>
        </w:tc>
        <w:tc>
          <w:tcPr>
            <w:tcW w:w="618" w:type="dxa"/>
            <w:tcBorders>
              <w:bottom w:val="single" w:sz="6" w:space="0" w:color="auto"/>
            </w:tcBorders>
            <w:tcMar>
              <w:top w:w="0" w:type="dxa"/>
              <w:left w:w="28" w:type="dxa"/>
              <w:bottom w:w="0" w:type="dxa"/>
              <w:right w:w="70" w:type="dxa"/>
            </w:tcMar>
          </w:tcPr>
          <w:p w14:paraId="3FA13328" w14:textId="77777777" w:rsidR="00DC643C" w:rsidRDefault="00DC643C" w:rsidP="00822E9A">
            <w:pPr>
              <w:pStyle w:val="TAL"/>
            </w:pPr>
            <w:r>
              <w:t>C</w:t>
            </w:r>
          </w:p>
        </w:tc>
      </w:tr>
      <w:tr w:rsidR="00DC643C" w:rsidRPr="00211C76" w14:paraId="1808ED9D"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FEE4BB2" w14:textId="77777777" w:rsidR="00DC643C" w:rsidRPr="00EE3923" w:rsidRDefault="00DC643C" w:rsidP="00822E9A">
            <w:pPr>
              <w:pStyle w:val="TAL"/>
            </w:pPr>
            <w:r w:rsidRPr="00EE3923">
              <w:t>location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DAC5E1" w14:textId="77777777" w:rsidR="00DC643C" w:rsidRPr="00EE3923" w:rsidRDefault="00DC643C" w:rsidP="00822E9A">
            <w:pPr>
              <w:pStyle w:val="TAL"/>
            </w:pPr>
            <w:r w:rsidRPr="00EE3923">
              <w:t xml:space="preserve">Location information provided by the </w:t>
            </w:r>
            <w:r>
              <w:t>MME.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AE616E3" w14:textId="77777777" w:rsidR="00DC643C" w:rsidRPr="00EE3923" w:rsidRDefault="00DC643C" w:rsidP="00822E9A">
            <w:pPr>
              <w:pStyle w:val="TAL"/>
            </w:pPr>
            <w:r w:rsidRPr="00EE3923">
              <w:t>C</w:t>
            </w:r>
          </w:p>
        </w:tc>
      </w:tr>
      <w:tr w:rsidR="00DC643C" w:rsidRPr="00211C76" w14:paraId="52AE8305"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9907049" w14:textId="77777777" w:rsidR="00DC643C" w:rsidRPr="00EE3923" w:rsidRDefault="00DC643C" w:rsidP="00822E9A">
            <w:pPr>
              <w:pStyle w:val="TAL"/>
            </w:pPr>
            <w:r>
              <w:t>aP</w:t>
            </w:r>
            <w:r w:rsidRPr="00EE3923">
              <w:t>N</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2530689A" w14:textId="57E01C20" w:rsidR="00DC643C" w:rsidRPr="00EE3923" w:rsidRDefault="00DC643C" w:rsidP="00822E9A">
            <w:pPr>
              <w:pStyle w:val="TAL"/>
            </w:pPr>
            <w:r>
              <w:t>Packet Data Network to which the connection is being made</w:t>
            </w:r>
            <w:r w:rsidRPr="00EE3923">
              <w:t>, as defined in TS 23.003[19] clause 9A and described in TS 23.</w:t>
            </w:r>
            <w:r>
              <w:t>4</w:t>
            </w:r>
            <w:r w:rsidRPr="00EE3923">
              <w:t>01 [</w:t>
            </w:r>
            <w:r>
              <w:t>50</w:t>
            </w:r>
            <w:r w:rsidRPr="00EE3923">
              <w:t>] clause 4.3.2.2.</w:t>
            </w:r>
            <w:r>
              <w:t xml:space="preserve"> Applicable for PDN connection establishment.</w:t>
            </w:r>
            <w:r w:rsidR="000C66FE">
              <w:t xml:space="preserve"> Shall be given in dotted-label presentation format as described in TS 23.003 [19] clause 9.1.</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D29ABBE" w14:textId="77777777" w:rsidR="00DC643C" w:rsidRPr="00EE3923" w:rsidRDefault="00DC643C" w:rsidP="00822E9A">
            <w:pPr>
              <w:pStyle w:val="TAL"/>
            </w:pPr>
            <w:r>
              <w:t>C</w:t>
            </w:r>
          </w:p>
        </w:tc>
      </w:tr>
      <w:tr w:rsidR="00DC643C" w:rsidRPr="00211C76" w14:paraId="208FD6B3"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0BE53F58" w14:textId="77777777" w:rsidR="00DC643C" w:rsidRDefault="00DC643C" w:rsidP="00822E9A">
            <w:pPr>
              <w:pStyle w:val="TAL"/>
            </w:pPr>
            <w:r>
              <w:t>sGWIPAddress</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4BBD55A" w14:textId="75013284" w:rsidR="00DC643C" w:rsidRDefault="00DC643C" w:rsidP="00822E9A">
            <w:pPr>
              <w:pStyle w:val="TAL"/>
            </w:pPr>
            <w:r>
              <w:t xml:space="preserve">IP Address </w:t>
            </w:r>
            <w:r w:rsidRPr="00EE3923">
              <w:t xml:space="preserve">of the </w:t>
            </w:r>
            <w:r>
              <w:t>SGW-C or SGW as applicable and when available.</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F4DB59" w14:textId="77777777" w:rsidR="00DC643C" w:rsidRDefault="00DC643C" w:rsidP="00822E9A">
            <w:pPr>
              <w:pStyle w:val="TAL"/>
            </w:pPr>
            <w:r>
              <w:t>C</w:t>
            </w:r>
          </w:p>
        </w:tc>
      </w:tr>
      <w:tr w:rsidR="00DC643C" w:rsidRPr="00211C76" w14:paraId="48623F7C" w14:textId="77777777" w:rsidTr="00822E9A">
        <w:trPr>
          <w:jc w:val="center"/>
        </w:trPr>
        <w:tc>
          <w:tcPr>
            <w:tcW w:w="1811"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92C640C" w14:textId="77777777" w:rsidR="00DC643C" w:rsidRDefault="00DC643C" w:rsidP="00822E9A">
            <w:pPr>
              <w:pStyle w:val="TAL"/>
            </w:pPr>
            <w:r>
              <w:t>messageCause</w:t>
            </w:r>
          </w:p>
        </w:tc>
        <w:tc>
          <w:tcPr>
            <w:tcW w:w="6394"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070417" w14:textId="213C125A" w:rsidR="00DC643C" w:rsidRDefault="00DC643C" w:rsidP="00822E9A">
            <w:pPr>
              <w:pStyle w:val="TAL"/>
            </w:pPr>
            <w:r>
              <w:t>Included to indicate why the xIRI is generated (s</w:t>
            </w:r>
            <w:r w:rsidR="002C6571">
              <w:t>ee table</w:t>
            </w:r>
            <w:r>
              <w:t xml:space="preserve"> 7.10.3.3-4).</w:t>
            </w:r>
          </w:p>
        </w:tc>
        <w:tc>
          <w:tcPr>
            <w:tcW w:w="618"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334B720" w14:textId="77777777" w:rsidR="00DC643C" w:rsidRDefault="00DC643C" w:rsidP="00822E9A">
            <w:pPr>
              <w:pStyle w:val="TAL"/>
            </w:pPr>
            <w:r>
              <w:t>M</w:t>
            </w:r>
          </w:p>
        </w:tc>
      </w:tr>
    </w:tbl>
    <w:p w14:paraId="7C2A516F" w14:textId="77777777" w:rsidR="00DC643C" w:rsidRDefault="00DC643C" w:rsidP="00DC643C">
      <w:pPr>
        <w:spacing w:before="120"/>
      </w:pPr>
    </w:p>
    <w:p w14:paraId="7E8303E9" w14:textId="35F68609" w:rsidR="00DC643C" w:rsidRDefault="00DC643C" w:rsidP="00DC643C">
      <w:pPr>
        <w:pStyle w:val="TH"/>
      </w:pPr>
      <w:r w:rsidRPr="00760004">
        <w:lastRenderedPageBreak/>
        <w:t xml:space="preserve">Table </w:t>
      </w:r>
      <w:r>
        <w:t>7.10</w:t>
      </w:r>
      <w:r w:rsidRPr="00760004">
        <w:t>.</w:t>
      </w:r>
      <w:r>
        <w:t>3.3</w:t>
      </w:r>
      <w:r w:rsidRPr="00760004">
        <w:t>-</w:t>
      </w:r>
      <w:r>
        <w:t>4</w:t>
      </w:r>
      <w:r w:rsidRPr="00760004">
        <w:t>:</w:t>
      </w:r>
      <w:r>
        <w:t xml:space="preserve"> messageCause details</w:t>
      </w:r>
    </w:p>
    <w:tbl>
      <w:tblPr>
        <w:tblW w:w="820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2160"/>
        <w:gridCol w:w="6045"/>
      </w:tblGrid>
      <w:tr w:rsidR="00DC643C" w:rsidRPr="00211C76" w14:paraId="53F151AE" w14:textId="77777777" w:rsidTr="00822E9A">
        <w:trPr>
          <w:jc w:val="center"/>
        </w:trPr>
        <w:tc>
          <w:tcPr>
            <w:tcW w:w="2160" w:type="dxa"/>
            <w:tcMar>
              <w:top w:w="0" w:type="dxa"/>
              <w:left w:w="28" w:type="dxa"/>
              <w:bottom w:w="0" w:type="dxa"/>
              <w:right w:w="70" w:type="dxa"/>
            </w:tcMar>
            <w:hideMark/>
          </w:tcPr>
          <w:p w14:paraId="0339F3C4" w14:textId="77777777" w:rsidR="00DC643C" w:rsidRPr="00EE3923" w:rsidRDefault="00DC643C" w:rsidP="00822E9A">
            <w:pPr>
              <w:pStyle w:val="TAH"/>
            </w:pPr>
            <w:r w:rsidRPr="00EE3923">
              <w:t>Field name</w:t>
            </w:r>
          </w:p>
        </w:tc>
        <w:tc>
          <w:tcPr>
            <w:tcW w:w="6045" w:type="dxa"/>
            <w:tcMar>
              <w:top w:w="0" w:type="dxa"/>
              <w:left w:w="28" w:type="dxa"/>
              <w:bottom w:w="0" w:type="dxa"/>
              <w:right w:w="70" w:type="dxa"/>
            </w:tcMar>
            <w:hideMark/>
          </w:tcPr>
          <w:p w14:paraId="61494BE4" w14:textId="77777777" w:rsidR="00DC643C" w:rsidRPr="00EE3923" w:rsidRDefault="00DC643C" w:rsidP="00822E9A">
            <w:pPr>
              <w:pStyle w:val="TAH"/>
            </w:pPr>
            <w:r w:rsidRPr="00EE3923">
              <w:t>Description</w:t>
            </w:r>
          </w:p>
        </w:tc>
      </w:tr>
      <w:tr w:rsidR="00DC643C" w:rsidRPr="00211C76" w14:paraId="67E1B85D" w14:textId="77777777" w:rsidTr="00822E9A">
        <w:trPr>
          <w:jc w:val="center"/>
        </w:trPr>
        <w:tc>
          <w:tcPr>
            <w:tcW w:w="2160" w:type="dxa"/>
            <w:tcMar>
              <w:top w:w="0" w:type="dxa"/>
              <w:left w:w="28" w:type="dxa"/>
              <w:bottom w:w="0" w:type="dxa"/>
              <w:right w:w="70" w:type="dxa"/>
            </w:tcMar>
            <w:hideMark/>
          </w:tcPr>
          <w:p w14:paraId="6BD7679C" w14:textId="77777777" w:rsidR="00DC643C" w:rsidRPr="00EE3923" w:rsidRDefault="00DC643C" w:rsidP="00822E9A">
            <w:pPr>
              <w:pStyle w:val="TAL"/>
            </w:pPr>
            <w:r>
              <w:t>bearerActivated</w:t>
            </w:r>
          </w:p>
        </w:tc>
        <w:tc>
          <w:tcPr>
            <w:tcW w:w="6045" w:type="dxa"/>
            <w:tcMar>
              <w:top w:w="0" w:type="dxa"/>
              <w:left w:w="28" w:type="dxa"/>
              <w:bottom w:w="0" w:type="dxa"/>
              <w:right w:w="70" w:type="dxa"/>
            </w:tcMar>
            <w:hideMark/>
          </w:tcPr>
          <w:p w14:paraId="41AEBEFD" w14:textId="62B766C6" w:rsidR="00DC643C" w:rsidRPr="00EE3923" w:rsidRDefault="00DC643C" w:rsidP="00822E9A">
            <w:pPr>
              <w:pStyle w:val="TAL"/>
            </w:pPr>
            <w:r>
              <w:t>Indicates that the bearer is activated (default or dedicated).</w:t>
            </w:r>
          </w:p>
        </w:tc>
      </w:tr>
      <w:tr w:rsidR="00DC643C" w:rsidRPr="00211C76" w14:paraId="0F4B7D50" w14:textId="77777777" w:rsidTr="00822E9A">
        <w:trPr>
          <w:jc w:val="center"/>
        </w:trPr>
        <w:tc>
          <w:tcPr>
            <w:tcW w:w="2160" w:type="dxa"/>
            <w:tcMar>
              <w:top w:w="0" w:type="dxa"/>
              <w:left w:w="28" w:type="dxa"/>
              <w:bottom w:w="0" w:type="dxa"/>
              <w:right w:w="70" w:type="dxa"/>
            </w:tcMar>
          </w:tcPr>
          <w:p w14:paraId="596ABA6D" w14:textId="77777777" w:rsidR="00DC643C" w:rsidRPr="00EE3923" w:rsidRDefault="00DC643C" w:rsidP="00822E9A">
            <w:pPr>
              <w:pStyle w:val="TAL"/>
            </w:pPr>
            <w:r>
              <w:t>bearerModified</w:t>
            </w:r>
          </w:p>
        </w:tc>
        <w:tc>
          <w:tcPr>
            <w:tcW w:w="6045" w:type="dxa"/>
            <w:tcMar>
              <w:top w:w="0" w:type="dxa"/>
              <w:left w:w="28" w:type="dxa"/>
              <w:bottom w:w="0" w:type="dxa"/>
              <w:right w:w="70" w:type="dxa"/>
            </w:tcMar>
          </w:tcPr>
          <w:p w14:paraId="6E7EBDFD" w14:textId="62998148" w:rsidR="00DC643C" w:rsidRPr="00EE3923" w:rsidRDefault="00DC643C" w:rsidP="00822E9A">
            <w:pPr>
              <w:pStyle w:val="TAL"/>
            </w:pPr>
            <w:r>
              <w:t>Indicates that the bearer is being modified.</w:t>
            </w:r>
          </w:p>
        </w:tc>
      </w:tr>
      <w:tr w:rsidR="00DC643C" w:rsidRPr="00211C76" w14:paraId="0ABD982A" w14:textId="77777777" w:rsidTr="00822E9A">
        <w:trPr>
          <w:jc w:val="center"/>
        </w:trPr>
        <w:tc>
          <w:tcPr>
            <w:tcW w:w="2160" w:type="dxa"/>
            <w:tcMar>
              <w:top w:w="0" w:type="dxa"/>
              <w:left w:w="28" w:type="dxa"/>
              <w:bottom w:w="0" w:type="dxa"/>
              <w:right w:w="70" w:type="dxa"/>
            </w:tcMar>
            <w:hideMark/>
          </w:tcPr>
          <w:p w14:paraId="5E1316D7" w14:textId="77777777" w:rsidR="00DC643C" w:rsidRPr="00EE3923" w:rsidRDefault="00DC643C" w:rsidP="00822E9A">
            <w:pPr>
              <w:pStyle w:val="TAL"/>
            </w:pPr>
            <w:r>
              <w:t>bearerDeleted</w:t>
            </w:r>
          </w:p>
        </w:tc>
        <w:tc>
          <w:tcPr>
            <w:tcW w:w="6045" w:type="dxa"/>
            <w:tcMar>
              <w:top w:w="0" w:type="dxa"/>
              <w:left w:w="28" w:type="dxa"/>
              <w:bottom w:w="0" w:type="dxa"/>
              <w:right w:w="70" w:type="dxa"/>
            </w:tcMar>
            <w:hideMark/>
          </w:tcPr>
          <w:p w14:paraId="1D601976" w14:textId="2DBB2A58" w:rsidR="00DC643C" w:rsidRPr="00EE3923" w:rsidRDefault="00DC643C" w:rsidP="00822E9A">
            <w:pPr>
              <w:pStyle w:val="TAL"/>
            </w:pPr>
            <w:r>
              <w:t>Indicates that the bearer is being deactivated.</w:t>
            </w:r>
          </w:p>
        </w:tc>
      </w:tr>
      <w:tr w:rsidR="00DC643C" w:rsidRPr="00211C76" w14:paraId="33368922" w14:textId="77777777" w:rsidTr="00822E9A">
        <w:trPr>
          <w:jc w:val="center"/>
        </w:trPr>
        <w:tc>
          <w:tcPr>
            <w:tcW w:w="2160" w:type="dxa"/>
            <w:tcMar>
              <w:top w:w="0" w:type="dxa"/>
              <w:left w:w="28" w:type="dxa"/>
              <w:bottom w:w="0" w:type="dxa"/>
              <w:right w:w="70" w:type="dxa"/>
            </w:tcMar>
          </w:tcPr>
          <w:p w14:paraId="268343FF" w14:textId="77777777" w:rsidR="00DC643C" w:rsidRDefault="00DC643C" w:rsidP="00822E9A">
            <w:pPr>
              <w:pStyle w:val="TAL"/>
            </w:pPr>
            <w:r>
              <w:t>pDNDisconnected</w:t>
            </w:r>
          </w:p>
        </w:tc>
        <w:tc>
          <w:tcPr>
            <w:tcW w:w="6045" w:type="dxa"/>
            <w:tcMar>
              <w:top w:w="0" w:type="dxa"/>
              <w:left w:w="28" w:type="dxa"/>
              <w:bottom w:w="0" w:type="dxa"/>
              <w:right w:w="70" w:type="dxa"/>
            </w:tcMar>
          </w:tcPr>
          <w:p w14:paraId="14D46515" w14:textId="77777777" w:rsidR="00DC643C" w:rsidRDefault="00DC643C" w:rsidP="00822E9A">
            <w:pPr>
              <w:pStyle w:val="TAL"/>
            </w:pPr>
            <w:r>
              <w:t>Indicates that the PDN is disconnected.</w:t>
            </w:r>
          </w:p>
        </w:tc>
      </w:tr>
      <w:tr w:rsidR="00DC643C" w:rsidRPr="00211C76" w14:paraId="5F83F37D"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E37A129" w14:textId="77777777" w:rsidR="00DC643C" w:rsidRPr="00EE3923" w:rsidRDefault="00DC643C" w:rsidP="00822E9A">
            <w:pPr>
              <w:pStyle w:val="TAL"/>
            </w:pPr>
            <w:r>
              <w:t>updatedLocationAvailable</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72E8A7F" w14:textId="77777777" w:rsidR="00DC643C" w:rsidRPr="00EE3923" w:rsidRDefault="00DC643C" w:rsidP="00822E9A">
            <w:pPr>
              <w:pStyle w:val="TAL"/>
            </w:pPr>
            <w:r>
              <w:t>Indicates that an updated UE location is available.</w:t>
            </w:r>
          </w:p>
        </w:tc>
      </w:tr>
      <w:tr w:rsidR="00DC643C" w:rsidRPr="00211C76" w14:paraId="0055B2E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420FBF1" w14:textId="77777777" w:rsidR="00DC643C" w:rsidRDefault="00DC643C" w:rsidP="00822E9A">
            <w:pPr>
              <w:pStyle w:val="TAL"/>
            </w:pPr>
            <w:r>
              <w:t>sGWChanged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606E3E37" w14:textId="224FF2B2" w:rsidR="00DC643C" w:rsidRDefault="00DC643C" w:rsidP="00822E9A">
            <w:pPr>
              <w:pStyle w:val="TAL"/>
            </w:pPr>
            <w:r>
              <w:t>Indicates that the SGW that is handling the PDN connection is changed.</w:t>
            </w:r>
          </w:p>
        </w:tc>
      </w:tr>
      <w:tr w:rsidR="00DC643C" w:rsidRPr="00211C76" w14:paraId="45FF7811" w14:textId="77777777" w:rsidTr="00822E9A">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72BC0E9E" w14:textId="77777777" w:rsidR="00DC643C" w:rsidRDefault="00DC643C" w:rsidP="00822E9A">
            <w:pPr>
              <w:pStyle w:val="TAL"/>
            </w:pPr>
            <w:r>
              <w:t>other</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3389BC09" w14:textId="6FEB607C" w:rsidR="00DC643C" w:rsidRDefault="00DC643C" w:rsidP="00822E9A">
            <w:pPr>
              <w:pStyle w:val="TAL"/>
            </w:pPr>
            <w:r>
              <w:t>Indicates that cause is other than those listed elsewhere in this table</w:t>
            </w:r>
            <w:r w:rsidR="005B6EFE">
              <w:t>.</w:t>
            </w:r>
          </w:p>
        </w:tc>
      </w:tr>
      <w:tr w:rsidR="00AC366E" w:rsidRPr="00211C76" w14:paraId="445EE515" w14:textId="77777777" w:rsidTr="00AC366E">
        <w:trPr>
          <w:jc w:val="center"/>
        </w:trPr>
        <w:tc>
          <w:tcPr>
            <w:tcW w:w="2160"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58DD9A49" w14:textId="77777777" w:rsidR="00AC366E" w:rsidRDefault="00AC366E" w:rsidP="004D1C65">
            <w:pPr>
              <w:pStyle w:val="TAL"/>
            </w:pPr>
            <w:r>
              <w:t>hRLIEnabled</w:t>
            </w:r>
          </w:p>
        </w:tc>
        <w:tc>
          <w:tcPr>
            <w:tcW w:w="6045" w:type="dxa"/>
            <w:tcBorders>
              <w:top w:val="single" w:sz="6" w:space="0" w:color="auto"/>
              <w:left w:val="single" w:sz="6" w:space="0" w:color="auto"/>
              <w:bottom w:val="single" w:sz="6" w:space="0" w:color="auto"/>
              <w:right w:val="single" w:sz="6" w:space="0" w:color="auto"/>
            </w:tcBorders>
            <w:tcMar>
              <w:top w:w="0" w:type="dxa"/>
              <w:left w:w="28" w:type="dxa"/>
              <w:bottom w:w="0" w:type="dxa"/>
              <w:right w:w="70" w:type="dxa"/>
            </w:tcMar>
          </w:tcPr>
          <w:p w14:paraId="4874D011" w14:textId="77777777" w:rsidR="00AC366E" w:rsidRDefault="00AC366E" w:rsidP="004D1C65">
            <w:pPr>
              <w:pStyle w:val="TAL"/>
            </w:pPr>
            <w:r w:rsidRPr="005550D8">
              <w:t>Indicates that the HR LI is enabled after the P</w:t>
            </w:r>
            <w:r>
              <w:t xml:space="preserve">DN connection with default bearer for </w:t>
            </w:r>
            <w:r w:rsidRPr="005550D8">
              <w:t>IMS services is established</w:t>
            </w:r>
            <w:r>
              <w:t>.</w:t>
            </w:r>
          </w:p>
        </w:tc>
      </w:tr>
    </w:tbl>
    <w:p w14:paraId="362E9ADD" w14:textId="77777777" w:rsidR="00AC366E" w:rsidRDefault="00AC366E" w:rsidP="00DC643C">
      <w:pPr>
        <w:spacing w:before="120"/>
      </w:pPr>
    </w:p>
    <w:p w14:paraId="74ADF2FF" w14:textId="2944243A" w:rsidR="00DC643C" w:rsidRDefault="00DC643C" w:rsidP="00DC643C">
      <w:pPr>
        <w:spacing w:before="120"/>
      </w:pPr>
      <w:r>
        <w:t>All of the xIRIs listed above shall also include the Network Function ID (NFID), a conditional attribute field as defined in ETSI TS 103 221-2 [8], with the SGW-C/SGW identity.</w:t>
      </w:r>
    </w:p>
    <w:p w14:paraId="50502423" w14:textId="13EAB9FB" w:rsidR="00DC643C" w:rsidRDefault="00DC643C" w:rsidP="00DC643C">
      <w:pPr>
        <w:spacing w:before="120" w:after="240"/>
      </w:pPr>
      <w:r>
        <w:t>Handling of this xIRI within the LMISF-IRI is described in clause 7.10.3.4.</w:t>
      </w:r>
    </w:p>
    <w:p w14:paraId="2D87242A" w14:textId="77777777" w:rsidR="00DC643C" w:rsidRPr="00760004" w:rsidRDefault="00DC643C" w:rsidP="00DC643C">
      <w:pPr>
        <w:pStyle w:val="Heading4"/>
      </w:pPr>
      <w:bookmarkStart w:id="466" w:name="_Toc122334687"/>
      <w:r>
        <w:t>7.10.3.4</w:t>
      </w:r>
      <w:r w:rsidRPr="00760004">
        <w:tab/>
      </w:r>
      <w:r>
        <w:t>LMISF-IRI handling of xIRIs received over LI_X2_LITE</w:t>
      </w:r>
      <w:bookmarkEnd w:id="466"/>
    </w:p>
    <w:p w14:paraId="348323BE" w14:textId="77777777" w:rsidR="00DC643C" w:rsidRDefault="00DC643C" w:rsidP="00DC643C">
      <w:pPr>
        <w:pStyle w:val="Heading5"/>
      </w:pPr>
      <w:bookmarkStart w:id="467" w:name="_Toc122334688"/>
      <w:r>
        <w:t>7.10.3.4.1</w:t>
      </w:r>
      <w:r>
        <w:tab/>
        <w:t>Handling of xIRIs</w:t>
      </w:r>
      <w:bookmarkEnd w:id="467"/>
    </w:p>
    <w:p w14:paraId="25FF0A9D" w14:textId="77777777" w:rsidR="00DC643C" w:rsidRDefault="00DC643C" w:rsidP="00DC643C">
      <w:pPr>
        <w:spacing w:before="120" w:after="240"/>
      </w:pPr>
      <w:r>
        <w:t xml:space="preserve">The LMISF-IRI that receives the xIRI, N9HRPDUSessionInfo record shall store or update the record with the information received in the xIRI (e.g. UE location) as applicable, for the future handling.   </w:t>
      </w:r>
    </w:p>
    <w:p w14:paraId="4446F3AA" w14:textId="33898DCA" w:rsidR="00DC643C" w:rsidRDefault="00DC643C" w:rsidP="00DC643C">
      <w:pPr>
        <w:spacing w:before="120" w:after="240"/>
      </w:pPr>
      <w:r>
        <w:t>The LMISF-IRI that receives the xIRI, S8HRBearerInfo record shall store or update the record with the information received in the xIRI (e.g. UE location) as applicable, for the future handling.</w:t>
      </w:r>
    </w:p>
    <w:p w14:paraId="70FE974C" w14:textId="16BB652D" w:rsidR="00DC643C" w:rsidRDefault="00DC643C" w:rsidP="00DC643C">
      <w:pPr>
        <w:spacing w:before="120" w:after="240"/>
      </w:pPr>
      <w:r>
        <w:t>The stored record is referred to LI_X2_LITE record in the present document.</w:t>
      </w:r>
    </w:p>
    <w:p w14:paraId="71FF36F1" w14:textId="77777777" w:rsidR="00DC643C" w:rsidRDefault="00DC643C" w:rsidP="00DC643C">
      <w:pPr>
        <w:pStyle w:val="Heading5"/>
      </w:pPr>
      <w:bookmarkStart w:id="468" w:name="_Toc122334689"/>
      <w:r>
        <w:t>7.10.3.4.2</w:t>
      </w:r>
      <w:r>
        <w:tab/>
        <w:t>Handling of the stored record</w:t>
      </w:r>
      <w:bookmarkEnd w:id="468"/>
    </w:p>
    <w:p w14:paraId="66EBB0F6" w14:textId="2E3B84BE" w:rsidR="00DC643C" w:rsidRDefault="00DC643C" w:rsidP="00DC643C">
      <w:pPr>
        <w:spacing w:before="120" w:after="240"/>
      </w:pPr>
      <w:r>
        <w:t>For the N9HR LI related LI_X2_LITE records, the LMISF-IRI shall use the SUPI and PDU Session ID to uniquely associate a record with the inbound roaming UE.</w:t>
      </w:r>
    </w:p>
    <w:p w14:paraId="7AF0BF7B" w14:textId="7FF4FE71" w:rsidR="00DC643C" w:rsidRDefault="00DC643C" w:rsidP="00DC643C">
      <w:pPr>
        <w:spacing w:before="120" w:after="240"/>
      </w:pPr>
      <w:r>
        <w:t>For S8HR LI related LI_X2_LITE records, the LMISF-IRI shall use the IMSI, Linked Bearer ID or the Bearer ID (when the Linked Bearer ID is not present) to uniquely associate a record with the inbound roaming UE.</w:t>
      </w:r>
    </w:p>
    <w:p w14:paraId="3C1D2033" w14:textId="77777777" w:rsidR="000F5F25" w:rsidRDefault="000F5F25" w:rsidP="000F5F25">
      <w:pPr>
        <w:pStyle w:val="Heading4"/>
      </w:pPr>
      <w:bookmarkStart w:id="469" w:name="_Toc122334690"/>
      <w:r>
        <w:t>7.10.3.5</w:t>
      </w:r>
      <w:r w:rsidRPr="00760004">
        <w:tab/>
      </w:r>
      <w:r>
        <w:t>Triggering of BBIFF-U from BBIFF-C over LI_T3</w:t>
      </w:r>
      <w:bookmarkEnd w:id="469"/>
    </w:p>
    <w:p w14:paraId="44691BBE" w14:textId="77777777" w:rsidR="000F5F25" w:rsidRDefault="000F5F25" w:rsidP="000F5F25">
      <w:pPr>
        <w:pStyle w:val="Heading5"/>
      </w:pPr>
      <w:bookmarkStart w:id="470" w:name="_Toc122334691"/>
      <w:r>
        <w:t>7.10.3.5.1</w:t>
      </w:r>
      <w:r>
        <w:tab/>
        <w:t>General</w:t>
      </w:r>
      <w:bookmarkEnd w:id="470"/>
    </w:p>
    <w:p w14:paraId="0F5A325A" w14:textId="5FBA22DF" w:rsidR="000F5F25" w:rsidRDefault="000F5F25" w:rsidP="000F5F25">
      <w:r>
        <w:t xml:space="preserve">With </w:t>
      </w:r>
      <w:r w:rsidR="009B1227">
        <w:t>HR LI</w:t>
      </w:r>
      <w:r>
        <w:t xml:space="preserve"> Phase-1, the user plane packets from the IMS signaling channel are delivered to the LMISF-IRI for all inbound roaming UEs with home-routed roaming.</w:t>
      </w:r>
    </w:p>
    <w:p w14:paraId="124A5082" w14:textId="297B7993" w:rsidR="000F5F25" w:rsidRDefault="000F5F25" w:rsidP="000F5F25">
      <w:r>
        <w:t>When BBIFF is separated into BBIFF-C and BBIFF-U, these user plane packets are captured at the BBIFF-U. In order to enable the BBIFF-U to do that function, the BBIFF-C triggers the BBIFF-U over the LI_T3 interface.</w:t>
      </w:r>
    </w:p>
    <w:p w14:paraId="47FF4C57" w14:textId="1D69C7A7" w:rsidR="000F5F25" w:rsidRPr="00760004" w:rsidRDefault="000F5F25" w:rsidP="000F5F25">
      <w:r>
        <w:t>The BBIFF-U delivers the user plane from the IMS signaling channel over the LI_X3_LITE-S interface to the LMISF-IRI.</w:t>
      </w:r>
    </w:p>
    <w:p w14:paraId="28207987" w14:textId="77777777" w:rsidR="000F5F25" w:rsidRDefault="000F5F25" w:rsidP="000F5F25">
      <w:pPr>
        <w:pStyle w:val="Heading5"/>
      </w:pPr>
      <w:bookmarkStart w:id="471" w:name="_Toc122334692"/>
      <w:r>
        <w:lastRenderedPageBreak/>
        <w:t>7.10.3.5.2</w:t>
      </w:r>
      <w:r>
        <w:tab/>
        <w:t>N9HR LI</w:t>
      </w:r>
      <w:bookmarkEnd w:id="471"/>
    </w:p>
    <w:p w14:paraId="00E2F44F" w14:textId="2C2D3005" w:rsidR="000F5F25" w:rsidRDefault="000F5F25" w:rsidP="000F5F25">
      <w:r w:rsidRPr="00760004">
        <w:t xml:space="preserve">When the </w:t>
      </w:r>
      <w:r>
        <w:t xml:space="preserve">BBIFF-C present in the SMF detects that a PDU session is established with IMS signaling related QoS Flow for an inbound roaming UE with home-routed roaming, </w:t>
      </w:r>
      <w:r w:rsidRPr="00760004">
        <w:t xml:space="preserve">it shall send an activation message to the </w:t>
      </w:r>
      <w:r>
        <w:t xml:space="preserve">BBIFF-U present in the UPF </w:t>
      </w:r>
      <w:r w:rsidRPr="00760004">
        <w:t>over the LI_T3 interface</w:t>
      </w:r>
      <w:r>
        <w:t xml:space="preserve"> with the associated QFI value</w:t>
      </w:r>
      <w:r w:rsidRPr="00760004">
        <w:t>.</w:t>
      </w:r>
    </w:p>
    <w:p w14:paraId="1DC31A06" w14:textId="100415A7" w:rsidR="000F5F25" w:rsidRDefault="000F5F25" w:rsidP="000F5F25">
      <w:r>
        <w:t>The exact point at which the trigger is sent is left to the implementation (preferably, when the SMF receives the N4: Session Establishment/Modification Response from the UPF), however, the BBIFF-C can send the trigger only when the following conditions are met:</w:t>
      </w:r>
    </w:p>
    <w:p w14:paraId="60CA08CF" w14:textId="362349C1" w:rsidR="000F5F25" w:rsidRDefault="000F5F25" w:rsidP="000F5F25">
      <w:pPr>
        <w:pStyle w:val="B1"/>
      </w:pPr>
      <w:r>
        <w:t>-</w:t>
      </w:r>
      <w:r>
        <w:tab/>
        <w:t xml:space="preserve">ActivateTask with target identity "HR" and "IMSSignaling" is received with </w:t>
      </w:r>
      <w:r w:rsidR="00302619">
        <w:t xml:space="preserve">X3 being included in the </w:t>
      </w:r>
      <w:r>
        <w:t>delivery type.</w:t>
      </w:r>
    </w:p>
    <w:p w14:paraId="41C0CE1F" w14:textId="0D144822" w:rsidR="000F5F25" w:rsidRDefault="000F5F25" w:rsidP="000F5F25">
      <w:pPr>
        <w:pStyle w:val="B1"/>
      </w:pPr>
      <w:r>
        <w:t>-</w:t>
      </w:r>
      <w:r>
        <w:tab/>
        <w:t xml:space="preserve">The MCC + MNC of the Operator Identifier field of the DNN is different from the MCC+MNC configured in the SMF </w:t>
      </w:r>
      <w:r w:rsidRPr="00FA31E9">
        <w:t>- see TS 29.502</w:t>
      </w:r>
      <w:r>
        <w:t>[16]</w:t>
      </w:r>
      <w:r w:rsidRPr="00FA31E9">
        <w:t xml:space="preserve"> clause 6.1.6.2.2</w:t>
      </w:r>
      <w:r>
        <w:t xml:space="preserve"> and 23.203 [19] clause 9.1.2</w:t>
      </w:r>
      <w:r w:rsidRPr="00FA31E9">
        <w:t>.</w:t>
      </w:r>
    </w:p>
    <w:p w14:paraId="1CB0400C" w14:textId="77777777" w:rsidR="000F5F25" w:rsidRDefault="000F5F25" w:rsidP="000F5F25">
      <w:pPr>
        <w:pStyle w:val="B1"/>
      </w:pPr>
      <w:r>
        <w:t>-</w:t>
      </w:r>
      <w:r>
        <w:tab/>
        <w:t>The Network Identifier field of DNN contains "IMS" (IMS services) - see GSMA IR.88 [67].</w:t>
      </w:r>
    </w:p>
    <w:p w14:paraId="3095DC76" w14:textId="77777777" w:rsidR="000F5F25" w:rsidRDefault="000F5F25" w:rsidP="000F5F25">
      <w:pPr>
        <w:pStyle w:val="B1"/>
      </w:pPr>
      <w:r>
        <w:t>-</w:t>
      </w:r>
      <w:r>
        <w:tab/>
        <w:t>The 5QI value associated with the QoS Flow is 5 – see GSMA NG.114 [68].</w:t>
      </w:r>
    </w:p>
    <w:p w14:paraId="00375504" w14:textId="4EC435B1" w:rsidR="000F5F25" w:rsidRDefault="000F5F25" w:rsidP="000F5F25">
      <w:r>
        <w:t>The first point is indicating that N9HR LI is enabled (see clause 7.10.3.3.1) with a need to capture and deliver the IMS signaling related user plane packets. The second point is telling that the UE is an inbound roamer with Home Routed based roaming. The third point is telling that the PDU session is established for IMS services. The fourth point is telling that the IMS signaling related QoS Flow is established.</w:t>
      </w:r>
    </w:p>
    <w:p w14:paraId="09F0B4F3" w14:textId="77777777" w:rsidR="0029794C" w:rsidRDefault="0029794C" w:rsidP="0029794C">
      <w:r>
        <w:t>If the PDU session for IMS services is already established for an inbound roaming UE with Home-Routed based roaming when the above indicated ActivateTask is received, then the BBIFF-C shall send the trigger at the time Activation Task is received from the LIPF.</w:t>
      </w:r>
    </w:p>
    <w:p w14:paraId="65C52C21" w14:textId="1B88CEB3" w:rsidR="000F5F25" w:rsidRPr="00760004" w:rsidRDefault="000F5F25" w:rsidP="000F5F25">
      <w:r w:rsidRPr="00760004">
        <w:t>Th</w:t>
      </w:r>
      <w:r>
        <w:t>e details of ActivateTask sent to the BBIFF-U are shown in table 7.10.3.5-1.</w:t>
      </w:r>
    </w:p>
    <w:p w14:paraId="583AD83D" w14:textId="77777777" w:rsidR="000F5F25" w:rsidRPr="00760004" w:rsidRDefault="000F5F25" w:rsidP="000F5F25">
      <w:pPr>
        <w:pStyle w:val="TH"/>
      </w:pPr>
      <w:r w:rsidRPr="00760004">
        <w:t xml:space="preserve">Table </w:t>
      </w:r>
      <w:r>
        <w:t>7.10</w:t>
      </w:r>
      <w:r w:rsidRPr="00760004">
        <w:t>.3</w:t>
      </w:r>
      <w:r>
        <w:t>.5-1</w:t>
      </w:r>
      <w:r w:rsidRPr="00760004">
        <w:t xml:space="preserve">: ActivateTask message for triggering the </w:t>
      </w:r>
      <w:r>
        <w:t>BBIFF-U</w:t>
      </w:r>
      <w:r w:rsidRPr="00760004">
        <w:t xml:space="preserve"> in the UPF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380C2385" w14:textId="77777777" w:rsidTr="00822E9A">
        <w:trPr>
          <w:jc w:val="center"/>
        </w:trPr>
        <w:tc>
          <w:tcPr>
            <w:tcW w:w="2972" w:type="dxa"/>
          </w:tcPr>
          <w:p w14:paraId="648673C0"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1513738E" w14:textId="77777777" w:rsidR="000F5F25" w:rsidRPr="00760004" w:rsidRDefault="000F5F25" w:rsidP="00822E9A">
            <w:pPr>
              <w:pStyle w:val="TAH"/>
            </w:pPr>
            <w:r w:rsidRPr="00760004">
              <w:t>Description</w:t>
            </w:r>
          </w:p>
        </w:tc>
        <w:tc>
          <w:tcPr>
            <w:tcW w:w="708" w:type="dxa"/>
          </w:tcPr>
          <w:p w14:paraId="2644CA28" w14:textId="77777777" w:rsidR="000F5F25" w:rsidRPr="00760004" w:rsidRDefault="000F5F25" w:rsidP="00822E9A">
            <w:pPr>
              <w:pStyle w:val="TAH"/>
            </w:pPr>
            <w:r w:rsidRPr="00760004">
              <w:t>M/C/O</w:t>
            </w:r>
          </w:p>
        </w:tc>
      </w:tr>
      <w:tr w:rsidR="000F5F25" w:rsidRPr="00760004" w14:paraId="4B8B97B6" w14:textId="77777777" w:rsidTr="00822E9A">
        <w:trPr>
          <w:jc w:val="center"/>
        </w:trPr>
        <w:tc>
          <w:tcPr>
            <w:tcW w:w="2972" w:type="dxa"/>
          </w:tcPr>
          <w:p w14:paraId="44BB67A1" w14:textId="77777777" w:rsidR="000F5F25" w:rsidRPr="00760004" w:rsidRDefault="000F5F25" w:rsidP="00822E9A">
            <w:pPr>
              <w:pStyle w:val="TAL"/>
            </w:pPr>
            <w:r w:rsidRPr="00760004">
              <w:t>XID</w:t>
            </w:r>
          </w:p>
        </w:tc>
        <w:tc>
          <w:tcPr>
            <w:tcW w:w="6242" w:type="dxa"/>
          </w:tcPr>
          <w:p w14:paraId="64835BCF" w14:textId="624D5F88" w:rsidR="000F5F25" w:rsidRPr="00760004" w:rsidRDefault="008C2CD9" w:rsidP="00822E9A">
            <w:pPr>
              <w:pStyle w:val="TAL"/>
            </w:pPr>
            <w:r w:rsidRPr="00760004">
              <w:t xml:space="preserve">Shall be set to the XID of the Task Object associated with the interception at the </w:t>
            </w:r>
            <w:r>
              <w:t>BBIFF-C</w:t>
            </w:r>
            <w:r w:rsidRPr="00760004">
              <w:t>.</w:t>
            </w:r>
          </w:p>
        </w:tc>
        <w:tc>
          <w:tcPr>
            <w:tcW w:w="708" w:type="dxa"/>
          </w:tcPr>
          <w:p w14:paraId="1E66099D" w14:textId="77777777" w:rsidR="000F5F25" w:rsidRPr="00760004" w:rsidRDefault="000F5F25" w:rsidP="00822E9A">
            <w:pPr>
              <w:pStyle w:val="TAL"/>
            </w:pPr>
            <w:r w:rsidRPr="00760004">
              <w:t>M</w:t>
            </w:r>
          </w:p>
        </w:tc>
      </w:tr>
      <w:tr w:rsidR="000F5F25" w:rsidRPr="00760004" w14:paraId="4454D9E8" w14:textId="77777777" w:rsidTr="00822E9A">
        <w:trPr>
          <w:jc w:val="center"/>
        </w:trPr>
        <w:tc>
          <w:tcPr>
            <w:tcW w:w="2972" w:type="dxa"/>
          </w:tcPr>
          <w:p w14:paraId="45480C7D" w14:textId="77777777" w:rsidR="000F5F25" w:rsidRPr="00760004" w:rsidRDefault="000F5F25" w:rsidP="00822E9A">
            <w:pPr>
              <w:pStyle w:val="TAL"/>
            </w:pPr>
            <w:r w:rsidRPr="00760004">
              <w:t>TargetIdentifiers</w:t>
            </w:r>
          </w:p>
        </w:tc>
        <w:tc>
          <w:tcPr>
            <w:tcW w:w="6242" w:type="dxa"/>
          </w:tcPr>
          <w:p w14:paraId="7813FC69" w14:textId="5DD34261" w:rsidR="000F5F25" w:rsidRPr="00760004" w:rsidRDefault="000F5F25"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w:t>
            </w:r>
            <w:r w:rsidRPr="00760004">
              <w:t xml:space="preserve">. The </w:t>
            </w:r>
            <w:r>
              <w:t>BBIFF-U</w:t>
            </w:r>
            <w:r w:rsidRPr="00760004">
              <w:t xml:space="preserve"> in the UPF shall support the identifier types given in </w:t>
            </w:r>
            <w:r w:rsidR="00BC092C">
              <w:t>t</w:t>
            </w:r>
            <w:r w:rsidRPr="00760004">
              <w:t xml:space="preserve">able </w:t>
            </w:r>
            <w:r>
              <w:t>6.2.3-7. The target identity type of PDR ID shall be mandatory. The BBIFF-C in SMF shall use the QFI associated with the IMS signaling (5QI = 5) related QoS flow to populate the QFI field within the PDI of PDR ID.</w:t>
            </w:r>
          </w:p>
        </w:tc>
        <w:tc>
          <w:tcPr>
            <w:tcW w:w="708" w:type="dxa"/>
          </w:tcPr>
          <w:p w14:paraId="31C742A7" w14:textId="77777777" w:rsidR="000F5F25" w:rsidRPr="00760004" w:rsidRDefault="000F5F25" w:rsidP="00822E9A">
            <w:pPr>
              <w:pStyle w:val="TAL"/>
            </w:pPr>
            <w:r w:rsidRPr="00760004">
              <w:t>M</w:t>
            </w:r>
          </w:p>
        </w:tc>
      </w:tr>
      <w:tr w:rsidR="000F5F25" w:rsidRPr="00760004" w14:paraId="19BE45E2" w14:textId="77777777" w:rsidTr="00822E9A">
        <w:trPr>
          <w:jc w:val="center"/>
        </w:trPr>
        <w:tc>
          <w:tcPr>
            <w:tcW w:w="2972" w:type="dxa"/>
          </w:tcPr>
          <w:p w14:paraId="06387FF0" w14:textId="77777777" w:rsidR="000F5F25" w:rsidRPr="00760004" w:rsidRDefault="000F5F25" w:rsidP="00822E9A">
            <w:pPr>
              <w:pStyle w:val="TAL"/>
            </w:pPr>
            <w:r w:rsidRPr="00760004">
              <w:t>DeliveryType</w:t>
            </w:r>
          </w:p>
        </w:tc>
        <w:tc>
          <w:tcPr>
            <w:tcW w:w="6242" w:type="dxa"/>
          </w:tcPr>
          <w:p w14:paraId="4090C7D2"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0D4E8E85" w14:textId="77777777" w:rsidR="000F5F25" w:rsidRPr="00760004" w:rsidRDefault="000F5F25" w:rsidP="00822E9A">
            <w:pPr>
              <w:pStyle w:val="TAL"/>
            </w:pPr>
            <w:r w:rsidRPr="00760004">
              <w:t>M</w:t>
            </w:r>
          </w:p>
        </w:tc>
      </w:tr>
      <w:tr w:rsidR="000F5F25" w:rsidRPr="00760004" w14:paraId="7210B1CC" w14:textId="77777777" w:rsidTr="00822E9A">
        <w:trPr>
          <w:jc w:val="center"/>
        </w:trPr>
        <w:tc>
          <w:tcPr>
            <w:tcW w:w="2972" w:type="dxa"/>
          </w:tcPr>
          <w:p w14:paraId="338BA01B" w14:textId="77777777" w:rsidR="000F5F25" w:rsidRPr="00760004" w:rsidRDefault="000F5F25" w:rsidP="00822E9A">
            <w:pPr>
              <w:pStyle w:val="TAL"/>
            </w:pPr>
            <w:r w:rsidRPr="00CE0181">
              <w:t>ListOfDIDs</w:t>
            </w:r>
          </w:p>
        </w:tc>
        <w:tc>
          <w:tcPr>
            <w:tcW w:w="6242" w:type="dxa"/>
          </w:tcPr>
          <w:p w14:paraId="0E89FDB5"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5ED6D0AF" w14:textId="77777777" w:rsidR="000F5F25" w:rsidRPr="00760004" w:rsidRDefault="000F5F25" w:rsidP="00822E9A">
            <w:pPr>
              <w:pStyle w:val="TAL"/>
            </w:pPr>
            <w:r w:rsidRPr="00CE0181">
              <w:t>M</w:t>
            </w:r>
          </w:p>
        </w:tc>
      </w:tr>
      <w:tr w:rsidR="000F5F25" w:rsidRPr="00760004" w14:paraId="5917B8DD" w14:textId="77777777" w:rsidTr="00822E9A">
        <w:trPr>
          <w:jc w:val="center"/>
        </w:trPr>
        <w:tc>
          <w:tcPr>
            <w:tcW w:w="2972" w:type="dxa"/>
          </w:tcPr>
          <w:p w14:paraId="0581D25A" w14:textId="77777777" w:rsidR="000F5F25" w:rsidRPr="00760004" w:rsidRDefault="000F5F25" w:rsidP="00822E9A">
            <w:pPr>
              <w:pStyle w:val="TAL"/>
            </w:pPr>
            <w:r w:rsidRPr="00760004">
              <w:t>CorrelationID</w:t>
            </w:r>
          </w:p>
        </w:tc>
        <w:tc>
          <w:tcPr>
            <w:tcW w:w="6242" w:type="dxa"/>
          </w:tcPr>
          <w:p w14:paraId="606F8842" w14:textId="77777777" w:rsidR="000F5F25" w:rsidRPr="00760004" w:rsidRDefault="000F5F25"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the BBIFF-C in the SMF uses for the associated xIRI.</w:t>
            </w:r>
          </w:p>
        </w:tc>
        <w:tc>
          <w:tcPr>
            <w:tcW w:w="708" w:type="dxa"/>
          </w:tcPr>
          <w:p w14:paraId="31CB2358" w14:textId="77777777" w:rsidR="000F5F25" w:rsidRPr="00760004" w:rsidRDefault="000F5F25" w:rsidP="00822E9A">
            <w:pPr>
              <w:pStyle w:val="TAL"/>
            </w:pPr>
            <w:r w:rsidRPr="00760004">
              <w:t>M</w:t>
            </w:r>
          </w:p>
        </w:tc>
      </w:tr>
    </w:tbl>
    <w:p w14:paraId="59922E73" w14:textId="77777777" w:rsidR="000F5F25" w:rsidRPr="00760004" w:rsidRDefault="000F5F25" w:rsidP="000F5F25"/>
    <w:p w14:paraId="09042E49" w14:textId="77777777" w:rsidR="001E6EEB" w:rsidRDefault="001E6EEB" w:rsidP="001E6EEB">
      <w:r>
        <w:t>When the BBIFF-C present in the SMF detects that the PDU session is released (e.g. when SMF receives the N4: Session Release Response from the UPF), it shall send a deactivation message to the BBIFF-U present in the UPF over the LI_T3 interface, if the task is still active in the BBIFF-U.</w:t>
      </w:r>
    </w:p>
    <w:p w14:paraId="00705102" w14:textId="77777777" w:rsidR="001E6EEB" w:rsidRDefault="001E6EEB" w:rsidP="001E6EEB">
      <w:r>
        <w:t>The BBIFF-C shall also send the deactivation message to the BBIFF-U when a DeactivateTask is received from the LIPF for the XID if the task is still active in the BBIFF-U.</w:t>
      </w:r>
    </w:p>
    <w:p w14:paraId="580CCC4A" w14:textId="77777777" w:rsidR="000F5F25" w:rsidRDefault="000F5F25" w:rsidP="000F5F25">
      <w:pPr>
        <w:pStyle w:val="Heading5"/>
      </w:pPr>
      <w:bookmarkStart w:id="472" w:name="_Toc122334693"/>
      <w:r>
        <w:t>7.10.3.5.3</w:t>
      </w:r>
      <w:r>
        <w:tab/>
        <w:t>S8HR LI</w:t>
      </w:r>
      <w:bookmarkEnd w:id="472"/>
    </w:p>
    <w:p w14:paraId="7E061CE7" w14:textId="195B2E79" w:rsidR="000F5F25" w:rsidRDefault="000F5F25" w:rsidP="000F5F25">
      <w:r w:rsidRPr="00760004">
        <w:t xml:space="preserve">When the </w:t>
      </w:r>
      <w:r>
        <w:t xml:space="preserve">BBIFF-C present in the SGW-C detects that the default bearer used for IMS signaling is activated on the PDN connection for an inbound roaming UE with home-routed roaming, </w:t>
      </w:r>
      <w:r w:rsidRPr="00760004">
        <w:t xml:space="preserve">it shall send an activation message to the </w:t>
      </w:r>
      <w:r>
        <w:t xml:space="preserve">BBIFF-U present in the SGW-U </w:t>
      </w:r>
      <w:r w:rsidRPr="00760004">
        <w:t>over the LI_T3 interface</w:t>
      </w:r>
      <w:r>
        <w:t>.</w:t>
      </w:r>
    </w:p>
    <w:p w14:paraId="4B8FCAF2" w14:textId="5A9096EA" w:rsidR="000F5F25" w:rsidRDefault="000F5F25" w:rsidP="000F5F25">
      <w:r>
        <w:lastRenderedPageBreak/>
        <w:t>The exact point at which the trigger is sent is left to the implementation (preferably, when the SGW-C receives the Sx: Session Establishment/Modification Response from the SGW-U)</w:t>
      </w:r>
      <w:r w:rsidR="00A51944">
        <w:t>.</w:t>
      </w:r>
      <w:r w:rsidR="002E418B">
        <w:t xml:space="preserve"> However, the BBIFF-C can send the trigger only when the following conditions are met</w:t>
      </w:r>
      <w:r>
        <w:t>:</w:t>
      </w:r>
    </w:p>
    <w:p w14:paraId="666977A9" w14:textId="4ADDD3F9" w:rsidR="000F5F25" w:rsidRDefault="000F5F25" w:rsidP="000F5F25">
      <w:pPr>
        <w:pStyle w:val="B1"/>
      </w:pPr>
      <w:r>
        <w:t>-</w:t>
      </w:r>
      <w:r>
        <w:tab/>
        <w:t xml:space="preserve">ActivateTask with target identity "HR" and "IMSSignaling" is received with </w:t>
      </w:r>
      <w:r w:rsidR="00B35E0B">
        <w:t xml:space="preserve">X3 being included in the </w:t>
      </w:r>
      <w:r>
        <w:t>delivery type.</w:t>
      </w:r>
    </w:p>
    <w:p w14:paraId="77206EC0" w14:textId="0FEF44B6" w:rsidR="000F5F25" w:rsidRDefault="000F5F25" w:rsidP="000F5F25">
      <w:pPr>
        <w:pStyle w:val="B1"/>
      </w:pPr>
      <w:r>
        <w:t>-</w:t>
      </w:r>
      <w:r>
        <w:tab/>
        <w:t xml:space="preserve">The MCC + MNC of the Operator Identifier field of the APN is different from the MCC+MNC configured in the SGW/SGW-C </w:t>
      </w:r>
      <w:r w:rsidRPr="00FA31E9">
        <w:t>- see TS 29.502</w:t>
      </w:r>
      <w:r>
        <w:t xml:space="preserve"> [16]</w:t>
      </w:r>
      <w:r w:rsidRPr="00FA31E9">
        <w:t xml:space="preserve"> clause 6.1.6.2.2</w:t>
      </w:r>
      <w:r>
        <w:t xml:space="preserve"> and 23.203 [19] clause 9.1.2</w:t>
      </w:r>
      <w:r w:rsidRPr="00FA31E9">
        <w:t>.</w:t>
      </w:r>
    </w:p>
    <w:p w14:paraId="3245AC38" w14:textId="77777777" w:rsidR="000F5F25" w:rsidRDefault="000F5F25" w:rsidP="000F5F25">
      <w:pPr>
        <w:pStyle w:val="B1"/>
      </w:pPr>
      <w:r>
        <w:t>-</w:t>
      </w:r>
      <w:r>
        <w:tab/>
        <w:t>The Network Identifier field of APN contains "IMS" (IMS services) - see GSMA IR.88 [67].</w:t>
      </w:r>
    </w:p>
    <w:p w14:paraId="35ECAC8C" w14:textId="77777777" w:rsidR="000F5F25" w:rsidRDefault="000F5F25" w:rsidP="000F5F25">
      <w:pPr>
        <w:pStyle w:val="B1"/>
      </w:pPr>
      <w:r>
        <w:t>-</w:t>
      </w:r>
      <w:r>
        <w:tab/>
        <w:t>The QCI value associated with the default bearer is 5 – see GSMA NG.114 [68].</w:t>
      </w:r>
    </w:p>
    <w:p w14:paraId="53A44648" w14:textId="3B8CED9E" w:rsidR="000F5F25" w:rsidRDefault="000F5F25" w:rsidP="000F5F25">
      <w:r>
        <w:t>The first point is indicating that S8HR LI is enabled (see clause 7.10.3.3.1) with a need to capture and deliver the IMS signaling related user plane packets. The second point is telling that the UE is an inbound roamer with Home Routed based roaming. The third point is telling that the PDN connection is established for IMS services. The fourth point is telling that the IMS signaling bearer is activated.</w:t>
      </w:r>
    </w:p>
    <w:p w14:paraId="715A51F7" w14:textId="77777777" w:rsidR="009C454A" w:rsidRDefault="009C454A" w:rsidP="009C454A">
      <w:r>
        <w:t>If the default bearer (for IMS signaling bearer) on the PDN connection is already established for an inbound roaming UE with Home-Routed based roaming when the above indicated ActivateTask is received, then the BBIFF-C shall send the trigger at the time Activation Task is received from the LIPF.</w:t>
      </w:r>
    </w:p>
    <w:p w14:paraId="602926AD" w14:textId="7F28BC31" w:rsidR="000F5F25" w:rsidRPr="00760004" w:rsidRDefault="000F5F25" w:rsidP="000F5F25">
      <w:r w:rsidRPr="00760004">
        <w:t>Th</w:t>
      </w:r>
      <w:r>
        <w:t>e details of ActivateTask sent to the BBIFF-U present in the SGW-U are shown in table 7.10.3.5-2.</w:t>
      </w:r>
    </w:p>
    <w:p w14:paraId="25BD919E" w14:textId="77777777" w:rsidR="000F5F25" w:rsidRPr="00760004" w:rsidRDefault="000F5F25" w:rsidP="000F5F25">
      <w:pPr>
        <w:pStyle w:val="TH"/>
      </w:pPr>
      <w:r w:rsidRPr="00760004">
        <w:t xml:space="preserve">Table </w:t>
      </w:r>
      <w:r>
        <w:t>7.10</w:t>
      </w:r>
      <w:r w:rsidRPr="00760004">
        <w:t>.3</w:t>
      </w:r>
      <w:r>
        <w:t>.5-2</w:t>
      </w:r>
      <w:r w:rsidRPr="00760004">
        <w:t xml:space="preserve">: ActivateTask message for triggering the </w:t>
      </w:r>
      <w:r>
        <w:t>BBIFF-U</w:t>
      </w:r>
      <w:r w:rsidRPr="00760004">
        <w:t xml:space="preserve"> 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0F5F25" w:rsidRPr="00760004" w14:paraId="152B0442" w14:textId="77777777" w:rsidTr="00822E9A">
        <w:trPr>
          <w:jc w:val="center"/>
        </w:trPr>
        <w:tc>
          <w:tcPr>
            <w:tcW w:w="2972" w:type="dxa"/>
          </w:tcPr>
          <w:p w14:paraId="74881AE9" w14:textId="77777777" w:rsidR="000F5F25" w:rsidRPr="00760004" w:rsidRDefault="000F5F25" w:rsidP="00822E9A">
            <w:pPr>
              <w:pStyle w:val="TAH"/>
            </w:pPr>
            <w:r w:rsidRPr="00760004">
              <w:t>ETSI TS 103 221-1</w:t>
            </w:r>
            <w:r>
              <w:t xml:space="preserve"> [7]</w:t>
            </w:r>
            <w:r w:rsidRPr="00760004">
              <w:t xml:space="preserve"> field name</w:t>
            </w:r>
          </w:p>
        </w:tc>
        <w:tc>
          <w:tcPr>
            <w:tcW w:w="6242" w:type="dxa"/>
          </w:tcPr>
          <w:p w14:paraId="247D458C" w14:textId="77777777" w:rsidR="000F5F25" w:rsidRPr="00760004" w:rsidRDefault="000F5F25" w:rsidP="00822E9A">
            <w:pPr>
              <w:pStyle w:val="TAH"/>
            </w:pPr>
            <w:r w:rsidRPr="00760004">
              <w:t>Description</w:t>
            </w:r>
          </w:p>
        </w:tc>
        <w:tc>
          <w:tcPr>
            <w:tcW w:w="708" w:type="dxa"/>
          </w:tcPr>
          <w:p w14:paraId="74E1CAB9" w14:textId="77777777" w:rsidR="000F5F25" w:rsidRPr="00760004" w:rsidRDefault="000F5F25" w:rsidP="00822E9A">
            <w:pPr>
              <w:pStyle w:val="TAH"/>
            </w:pPr>
            <w:r w:rsidRPr="00760004">
              <w:t>M/C/O</w:t>
            </w:r>
          </w:p>
        </w:tc>
      </w:tr>
      <w:tr w:rsidR="000F5F25" w:rsidRPr="00760004" w14:paraId="40A199CE" w14:textId="77777777" w:rsidTr="00822E9A">
        <w:trPr>
          <w:jc w:val="center"/>
        </w:trPr>
        <w:tc>
          <w:tcPr>
            <w:tcW w:w="2972" w:type="dxa"/>
          </w:tcPr>
          <w:p w14:paraId="2E4F24EE" w14:textId="77777777" w:rsidR="000F5F25" w:rsidRPr="00760004" w:rsidRDefault="000F5F25" w:rsidP="00822E9A">
            <w:pPr>
              <w:pStyle w:val="TAL"/>
            </w:pPr>
            <w:r w:rsidRPr="00760004">
              <w:t>XID</w:t>
            </w:r>
          </w:p>
        </w:tc>
        <w:tc>
          <w:tcPr>
            <w:tcW w:w="6242" w:type="dxa"/>
          </w:tcPr>
          <w:p w14:paraId="2D4886D8" w14:textId="520CF7E7" w:rsidR="000F5F25" w:rsidRPr="00760004" w:rsidRDefault="00F97D7B" w:rsidP="00822E9A">
            <w:pPr>
              <w:pStyle w:val="TAL"/>
            </w:pPr>
            <w:r w:rsidRPr="00760004">
              <w:t xml:space="preserve">Shall be set to the XID of the Task Object associated with the interception at the </w:t>
            </w:r>
            <w:r>
              <w:t>BBIFF-C</w:t>
            </w:r>
            <w:r w:rsidRPr="00760004">
              <w:t>.</w:t>
            </w:r>
          </w:p>
        </w:tc>
        <w:tc>
          <w:tcPr>
            <w:tcW w:w="708" w:type="dxa"/>
          </w:tcPr>
          <w:p w14:paraId="5269D1C7" w14:textId="77777777" w:rsidR="000F5F25" w:rsidRPr="00760004" w:rsidRDefault="000F5F25" w:rsidP="00822E9A">
            <w:pPr>
              <w:pStyle w:val="TAL"/>
            </w:pPr>
            <w:r w:rsidRPr="00760004">
              <w:t>M</w:t>
            </w:r>
          </w:p>
        </w:tc>
      </w:tr>
      <w:tr w:rsidR="000F5F25" w:rsidRPr="00760004" w14:paraId="09C693C8" w14:textId="77777777" w:rsidTr="00822E9A">
        <w:trPr>
          <w:jc w:val="center"/>
        </w:trPr>
        <w:tc>
          <w:tcPr>
            <w:tcW w:w="2972" w:type="dxa"/>
          </w:tcPr>
          <w:p w14:paraId="12965DDD" w14:textId="77777777" w:rsidR="000F5F25" w:rsidRPr="00760004" w:rsidRDefault="000F5F25" w:rsidP="00822E9A">
            <w:pPr>
              <w:pStyle w:val="TAL"/>
            </w:pPr>
            <w:r w:rsidRPr="00760004">
              <w:t>TargetIdentifiers</w:t>
            </w:r>
          </w:p>
        </w:tc>
        <w:tc>
          <w:tcPr>
            <w:tcW w:w="6242" w:type="dxa"/>
          </w:tcPr>
          <w:p w14:paraId="2D9B9B96" w14:textId="78783B20" w:rsidR="000F5F25" w:rsidRPr="00760004" w:rsidRDefault="000F5F25"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w:t>
            </w:r>
            <w:r w:rsidR="00BC092C">
              <w:t>t</w:t>
            </w:r>
            <w:r w:rsidRPr="00760004">
              <w:t xml:space="preserve">able </w:t>
            </w:r>
            <w:r>
              <w:t xml:space="preserve">6.2.3-7. The target identity type of PDR ID shall be mandatory. The BBIFF-C in SGW-C shall use the F-TIEDs associated with the IMS signaling (QCI = </w:t>
            </w:r>
            <w:r w:rsidR="00E72C26">
              <w:t>5</w:t>
            </w:r>
            <w:r>
              <w:t>) related default bearer to populate the F-TEID field within the PDI of PDR ID.</w:t>
            </w:r>
          </w:p>
        </w:tc>
        <w:tc>
          <w:tcPr>
            <w:tcW w:w="708" w:type="dxa"/>
          </w:tcPr>
          <w:p w14:paraId="45AC9B17" w14:textId="77777777" w:rsidR="000F5F25" w:rsidRPr="00760004" w:rsidRDefault="000F5F25" w:rsidP="00822E9A">
            <w:pPr>
              <w:pStyle w:val="TAL"/>
            </w:pPr>
            <w:r w:rsidRPr="00760004">
              <w:t>M</w:t>
            </w:r>
          </w:p>
        </w:tc>
      </w:tr>
      <w:tr w:rsidR="000F5F25" w:rsidRPr="00760004" w14:paraId="22F6D6FD" w14:textId="77777777" w:rsidTr="00822E9A">
        <w:trPr>
          <w:jc w:val="center"/>
        </w:trPr>
        <w:tc>
          <w:tcPr>
            <w:tcW w:w="2972" w:type="dxa"/>
          </w:tcPr>
          <w:p w14:paraId="22200BA4" w14:textId="77777777" w:rsidR="000F5F25" w:rsidRPr="00760004" w:rsidRDefault="000F5F25" w:rsidP="00822E9A">
            <w:pPr>
              <w:pStyle w:val="TAL"/>
            </w:pPr>
            <w:r w:rsidRPr="00760004">
              <w:t>DeliveryType</w:t>
            </w:r>
          </w:p>
        </w:tc>
        <w:tc>
          <w:tcPr>
            <w:tcW w:w="6242" w:type="dxa"/>
          </w:tcPr>
          <w:p w14:paraId="426B5DF5" w14:textId="77777777" w:rsidR="000F5F25" w:rsidRPr="00760004" w:rsidRDefault="000F5F25" w:rsidP="00822E9A">
            <w:pPr>
              <w:pStyle w:val="TAL"/>
            </w:pPr>
            <w:r w:rsidRPr="00760004">
              <w:t xml:space="preserve">Set to </w:t>
            </w:r>
            <w:r>
              <w:t>"</w:t>
            </w:r>
            <w:r w:rsidRPr="00760004">
              <w:t>X3Only</w:t>
            </w:r>
            <w:r>
              <w:t>"</w:t>
            </w:r>
            <w:r w:rsidRPr="00760004">
              <w:t>.</w:t>
            </w:r>
          </w:p>
        </w:tc>
        <w:tc>
          <w:tcPr>
            <w:tcW w:w="708" w:type="dxa"/>
          </w:tcPr>
          <w:p w14:paraId="2C004F81" w14:textId="77777777" w:rsidR="000F5F25" w:rsidRPr="00760004" w:rsidRDefault="000F5F25" w:rsidP="00822E9A">
            <w:pPr>
              <w:pStyle w:val="TAL"/>
            </w:pPr>
            <w:r w:rsidRPr="00760004">
              <w:t>M</w:t>
            </w:r>
          </w:p>
        </w:tc>
      </w:tr>
      <w:tr w:rsidR="000F5F25" w:rsidRPr="00760004" w14:paraId="3D5F70A0" w14:textId="77777777" w:rsidTr="00822E9A">
        <w:trPr>
          <w:jc w:val="center"/>
        </w:trPr>
        <w:tc>
          <w:tcPr>
            <w:tcW w:w="2972" w:type="dxa"/>
          </w:tcPr>
          <w:p w14:paraId="72A27A8E" w14:textId="77777777" w:rsidR="000F5F25" w:rsidRPr="00760004" w:rsidRDefault="000F5F25" w:rsidP="00822E9A">
            <w:pPr>
              <w:pStyle w:val="TAL"/>
            </w:pPr>
            <w:r w:rsidRPr="00CE0181">
              <w:t>ListOfDIDs</w:t>
            </w:r>
          </w:p>
        </w:tc>
        <w:tc>
          <w:tcPr>
            <w:tcW w:w="6242" w:type="dxa"/>
          </w:tcPr>
          <w:p w14:paraId="5E4480D6" w14:textId="77777777" w:rsidR="000F5F25" w:rsidRPr="00760004" w:rsidRDefault="000F5F25" w:rsidP="00822E9A">
            <w:pPr>
              <w:pStyle w:val="TAL"/>
            </w:pPr>
            <w:r>
              <w:t xml:space="preserve">Shall give the DID of the LMISF-IRI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50F7746" w14:textId="77777777" w:rsidR="000F5F25" w:rsidRPr="00760004" w:rsidRDefault="000F5F25" w:rsidP="00822E9A">
            <w:pPr>
              <w:pStyle w:val="TAL"/>
            </w:pPr>
            <w:r w:rsidRPr="00CE0181">
              <w:t>M</w:t>
            </w:r>
          </w:p>
        </w:tc>
      </w:tr>
      <w:tr w:rsidR="000F5F25" w:rsidRPr="00760004" w14:paraId="723ABF59" w14:textId="77777777" w:rsidTr="00822E9A">
        <w:trPr>
          <w:jc w:val="center"/>
        </w:trPr>
        <w:tc>
          <w:tcPr>
            <w:tcW w:w="2972" w:type="dxa"/>
          </w:tcPr>
          <w:p w14:paraId="11708CCF" w14:textId="77777777" w:rsidR="000F5F25" w:rsidRPr="00760004" w:rsidRDefault="000F5F25" w:rsidP="00822E9A">
            <w:pPr>
              <w:pStyle w:val="TAL"/>
            </w:pPr>
            <w:r w:rsidRPr="00760004">
              <w:t>CorrelationID</w:t>
            </w:r>
          </w:p>
        </w:tc>
        <w:tc>
          <w:tcPr>
            <w:tcW w:w="6242" w:type="dxa"/>
          </w:tcPr>
          <w:p w14:paraId="25D69D25" w14:textId="77777777" w:rsidR="000F5F25" w:rsidRPr="00760004" w:rsidRDefault="000F5F25"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the BBIFF-C in the SGW-C uses for the associated xIRI.</w:t>
            </w:r>
          </w:p>
        </w:tc>
        <w:tc>
          <w:tcPr>
            <w:tcW w:w="708" w:type="dxa"/>
          </w:tcPr>
          <w:p w14:paraId="355753E8" w14:textId="77777777" w:rsidR="000F5F25" w:rsidRPr="00760004" w:rsidRDefault="000F5F25" w:rsidP="00822E9A">
            <w:pPr>
              <w:pStyle w:val="TAL"/>
            </w:pPr>
            <w:r w:rsidRPr="00760004">
              <w:t>M</w:t>
            </w:r>
          </w:p>
        </w:tc>
      </w:tr>
    </w:tbl>
    <w:p w14:paraId="5D23671C" w14:textId="77777777" w:rsidR="000F5F25" w:rsidRPr="00760004" w:rsidRDefault="000F5F25" w:rsidP="000F5F25"/>
    <w:p w14:paraId="0E902D4F" w14:textId="129154B3" w:rsidR="00BD4FA9" w:rsidRDefault="00BD4FA9" w:rsidP="00BD4FA9">
      <w:r>
        <w:t>When the BBIFF-C present in the SGW-C detects that the PDN connection is released (e.g. when SGW-C receives the Sx: Session Release Response from the SGW-U), it shall send a deactivation message to the BBIFF-U present in the SGW-U over the LI_T3 interface, if the task is still active in the BBIFF-U.</w:t>
      </w:r>
    </w:p>
    <w:p w14:paraId="4C26D683" w14:textId="77777777" w:rsidR="00BD4FA9" w:rsidRPr="00760004" w:rsidRDefault="00BD4FA9" w:rsidP="00BD4FA9">
      <w:r>
        <w:t>The BBIFF-C present in the SGW-C shall also send the deactivation message to the BBIFF-U present in the SGW-U when a DeactivateTask is received from the LIPF for the XID if the task is still active in the BBIFF-U.</w:t>
      </w:r>
    </w:p>
    <w:p w14:paraId="283A3EA9" w14:textId="77777777" w:rsidR="004D5E2F" w:rsidRDefault="004D5E2F" w:rsidP="004D5E2F">
      <w:pPr>
        <w:pStyle w:val="Heading4"/>
      </w:pPr>
      <w:bookmarkStart w:id="473" w:name="_Toc122334694"/>
      <w:r>
        <w:t>7.10.3.6</w:t>
      </w:r>
      <w:r w:rsidRPr="00760004">
        <w:tab/>
      </w:r>
      <w:r>
        <w:t>Generation of xCC over LI_X3_LITE_S</w:t>
      </w:r>
      <w:bookmarkEnd w:id="473"/>
    </w:p>
    <w:p w14:paraId="5D82A73E" w14:textId="77777777" w:rsidR="004D5E2F" w:rsidRDefault="004D5E2F" w:rsidP="004D5E2F">
      <w:pPr>
        <w:pStyle w:val="Heading5"/>
      </w:pPr>
      <w:bookmarkStart w:id="474" w:name="_Toc122334695"/>
      <w:r>
        <w:t>7.10.3.6.1</w:t>
      </w:r>
      <w:r>
        <w:tab/>
        <w:t>BBIFF-U</w:t>
      </w:r>
      <w:bookmarkEnd w:id="474"/>
    </w:p>
    <w:p w14:paraId="7856EB28" w14:textId="383600BE" w:rsidR="004D5E2F" w:rsidRDefault="004D5E2F" w:rsidP="004D5E2F">
      <w:pPr>
        <w:spacing w:before="120" w:after="240"/>
      </w:pPr>
      <w:r>
        <w:t>The BBIFF-U in UPF and the BBIFF-U in SGW-U shall send the xCC over LI_X3_LITE_S for each of the packet matching the criteria specified in the Triggering message (i.e. Activate Task message) received over the LI_T3 from the BBIFF-C.</w:t>
      </w:r>
    </w:p>
    <w:p w14:paraId="3988647A" w14:textId="77777777" w:rsidR="004D5E2F" w:rsidRDefault="004D5E2F" w:rsidP="004D5E2F">
      <w:pPr>
        <w:pStyle w:val="Heading5"/>
      </w:pPr>
      <w:bookmarkStart w:id="475" w:name="_Toc122334696"/>
      <w:r>
        <w:lastRenderedPageBreak/>
        <w:t>7.10.3.6.2</w:t>
      </w:r>
      <w:r>
        <w:tab/>
        <w:t>BBIFF</w:t>
      </w:r>
      <w:bookmarkEnd w:id="475"/>
    </w:p>
    <w:p w14:paraId="40837B68" w14:textId="7FE669BE" w:rsidR="004D5E2F" w:rsidRDefault="004D5E2F" w:rsidP="004D5E2F">
      <w:pPr>
        <w:spacing w:before="120" w:after="240"/>
      </w:pPr>
      <w:r>
        <w:t>The BBIFF present in the SGW shall send the xCC over LI_X3_LITE_S for each of the packet from the default bearer with the QCI value of 5 (GSMA NG.114 [68]) with following other conditions:</w:t>
      </w:r>
    </w:p>
    <w:p w14:paraId="0F220B84" w14:textId="77777777" w:rsidR="004D5E2F" w:rsidRDefault="004D5E2F" w:rsidP="004D5E2F">
      <w:pPr>
        <w:pStyle w:val="B1"/>
      </w:pPr>
      <w:r>
        <w:t>-</w:t>
      </w:r>
      <w:r>
        <w:tab/>
        <w:t>ActivateTask with target identity "HR" and "IMSSignaling" is received with delivery type "X3Only".</w:t>
      </w:r>
    </w:p>
    <w:p w14:paraId="28208C6A" w14:textId="3DC29C0C" w:rsidR="004D5E2F" w:rsidRDefault="004D5E2F" w:rsidP="004D5E2F">
      <w:pPr>
        <w:pStyle w:val="B1"/>
      </w:pPr>
      <w:r>
        <w:t>-</w:t>
      </w:r>
      <w:r>
        <w:tab/>
        <w:t xml:space="preserve">The MCC + MNC of the Operator Identifier field of the APN is different from the MCC+MNC configured in the SGW </w:t>
      </w:r>
      <w:r w:rsidRPr="00FA31E9">
        <w:t>- see TS 29.50</w:t>
      </w:r>
      <w:r>
        <w:t>2 [16]</w:t>
      </w:r>
      <w:r w:rsidRPr="00FA31E9">
        <w:t>, clause 6.1.6.2.2</w:t>
      </w:r>
      <w:r>
        <w:t xml:space="preserve"> and 23.203 [19] clause 9.1.2</w:t>
      </w:r>
      <w:r w:rsidRPr="00FA31E9">
        <w:t>.</w:t>
      </w:r>
    </w:p>
    <w:p w14:paraId="03B78099" w14:textId="77777777" w:rsidR="004D5E2F" w:rsidRDefault="004D5E2F" w:rsidP="004D5E2F">
      <w:pPr>
        <w:pStyle w:val="B1"/>
      </w:pPr>
      <w:r>
        <w:t>-</w:t>
      </w:r>
      <w:r>
        <w:tab/>
        <w:t>The Network Identifier field of APN contains "IMS" (IMS services) - see GSMA IR.88 [67].</w:t>
      </w:r>
    </w:p>
    <w:p w14:paraId="31CD2900" w14:textId="7A3891DF" w:rsidR="004D5E2F" w:rsidRDefault="004D5E2F" w:rsidP="004D5E2F">
      <w:pPr>
        <w:spacing w:before="120" w:after="240"/>
      </w:pPr>
      <w:r>
        <w:t>The first point is indicating that S8HR LI is enabled (see clause 7.10.3.2.2) with a need to capture and deliver the IMS signaling related user plane packets. The second point is telling that the UE is an inbound roamer with Home Routed based roaming. The third point is telling that the PDN connection is established for IMS services.</w:t>
      </w:r>
    </w:p>
    <w:p w14:paraId="26AAC06A" w14:textId="1F663FF2" w:rsidR="004D5E2F" w:rsidRDefault="004D5E2F" w:rsidP="004D5E2F">
      <w:pPr>
        <w:spacing w:before="120" w:after="240"/>
      </w:pPr>
      <w:r>
        <w:t>The BBIFF in SGW uses the QCI value of 5 (GSMA NG.114 [68]) to identify that the packets are from the IMS signaling bearer.</w:t>
      </w:r>
    </w:p>
    <w:p w14:paraId="7FA46D0F" w14:textId="77777777" w:rsidR="004D5E2F" w:rsidRDefault="004D5E2F" w:rsidP="004D5E2F">
      <w:pPr>
        <w:pStyle w:val="Heading5"/>
      </w:pPr>
      <w:bookmarkStart w:id="476" w:name="_Toc122334697"/>
      <w:r>
        <w:t>7.10.3.6.3</w:t>
      </w:r>
      <w:r>
        <w:tab/>
        <w:t>X3 PDU format</w:t>
      </w:r>
      <w:bookmarkEnd w:id="476"/>
    </w:p>
    <w:p w14:paraId="61F8CE62" w14:textId="77777777" w:rsidR="004D5E2F" w:rsidRDefault="004D5E2F" w:rsidP="004D5E2F">
      <w:bookmarkStart w:id="477" w:name="_Hlk79408317"/>
      <w:r>
        <w:t>Each X3 PDU shall contain the contents of the user plane packet given using the GTP-U, IP or Ethernet payload format.</w:t>
      </w:r>
    </w:p>
    <w:p w14:paraId="21128236" w14:textId="77777777" w:rsidR="004D5E2F" w:rsidRDefault="004D5E2F" w:rsidP="004D5E2F">
      <w:r>
        <w:t>The BBIFF-U/BBIFF shall set the payload format to indicate the appropriate payload type (5 for IPv4 Packet, 6 for IPv6 Packet, 12 for GTP-U Packet as described in ETSI TS 103 221-2 [8] clauses 5.4 and 5.4.13.</w:t>
      </w:r>
    </w:p>
    <w:p w14:paraId="5E1A07B7" w14:textId="77777777" w:rsidR="004D5E2F" w:rsidRDefault="004D5E2F" w:rsidP="004D5E2F">
      <w:pPr>
        <w:pStyle w:val="Heading4"/>
      </w:pPr>
      <w:bookmarkStart w:id="478" w:name="_Toc122334698"/>
      <w:r>
        <w:t>7.10.3.7</w:t>
      </w:r>
      <w:r w:rsidRPr="00760004">
        <w:tab/>
      </w:r>
      <w:r>
        <w:t>LMISF-IRI handling of xCC received over LI_X3_LITE_S</w:t>
      </w:r>
      <w:bookmarkEnd w:id="478"/>
    </w:p>
    <w:p w14:paraId="27A6D6DE" w14:textId="77777777" w:rsidR="004D5E2F" w:rsidRDefault="004D5E2F" w:rsidP="004D5E2F">
      <w:pPr>
        <w:spacing w:before="120" w:after="240"/>
      </w:pPr>
      <w:r>
        <w:t xml:space="preserve">The LMISF-IRI shall extract the IMS signaling messages (i.e. SIP messages) from the xCC received over the LI_X3_LITE_S from the BBIFF-U/BBIFF. </w:t>
      </w:r>
    </w:p>
    <w:p w14:paraId="468DBEE4" w14:textId="26C4C7A0" w:rsidR="004D5E2F" w:rsidRDefault="004D5E2F" w:rsidP="004D5E2F">
      <w:pPr>
        <w:spacing w:before="120" w:after="240"/>
      </w:pPr>
      <w:r>
        <w:t xml:space="preserve">The LMISF-IRI shall examine the extracted SIP message for a target match as described in clause 7.10.4.2. If no match is found, then the LMISF-IRI shall store the extracted SIP message for a later use. If a match is found, then the LMISF-IRI shall proceed according to </w:t>
      </w:r>
      <w:r w:rsidR="002C6571">
        <w:t>clause</w:t>
      </w:r>
      <w:r>
        <w:t xml:space="preserve"> 7.10.4.</w:t>
      </w:r>
      <w:r w:rsidR="001D2CE7">
        <w:t>3</w:t>
      </w:r>
      <w:r>
        <w:t>.</w:t>
      </w:r>
    </w:p>
    <w:p w14:paraId="46E10C2A" w14:textId="1D3AE3C3" w:rsidR="004D5E2F" w:rsidRDefault="004D5E2F" w:rsidP="004D5E2F">
      <w:pPr>
        <w:spacing w:before="120" w:after="240"/>
      </w:pPr>
      <w:r>
        <w:t>The record that stores the SIP message is referred to as LI_X2_LITE_S record.</w:t>
      </w:r>
    </w:p>
    <w:p w14:paraId="17ED4F81" w14:textId="698B1FA0" w:rsidR="00130469" w:rsidRDefault="00130469" w:rsidP="00130469">
      <w:pPr>
        <w:pStyle w:val="Heading3"/>
        <w:keepNext w:val="0"/>
        <w:keepLines w:val="0"/>
      </w:pPr>
      <w:bookmarkStart w:id="479" w:name="_Toc122334699"/>
      <w:bookmarkEnd w:id="477"/>
      <w:r>
        <w:t>7.10.4</w:t>
      </w:r>
      <w:r>
        <w:tab/>
        <w:t>HR LI Phase 2</w:t>
      </w:r>
      <w:bookmarkEnd w:id="479"/>
    </w:p>
    <w:p w14:paraId="060FC755" w14:textId="77777777" w:rsidR="00130469" w:rsidRDefault="00130469" w:rsidP="00130469">
      <w:pPr>
        <w:pStyle w:val="Heading4"/>
      </w:pPr>
      <w:bookmarkStart w:id="480" w:name="_Toc122334700"/>
      <w:r>
        <w:t>7.10.4.1</w:t>
      </w:r>
      <w:r>
        <w:tab/>
        <w:t>Overview</w:t>
      </w:r>
      <w:bookmarkEnd w:id="480"/>
    </w:p>
    <w:p w14:paraId="265EB596" w14:textId="4BC01DF4" w:rsidR="00130469" w:rsidRDefault="00130469" w:rsidP="00130469">
      <w:r>
        <w:t xml:space="preserve">The Phase-2 of </w:t>
      </w:r>
      <w:r w:rsidR="009B1227">
        <w:t>HR LI</w:t>
      </w:r>
      <w:r>
        <w:t xml:space="preserve"> that applies to inbound roaming target UEs that use IMS-based services with home-routed roaming or the inbound roaming UEs that use IMS-based services with home-routed roaming to communicate with the target non-local ID include the functions that revolve around the following interfaces</w:t>
      </w:r>
      <w:r w:rsidRPr="001801E3">
        <w:t>.</w:t>
      </w:r>
    </w:p>
    <w:p w14:paraId="1A690DB1" w14:textId="77777777" w:rsidR="00130469" w:rsidRDefault="00130469" w:rsidP="00130469">
      <w:pPr>
        <w:pStyle w:val="B1"/>
      </w:pPr>
      <w:r>
        <w:t>-</w:t>
      </w:r>
      <w:r>
        <w:tab/>
        <w:t xml:space="preserve">LI_X1: Used by the LIPF to provision the LMISF-IRI, MDF2 and MDF3 with the </w:t>
      </w:r>
      <w:r w:rsidRPr="001801E3">
        <w:t>LI</w:t>
      </w:r>
      <w:r>
        <w:t xml:space="preserve"> information for a target.  </w:t>
      </w:r>
    </w:p>
    <w:p w14:paraId="4B3EFCBE" w14:textId="77777777" w:rsidR="00130469" w:rsidRDefault="00130469" w:rsidP="00130469">
      <w:pPr>
        <w:pStyle w:val="B1"/>
      </w:pPr>
      <w:r>
        <w:t>-</w:t>
      </w:r>
      <w:r>
        <w:tab/>
      </w:r>
      <w:r w:rsidRPr="003B767A">
        <w:t xml:space="preserve">LI_T1: Used </w:t>
      </w:r>
      <w:r>
        <w:t xml:space="preserve">by the LMISF-IRI </w:t>
      </w:r>
      <w:r w:rsidRPr="003B767A">
        <w:t>to instruct the BBIFF-C</w:t>
      </w:r>
      <w:r>
        <w:t>/BBIFF</w:t>
      </w:r>
      <w:r w:rsidRPr="003B767A">
        <w:t xml:space="preserve"> that </w:t>
      </w:r>
      <w:r>
        <w:t xml:space="preserve">IMS media related </w:t>
      </w:r>
      <w:r w:rsidRPr="003B767A">
        <w:t xml:space="preserve">user plane packets </w:t>
      </w:r>
      <w:r>
        <w:t xml:space="preserve">of target's communication </w:t>
      </w:r>
      <w:r w:rsidRPr="003B767A">
        <w:t>need to be captured and delivered to the LMISF-CC</w:t>
      </w:r>
      <w:r>
        <w:t>.</w:t>
      </w:r>
    </w:p>
    <w:p w14:paraId="4A72DCC4" w14:textId="77777777" w:rsidR="00130469" w:rsidRDefault="00130469" w:rsidP="00130469">
      <w:pPr>
        <w:pStyle w:val="B1"/>
      </w:pPr>
      <w:r>
        <w:t>-</w:t>
      </w:r>
      <w:r>
        <w:tab/>
      </w:r>
      <w:r w:rsidRPr="003B767A">
        <w:t xml:space="preserve">LI_T3: Used </w:t>
      </w:r>
      <w:r>
        <w:t xml:space="preserve">by the BBIFF-C </w:t>
      </w:r>
      <w:r w:rsidRPr="003B767A">
        <w:t xml:space="preserve">to instruct the BBIFF-U to capture and deliver the </w:t>
      </w:r>
      <w:r>
        <w:t xml:space="preserve">IMS media related </w:t>
      </w:r>
      <w:r w:rsidRPr="003B767A">
        <w:t xml:space="preserve">user plane packets </w:t>
      </w:r>
      <w:r>
        <w:t>of target's communication to the LMISF</w:t>
      </w:r>
      <w:r w:rsidRPr="001801E3">
        <w:t>-CC.</w:t>
      </w:r>
    </w:p>
    <w:p w14:paraId="338C1994" w14:textId="71822141" w:rsidR="00130469" w:rsidRDefault="00130469" w:rsidP="00130469">
      <w:pPr>
        <w:pStyle w:val="B1"/>
      </w:pPr>
      <w:r>
        <w:t>-</w:t>
      </w:r>
      <w:r>
        <w:tab/>
        <w:t>LI_X3_LITE_S: Used by the BBIFF-U/BBIFF to forward the IMS signalling related user plane packets of inbound roaming UEs to the LMISF-IRI.</w:t>
      </w:r>
    </w:p>
    <w:p w14:paraId="20BE1C75" w14:textId="77777777" w:rsidR="00130469" w:rsidRDefault="00130469" w:rsidP="00130469">
      <w:pPr>
        <w:pStyle w:val="B1"/>
      </w:pPr>
      <w:r>
        <w:t>-</w:t>
      </w:r>
      <w:r>
        <w:tab/>
      </w:r>
      <w:r w:rsidRPr="003B767A">
        <w:t>LI_X3_</w:t>
      </w:r>
      <w:r>
        <w:t>LITE_M</w:t>
      </w:r>
      <w:r w:rsidRPr="003B767A">
        <w:t xml:space="preserve">: Used </w:t>
      </w:r>
      <w:r>
        <w:t xml:space="preserve">by the BBIFF-U/BBIFF </w:t>
      </w:r>
      <w:r w:rsidRPr="003B767A">
        <w:t xml:space="preserve">to forward the IMS media related user plane packets of </w:t>
      </w:r>
      <w:r>
        <w:t xml:space="preserve">target's communication to the </w:t>
      </w:r>
      <w:r w:rsidRPr="003B767A">
        <w:t>LMISF-CC</w:t>
      </w:r>
      <w:r>
        <w:t>.</w:t>
      </w:r>
    </w:p>
    <w:p w14:paraId="3856783D" w14:textId="0EBE8D43" w:rsidR="00130469" w:rsidRPr="00651AFE" w:rsidRDefault="00130469" w:rsidP="00130469">
      <w:r>
        <w:lastRenderedPageBreak/>
        <w:t>The triggering interface LI_T3 is not used in the case of BBIFF in SGW. The LI_X3_LITE_S is also used for HR LI Phase-1.</w:t>
      </w:r>
    </w:p>
    <w:p w14:paraId="684F9DCA" w14:textId="754C3BE2" w:rsidR="00130469" w:rsidRDefault="00130469" w:rsidP="00130469">
      <w:pPr>
        <w:pStyle w:val="Heading4"/>
      </w:pPr>
      <w:bookmarkStart w:id="481" w:name="_Toc122334701"/>
      <w:r>
        <w:t>7.10.4.2</w:t>
      </w:r>
      <w:r>
        <w:tab/>
        <w:t>Provisioning over LI_X1</w:t>
      </w:r>
      <w:bookmarkEnd w:id="481"/>
    </w:p>
    <w:p w14:paraId="51654239" w14:textId="77777777" w:rsidR="00130469" w:rsidRDefault="00130469" w:rsidP="00130469">
      <w:pPr>
        <w:pStyle w:val="Heading5"/>
      </w:pPr>
      <w:bookmarkStart w:id="482" w:name="_Toc122334702"/>
      <w:r>
        <w:t>7.10.4.2.1</w:t>
      </w:r>
      <w:r>
        <w:tab/>
        <w:t>General</w:t>
      </w:r>
      <w:bookmarkEnd w:id="482"/>
    </w:p>
    <w:p w14:paraId="34AA5781" w14:textId="4384A491" w:rsidR="00130469" w:rsidRDefault="00130469" w:rsidP="00130469">
      <w:pPr>
        <w:keepNext/>
      </w:pPr>
      <w:r>
        <w:t xml:space="preserve">For Phase-2 of </w:t>
      </w:r>
      <w:r w:rsidR="009B1227">
        <w:t>HR LI</w:t>
      </w:r>
      <w:r>
        <w:t>, the following LI functions are provisioned over LI_X1 by the LIPF using the X1 protocol defined in ETSI TS 103 221-1 [7] with the LIPF playing the role of ADMF and the following LI functions playing the role of NE as per the reference model depicted in ETSI TS 103 221-1 [7].</w:t>
      </w:r>
    </w:p>
    <w:p w14:paraId="05EBBEB1" w14:textId="77777777" w:rsidR="00130469" w:rsidRDefault="00130469" w:rsidP="00130469">
      <w:pPr>
        <w:pStyle w:val="B1"/>
      </w:pPr>
      <w:r>
        <w:t>-</w:t>
      </w:r>
      <w:r>
        <w:tab/>
        <w:t>LMISF-IRI.</w:t>
      </w:r>
    </w:p>
    <w:p w14:paraId="3FFF4313" w14:textId="77777777" w:rsidR="00130469" w:rsidRDefault="00130469" w:rsidP="00130469">
      <w:pPr>
        <w:pStyle w:val="B1"/>
      </w:pPr>
      <w:r>
        <w:t>-</w:t>
      </w:r>
      <w:r>
        <w:tab/>
        <w:t>MDF2.</w:t>
      </w:r>
    </w:p>
    <w:p w14:paraId="3EBD0146" w14:textId="77777777" w:rsidR="00130469" w:rsidRDefault="00130469" w:rsidP="00130469">
      <w:pPr>
        <w:pStyle w:val="B1"/>
      </w:pPr>
      <w:r>
        <w:t>-</w:t>
      </w:r>
      <w:r>
        <w:tab/>
        <w:t>MDF3.</w:t>
      </w:r>
    </w:p>
    <w:p w14:paraId="73E6BE4E" w14:textId="5CF06CA6" w:rsidR="00130469" w:rsidRDefault="00130469" w:rsidP="00130469">
      <w:pPr>
        <w:keepNext/>
      </w:pPr>
      <w:r>
        <w:t xml:space="preserve">As described in clause 7.10.1, the Phase-2 of </w:t>
      </w:r>
      <w:r w:rsidR="009B1227">
        <w:t>HR LI</w:t>
      </w:r>
      <w:r>
        <w:t xml:space="preserve"> applies to inbound roaming target UEs that use IMS-based services with home-routed roaming or the inbound roaming UEs that use IMS-based services with home-routed roaming to communicate with the target non-local ID. The following target identities are used for Phase-2 of </w:t>
      </w:r>
      <w:r w:rsidR="009B1227">
        <w:t>HR LI</w:t>
      </w:r>
      <w:r>
        <w:t>:</w:t>
      </w:r>
    </w:p>
    <w:p w14:paraId="761FBB68" w14:textId="77777777" w:rsidR="00130469" w:rsidRDefault="00130469" w:rsidP="00130469">
      <w:pPr>
        <w:pStyle w:val="B1"/>
      </w:pPr>
      <w:r>
        <w:t>-</w:t>
      </w:r>
      <w:r>
        <w:tab/>
        <w:t>IMPU.</w:t>
      </w:r>
    </w:p>
    <w:p w14:paraId="3A657566" w14:textId="77777777" w:rsidR="00130469" w:rsidRDefault="00130469" w:rsidP="00130469">
      <w:pPr>
        <w:pStyle w:val="B1"/>
      </w:pPr>
      <w:r>
        <w:t>-</w:t>
      </w:r>
      <w:r>
        <w:tab/>
        <w:t>IMPI.</w:t>
      </w:r>
    </w:p>
    <w:p w14:paraId="6155A431" w14:textId="77777777" w:rsidR="00130469" w:rsidRDefault="00130469" w:rsidP="00130469">
      <w:pPr>
        <w:pStyle w:val="B1"/>
      </w:pPr>
      <w:r>
        <w:t>-</w:t>
      </w:r>
      <w:r>
        <w:tab/>
        <w:t>PEIIMEI.</w:t>
      </w:r>
    </w:p>
    <w:p w14:paraId="2D88D959" w14:textId="77777777" w:rsidR="00130469" w:rsidRDefault="00130469" w:rsidP="00130469">
      <w:pPr>
        <w:pStyle w:val="B1"/>
      </w:pPr>
      <w:r>
        <w:t>-</w:t>
      </w:r>
      <w:r>
        <w:tab/>
        <w:t>IMEI.</w:t>
      </w:r>
    </w:p>
    <w:p w14:paraId="7606F43C" w14:textId="3033CE77" w:rsidR="00130469" w:rsidRDefault="0013042B" w:rsidP="00130469">
      <w:pPr>
        <w:keepNext/>
      </w:pPr>
      <w:r>
        <w:t xml:space="preserve">The target identity in the IMPI format may contain a value derived from a SUPI or an IMSI. The target identity in the IMPU format containing a SIP URI or TEL URI may contain a value derived from a GPSI, MSISDN, an E.164 number, or IMSI. Only IMPU is used for target non-local ID. </w:t>
      </w:r>
      <w:r w:rsidR="00B341B0" w:rsidRPr="00237589">
        <w:t>For triggered LALS, the LTF function associated with LMISF-IRI (see clause 7.3.1 and Annex G) is provisioned with the target identity of IMPU</w:t>
      </w:r>
      <w:r>
        <w:t>.</w:t>
      </w:r>
    </w:p>
    <w:p w14:paraId="03D497E3" w14:textId="31D2B5F2" w:rsidR="00130469" w:rsidRPr="0079082F" w:rsidRDefault="00130469" w:rsidP="00130469">
      <w:pPr>
        <w:pStyle w:val="Heading5"/>
      </w:pPr>
      <w:bookmarkStart w:id="483" w:name="_Toc122334703"/>
      <w:r>
        <w:t>7.10.4.2.2</w:t>
      </w:r>
      <w:r>
        <w:tab/>
        <w:t>Provisioning of LMISF-IRI</w:t>
      </w:r>
      <w:bookmarkEnd w:id="483"/>
    </w:p>
    <w:p w14:paraId="0DD39D22" w14:textId="4E2705D7" w:rsidR="00130469" w:rsidRDefault="00130469" w:rsidP="00130469">
      <w:r>
        <w:t>The LMISF-IRI shall be provisioned over LI_X1 by the LIPF for target based interception of IMS services in the VPLMN with home-routed roaming.</w:t>
      </w:r>
    </w:p>
    <w:p w14:paraId="0A3FE7A3" w14:textId="5D05C175" w:rsidR="00130469" w:rsidRDefault="00130469" w:rsidP="00130469">
      <w:r>
        <w:t xml:space="preserve">The target identities listed in </w:t>
      </w:r>
      <w:r w:rsidRPr="001801E3">
        <w:t xml:space="preserve">clause </w:t>
      </w:r>
      <w:r>
        <w:t>7.10</w:t>
      </w:r>
      <w:r w:rsidRPr="001801E3">
        <w:t>.4.2.</w:t>
      </w:r>
      <w:r w:rsidR="00F765FF">
        <w:t>1</w:t>
      </w:r>
      <w:r>
        <w:t xml:space="preserve"> shall apply for the provisioning of LMISF-IRI with LMISF-IRI playing the combined role of IRI-POI and CC-TF for the interception of IMS-based services in the VPLMN with home-routed roaming.</w:t>
      </w:r>
    </w:p>
    <w:p w14:paraId="50A61A3A" w14:textId="57FCA1F1" w:rsidR="00130469" w:rsidRDefault="00130469" w:rsidP="00130469">
      <w:pPr>
        <w:pStyle w:val="B1"/>
        <w:ind w:left="284"/>
      </w:pPr>
      <w:r>
        <w:t>The LMISF-IRI shall support the following service scoping from the structure defined in ETSI TS 103 221-1 [7]:</w:t>
      </w:r>
    </w:p>
    <w:p w14:paraId="0F48FDE3" w14:textId="77777777" w:rsidR="00130469" w:rsidRDefault="00130469" w:rsidP="00130469">
      <w:pPr>
        <w:pStyle w:val="B1"/>
      </w:pPr>
      <w:r>
        <w:t>-</w:t>
      </w:r>
      <w:r>
        <w:tab/>
        <w:t>The enumerated value of "voice" or "messaging" in the service type field.</w:t>
      </w:r>
    </w:p>
    <w:p w14:paraId="7E40A6A2" w14:textId="77777777" w:rsidR="00130469" w:rsidRDefault="00130469" w:rsidP="00130469">
      <w:pPr>
        <w:pStyle w:val="B1"/>
      </w:pPr>
      <w:r>
        <w:t>-</w:t>
      </w:r>
      <w:r>
        <w:tab/>
        <w:t>When location reporting is required, one or both of "reportBeginingAndEnd", "reportUponChange".</w:t>
      </w:r>
    </w:p>
    <w:p w14:paraId="11458566" w14:textId="1264AB6D" w:rsidR="00130469" w:rsidRDefault="00130469" w:rsidP="00130469">
      <w:pPr>
        <w:pStyle w:val="B1"/>
      </w:pPr>
      <w:r>
        <w:t>-</w:t>
      </w:r>
      <w:r>
        <w:tab/>
        <w:t>"</w:t>
      </w:r>
      <w:r w:rsidRPr="008A2EBE">
        <w:t>SuspendOnOutboundInternationalRoaming</w:t>
      </w:r>
      <w:r>
        <w:t>".</w:t>
      </w:r>
    </w:p>
    <w:p w14:paraId="331B46F0" w14:textId="3FB2D74E" w:rsidR="00130469" w:rsidRDefault="00130469" w:rsidP="00130469">
      <w:r>
        <w:t>T</w:t>
      </w:r>
      <w:r w:rsidRPr="001801E3">
        <w:t xml:space="preserve">able </w:t>
      </w:r>
      <w:r>
        <w:t>7.10</w:t>
      </w:r>
      <w:r w:rsidRPr="001801E3">
        <w:t>.4.2-1</w:t>
      </w:r>
      <w:r>
        <w:t xml:space="preserve"> shows the minimum </w:t>
      </w:r>
      <w:r w:rsidRPr="00CE0181">
        <w:t xml:space="preserve">details of the LI_X1 ActivateTask message used for provisioning </w:t>
      </w:r>
      <w:r>
        <w:t>the LMISF-IRI for Phase-2.</w:t>
      </w:r>
    </w:p>
    <w:p w14:paraId="387D3776" w14:textId="77777777" w:rsidR="00130469" w:rsidRPr="00CE0181" w:rsidRDefault="00130469" w:rsidP="00130469">
      <w:pPr>
        <w:pStyle w:val="TH"/>
      </w:pPr>
      <w:r>
        <w:lastRenderedPageBreak/>
        <w:t>Table 7.10.4.2-1</w:t>
      </w:r>
      <w:r w:rsidRPr="00CE0181">
        <w:t xml:space="preserve">: ActivateTask message </w:t>
      </w:r>
      <w:r>
        <w:t>for activating LMISF-IRI for Phase-2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1DB9C26" w14:textId="77777777" w:rsidTr="00822E9A">
        <w:trPr>
          <w:trHeight w:val="88"/>
          <w:jc w:val="center"/>
        </w:trPr>
        <w:tc>
          <w:tcPr>
            <w:tcW w:w="2972" w:type="dxa"/>
          </w:tcPr>
          <w:p w14:paraId="36C56E47"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4F246D6A" w14:textId="77777777" w:rsidR="00130469" w:rsidRPr="007B1D70" w:rsidRDefault="00130469" w:rsidP="00822E9A">
            <w:pPr>
              <w:pStyle w:val="TAH"/>
            </w:pPr>
            <w:r>
              <w:t>Description</w:t>
            </w:r>
          </w:p>
        </w:tc>
        <w:tc>
          <w:tcPr>
            <w:tcW w:w="708" w:type="dxa"/>
          </w:tcPr>
          <w:p w14:paraId="43864A42" w14:textId="77777777" w:rsidR="00130469" w:rsidRPr="007B1D70" w:rsidRDefault="00130469" w:rsidP="00822E9A">
            <w:pPr>
              <w:pStyle w:val="TAH"/>
            </w:pPr>
            <w:r w:rsidRPr="007B1D70">
              <w:t>M/C/O</w:t>
            </w:r>
          </w:p>
        </w:tc>
      </w:tr>
      <w:tr w:rsidR="00130469" w14:paraId="47C5A63F" w14:textId="77777777" w:rsidTr="00822E9A">
        <w:trPr>
          <w:jc w:val="center"/>
        </w:trPr>
        <w:tc>
          <w:tcPr>
            <w:tcW w:w="2972" w:type="dxa"/>
          </w:tcPr>
          <w:p w14:paraId="31020CF0" w14:textId="77777777" w:rsidR="00130469" w:rsidRDefault="00130469" w:rsidP="00822E9A">
            <w:pPr>
              <w:pStyle w:val="TAL"/>
            </w:pPr>
            <w:r>
              <w:t>XID</w:t>
            </w:r>
          </w:p>
        </w:tc>
        <w:tc>
          <w:tcPr>
            <w:tcW w:w="6242" w:type="dxa"/>
          </w:tcPr>
          <w:p w14:paraId="36B71054" w14:textId="4917911A" w:rsidR="00130469" w:rsidRDefault="00130469" w:rsidP="00822E9A">
            <w:pPr>
              <w:pStyle w:val="TAL"/>
            </w:pPr>
            <w:r w:rsidRPr="00CE0181">
              <w:t>XID assigned by LIPF</w:t>
            </w:r>
            <w:r>
              <w:t>. The value used here is different from the value used in ActivateTask shown in table 7.10</w:t>
            </w:r>
            <w:r w:rsidRPr="001801E3">
              <w:t>.3.2-4.</w:t>
            </w:r>
          </w:p>
        </w:tc>
        <w:tc>
          <w:tcPr>
            <w:tcW w:w="708" w:type="dxa"/>
          </w:tcPr>
          <w:p w14:paraId="27FA48C0" w14:textId="77777777" w:rsidR="00130469" w:rsidRDefault="00130469" w:rsidP="00822E9A">
            <w:pPr>
              <w:pStyle w:val="TAL"/>
            </w:pPr>
            <w:r>
              <w:t>M</w:t>
            </w:r>
          </w:p>
        </w:tc>
      </w:tr>
      <w:tr w:rsidR="00130469" w14:paraId="2CE3A2C6" w14:textId="77777777" w:rsidTr="00822E9A">
        <w:trPr>
          <w:jc w:val="center"/>
        </w:trPr>
        <w:tc>
          <w:tcPr>
            <w:tcW w:w="2972" w:type="dxa"/>
          </w:tcPr>
          <w:p w14:paraId="04879715" w14:textId="77777777" w:rsidR="00130469" w:rsidRDefault="00130469" w:rsidP="00822E9A">
            <w:pPr>
              <w:pStyle w:val="TAL"/>
            </w:pPr>
            <w:r>
              <w:t>TargetIdentifiers</w:t>
            </w:r>
          </w:p>
        </w:tc>
        <w:tc>
          <w:tcPr>
            <w:tcW w:w="6242" w:type="dxa"/>
          </w:tcPr>
          <w:p w14:paraId="60BBAC16" w14:textId="0D439A14" w:rsidR="00130469" w:rsidRDefault="00130469" w:rsidP="00822E9A">
            <w:pPr>
              <w:pStyle w:val="TAL"/>
            </w:pPr>
            <w:r>
              <w:t>One or more of the target identifiers listed in clause 7.10</w:t>
            </w:r>
            <w:r w:rsidRPr="001801E3">
              <w:t>.4.2.</w:t>
            </w:r>
            <w:r w:rsidR="0010428E">
              <w:t>1</w:t>
            </w:r>
            <w:r w:rsidRPr="001801E3">
              <w:t>.</w:t>
            </w:r>
          </w:p>
        </w:tc>
        <w:tc>
          <w:tcPr>
            <w:tcW w:w="708" w:type="dxa"/>
          </w:tcPr>
          <w:p w14:paraId="1AC5AF52" w14:textId="77777777" w:rsidR="00130469" w:rsidRDefault="00130469" w:rsidP="00822E9A">
            <w:pPr>
              <w:pStyle w:val="TAL"/>
            </w:pPr>
            <w:r>
              <w:t>M</w:t>
            </w:r>
          </w:p>
        </w:tc>
      </w:tr>
      <w:tr w:rsidR="00130469" w14:paraId="44D83E6E" w14:textId="77777777" w:rsidTr="00822E9A">
        <w:trPr>
          <w:jc w:val="center"/>
        </w:trPr>
        <w:tc>
          <w:tcPr>
            <w:tcW w:w="2972" w:type="dxa"/>
          </w:tcPr>
          <w:p w14:paraId="33E8526F" w14:textId="77777777" w:rsidR="00130469" w:rsidRDefault="00130469" w:rsidP="00822E9A">
            <w:pPr>
              <w:pStyle w:val="TAL"/>
            </w:pPr>
            <w:r>
              <w:t>DeliveryType</w:t>
            </w:r>
          </w:p>
        </w:tc>
        <w:tc>
          <w:tcPr>
            <w:tcW w:w="6242" w:type="dxa"/>
          </w:tcPr>
          <w:p w14:paraId="72AF3141" w14:textId="78AEC470" w:rsidR="00130469" w:rsidRDefault="00130469" w:rsidP="00822E9A">
            <w:pPr>
              <w:pStyle w:val="TAL"/>
            </w:pPr>
            <w:r>
              <w:t>Set to “X2Only”, “X3Only” or “X2andX3” as needed to meet the requirements of the warrant.</w:t>
            </w:r>
          </w:p>
        </w:tc>
        <w:tc>
          <w:tcPr>
            <w:tcW w:w="708" w:type="dxa"/>
          </w:tcPr>
          <w:p w14:paraId="46018F03" w14:textId="77777777" w:rsidR="00130469" w:rsidRDefault="00130469" w:rsidP="00822E9A">
            <w:pPr>
              <w:pStyle w:val="TAL"/>
            </w:pPr>
            <w:r>
              <w:t>M</w:t>
            </w:r>
          </w:p>
        </w:tc>
      </w:tr>
      <w:tr w:rsidR="00130469" w14:paraId="16C86EA0" w14:textId="77777777" w:rsidTr="00822E9A">
        <w:trPr>
          <w:jc w:val="center"/>
        </w:trPr>
        <w:tc>
          <w:tcPr>
            <w:tcW w:w="2972" w:type="dxa"/>
          </w:tcPr>
          <w:p w14:paraId="36DFE1B8" w14:textId="77777777" w:rsidR="00130469" w:rsidRDefault="00130469" w:rsidP="00822E9A">
            <w:pPr>
              <w:pStyle w:val="TAL"/>
            </w:pPr>
            <w:r>
              <w:t>ListOfDIDs</w:t>
            </w:r>
          </w:p>
        </w:tc>
        <w:tc>
          <w:tcPr>
            <w:tcW w:w="6242" w:type="dxa"/>
          </w:tcPr>
          <w:p w14:paraId="45E32EED" w14:textId="77777777" w:rsidR="00130469" w:rsidRDefault="00130469" w:rsidP="00822E9A">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78C2732" w14:textId="77777777" w:rsidR="00130469" w:rsidRDefault="00130469" w:rsidP="00822E9A">
            <w:pPr>
              <w:pStyle w:val="TAL"/>
            </w:pPr>
            <w:r>
              <w:t>M</w:t>
            </w:r>
          </w:p>
        </w:tc>
      </w:tr>
      <w:tr w:rsidR="00130469" w14:paraId="5477D526" w14:textId="77777777" w:rsidTr="00822E9A">
        <w:trPr>
          <w:jc w:val="center"/>
        </w:trPr>
        <w:tc>
          <w:tcPr>
            <w:tcW w:w="2972" w:type="dxa"/>
          </w:tcPr>
          <w:p w14:paraId="2248B237" w14:textId="77777777" w:rsidR="00130469" w:rsidRDefault="00130469" w:rsidP="00822E9A">
            <w:pPr>
              <w:pStyle w:val="TAL"/>
            </w:pPr>
            <w:r>
              <w:t>ServiceScoping</w:t>
            </w:r>
          </w:p>
        </w:tc>
        <w:tc>
          <w:tcPr>
            <w:tcW w:w="6242" w:type="dxa"/>
          </w:tcPr>
          <w:p w14:paraId="59E9A366" w14:textId="4F2C7A24" w:rsidR="00130469" w:rsidRDefault="00130469" w:rsidP="00822E9A">
            <w:pPr>
              <w:pStyle w:val="TAL"/>
            </w:pPr>
            <w:r>
              <w:t>Using the format defined in ETS TS 103 221 [7] based on the service scoping listed above the table. When multiple intercepts are activated on a target identifier, the service scoping shall be the union of all of them.</w:t>
            </w:r>
          </w:p>
        </w:tc>
        <w:tc>
          <w:tcPr>
            <w:tcW w:w="708" w:type="dxa"/>
          </w:tcPr>
          <w:p w14:paraId="732E5B77" w14:textId="77777777" w:rsidR="00130469" w:rsidRDefault="00130469" w:rsidP="00822E9A">
            <w:pPr>
              <w:pStyle w:val="TAL"/>
            </w:pPr>
            <w:r>
              <w:t>C</w:t>
            </w:r>
          </w:p>
        </w:tc>
      </w:tr>
    </w:tbl>
    <w:p w14:paraId="1438E275" w14:textId="77777777" w:rsidR="00130469" w:rsidRDefault="00130469" w:rsidP="00130469">
      <w:pPr>
        <w:keepNext/>
      </w:pPr>
    </w:p>
    <w:p w14:paraId="65545933" w14:textId="5D9DBCA0" w:rsidR="00130469" w:rsidRPr="008378AD" w:rsidRDefault="00130469" w:rsidP="00130469">
      <w:pPr>
        <w:pStyle w:val="Heading5"/>
      </w:pPr>
      <w:bookmarkStart w:id="484" w:name="_Toc122334704"/>
      <w:r>
        <w:t>7.10.4.2.3</w:t>
      </w:r>
      <w:r w:rsidRPr="008378AD">
        <w:tab/>
        <w:t>Provisioning of the MDF2</w:t>
      </w:r>
      <w:bookmarkEnd w:id="484"/>
    </w:p>
    <w:p w14:paraId="6FEEEA4B" w14:textId="714E1F0D" w:rsidR="00130469" w:rsidRDefault="00130469" w:rsidP="00130469">
      <w:r>
        <w:t>The MDF2 listed as the delivery endpoint over LI_X2 for xIRI generated by the LMISF-IRI shall be provisioned over LI_X1 by the LIPF.</w:t>
      </w:r>
    </w:p>
    <w:p w14:paraId="3B9F273F" w14:textId="4B9627AF" w:rsidR="00130469" w:rsidRDefault="00130469" w:rsidP="00130469">
      <w:r>
        <w:t>The target identities listed in clause 7.10</w:t>
      </w:r>
      <w:r w:rsidRPr="001801E3">
        <w:t>.4.2.</w:t>
      </w:r>
      <w:r w:rsidR="00723D00">
        <w:t>1</w:t>
      </w:r>
      <w:r>
        <w:t xml:space="preserve"> shall apply for the provisioning of MDF2.</w:t>
      </w:r>
    </w:p>
    <w:p w14:paraId="63B17A38" w14:textId="47C0C07C" w:rsidR="00130469" w:rsidRDefault="00130469" w:rsidP="00130469">
      <w:pPr>
        <w:pStyle w:val="B1"/>
        <w:ind w:left="284"/>
      </w:pPr>
      <w:r>
        <w:t>The MDF2 shall support the following service scoping from the structure defined in ETSI TS 103 221-1 [7]:</w:t>
      </w:r>
    </w:p>
    <w:p w14:paraId="2AAAAA7C" w14:textId="5E4B7C77" w:rsidR="00130469" w:rsidRDefault="00130469" w:rsidP="00130469">
      <w:pPr>
        <w:pStyle w:val="B1"/>
      </w:pPr>
      <w:r>
        <w:t>-</w:t>
      </w:r>
      <w:r>
        <w:tab/>
        <w:t>The enumerated value of "voice" or "messaging" in the service type field.</w:t>
      </w:r>
    </w:p>
    <w:p w14:paraId="705B1F5A" w14:textId="77777777" w:rsidR="00130469" w:rsidRDefault="00130469" w:rsidP="00130469">
      <w:pPr>
        <w:pStyle w:val="B1"/>
      </w:pPr>
      <w:r>
        <w:t>-</w:t>
      </w:r>
      <w:r>
        <w:tab/>
        <w:t>When location reporting is required, one or both of "reportBeginingAndEnd", "reportUponChange".</w:t>
      </w:r>
    </w:p>
    <w:p w14:paraId="72CEA465" w14:textId="3BD48262" w:rsidR="00130469" w:rsidRDefault="00130469" w:rsidP="00130469">
      <w:r w:rsidRPr="001801E3">
        <w:t xml:space="preserve">Table </w:t>
      </w:r>
      <w:r>
        <w:t>7.10</w:t>
      </w:r>
      <w:r w:rsidRPr="001801E3">
        <w:t>.4.2-2</w:t>
      </w:r>
      <w:r>
        <w:t xml:space="preserve"> </w:t>
      </w:r>
      <w:r w:rsidRPr="00CE0181">
        <w:t xml:space="preserve">shows the </w:t>
      </w:r>
      <w:r>
        <w:t xml:space="preserve">minimum </w:t>
      </w:r>
      <w:r w:rsidRPr="00CE0181">
        <w:t xml:space="preserve">details of the LI_X1 ActivateTask message used for provisioning </w:t>
      </w:r>
      <w:r>
        <w:t>the MDF2</w:t>
      </w:r>
      <w:r w:rsidRPr="00CE0181">
        <w:t>.</w:t>
      </w:r>
    </w:p>
    <w:p w14:paraId="7C85BBB0" w14:textId="77777777" w:rsidR="00130469" w:rsidRPr="001A1E56" w:rsidRDefault="00130469" w:rsidP="00130469">
      <w:pPr>
        <w:pStyle w:val="TH"/>
      </w:pPr>
      <w:r w:rsidRPr="001A1E56">
        <w:t xml:space="preserve">Table </w:t>
      </w:r>
      <w:r>
        <w:t>7.10.4.2-2</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76FD545C" w14:textId="77777777" w:rsidTr="00822E9A">
        <w:trPr>
          <w:jc w:val="center"/>
        </w:trPr>
        <w:tc>
          <w:tcPr>
            <w:tcW w:w="2972" w:type="dxa"/>
          </w:tcPr>
          <w:p w14:paraId="317E38AA"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250909F" w14:textId="77777777" w:rsidR="00130469" w:rsidRPr="007B1D70" w:rsidRDefault="00130469" w:rsidP="00822E9A">
            <w:pPr>
              <w:pStyle w:val="TAH"/>
            </w:pPr>
            <w:r>
              <w:t>Description</w:t>
            </w:r>
          </w:p>
        </w:tc>
        <w:tc>
          <w:tcPr>
            <w:tcW w:w="708" w:type="dxa"/>
          </w:tcPr>
          <w:p w14:paraId="77C90CCF" w14:textId="77777777" w:rsidR="00130469" w:rsidRPr="007B1D70" w:rsidRDefault="00130469" w:rsidP="00822E9A">
            <w:pPr>
              <w:pStyle w:val="TAH"/>
            </w:pPr>
            <w:r w:rsidRPr="007B1D70">
              <w:t>M/C/O</w:t>
            </w:r>
          </w:p>
        </w:tc>
      </w:tr>
      <w:tr w:rsidR="00130469" w14:paraId="30047C8C" w14:textId="77777777" w:rsidTr="00822E9A">
        <w:trPr>
          <w:jc w:val="center"/>
        </w:trPr>
        <w:tc>
          <w:tcPr>
            <w:tcW w:w="2972" w:type="dxa"/>
          </w:tcPr>
          <w:p w14:paraId="6F9A54AA" w14:textId="77777777" w:rsidR="00130469" w:rsidRDefault="00130469" w:rsidP="00822E9A">
            <w:pPr>
              <w:pStyle w:val="TAL"/>
            </w:pPr>
            <w:r>
              <w:t>XID</w:t>
            </w:r>
          </w:p>
        </w:tc>
        <w:tc>
          <w:tcPr>
            <w:tcW w:w="6242" w:type="dxa"/>
          </w:tcPr>
          <w:p w14:paraId="0EAEF8B8" w14:textId="74823F49" w:rsidR="00130469" w:rsidRDefault="00130469" w:rsidP="00822E9A">
            <w:pPr>
              <w:pStyle w:val="TAL"/>
            </w:pPr>
            <w:r>
              <w:t>XID assigned by LIPF.</w:t>
            </w:r>
          </w:p>
        </w:tc>
        <w:tc>
          <w:tcPr>
            <w:tcW w:w="708" w:type="dxa"/>
          </w:tcPr>
          <w:p w14:paraId="6988612A" w14:textId="77777777" w:rsidR="00130469" w:rsidRDefault="00130469" w:rsidP="00822E9A">
            <w:pPr>
              <w:pStyle w:val="TAL"/>
            </w:pPr>
            <w:r>
              <w:t>M</w:t>
            </w:r>
          </w:p>
        </w:tc>
      </w:tr>
      <w:tr w:rsidR="00130469" w14:paraId="62C96D5D" w14:textId="77777777" w:rsidTr="00822E9A">
        <w:trPr>
          <w:jc w:val="center"/>
        </w:trPr>
        <w:tc>
          <w:tcPr>
            <w:tcW w:w="2972" w:type="dxa"/>
          </w:tcPr>
          <w:p w14:paraId="372ADD1A" w14:textId="77777777" w:rsidR="00130469" w:rsidRDefault="00130469" w:rsidP="00822E9A">
            <w:pPr>
              <w:pStyle w:val="TAL"/>
            </w:pPr>
            <w:r>
              <w:t>TargetIdentifiers</w:t>
            </w:r>
          </w:p>
        </w:tc>
        <w:tc>
          <w:tcPr>
            <w:tcW w:w="6242" w:type="dxa"/>
          </w:tcPr>
          <w:p w14:paraId="02710AE9" w14:textId="0AF08B41" w:rsidR="00130469" w:rsidRDefault="00130469" w:rsidP="00822E9A">
            <w:pPr>
              <w:pStyle w:val="TAL"/>
            </w:pPr>
            <w:r>
              <w:t xml:space="preserve">One or more of the target identifiers listed in </w:t>
            </w:r>
            <w:r w:rsidR="00507B16">
              <w:t>clause 7.10.4.2.1</w:t>
            </w:r>
            <w:r>
              <w:t>.</w:t>
            </w:r>
          </w:p>
        </w:tc>
        <w:tc>
          <w:tcPr>
            <w:tcW w:w="708" w:type="dxa"/>
          </w:tcPr>
          <w:p w14:paraId="45BC45AA" w14:textId="77777777" w:rsidR="00130469" w:rsidRDefault="00130469" w:rsidP="00822E9A">
            <w:pPr>
              <w:pStyle w:val="TAL"/>
            </w:pPr>
            <w:r>
              <w:t>M</w:t>
            </w:r>
          </w:p>
        </w:tc>
      </w:tr>
      <w:tr w:rsidR="00130469" w14:paraId="01DF9B09" w14:textId="77777777" w:rsidTr="00822E9A">
        <w:trPr>
          <w:jc w:val="center"/>
        </w:trPr>
        <w:tc>
          <w:tcPr>
            <w:tcW w:w="2972" w:type="dxa"/>
          </w:tcPr>
          <w:p w14:paraId="64757B20" w14:textId="77777777" w:rsidR="00130469" w:rsidRDefault="00130469" w:rsidP="00822E9A">
            <w:pPr>
              <w:pStyle w:val="TAL"/>
            </w:pPr>
            <w:r>
              <w:t>DeliveryType</w:t>
            </w:r>
          </w:p>
        </w:tc>
        <w:tc>
          <w:tcPr>
            <w:tcW w:w="6242" w:type="dxa"/>
          </w:tcPr>
          <w:p w14:paraId="0A015B83" w14:textId="77777777" w:rsidR="00130469" w:rsidRDefault="00130469" w:rsidP="00822E9A">
            <w:pPr>
              <w:pStyle w:val="TAL"/>
            </w:pPr>
            <w:r>
              <w:t>This value shall be Ignored by the MDF2.</w:t>
            </w:r>
          </w:p>
        </w:tc>
        <w:tc>
          <w:tcPr>
            <w:tcW w:w="708" w:type="dxa"/>
          </w:tcPr>
          <w:p w14:paraId="71205EBE" w14:textId="77777777" w:rsidR="00130469" w:rsidRDefault="00130469" w:rsidP="00822E9A">
            <w:pPr>
              <w:pStyle w:val="TAL"/>
            </w:pPr>
            <w:r>
              <w:t>M</w:t>
            </w:r>
          </w:p>
        </w:tc>
      </w:tr>
      <w:tr w:rsidR="00130469" w14:paraId="28C82EC2" w14:textId="77777777" w:rsidTr="00822E9A">
        <w:trPr>
          <w:jc w:val="center"/>
        </w:trPr>
        <w:tc>
          <w:tcPr>
            <w:tcW w:w="2972" w:type="dxa"/>
          </w:tcPr>
          <w:p w14:paraId="7A4B4D0E" w14:textId="77777777" w:rsidR="00130469" w:rsidRDefault="00130469" w:rsidP="00822E9A">
            <w:pPr>
              <w:pStyle w:val="TAL"/>
            </w:pPr>
            <w:r>
              <w:t>ListOfDIDs</w:t>
            </w:r>
          </w:p>
        </w:tc>
        <w:tc>
          <w:tcPr>
            <w:tcW w:w="6242" w:type="dxa"/>
          </w:tcPr>
          <w:p w14:paraId="35D81969" w14:textId="77777777" w:rsidR="00130469" w:rsidRDefault="00130469" w:rsidP="00822E9A">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3E539D59" w14:textId="77777777" w:rsidR="00130469" w:rsidRDefault="00130469" w:rsidP="00822E9A">
            <w:pPr>
              <w:pStyle w:val="TAL"/>
            </w:pPr>
            <w:r>
              <w:t>M</w:t>
            </w:r>
          </w:p>
        </w:tc>
      </w:tr>
      <w:tr w:rsidR="00130469" w14:paraId="3CF6BF54" w14:textId="77777777" w:rsidTr="00822E9A">
        <w:trPr>
          <w:jc w:val="center"/>
        </w:trPr>
        <w:tc>
          <w:tcPr>
            <w:tcW w:w="2972" w:type="dxa"/>
          </w:tcPr>
          <w:p w14:paraId="22B690A2" w14:textId="77777777" w:rsidR="00130469" w:rsidRDefault="00130469" w:rsidP="00822E9A">
            <w:pPr>
              <w:pStyle w:val="TAL"/>
            </w:pPr>
            <w:r>
              <w:t>ListOfMediationDetails</w:t>
            </w:r>
          </w:p>
        </w:tc>
        <w:tc>
          <w:tcPr>
            <w:tcW w:w="6242" w:type="dxa"/>
          </w:tcPr>
          <w:p w14:paraId="50D76D9E" w14:textId="397DD560" w:rsidR="00130469" w:rsidRDefault="00130469" w:rsidP="00822E9A">
            <w:pPr>
              <w:pStyle w:val="TAL"/>
            </w:pPr>
            <w:r>
              <w:t>Sequence of Mediation Details, S</w:t>
            </w:r>
            <w:r w:rsidR="002C6571">
              <w:t>ee table</w:t>
            </w:r>
            <w:r>
              <w:t xml:space="preserve"> 7.10.4.2-3.</w:t>
            </w:r>
          </w:p>
        </w:tc>
        <w:tc>
          <w:tcPr>
            <w:tcW w:w="708" w:type="dxa"/>
          </w:tcPr>
          <w:p w14:paraId="73952D46" w14:textId="77777777" w:rsidR="00130469" w:rsidRDefault="00130469" w:rsidP="00822E9A">
            <w:pPr>
              <w:pStyle w:val="TAL"/>
            </w:pPr>
            <w:r>
              <w:t>M</w:t>
            </w:r>
          </w:p>
        </w:tc>
      </w:tr>
    </w:tbl>
    <w:p w14:paraId="6116DEBE" w14:textId="77777777" w:rsidR="00130469" w:rsidRDefault="00130469" w:rsidP="00130469"/>
    <w:p w14:paraId="456C0813" w14:textId="77777777" w:rsidR="00130469" w:rsidRPr="00CE0181" w:rsidRDefault="00130469" w:rsidP="00130469">
      <w:pPr>
        <w:pStyle w:val="TH"/>
      </w:pPr>
      <w:r w:rsidRPr="00CE0181">
        <w:t xml:space="preserve">Table </w:t>
      </w:r>
      <w:r>
        <w:t>7.10.4.2-3</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42462E1B" w14:textId="77777777" w:rsidTr="00822E9A">
        <w:trPr>
          <w:jc w:val="center"/>
        </w:trPr>
        <w:tc>
          <w:tcPr>
            <w:tcW w:w="2972" w:type="dxa"/>
          </w:tcPr>
          <w:p w14:paraId="5C7E8DB4"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7E0F1332" w14:textId="77777777" w:rsidR="00130469" w:rsidRPr="00CE0181" w:rsidRDefault="00130469" w:rsidP="00822E9A">
            <w:pPr>
              <w:pStyle w:val="TAH"/>
            </w:pPr>
            <w:r>
              <w:t>Description</w:t>
            </w:r>
          </w:p>
        </w:tc>
        <w:tc>
          <w:tcPr>
            <w:tcW w:w="708" w:type="dxa"/>
          </w:tcPr>
          <w:p w14:paraId="23605915" w14:textId="77777777" w:rsidR="00130469" w:rsidRPr="00CE0181" w:rsidRDefault="00130469" w:rsidP="00822E9A">
            <w:pPr>
              <w:pStyle w:val="TAH"/>
            </w:pPr>
            <w:r w:rsidRPr="00CE0181">
              <w:t>M/C/O</w:t>
            </w:r>
          </w:p>
        </w:tc>
      </w:tr>
      <w:tr w:rsidR="00130469" w:rsidRPr="00CE0181" w14:paraId="510CCFBD" w14:textId="77777777" w:rsidTr="00822E9A">
        <w:trPr>
          <w:jc w:val="center"/>
        </w:trPr>
        <w:tc>
          <w:tcPr>
            <w:tcW w:w="2972" w:type="dxa"/>
          </w:tcPr>
          <w:p w14:paraId="1963937C" w14:textId="77777777" w:rsidR="00130469" w:rsidRPr="00CE0181" w:rsidRDefault="00130469" w:rsidP="00822E9A">
            <w:pPr>
              <w:pStyle w:val="TAL"/>
            </w:pPr>
            <w:r>
              <w:t>LIID</w:t>
            </w:r>
          </w:p>
        </w:tc>
        <w:tc>
          <w:tcPr>
            <w:tcW w:w="6242" w:type="dxa"/>
          </w:tcPr>
          <w:p w14:paraId="1C1DAF13" w14:textId="77777777" w:rsidR="00130469" w:rsidRPr="00CE0181" w:rsidRDefault="00130469" w:rsidP="00822E9A">
            <w:pPr>
              <w:pStyle w:val="TAL"/>
            </w:pPr>
            <w:r>
              <w:t>Lawful Intercept ID associated with the task.</w:t>
            </w:r>
          </w:p>
        </w:tc>
        <w:tc>
          <w:tcPr>
            <w:tcW w:w="708" w:type="dxa"/>
          </w:tcPr>
          <w:p w14:paraId="39D23A21" w14:textId="77777777" w:rsidR="00130469" w:rsidRPr="00CE0181" w:rsidRDefault="00130469" w:rsidP="00822E9A">
            <w:pPr>
              <w:pStyle w:val="TAL"/>
              <w:jc w:val="center"/>
            </w:pPr>
            <w:r w:rsidRPr="00CE0181">
              <w:t>M</w:t>
            </w:r>
          </w:p>
        </w:tc>
      </w:tr>
      <w:tr w:rsidR="00130469" w:rsidRPr="00CE0181" w14:paraId="1F7A6B47" w14:textId="77777777" w:rsidTr="00822E9A">
        <w:trPr>
          <w:jc w:val="center"/>
        </w:trPr>
        <w:tc>
          <w:tcPr>
            <w:tcW w:w="2972" w:type="dxa"/>
          </w:tcPr>
          <w:p w14:paraId="738A77FF" w14:textId="77777777" w:rsidR="00130469" w:rsidRPr="00CE0181" w:rsidRDefault="00130469" w:rsidP="00822E9A">
            <w:pPr>
              <w:pStyle w:val="TAL"/>
            </w:pPr>
            <w:r>
              <w:t>DeliveryType</w:t>
            </w:r>
          </w:p>
        </w:tc>
        <w:tc>
          <w:tcPr>
            <w:tcW w:w="6242" w:type="dxa"/>
          </w:tcPr>
          <w:p w14:paraId="222A78E2" w14:textId="77777777" w:rsidR="00130469" w:rsidRPr="00CE0181" w:rsidRDefault="00130469" w:rsidP="00822E9A">
            <w:pPr>
              <w:pStyle w:val="TAL"/>
            </w:pPr>
            <w:r>
              <w:t>Set to "HI2Only".</w:t>
            </w:r>
          </w:p>
        </w:tc>
        <w:tc>
          <w:tcPr>
            <w:tcW w:w="708" w:type="dxa"/>
          </w:tcPr>
          <w:p w14:paraId="526C4AB2" w14:textId="77777777" w:rsidR="00130469" w:rsidRPr="00CE0181" w:rsidRDefault="00130469" w:rsidP="00822E9A">
            <w:pPr>
              <w:pStyle w:val="TAL"/>
              <w:jc w:val="center"/>
            </w:pPr>
            <w:r w:rsidRPr="00CE0181">
              <w:t>M</w:t>
            </w:r>
          </w:p>
        </w:tc>
      </w:tr>
      <w:tr w:rsidR="00130469" w:rsidRPr="00CE0181" w14:paraId="712EA7AA" w14:textId="77777777" w:rsidTr="00822E9A">
        <w:trPr>
          <w:jc w:val="center"/>
        </w:trPr>
        <w:tc>
          <w:tcPr>
            <w:tcW w:w="2972" w:type="dxa"/>
          </w:tcPr>
          <w:p w14:paraId="367249C0" w14:textId="77777777" w:rsidR="00130469" w:rsidRDefault="00130469" w:rsidP="00822E9A">
            <w:pPr>
              <w:pStyle w:val="TAL"/>
            </w:pPr>
            <w:r>
              <w:t>ListOfDIDs</w:t>
            </w:r>
          </w:p>
        </w:tc>
        <w:tc>
          <w:tcPr>
            <w:tcW w:w="6242" w:type="dxa"/>
          </w:tcPr>
          <w:p w14:paraId="5984251D"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3D90A59F" w14:textId="77777777" w:rsidR="00130469" w:rsidRPr="00CE0181" w:rsidRDefault="00130469" w:rsidP="00822E9A">
            <w:pPr>
              <w:pStyle w:val="TAL"/>
              <w:jc w:val="center"/>
            </w:pPr>
            <w:r>
              <w:t>C</w:t>
            </w:r>
          </w:p>
        </w:tc>
      </w:tr>
      <w:tr w:rsidR="00130469" w:rsidRPr="00CE0181" w14:paraId="69BFF5F6" w14:textId="77777777" w:rsidTr="00822E9A">
        <w:trPr>
          <w:jc w:val="center"/>
        </w:trPr>
        <w:tc>
          <w:tcPr>
            <w:tcW w:w="2972" w:type="dxa"/>
          </w:tcPr>
          <w:p w14:paraId="25E31BF8" w14:textId="77777777" w:rsidR="00130469" w:rsidRDefault="00130469" w:rsidP="00822E9A">
            <w:pPr>
              <w:pStyle w:val="TAL"/>
            </w:pPr>
            <w:r>
              <w:t>ServiceScoping</w:t>
            </w:r>
          </w:p>
        </w:tc>
        <w:tc>
          <w:tcPr>
            <w:tcW w:w="6242" w:type="dxa"/>
          </w:tcPr>
          <w:p w14:paraId="14B4D2A3"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78016D03" w14:textId="77777777" w:rsidR="00130469" w:rsidRPr="00CE0181" w:rsidRDefault="00130469" w:rsidP="00822E9A">
            <w:pPr>
              <w:pStyle w:val="TAL"/>
              <w:jc w:val="center"/>
            </w:pPr>
            <w:r>
              <w:t>C</w:t>
            </w:r>
          </w:p>
        </w:tc>
      </w:tr>
    </w:tbl>
    <w:p w14:paraId="044BD189" w14:textId="77777777" w:rsidR="00130469" w:rsidRDefault="00130469" w:rsidP="00130469">
      <w:pPr>
        <w:keepNext/>
        <w:rPr>
          <w:rFonts w:eastAsia="Calibri" w:cs="Arial"/>
          <w:szCs w:val="24"/>
        </w:rPr>
      </w:pPr>
    </w:p>
    <w:p w14:paraId="6BB22F36" w14:textId="77777777" w:rsidR="00130469" w:rsidRPr="008378AD" w:rsidRDefault="00130469" w:rsidP="00130469">
      <w:pPr>
        <w:pStyle w:val="Heading5"/>
      </w:pPr>
      <w:bookmarkStart w:id="485" w:name="_Toc122334705"/>
      <w:r>
        <w:t>7.10.4.2.4</w:t>
      </w:r>
      <w:r w:rsidRPr="008378AD">
        <w:tab/>
        <w:t>Provisioning of the MDF</w:t>
      </w:r>
      <w:r>
        <w:t>3</w:t>
      </w:r>
      <w:bookmarkEnd w:id="485"/>
    </w:p>
    <w:p w14:paraId="2DCA1E88" w14:textId="6ADE62C9" w:rsidR="00130469" w:rsidRDefault="00130469" w:rsidP="00130469">
      <w:r>
        <w:t>The MDF3 listed as the delivery endpoint over LI_X3 for xCC generated by the LMISF-CC shall be provisioned over LI_X1 by the LIPF.</w:t>
      </w:r>
    </w:p>
    <w:p w14:paraId="3E02213F" w14:textId="0FA8A82E" w:rsidR="00130469" w:rsidRDefault="00130469" w:rsidP="00130469">
      <w:r>
        <w:t xml:space="preserve">The target identities listed in </w:t>
      </w:r>
      <w:r w:rsidRPr="001801E3">
        <w:t xml:space="preserve">clause </w:t>
      </w:r>
      <w:r>
        <w:t>7.10</w:t>
      </w:r>
      <w:r w:rsidRPr="001801E3">
        <w:t>.4.2.</w:t>
      </w:r>
      <w:r w:rsidR="00723D00">
        <w:t>1</w:t>
      </w:r>
      <w:r>
        <w:t xml:space="preserve"> shall apply for the provisioning of MDF3.</w:t>
      </w:r>
    </w:p>
    <w:p w14:paraId="72C23F8E" w14:textId="4C0B1184" w:rsidR="00130469" w:rsidRDefault="00130469" w:rsidP="00130469">
      <w:pPr>
        <w:pStyle w:val="B1"/>
        <w:ind w:left="284"/>
      </w:pPr>
      <w:r>
        <w:t>The MDF3 shall support the following service scoping from the structure defined in ETSI TS 103 221-1 [7]:</w:t>
      </w:r>
    </w:p>
    <w:p w14:paraId="210D2A57" w14:textId="136AC2A6" w:rsidR="00130469" w:rsidRDefault="00130469" w:rsidP="00130469">
      <w:pPr>
        <w:pStyle w:val="B1"/>
      </w:pPr>
      <w:r>
        <w:t>-</w:t>
      </w:r>
      <w:r>
        <w:tab/>
        <w:t>The enumerated value of "voice" or "messaging" in the service type field.</w:t>
      </w:r>
    </w:p>
    <w:p w14:paraId="111E19E9" w14:textId="77777777" w:rsidR="00130469" w:rsidRDefault="00130469" w:rsidP="00130469">
      <w:pPr>
        <w:pStyle w:val="B1"/>
      </w:pPr>
      <w:r>
        <w:lastRenderedPageBreak/>
        <w:t>-</w:t>
      </w:r>
      <w:r>
        <w:tab/>
        <w:t>When location reporting is required, one or both of "reportBeginingAndEnd", "reportUponChange".</w:t>
      </w:r>
    </w:p>
    <w:p w14:paraId="4AD4AC00" w14:textId="7A73C2DF" w:rsidR="00130469" w:rsidRDefault="00130469" w:rsidP="00130469">
      <w:r w:rsidRPr="00CE0181">
        <w:t xml:space="preserve">Table </w:t>
      </w:r>
      <w:r>
        <w:t>7.10</w:t>
      </w:r>
      <w:r w:rsidRPr="001801E3">
        <w:t>.4.2-4</w:t>
      </w:r>
      <w:r>
        <w:t xml:space="preserve"> </w:t>
      </w:r>
      <w:r w:rsidRPr="00CE0181">
        <w:t xml:space="preserve">shows the </w:t>
      </w:r>
      <w:r>
        <w:t xml:space="preserve">minimum </w:t>
      </w:r>
      <w:r w:rsidRPr="00CE0181">
        <w:t xml:space="preserve">details of the LI_X1 ActivateTask message used for provisioning </w:t>
      </w:r>
      <w:r>
        <w:t>the MDF3</w:t>
      </w:r>
      <w:r w:rsidRPr="00CE0181">
        <w:t>.</w:t>
      </w:r>
    </w:p>
    <w:p w14:paraId="5BD76A38" w14:textId="77777777" w:rsidR="00130469" w:rsidRPr="001A1E56" w:rsidRDefault="00130469" w:rsidP="00130469">
      <w:pPr>
        <w:pStyle w:val="TH"/>
      </w:pPr>
      <w:r w:rsidRPr="001A1E56">
        <w:t xml:space="preserve">Table </w:t>
      </w:r>
      <w:r>
        <w:t>7.10.4.2-4</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14:paraId="17F29877" w14:textId="77777777" w:rsidTr="00822E9A">
        <w:trPr>
          <w:jc w:val="center"/>
        </w:trPr>
        <w:tc>
          <w:tcPr>
            <w:tcW w:w="2972" w:type="dxa"/>
          </w:tcPr>
          <w:p w14:paraId="7212C799" w14:textId="77777777" w:rsidR="00130469" w:rsidRPr="007B1D70" w:rsidRDefault="00130469" w:rsidP="00822E9A">
            <w:pPr>
              <w:pStyle w:val="TAH"/>
            </w:pPr>
            <w:r>
              <w:t xml:space="preserve">ETSI </w:t>
            </w:r>
            <w:r w:rsidRPr="007B1D70">
              <w:t xml:space="preserve">TS 103 221-1 </w:t>
            </w:r>
            <w:r>
              <w:t>[7] f</w:t>
            </w:r>
            <w:r w:rsidRPr="007B1D70">
              <w:t>ield name</w:t>
            </w:r>
          </w:p>
        </w:tc>
        <w:tc>
          <w:tcPr>
            <w:tcW w:w="6242" w:type="dxa"/>
          </w:tcPr>
          <w:p w14:paraId="55802FF1" w14:textId="77777777" w:rsidR="00130469" w:rsidRPr="007B1D70" w:rsidRDefault="00130469" w:rsidP="00822E9A">
            <w:pPr>
              <w:pStyle w:val="TAH"/>
            </w:pPr>
            <w:r>
              <w:t>Description</w:t>
            </w:r>
          </w:p>
        </w:tc>
        <w:tc>
          <w:tcPr>
            <w:tcW w:w="708" w:type="dxa"/>
          </w:tcPr>
          <w:p w14:paraId="31BC1807" w14:textId="77777777" w:rsidR="00130469" w:rsidRPr="007B1D70" w:rsidRDefault="00130469" w:rsidP="00822E9A">
            <w:pPr>
              <w:pStyle w:val="TAH"/>
            </w:pPr>
            <w:r w:rsidRPr="007B1D70">
              <w:t>M/C/O</w:t>
            </w:r>
          </w:p>
        </w:tc>
      </w:tr>
      <w:tr w:rsidR="00130469" w14:paraId="6CBE948D" w14:textId="77777777" w:rsidTr="00822E9A">
        <w:trPr>
          <w:jc w:val="center"/>
        </w:trPr>
        <w:tc>
          <w:tcPr>
            <w:tcW w:w="2972" w:type="dxa"/>
          </w:tcPr>
          <w:p w14:paraId="50CFD17D" w14:textId="77777777" w:rsidR="00130469" w:rsidRDefault="00130469" w:rsidP="00822E9A">
            <w:pPr>
              <w:pStyle w:val="TAL"/>
            </w:pPr>
            <w:r>
              <w:t>XID</w:t>
            </w:r>
          </w:p>
        </w:tc>
        <w:tc>
          <w:tcPr>
            <w:tcW w:w="6242" w:type="dxa"/>
          </w:tcPr>
          <w:p w14:paraId="4FA49475" w14:textId="77777777" w:rsidR="00130469" w:rsidRDefault="00130469" w:rsidP="00822E9A">
            <w:pPr>
              <w:pStyle w:val="TAL"/>
            </w:pPr>
            <w:r>
              <w:t xml:space="preserve">XID assigned by LIPF.   </w:t>
            </w:r>
          </w:p>
        </w:tc>
        <w:tc>
          <w:tcPr>
            <w:tcW w:w="708" w:type="dxa"/>
          </w:tcPr>
          <w:p w14:paraId="77E0237E" w14:textId="77777777" w:rsidR="00130469" w:rsidRDefault="00130469" w:rsidP="00822E9A">
            <w:pPr>
              <w:pStyle w:val="TAL"/>
            </w:pPr>
            <w:r>
              <w:t>M</w:t>
            </w:r>
          </w:p>
        </w:tc>
      </w:tr>
      <w:tr w:rsidR="00130469" w14:paraId="0AF08FEC" w14:textId="77777777" w:rsidTr="00822E9A">
        <w:trPr>
          <w:jc w:val="center"/>
        </w:trPr>
        <w:tc>
          <w:tcPr>
            <w:tcW w:w="2972" w:type="dxa"/>
          </w:tcPr>
          <w:p w14:paraId="6655E81F" w14:textId="77777777" w:rsidR="00130469" w:rsidRDefault="00130469" w:rsidP="00822E9A">
            <w:pPr>
              <w:pStyle w:val="TAL"/>
            </w:pPr>
            <w:r>
              <w:t>TargetIdentifiers</w:t>
            </w:r>
          </w:p>
        </w:tc>
        <w:tc>
          <w:tcPr>
            <w:tcW w:w="6242" w:type="dxa"/>
          </w:tcPr>
          <w:p w14:paraId="08B6D3B1" w14:textId="4FB61F65" w:rsidR="00130469" w:rsidRDefault="00130469" w:rsidP="00822E9A">
            <w:pPr>
              <w:pStyle w:val="TAL"/>
            </w:pPr>
            <w:r>
              <w:t>One or more of the target identifiers listed in</w:t>
            </w:r>
            <w:r w:rsidR="00D826FE">
              <w:t xml:space="preserve"> clause 7.10.4.2.1</w:t>
            </w:r>
            <w:r>
              <w:t>.</w:t>
            </w:r>
          </w:p>
        </w:tc>
        <w:tc>
          <w:tcPr>
            <w:tcW w:w="708" w:type="dxa"/>
          </w:tcPr>
          <w:p w14:paraId="68E3EC63" w14:textId="77777777" w:rsidR="00130469" w:rsidRDefault="00130469" w:rsidP="00822E9A">
            <w:pPr>
              <w:pStyle w:val="TAL"/>
            </w:pPr>
            <w:r>
              <w:t>M</w:t>
            </w:r>
          </w:p>
        </w:tc>
      </w:tr>
      <w:tr w:rsidR="00130469" w14:paraId="7591B3BB" w14:textId="77777777" w:rsidTr="00822E9A">
        <w:trPr>
          <w:jc w:val="center"/>
        </w:trPr>
        <w:tc>
          <w:tcPr>
            <w:tcW w:w="2972" w:type="dxa"/>
          </w:tcPr>
          <w:p w14:paraId="49CE112C" w14:textId="77777777" w:rsidR="00130469" w:rsidRDefault="00130469" w:rsidP="00822E9A">
            <w:pPr>
              <w:pStyle w:val="TAL"/>
            </w:pPr>
            <w:r>
              <w:t>DeliveryType</w:t>
            </w:r>
          </w:p>
        </w:tc>
        <w:tc>
          <w:tcPr>
            <w:tcW w:w="6242" w:type="dxa"/>
          </w:tcPr>
          <w:p w14:paraId="0175A6EB" w14:textId="77777777" w:rsidR="00130469" w:rsidRDefault="00130469" w:rsidP="00822E9A">
            <w:pPr>
              <w:pStyle w:val="TAL"/>
            </w:pPr>
            <w:r>
              <w:t>This value shall be Ignored by the MDF3.</w:t>
            </w:r>
          </w:p>
        </w:tc>
        <w:tc>
          <w:tcPr>
            <w:tcW w:w="708" w:type="dxa"/>
          </w:tcPr>
          <w:p w14:paraId="1991485C" w14:textId="77777777" w:rsidR="00130469" w:rsidRDefault="00130469" w:rsidP="00822E9A">
            <w:pPr>
              <w:pStyle w:val="TAL"/>
            </w:pPr>
            <w:r>
              <w:t>M</w:t>
            </w:r>
          </w:p>
        </w:tc>
      </w:tr>
      <w:tr w:rsidR="00130469" w14:paraId="6723378C" w14:textId="77777777" w:rsidTr="00822E9A">
        <w:trPr>
          <w:jc w:val="center"/>
        </w:trPr>
        <w:tc>
          <w:tcPr>
            <w:tcW w:w="2972" w:type="dxa"/>
          </w:tcPr>
          <w:p w14:paraId="71A90F1E" w14:textId="77777777" w:rsidR="00130469" w:rsidRDefault="00130469" w:rsidP="00822E9A">
            <w:pPr>
              <w:pStyle w:val="TAL"/>
            </w:pPr>
            <w:r>
              <w:t>ListOfDIDs</w:t>
            </w:r>
          </w:p>
        </w:tc>
        <w:tc>
          <w:tcPr>
            <w:tcW w:w="6242" w:type="dxa"/>
          </w:tcPr>
          <w:p w14:paraId="7DB5F5FE" w14:textId="77777777" w:rsidR="00130469" w:rsidRDefault="00130469" w:rsidP="00822E9A">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48AB1A78" w14:textId="77777777" w:rsidR="00130469" w:rsidRDefault="00130469" w:rsidP="00822E9A">
            <w:pPr>
              <w:pStyle w:val="TAL"/>
            </w:pPr>
            <w:r>
              <w:t>M</w:t>
            </w:r>
          </w:p>
        </w:tc>
      </w:tr>
      <w:tr w:rsidR="00130469" w14:paraId="160CEF19" w14:textId="77777777" w:rsidTr="00822E9A">
        <w:trPr>
          <w:jc w:val="center"/>
        </w:trPr>
        <w:tc>
          <w:tcPr>
            <w:tcW w:w="2972" w:type="dxa"/>
          </w:tcPr>
          <w:p w14:paraId="4D16DA6A" w14:textId="77777777" w:rsidR="00130469" w:rsidRDefault="00130469" w:rsidP="00822E9A">
            <w:pPr>
              <w:pStyle w:val="TAL"/>
            </w:pPr>
            <w:r>
              <w:t>ListOfMediationDetails</w:t>
            </w:r>
          </w:p>
        </w:tc>
        <w:tc>
          <w:tcPr>
            <w:tcW w:w="6242" w:type="dxa"/>
          </w:tcPr>
          <w:p w14:paraId="00C5E536" w14:textId="751BFA7A" w:rsidR="00130469" w:rsidRDefault="00130469" w:rsidP="00822E9A">
            <w:pPr>
              <w:pStyle w:val="TAL"/>
            </w:pPr>
            <w:r>
              <w:t>Sequence of Mediation Details, S</w:t>
            </w:r>
            <w:r w:rsidR="002C6571">
              <w:t>ee table</w:t>
            </w:r>
            <w:r>
              <w:t xml:space="preserve"> 7.10.4.2-5.</w:t>
            </w:r>
          </w:p>
        </w:tc>
        <w:tc>
          <w:tcPr>
            <w:tcW w:w="708" w:type="dxa"/>
          </w:tcPr>
          <w:p w14:paraId="42F6EDC8" w14:textId="77777777" w:rsidR="00130469" w:rsidRDefault="00130469" w:rsidP="00822E9A">
            <w:pPr>
              <w:pStyle w:val="TAL"/>
            </w:pPr>
            <w:r>
              <w:t>M</w:t>
            </w:r>
          </w:p>
        </w:tc>
      </w:tr>
    </w:tbl>
    <w:p w14:paraId="093D3E12" w14:textId="77777777" w:rsidR="00130469" w:rsidRDefault="00130469" w:rsidP="00130469"/>
    <w:p w14:paraId="0D82DD8F" w14:textId="77777777" w:rsidR="00130469" w:rsidRPr="00CE0181" w:rsidRDefault="00130469" w:rsidP="00130469">
      <w:pPr>
        <w:pStyle w:val="TH"/>
      </w:pPr>
      <w:r w:rsidRPr="00CE0181">
        <w:t xml:space="preserve">Table </w:t>
      </w:r>
      <w:r>
        <w:t>7.10.4.2-5</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30469" w:rsidRPr="00CE0181" w14:paraId="386A3BC0" w14:textId="77777777" w:rsidTr="00822E9A">
        <w:trPr>
          <w:jc w:val="center"/>
        </w:trPr>
        <w:tc>
          <w:tcPr>
            <w:tcW w:w="2972" w:type="dxa"/>
          </w:tcPr>
          <w:p w14:paraId="707A6015" w14:textId="77777777" w:rsidR="00130469" w:rsidRPr="00CE0181" w:rsidRDefault="00130469" w:rsidP="00822E9A">
            <w:pPr>
              <w:pStyle w:val="TAH"/>
            </w:pPr>
            <w:r>
              <w:t xml:space="preserve">ETSI </w:t>
            </w:r>
            <w:r w:rsidRPr="00CE0181">
              <w:t xml:space="preserve">TS 103 221-1 </w:t>
            </w:r>
            <w:r>
              <w:t>[7] f</w:t>
            </w:r>
            <w:r w:rsidRPr="00CE0181">
              <w:t>ield name</w:t>
            </w:r>
          </w:p>
        </w:tc>
        <w:tc>
          <w:tcPr>
            <w:tcW w:w="6242" w:type="dxa"/>
          </w:tcPr>
          <w:p w14:paraId="21C4FB1E" w14:textId="77777777" w:rsidR="00130469" w:rsidRPr="00CE0181" w:rsidRDefault="00130469" w:rsidP="00822E9A">
            <w:pPr>
              <w:pStyle w:val="TAH"/>
            </w:pPr>
            <w:r>
              <w:t>Description</w:t>
            </w:r>
          </w:p>
        </w:tc>
        <w:tc>
          <w:tcPr>
            <w:tcW w:w="708" w:type="dxa"/>
          </w:tcPr>
          <w:p w14:paraId="1CE2808C" w14:textId="77777777" w:rsidR="00130469" w:rsidRPr="00CE0181" w:rsidRDefault="00130469" w:rsidP="00822E9A">
            <w:pPr>
              <w:pStyle w:val="TAH"/>
            </w:pPr>
            <w:r w:rsidRPr="00CE0181">
              <w:t>M/C/O</w:t>
            </w:r>
          </w:p>
        </w:tc>
      </w:tr>
      <w:tr w:rsidR="00130469" w:rsidRPr="00CE0181" w14:paraId="0FDF53F6" w14:textId="77777777" w:rsidTr="00822E9A">
        <w:trPr>
          <w:jc w:val="center"/>
        </w:trPr>
        <w:tc>
          <w:tcPr>
            <w:tcW w:w="2972" w:type="dxa"/>
          </w:tcPr>
          <w:p w14:paraId="5E82F3C3" w14:textId="77777777" w:rsidR="00130469" w:rsidRPr="00CE0181" w:rsidRDefault="00130469" w:rsidP="00822E9A">
            <w:pPr>
              <w:pStyle w:val="TAL"/>
            </w:pPr>
            <w:r>
              <w:t>LIID</w:t>
            </w:r>
          </w:p>
        </w:tc>
        <w:tc>
          <w:tcPr>
            <w:tcW w:w="6242" w:type="dxa"/>
          </w:tcPr>
          <w:p w14:paraId="60CE76D3" w14:textId="77777777" w:rsidR="00130469" w:rsidRPr="00CE0181" w:rsidRDefault="00130469" w:rsidP="00822E9A">
            <w:pPr>
              <w:pStyle w:val="TAL"/>
            </w:pPr>
            <w:r>
              <w:t>Lawful Intercept ID associated with the task.</w:t>
            </w:r>
          </w:p>
        </w:tc>
        <w:tc>
          <w:tcPr>
            <w:tcW w:w="708" w:type="dxa"/>
          </w:tcPr>
          <w:p w14:paraId="6BB16793" w14:textId="77777777" w:rsidR="00130469" w:rsidRPr="00CE0181" w:rsidRDefault="00130469" w:rsidP="00822E9A">
            <w:pPr>
              <w:pStyle w:val="TAL"/>
              <w:jc w:val="center"/>
            </w:pPr>
            <w:r w:rsidRPr="00CE0181">
              <w:t>M</w:t>
            </w:r>
          </w:p>
        </w:tc>
      </w:tr>
      <w:tr w:rsidR="00130469" w:rsidRPr="00CE0181" w14:paraId="155DC6BB" w14:textId="77777777" w:rsidTr="00822E9A">
        <w:trPr>
          <w:jc w:val="center"/>
        </w:trPr>
        <w:tc>
          <w:tcPr>
            <w:tcW w:w="2972" w:type="dxa"/>
          </w:tcPr>
          <w:p w14:paraId="05A4CB07" w14:textId="77777777" w:rsidR="00130469" w:rsidRPr="00CE0181" w:rsidRDefault="00130469" w:rsidP="00822E9A">
            <w:pPr>
              <w:pStyle w:val="TAL"/>
            </w:pPr>
            <w:r>
              <w:t>DeliveryType</w:t>
            </w:r>
          </w:p>
        </w:tc>
        <w:tc>
          <w:tcPr>
            <w:tcW w:w="6242" w:type="dxa"/>
          </w:tcPr>
          <w:p w14:paraId="1E0D8A09" w14:textId="77777777" w:rsidR="00130469" w:rsidRPr="00CE0181" w:rsidRDefault="00130469" w:rsidP="00822E9A">
            <w:pPr>
              <w:pStyle w:val="TAL"/>
            </w:pPr>
            <w:r>
              <w:t>Set to "HI3Only".</w:t>
            </w:r>
          </w:p>
        </w:tc>
        <w:tc>
          <w:tcPr>
            <w:tcW w:w="708" w:type="dxa"/>
          </w:tcPr>
          <w:p w14:paraId="0875417B" w14:textId="77777777" w:rsidR="00130469" w:rsidRPr="00CE0181" w:rsidRDefault="00130469" w:rsidP="00822E9A">
            <w:pPr>
              <w:pStyle w:val="TAL"/>
              <w:jc w:val="center"/>
            </w:pPr>
            <w:r w:rsidRPr="00CE0181">
              <w:t>M</w:t>
            </w:r>
          </w:p>
        </w:tc>
      </w:tr>
      <w:tr w:rsidR="00130469" w:rsidRPr="00CE0181" w14:paraId="38DBD671" w14:textId="77777777" w:rsidTr="00822E9A">
        <w:trPr>
          <w:jc w:val="center"/>
        </w:trPr>
        <w:tc>
          <w:tcPr>
            <w:tcW w:w="2972" w:type="dxa"/>
          </w:tcPr>
          <w:p w14:paraId="499DAC81" w14:textId="77777777" w:rsidR="00130469" w:rsidRDefault="00130469" w:rsidP="00822E9A">
            <w:pPr>
              <w:pStyle w:val="TAL"/>
            </w:pPr>
            <w:r>
              <w:t>ListOfDIDs</w:t>
            </w:r>
          </w:p>
        </w:tc>
        <w:tc>
          <w:tcPr>
            <w:tcW w:w="6242" w:type="dxa"/>
          </w:tcPr>
          <w:p w14:paraId="40EFB006" w14:textId="77777777" w:rsidR="00130469" w:rsidRDefault="00130469" w:rsidP="00822E9A">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4640A3E1" w14:textId="77777777" w:rsidR="00130469" w:rsidRPr="00CE0181" w:rsidRDefault="00130469" w:rsidP="00822E9A">
            <w:pPr>
              <w:pStyle w:val="TAL"/>
              <w:jc w:val="center"/>
            </w:pPr>
            <w:r>
              <w:t>C</w:t>
            </w:r>
          </w:p>
        </w:tc>
      </w:tr>
      <w:tr w:rsidR="00130469" w:rsidRPr="00CE0181" w14:paraId="00323EDF" w14:textId="77777777" w:rsidTr="00822E9A">
        <w:trPr>
          <w:jc w:val="center"/>
        </w:trPr>
        <w:tc>
          <w:tcPr>
            <w:tcW w:w="2972" w:type="dxa"/>
          </w:tcPr>
          <w:p w14:paraId="64BE6F83" w14:textId="77777777" w:rsidR="00130469" w:rsidRDefault="00130469" w:rsidP="00822E9A">
            <w:pPr>
              <w:pStyle w:val="TAL"/>
            </w:pPr>
            <w:r>
              <w:t>ServiceScoping</w:t>
            </w:r>
          </w:p>
        </w:tc>
        <w:tc>
          <w:tcPr>
            <w:tcW w:w="6242" w:type="dxa"/>
          </w:tcPr>
          <w:p w14:paraId="78C8D2D9" w14:textId="77777777" w:rsidR="00130469" w:rsidRDefault="00130469" w:rsidP="00822E9A">
            <w:pPr>
              <w:pStyle w:val="TAL"/>
            </w:pPr>
            <w:r>
              <w:t>Using the format defined in ETS TS 103 221 [7] include the service scoping as applicable to this LIID based on the service scoping listed above the table.</w:t>
            </w:r>
          </w:p>
        </w:tc>
        <w:tc>
          <w:tcPr>
            <w:tcW w:w="708" w:type="dxa"/>
          </w:tcPr>
          <w:p w14:paraId="4B4DBC01" w14:textId="77777777" w:rsidR="00130469" w:rsidRPr="00CE0181" w:rsidRDefault="00130469" w:rsidP="00822E9A">
            <w:pPr>
              <w:pStyle w:val="TAL"/>
              <w:jc w:val="center"/>
            </w:pPr>
            <w:r>
              <w:t>C</w:t>
            </w:r>
          </w:p>
        </w:tc>
      </w:tr>
    </w:tbl>
    <w:p w14:paraId="22A28F96" w14:textId="77777777" w:rsidR="00130469" w:rsidRDefault="00130469" w:rsidP="00130469">
      <w:pPr>
        <w:keepNext/>
        <w:rPr>
          <w:rFonts w:eastAsia="Calibri" w:cs="Arial"/>
          <w:szCs w:val="24"/>
        </w:rPr>
      </w:pPr>
    </w:p>
    <w:p w14:paraId="139A4DDB" w14:textId="2354ED55" w:rsidR="003657B0" w:rsidRDefault="003657B0" w:rsidP="003657B0">
      <w:pPr>
        <w:pStyle w:val="Heading4"/>
      </w:pPr>
      <w:bookmarkStart w:id="486" w:name="_Toc122334706"/>
      <w:r>
        <w:t>7.10.4.3</w:t>
      </w:r>
      <w:r>
        <w:tab/>
        <w:t>Generation of xIRI over LI_X2</w:t>
      </w:r>
      <w:bookmarkEnd w:id="486"/>
    </w:p>
    <w:p w14:paraId="21A99809" w14:textId="77777777" w:rsidR="003657B0" w:rsidRDefault="003657B0" w:rsidP="003657B0">
      <w:pPr>
        <w:pStyle w:val="Heading5"/>
      </w:pPr>
      <w:bookmarkStart w:id="487" w:name="_Toc122334707"/>
      <w:r>
        <w:t>7.10.4.3.1</w:t>
      </w:r>
      <w:r>
        <w:tab/>
        <w:t>General concepts</w:t>
      </w:r>
      <w:bookmarkEnd w:id="487"/>
    </w:p>
    <w:p w14:paraId="023A6412" w14:textId="41663E6C" w:rsidR="003657B0" w:rsidRDefault="003657B0" w:rsidP="003657B0">
      <w:r>
        <w:t xml:space="preserve">The LMISF-IRI extracts the SIP messages that it receives within the xCC from the </w:t>
      </w:r>
      <w:r w:rsidRPr="00B77438">
        <w:t>BBIFF-U</w:t>
      </w:r>
      <w:r>
        <w:t>/BBIFF over the LI_X3_LITE_S.</w:t>
      </w:r>
    </w:p>
    <w:p w14:paraId="151DAF01" w14:textId="371D445D" w:rsidR="003657B0" w:rsidRDefault="003657B0" w:rsidP="003657B0">
      <w:r>
        <w:t>On the originating end of a voice session, the LMISF-IRI examines the SIP message, the stored LI_X2_LITE record and the stored LI_X3_LITE_S record to check for the following:</w:t>
      </w:r>
    </w:p>
    <w:p w14:paraId="2ECF7024" w14:textId="77777777" w:rsidR="003657B0" w:rsidRDefault="003657B0" w:rsidP="003657B0">
      <w:pPr>
        <w:pStyle w:val="B1"/>
      </w:pPr>
      <w:r>
        <w:t>-</w:t>
      </w:r>
      <w:r>
        <w:tab/>
        <w:t>Whether the calling party identity is a target.</w:t>
      </w:r>
    </w:p>
    <w:p w14:paraId="670DD717" w14:textId="39FADF57" w:rsidR="003657B0" w:rsidRDefault="003657B0" w:rsidP="003657B0">
      <w:pPr>
        <w:pStyle w:val="B1"/>
      </w:pPr>
      <w:r>
        <w:t>-</w:t>
      </w:r>
      <w:r>
        <w:tab/>
        <w:t>Whether the called party identity is a target non-local ID.</w:t>
      </w:r>
    </w:p>
    <w:p w14:paraId="1901682C" w14:textId="081EDBAF" w:rsidR="003657B0" w:rsidRDefault="003657B0" w:rsidP="003657B0">
      <w:r>
        <w:t xml:space="preserve">On the terminating end of a voice session, the LMISF-IRI examines the SIP message, the stored LI_X2_LITE record </w:t>
      </w:r>
      <w:r w:rsidRPr="00B77438">
        <w:t>and the stored LI_X3_LITE_S record</w:t>
      </w:r>
      <w:r>
        <w:t xml:space="preserve"> to check for the following:</w:t>
      </w:r>
    </w:p>
    <w:p w14:paraId="66061927" w14:textId="77777777" w:rsidR="003657B0" w:rsidRDefault="003657B0" w:rsidP="003657B0">
      <w:pPr>
        <w:pStyle w:val="B1"/>
      </w:pPr>
      <w:r>
        <w:t>-</w:t>
      </w:r>
      <w:r>
        <w:tab/>
        <w:t>Whether the called party identity is a target.</w:t>
      </w:r>
    </w:p>
    <w:p w14:paraId="12FFDDB7" w14:textId="5E466DC5" w:rsidR="003657B0" w:rsidRDefault="003657B0" w:rsidP="003657B0">
      <w:pPr>
        <w:pStyle w:val="B1"/>
      </w:pPr>
      <w:r>
        <w:t>-</w:t>
      </w:r>
      <w:r>
        <w:tab/>
        <w:t>Whether the calling party identity is a target non-local ID.</w:t>
      </w:r>
    </w:p>
    <w:p w14:paraId="7CE96236" w14:textId="1CE740FE" w:rsidR="003657B0" w:rsidRDefault="003657B0" w:rsidP="003657B0">
      <w:pPr>
        <w:pStyle w:val="B1"/>
      </w:pPr>
      <w:r>
        <w:t>-</w:t>
      </w:r>
      <w:r>
        <w:tab/>
        <w:t>Whether the redirecting party identity is a target non-local ID.</w:t>
      </w:r>
    </w:p>
    <w:p w14:paraId="20699C51" w14:textId="240FEFE9" w:rsidR="003657B0" w:rsidRDefault="003657B0" w:rsidP="003657B0">
      <w:r>
        <w:t>The SIP headers used for identifying a calling party identity, called party identity, redirecting party identity can be same identities used by the IMS signaling functions with the following additions:</w:t>
      </w:r>
    </w:p>
    <w:p w14:paraId="0E9E9C15" w14:textId="3A70BDB0" w:rsidR="003657B0" w:rsidRPr="005F2878" w:rsidRDefault="003657B0" w:rsidP="003657B0">
      <w:pPr>
        <w:pStyle w:val="B1"/>
      </w:pPr>
      <w:r>
        <w:t>-</w:t>
      </w:r>
      <w:r>
        <w:tab/>
      </w:r>
      <w:r w:rsidRPr="005F2878">
        <w:t>P-Preferred Identity as calling party identity.</w:t>
      </w:r>
    </w:p>
    <w:p w14:paraId="75D67E22" w14:textId="01A93678" w:rsidR="003657B0" w:rsidRDefault="003657B0" w:rsidP="003657B0">
      <w:r>
        <w:t>When any of the conditions listed above are true, the LMISF-IRI concludes that target is involved in an IMS session that shall be intercepted. Accordingly, the LMISF-IRI generates the xIRIs and delivers the same to the MDF2 over the LI_X2.</w:t>
      </w:r>
    </w:p>
    <w:p w14:paraId="40B1DA82" w14:textId="2AC04BDE" w:rsidR="003657B0" w:rsidRDefault="003657B0" w:rsidP="003657B0">
      <w:r>
        <w:t>For IMS-based voice services, if media interception is required, the LMISIF-IRI sends a trigger for the same to the BBIFF-C/BBIFF over the LI_T1 interface.</w:t>
      </w:r>
    </w:p>
    <w:p w14:paraId="02188652" w14:textId="77777777" w:rsidR="003657B0" w:rsidRDefault="003657B0" w:rsidP="003657B0">
      <w:pPr>
        <w:pStyle w:val="Heading5"/>
      </w:pPr>
      <w:bookmarkStart w:id="488" w:name="_Toc122334708"/>
      <w:r>
        <w:lastRenderedPageBreak/>
        <w:t>7.10.4.3.2</w:t>
      </w:r>
      <w:r>
        <w:tab/>
        <w:t>Target match</w:t>
      </w:r>
      <w:bookmarkEnd w:id="488"/>
    </w:p>
    <w:p w14:paraId="01E5AA25" w14:textId="77777777" w:rsidR="003657B0" w:rsidRDefault="003657B0" w:rsidP="003657B0">
      <w:pPr>
        <w:pStyle w:val="Heading6"/>
      </w:pPr>
      <w:bookmarkStart w:id="489" w:name="_Toc122334709"/>
      <w:r>
        <w:t>7.10.4.3.2.1</w:t>
      </w:r>
      <w:r>
        <w:tab/>
        <w:t>General</w:t>
      </w:r>
      <w:bookmarkEnd w:id="489"/>
    </w:p>
    <w:p w14:paraId="62BD0351" w14:textId="5F0F899C" w:rsidR="003657B0" w:rsidRDefault="003657B0" w:rsidP="003657B0">
      <w:r>
        <w:t>When an IMS UE performs an IMS registration (using SIP REGISTER</w:t>
      </w:r>
      <w:r w:rsidRPr="00B77438">
        <w:t>)</w:t>
      </w:r>
      <w:r>
        <w:t xml:space="preserve"> request, the LMISF-IRI examines the following for a target match:</w:t>
      </w:r>
    </w:p>
    <w:p w14:paraId="08351BE8" w14:textId="0E514829" w:rsidR="003657B0" w:rsidRDefault="003657B0" w:rsidP="003657B0">
      <w:pPr>
        <w:pStyle w:val="B1"/>
      </w:pPr>
      <w:r>
        <w:t>-</w:t>
      </w:r>
      <w:r>
        <w:tab/>
        <w:t>From header and To header of the SIP REGISTER when the target identity is IMPU.</w:t>
      </w:r>
    </w:p>
    <w:p w14:paraId="787C4B2D" w14:textId="56815460" w:rsidR="003657B0" w:rsidRDefault="003657B0" w:rsidP="003657B0">
      <w:pPr>
        <w:pStyle w:val="B1"/>
      </w:pPr>
      <w:r>
        <w:t>-</w:t>
      </w:r>
      <w:r>
        <w:tab/>
        <w:t>SUPI or IMSI stored in the LI_X2_LITE record when the target identity is IMPI.</w:t>
      </w:r>
    </w:p>
    <w:p w14:paraId="535CEA84" w14:textId="15A9181F" w:rsidR="003657B0" w:rsidRDefault="003657B0" w:rsidP="003657B0">
      <w:pPr>
        <w:pStyle w:val="B1"/>
      </w:pPr>
      <w:r>
        <w:t>-</w:t>
      </w:r>
      <w:r>
        <w:tab/>
        <w:t>+sip.instance-id of Contact header of the SIP REGISTER when the target identity is PEIIMEI or IMEI.</w:t>
      </w:r>
    </w:p>
    <w:p w14:paraId="2E9DBCD2" w14:textId="20B8C71D" w:rsidR="003657B0" w:rsidRDefault="003657B0" w:rsidP="003657B0">
      <w:r>
        <w:t>The LMISF-IRI shall store the +sip.instance-id in the LI_X2_LITE_S record for later use.</w:t>
      </w:r>
    </w:p>
    <w:p w14:paraId="74618938" w14:textId="77777777" w:rsidR="003657B0" w:rsidRDefault="003657B0" w:rsidP="003657B0">
      <w:pPr>
        <w:pStyle w:val="Heading6"/>
      </w:pPr>
      <w:bookmarkStart w:id="490" w:name="_Toc122334710"/>
      <w:r>
        <w:t>7.10.4.3.2.2</w:t>
      </w:r>
      <w:r>
        <w:tab/>
        <w:t>Service type of voice</w:t>
      </w:r>
      <w:bookmarkEnd w:id="490"/>
    </w:p>
    <w:p w14:paraId="5CDA2DBE" w14:textId="5F148DCD" w:rsidR="003657B0" w:rsidRDefault="003657B0" w:rsidP="003657B0">
      <w:r>
        <w:t>When an IMS UE originates an IMS session (using SIP INVITE), the LMISF-IRI examines the following to verify for a target match:</w:t>
      </w:r>
    </w:p>
    <w:p w14:paraId="3919AA5D" w14:textId="6F919F59" w:rsidR="003657B0" w:rsidRDefault="003657B0" w:rsidP="003657B0">
      <w:pPr>
        <w:pStyle w:val="B1"/>
      </w:pPr>
      <w:r>
        <w:t>-</w:t>
      </w:r>
      <w:r>
        <w:tab/>
        <w:t>P-Preferred Identity header and From header present in the SIP INVITE when the target identity is IMPU.</w:t>
      </w:r>
    </w:p>
    <w:p w14:paraId="28A9918C" w14:textId="77777777" w:rsidR="003657B0" w:rsidRDefault="003657B0" w:rsidP="003657B0">
      <w:pPr>
        <w:pStyle w:val="B1"/>
      </w:pPr>
      <w:r>
        <w:t>-</w:t>
      </w:r>
      <w:r>
        <w:tab/>
        <w:t>Request URI header and To header present in the SIP INVITE when the target identity is IMPU and target is non-local ID.</w:t>
      </w:r>
    </w:p>
    <w:p w14:paraId="0C416095" w14:textId="18507B3F" w:rsidR="003657B0" w:rsidRDefault="003657B0" w:rsidP="003657B0">
      <w:pPr>
        <w:pStyle w:val="B1"/>
      </w:pPr>
      <w:r>
        <w:t>-</w:t>
      </w:r>
      <w:r>
        <w:tab/>
        <w:t>SUPI or IMSI stored in the LI_X2_LITE record when the target identity is IMPI.</w:t>
      </w:r>
    </w:p>
    <w:p w14:paraId="4322FADD" w14:textId="12E48CD5" w:rsidR="003657B0" w:rsidRDefault="003657B0" w:rsidP="003657B0">
      <w:pPr>
        <w:pStyle w:val="B1"/>
      </w:pPr>
      <w:r>
        <w:t>-</w:t>
      </w:r>
      <w:r>
        <w:tab/>
        <w:t>+sip.instance-id of Contact header received in the SIP REGISTER request when the target identity is PEIIMEI or IMEI.</w:t>
      </w:r>
    </w:p>
    <w:p w14:paraId="2FFEB5BF" w14:textId="222FC253" w:rsidR="003657B0" w:rsidRDefault="003657B0" w:rsidP="003657B0">
      <w:r>
        <w:t>When an IMS UE receives an incoming IMS session (using SIP INVITE), the LMISF-IRI examines the following to verify for a target match:</w:t>
      </w:r>
    </w:p>
    <w:p w14:paraId="598F2279" w14:textId="1820AA80" w:rsidR="003657B0" w:rsidRDefault="003657B0" w:rsidP="003657B0">
      <w:pPr>
        <w:pStyle w:val="B1"/>
      </w:pPr>
      <w:r>
        <w:t>-</w:t>
      </w:r>
      <w:r>
        <w:tab/>
        <w:t>Request URI and To header present in the SIP INVITE when the target identity is IMPU.</w:t>
      </w:r>
    </w:p>
    <w:p w14:paraId="632A5DBD" w14:textId="77777777" w:rsidR="003657B0" w:rsidRDefault="003657B0" w:rsidP="003657B0">
      <w:pPr>
        <w:pStyle w:val="B1"/>
      </w:pPr>
      <w:r>
        <w:t>-</w:t>
      </w:r>
      <w:r>
        <w:tab/>
        <w:t>P-Asserted-Id, From header, History Info header and Diversion header present in the SIP header when the target identity is IMPU and target is non-local ID.</w:t>
      </w:r>
    </w:p>
    <w:p w14:paraId="6B5AF712" w14:textId="1F799C20" w:rsidR="003657B0" w:rsidRDefault="003657B0" w:rsidP="003657B0">
      <w:pPr>
        <w:pStyle w:val="B1"/>
      </w:pPr>
      <w:r>
        <w:t>-</w:t>
      </w:r>
      <w:r>
        <w:tab/>
        <w:t>SUPI or IMSI stored in the LI_X2_LITE record when the target identity is IMPI.</w:t>
      </w:r>
    </w:p>
    <w:p w14:paraId="1BC55E75" w14:textId="2E92904D" w:rsidR="003657B0" w:rsidRDefault="003657B0" w:rsidP="003657B0">
      <w:pPr>
        <w:pStyle w:val="B1"/>
      </w:pPr>
      <w:r>
        <w:t>-</w:t>
      </w:r>
      <w:r>
        <w:tab/>
        <w:t>+sip.instance-id of Contact header received in the SIP REGISTER request when the target identity is PEIIMEI or IMEI.</w:t>
      </w:r>
    </w:p>
    <w:p w14:paraId="7DC57E26" w14:textId="52A99C7F" w:rsidR="003657B0" w:rsidRDefault="003657B0" w:rsidP="003657B0">
      <w:r>
        <w:t>LMISF-IRI may use the Via header or the Route header to determine whether the SIP INVITE is for an originating IMS session or a terminating IMS session. LMISF-IRI stores the SIP Call Id to associate the subsequent SIP messages received on the same session for a target match.</w:t>
      </w:r>
    </w:p>
    <w:p w14:paraId="1C857B3B" w14:textId="1C86F4BA" w:rsidR="003657B0" w:rsidRDefault="003657B0" w:rsidP="003657B0">
      <w:r>
        <w:t>For subsequent SIP messages, the LMISF-IRI may use the stored LI_X3_LITE_S record to determine for a target match.</w:t>
      </w:r>
    </w:p>
    <w:p w14:paraId="47D550FD" w14:textId="77777777" w:rsidR="003657B0" w:rsidRDefault="003657B0" w:rsidP="003657B0">
      <w:pPr>
        <w:pStyle w:val="Heading6"/>
      </w:pPr>
      <w:bookmarkStart w:id="491" w:name="_Toc122334711"/>
      <w:r>
        <w:t>7.10.4.3.2.3</w:t>
      </w:r>
      <w:r>
        <w:tab/>
        <w:t>Service type of messaging</w:t>
      </w:r>
      <w:bookmarkEnd w:id="491"/>
    </w:p>
    <w:p w14:paraId="5D90C97C" w14:textId="1EE4202C" w:rsidR="003657B0" w:rsidRDefault="003657B0" w:rsidP="003657B0">
      <w:r>
        <w:t>When the Service Type received in the LI_X1 provisioning is "messaging", the LMISF-IRI examines the SIP MESSAGE for a target match as shown below:</w:t>
      </w:r>
    </w:p>
    <w:p w14:paraId="168E7024" w14:textId="77777777" w:rsidR="003657B0" w:rsidRDefault="003657B0" w:rsidP="003657B0">
      <w:pPr>
        <w:pStyle w:val="B1"/>
      </w:pPr>
      <w:r>
        <w:t>-</w:t>
      </w:r>
      <w:r>
        <w:tab/>
        <w:t>For MO-SMS over IP, P-Preferred Identity header and From header present in the SIP MESSAGE when the target identity is IMPU.</w:t>
      </w:r>
    </w:p>
    <w:p w14:paraId="7170E39A" w14:textId="12E583D7" w:rsidR="003657B0" w:rsidRDefault="003657B0" w:rsidP="003657B0">
      <w:pPr>
        <w:pStyle w:val="B1"/>
      </w:pPr>
      <w:r>
        <w:t>-</w:t>
      </w:r>
      <w:r>
        <w:tab/>
        <w:t>For MO-SMS over IP, TP-DA field of SMS-SUBMIT within the Message-body of SIP MESSAGE when the target identity IMPU for target non-local ID.</w:t>
      </w:r>
    </w:p>
    <w:p w14:paraId="12D87293" w14:textId="4C4518BE" w:rsidR="003657B0" w:rsidRDefault="003657B0" w:rsidP="003657B0">
      <w:pPr>
        <w:pStyle w:val="B1"/>
      </w:pPr>
      <w:r>
        <w:t>-</w:t>
      </w:r>
      <w:r>
        <w:tab/>
        <w:t>For MT-SMS over IP, the Request URI and To header present in the SIP MESSAGE when the target identity is IMPU.</w:t>
      </w:r>
    </w:p>
    <w:p w14:paraId="14B02CF9" w14:textId="26C851DD" w:rsidR="003657B0" w:rsidRDefault="003657B0" w:rsidP="003657B0">
      <w:pPr>
        <w:pStyle w:val="B1"/>
      </w:pPr>
      <w:r>
        <w:lastRenderedPageBreak/>
        <w:t>-</w:t>
      </w:r>
      <w:r>
        <w:tab/>
        <w:t>For MT-SMS over IP, the TP-OA field or TP-RA field of SMS-SUBMIT within the Message-body SIP MESSAGE when the target identity IMPU for target non-local ID.</w:t>
      </w:r>
    </w:p>
    <w:p w14:paraId="45BA0F71" w14:textId="33FBB9F2" w:rsidR="003657B0" w:rsidRDefault="003657B0" w:rsidP="003657B0">
      <w:pPr>
        <w:pStyle w:val="B1"/>
      </w:pPr>
      <w:r>
        <w:t>-</w:t>
      </w:r>
      <w:r>
        <w:tab/>
        <w:t>SUPI or IMSI stored in the LI_X2_LITE record when the target identity is IMPI.</w:t>
      </w:r>
    </w:p>
    <w:p w14:paraId="0DEF4ABB" w14:textId="064EC399" w:rsidR="003657B0" w:rsidRDefault="003657B0" w:rsidP="003657B0">
      <w:pPr>
        <w:pStyle w:val="B1"/>
      </w:pPr>
      <w:r>
        <w:t>-</w:t>
      </w:r>
      <w:r>
        <w:tab/>
        <w:t>+sip.instance-id of Contact header received in the SIP REGISTER request when the target identity is PEIIMEI or IMEI.</w:t>
      </w:r>
    </w:p>
    <w:p w14:paraId="301291E5" w14:textId="77777777" w:rsidR="003657B0" w:rsidRDefault="003657B0" w:rsidP="003657B0">
      <w:r>
        <w:t>LMISF-IRI may use the Via header or the Route header to determine whether the SIP MESSAGE is for MO-SMS over IP or MT-SMS over IP.</w:t>
      </w:r>
    </w:p>
    <w:p w14:paraId="5373CD3D" w14:textId="77777777" w:rsidR="003657B0" w:rsidRDefault="003657B0" w:rsidP="003657B0">
      <w:pPr>
        <w:pStyle w:val="Heading5"/>
      </w:pPr>
      <w:bookmarkStart w:id="492" w:name="_Toc122334712"/>
      <w:r>
        <w:t>7.10.4.3.3</w:t>
      </w:r>
      <w:r>
        <w:tab/>
        <w:t>xIRIs</w:t>
      </w:r>
      <w:bookmarkEnd w:id="492"/>
    </w:p>
    <w:p w14:paraId="1C958F34" w14:textId="3E6DC965" w:rsidR="003657B0" w:rsidRDefault="003657B0" w:rsidP="003657B0">
      <w:r>
        <w:t>The xIRIs generated at the LMISF-IRI shall be same as the xIRIs generated in the IRI-POIs present in the IMS signaling functions</w:t>
      </w:r>
      <w:r w:rsidR="000D6DDB">
        <w:t xml:space="preserve"> (see clause 7.12.4.12)</w:t>
      </w:r>
      <w:r>
        <w:t>.</w:t>
      </w:r>
    </w:p>
    <w:p w14:paraId="30A382E7" w14:textId="4FD4F30B" w:rsidR="003657B0" w:rsidRDefault="003657B0" w:rsidP="003657B0">
      <w:r>
        <w:t>As defined in TS 33.127 [5] the LMISF-IRI generates the following xIRIs:</w:t>
      </w:r>
    </w:p>
    <w:p w14:paraId="0BE19690" w14:textId="77777777" w:rsidR="003657B0" w:rsidRDefault="003657B0" w:rsidP="003657B0">
      <w:pPr>
        <w:pStyle w:val="B1"/>
      </w:pPr>
      <w:r>
        <w:t>-</w:t>
      </w:r>
      <w:r>
        <w:tab/>
        <w:t>Encapsulated SIP message.</w:t>
      </w:r>
    </w:p>
    <w:p w14:paraId="6859C017" w14:textId="77777777" w:rsidR="003657B0" w:rsidRDefault="003657B0" w:rsidP="003657B0">
      <w:pPr>
        <w:pStyle w:val="B1"/>
      </w:pPr>
      <w:r>
        <w:t>-</w:t>
      </w:r>
      <w:r>
        <w:tab/>
        <w:t>Start of interception with an established IMS session.</w:t>
      </w:r>
    </w:p>
    <w:p w14:paraId="40C44F73" w14:textId="77777777" w:rsidR="008D722F" w:rsidRPr="00583848" w:rsidRDefault="008D722F" w:rsidP="008D722F">
      <w:r>
        <w:t xml:space="preserve">The xIRI </w:t>
      </w:r>
      <w:r w:rsidRPr="00B77438">
        <w:t>CC U</w:t>
      </w:r>
      <w:r>
        <w:t>navailable defined in TS 33.127 [5] for IMS-based services is not applicable to N9HR LI and S8HR LI. The encapsulated SIP message is sent using the xIRI IMSMessage record.</w:t>
      </w:r>
    </w:p>
    <w:p w14:paraId="4628D5F4" w14:textId="77777777" w:rsidR="008D722F" w:rsidRDefault="008D722F" w:rsidP="008D722F">
      <w:r>
        <w:t>Further details of the xIRIs are defined in clause 7.12.4.12.</w:t>
      </w:r>
    </w:p>
    <w:p w14:paraId="44BD0E25" w14:textId="77777777" w:rsidR="001C313A" w:rsidRDefault="001C313A" w:rsidP="001C313A">
      <w:pPr>
        <w:pStyle w:val="Heading4"/>
      </w:pPr>
      <w:bookmarkStart w:id="493" w:name="_Toc122334713"/>
      <w:r>
        <w:t>7.10.4.4</w:t>
      </w:r>
      <w:r>
        <w:tab/>
        <w:t>Triggering of BBIFF-C from LMISF over LI_T1</w:t>
      </w:r>
      <w:bookmarkEnd w:id="493"/>
    </w:p>
    <w:p w14:paraId="23D47D1D" w14:textId="77777777" w:rsidR="001C313A" w:rsidRDefault="001C313A" w:rsidP="001C313A">
      <w:pPr>
        <w:pStyle w:val="Heading5"/>
      </w:pPr>
      <w:bookmarkStart w:id="494" w:name="_Toc122334714"/>
      <w:r>
        <w:t>7.10.4.4.1</w:t>
      </w:r>
      <w:r>
        <w:tab/>
        <w:t>General</w:t>
      </w:r>
      <w:bookmarkEnd w:id="494"/>
    </w:p>
    <w:p w14:paraId="29D089B1" w14:textId="0424A037" w:rsidR="001C313A" w:rsidRDefault="001C313A" w:rsidP="001C313A">
      <w:r>
        <w:t>When the intercepted IMS-session requires the media interception, the LMISF-IRI sends a trigger to the BBIFF-C/BBIFF over to the LI_T1 interface (see TS 33.127 [5]) with LMISF-CC as the delivery end point.</w:t>
      </w:r>
    </w:p>
    <w:p w14:paraId="403F2211" w14:textId="76F7EE4A" w:rsidR="001C313A" w:rsidRDefault="001C313A" w:rsidP="001C313A">
      <w:r>
        <w:t>The LMISF-IRI upon discovering through the xIRIs received over the LI_X2_LITE interface that a change in SMF or SGW-C/SGW has occurred for an interception involving an IMS-session shall send the trigger to BBFF-C/BBIFF present in the new SMF or SGW-C/SGW over LI_T1 interface with LMISF-CC as the delivery end point to continue the IMS media interception when required.</w:t>
      </w:r>
    </w:p>
    <w:p w14:paraId="6B19CD35" w14:textId="77777777" w:rsidR="00595627" w:rsidRDefault="00595627" w:rsidP="00595627">
      <w:r>
        <w:t>When the IMS session is completely released (e.g. all session-legs are released), the LMISF-IRI sends a trigger to the BBIFF-C/BBIFF to stop the media intereption. The LMISF-IRI may also send the trigger to stop the media interception when the target information is deprovisioned in the LMISF-IRI by the LIPF.</w:t>
      </w:r>
    </w:p>
    <w:p w14:paraId="57E2600A" w14:textId="77777777" w:rsidR="00595627" w:rsidRDefault="00595627" w:rsidP="00595627">
      <w:pPr>
        <w:pStyle w:val="NO"/>
      </w:pPr>
      <w:r>
        <w:t>NOTE:</w:t>
      </w:r>
      <w:r>
        <w:tab/>
        <w:t>When multiple warrants are active on a target, the activation or deactivation of a warrant may not result in a trigger to BBIFF-C./BBIFF (e.g. if a trigger has already been sent due to other warrants).</w:t>
      </w:r>
    </w:p>
    <w:p w14:paraId="510ACD0D" w14:textId="476215F0" w:rsidR="001C313A" w:rsidRDefault="001C313A" w:rsidP="001C313A">
      <w:r>
        <w:t>The present document supports the media interception of IMS voice media.</w:t>
      </w:r>
    </w:p>
    <w:p w14:paraId="266954A0" w14:textId="77777777" w:rsidR="001C313A" w:rsidRPr="003B5B83" w:rsidRDefault="001C313A" w:rsidP="001C313A">
      <w:pPr>
        <w:pStyle w:val="Heading5"/>
      </w:pPr>
      <w:bookmarkStart w:id="495" w:name="_Toc122334715"/>
      <w:r>
        <w:t>7.10.4.4.2</w:t>
      </w:r>
      <w:r>
        <w:tab/>
        <w:t>N9HR LI</w:t>
      </w:r>
      <w:bookmarkEnd w:id="495"/>
    </w:p>
    <w:p w14:paraId="31E03CFE" w14:textId="482AB8EC" w:rsidR="001C313A" w:rsidRDefault="001C313A" w:rsidP="001C313A">
      <w:r>
        <w:t>The LI_T1 trigger that the LMISF-IRI sends to the BBIFF-C present in the SMF shall include at least the following information:</w:t>
      </w:r>
    </w:p>
    <w:p w14:paraId="02909EF7" w14:textId="77777777" w:rsidR="001C313A" w:rsidRDefault="001C313A" w:rsidP="001C313A">
      <w:pPr>
        <w:pStyle w:val="B1"/>
      </w:pPr>
      <w:r>
        <w:t>-</w:t>
      </w:r>
      <w:r>
        <w:tab/>
        <w:t>The XID that LMISF-IRI receives from the LIPF over LI_X1 for the target related activation.</w:t>
      </w:r>
    </w:p>
    <w:p w14:paraId="012F102C" w14:textId="685C99AF" w:rsidR="001C313A" w:rsidRDefault="001C313A" w:rsidP="001C313A">
      <w:pPr>
        <w:pStyle w:val="B1"/>
      </w:pPr>
      <w:r>
        <w:t>-</w:t>
      </w:r>
      <w:r>
        <w:tab/>
        <w:t>Target identity: SUPI, PDU session ID, IMS voice media.</w:t>
      </w:r>
    </w:p>
    <w:p w14:paraId="058C226F" w14:textId="77777777" w:rsidR="001C313A" w:rsidRDefault="001C313A" w:rsidP="001C313A">
      <w:pPr>
        <w:pStyle w:val="B1"/>
      </w:pPr>
      <w:r>
        <w:t>-</w:t>
      </w:r>
      <w:r>
        <w:tab/>
        <w:t>Delivery end point: LMISF-CC.</w:t>
      </w:r>
    </w:p>
    <w:p w14:paraId="6C11BA82" w14:textId="0AF324E5" w:rsidR="001C313A" w:rsidRPr="00760004" w:rsidRDefault="001C313A" w:rsidP="001C313A">
      <w:r w:rsidRPr="00760004">
        <w:t>Th</w:t>
      </w:r>
      <w:r>
        <w:t>e details of ActivateTask sent to the BBIFF-C in SMF over LI_T1 are shown in table 7.10.4.4-1.</w:t>
      </w:r>
    </w:p>
    <w:p w14:paraId="7F2CF129" w14:textId="77777777" w:rsidR="001C313A" w:rsidRPr="00760004" w:rsidRDefault="001C313A" w:rsidP="001C313A">
      <w:pPr>
        <w:pStyle w:val="TH"/>
      </w:pPr>
      <w:r w:rsidRPr="00760004">
        <w:lastRenderedPageBreak/>
        <w:t xml:space="preserve">Table </w:t>
      </w:r>
      <w:r>
        <w:t>7.10</w:t>
      </w:r>
      <w:r w:rsidRPr="00760004">
        <w:t>.</w:t>
      </w:r>
      <w:r>
        <w:t>4.4-1</w:t>
      </w:r>
      <w:r w:rsidRPr="00760004">
        <w:t xml:space="preserve">: ActivateTask message for triggering the </w:t>
      </w:r>
      <w:r>
        <w:t xml:space="preserve">BBIFF-C </w:t>
      </w:r>
      <w:r w:rsidRPr="00760004">
        <w:t xml:space="preserve">in the </w:t>
      </w:r>
      <w:r>
        <w:t>SMF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5726D590" w14:textId="77777777" w:rsidTr="00822E9A">
        <w:trPr>
          <w:jc w:val="center"/>
        </w:trPr>
        <w:tc>
          <w:tcPr>
            <w:tcW w:w="2972" w:type="dxa"/>
          </w:tcPr>
          <w:p w14:paraId="7A2C9F83"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CF05AE7" w14:textId="77777777" w:rsidR="001C313A" w:rsidRPr="00760004" w:rsidRDefault="001C313A" w:rsidP="00822E9A">
            <w:pPr>
              <w:pStyle w:val="TAH"/>
            </w:pPr>
            <w:r w:rsidRPr="00760004">
              <w:t>Description</w:t>
            </w:r>
          </w:p>
        </w:tc>
        <w:tc>
          <w:tcPr>
            <w:tcW w:w="708" w:type="dxa"/>
          </w:tcPr>
          <w:p w14:paraId="4BDC2290" w14:textId="77777777" w:rsidR="001C313A" w:rsidRPr="00760004" w:rsidRDefault="001C313A" w:rsidP="00822E9A">
            <w:pPr>
              <w:pStyle w:val="TAH"/>
            </w:pPr>
            <w:r w:rsidRPr="00760004">
              <w:t>M/C/O</w:t>
            </w:r>
          </w:p>
        </w:tc>
      </w:tr>
      <w:tr w:rsidR="001C313A" w:rsidRPr="00760004" w14:paraId="445BFE97" w14:textId="77777777" w:rsidTr="00822E9A">
        <w:trPr>
          <w:jc w:val="center"/>
        </w:trPr>
        <w:tc>
          <w:tcPr>
            <w:tcW w:w="2972" w:type="dxa"/>
          </w:tcPr>
          <w:p w14:paraId="07DBDAB2" w14:textId="77777777" w:rsidR="001C313A" w:rsidRPr="00760004" w:rsidRDefault="001C313A" w:rsidP="00822E9A">
            <w:pPr>
              <w:pStyle w:val="TAL"/>
            </w:pPr>
            <w:r w:rsidRPr="00760004">
              <w:t>XID</w:t>
            </w:r>
          </w:p>
        </w:tc>
        <w:tc>
          <w:tcPr>
            <w:tcW w:w="6242" w:type="dxa"/>
          </w:tcPr>
          <w:p w14:paraId="186188ED"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0CEB0A8" w14:textId="77777777" w:rsidR="001C313A" w:rsidRPr="00760004" w:rsidRDefault="001C313A" w:rsidP="00822E9A">
            <w:pPr>
              <w:pStyle w:val="TAL"/>
            </w:pPr>
            <w:r w:rsidRPr="00760004">
              <w:t>M</w:t>
            </w:r>
          </w:p>
        </w:tc>
      </w:tr>
      <w:tr w:rsidR="001C313A" w:rsidRPr="00760004" w14:paraId="546BDB2B" w14:textId="77777777" w:rsidTr="00822E9A">
        <w:trPr>
          <w:jc w:val="center"/>
        </w:trPr>
        <w:tc>
          <w:tcPr>
            <w:tcW w:w="2972" w:type="dxa"/>
          </w:tcPr>
          <w:p w14:paraId="1842AD84" w14:textId="77777777" w:rsidR="001C313A" w:rsidRPr="00760004" w:rsidRDefault="001C313A" w:rsidP="00822E9A">
            <w:pPr>
              <w:pStyle w:val="TAL"/>
            </w:pPr>
            <w:r w:rsidRPr="00760004">
              <w:t>TargetIdentifiers</w:t>
            </w:r>
          </w:p>
        </w:tc>
        <w:tc>
          <w:tcPr>
            <w:tcW w:w="6242" w:type="dxa"/>
          </w:tcPr>
          <w:p w14:paraId="51075F71" w14:textId="77777777" w:rsidR="001C313A" w:rsidRPr="00760004" w:rsidRDefault="001C313A" w:rsidP="00822E9A">
            <w:pPr>
              <w:pStyle w:val="TAL"/>
            </w:pPr>
            <w:r>
              <w:t>Information that identifies the need to intercept the IMS voice media. The target identifiers as shown in table 7.10.4.4-2.</w:t>
            </w:r>
          </w:p>
        </w:tc>
        <w:tc>
          <w:tcPr>
            <w:tcW w:w="708" w:type="dxa"/>
          </w:tcPr>
          <w:p w14:paraId="22E55EA0" w14:textId="77777777" w:rsidR="001C313A" w:rsidRPr="00760004" w:rsidRDefault="001C313A" w:rsidP="00822E9A">
            <w:pPr>
              <w:pStyle w:val="TAL"/>
            </w:pPr>
            <w:r w:rsidRPr="00760004">
              <w:t>M</w:t>
            </w:r>
          </w:p>
        </w:tc>
      </w:tr>
      <w:tr w:rsidR="001C313A" w:rsidRPr="00760004" w14:paraId="3C33FDB2" w14:textId="77777777" w:rsidTr="00822E9A">
        <w:trPr>
          <w:jc w:val="center"/>
        </w:trPr>
        <w:tc>
          <w:tcPr>
            <w:tcW w:w="2972" w:type="dxa"/>
          </w:tcPr>
          <w:p w14:paraId="48C3DF8E" w14:textId="77777777" w:rsidR="001C313A" w:rsidRPr="00760004" w:rsidRDefault="001C313A" w:rsidP="00822E9A">
            <w:pPr>
              <w:pStyle w:val="TAL"/>
            </w:pPr>
            <w:r w:rsidRPr="00760004">
              <w:t>DeliveryType</w:t>
            </w:r>
          </w:p>
        </w:tc>
        <w:tc>
          <w:tcPr>
            <w:tcW w:w="6242" w:type="dxa"/>
          </w:tcPr>
          <w:p w14:paraId="1D6429BF"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26A25217" w14:textId="77777777" w:rsidR="001C313A" w:rsidRPr="00760004" w:rsidRDefault="001C313A" w:rsidP="00822E9A">
            <w:pPr>
              <w:pStyle w:val="TAL"/>
            </w:pPr>
            <w:r w:rsidRPr="00760004">
              <w:t>M</w:t>
            </w:r>
          </w:p>
        </w:tc>
      </w:tr>
      <w:tr w:rsidR="001C313A" w:rsidRPr="00760004" w14:paraId="539571DB" w14:textId="77777777" w:rsidTr="00822E9A">
        <w:trPr>
          <w:jc w:val="center"/>
        </w:trPr>
        <w:tc>
          <w:tcPr>
            <w:tcW w:w="2972" w:type="dxa"/>
          </w:tcPr>
          <w:p w14:paraId="31985820" w14:textId="77777777" w:rsidR="001C313A" w:rsidRPr="00760004" w:rsidRDefault="001C313A" w:rsidP="00822E9A">
            <w:pPr>
              <w:pStyle w:val="TAL"/>
            </w:pPr>
            <w:r w:rsidRPr="00CE0181">
              <w:t>ListOfDIDs</w:t>
            </w:r>
          </w:p>
        </w:tc>
        <w:tc>
          <w:tcPr>
            <w:tcW w:w="6242" w:type="dxa"/>
          </w:tcPr>
          <w:p w14:paraId="3C79A1E3"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1444846" w14:textId="77777777" w:rsidR="001C313A" w:rsidRPr="00760004" w:rsidRDefault="001C313A" w:rsidP="00822E9A">
            <w:pPr>
              <w:pStyle w:val="TAL"/>
            </w:pPr>
            <w:r w:rsidRPr="00CE0181">
              <w:t>M</w:t>
            </w:r>
          </w:p>
        </w:tc>
      </w:tr>
      <w:tr w:rsidR="001C313A" w:rsidRPr="00760004" w14:paraId="643F61FA" w14:textId="77777777" w:rsidTr="00822E9A">
        <w:trPr>
          <w:jc w:val="center"/>
        </w:trPr>
        <w:tc>
          <w:tcPr>
            <w:tcW w:w="2972" w:type="dxa"/>
          </w:tcPr>
          <w:p w14:paraId="273DC2E4" w14:textId="77777777" w:rsidR="001C313A" w:rsidRPr="00760004" w:rsidRDefault="001C313A" w:rsidP="00822E9A">
            <w:pPr>
              <w:pStyle w:val="TAL"/>
            </w:pPr>
            <w:r w:rsidRPr="00760004">
              <w:t>CorrelationID</w:t>
            </w:r>
          </w:p>
        </w:tc>
        <w:tc>
          <w:tcPr>
            <w:tcW w:w="6242" w:type="dxa"/>
          </w:tcPr>
          <w:p w14:paraId="076A60A0" w14:textId="125C2889" w:rsidR="001C313A" w:rsidRPr="00760004" w:rsidRDefault="001C313A" w:rsidP="00822E9A">
            <w:pPr>
              <w:pStyle w:val="TAL"/>
            </w:pPr>
            <w:r>
              <w:t>This value is set by the LMISF-IRI and shall be same as the value to be used in the xCC generated at the LMISF-CC. The BBIIF-C passes this field to the BBIFF-U over LI_T3.</w:t>
            </w:r>
          </w:p>
        </w:tc>
        <w:tc>
          <w:tcPr>
            <w:tcW w:w="708" w:type="dxa"/>
          </w:tcPr>
          <w:p w14:paraId="17098BA8" w14:textId="77777777" w:rsidR="001C313A" w:rsidRPr="00760004" w:rsidRDefault="001C313A" w:rsidP="00822E9A">
            <w:pPr>
              <w:pStyle w:val="TAL"/>
            </w:pPr>
            <w:r w:rsidRPr="00760004">
              <w:t>M</w:t>
            </w:r>
          </w:p>
        </w:tc>
      </w:tr>
      <w:tr w:rsidR="001C313A" w:rsidRPr="00760004" w14:paraId="338018C0" w14:textId="77777777" w:rsidTr="00822E9A">
        <w:trPr>
          <w:jc w:val="center"/>
        </w:trPr>
        <w:tc>
          <w:tcPr>
            <w:tcW w:w="2972" w:type="dxa"/>
          </w:tcPr>
          <w:p w14:paraId="6E9EABA1" w14:textId="77777777" w:rsidR="001C313A" w:rsidRPr="00760004" w:rsidRDefault="001C313A" w:rsidP="00822E9A">
            <w:pPr>
              <w:pStyle w:val="TAL"/>
            </w:pPr>
            <w:r w:rsidRPr="00760004">
              <w:t>ProductID</w:t>
            </w:r>
          </w:p>
        </w:tc>
        <w:tc>
          <w:tcPr>
            <w:tcW w:w="6242" w:type="dxa"/>
          </w:tcPr>
          <w:p w14:paraId="582B2A56" w14:textId="0F2A0EBB"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B03FFFC" w14:textId="77777777" w:rsidR="001C313A" w:rsidRPr="00760004" w:rsidRDefault="001C313A" w:rsidP="00822E9A">
            <w:pPr>
              <w:pStyle w:val="TAL"/>
            </w:pPr>
            <w:r w:rsidRPr="00760004">
              <w:t>M</w:t>
            </w:r>
          </w:p>
        </w:tc>
      </w:tr>
    </w:tbl>
    <w:p w14:paraId="54424C0D" w14:textId="77777777" w:rsidR="001C313A" w:rsidRPr="00760004" w:rsidRDefault="001C313A" w:rsidP="001C313A"/>
    <w:p w14:paraId="0E6C6172" w14:textId="77777777" w:rsidR="001C313A" w:rsidRDefault="001C313A" w:rsidP="001C313A">
      <w:pPr>
        <w:pStyle w:val="TH"/>
      </w:pPr>
      <w:bookmarkStart w:id="496" w:name="_Hlk81489571"/>
      <w:r w:rsidRPr="00760004">
        <w:t xml:space="preserve">Table </w:t>
      </w:r>
      <w:r>
        <w:t>7.10</w:t>
      </w:r>
      <w:r w:rsidRPr="00760004">
        <w:t>.</w:t>
      </w:r>
      <w:r>
        <w:t>4.4</w:t>
      </w:r>
      <w:r w:rsidRPr="00760004">
        <w:t>-</w:t>
      </w:r>
      <w:r>
        <w:t>2</w:t>
      </w:r>
      <w:r w:rsidRPr="00760004">
        <w:t>: Target Identifier Types for LI_T</w:t>
      </w:r>
      <w:r>
        <w:t>1 (BBIFF-C in SMF)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93D6FF2" w14:textId="77777777" w:rsidTr="00822E9A">
        <w:trPr>
          <w:jc w:val="center"/>
        </w:trPr>
        <w:tc>
          <w:tcPr>
            <w:tcW w:w="2693" w:type="dxa"/>
          </w:tcPr>
          <w:p w14:paraId="6EE31A45" w14:textId="77777777" w:rsidR="001C313A" w:rsidRPr="00CE0181" w:rsidRDefault="001C313A" w:rsidP="00822E9A">
            <w:pPr>
              <w:pStyle w:val="TAH"/>
              <w:keepNext w:val="0"/>
              <w:keepLines w:val="0"/>
            </w:pPr>
            <w:r>
              <w:t>Identifier type</w:t>
            </w:r>
          </w:p>
        </w:tc>
        <w:tc>
          <w:tcPr>
            <w:tcW w:w="4253" w:type="dxa"/>
          </w:tcPr>
          <w:p w14:paraId="1973AA53" w14:textId="77777777" w:rsidR="001C313A" w:rsidRPr="00CE0181" w:rsidRDefault="001C313A" w:rsidP="00822E9A">
            <w:pPr>
              <w:pStyle w:val="TAH"/>
              <w:keepNext w:val="0"/>
              <w:keepLines w:val="0"/>
            </w:pPr>
            <w:r>
              <w:t>ETSI TS 103 221-1 [7] TargetIdentifier type</w:t>
            </w:r>
          </w:p>
        </w:tc>
        <w:tc>
          <w:tcPr>
            <w:tcW w:w="2976" w:type="dxa"/>
          </w:tcPr>
          <w:p w14:paraId="055A034E" w14:textId="77777777" w:rsidR="001C313A" w:rsidRPr="00CE0181" w:rsidRDefault="001C313A" w:rsidP="00822E9A">
            <w:pPr>
              <w:pStyle w:val="TAH"/>
              <w:keepNext w:val="0"/>
              <w:keepLines w:val="0"/>
            </w:pPr>
            <w:r>
              <w:t>Definition</w:t>
            </w:r>
          </w:p>
        </w:tc>
      </w:tr>
      <w:tr w:rsidR="001C313A" w:rsidRPr="00CE0181" w14:paraId="48D54601" w14:textId="77777777" w:rsidTr="00822E9A">
        <w:trPr>
          <w:jc w:val="center"/>
        </w:trPr>
        <w:tc>
          <w:tcPr>
            <w:tcW w:w="2693" w:type="dxa"/>
          </w:tcPr>
          <w:p w14:paraId="74FC81FC" w14:textId="77777777" w:rsidR="001C313A" w:rsidRDefault="001C313A" w:rsidP="00822E9A">
            <w:pPr>
              <w:pStyle w:val="TAL"/>
              <w:keepNext w:val="0"/>
              <w:keepLines w:val="0"/>
            </w:pPr>
            <w:r>
              <w:t>SUPI</w:t>
            </w:r>
          </w:p>
        </w:tc>
        <w:tc>
          <w:tcPr>
            <w:tcW w:w="4253" w:type="dxa"/>
          </w:tcPr>
          <w:p w14:paraId="1613900B" w14:textId="77777777" w:rsidR="001C313A" w:rsidRDefault="001C313A" w:rsidP="00822E9A">
            <w:pPr>
              <w:pStyle w:val="TAL"/>
              <w:keepNext w:val="0"/>
              <w:keepLines w:val="0"/>
            </w:pPr>
            <w:r>
              <w:t>SUPI</w:t>
            </w:r>
          </w:p>
        </w:tc>
        <w:tc>
          <w:tcPr>
            <w:tcW w:w="2976" w:type="dxa"/>
          </w:tcPr>
          <w:p w14:paraId="0789B444" w14:textId="77777777" w:rsidR="001C313A" w:rsidRDefault="001C313A" w:rsidP="00822E9A">
            <w:pPr>
              <w:pStyle w:val="TAL"/>
              <w:keepNext w:val="0"/>
              <w:keepLines w:val="0"/>
            </w:pPr>
            <w:r>
              <w:t>ETSI TS 103 221-1 [7]</w:t>
            </w:r>
          </w:p>
        </w:tc>
      </w:tr>
      <w:tr w:rsidR="001C313A" w:rsidRPr="00CE0181" w14:paraId="1306588E" w14:textId="77777777" w:rsidTr="00822E9A">
        <w:trPr>
          <w:jc w:val="center"/>
        </w:trPr>
        <w:tc>
          <w:tcPr>
            <w:tcW w:w="2693" w:type="dxa"/>
          </w:tcPr>
          <w:p w14:paraId="38EB8222" w14:textId="77777777" w:rsidR="001C313A" w:rsidRDefault="001C313A" w:rsidP="00822E9A">
            <w:pPr>
              <w:pStyle w:val="TAL"/>
              <w:keepNext w:val="0"/>
              <w:keepLines w:val="0"/>
            </w:pPr>
            <w:r>
              <w:t>PDUSessionID</w:t>
            </w:r>
          </w:p>
        </w:tc>
        <w:tc>
          <w:tcPr>
            <w:tcW w:w="4253" w:type="dxa"/>
          </w:tcPr>
          <w:p w14:paraId="3DEC302A" w14:textId="77777777" w:rsidR="001C313A" w:rsidRDefault="001C313A" w:rsidP="00822E9A">
            <w:pPr>
              <w:pStyle w:val="TAL"/>
              <w:keepNext w:val="0"/>
              <w:keepLines w:val="0"/>
            </w:pPr>
            <w:r>
              <w:t>TargetIdentifierExtension/PDUSessionID</w:t>
            </w:r>
          </w:p>
        </w:tc>
        <w:tc>
          <w:tcPr>
            <w:tcW w:w="2976" w:type="dxa"/>
          </w:tcPr>
          <w:p w14:paraId="29007E9F" w14:textId="77777777" w:rsidR="001C313A" w:rsidRDefault="001C313A" w:rsidP="00822E9A">
            <w:pPr>
              <w:pStyle w:val="TAL"/>
              <w:keepNext w:val="0"/>
              <w:keepLines w:val="0"/>
            </w:pPr>
            <w:r>
              <w:t>Integer (see XSD schema)</w:t>
            </w:r>
          </w:p>
        </w:tc>
      </w:tr>
      <w:tr w:rsidR="001C313A" w:rsidRPr="00CE0181" w14:paraId="188BF138" w14:textId="77777777" w:rsidTr="00822E9A">
        <w:trPr>
          <w:jc w:val="center"/>
        </w:trPr>
        <w:tc>
          <w:tcPr>
            <w:tcW w:w="2693" w:type="dxa"/>
          </w:tcPr>
          <w:p w14:paraId="757FFB4D" w14:textId="77777777" w:rsidR="001C313A" w:rsidRPr="00CE0181" w:rsidRDefault="001C313A" w:rsidP="00822E9A">
            <w:pPr>
              <w:pStyle w:val="TAL"/>
              <w:keepNext w:val="0"/>
              <w:keepLines w:val="0"/>
            </w:pPr>
            <w:r>
              <w:t xml:space="preserve">IMSVoiceMedia </w:t>
            </w:r>
          </w:p>
        </w:tc>
        <w:tc>
          <w:tcPr>
            <w:tcW w:w="4253" w:type="dxa"/>
          </w:tcPr>
          <w:p w14:paraId="49D8B042" w14:textId="77777777" w:rsidR="001C313A" w:rsidRPr="00CE0181" w:rsidRDefault="001C313A" w:rsidP="00822E9A">
            <w:pPr>
              <w:pStyle w:val="TAL"/>
              <w:keepNext w:val="0"/>
              <w:keepLines w:val="0"/>
            </w:pPr>
            <w:r>
              <w:t>TargetIdentifierExtension/IMSVoiceMedia</w:t>
            </w:r>
          </w:p>
        </w:tc>
        <w:tc>
          <w:tcPr>
            <w:tcW w:w="2976" w:type="dxa"/>
          </w:tcPr>
          <w:p w14:paraId="18EEB469" w14:textId="77777777" w:rsidR="001C313A" w:rsidRPr="00CE0181" w:rsidRDefault="001C313A" w:rsidP="00822E9A">
            <w:pPr>
              <w:pStyle w:val="TAL"/>
              <w:keepNext w:val="0"/>
              <w:keepLines w:val="0"/>
            </w:pPr>
            <w:r>
              <w:t>Empty tag (see XSD schema)</w:t>
            </w:r>
          </w:p>
        </w:tc>
      </w:tr>
      <w:tr w:rsidR="001C313A" w:rsidRPr="00CE0181" w14:paraId="7C207A86" w14:textId="77777777" w:rsidTr="00822E9A">
        <w:trPr>
          <w:jc w:val="center"/>
        </w:trPr>
        <w:tc>
          <w:tcPr>
            <w:tcW w:w="9922" w:type="dxa"/>
            <w:gridSpan w:val="3"/>
          </w:tcPr>
          <w:p w14:paraId="4BB1B959" w14:textId="6507EA35" w:rsidR="001C313A" w:rsidRDefault="001C313A" w:rsidP="00822E9A">
            <w:pPr>
              <w:pStyle w:val="NO"/>
            </w:pPr>
            <w:r>
              <w:t>NOTE:</w:t>
            </w:r>
            <w:r>
              <w:tab/>
              <w:t>The LMISF-IRI shall use the SUPI and PDU Session ID received over the LI_X2_LITE interface to populate the target identifiers SUPI and PDUSessionID respectively. The SUPI is in either SUPIIMSI or IMSI format (ETSI TS 103-221-1 [7]).</w:t>
            </w:r>
          </w:p>
        </w:tc>
      </w:tr>
    </w:tbl>
    <w:p w14:paraId="050955CD" w14:textId="77777777" w:rsidR="001C313A" w:rsidRDefault="001C313A" w:rsidP="007A59CB"/>
    <w:bookmarkEnd w:id="496"/>
    <w:p w14:paraId="14B21280" w14:textId="77777777" w:rsidR="007A59CB" w:rsidRDefault="007A59CB" w:rsidP="007A59CB">
      <w:pPr>
        <w:spacing w:before="120"/>
      </w:pPr>
      <w:r>
        <w:t>The DeactivateTask message that the LMISF-IRI sends to the BBIFF-C present in the SMF shall include the XID of the Task created by the ActivateTask message (see table 7.10.4.4-1).</w:t>
      </w:r>
    </w:p>
    <w:p w14:paraId="522D5B55" w14:textId="24D98073" w:rsidR="001C313A" w:rsidRDefault="001C313A" w:rsidP="001C313A">
      <w:pPr>
        <w:pStyle w:val="Heading5"/>
      </w:pPr>
      <w:bookmarkStart w:id="497" w:name="_Toc122334716"/>
      <w:r>
        <w:t>7.10.4.4.3</w:t>
      </w:r>
      <w:r w:rsidR="00A66641">
        <w:tab/>
      </w:r>
      <w:r>
        <w:t>S8HR LI</w:t>
      </w:r>
      <w:bookmarkEnd w:id="497"/>
    </w:p>
    <w:p w14:paraId="3115BF1F" w14:textId="384296CA" w:rsidR="001C313A" w:rsidRDefault="001C313A" w:rsidP="001C313A">
      <w:r>
        <w:t>The LI_T1 trigger that the LMISF-IRI sends to the BBIFF-C present in the SGW-C/SGW shall include at least the following information:</w:t>
      </w:r>
    </w:p>
    <w:p w14:paraId="2A51C9AD" w14:textId="77777777" w:rsidR="001C313A" w:rsidRDefault="001C313A" w:rsidP="001C313A">
      <w:pPr>
        <w:pStyle w:val="B1"/>
      </w:pPr>
      <w:r>
        <w:t>-</w:t>
      </w:r>
      <w:r>
        <w:tab/>
        <w:t>The XID that LMISF-IRI receives from the LIPF over LI_X1 for the target related activation.</w:t>
      </w:r>
    </w:p>
    <w:p w14:paraId="1EB2BB48" w14:textId="0FF02121" w:rsidR="001C313A" w:rsidRDefault="001C313A" w:rsidP="001C313A">
      <w:pPr>
        <w:pStyle w:val="B1"/>
      </w:pPr>
      <w:r>
        <w:t>-</w:t>
      </w:r>
      <w:r>
        <w:tab/>
        <w:t>Target identity: IMSI, Bearer ID, IMS voice media.</w:t>
      </w:r>
    </w:p>
    <w:p w14:paraId="49C76CEE" w14:textId="77777777" w:rsidR="001C313A" w:rsidRDefault="001C313A" w:rsidP="001C313A">
      <w:pPr>
        <w:pStyle w:val="B1"/>
      </w:pPr>
      <w:r>
        <w:t>-</w:t>
      </w:r>
      <w:r>
        <w:tab/>
        <w:t>Delivery end point: LMISF-CC.</w:t>
      </w:r>
    </w:p>
    <w:p w14:paraId="02AAD403" w14:textId="0D13EF10" w:rsidR="001C313A" w:rsidRPr="00760004" w:rsidRDefault="001C313A" w:rsidP="001C313A">
      <w:r w:rsidRPr="00760004">
        <w:t>Th</w:t>
      </w:r>
      <w:r>
        <w:t>e details of ActivateTask sent to the BBIFF-C in SGW-C over LI_T1 are shown in table 7.10.4.4-3.</w:t>
      </w:r>
    </w:p>
    <w:p w14:paraId="6E9419A1" w14:textId="276817AA" w:rsidR="001C313A" w:rsidRPr="00760004" w:rsidRDefault="001C313A" w:rsidP="001C313A">
      <w:pPr>
        <w:pStyle w:val="TH"/>
      </w:pPr>
      <w:r w:rsidRPr="00760004">
        <w:t xml:space="preserve">Table </w:t>
      </w:r>
      <w:r>
        <w:t>7</w:t>
      </w:r>
      <w:r w:rsidRPr="00760004">
        <w:t>.</w:t>
      </w:r>
      <w:r w:rsidR="002A05D5">
        <w:t>10</w:t>
      </w:r>
      <w:r w:rsidRPr="00760004">
        <w:t>.</w:t>
      </w:r>
      <w:r>
        <w:t>4.4-3</w:t>
      </w:r>
      <w:r w:rsidRPr="00760004">
        <w:t xml:space="preserve">: ActivateTask message for triggering </w:t>
      </w:r>
      <w:r>
        <w:t xml:space="preserve">BBIFF-C/BBIFF </w:t>
      </w:r>
      <w:r w:rsidRPr="00760004">
        <w:t xml:space="preserve">in the </w:t>
      </w:r>
      <w:r>
        <w:t>SGW-C/SGW over LI_T1</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9C4AB03" w14:textId="77777777" w:rsidTr="00822E9A">
        <w:trPr>
          <w:jc w:val="center"/>
        </w:trPr>
        <w:tc>
          <w:tcPr>
            <w:tcW w:w="2972" w:type="dxa"/>
          </w:tcPr>
          <w:p w14:paraId="42A82B94"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489CA182" w14:textId="77777777" w:rsidR="001C313A" w:rsidRPr="00760004" w:rsidRDefault="001C313A" w:rsidP="00822E9A">
            <w:pPr>
              <w:pStyle w:val="TAH"/>
            </w:pPr>
            <w:r w:rsidRPr="00760004">
              <w:t>Description</w:t>
            </w:r>
          </w:p>
        </w:tc>
        <w:tc>
          <w:tcPr>
            <w:tcW w:w="708" w:type="dxa"/>
          </w:tcPr>
          <w:p w14:paraId="3BECE2C6" w14:textId="77777777" w:rsidR="001C313A" w:rsidRPr="00760004" w:rsidRDefault="001C313A" w:rsidP="00822E9A">
            <w:pPr>
              <w:pStyle w:val="TAH"/>
            </w:pPr>
            <w:r w:rsidRPr="00760004">
              <w:t>M/C/O</w:t>
            </w:r>
          </w:p>
        </w:tc>
      </w:tr>
      <w:tr w:rsidR="001C313A" w:rsidRPr="00760004" w14:paraId="6B8132E0" w14:textId="77777777" w:rsidTr="00822E9A">
        <w:trPr>
          <w:jc w:val="center"/>
        </w:trPr>
        <w:tc>
          <w:tcPr>
            <w:tcW w:w="2972" w:type="dxa"/>
          </w:tcPr>
          <w:p w14:paraId="58E146D7" w14:textId="77777777" w:rsidR="001C313A" w:rsidRPr="00760004" w:rsidRDefault="001C313A" w:rsidP="00822E9A">
            <w:pPr>
              <w:pStyle w:val="TAL"/>
            </w:pPr>
            <w:r w:rsidRPr="00760004">
              <w:t>XID</w:t>
            </w:r>
          </w:p>
        </w:tc>
        <w:tc>
          <w:tcPr>
            <w:tcW w:w="6242" w:type="dxa"/>
          </w:tcPr>
          <w:p w14:paraId="55677B26" w14:textId="77777777" w:rsidR="001C313A" w:rsidRPr="00760004" w:rsidRDefault="001C313A" w:rsidP="00822E9A">
            <w:pPr>
              <w:pStyle w:val="TAL"/>
            </w:pPr>
            <w:r w:rsidRPr="00760004">
              <w:t xml:space="preserve">Allocated by the </w:t>
            </w:r>
            <w:r>
              <w:t>LMISF-IRI</w:t>
            </w:r>
            <w:r w:rsidRPr="00760004">
              <w:t xml:space="preserve"> as per ETSI TS 103 221-1 [7].</w:t>
            </w:r>
          </w:p>
        </w:tc>
        <w:tc>
          <w:tcPr>
            <w:tcW w:w="708" w:type="dxa"/>
          </w:tcPr>
          <w:p w14:paraId="7DEC40DC" w14:textId="77777777" w:rsidR="001C313A" w:rsidRPr="00760004" w:rsidRDefault="001C313A" w:rsidP="00822E9A">
            <w:pPr>
              <w:pStyle w:val="TAL"/>
            </w:pPr>
            <w:r w:rsidRPr="00760004">
              <w:t>M</w:t>
            </w:r>
          </w:p>
        </w:tc>
      </w:tr>
      <w:tr w:rsidR="001C313A" w:rsidRPr="00760004" w14:paraId="17FFD717" w14:textId="77777777" w:rsidTr="00822E9A">
        <w:trPr>
          <w:jc w:val="center"/>
        </w:trPr>
        <w:tc>
          <w:tcPr>
            <w:tcW w:w="2972" w:type="dxa"/>
          </w:tcPr>
          <w:p w14:paraId="5689BE6C" w14:textId="77777777" w:rsidR="001C313A" w:rsidRPr="00760004" w:rsidRDefault="001C313A" w:rsidP="00822E9A">
            <w:pPr>
              <w:pStyle w:val="TAL"/>
            </w:pPr>
            <w:r w:rsidRPr="00760004">
              <w:t>TargetIdentifiers</w:t>
            </w:r>
          </w:p>
        </w:tc>
        <w:tc>
          <w:tcPr>
            <w:tcW w:w="6242" w:type="dxa"/>
          </w:tcPr>
          <w:p w14:paraId="7D5B2998" w14:textId="379DFC1F" w:rsidR="001C313A" w:rsidRPr="00760004" w:rsidRDefault="001C313A" w:rsidP="00822E9A">
            <w:pPr>
              <w:pStyle w:val="TAL"/>
            </w:pPr>
            <w:r>
              <w:t>Information that identifies the need to intercept the IMS voice media. S</w:t>
            </w:r>
            <w:r w:rsidR="002C6571">
              <w:t>ee table</w:t>
            </w:r>
            <w:r>
              <w:t xml:space="preserve"> 7.</w:t>
            </w:r>
            <w:r w:rsidR="002A05D5">
              <w:t>10</w:t>
            </w:r>
            <w:r>
              <w:t>.4.4-4.</w:t>
            </w:r>
          </w:p>
        </w:tc>
        <w:tc>
          <w:tcPr>
            <w:tcW w:w="708" w:type="dxa"/>
          </w:tcPr>
          <w:p w14:paraId="2D57AFCB" w14:textId="77777777" w:rsidR="001C313A" w:rsidRPr="00760004" w:rsidRDefault="001C313A" w:rsidP="00822E9A">
            <w:pPr>
              <w:pStyle w:val="TAL"/>
            </w:pPr>
            <w:r w:rsidRPr="00760004">
              <w:t>M</w:t>
            </w:r>
          </w:p>
        </w:tc>
      </w:tr>
      <w:tr w:rsidR="001C313A" w:rsidRPr="00760004" w14:paraId="1187A7C8" w14:textId="77777777" w:rsidTr="00822E9A">
        <w:trPr>
          <w:jc w:val="center"/>
        </w:trPr>
        <w:tc>
          <w:tcPr>
            <w:tcW w:w="2972" w:type="dxa"/>
          </w:tcPr>
          <w:p w14:paraId="4CEB46C0" w14:textId="77777777" w:rsidR="001C313A" w:rsidRPr="00760004" w:rsidRDefault="001C313A" w:rsidP="00822E9A">
            <w:pPr>
              <w:pStyle w:val="TAL"/>
            </w:pPr>
            <w:r w:rsidRPr="00760004">
              <w:t>DeliveryType</w:t>
            </w:r>
          </w:p>
        </w:tc>
        <w:tc>
          <w:tcPr>
            <w:tcW w:w="6242" w:type="dxa"/>
          </w:tcPr>
          <w:p w14:paraId="790612D5" w14:textId="77777777" w:rsidR="001C313A" w:rsidRPr="00760004" w:rsidRDefault="001C313A" w:rsidP="00822E9A">
            <w:pPr>
              <w:pStyle w:val="TAL"/>
            </w:pPr>
            <w:r w:rsidRPr="00760004">
              <w:t xml:space="preserve">Set to </w:t>
            </w:r>
            <w:r>
              <w:t>"</w:t>
            </w:r>
            <w:r w:rsidRPr="00760004">
              <w:t>X3Only</w:t>
            </w:r>
            <w:r>
              <w:t>"</w:t>
            </w:r>
            <w:r w:rsidRPr="00760004">
              <w:t>.</w:t>
            </w:r>
          </w:p>
        </w:tc>
        <w:tc>
          <w:tcPr>
            <w:tcW w:w="708" w:type="dxa"/>
          </w:tcPr>
          <w:p w14:paraId="790D6279" w14:textId="77777777" w:rsidR="001C313A" w:rsidRPr="00760004" w:rsidRDefault="001C313A" w:rsidP="00822E9A">
            <w:pPr>
              <w:pStyle w:val="TAL"/>
            </w:pPr>
            <w:r w:rsidRPr="00760004">
              <w:t>M</w:t>
            </w:r>
          </w:p>
        </w:tc>
      </w:tr>
      <w:tr w:rsidR="001C313A" w:rsidRPr="00760004" w14:paraId="76E0E701" w14:textId="77777777" w:rsidTr="00822E9A">
        <w:trPr>
          <w:jc w:val="center"/>
        </w:trPr>
        <w:tc>
          <w:tcPr>
            <w:tcW w:w="2972" w:type="dxa"/>
          </w:tcPr>
          <w:p w14:paraId="1C3C65D2" w14:textId="77777777" w:rsidR="001C313A" w:rsidRPr="00760004" w:rsidRDefault="001C313A" w:rsidP="00822E9A">
            <w:pPr>
              <w:pStyle w:val="TAL"/>
            </w:pPr>
            <w:r w:rsidRPr="00CE0181">
              <w:t>ListOfDIDs</w:t>
            </w:r>
          </w:p>
        </w:tc>
        <w:tc>
          <w:tcPr>
            <w:tcW w:w="6242" w:type="dxa"/>
          </w:tcPr>
          <w:p w14:paraId="541AEBA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7D02324" w14:textId="77777777" w:rsidR="001C313A" w:rsidRPr="00760004" w:rsidRDefault="001C313A" w:rsidP="00822E9A">
            <w:pPr>
              <w:pStyle w:val="TAL"/>
            </w:pPr>
            <w:r w:rsidRPr="00CE0181">
              <w:t>M</w:t>
            </w:r>
          </w:p>
        </w:tc>
      </w:tr>
      <w:tr w:rsidR="001C313A" w:rsidRPr="00760004" w14:paraId="330DA004" w14:textId="77777777" w:rsidTr="00822E9A">
        <w:trPr>
          <w:jc w:val="center"/>
        </w:trPr>
        <w:tc>
          <w:tcPr>
            <w:tcW w:w="2972" w:type="dxa"/>
          </w:tcPr>
          <w:p w14:paraId="2D0B03C8" w14:textId="77777777" w:rsidR="001C313A" w:rsidRPr="00760004" w:rsidRDefault="001C313A" w:rsidP="00822E9A">
            <w:pPr>
              <w:pStyle w:val="TAL"/>
            </w:pPr>
            <w:r w:rsidRPr="00760004">
              <w:t>CorrelationID</w:t>
            </w:r>
          </w:p>
        </w:tc>
        <w:tc>
          <w:tcPr>
            <w:tcW w:w="6242" w:type="dxa"/>
          </w:tcPr>
          <w:p w14:paraId="1A9CD139" w14:textId="6BCE140F" w:rsidR="001C313A" w:rsidRPr="00760004" w:rsidRDefault="001C313A" w:rsidP="00822E9A">
            <w:pPr>
              <w:pStyle w:val="TAL"/>
            </w:pPr>
            <w:r>
              <w:t>This value is set by the LMISF-IRI and shall be same as the value to be used in the xCC generated at the LMISF-CC. The BBIIF-C in passes this field to the BBIFF-U over LI_T3.</w:t>
            </w:r>
          </w:p>
        </w:tc>
        <w:tc>
          <w:tcPr>
            <w:tcW w:w="708" w:type="dxa"/>
          </w:tcPr>
          <w:p w14:paraId="0D1328B7" w14:textId="77777777" w:rsidR="001C313A" w:rsidRPr="00760004" w:rsidRDefault="001C313A" w:rsidP="00822E9A">
            <w:pPr>
              <w:pStyle w:val="TAL"/>
            </w:pPr>
            <w:r w:rsidRPr="00760004">
              <w:t>M</w:t>
            </w:r>
          </w:p>
        </w:tc>
      </w:tr>
      <w:tr w:rsidR="001C313A" w:rsidRPr="00760004" w14:paraId="7F94D3C0" w14:textId="77777777" w:rsidTr="00822E9A">
        <w:trPr>
          <w:jc w:val="center"/>
        </w:trPr>
        <w:tc>
          <w:tcPr>
            <w:tcW w:w="2972" w:type="dxa"/>
          </w:tcPr>
          <w:p w14:paraId="2CC08163" w14:textId="77777777" w:rsidR="001C313A" w:rsidRPr="00760004" w:rsidRDefault="001C313A" w:rsidP="00822E9A">
            <w:pPr>
              <w:pStyle w:val="TAL"/>
            </w:pPr>
            <w:r w:rsidRPr="00760004">
              <w:t>ProductID</w:t>
            </w:r>
          </w:p>
        </w:tc>
        <w:tc>
          <w:tcPr>
            <w:tcW w:w="6242" w:type="dxa"/>
          </w:tcPr>
          <w:p w14:paraId="703074D3" w14:textId="3F802C4D" w:rsidR="001C313A" w:rsidRPr="00760004" w:rsidRDefault="001C313A" w:rsidP="00822E9A">
            <w:pPr>
              <w:pStyle w:val="TAL"/>
            </w:pPr>
            <w:r w:rsidRPr="00760004">
              <w:t xml:space="preserve">Shall be set to the XID of the Task Object associated with the interception at the </w:t>
            </w:r>
            <w:r>
              <w:t>LMISF-IRI</w:t>
            </w:r>
            <w:r w:rsidRPr="00760004">
              <w:t xml:space="preserve">. This value shall be </w:t>
            </w:r>
            <w:r>
              <w:t>passed to the BBIFF-U over LI_T3.</w:t>
            </w:r>
          </w:p>
        </w:tc>
        <w:tc>
          <w:tcPr>
            <w:tcW w:w="708" w:type="dxa"/>
          </w:tcPr>
          <w:p w14:paraId="0DFEB5E5" w14:textId="77777777" w:rsidR="001C313A" w:rsidRPr="00760004" w:rsidRDefault="001C313A" w:rsidP="00822E9A">
            <w:pPr>
              <w:pStyle w:val="TAL"/>
            </w:pPr>
            <w:r w:rsidRPr="00760004">
              <w:t>M</w:t>
            </w:r>
          </w:p>
        </w:tc>
      </w:tr>
    </w:tbl>
    <w:p w14:paraId="0B8C6A7C" w14:textId="77777777" w:rsidR="001C313A" w:rsidRPr="00760004" w:rsidRDefault="001C313A" w:rsidP="001C313A"/>
    <w:p w14:paraId="24DDC2BB" w14:textId="7C66A0E2" w:rsidR="001C313A" w:rsidRDefault="001C313A" w:rsidP="001C313A">
      <w:pPr>
        <w:pStyle w:val="TH"/>
      </w:pPr>
      <w:r w:rsidRPr="00760004">
        <w:lastRenderedPageBreak/>
        <w:t xml:space="preserve">Table </w:t>
      </w:r>
      <w:r>
        <w:t>7</w:t>
      </w:r>
      <w:r w:rsidRPr="00760004">
        <w:t>.</w:t>
      </w:r>
      <w:r w:rsidR="002A05D5">
        <w:t>10</w:t>
      </w:r>
      <w:r w:rsidRPr="00760004">
        <w:t>.</w:t>
      </w:r>
      <w:r>
        <w:t>4.4</w:t>
      </w:r>
      <w:r w:rsidRPr="00760004">
        <w:t>-</w:t>
      </w:r>
      <w:r>
        <w:t>4</w:t>
      </w:r>
      <w:r w:rsidRPr="00760004">
        <w:t>: Target Identifier Types for LI_T</w:t>
      </w:r>
      <w:r>
        <w:t>1 (BBIFF-C/BBIFF in SGW-C/SGW)</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4253"/>
        <w:gridCol w:w="2976"/>
      </w:tblGrid>
      <w:tr w:rsidR="001C313A" w:rsidRPr="00CE0181" w14:paraId="684B11B8" w14:textId="77777777" w:rsidTr="00822E9A">
        <w:trPr>
          <w:jc w:val="center"/>
        </w:trPr>
        <w:tc>
          <w:tcPr>
            <w:tcW w:w="2693" w:type="dxa"/>
          </w:tcPr>
          <w:p w14:paraId="6A8455CD" w14:textId="77777777" w:rsidR="001C313A" w:rsidRPr="00CE0181" w:rsidRDefault="001C313A" w:rsidP="00822E9A">
            <w:pPr>
              <w:pStyle w:val="TAH"/>
            </w:pPr>
            <w:r>
              <w:t>Identifier type</w:t>
            </w:r>
          </w:p>
        </w:tc>
        <w:tc>
          <w:tcPr>
            <w:tcW w:w="4253" w:type="dxa"/>
          </w:tcPr>
          <w:p w14:paraId="71DC7974" w14:textId="77777777" w:rsidR="001C313A" w:rsidRPr="00CE0181" w:rsidRDefault="001C313A" w:rsidP="00822E9A">
            <w:pPr>
              <w:pStyle w:val="TAH"/>
            </w:pPr>
            <w:r>
              <w:t>ETSI TS 103 221-1 [7] TargetIdentifier type</w:t>
            </w:r>
          </w:p>
        </w:tc>
        <w:tc>
          <w:tcPr>
            <w:tcW w:w="2976" w:type="dxa"/>
          </w:tcPr>
          <w:p w14:paraId="322C4B21" w14:textId="77777777" w:rsidR="001C313A" w:rsidRPr="00CE0181" w:rsidRDefault="001C313A" w:rsidP="00822E9A">
            <w:pPr>
              <w:pStyle w:val="TAH"/>
            </w:pPr>
            <w:r>
              <w:t>Definition</w:t>
            </w:r>
          </w:p>
        </w:tc>
      </w:tr>
      <w:tr w:rsidR="001C313A" w:rsidRPr="00CE0181" w14:paraId="7D40D7B8" w14:textId="77777777" w:rsidTr="00822E9A">
        <w:trPr>
          <w:jc w:val="center"/>
        </w:trPr>
        <w:tc>
          <w:tcPr>
            <w:tcW w:w="2693" w:type="dxa"/>
          </w:tcPr>
          <w:p w14:paraId="22F3ACCB" w14:textId="77777777" w:rsidR="001C313A" w:rsidRDefault="001C313A" w:rsidP="00822E9A">
            <w:pPr>
              <w:pStyle w:val="TAL"/>
            </w:pPr>
            <w:r>
              <w:t>IMSI</w:t>
            </w:r>
          </w:p>
        </w:tc>
        <w:tc>
          <w:tcPr>
            <w:tcW w:w="4253" w:type="dxa"/>
          </w:tcPr>
          <w:p w14:paraId="79389F44" w14:textId="487E95DD" w:rsidR="001C313A" w:rsidRDefault="001C313A" w:rsidP="00822E9A">
            <w:pPr>
              <w:pStyle w:val="TAL"/>
            </w:pPr>
            <w:r>
              <w:t>IMSI</w:t>
            </w:r>
          </w:p>
        </w:tc>
        <w:tc>
          <w:tcPr>
            <w:tcW w:w="2976" w:type="dxa"/>
          </w:tcPr>
          <w:p w14:paraId="0C42E466" w14:textId="77777777" w:rsidR="001C313A" w:rsidRDefault="001C313A" w:rsidP="00822E9A">
            <w:pPr>
              <w:pStyle w:val="TAL"/>
            </w:pPr>
            <w:r>
              <w:t>ETSI TS 103 221-1 [7]</w:t>
            </w:r>
          </w:p>
        </w:tc>
      </w:tr>
      <w:tr w:rsidR="001C313A" w:rsidRPr="00CE0181" w14:paraId="6402DCEF" w14:textId="77777777" w:rsidTr="00822E9A">
        <w:trPr>
          <w:jc w:val="center"/>
        </w:trPr>
        <w:tc>
          <w:tcPr>
            <w:tcW w:w="2693" w:type="dxa"/>
          </w:tcPr>
          <w:p w14:paraId="3BA0B6AA" w14:textId="77777777" w:rsidR="001C313A" w:rsidRDefault="001C313A" w:rsidP="00822E9A">
            <w:pPr>
              <w:pStyle w:val="TAL"/>
            </w:pPr>
            <w:r>
              <w:t>BearerID</w:t>
            </w:r>
          </w:p>
        </w:tc>
        <w:tc>
          <w:tcPr>
            <w:tcW w:w="4253" w:type="dxa"/>
          </w:tcPr>
          <w:p w14:paraId="1F8C6550" w14:textId="77777777" w:rsidR="001C313A" w:rsidRDefault="001C313A" w:rsidP="00822E9A">
            <w:pPr>
              <w:pStyle w:val="TAL"/>
            </w:pPr>
            <w:r>
              <w:t>TargetIdentifierExtension/BearerID</w:t>
            </w:r>
          </w:p>
        </w:tc>
        <w:tc>
          <w:tcPr>
            <w:tcW w:w="2976" w:type="dxa"/>
          </w:tcPr>
          <w:p w14:paraId="68176176" w14:textId="77777777" w:rsidR="001C313A" w:rsidRDefault="001C313A" w:rsidP="00822E9A">
            <w:pPr>
              <w:pStyle w:val="TAL"/>
            </w:pPr>
            <w:r>
              <w:t>Integer (see XSD schema)</w:t>
            </w:r>
          </w:p>
        </w:tc>
      </w:tr>
      <w:tr w:rsidR="001C313A" w:rsidRPr="00CE0181" w14:paraId="74085701" w14:textId="77777777" w:rsidTr="00822E9A">
        <w:trPr>
          <w:jc w:val="center"/>
        </w:trPr>
        <w:tc>
          <w:tcPr>
            <w:tcW w:w="2693" w:type="dxa"/>
          </w:tcPr>
          <w:p w14:paraId="5CE29A55" w14:textId="77777777" w:rsidR="001C313A" w:rsidRPr="00CE0181" w:rsidRDefault="001C313A" w:rsidP="00822E9A">
            <w:pPr>
              <w:pStyle w:val="TAL"/>
            </w:pPr>
            <w:r>
              <w:t xml:space="preserve">IMSVoiceMedia </w:t>
            </w:r>
          </w:p>
        </w:tc>
        <w:tc>
          <w:tcPr>
            <w:tcW w:w="4253" w:type="dxa"/>
          </w:tcPr>
          <w:p w14:paraId="7C47A317" w14:textId="77777777" w:rsidR="001C313A" w:rsidRPr="00CE0181" w:rsidRDefault="001C313A" w:rsidP="00822E9A">
            <w:pPr>
              <w:pStyle w:val="TAL"/>
            </w:pPr>
            <w:r>
              <w:t>TargetIdentifierExtension/IMSVoiceMedia</w:t>
            </w:r>
          </w:p>
        </w:tc>
        <w:tc>
          <w:tcPr>
            <w:tcW w:w="2976" w:type="dxa"/>
          </w:tcPr>
          <w:p w14:paraId="63489EFE" w14:textId="77777777" w:rsidR="001C313A" w:rsidRPr="00CE0181" w:rsidRDefault="001C313A" w:rsidP="00822E9A">
            <w:pPr>
              <w:pStyle w:val="TAL"/>
            </w:pPr>
            <w:r>
              <w:t>Empty tag (see XSD schema)</w:t>
            </w:r>
          </w:p>
        </w:tc>
      </w:tr>
      <w:tr w:rsidR="001C313A" w:rsidRPr="00CE0181" w14:paraId="0B71EABD" w14:textId="77777777" w:rsidTr="00822E9A">
        <w:trPr>
          <w:jc w:val="center"/>
        </w:trPr>
        <w:tc>
          <w:tcPr>
            <w:tcW w:w="9922" w:type="dxa"/>
            <w:gridSpan w:val="3"/>
          </w:tcPr>
          <w:p w14:paraId="7EFEAE4E" w14:textId="77777777" w:rsidR="001C313A" w:rsidRPr="00583A23" w:rsidRDefault="001C313A" w:rsidP="00822E9A">
            <w:pPr>
              <w:pStyle w:val="NO"/>
              <w:rPr>
                <w:b/>
                <w:bCs/>
              </w:rPr>
            </w:pPr>
            <w:r>
              <w:t>NOTE:</w:t>
            </w:r>
            <w:r>
              <w:tab/>
              <w:t>The LMISF-IRI shall use the IMSI and Bearer ID received over the LI_X2_LITE interface to populate the target identifiers IMSI and BearerID respectively.</w:t>
            </w:r>
          </w:p>
        </w:tc>
      </w:tr>
    </w:tbl>
    <w:p w14:paraId="2C4706A4" w14:textId="77777777" w:rsidR="001C313A" w:rsidRDefault="001C313A" w:rsidP="007A59CB"/>
    <w:p w14:paraId="24B89576" w14:textId="2472A3BF" w:rsidR="0063506D" w:rsidRDefault="0063506D" w:rsidP="0063506D">
      <w:pPr>
        <w:spacing w:before="120"/>
      </w:pPr>
      <w:r>
        <w:t>The DeactivateTask message that the LMISF-IRI sends to the BBIFF-C/BBIFF present in the SGW-C/SGW shall include the XID of the Task created by the ActivateTask message (see table 7.10.4.4-3).</w:t>
      </w:r>
    </w:p>
    <w:p w14:paraId="3BD67AF9" w14:textId="77777777" w:rsidR="001C313A" w:rsidRDefault="001C313A" w:rsidP="001C313A">
      <w:pPr>
        <w:pStyle w:val="Heading4"/>
      </w:pPr>
      <w:bookmarkStart w:id="498" w:name="_Toc122334717"/>
      <w:r>
        <w:t>7.10.4.5</w:t>
      </w:r>
      <w:r>
        <w:tab/>
        <w:t>Triggering of BBIFF-U from BBIFF-C over LI_T3</w:t>
      </w:r>
      <w:bookmarkEnd w:id="498"/>
    </w:p>
    <w:p w14:paraId="2E38818B" w14:textId="77777777" w:rsidR="001C313A" w:rsidRDefault="001C313A" w:rsidP="001C313A">
      <w:pPr>
        <w:pStyle w:val="Heading5"/>
      </w:pPr>
      <w:bookmarkStart w:id="499" w:name="_Toc122334718"/>
      <w:r>
        <w:t>7.10.4.5.1</w:t>
      </w:r>
      <w:r>
        <w:tab/>
        <w:t>General</w:t>
      </w:r>
      <w:bookmarkEnd w:id="499"/>
    </w:p>
    <w:p w14:paraId="7B13F578" w14:textId="02B985C0" w:rsidR="006F6950" w:rsidRDefault="006F6950" w:rsidP="006F6950">
      <w:r>
        <w:t>When the trigger is received over the LI_T1 for activating the media interception, the BBIFF-C present in the SGW-C shall send a trigger over LI_T3 to the BBIFF-U present in the SGW-U when a dedicated bearer for the IMS media is established on the PDN connection.</w:t>
      </w:r>
    </w:p>
    <w:p w14:paraId="47BD02AE" w14:textId="76222E50" w:rsidR="006F6950" w:rsidRDefault="006F6950" w:rsidP="006F6950">
      <w:r>
        <w:t>When the trigger is received over the LI_T1 for activating the media interception, the BBIFF-C present in the SMF shall  send a trigger over LI_T3 to the BBIFF-U present in the UPF when the PDU session is modified for adding IMS media related QoS flow.</w:t>
      </w:r>
    </w:p>
    <w:p w14:paraId="391C95AB" w14:textId="1857A182" w:rsidR="006F6950" w:rsidRDefault="006F6950" w:rsidP="006F6950">
      <w:r>
        <w:t>If the trigger over LI_T1 is received for activating the media interception after the IMS media related changes has happened (i.e. dedicated bearer is established for IMS media, PDU session is modified for adding the IMS media related QoS flow), then the BBIFF-C shall send the trigger to the BBIFF-U over LI_T3 immediately.</w:t>
      </w:r>
    </w:p>
    <w:p w14:paraId="18A68D67" w14:textId="74DBC82C" w:rsidR="006F6950" w:rsidRDefault="006F6950" w:rsidP="006F6950">
      <w:r>
        <w:t>The BBIFF-C shall trigger the BBIFF-U to stop the delivery of xCC to the LMISF-CC when it receives the trigger from the LMISF-IRI over LI_T1 for stopping the media interception, independent of whether the IMS media related changes have happened or not.</w:t>
      </w:r>
    </w:p>
    <w:p w14:paraId="47E4F747" w14:textId="77777777" w:rsidR="001C313A" w:rsidRDefault="001C313A" w:rsidP="001C313A">
      <w:pPr>
        <w:pStyle w:val="Heading5"/>
      </w:pPr>
      <w:bookmarkStart w:id="500" w:name="_Toc122334719"/>
      <w:r>
        <w:t>7.10.4.5.2</w:t>
      </w:r>
      <w:r>
        <w:tab/>
        <w:t>N9HR LI</w:t>
      </w:r>
      <w:bookmarkEnd w:id="500"/>
    </w:p>
    <w:p w14:paraId="35EF4093" w14:textId="34FEAD1D" w:rsidR="001C313A" w:rsidRDefault="001C313A" w:rsidP="001C313A">
      <w:r>
        <w:t>The LI_T3 trigger that the BBIFF-C in SMF sends to the BBIFF-U present in the UPF shall include at least the following information:</w:t>
      </w:r>
    </w:p>
    <w:p w14:paraId="368D22D1" w14:textId="08158C0F" w:rsidR="001C313A" w:rsidRDefault="001C313A" w:rsidP="001C313A">
      <w:pPr>
        <w:pStyle w:val="B1"/>
      </w:pPr>
      <w:r>
        <w:t>-</w:t>
      </w:r>
      <w:r>
        <w:tab/>
        <w:t>XID assigned locally by the BBIFF-C in the SMF.</w:t>
      </w:r>
    </w:p>
    <w:p w14:paraId="5F7D767A" w14:textId="73D0EC98" w:rsidR="001C313A" w:rsidRDefault="001C313A" w:rsidP="001C313A">
      <w:pPr>
        <w:pStyle w:val="B1"/>
      </w:pPr>
      <w:r>
        <w:t>-</w:t>
      </w:r>
      <w:r>
        <w:tab/>
        <w:t>The Product ID that includes the XID it receives from the LMISF-IRI over LI_T1.</w:t>
      </w:r>
    </w:p>
    <w:p w14:paraId="6B371C41" w14:textId="6C20FC67" w:rsidR="001C313A" w:rsidRDefault="001C313A" w:rsidP="001C313A">
      <w:pPr>
        <w:pStyle w:val="B1"/>
      </w:pPr>
      <w:r>
        <w:t>-</w:t>
      </w:r>
      <w:r>
        <w:tab/>
        <w:t>Target identity: PFCP Session ID, PDR ID with the QFI associated with the IMS voice media (5Q = 1) related QoS flow.</w:t>
      </w:r>
    </w:p>
    <w:p w14:paraId="3C43E612" w14:textId="650E13D8" w:rsidR="001C313A" w:rsidRDefault="001C313A" w:rsidP="001C313A">
      <w:pPr>
        <w:pStyle w:val="B1"/>
      </w:pPr>
      <w:r>
        <w:t>-</w:t>
      </w:r>
      <w:r>
        <w:tab/>
        <w:t xml:space="preserve"> Delivery end point: LMISF-CC</w:t>
      </w:r>
    </w:p>
    <w:p w14:paraId="13DE0F24" w14:textId="049EF2D6" w:rsidR="001C313A" w:rsidRPr="00760004" w:rsidRDefault="001C313A" w:rsidP="001C313A">
      <w:r w:rsidRPr="00760004">
        <w:t>Th</w:t>
      </w:r>
      <w:r>
        <w:t>e details of ActivateTask sent to the BBIFF-U in UPF over LI_T3 are shown in table 7.10.4.5-1.</w:t>
      </w:r>
    </w:p>
    <w:p w14:paraId="48F7A04F" w14:textId="77777777" w:rsidR="001C313A" w:rsidRPr="00760004" w:rsidRDefault="001C313A" w:rsidP="001C313A">
      <w:pPr>
        <w:pStyle w:val="TH"/>
      </w:pPr>
      <w:r w:rsidRPr="00760004">
        <w:lastRenderedPageBreak/>
        <w:t xml:space="preserve">Table </w:t>
      </w:r>
      <w:r>
        <w:t>7.10</w:t>
      </w:r>
      <w:r w:rsidRPr="00760004">
        <w:t>.</w:t>
      </w:r>
      <w:r>
        <w:t>4.5</w:t>
      </w:r>
      <w:r w:rsidRPr="00760004">
        <w:t>-</w:t>
      </w:r>
      <w:r>
        <w:t>1</w:t>
      </w:r>
      <w:r w:rsidRPr="00760004">
        <w:t xml:space="preserve">: ActivateTask message for triggering the </w:t>
      </w:r>
      <w:r>
        <w:t xml:space="preserve">BBIFF-U </w:t>
      </w:r>
      <w:r w:rsidRPr="00760004">
        <w:t xml:space="preserve">in the </w:t>
      </w:r>
      <w:r>
        <w:t>UPF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005C68D8" w14:textId="77777777" w:rsidTr="00822E9A">
        <w:trPr>
          <w:jc w:val="center"/>
        </w:trPr>
        <w:tc>
          <w:tcPr>
            <w:tcW w:w="2972" w:type="dxa"/>
          </w:tcPr>
          <w:p w14:paraId="5ECDD46F"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195B8915" w14:textId="77777777" w:rsidR="001C313A" w:rsidRPr="00760004" w:rsidRDefault="001C313A" w:rsidP="00822E9A">
            <w:pPr>
              <w:pStyle w:val="TAH"/>
            </w:pPr>
            <w:r w:rsidRPr="00760004">
              <w:t>Description</w:t>
            </w:r>
          </w:p>
        </w:tc>
        <w:tc>
          <w:tcPr>
            <w:tcW w:w="708" w:type="dxa"/>
          </w:tcPr>
          <w:p w14:paraId="67A6AD8A" w14:textId="77777777" w:rsidR="001C313A" w:rsidRPr="00760004" w:rsidRDefault="001C313A" w:rsidP="00822E9A">
            <w:pPr>
              <w:pStyle w:val="TAH"/>
            </w:pPr>
            <w:r w:rsidRPr="00760004">
              <w:t>M/C/O</w:t>
            </w:r>
          </w:p>
        </w:tc>
      </w:tr>
      <w:tr w:rsidR="001C313A" w:rsidRPr="00760004" w14:paraId="4483E5E6" w14:textId="77777777" w:rsidTr="00822E9A">
        <w:trPr>
          <w:jc w:val="center"/>
        </w:trPr>
        <w:tc>
          <w:tcPr>
            <w:tcW w:w="2972" w:type="dxa"/>
          </w:tcPr>
          <w:p w14:paraId="742ED48C" w14:textId="77777777" w:rsidR="001C313A" w:rsidRPr="00760004" w:rsidRDefault="001C313A" w:rsidP="00822E9A">
            <w:pPr>
              <w:pStyle w:val="TAL"/>
            </w:pPr>
            <w:r w:rsidRPr="00760004">
              <w:t>XID</w:t>
            </w:r>
          </w:p>
        </w:tc>
        <w:tc>
          <w:tcPr>
            <w:tcW w:w="6242" w:type="dxa"/>
          </w:tcPr>
          <w:p w14:paraId="439CF3E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77459C23" w14:textId="77777777" w:rsidR="001C313A" w:rsidRPr="00760004" w:rsidRDefault="001C313A" w:rsidP="00822E9A">
            <w:pPr>
              <w:pStyle w:val="TAL"/>
            </w:pPr>
            <w:r w:rsidRPr="00760004">
              <w:t>M</w:t>
            </w:r>
          </w:p>
        </w:tc>
      </w:tr>
      <w:tr w:rsidR="001C313A" w:rsidRPr="00760004" w14:paraId="425347D5" w14:textId="77777777" w:rsidTr="00822E9A">
        <w:trPr>
          <w:jc w:val="center"/>
        </w:trPr>
        <w:tc>
          <w:tcPr>
            <w:tcW w:w="2972" w:type="dxa"/>
          </w:tcPr>
          <w:p w14:paraId="131773B6" w14:textId="77777777" w:rsidR="001C313A" w:rsidRPr="00760004" w:rsidRDefault="001C313A" w:rsidP="00822E9A">
            <w:pPr>
              <w:pStyle w:val="TAL"/>
            </w:pPr>
            <w:r w:rsidRPr="00760004">
              <w:t>TargetIdentifiers</w:t>
            </w:r>
          </w:p>
        </w:tc>
        <w:tc>
          <w:tcPr>
            <w:tcW w:w="6242" w:type="dxa"/>
          </w:tcPr>
          <w:p w14:paraId="05BEC7B7" w14:textId="5460DE5D" w:rsidR="001C313A" w:rsidRPr="00760004" w:rsidRDefault="001C313A" w:rsidP="00822E9A">
            <w:pPr>
              <w:pStyle w:val="TAL"/>
            </w:pPr>
            <w:r w:rsidRPr="00760004">
              <w:t xml:space="preserve">Packet detection criteria as determined by the </w:t>
            </w:r>
            <w:r>
              <w:t>BBIFF-C</w:t>
            </w:r>
            <w:r w:rsidRPr="00760004">
              <w:t xml:space="preserve"> in the SMF, which enables the </w:t>
            </w:r>
            <w:r>
              <w:t>BBIFF-U</w:t>
            </w:r>
            <w:r w:rsidRPr="00760004">
              <w:t xml:space="preserve"> to isolate </w:t>
            </w:r>
            <w:r>
              <w:t>user-plane packets of IMS voice media</w:t>
            </w:r>
            <w:r w:rsidRPr="00760004">
              <w:t xml:space="preserve">. The </w:t>
            </w:r>
            <w:r>
              <w:t>BBIFF-U</w:t>
            </w:r>
            <w:r w:rsidRPr="00760004">
              <w:t xml:space="preserve"> in the UPF shall support the identifier types given in Table </w:t>
            </w:r>
            <w:r>
              <w:t>6.2.3-7. The target identity type of PDR ID shall be mandatory. The BBIFF-C in SMF shall use the QFI associated with the IMS voice media (5QI = 1) related QoS flow to populate the QFI field within the PDI of PDR ID.</w:t>
            </w:r>
          </w:p>
        </w:tc>
        <w:tc>
          <w:tcPr>
            <w:tcW w:w="708" w:type="dxa"/>
          </w:tcPr>
          <w:p w14:paraId="03006C9C" w14:textId="77777777" w:rsidR="001C313A" w:rsidRPr="00760004" w:rsidRDefault="001C313A" w:rsidP="00822E9A">
            <w:pPr>
              <w:pStyle w:val="TAL"/>
            </w:pPr>
            <w:r w:rsidRPr="00760004">
              <w:t>M</w:t>
            </w:r>
          </w:p>
        </w:tc>
      </w:tr>
      <w:tr w:rsidR="001C313A" w:rsidRPr="00760004" w14:paraId="520BA232" w14:textId="77777777" w:rsidTr="00822E9A">
        <w:trPr>
          <w:jc w:val="center"/>
        </w:trPr>
        <w:tc>
          <w:tcPr>
            <w:tcW w:w="2972" w:type="dxa"/>
          </w:tcPr>
          <w:p w14:paraId="0FF781D6" w14:textId="77777777" w:rsidR="001C313A" w:rsidRPr="00760004" w:rsidRDefault="001C313A" w:rsidP="00822E9A">
            <w:pPr>
              <w:pStyle w:val="TAL"/>
            </w:pPr>
            <w:r w:rsidRPr="00760004">
              <w:t>DeliveryType</w:t>
            </w:r>
          </w:p>
        </w:tc>
        <w:tc>
          <w:tcPr>
            <w:tcW w:w="6242" w:type="dxa"/>
          </w:tcPr>
          <w:p w14:paraId="253CB5DA" w14:textId="77777777" w:rsidR="001C313A" w:rsidRPr="00760004" w:rsidRDefault="001C313A" w:rsidP="00822E9A">
            <w:pPr>
              <w:pStyle w:val="TAL"/>
            </w:pPr>
            <w:r w:rsidRPr="00760004">
              <w:t>Set to “X3Only”.</w:t>
            </w:r>
          </w:p>
        </w:tc>
        <w:tc>
          <w:tcPr>
            <w:tcW w:w="708" w:type="dxa"/>
          </w:tcPr>
          <w:p w14:paraId="25192E22" w14:textId="77777777" w:rsidR="001C313A" w:rsidRPr="00760004" w:rsidRDefault="001C313A" w:rsidP="00822E9A">
            <w:pPr>
              <w:pStyle w:val="TAL"/>
            </w:pPr>
            <w:r w:rsidRPr="00760004">
              <w:t>M</w:t>
            </w:r>
          </w:p>
        </w:tc>
      </w:tr>
      <w:tr w:rsidR="001C313A" w:rsidRPr="00760004" w14:paraId="70E1082E" w14:textId="77777777" w:rsidTr="00822E9A">
        <w:trPr>
          <w:jc w:val="center"/>
        </w:trPr>
        <w:tc>
          <w:tcPr>
            <w:tcW w:w="2972" w:type="dxa"/>
          </w:tcPr>
          <w:p w14:paraId="235A3BD2" w14:textId="77777777" w:rsidR="001C313A" w:rsidRPr="00760004" w:rsidRDefault="001C313A" w:rsidP="00822E9A">
            <w:pPr>
              <w:pStyle w:val="TAL"/>
            </w:pPr>
            <w:r w:rsidRPr="00CE0181">
              <w:t>ListOfDIDs</w:t>
            </w:r>
          </w:p>
        </w:tc>
        <w:tc>
          <w:tcPr>
            <w:tcW w:w="6242" w:type="dxa"/>
          </w:tcPr>
          <w:p w14:paraId="57B5B118"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7057BC55" w14:textId="77777777" w:rsidR="001C313A" w:rsidRPr="00760004" w:rsidRDefault="001C313A" w:rsidP="00822E9A">
            <w:pPr>
              <w:pStyle w:val="TAL"/>
            </w:pPr>
            <w:r w:rsidRPr="00CE0181">
              <w:t>M</w:t>
            </w:r>
          </w:p>
        </w:tc>
      </w:tr>
      <w:tr w:rsidR="001C313A" w:rsidRPr="00760004" w14:paraId="19DCCD83" w14:textId="77777777" w:rsidTr="00822E9A">
        <w:trPr>
          <w:jc w:val="center"/>
        </w:trPr>
        <w:tc>
          <w:tcPr>
            <w:tcW w:w="2972" w:type="dxa"/>
          </w:tcPr>
          <w:p w14:paraId="0403BDEE" w14:textId="77777777" w:rsidR="001C313A" w:rsidRPr="00760004" w:rsidRDefault="001C313A" w:rsidP="00822E9A">
            <w:pPr>
              <w:pStyle w:val="TAL"/>
            </w:pPr>
            <w:r w:rsidRPr="00760004">
              <w:t>CorrelationID</w:t>
            </w:r>
          </w:p>
        </w:tc>
        <w:tc>
          <w:tcPr>
            <w:tcW w:w="6242" w:type="dxa"/>
          </w:tcPr>
          <w:p w14:paraId="1E9A189F" w14:textId="5A516225" w:rsidR="001C313A" w:rsidRPr="00760004" w:rsidRDefault="001C313A" w:rsidP="00822E9A">
            <w:pPr>
              <w:pStyle w:val="TAL"/>
            </w:pPr>
            <w:r w:rsidRPr="00760004">
              <w:t xml:space="preserve">Correlation ID to assign to X3 PDUs generated by the </w:t>
            </w:r>
            <w:r>
              <w:t>BBIFF-U</w:t>
            </w:r>
            <w:r w:rsidRPr="00760004">
              <w:t xml:space="preserve"> in the UPF.</w:t>
            </w:r>
            <w:r>
              <w:t xml:space="preserve"> This field is populated with the same CorrelationID received over the LI_T1 interface (s</w:t>
            </w:r>
            <w:r w:rsidR="002C6571">
              <w:t>ee table</w:t>
            </w:r>
            <w:r>
              <w:t xml:space="preserve"> 7.10.4.4.1).</w:t>
            </w:r>
          </w:p>
        </w:tc>
        <w:tc>
          <w:tcPr>
            <w:tcW w:w="708" w:type="dxa"/>
          </w:tcPr>
          <w:p w14:paraId="18AF5857" w14:textId="77777777" w:rsidR="001C313A" w:rsidRPr="00760004" w:rsidRDefault="001C313A" w:rsidP="00822E9A">
            <w:pPr>
              <w:pStyle w:val="TAL"/>
            </w:pPr>
            <w:r w:rsidRPr="00760004">
              <w:t>M</w:t>
            </w:r>
          </w:p>
        </w:tc>
      </w:tr>
      <w:tr w:rsidR="001C313A" w:rsidRPr="00760004" w14:paraId="2051DA23" w14:textId="77777777" w:rsidTr="00822E9A">
        <w:trPr>
          <w:jc w:val="center"/>
        </w:trPr>
        <w:tc>
          <w:tcPr>
            <w:tcW w:w="2972" w:type="dxa"/>
          </w:tcPr>
          <w:p w14:paraId="46C4CE24" w14:textId="77777777" w:rsidR="001C313A" w:rsidRPr="00760004" w:rsidRDefault="001C313A" w:rsidP="00822E9A">
            <w:pPr>
              <w:pStyle w:val="TAL"/>
            </w:pPr>
            <w:r w:rsidRPr="00760004">
              <w:t>ProductID</w:t>
            </w:r>
          </w:p>
        </w:tc>
        <w:tc>
          <w:tcPr>
            <w:tcW w:w="6242" w:type="dxa"/>
          </w:tcPr>
          <w:p w14:paraId="072513B9" w14:textId="48E4A040"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7.10.4.4.1). </w:t>
            </w:r>
            <w:r w:rsidRPr="00760004">
              <w:t xml:space="preserve">This value shall be used by the </w:t>
            </w:r>
            <w:r>
              <w:t>BBIFF-U</w:t>
            </w:r>
            <w:r w:rsidRPr="00760004">
              <w:t xml:space="preserve"> in the UPF to fill the XID of X3 PDUs.</w:t>
            </w:r>
          </w:p>
        </w:tc>
        <w:tc>
          <w:tcPr>
            <w:tcW w:w="708" w:type="dxa"/>
          </w:tcPr>
          <w:p w14:paraId="34724F1D" w14:textId="77777777" w:rsidR="001C313A" w:rsidRPr="00760004" w:rsidRDefault="001C313A" w:rsidP="00822E9A">
            <w:pPr>
              <w:pStyle w:val="TAL"/>
            </w:pPr>
            <w:r w:rsidRPr="00760004">
              <w:t>M</w:t>
            </w:r>
          </w:p>
        </w:tc>
      </w:tr>
    </w:tbl>
    <w:p w14:paraId="7F2A38F1" w14:textId="77777777" w:rsidR="001C313A" w:rsidRPr="00760004" w:rsidRDefault="001C313A" w:rsidP="001C313A"/>
    <w:p w14:paraId="280D5EA3" w14:textId="77777777" w:rsidR="003626A8" w:rsidRDefault="003626A8" w:rsidP="003626A8">
      <w:r>
        <w:t>The DeactivateTask sent to the BBIFF-U present in the UPF over LI_T3 shall include the XID of the Task created by the ActivateTask message (see table 7.10.4.5-1).</w:t>
      </w:r>
    </w:p>
    <w:p w14:paraId="11D779A7" w14:textId="77777777" w:rsidR="001C313A" w:rsidRDefault="001C313A" w:rsidP="001C313A">
      <w:pPr>
        <w:pStyle w:val="Heading5"/>
      </w:pPr>
      <w:bookmarkStart w:id="501" w:name="_Toc122334720"/>
      <w:r>
        <w:t>7.10.4.5.3</w:t>
      </w:r>
      <w:r>
        <w:tab/>
        <w:t>S8HR LI</w:t>
      </w:r>
      <w:bookmarkEnd w:id="501"/>
    </w:p>
    <w:p w14:paraId="1262B823" w14:textId="4D109C83" w:rsidR="001C313A" w:rsidRDefault="001C313A" w:rsidP="001C313A">
      <w:r>
        <w:t>The LI_T3 trigger that the BBIFF-C in SGW-C sends to the BBIFF-U present in the SGW-U shall include at least the following information:</w:t>
      </w:r>
    </w:p>
    <w:p w14:paraId="703EE097" w14:textId="381D7A60" w:rsidR="001C313A" w:rsidRDefault="001C313A" w:rsidP="001C313A">
      <w:pPr>
        <w:pStyle w:val="B1"/>
      </w:pPr>
      <w:r>
        <w:t>-</w:t>
      </w:r>
      <w:r>
        <w:tab/>
        <w:t>XID assigned locally by the BBIFF-C in the SGW-C.</w:t>
      </w:r>
    </w:p>
    <w:p w14:paraId="373B04CE" w14:textId="5F2C107A" w:rsidR="001C313A" w:rsidRDefault="001C313A" w:rsidP="001C313A">
      <w:pPr>
        <w:pStyle w:val="B1"/>
      </w:pPr>
      <w:r>
        <w:t>-</w:t>
      </w:r>
      <w:r>
        <w:tab/>
        <w:t>The Product ID that includes the XID it receives from the LMISF-IRI over LI_T1.</w:t>
      </w:r>
    </w:p>
    <w:p w14:paraId="6E3427BA" w14:textId="77777777" w:rsidR="001C313A" w:rsidRDefault="001C313A" w:rsidP="001C313A">
      <w:pPr>
        <w:pStyle w:val="B1"/>
      </w:pPr>
      <w:r>
        <w:t>-</w:t>
      </w:r>
      <w:r>
        <w:tab/>
        <w:t>Target identity: PFCP Session ID, PDR ID with the F-TEID associated with the IMS voice media (QCI = 1) related dedicated bearer.</w:t>
      </w:r>
    </w:p>
    <w:p w14:paraId="61E5030E" w14:textId="356F11AB" w:rsidR="001C313A" w:rsidRDefault="001C313A" w:rsidP="001C313A">
      <w:pPr>
        <w:pStyle w:val="B1"/>
      </w:pPr>
      <w:r>
        <w:t>-</w:t>
      </w:r>
      <w:r>
        <w:tab/>
        <w:t>Delivery end point: LMISF-CC.</w:t>
      </w:r>
    </w:p>
    <w:p w14:paraId="29B30CEC" w14:textId="48D3C765" w:rsidR="001C313A" w:rsidRPr="00760004" w:rsidRDefault="001C313A" w:rsidP="001C313A">
      <w:r w:rsidRPr="00760004">
        <w:t>Th</w:t>
      </w:r>
      <w:r>
        <w:t>e details of ActivateTask sent to the BBIFF-U in SGW-U over LI_T3 are shown in table 7.10.4.5-2.</w:t>
      </w:r>
    </w:p>
    <w:p w14:paraId="55039598" w14:textId="77777777" w:rsidR="001C313A" w:rsidRPr="00760004" w:rsidRDefault="001C313A" w:rsidP="001C313A">
      <w:pPr>
        <w:pStyle w:val="TH"/>
      </w:pPr>
      <w:r w:rsidRPr="00760004">
        <w:t xml:space="preserve">Table </w:t>
      </w:r>
      <w:r>
        <w:t>7.10</w:t>
      </w:r>
      <w:r w:rsidRPr="00760004">
        <w:t>.</w:t>
      </w:r>
      <w:r>
        <w:t>4.5</w:t>
      </w:r>
      <w:r w:rsidRPr="00760004">
        <w:t>-</w:t>
      </w:r>
      <w:r>
        <w:t>2</w:t>
      </w:r>
      <w:r w:rsidRPr="00760004">
        <w:t xml:space="preserve">: ActivateTask message for triggering the </w:t>
      </w:r>
      <w:r>
        <w:t xml:space="preserve">BBIFF-U </w:t>
      </w:r>
      <w:r w:rsidRPr="00760004">
        <w:t xml:space="preserve">in the </w:t>
      </w:r>
      <w:r>
        <w:t>SGW-U</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1C313A" w:rsidRPr="00760004" w14:paraId="2F76A5AC" w14:textId="77777777" w:rsidTr="00822E9A">
        <w:trPr>
          <w:jc w:val="center"/>
        </w:trPr>
        <w:tc>
          <w:tcPr>
            <w:tcW w:w="2972" w:type="dxa"/>
          </w:tcPr>
          <w:p w14:paraId="058EDC96" w14:textId="77777777" w:rsidR="001C313A" w:rsidRPr="00760004" w:rsidRDefault="001C313A" w:rsidP="00822E9A">
            <w:pPr>
              <w:pStyle w:val="TAH"/>
            </w:pPr>
            <w:r w:rsidRPr="00760004">
              <w:t>ETSI TS 103 221-1</w:t>
            </w:r>
            <w:r>
              <w:t xml:space="preserve"> [7]</w:t>
            </w:r>
            <w:r w:rsidRPr="00760004">
              <w:t xml:space="preserve"> field name</w:t>
            </w:r>
          </w:p>
        </w:tc>
        <w:tc>
          <w:tcPr>
            <w:tcW w:w="6242" w:type="dxa"/>
          </w:tcPr>
          <w:p w14:paraId="54B11D57" w14:textId="77777777" w:rsidR="001C313A" w:rsidRPr="00760004" w:rsidRDefault="001C313A" w:rsidP="00822E9A">
            <w:pPr>
              <w:pStyle w:val="TAH"/>
            </w:pPr>
            <w:r w:rsidRPr="00760004">
              <w:t>Description</w:t>
            </w:r>
          </w:p>
        </w:tc>
        <w:tc>
          <w:tcPr>
            <w:tcW w:w="708" w:type="dxa"/>
          </w:tcPr>
          <w:p w14:paraId="29BF6AF3" w14:textId="77777777" w:rsidR="001C313A" w:rsidRPr="00760004" w:rsidRDefault="001C313A" w:rsidP="00822E9A">
            <w:pPr>
              <w:pStyle w:val="TAH"/>
            </w:pPr>
            <w:r w:rsidRPr="00760004">
              <w:t>M/C/O</w:t>
            </w:r>
          </w:p>
        </w:tc>
      </w:tr>
      <w:tr w:rsidR="001C313A" w:rsidRPr="00760004" w14:paraId="16B5D86B" w14:textId="77777777" w:rsidTr="00822E9A">
        <w:trPr>
          <w:jc w:val="center"/>
        </w:trPr>
        <w:tc>
          <w:tcPr>
            <w:tcW w:w="2972" w:type="dxa"/>
          </w:tcPr>
          <w:p w14:paraId="75BE9691" w14:textId="77777777" w:rsidR="001C313A" w:rsidRPr="00760004" w:rsidRDefault="001C313A" w:rsidP="00822E9A">
            <w:pPr>
              <w:pStyle w:val="TAL"/>
            </w:pPr>
            <w:r w:rsidRPr="00760004">
              <w:t>XID</w:t>
            </w:r>
          </w:p>
        </w:tc>
        <w:tc>
          <w:tcPr>
            <w:tcW w:w="6242" w:type="dxa"/>
          </w:tcPr>
          <w:p w14:paraId="2BA325C6" w14:textId="77777777" w:rsidR="001C313A" w:rsidRPr="00760004" w:rsidRDefault="001C313A" w:rsidP="00822E9A">
            <w:pPr>
              <w:pStyle w:val="TAL"/>
            </w:pPr>
            <w:r w:rsidRPr="00760004">
              <w:t xml:space="preserve">Allocated by the </w:t>
            </w:r>
            <w:r>
              <w:t>BBIFF-C</w:t>
            </w:r>
            <w:r w:rsidRPr="00760004">
              <w:t xml:space="preserve"> as per ETSI TS 103 221-1 [7].</w:t>
            </w:r>
          </w:p>
        </w:tc>
        <w:tc>
          <w:tcPr>
            <w:tcW w:w="708" w:type="dxa"/>
          </w:tcPr>
          <w:p w14:paraId="2CECE264" w14:textId="77777777" w:rsidR="001C313A" w:rsidRPr="00760004" w:rsidRDefault="001C313A" w:rsidP="00822E9A">
            <w:pPr>
              <w:pStyle w:val="TAL"/>
            </w:pPr>
            <w:r w:rsidRPr="00760004">
              <w:t>M</w:t>
            </w:r>
          </w:p>
        </w:tc>
      </w:tr>
      <w:tr w:rsidR="001C313A" w:rsidRPr="00760004" w14:paraId="4C33FEE8" w14:textId="77777777" w:rsidTr="00822E9A">
        <w:trPr>
          <w:jc w:val="center"/>
        </w:trPr>
        <w:tc>
          <w:tcPr>
            <w:tcW w:w="2972" w:type="dxa"/>
          </w:tcPr>
          <w:p w14:paraId="593C3C4A" w14:textId="77777777" w:rsidR="001C313A" w:rsidRPr="00760004" w:rsidRDefault="001C313A" w:rsidP="00822E9A">
            <w:pPr>
              <w:pStyle w:val="TAL"/>
            </w:pPr>
            <w:r w:rsidRPr="00760004">
              <w:t>TargetIdentifiers</w:t>
            </w:r>
          </w:p>
        </w:tc>
        <w:tc>
          <w:tcPr>
            <w:tcW w:w="6242" w:type="dxa"/>
          </w:tcPr>
          <w:p w14:paraId="76E1BE4B" w14:textId="780B3394" w:rsidR="001C313A" w:rsidRPr="00760004" w:rsidRDefault="001C313A" w:rsidP="00822E9A">
            <w:pPr>
              <w:pStyle w:val="TAL"/>
            </w:pPr>
            <w:r w:rsidRPr="00760004">
              <w:t xml:space="preserve">Packet detection criteria as determined by the </w:t>
            </w:r>
            <w:r>
              <w:t>BBIFF-C</w:t>
            </w:r>
            <w:r w:rsidRPr="00760004">
              <w:t xml:space="preserve"> in the </w:t>
            </w:r>
            <w:r>
              <w:t>SGW-C</w:t>
            </w:r>
            <w:r w:rsidRPr="00760004">
              <w:t xml:space="preserve">, which enables the </w:t>
            </w:r>
            <w:r>
              <w:t>BBIFF-U</w:t>
            </w:r>
            <w:r w:rsidRPr="00760004">
              <w:t xml:space="preserve"> </w:t>
            </w:r>
            <w:r>
              <w:t xml:space="preserve">in SGW-U </w:t>
            </w:r>
            <w:r w:rsidRPr="00760004">
              <w:t xml:space="preserve">to isolate </w:t>
            </w:r>
            <w:r>
              <w:t>user-plane packets</w:t>
            </w:r>
            <w:r w:rsidRPr="00760004">
              <w:t xml:space="preserve">. The </w:t>
            </w:r>
            <w:r>
              <w:t>BBIFF-U</w:t>
            </w:r>
            <w:r w:rsidRPr="00760004">
              <w:t xml:space="preserve"> in the </w:t>
            </w:r>
            <w:r>
              <w:t>SGW-U</w:t>
            </w:r>
            <w:r w:rsidRPr="00760004">
              <w:t xml:space="preserve"> shall support the identifier types given in Table </w:t>
            </w:r>
            <w:r>
              <w:t>6.2.3-7. The target identity type of PDR ID shall be mandatory. The BBIFF-C in SGW-C shall use the F-TEIDs associated with the IMS voice media (QCI = 1) related dedicated bearer to populate the F-TEID field within the PDI of PDR ID.</w:t>
            </w:r>
          </w:p>
        </w:tc>
        <w:tc>
          <w:tcPr>
            <w:tcW w:w="708" w:type="dxa"/>
          </w:tcPr>
          <w:p w14:paraId="4D4E342A" w14:textId="77777777" w:rsidR="001C313A" w:rsidRPr="00760004" w:rsidRDefault="001C313A" w:rsidP="00822E9A">
            <w:pPr>
              <w:pStyle w:val="TAL"/>
            </w:pPr>
            <w:r w:rsidRPr="00760004">
              <w:t>M</w:t>
            </w:r>
          </w:p>
        </w:tc>
      </w:tr>
      <w:tr w:rsidR="001C313A" w:rsidRPr="00760004" w14:paraId="48A677ED" w14:textId="77777777" w:rsidTr="00822E9A">
        <w:trPr>
          <w:jc w:val="center"/>
        </w:trPr>
        <w:tc>
          <w:tcPr>
            <w:tcW w:w="2972" w:type="dxa"/>
          </w:tcPr>
          <w:p w14:paraId="01C6E759" w14:textId="77777777" w:rsidR="001C313A" w:rsidRPr="00760004" w:rsidRDefault="001C313A" w:rsidP="00822E9A">
            <w:pPr>
              <w:pStyle w:val="TAL"/>
            </w:pPr>
            <w:r w:rsidRPr="00760004">
              <w:t>DeliveryType</w:t>
            </w:r>
          </w:p>
        </w:tc>
        <w:tc>
          <w:tcPr>
            <w:tcW w:w="6242" w:type="dxa"/>
          </w:tcPr>
          <w:p w14:paraId="46A5E55F" w14:textId="77777777" w:rsidR="001C313A" w:rsidRPr="00760004" w:rsidRDefault="001C313A" w:rsidP="00822E9A">
            <w:pPr>
              <w:pStyle w:val="TAL"/>
            </w:pPr>
            <w:r w:rsidRPr="00760004">
              <w:t>Set to “X3Only”.</w:t>
            </w:r>
          </w:p>
        </w:tc>
        <w:tc>
          <w:tcPr>
            <w:tcW w:w="708" w:type="dxa"/>
          </w:tcPr>
          <w:p w14:paraId="655D5583" w14:textId="77777777" w:rsidR="001C313A" w:rsidRPr="00760004" w:rsidRDefault="001C313A" w:rsidP="00822E9A">
            <w:pPr>
              <w:pStyle w:val="TAL"/>
            </w:pPr>
            <w:r w:rsidRPr="00760004">
              <w:t>M</w:t>
            </w:r>
          </w:p>
        </w:tc>
      </w:tr>
      <w:tr w:rsidR="001C313A" w:rsidRPr="00760004" w14:paraId="74AAC6EC" w14:textId="77777777" w:rsidTr="00822E9A">
        <w:trPr>
          <w:jc w:val="center"/>
        </w:trPr>
        <w:tc>
          <w:tcPr>
            <w:tcW w:w="2972" w:type="dxa"/>
          </w:tcPr>
          <w:p w14:paraId="3553AA2C" w14:textId="77777777" w:rsidR="001C313A" w:rsidRPr="00760004" w:rsidRDefault="001C313A" w:rsidP="00822E9A">
            <w:pPr>
              <w:pStyle w:val="TAL"/>
            </w:pPr>
            <w:r w:rsidRPr="00CE0181">
              <w:t>ListOfDIDs</w:t>
            </w:r>
          </w:p>
        </w:tc>
        <w:tc>
          <w:tcPr>
            <w:tcW w:w="6242" w:type="dxa"/>
          </w:tcPr>
          <w:p w14:paraId="65B4231D" w14:textId="77777777" w:rsidR="001C313A" w:rsidRPr="00760004" w:rsidRDefault="001C313A" w:rsidP="00822E9A">
            <w:pPr>
              <w:pStyle w:val="TAL"/>
            </w:pPr>
            <w:r>
              <w:t xml:space="preserve">Shall give the DID of the LMISF-CC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4AB3F42A" w14:textId="77777777" w:rsidR="001C313A" w:rsidRPr="00760004" w:rsidRDefault="001C313A" w:rsidP="00822E9A">
            <w:pPr>
              <w:pStyle w:val="TAL"/>
            </w:pPr>
            <w:r w:rsidRPr="00CE0181">
              <w:t>M</w:t>
            </w:r>
          </w:p>
        </w:tc>
      </w:tr>
      <w:tr w:rsidR="001C313A" w:rsidRPr="00760004" w14:paraId="4C598F4C" w14:textId="77777777" w:rsidTr="00822E9A">
        <w:trPr>
          <w:jc w:val="center"/>
        </w:trPr>
        <w:tc>
          <w:tcPr>
            <w:tcW w:w="2972" w:type="dxa"/>
          </w:tcPr>
          <w:p w14:paraId="569E3981" w14:textId="77777777" w:rsidR="001C313A" w:rsidRPr="00760004" w:rsidRDefault="001C313A" w:rsidP="00822E9A">
            <w:pPr>
              <w:pStyle w:val="TAL"/>
            </w:pPr>
            <w:r w:rsidRPr="00760004">
              <w:t>CorrelationID</w:t>
            </w:r>
          </w:p>
        </w:tc>
        <w:tc>
          <w:tcPr>
            <w:tcW w:w="6242" w:type="dxa"/>
          </w:tcPr>
          <w:p w14:paraId="0F10E7C0" w14:textId="2D9BE5A6" w:rsidR="001C313A" w:rsidRPr="00760004" w:rsidRDefault="001C313A" w:rsidP="00822E9A">
            <w:pPr>
              <w:pStyle w:val="TAL"/>
            </w:pPr>
            <w:r w:rsidRPr="00760004">
              <w:t xml:space="preserve">Correlation ID to assign to X3 PDUs generated by the </w:t>
            </w:r>
            <w:r>
              <w:t>BBIFF-U</w:t>
            </w:r>
            <w:r w:rsidRPr="00760004">
              <w:t xml:space="preserve"> in the </w:t>
            </w:r>
            <w:r>
              <w:t>SGW-U</w:t>
            </w:r>
            <w:r w:rsidRPr="00760004">
              <w:t>.</w:t>
            </w:r>
            <w:r>
              <w:t xml:space="preserve"> This field is populated with the same CorrelationID received over the LI_T1 interface (s</w:t>
            </w:r>
            <w:r w:rsidR="002C6571">
              <w:t>ee table</w:t>
            </w:r>
            <w:r>
              <w:t xml:space="preserve"> 7.10.4.4.3).</w:t>
            </w:r>
          </w:p>
        </w:tc>
        <w:tc>
          <w:tcPr>
            <w:tcW w:w="708" w:type="dxa"/>
          </w:tcPr>
          <w:p w14:paraId="16977B15" w14:textId="77777777" w:rsidR="001C313A" w:rsidRPr="00760004" w:rsidRDefault="001C313A" w:rsidP="00822E9A">
            <w:pPr>
              <w:pStyle w:val="TAL"/>
            </w:pPr>
            <w:r w:rsidRPr="00760004">
              <w:t>M</w:t>
            </w:r>
          </w:p>
        </w:tc>
      </w:tr>
      <w:tr w:rsidR="001C313A" w:rsidRPr="00760004" w14:paraId="10600D2B" w14:textId="77777777" w:rsidTr="00822E9A">
        <w:trPr>
          <w:jc w:val="center"/>
        </w:trPr>
        <w:tc>
          <w:tcPr>
            <w:tcW w:w="2972" w:type="dxa"/>
          </w:tcPr>
          <w:p w14:paraId="22DB3911" w14:textId="77777777" w:rsidR="001C313A" w:rsidRPr="00760004" w:rsidRDefault="001C313A" w:rsidP="00822E9A">
            <w:pPr>
              <w:pStyle w:val="TAL"/>
            </w:pPr>
            <w:r w:rsidRPr="00760004">
              <w:t>ProductID</w:t>
            </w:r>
          </w:p>
        </w:tc>
        <w:tc>
          <w:tcPr>
            <w:tcW w:w="6242" w:type="dxa"/>
          </w:tcPr>
          <w:p w14:paraId="4F290E93" w14:textId="512E9AE4" w:rsidR="001C313A" w:rsidRPr="00760004" w:rsidRDefault="001C313A" w:rsidP="00822E9A">
            <w:pPr>
              <w:pStyle w:val="TAL"/>
            </w:pPr>
            <w:r w:rsidRPr="00760004">
              <w:t xml:space="preserve">Shall be set to the XID of the Task Object associated with the interception </w:t>
            </w:r>
            <w:r>
              <w:t>as received in the ProductID field over LI_T1 interface (s</w:t>
            </w:r>
            <w:r w:rsidR="002C6571">
              <w:t>ee table</w:t>
            </w:r>
            <w:r>
              <w:t xml:space="preserve"> 7.10.4.4.3). </w:t>
            </w:r>
            <w:r w:rsidRPr="00760004">
              <w:t xml:space="preserve">This value shall be used by the </w:t>
            </w:r>
            <w:r>
              <w:t>BBIFF-U</w:t>
            </w:r>
            <w:r w:rsidRPr="00760004">
              <w:t xml:space="preserve"> in the </w:t>
            </w:r>
            <w:r>
              <w:t>SGW-U</w:t>
            </w:r>
            <w:r w:rsidRPr="00760004">
              <w:t xml:space="preserve"> to fill the XID of X3 PDUs.</w:t>
            </w:r>
          </w:p>
        </w:tc>
        <w:tc>
          <w:tcPr>
            <w:tcW w:w="708" w:type="dxa"/>
          </w:tcPr>
          <w:p w14:paraId="75210F97" w14:textId="77777777" w:rsidR="001C313A" w:rsidRPr="00760004" w:rsidRDefault="001C313A" w:rsidP="00822E9A">
            <w:pPr>
              <w:pStyle w:val="TAL"/>
            </w:pPr>
            <w:r w:rsidRPr="00760004">
              <w:t>M</w:t>
            </w:r>
          </w:p>
        </w:tc>
      </w:tr>
    </w:tbl>
    <w:p w14:paraId="4FE5E118" w14:textId="77777777" w:rsidR="001C313A" w:rsidRDefault="001C313A" w:rsidP="001C313A"/>
    <w:p w14:paraId="3BEDBFA1" w14:textId="210D7672" w:rsidR="002C6A29" w:rsidRDefault="002C6A29" w:rsidP="002C6A29">
      <w:r>
        <w:lastRenderedPageBreak/>
        <w:t>The DeactivateTask sent to the BBIFF-U present in the SGW-U over LI_T3 shall include the XID of the Task created by the ActivateTask message (see table 7.10.4.5-2).</w:t>
      </w:r>
    </w:p>
    <w:p w14:paraId="624D8138" w14:textId="77777777" w:rsidR="00F91D32" w:rsidRDefault="00F91D32" w:rsidP="00F91D32">
      <w:pPr>
        <w:pStyle w:val="Heading4"/>
      </w:pPr>
      <w:bookmarkStart w:id="502" w:name="_Toc122334721"/>
      <w:r>
        <w:t>7.10.4.6</w:t>
      </w:r>
      <w:r>
        <w:tab/>
        <w:t>Generation of xCC over LI_X3_LITE_M</w:t>
      </w:r>
      <w:bookmarkEnd w:id="502"/>
    </w:p>
    <w:p w14:paraId="52632E4A" w14:textId="60506EF7" w:rsidR="00F91D32" w:rsidRDefault="00F91D32" w:rsidP="00F91D32">
      <w:pPr>
        <w:spacing w:before="120" w:after="240"/>
      </w:pPr>
      <w:r>
        <w:t>The BBIFF-U in UPF and the BBIFF-U in SGW-U shall send the xCC over LI_X3_LITE_M for each of the packet matching the criteria specified in the Triggering message (i.e. Activate Task message) received over the LI_T3 from the BBIFF-C.</w:t>
      </w:r>
    </w:p>
    <w:p w14:paraId="41F3AAC5" w14:textId="31CD203B" w:rsidR="00F91D32" w:rsidRDefault="00F91D32" w:rsidP="00F91D32">
      <w:pPr>
        <w:spacing w:before="120" w:after="240"/>
      </w:pPr>
      <w:r>
        <w:t>The BBIFF in SGW shall identify the IMS voice media (QCI = 1) related dedicated bearer associated with the IMS signaling related bearer as indicated in the trigger received over the LI_T1 from the LMISF-IRI and then send xCC over LI_X3_LITE_M for each of the packet captured from that dedicated bearer.</w:t>
      </w:r>
    </w:p>
    <w:p w14:paraId="3BEB11E5" w14:textId="77777777" w:rsidR="00F91D32" w:rsidRDefault="00F91D32" w:rsidP="00F91D32">
      <w:r>
        <w:t>The BBIFF-U/BBIFF shall set the payload format to indicate the appropriate payload type (5 for IPv4 Packet, 6 for IPv6 Packet, or 12 for GTP-U Packet as described in ETSI TS 103 221-2 [8] clauses 5.4 and 5.4.13).</w:t>
      </w:r>
    </w:p>
    <w:p w14:paraId="3F9A0619" w14:textId="77777777" w:rsidR="00287218" w:rsidRDefault="00287218" w:rsidP="00287218">
      <w:pPr>
        <w:pStyle w:val="Heading4"/>
      </w:pPr>
      <w:bookmarkStart w:id="503" w:name="_Toc122334722"/>
      <w:r>
        <w:t>7.10.4.7</w:t>
      </w:r>
      <w:r w:rsidRPr="00760004">
        <w:tab/>
      </w:r>
      <w:r>
        <w:t>Generation of xCC over LI_X3</w:t>
      </w:r>
      <w:bookmarkEnd w:id="503"/>
      <w:r>
        <w:t xml:space="preserve"> </w:t>
      </w:r>
    </w:p>
    <w:p w14:paraId="12E8D409" w14:textId="77777777" w:rsidR="00287218" w:rsidRDefault="00287218" w:rsidP="00287218">
      <w:r>
        <w:t xml:space="preserve">The xCC generated at the LMISF-CC shall be same as the xCC generated in the CC-POIs present in the IMS media functions. Further details of this are not specified in the present document. </w:t>
      </w:r>
    </w:p>
    <w:p w14:paraId="091B26C7" w14:textId="13F93233" w:rsidR="00287218" w:rsidRDefault="00287218" w:rsidP="00287218">
      <w:r>
        <w:t>The correlation identifier value included in the xCC of an IMS session can be dependent on the UDP port numbers associated with the voice-media related RTP streams. This is the case when a user is involved in multiple IMS sessions. An illustrated of this is shown in clause 7.10.4.8</w:t>
      </w:r>
    </w:p>
    <w:p w14:paraId="71AB5B09" w14:textId="77777777" w:rsidR="00287218" w:rsidRPr="00696916" w:rsidRDefault="00287218" w:rsidP="00287218">
      <w:pPr>
        <w:pStyle w:val="Heading4"/>
      </w:pPr>
      <w:bookmarkStart w:id="504" w:name="_Toc122334723"/>
      <w:r>
        <w:t>7.10</w:t>
      </w:r>
      <w:r w:rsidRPr="00696916">
        <w:t>.4.</w:t>
      </w:r>
      <w:r>
        <w:t>8</w:t>
      </w:r>
      <w:r w:rsidRPr="00696916">
        <w:tab/>
        <w:t>Correlation identifier</w:t>
      </w:r>
      <w:bookmarkEnd w:id="504"/>
    </w:p>
    <w:p w14:paraId="55D051B1" w14:textId="3F9915AB" w:rsidR="00287218" w:rsidRDefault="00287218" w:rsidP="00287218">
      <w:r>
        <w:t>The xIRIs generated at the LMISF-IRI shall be correlated using the correlation identifier field defined ETSI TS 103 221-2 [8]. This correlation identifier value can be independent of the correlation identifier value received in the xCC from the BBIFF-U/BBIFF over the LI_X3_LITE_S interface.</w:t>
      </w:r>
    </w:p>
    <w:p w14:paraId="33DAE305" w14:textId="26A76050" w:rsidR="00287218" w:rsidRDefault="00287218" w:rsidP="00287218">
      <w:r>
        <w:t>Furthermore, the xIRIs generated at the LMISF_IRI shall include the correlation identifier value used in the xCC generated at the LMISF-CC. Any intra-LMISF interactions required to associate the correlation identifier values used by the LMISF-IRI and LMISF-CC are outside the scope of the present document.</w:t>
      </w:r>
    </w:p>
    <w:p w14:paraId="6F4409FC" w14:textId="6B1877E6" w:rsidR="00287218" w:rsidRDefault="00287218" w:rsidP="00287218">
      <w:r>
        <w:t xml:space="preserve">Each session-leg of an IMS session may have to be correlated separately. This is accomplished using the RTP/RTCP port numbers present in the SDP of IMS signaling message and the UDP port numbers present in the IMS voice media related RTP as illustrated </w:t>
      </w:r>
      <w:r w:rsidR="00DD48AA">
        <w:t>i</w:t>
      </w:r>
      <w:r>
        <w:t>n figure 7.10.4.8-1 below</w:t>
      </w:r>
      <w:r w:rsidR="00526548">
        <w:t>.</w:t>
      </w:r>
    </w:p>
    <w:p w14:paraId="602CD05E" w14:textId="77777777" w:rsidR="001C6E08" w:rsidRDefault="001C6E08" w:rsidP="001C6E08">
      <w:pPr>
        <w:pStyle w:val="TH"/>
      </w:pPr>
      <w:r>
        <w:object w:dxaOrig="12313" w:dyaOrig="3372" w14:anchorId="7335B809">
          <v:shape id="_x0000_i1028" type="#_x0000_t75" style="width:481.35pt;height:132pt" o:ole="">
            <v:imagedata r:id="rId21" o:title=""/>
          </v:shape>
          <o:OLEObject Type="Embed" ProgID="Visio.Drawing.15" ShapeID="_x0000_i1028" DrawAspect="Content" ObjectID="_1733236448" r:id="rId22"/>
        </w:object>
      </w:r>
    </w:p>
    <w:p w14:paraId="516ED896" w14:textId="367C78A3" w:rsidR="00287218" w:rsidRDefault="00287218" w:rsidP="001C6E08">
      <w:pPr>
        <w:pStyle w:val="TF"/>
      </w:pPr>
      <w:r>
        <w:t>Figure 7.10.4.8-1: Correlation at the session-leg level (an illustration)</w:t>
      </w:r>
    </w:p>
    <w:p w14:paraId="2477CCB5" w14:textId="192CFB73" w:rsidR="00287218" w:rsidRDefault="00526548" w:rsidP="00287218">
      <w:r>
        <w:t>F</w:t>
      </w:r>
      <w:r w:rsidR="00287218">
        <w:t>igure 7.10.4.8-1 illustrates an example where an IMS session includes two session-legs.</w:t>
      </w:r>
    </w:p>
    <w:p w14:paraId="22F509E8" w14:textId="77777777" w:rsidR="00287218" w:rsidRDefault="00287218" w:rsidP="00287218">
      <w:r>
        <w:t>Session-leg 1:</w:t>
      </w:r>
    </w:p>
    <w:p w14:paraId="2D89CE11" w14:textId="3839F09F" w:rsidR="00287218" w:rsidRDefault="00287218" w:rsidP="00287218">
      <w:pPr>
        <w:pStyle w:val="B1"/>
      </w:pPr>
      <w:r>
        <w:t>-</w:t>
      </w:r>
      <w:r>
        <w:tab/>
        <w:t>Source IP address: 192.</w:t>
      </w:r>
      <w:r w:rsidR="00EF179C">
        <w:t>0</w:t>
      </w:r>
      <w:r>
        <w:t>.</w:t>
      </w:r>
      <w:r w:rsidR="00EF179C">
        <w:t>2</w:t>
      </w:r>
      <w:r>
        <w:t>.10 and source port number: 24000 (RTP), 24001 (RTCP)</w:t>
      </w:r>
      <w:r w:rsidR="00526548">
        <w:t>.</w:t>
      </w:r>
    </w:p>
    <w:p w14:paraId="1AB33247" w14:textId="4BB70B76" w:rsidR="00287218" w:rsidRDefault="00287218" w:rsidP="00287218">
      <w:pPr>
        <w:pStyle w:val="B1"/>
      </w:pPr>
      <w:r>
        <w:t>-</w:t>
      </w:r>
      <w:r>
        <w:tab/>
        <w:t>Destination IP address: 198.51.100.1 and destination port number: 32000 (RTP), 32001 (RTCP</w:t>
      </w:r>
      <w:r w:rsidR="00526548">
        <w:t>)</w:t>
      </w:r>
      <w:r>
        <w:t>.</w:t>
      </w:r>
    </w:p>
    <w:p w14:paraId="679C87EF" w14:textId="16BE70BC" w:rsidR="00287218" w:rsidRDefault="00287218" w:rsidP="00287218">
      <w:r>
        <w:lastRenderedPageBreak/>
        <w:t>Session-leg 2:</w:t>
      </w:r>
    </w:p>
    <w:p w14:paraId="7B17DA3A" w14:textId="48B3DC2F" w:rsidR="00287218" w:rsidRDefault="00287218" w:rsidP="00287218">
      <w:pPr>
        <w:pStyle w:val="B1"/>
      </w:pPr>
      <w:r>
        <w:t>-</w:t>
      </w:r>
      <w:r w:rsidRPr="001863B5">
        <w:t xml:space="preserve"> </w:t>
      </w:r>
      <w:r>
        <w:tab/>
        <w:t>Source IP address: 192.</w:t>
      </w:r>
      <w:r w:rsidR="00EF179C">
        <w:t>0</w:t>
      </w:r>
      <w:r>
        <w:t>.</w:t>
      </w:r>
      <w:r w:rsidR="00EF179C">
        <w:t>2</w:t>
      </w:r>
      <w:r>
        <w:t>.10 and source port number: 26000 (RTP), 26001 (RTCP)</w:t>
      </w:r>
      <w:r w:rsidR="00526548">
        <w:t>.</w:t>
      </w:r>
    </w:p>
    <w:p w14:paraId="5D1BCD51" w14:textId="4D417F41" w:rsidR="00287218" w:rsidRDefault="00287218" w:rsidP="00287218">
      <w:pPr>
        <w:pStyle w:val="B1"/>
      </w:pPr>
      <w:r>
        <w:t>-</w:t>
      </w:r>
      <w:r>
        <w:tab/>
        <w:t>Destination IP address: 198.51.100.1 and destination port number: 36000 (RTP), 36001 (RTCP</w:t>
      </w:r>
      <w:r w:rsidR="00526548">
        <w:t>)</w:t>
      </w:r>
      <w:r>
        <w:t>.</w:t>
      </w:r>
    </w:p>
    <w:p w14:paraId="0EA08C26" w14:textId="71593C1F" w:rsidR="00287218" w:rsidRDefault="00287218" w:rsidP="00287218">
      <w:r>
        <w:t>The IP address of the two end-points happen to be the same for the two session legs. The RTP port numbers present in the SDP of IMS signaling message and the UDP port numbers of the associated with the IMS voice-media related RTP happen to be the same for a session-leg.</w:t>
      </w:r>
    </w:p>
    <w:p w14:paraId="402D3A9D" w14:textId="77777777" w:rsidR="00287218" w:rsidRPr="001863B5" w:rsidRDefault="00287218" w:rsidP="00287218">
      <w:r>
        <w:t>Therefore, in general, multiple session-legs can be identified using the RTP port numbers present in the SDP of IMS signaling message and the UDP port numbers associated with the IMS voice-media related RTP.</w:t>
      </w:r>
    </w:p>
    <w:p w14:paraId="29ED717C" w14:textId="1AD33AB8" w:rsidR="002B5A4D" w:rsidRDefault="002B5A4D" w:rsidP="002B5A4D">
      <w:pPr>
        <w:pStyle w:val="Heading4"/>
      </w:pPr>
      <w:bookmarkStart w:id="505" w:name="_Toc122334724"/>
      <w:r>
        <w:t>7.10.4.9</w:t>
      </w:r>
      <w:r w:rsidRPr="00760004">
        <w:tab/>
      </w:r>
      <w:r>
        <w:t>Generation of IRI over LI_HI2</w:t>
      </w:r>
      <w:bookmarkEnd w:id="505"/>
    </w:p>
    <w:p w14:paraId="152768EF" w14:textId="77777777" w:rsidR="002B5A4D" w:rsidRPr="00760004" w:rsidRDefault="002B5A4D" w:rsidP="002B5A4D">
      <w:r w:rsidRPr="00760004">
        <w:t xml:space="preserve">When an xIRI is received over LI_X2 from the </w:t>
      </w:r>
      <w:r>
        <w:t>LMISF-IRI</w:t>
      </w:r>
      <w:r w:rsidRPr="00760004">
        <w:t>, the MDF2 shall send the IRI message over LI_HI2 without undue delay. The IRI message shall contain a copy of the relevant record received from LI_X2. The record may be enriched by other information available at the MDF (e.g. additional location information).</w:t>
      </w:r>
    </w:p>
    <w:p w14:paraId="23F145DC" w14:textId="429BD26A" w:rsidR="002B5A4D" w:rsidRDefault="002B5A4D" w:rsidP="002B5A4D">
      <w:r>
        <w:t>The IRI messages delivered over the LI_HI2 for HR LI are same as the IRI messages delivered over the LI_HI2 for LI IMS-based voice services. Further details of this are outside the scope of the present document.</w:t>
      </w:r>
    </w:p>
    <w:p w14:paraId="7A11C2C3" w14:textId="77EB3D9E" w:rsidR="002B5A4D" w:rsidRDefault="002B5A4D" w:rsidP="002B5A4D">
      <w:pPr>
        <w:pStyle w:val="Heading4"/>
      </w:pPr>
      <w:bookmarkStart w:id="506" w:name="_Toc122334725"/>
      <w:r>
        <w:t>7.10.4.10</w:t>
      </w:r>
      <w:r w:rsidRPr="00760004">
        <w:tab/>
      </w:r>
      <w:r>
        <w:t xml:space="preserve">Generation of </w:t>
      </w:r>
      <w:r w:rsidR="00FD40AE">
        <w:t>CC</w:t>
      </w:r>
      <w:r>
        <w:t xml:space="preserve"> over LI_HI3</w:t>
      </w:r>
      <w:bookmarkEnd w:id="506"/>
    </w:p>
    <w:p w14:paraId="1669BBBD" w14:textId="77777777" w:rsidR="002B5A4D" w:rsidRPr="00760004" w:rsidRDefault="002B5A4D" w:rsidP="002B5A4D">
      <w:r w:rsidRPr="00760004">
        <w:t>When the xCC is received over LI_X3</w:t>
      </w:r>
      <w:r>
        <w:t xml:space="preserve"> from the LMISF-CC</w:t>
      </w:r>
      <w:r w:rsidRPr="00760004">
        <w:t xml:space="preserve">, the MDF3 shall </w:t>
      </w:r>
      <w:r>
        <w:t xml:space="preserve">deliver </w:t>
      </w:r>
      <w:r w:rsidRPr="00760004">
        <w:t>the CC over LI_HI3 without undue delay.</w:t>
      </w:r>
    </w:p>
    <w:p w14:paraId="066C1B8B" w14:textId="449180C9" w:rsidR="00322A70" w:rsidRDefault="002B5A4D" w:rsidP="00D929A9">
      <w:r>
        <w:t>The CC delivered over the LI_HI3 for HR LI is</w:t>
      </w:r>
      <w:r w:rsidR="00DD48AA">
        <w:t xml:space="preserve"> the</w:t>
      </w:r>
      <w:r>
        <w:t xml:space="preserve"> same as the CC delivered over the LI_HI3 for LI IMS-based voice services. Further details of this are outside the scope of the present document.</w:t>
      </w:r>
    </w:p>
    <w:p w14:paraId="43CD7399" w14:textId="77777777" w:rsidR="00D25B71" w:rsidRPr="00BD2974" w:rsidRDefault="00D25B71" w:rsidP="00D25B71">
      <w:pPr>
        <w:pStyle w:val="Heading2"/>
      </w:pPr>
      <w:bookmarkStart w:id="507" w:name="_Toc122334726"/>
      <w:r>
        <w:t>7</w:t>
      </w:r>
      <w:r w:rsidRPr="00BD2974">
        <w:t>.</w:t>
      </w:r>
      <w:r>
        <w:t>11</w:t>
      </w:r>
      <w:r w:rsidRPr="00BD2974">
        <w:tab/>
        <w:t>STIR/SHAKEN and RCD/eCNAM</w:t>
      </w:r>
      <w:bookmarkEnd w:id="507"/>
    </w:p>
    <w:p w14:paraId="3BD88787" w14:textId="77777777" w:rsidR="00D25B71" w:rsidRPr="00AB7652" w:rsidRDefault="00D25B71" w:rsidP="00D25B71">
      <w:pPr>
        <w:pStyle w:val="Heading3"/>
      </w:pPr>
      <w:bookmarkStart w:id="508" w:name="_Toc122334727"/>
      <w:r>
        <w:t>7.11.</w:t>
      </w:r>
      <w:r w:rsidRPr="00AB7652">
        <w:t>1</w:t>
      </w:r>
      <w:r w:rsidRPr="00AB7652">
        <w:tab/>
        <w:t>Provisioning over LI_X1</w:t>
      </w:r>
      <w:bookmarkEnd w:id="508"/>
    </w:p>
    <w:p w14:paraId="7CD422CD" w14:textId="77777777" w:rsidR="00D25B71" w:rsidRPr="00AB7652" w:rsidRDefault="00D25B71" w:rsidP="00D25B71">
      <w:pPr>
        <w:pStyle w:val="Heading4"/>
      </w:pPr>
      <w:bookmarkStart w:id="509" w:name="_Toc122334728"/>
      <w:r>
        <w:t>7.11.</w:t>
      </w:r>
      <w:r w:rsidRPr="00AB7652">
        <w:t>1.1</w:t>
      </w:r>
      <w:r w:rsidRPr="00AB7652">
        <w:tab/>
      </w:r>
      <w:r>
        <w:t>General</w:t>
      </w:r>
      <w:bookmarkEnd w:id="509"/>
    </w:p>
    <w:p w14:paraId="71480DBA" w14:textId="43EC9095" w:rsidR="00D25B71" w:rsidRDefault="00A43F53" w:rsidP="00D25B71">
      <w:bookmarkStart w:id="510" w:name="_Hlk86997227"/>
      <w:r>
        <w:t>When the interception of STIR/SHAKEN is required, the LIPF shall provision the IRI-POI present in the following IMS NFs for the reporting of signing and verification results, as applicable:</w:t>
      </w:r>
    </w:p>
    <w:p w14:paraId="74439121" w14:textId="1657B98E" w:rsidR="00D25B71" w:rsidRPr="00423904" w:rsidRDefault="00D25B71" w:rsidP="00D25B71">
      <w:pPr>
        <w:pStyle w:val="B1"/>
      </w:pPr>
      <w:r w:rsidRPr="00423904">
        <w:t>-</w:t>
      </w:r>
      <w:r w:rsidRPr="00423904">
        <w:tab/>
      </w:r>
      <w:r w:rsidR="00CD375A">
        <w:t>IBCF</w:t>
      </w:r>
      <w:r w:rsidRPr="00423904">
        <w:t>.</w:t>
      </w:r>
    </w:p>
    <w:p w14:paraId="5F2382DE" w14:textId="66735A8C" w:rsidR="00D25B71" w:rsidRPr="00423904" w:rsidRDefault="00D25B71" w:rsidP="00D25B71">
      <w:pPr>
        <w:pStyle w:val="B1"/>
      </w:pPr>
      <w:r w:rsidRPr="00423904">
        <w:t>-</w:t>
      </w:r>
      <w:r w:rsidRPr="00423904">
        <w:tab/>
      </w:r>
      <w:r w:rsidR="00CD375A">
        <w:t>Telephony AS</w:t>
      </w:r>
      <w:r w:rsidRPr="00423904">
        <w:t>.</w:t>
      </w:r>
    </w:p>
    <w:p w14:paraId="5ADDCB55" w14:textId="77777777" w:rsidR="00AA30BD" w:rsidRDefault="00AA30BD" w:rsidP="00AA30BD">
      <w:r>
        <w:t xml:space="preserve">If the IRI-POI functions in IBCF or Telephony AS are already provisioned for IMS-based services, then separate provisioning is not required. However, the "ReportDiversionPASSporTInfo" shall be included, as specified in clause 7.11.1.2, as a part of provisioning the IRI-POIs in Telephony AS and IBCF for IMS-based services. </w:t>
      </w:r>
    </w:p>
    <w:bookmarkEnd w:id="510"/>
    <w:p w14:paraId="33DCECA1" w14:textId="44A31843" w:rsidR="00D25B71" w:rsidRDefault="00D25B71" w:rsidP="00D25B71">
      <w:pPr>
        <w:pStyle w:val="NO"/>
      </w:pPr>
      <w:r>
        <w:t>NOTE:</w:t>
      </w:r>
      <w:r>
        <w:tab/>
      </w:r>
      <w:r w:rsidR="004132AE">
        <w:t>The P-CSCF and LMISF-IRI may also provide IRI-POI functions for reporting of STIR/SHAKEN validation results when the target (or user communicating with the target non-local ID) is roaming (P-CSCF with LBO and LMIF-IRI with home-routed). However, separate provisioning of those IRI-POIs for STIR/SHAKEN is not required</w:t>
      </w:r>
      <w:r>
        <w:t>.</w:t>
      </w:r>
    </w:p>
    <w:p w14:paraId="58F70179" w14:textId="77777777" w:rsidR="00D25B71" w:rsidRPr="00AB7652" w:rsidRDefault="00D25B71" w:rsidP="00D25B71">
      <w:pPr>
        <w:pStyle w:val="Heading4"/>
      </w:pPr>
      <w:bookmarkStart w:id="511" w:name="_Toc122334729"/>
      <w:r>
        <w:t>7.11.</w:t>
      </w:r>
      <w:r w:rsidRPr="00AB7652">
        <w:t>1.2</w:t>
      </w:r>
      <w:r w:rsidRPr="00AB7652">
        <w:tab/>
        <w:t>Provisioning of the IRI-POI in the IMS network functions</w:t>
      </w:r>
      <w:bookmarkEnd w:id="511"/>
    </w:p>
    <w:p w14:paraId="071E5076" w14:textId="1848B3FA" w:rsidR="00D25B71" w:rsidRPr="00AB7652" w:rsidRDefault="00D25B71" w:rsidP="00D25B71">
      <w:r>
        <w:t>T</w:t>
      </w:r>
      <w:r w:rsidRPr="00AB7652">
        <w:t>he LIPF</w:t>
      </w:r>
      <w:r>
        <w:t xml:space="preserve"> provisions the IRI-POIs present in the NFs mentioned in 7.11.1.1</w:t>
      </w:r>
      <w:r w:rsidRPr="00AB7652">
        <w:t xml:space="preserve"> using the X1 protocol as described in clause 5.2.2</w:t>
      </w:r>
      <w:r>
        <w:t xml:space="preserve"> with the following target identifier formats as defined in</w:t>
      </w:r>
      <w:r w:rsidRPr="00AB7652">
        <w:t xml:space="preserve"> </w:t>
      </w:r>
      <w:r>
        <w:t xml:space="preserve">the </w:t>
      </w:r>
      <w:r w:rsidRPr="00AB7652">
        <w:t>ETSI TS 103 221-1 [7] messages (or equivalent if ETSI TS 103 221-1 [7] is not used)</w:t>
      </w:r>
      <w:r w:rsidR="00ED331E">
        <w:t>:</w:t>
      </w:r>
    </w:p>
    <w:p w14:paraId="3101726B" w14:textId="77777777" w:rsidR="00D25B71" w:rsidRDefault="00D25B71" w:rsidP="00D25B71">
      <w:pPr>
        <w:pStyle w:val="B1"/>
      </w:pPr>
      <w:r w:rsidRPr="00AB7652">
        <w:t>-</w:t>
      </w:r>
      <w:r w:rsidRPr="00AB7652">
        <w:tab/>
        <w:t>IMPU.</w:t>
      </w:r>
    </w:p>
    <w:p w14:paraId="6E694456" w14:textId="77777777" w:rsidR="00151EA1" w:rsidRDefault="00151EA1" w:rsidP="00151EA1">
      <w:r>
        <w:lastRenderedPageBreak/>
        <w:t>The "div" PASSporT information for the redirecting party (ies) when the IMS session is redirected later on the signaling path may have to be reported to some LEAs. To identify the need for such reporting, a parameter "ReportDiversionPASSporTInfo" shall be included as part of ActivateTask message.</w:t>
      </w:r>
    </w:p>
    <w:p w14:paraId="1F8F4B83" w14:textId="77777777" w:rsidR="00D25B71" w:rsidRDefault="00D25B71" w:rsidP="00D25B71">
      <w:r>
        <w:t>Table 7.11.1.2-1 shows the minimum details of the LI_X1 ActivateTask message used for provisioning the IRI-POI in the Telephony AS, IBCF, for separate provisioning case, for STIR/SHAKEN and RCD/eCNAM.</w:t>
      </w:r>
    </w:p>
    <w:p w14:paraId="5750B5DB" w14:textId="77777777" w:rsidR="00D25B71" w:rsidRPr="001A1E56" w:rsidRDefault="00D25B71" w:rsidP="00D25B71">
      <w:pPr>
        <w:pStyle w:val="TH"/>
      </w:pPr>
      <w:r w:rsidRPr="001A1E56">
        <w:t xml:space="preserve">Table </w:t>
      </w:r>
      <w:r>
        <w:t>7.11.1.2-1:</w:t>
      </w:r>
      <w:r w:rsidRPr="001A1E56">
        <w:t xml:space="preserve"> </w:t>
      </w:r>
      <w:r>
        <w:t>ActivateTask message for IRI-POI</w:t>
      </w:r>
      <w:r w:rsidRPr="008651A6">
        <w:t xml:space="preserve"> </w:t>
      </w:r>
      <w:r>
        <w:t>in the IMS Network Functions for STIR/SHAKEN and RCD/eCNAM</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24AB7312" w14:textId="77777777" w:rsidTr="004D1C65">
        <w:trPr>
          <w:trHeight w:val="88"/>
          <w:jc w:val="center"/>
        </w:trPr>
        <w:tc>
          <w:tcPr>
            <w:tcW w:w="2972" w:type="dxa"/>
          </w:tcPr>
          <w:p w14:paraId="4E5D8785"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7524E7E8" w14:textId="77777777" w:rsidR="00D25B71" w:rsidRPr="007B1D70" w:rsidRDefault="00D25B71" w:rsidP="004D1C65">
            <w:pPr>
              <w:pStyle w:val="TAH"/>
            </w:pPr>
            <w:r>
              <w:t>Description</w:t>
            </w:r>
          </w:p>
        </w:tc>
        <w:tc>
          <w:tcPr>
            <w:tcW w:w="708" w:type="dxa"/>
          </w:tcPr>
          <w:p w14:paraId="23E1B362" w14:textId="77777777" w:rsidR="00D25B71" w:rsidRPr="007B1D70" w:rsidRDefault="00D25B71" w:rsidP="004D1C65">
            <w:pPr>
              <w:pStyle w:val="TAH"/>
            </w:pPr>
            <w:r w:rsidRPr="007B1D70">
              <w:t>M/C/O</w:t>
            </w:r>
          </w:p>
        </w:tc>
      </w:tr>
      <w:tr w:rsidR="00D25B71" w14:paraId="4FD8E94E" w14:textId="77777777" w:rsidTr="004D1C65">
        <w:trPr>
          <w:jc w:val="center"/>
        </w:trPr>
        <w:tc>
          <w:tcPr>
            <w:tcW w:w="2972" w:type="dxa"/>
          </w:tcPr>
          <w:p w14:paraId="606A436B" w14:textId="77777777" w:rsidR="00D25B71" w:rsidRDefault="00D25B71" w:rsidP="004D1C65">
            <w:pPr>
              <w:pStyle w:val="TAL"/>
            </w:pPr>
            <w:r>
              <w:t>XID</w:t>
            </w:r>
          </w:p>
        </w:tc>
        <w:tc>
          <w:tcPr>
            <w:tcW w:w="6242" w:type="dxa"/>
          </w:tcPr>
          <w:p w14:paraId="67A93D74" w14:textId="77777777" w:rsidR="00D25B71" w:rsidRDefault="00D25B71" w:rsidP="004D1C65">
            <w:pPr>
              <w:pStyle w:val="TAL"/>
            </w:pPr>
            <w:r w:rsidRPr="00CE0181">
              <w:t>XID assigned by LIPF</w:t>
            </w:r>
            <w:r>
              <w:t>.</w:t>
            </w:r>
          </w:p>
        </w:tc>
        <w:tc>
          <w:tcPr>
            <w:tcW w:w="708" w:type="dxa"/>
          </w:tcPr>
          <w:p w14:paraId="62A78652" w14:textId="77777777" w:rsidR="00D25B71" w:rsidRDefault="00D25B71" w:rsidP="004D1C65">
            <w:pPr>
              <w:pStyle w:val="TAL"/>
            </w:pPr>
            <w:r>
              <w:t>M</w:t>
            </w:r>
          </w:p>
        </w:tc>
      </w:tr>
      <w:tr w:rsidR="00D25B71" w14:paraId="57D912BE" w14:textId="77777777" w:rsidTr="004D1C65">
        <w:trPr>
          <w:jc w:val="center"/>
        </w:trPr>
        <w:tc>
          <w:tcPr>
            <w:tcW w:w="2972" w:type="dxa"/>
          </w:tcPr>
          <w:p w14:paraId="4F7B364B" w14:textId="77777777" w:rsidR="00D25B71" w:rsidRDefault="00D25B71" w:rsidP="004D1C65">
            <w:pPr>
              <w:pStyle w:val="TAL"/>
            </w:pPr>
            <w:r>
              <w:t>TargetIdentifiers</w:t>
            </w:r>
          </w:p>
        </w:tc>
        <w:tc>
          <w:tcPr>
            <w:tcW w:w="6242" w:type="dxa"/>
          </w:tcPr>
          <w:p w14:paraId="44DEB6BC" w14:textId="77777777" w:rsidR="00D25B71" w:rsidRDefault="00D25B71" w:rsidP="004D1C65">
            <w:pPr>
              <w:pStyle w:val="TAL"/>
            </w:pPr>
            <w:r>
              <w:t>The target identifier listed in the paragraph above.</w:t>
            </w:r>
          </w:p>
        </w:tc>
        <w:tc>
          <w:tcPr>
            <w:tcW w:w="708" w:type="dxa"/>
          </w:tcPr>
          <w:p w14:paraId="2F151BD2" w14:textId="77777777" w:rsidR="00D25B71" w:rsidRDefault="00D25B71" w:rsidP="004D1C65">
            <w:pPr>
              <w:pStyle w:val="TAL"/>
            </w:pPr>
            <w:r>
              <w:t>M</w:t>
            </w:r>
          </w:p>
        </w:tc>
      </w:tr>
      <w:tr w:rsidR="00D25B71" w14:paraId="08EB1ACC" w14:textId="77777777" w:rsidTr="004D1C65">
        <w:trPr>
          <w:jc w:val="center"/>
        </w:trPr>
        <w:tc>
          <w:tcPr>
            <w:tcW w:w="2972" w:type="dxa"/>
          </w:tcPr>
          <w:p w14:paraId="3DB0D97E" w14:textId="77777777" w:rsidR="00D25B71" w:rsidRDefault="00D25B71" w:rsidP="004D1C65">
            <w:pPr>
              <w:pStyle w:val="TAL"/>
            </w:pPr>
            <w:r>
              <w:t>DeliveryType</w:t>
            </w:r>
          </w:p>
        </w:tc>
        <w:tc>
          <w:tcPr>
            <w:tcW w:w="6242" w:type="dxa"/>
          </w:tcPr>
          <w:p w14:paraId="449481C7" w14:textId="4980CEEA" w:rsidR="00D25B71" w:rsidRDefault="00D25B71" w:rsidP="004D1C65">
            <w:pPr>
              <w:pStyle w:val="TAL"/>
            </w:pPr>
            <w:r>
              <w:t xml:space="preserve">Set to </w:t>
            </w:r>
            <w:r w:rsidR="009660CD">
              <w:t>"</w:t>
            </w:r>
            <w:r>
              <w:t>X2Only</w:t>
            </w:r>
            <w:r w:rsidR="009660CD">
              <w:t>"</w:t>
            </w:r>
            <w:r>
              <w:t>.</w:t>
            </w:r>
          </w:p>
        </w:tc>
        <w:tc>
          <w:tcPr>
            <w:tcW w:w="708" w:type="dxa"/>
          </w:tcPr>
          <w:p w14:paraId="10438251" w14:textId="77777777" w:rsidR="00D25B71" w:rsidRDefault="00D25B71" w:rsidP="004D1C65">
            <w:pPr>
              <w:pStyle w:val="TAL"/>
            </w:pPr>
            <w:r>
              <w:t>M</w:t>
            </w:r>
          </w:p>
        </w:tc>
      </w:tr>
      <w:tr w:rsidR="00D25B71" w14:paraId="1F5918FF" w14:textId="77777777" w:rsidTr="004D1C65">
        <w:trPr>
          <w:jc w:val="center"/>
        </w:trPr>
        <w:tc>
          <w:tcPr>
            <w:tcW w:w="2972" w:type="dxa"/>
          </w:tcPr>
          <w:p w14:paraId="3E6FAE85" w14:textId="77777777" w:rsidR="00D25B71" w:rsidRDefault="00D25B71" w:rsidP="004D1C65">
            <w:pPr>
              <w:pStyle w:val="TAL"/>
            </w:pPr>
            <w:r>
              <w:t>ListOfDIDs</w:t>
            </w:r>
          </w:p>
        </w:tc>
        <w:tc>
          <w:tcPr>
            <w:tcW w:w="6242" w:type="dxa"/>
          </w:tcPr>
          <w:p w14:paraId="5D86F6D0" w14:textId="77777777" w:rsidR="00D25B71" w:rsidRDefault="00D25B71"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1DB762E1" w14:textId="77777777" w:rsidR="00D25B71" w:rsidRDefault="00D25B71" w:rsidP="004D1C65">
            <w:pPr>
              <w:pStyle w:val="TAL"/>
            </w:pPr>
            <w:r>
              <w:t>M</w:t>
            </w:r>
          </w:p>
        </w:tc>
      </w:tr>
      <w:tr w:rsidR="009660CD" w14:paraId="76FD7DAF" w14:textId="77777777" w:rsidTr="009660CD">
        <w:trPr>
          <w:jc w:val="center"/>
        </w:trPr>
        <w:tc>
          <w:tcPr>
            <w:tcW w:w="2972" w:type="dxa"/>
            <w:tcBorders>
              <w:top w:val="single" w:sz="4" w:space="0" w:color="auto"/>
              <w:left w:val="single" w:sz="4" w:space="0" w:color="auto"/>
              <w:bottom w:val="single" w:sz="4" w:space="0" w:color="auto"/>
              <w:right w:val="single" w:sz="4" w:space="0" w:color="auto"/>
            </w:tcBorders>
          </w:tcPr>
          <w:p w14:paraId="27F5DA89" w14:textId="77777777" w:rsidR="009660CD" w:rsidRPr="009660CD" w:rsidRDefault="009660CD">
            <w:pPr>
              <w:pStyle w:val="TAL"/>
            </w:pPr>
            <w:r w:rsidRPr="009660CD">
              <w:t>TaskDetailsExtensions/</w:t>
            </w:r>
          </w:p>
          <w:p w14:paraId="1DCD87C6" w14:textId="77777777" w:rsidR="009660CD" w:rsidRPr="009660CD" w:rsidRDefault="009660CD">
            <w:pPr>
              <w:pStyle w:val="TAL"/>
            </w:pPr>
            <w:r w:rsidRPr="009660CD">
              <w:t>STIRSHAKENProvisioning</w:t>
            </w:r>
          </w:p>
        </w:tc>
        <w:tc>
          <w:tcPr>
            <w:tcW w:w="6242" w:type="dxa"/>
            <w:tcBorders>
              <w:top w:val="single" w:sz="4" w:space="0" w:color="auto"/>
              <w:left w:val="single" w:sz="4" w:space="0" w:color="auto"/>
              <w:bottom w:val="single" w:sz="4" w:space="0" w:color="auto"/>
              <w:right w:val="single" w:sz="4" w:space="0" w:color="auto"/>
            </w:tcBorders>
          </w:tcPr>
          <w:p w14:paraId="70DE6DC6" w14:textId="7D5B5DAC" w:rsidR="009660CD" w:rsidRPr="009660CD" w:rsidRDefault="009660CD">
            <w:pPr>
              <w:pStyle w:val="TAL"/>
            </w:pPr>
            <w:r w:rsidRPr="009660CD">
              <w:t>Shall be included if the interception of STIR/SHAKEN is required. See table 7.11.1.2-2</w:t>
            </w:r>
            <w:r w:rsidR="00B25BCB">
              <w:t>.</w:t>
            </w:r>
          </w:p>
        </w:tc>
        <w:tc>
          <w:tcPr>
            <w:tcW w:w="708" w:type="dxa"/>
            <w:tcBorders>
              <w:top w:val="single" w:sz="4" w:space="0" w:color="auto"/>
              <w:left w:val="single" w:sz="4" w:space="0" w:color="auto"/>
              <w:bottom w:val="single" w:sz="4" w:space="0" w:color="auto"/>
              <w:right w:val="single" w:sz="4" w:space="0" w:color="auto"/>
            </w:tcBorders>
          </w:tcPr>
          <w:p w14:paraId="202643A3" w14:textId="19F6F271" w:rsidR="009660CD" w:rsidRPr="009660CD" w:rsidRDefault="009660CD">
            <w:pPr>
              <w:pStyle w:val="TAL"/>
            </w:pPr>
            <w:r w:rsidRPr="009660CD">
              <w:t>C</w:t>
            </w:r>
          </w:p>
        </w:tc>
      </w:tr>
    </w:tbl>
    <w:p w14:paraId="3820BE83" w14:textId="77777777" w:rsidR="00D25B71" w:rsidRPr="00D25D53" w:rsidRDefault="00D25B71" w:rsidP="00ED331E"/>
    <w:p w14:paraId="7910E15B" w14:textId="77777777" w:rsidR="00C662D8" w:rsidRDefault="00C662D8" w:rsidP="00C662D8">
      <w:pPr>
        <w:pStyle w:val="TH"/>
      </w:pPr>
      <w:r>
        <w:t xml:space="preserve">Table 7.11.1.2-2: STIRSHAKENProvisioning extension </w:t>
      </w:r>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690"/>
        <w:gridCol w:w="5404"/>
        <w:gridCol w:w="1401"/>
      </w:tblGrid>
      <w:tr w:rsidR="00C662D8" w14:paraId="090895EB"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17A268CE" w14:textId="77777777" w:rsidR="00C662D8" w:rsidRDefault="00C662D8">
            <w:pPr>
              <w:pStyle w:val="TAH"/>
              <w:rPr>
                <w:lang w:val="fr-FR"/>
              </w:rPr>
            </w:pPr>
            <w:r>
              <w:rPr>
                <w:lang w:val="fr-FR"/>
              </w:rPr>
              <w:t>Extensions field name</w:t>
            </w:r>
          </w:p>
        </w:tc>
        <w:tc>
          <w:tcPr>
            <w:tcW w:w="5403" w:type="dxa"/>
            <w:tcBorders>
              <w:top w:val="single" w:sz="4" w:space="0" w:color="auto"/>
              <w:left w:val="single" w:sz="4" w:space="0" w:color="auto"/>
              <w:bottom w:val="single" w:sz="4" w:space="0" w:color="auto"/>
              <w:right w:val="single" w:sz="4" w:space="0" w:color="auto"/>
            </w:tcBorders>
            <w:hideMark/>
          </w:tcPr>
          <w:p w14:paraId="4C9B6D58" w14:textId="77777777" w:rsidR="00C662D8" w:rsidRDefault="00C662D8">
            <w:pPr>
              <w:pStyle w:val="TAH"/>
              <w:rPr>
                <w:lang w:val="fr-FR"/>
              </w:rPr>
            </w:pPr>
            <w:r>
              <w:rPr>
                <w:lang w:val="fr-FR"/>
              </w:rPr>
              <w:t>Description</w:t>
            </w:r>
          </w:p>
        </w:tc>
        <w:tc>
          <w:tcPr>
            <w:tcW w:w="1401" w:type="dxa"/>
            <w:tcBorders>
              <w:top w:val="single" w:sz="4" w:space="0" w:color="auto"/>
              <w:left w:val="single" w:sz="4" w:space="0" w:color="auto"/>
              <w:bottom w:val="single" w:sz="4" w:space="0" w:color="auto"/>
              <w:right w:val="single" w:sz="4" w:space="0" w:color="auto"/>
            </w:tcBorders>
            <w:hideMark/>
          </w:tcPr>
          <w:p w14:paraId="01BE9FE4" w14:textId="77777777" w:rsidR="00C662D8" w:rsidRDefault="00C662D8">
            <w:pPr>
              <w:pStyle w:val="TAH"/>
              <w:rPr>
                <w:lang w:val="fr-FR"/>
              </w:rPr>
            </w:pPr>
            <w:r>
              <w:rPr>
                <w:lang w:val="fr-FR"/>
              </w:rPr>
              <w:t>M/C/O</w:t>
            </w:r>
          </w:p>
        </w:tc>
      </w:tr>
      <w:tr w:rsidR="00C662D8" w14:paraId="5B2F0C78" w14:textId="77777777" w:rsidTr="00C662D8">
        <w:trPr>
          <w:jc w:val="center"/>
        </w:trPr>
        <w:tc>
          <w:tcPr>
            <w:tcW w:w="2689" w:type="dxa"/>
            <w:tcBorders>
              <w:top w:val="single" w:sz="4" w:space="0" w:color="auto"/>
              <w:left w:val="single" w:sz="4" w:space="0" w:color="auto"/>
              <w:bottom w:val="single" w:sz="4" w:space="0" w:color="auto"/>
              <w:right w:val="single" w:sz="4" w:space="0" w:color="auto"/>
            </w:tcBorders>
            <w:hideMark/>
          </w:tcPr>
          <w:p w14:paraId="296C12AB" w14:textId="77777777" w:rsidR="00C662D8" w:rsidRDefault="00C662D8">
            <w:pPr>
              <w:pStyle w:val="TAL"/>
              <w:keepNext w:val="0"/>
              <w:keepLines w:val="0"/>
              <w:rPr>
                <w:lang w:val="fr-FR"/>
              </w:rPr>
            </w:pPr>
            <w:r>
              <w:rPr>
                <w:lang w:val="fr-FR"/>
              </w:rPr>
              <w:t>ReportDiversionPASSporTInfo</w:t>
            </w:r>
          </w:p>
        </w:tc>
        <w:tc>
          <w:tcPr>
            <w:tcW w:w="5403" w:type="dxa"/>
            <w:tcBorders>
              <w:top w:val="single" w:sz="4" w:space="0" w:color="auto"/>
              <w:left w:val="single" w:sz="4" w:space="0" w:color="auto"/>
              <w:bottom w:val="single" w:sz="4" w:space="0" w:color="auto"/>
              <w:right w:val="single" w:sz="4" w:space="0" w:color="auto"/>
            </w:tcBorders>
            <w:hideMark/>
          </w:tcPr>
          <w:p w14:paraId="321500BB" w14:textId="417D82A7" w:rsidR="00C662D8" w:rsidRDefault="00C662D8">
            <w:pPr>
              <w:pStyle w:val="TAL"/>
              <w:keepNext w:val="0"/>
              <w:keepLines w:val="0"/>
              <w:rPr>
                <w:lang w:val="fr-FR"/>
              </w:rPr>
            </w:pPr>
            <w:r>
              <w:rPr>
                <w:lang w:val="fr-FR"/>
              </w:rPr>
              <w:t>Indicates whether "div" PASSporT information of redirecting party(ies) when the IMS session is redirected later on the signaling path is to be reported. When set to "true" or absent, it shall be reported. When set to "false" or absent, it shall not be reported.</w:t>
            </w:r>
          </w:p>
        </w:tc>
        <w:tc>
          <w:tcPr>
            <w:tcW w:w="1401" w:type="dxa"/>
            <w:tcBorders>
              <w:top w:val="single" w:sz="4" w:space="0" w:color="auto"/>
              <w:left w:val="single" w:sz="4" w:space="0" w:color="auto"/>
              <w:bottom w:val="single" w:sz="4" w:space="0" w:color="auto"/>
              <w:right w:val="single" w:sz="4" w:space="0" w:color="auto"/>
            </w:tcBorders>
            <w:hideMark/>
          </w:tcPr>
          <w:p w14:paraId="6AC9CFA0" w14:textId="77777777" w:rsidR="00C662D8" w:rsidRDefault="00C662D8">
            <w:pPr>
              <w:pStyle w:val="TAL"/>
              <w:keepNext w:val="0"/>
              <w:keepLines w:val="0"/>
              <w:rPr>
                <w:lang w:val="fr-FR"/>
              </w:rPr>
            </w:pPr>
            <w:r>
              <w:rPr>
                <w:lang w:val="fr-FR"/>
              </w:rPr>
              <w:t>M</w:t>
            </w:r>
          </w:p>
        </w:tc>
      </w:tr>
    </w:tbl>
    <w:p w14:paraId="36FE4A03" w14:textId="77777777" w:rsidR="00C662D8" w:rsidRDefault="00C662D8" w:rsidP="00C662D8"/>
    <w:p w14:paraId="04F0FC2B" w14:textId="7685CA49" w:rsidR="00C662D8" w:rsidRDefault="00C662D8" w:rsidP="00C662D8">
      <w:r>
        <w:t>When the IRI-POIs in Telephony AS or IBCF are provisioned for IMS-based services, then the minimal details of LI_X1 ActivateTask message shall be as defined in clause 7.12.3.2.1 (table 7.12.3.2-2) with the addition of "ReportDiversionPASSporTInfo" parameter.</w:t>
      </w:r>
    </w:p>
    <w:p w14:paraId="5B397331" w14:textId="77777777" w:rsidR="00D25B71" w:rsidRDefault="00D25B71" w:rsidP="00D25B71">
      <w:pPr>
        <w:pStyle w:val="Heading4"/>
        <w:rPr>
          <w:rFonts w:eastAsiaTheme="minorHAnsi"/>
          <w:lang w:val="en-US"/>
        </w:rPr>
      </w:pPr>
      <w:bookmarkStart w:id="512" w:name="_Toc122334730"/>
      <w:r>
        <w:rPr>
          <w:rFonts w:eastAsiaTheme="minorHAnsi"/>
          <w:lang w:val="en-US"/>
        </w:rPr>
        <w:t>7.11.1.3</w:t>
      </w:r>
      <w:r>
        <w:rPr>
          <w:rFonts w:eastAsiaTheme="minorHAnsi"/>
          <w:lang w:val="en-US"/>
        </w:rPr>
        <w:tab/>
        <w:t>Provisioning of the MDF2</w:t>
      </w:r>
      <w:bookmarkEnd w:id="512"/>
    </w:p>
    <w:p w14:paraId="46050334" w14:textId="77777777" w:rsidR="00D25B71" w:rsidRDefault="00D25B71" w:rsidP="00D25B71">
      <w:r w:rsidRPr="00BB5A12">
        <w:t xml:space="preserve">This clause is applicable when the </w:t>
      </w:r>
      <w:r>
        <w:t>MDF2 is</w:t>
      </w:r>
      <w:r w:rsidRPr="00BB5A12">
        <w:t xml:space="preserve"> not provisioned for IMS-based interception.</w:t>
      </w:r>
    </w:p>
    <w:p w14:paraId="4958CB04" w14:textId="77777777" w:rsidR="00D25B71" w:rsidRDefault="00D25B71" w:rsidP="00D25B71">
      <w:r>
        <w:t xml:space="preserve">The MDF2 listed as the delivery endpoint for xIRI generated by the IRI-POI in the IMS Network Functions for STIR/SHAKEN and RCD/eCNAM shall be provisioned over LI_X1 by the LIPF using the X1 protocol as described in clause 5.2.2. </w:t>
      </w:r>
      <w:r w:rsidRPr="00CE0181">
        <w:t xml:space="preserve">Table </w:t>
      </w:r>
      <w:r>
        <w:t>7.11.1.3-1</w:t>
      </w:r>
      <w:r w:rsidRPr="00CE0181">
        <w:t xml:space="preserve"> shows the </w:t>
      </w:r>
      <w:r>
        <w:t xml:space="preserve">minimum </w:t>
      </w:r>
      <w:r w:rsidRPr="00CE0181">
        <w:t xml:space="preserve">details of the LI_X1 ActivateTask message used for provisioning </w:t>
      </w:r>
      <w:r>
        <w:t>the MDF2</w:t>
      </w:r>
      <w:r w:rsidRPr="00CE0181">
        <w:t>.</w:t>
      </w:r>
    </w:p>
    <w:p w14:paraId="6E712C38" w14:textId="77777777" w:rsidR="00D25B71" w:rsidRDefault="00D25B71" w:rsidP="00D25B71">
      <w:r>
        <w:t>The MDF2 shall support the following target identifier formats in the ETSI TS 103 221-1 [7] messages (or equivalent if ETSI TS 103 221-1 [7] is not used):</w:t>
      </w:r>
    </w:p>
    <w:p w14:paraId="06BA6366" w14:textId="77777777" w:rsidR="00D25B71" w:rsidRDefault="00D25B71" w:rsidP="00D25B71">
      <w:pPr>
        <w:pStyle w:val="B1"/>
      </w:pPr>
      <w:r>
        <w:t>-</w:t>
      </w:r>
      <w:r>
        <w:tab/>
        <w:t>IMPU.</w:t>
      </w:r>
    </w:p>
    <w:p w14:paraId="3783E7B1" w14:textId="77777777" w:rsidR="00D25B71" w:rsidRPr="001A1E56" w:rsidRDefault="00D25B71" w:rsidP="00D25B71">
      <w:pPr>
        <w:pStyle w:val="TH"/>
      </w:pPr>
      <w:r w:rsidRPr="001A1E56">
        <w:t xml:space="preserve">Table </w:t>
      </w:r>
      <w:r>
        <w:t>7.11.1.3-1: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14:paraId="67C4EC6D" w14:textId="77777777" w:rsidTr="004D1C65">
        <w:trPr>
          <w:jc w:val="center"/>
        </w:trPr>
        <w:tc>
          <w:tcPr>
            <w:tcW w:w="2972" w:type="dxa"/>
          </w:tcPr>
          <w:p w14:paraId="5A5C4E83" w14:textId="77777777" w:rsidR="00D25B71" w:rsidRPr="007B1D70" w:rsidRDefault="00D25B71" w:rsidP="004D1C65">
            <w:pPr>
              <w:pStyle w:val="TAH"/>
            </w:pPr>
            <w:r>
              <w:t xml:space="preserve">ETSI </w:t>
            </w:r>
            <w:r w:rsidRPr="007B1D70">
              <w:t xml:space="preserve">TS 103 221-1 </w:t>
            </w:r>
            <w:r>
              <w:t>[7] f</w:t>
            </w:r>
            <w:r w:rsidRPr="007B1D70">
              <w:t>ield name</w:t>
            </w:r>
          </w:p>
        </w:tc>
        <w:tc>
          <w:tcPr>
            <w:tcW w:w="6242" w:type="dxa"/>
          </w:tcPr>
          <w:p w14:paraId="223CCFEF" w14:textId="77777777" w:rsidR="00D25B71" w:rsidRPr="007B1D70" w:rsidRDefault="00D25B71" w:rsidP="004D1C65">
            <w:pPr>
              <w:pStyle w:val="TAH"/>
            </w:pPr>
            <w:r>
              <w:t>Description</w:t>
            </w:r>
          </w:p>
        </w:tc>
        <w:tc>
          <w:tcPr>
            <w:tcW w:w="708" w:type="dxa"/>
          </w:tcPr>
          <w:p w14:paraId="1201BD39" w14:textId="77777777" w:rsidR="00D25B71" w:rsidRPr="007B1D70" w:rsidRDefault="00D25B71" w:rsidP="004D1C65">
            <w:pPr>
              <w:pStyle w:val="TAH"/>
            </w:pPr>
            <w:r w:rsidRPr="007B1D70">
              <w:t>M/C/O</w:t>
            </w:r>
          </w:p>
        </w:tc>
      </w:tr>
      <w:tr w:rsidR="00D25B71" w14:paraId="4673D8E6" w14:textId="77777777" w:rsidTr="004D1C65">
        <w:trPr>
          <w:jc w:val="center"/>
        </w:trPr>
        <w:tc>
          <w:tcPr>
            <w:tcW w:w="2972" w:type="dxa"/>
          </w:tcPr>
          <w:p w14:paraId="08AEFEB2" w14:textId="77777777" w:rsidR="00D25B71" w:rsidRDefault="00D25B71" w:rsidP="004D1C65">
            <w:pPr>
              <w:pStyle w:val="TAL"/>
            </w:pPr>
            <w:r>
              <w:t>XID</w:t>
            </w:r>
          </w:p>
        </w:tc>
        <w:tc>
          <w:tcPr>
            <w:tcW w:w="6242" w:type="dxa"/>
          </w:tcPr>
          <w:p w14:paraId="3C6DB820" w14:textId="77777777" w:rsidR="00D25B71" w:rsidRDefault="00D25B71" w:rsidP="004D1C65">
            <w:pPr>
              <w:pStyle w:val="TAL"/>
            </w:pPr>
            <w:r>
              <w:t>XID assigned by LIPF.</w:t>
            </w:r>
          </w:p>
        </w:tc>
        <w:tc>
          <w:tcPr>
            <w:tcW w:w="708" w:type="dxa"/>
          </w:tcPr>
          <w:p w14:paraId="583D65B6" w14:textId="77777777" w:rsidR="00D25B71" w:rsidRDefault="00D25B71" w:rsidP="004D1C65">
            <w:pPr>
              <w:pStyle w:val="TAL"/>
            </w:pPr>
            <w:r>
              <w:t>M</w:t>
            </w:r>
          </w:p>
        </w:tc>
      </w:tr>
      <w:tr w:rsidR="00D25B71" w14:paraId="0DADA6D6" w14:textId="77777777" w:rsidTr="004D1C65">
        <w:trPr>
          <w:jc w:val="center"/>
        </w:trPr>
        <w:tc>
          <w:tcPr>
            <w:tcW w:w="2972" w:type="dxa"/>
          </w:tcPr>
          <w:p w14:paraId="6554CAF7" w14:textId="77777777" w:rsidR="00D25B71" w:rsidRDefault="00D25B71" w:rsidP="004D1C65">
            <w:pPr>
              <w:pStyle w:val="TAL"/>
            </w:pPr>
            <w:r>
              <w:t>TargetIdentifiers</w:t>
            </w:r>
          </w:p>
        </w:tc>
        <w:tc>
          <w:tcPr>
            <w:tcW w:w="6242" w:type="dxa"/>
          </w:tcPr>
          <w:p w14:paraId="00FB56A7" w14:textId="77777777" w:rsidR="00D25B71" w:rsidRDefault="00D25B71" w:rsidP="004D1C65">
            <w:pPr>
              <w:pStyle w:val="TAL"/>
            </w:pPr>
            <w:r>
              <w:t>The target identifier listed in the paragraph above.</w:t>
            </w:r>
          </w:p>
        </w:tc>
        <w:tc>
          <w:tcPr>
            <w:tcW w:w="708" w:type="dxa"/>
          </w:tcPr>
          <w:p w14:paraId="4537EDE1" w14:textId="77777777" w:rsidR="00D25B71" w:rsidRDefault="00D25B71" w:rsidP="004D1C65">
            <w:pPr>
              <w:pStyle w:val="TAL"/>
            </w:pPr>
            <w:r>
              <w:t>M</w:t>
            </w:r>
          </w:p>
        </w:tc>
      </w:tr>
      <w:tr w:rsidR="00D25B71" w14:paraId="546FFC19" w14:textId="77777777" w:rsidTr="004D1C65">
        <w:trPr>
          <w:jc w:val="center"/>
        </w:trPr>
        <w:tc>
          <w:tcPr>
            <w:tcW w:w="2972" w:type="dxa"/>
          </w:tcPr>
          <w:p w14:paraId="59E6135E" w14:textId="77777777" w:rsidR="00D25B71" w:rsidRDefault="00D25B71" w:rsidP="004D1C65">
            <w:pPr>
              <w:pStyle w:val="TAL"/>
            </w:pPr>
            <w:r>
              <w:t>DeliveryType</w:t>
            </w:r>
          </w:p>
        </w:tc>
        <w:tc>
          <w:tcPr>
            <w:tcW w:w="6242" w:type="dxa"/>
          </w:tcPr>
          <w:p w14:paraId="6A81DCC1" w14:textId="77777777" w:rsidR="00D25B71" w:rsidRDefault="00D25B71" w:rsidP="004D1C65">
            <w:pPr>
              <w:pStyle w:val="TAL"/>
            </w:pPr>
            <w:r>
              <w:t>Set to “X2Only". (Ignored by the MDF2).</w:t>
            </w:r>
          </w:p>
        </w:tc>
        <w:tc>
          <w:tcPr>
            <w:tcW w:w="708" w:type="dxa"/>
          </w:tcPr>
          <w:p w14:paraId="12FECFA1" w14:textId="77777777" w:rsidR="00D25B71" w:rsidRDefault="00D25B71" w:rsidP="004D1C65">
            <w:pPr>
              <w:pStyle w:val="TAL"/>
            </w:pPr>
            <w:r>
              <w:t>M</w:t>
            </w:r>
          </w:p>
        </w:tc>
      </w:tr>
      <w:tr w:rsidR="00D25B71" w14:paraId="63DD62D8" w14:textId="77777777" w:rsidTr="004D1C65">
        <w:trPr>
          <w:jc w:val="center"/>
        </w:trPr>
        <w:tc>
          <w:tcPr>
            <w:tcW w:w="2972" w:type="dxa"/>
          </w:tcPr>
          <w:p w14:paraId="67273627" w14:textId="77777777" w:rsidR="00D25B71" w:rsidRDefault="00D25B71" w:rsidP="004D1C65">
            <w:pPr>
              <w:pStyle w:val="TAL"/>
            </w:pPr>
            <w:r>
              <w:t>ListOfDIDs</w:t>
            </w:r>
          </w:p>
        </w:tc>
        <w:tc>
          <w:tcPr>
            <w:tcW w:w="6242" w:type="dxa"/>
          </w:tcPr>
          <w:p w14:paraId="665565A9" w14:textId="77777777" w:rsidR="00D25B71" w:rsidRDefault="00D25B71" w:rsidP="004D1C65">
            <w:pPr>
              <w:pStyle w:val="TAL"/>
            </w:pPr>
            <w:r>
              <w:t xml:space="preserve">Delivery endpoints of LI_HI2. These delivery endpoints shall be configured using the </w:t>
            </w:r>
            <w:r w:rsidRPr="006A0AC1">
              <w:t>CreateDestination</w:t>
            </w:r>
            <w:r>
              <w:t xml:space="preserve"> message as described in ETSI TS 103 221-1 [7] clause 6.3.1 prior to first use.</w:t>
            </w:r>
          </w:p>
        </w:tc>
        <w:tc>
          <w:tcPr>
            <w:tcW w:w="708" w:type="dxa"/>
          </w:tcPr>
          <w:p w14:paraId="7529E905" w14:textId="77777777" w:rsidR="00D25B71" w:rsidRDefault="00D25B71" w:rsidP="004D1C65">
            <w:pPr>
              <w:pStyle w:val="TAL"/>
            </w:pPr>
            <w:r>
              <w:t>M</w:t>
            </w:r>
          </w:p>
        </w:tc>
      </w:tr>
      <w:tr w:rsidR="00D25B71" w14:paraId="1D39057D" w14:textId="77777777" w:rsidTr="004D1C65">
        <w:trPr>
          <w:jc w:val="center"/>
        </w:trPr>
        <w:tc>
          <w:tcPr>
            <w:tcW w:w="2972" w:type="dxa"/>
          </w:tcPr>
          <w:p w14:paraId="3F25E664" w14:textId="77777777" w:rsidR="00D25B71" w:rsidRDefault="00D25B71" w:rsidP="004D1C65">
            <w:pPr>
              <w:pStyle w:val="TAL"/>
            </w:pPr>
            <w:r>
              <w:t>ListOfMediationDetails</w:t>
            </w:r>
          </w:p>
        </w:tc>
        <w:tc>
          <w:tcPr>
            <w:tcW w:w="6242" w:type="dxa"/>
          </w:tcPr>
          <w:p w14:paraId="2C044FB7" w14:textId="5BF6B305" w:rsidR="00D25B71" w:rsidRDefault="00D25B71" w:rsidP="004D1C65">
            <w:pPr>
              <w:pStyle w:val="TAL"/>
            </w:pPr>
            <w:r>
              <w:t xml:space="preserve">Sequence of Mediation Details, </w:t>
            </w:r>
            <w:r w:rsidR="00E43B55">
              <w:t>s</w:t>
            </w:r>
            <w:r>
              <w:t>ee table 7.11.1.3-2.</w:t>
            </w:r>
          </w:p>
        </w:tc>
        <w:tc>
          <w:tcPr>
            <w:tcW w:w="708" w:type="dxa"/>
          </w:tcPr>
          <w:p w14:paraId="3C72DA99" w14:textId="77777777" w:rsidR="00D25B71" w:rsidRDefault="00D25B71" w:rsidP="004D1C65">
            <w:pPr>
              <w:pStyle w:val="TAL"/>
            </w:pPr>
            <w:r>
              <w:t>M</w:t>
            </w:r>
          </w:p>
        </w:tc>
      </w:tr>
    </w:tbl>
    <w:p w14:paraId="2F944116" w14:textId="77777777" w:rsidR="00D25B71" w:rsidRDefault="00D25B71" w:rsidP="00D25B71"/>
    <w:p w14:paraId="6591B711" w14:textId="77777777" w:rsidR="00D25B71" w:rsidRPr="00CE0181" w:rsidRDefault="00D25B71" w:rsidP="00D25B71">
      <w:pPr>
        <w:pStyle w:val="TH"/>
      </w:pPr>
      <w:r w:rsidRPr="00CE0181">
        <w:lastRenderedPageBreak/>
        <w:t xml:space="preserve">Table </w:t>
      </w:r>
      <w:r>
        <w:t>7.11.1.3-2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D25B71" w:rsidRPr="00CE0181" w14:paraId="5E33FCA9" w14:textId="77777777" w:rsidTr="004D1C65">
        <w:trPr>
          <w:jc w:val="center"/>
        </w:trPr>
        <w:tc>
          <w:tcPr>
            <w:tcW w:w="2972" w:type="dxa"/>
          </w:tcPr>
          <w:p w14:paraId="2228EB5B" w14:textId="77777777" w:rsidR="00D25B71" w:rsidRPr="00CE0181" w:rsidRDefault="00D25B71" w:rsidP="004D1C65">
            <w:pPr>
              <w:pStyle w:val="TAH"/>
            </w:pPr>
            <w:r>
              <w:t xml:space="preserve">ETSI </w:t>
            </w:r>
            <w:r w:rsidRPr="00CE0181">
              <w:t xml:space="preserve">TS 103 221-1 </w:t>
            </w:r>
            <w:r>
              <w:t>[7] f</w:t>
            </w:r>
            <w:r w:rsidRPr="00CE0181">
              <w:t>ield name</w:t>
            </w:r>
          </w:p>
        </w:tc>
        <w:tc>
          <w:tcPr>
            <w:tcW w:w="6242" w:type="dxa"/>
          </w:tcPr>
          <w:p w14:paraId="16D9D648" w14:textId="77777777" w:rsidR="00D25B71" w:rsidRPr="00CE0181" w:rsidRDefault="00D25B71" w:rsidP="004D1C65">
            <w:pPr>
              <w:pStyle w:val="TAH"/>
            </w:pPr>
            <w:r>
              <w:t>Description</w:t>
            </w:r>
          </w:p>
        </w:tc>
        <w:tc>
          <w:tcPr>
            <w:tcW w:w="708" w:type="dxa"/>
          </w:tcPr>
          <w:p w14:paraId="3DFE41ED" w14:textId="77777777" w:rsidR="00D25B71" w:rsidRPr="00CE0181" w:rsidRDefault="00D25B71" w:rsidP="004D1C65">
            <w:pPr>
              <w:pStyle w:val="TAH"/>
            </w:pPr>
            <w:r w:rsidRPr="00CE0181">
              <w:t>M/C/O</w:t>
            </w:r>
          </w:p>
        </w:tc>
      </w:tr>
      <w:tr w:rsidR="00D25B71" w:rsidRPr="00CE0181" w14:paraId="612E1632" w14:textId="77777777" w:rsidTr="004D1C65">
        <w:trPr>
          <w:jc w:val="center"/>
        </w:trPr>
        <w:tc>
          <w:tcPr>
            <w:tcW w:w="2972" w:type="dxa"/>
          </w:tcPr>
          <w:p w14:paraId="0B70B7E3" w14:textId="77777777" w:rsidR="00D25B71" w:rsidRPr="00CE0181" w:rsidRDefault="00D25B71" w:rsidP="004D1C65">
            <w:pPr>
              <w:pStyle w:val="TAL"/>
            </w:pPr>
            <w:r>
              <w:t>LIID</w:t>
            </w:r>
          </w:p>
        </w:tc>
        <w:tc>
          <w:tcPr>
            <w:tcW w:w="6242" w:type="dxa"/>
          </w:tcPr>
          <w:p w14:paraId="7E4B46CB" w14:textId="77777777" w:rsidR="00D25B71" w:rsidRPr="00CE0181" w:rsidRDefault="00D25B71" w:rsidP="004D1C65">
            <w:pPr>
              <w:pStyle w:val="TAL"/>
            </w:pPr>
            <w:r>
              <w:t>Lawful Intercept ID associated with the task.</w:t>
            </w:r>
          </w:p>
        </w:tc>
        <w:tc>
          <w:tcPr>
            <w:tcW w:w="708" w:type="dxa"/>
          </w:tcPr>
          <w:p w14:paraId="28E7D6F4" w14:textId="77777777" w:rsidR="00D25B71" w:rsidRPr="00CE0181" w:rsidRDefault="00D25B71" w:rsidP="004D1C65">
            <w:pPr>
              <w:pStyle w:val="TAL"/>
            </w:pPr>
            <w:r w:rsidRPr="00CE0181">
              <w:t>M</w:t>
            </w:r>
          </w:p>
        </w:tc>
      </w:tr>
      <w:tr w:rsidR="00D25B71" w:rsidRPr="00CE0181" w14:paraId="0CDF9216" w14:textId="77777777" w:rsidTr="004D1C65">
        <w:trPr>
          <w:jc w:val="center"/>
        </w:trPr>
        <w:tc>
          <w:tcPr>
            <w:tcW w:w="2972" w:type="dxa"/>
          </w:tcPr>
          <w:p w14:paraId="401667E9" w14:textId="77777777" w:rsidR="00D25B71" w:rsidRPr="00CE0181" w:rsidRDefault="00D25B71" w:rsidP="004D1C65">
            <w:pPr>
              <w:pStyle w:val="TAL"/>
            </w:pPr>
            <w:r>
              <w:t>DeliveryType</w:t>
            </w:r>
          </w:p>
        </w:tc>
        <w:tc>
          <w:tcPr>
            <w:tcW w:w="6242" w:type="dxa"/>
          </w:tcPr>
          <w:p w14:paraId="369D3721" w14:textId="77777777" w:rsidR="00D25B71" w:rsidRPr="00CE0181" w:rsidRDefault="00D25B71" w:rsidP="004D1C65">
            <w:pPr>
              <w:pStyle w:val="TAL"/>
            </w:pPr>
            <w:r>
              <w:t>Set to "HI2Only".</w:t>
            </w:r>
          </w:p>
        </w:tc>
        <w:tc>
          <w:tcPr>
            <w:tcW w:w="708" w:type="dxa"/>
          </w:tcPr>
          <w:p w14:paraId="4858AC87" w14:textId="77777777" w:rsidR="00D25B71" w:rsidRPr="00CE0181" w:rsidRDefault="00D25B71" w:rsidP="004D1C65">
            <w:pPr>
              <w:pStyle w:val="TAL"/>
            </w:pPr>
            <w:r w:rsidRPr="00CE0181">
              <w:t>M</w:t>
            </w:r>
          </w:p>
        </w:tc>
      </w:tr>
      <w:tr w:rsidR="00D25B71" w:rsidRPr="00CE0181" w14:paraId="3D74DAFB" w14:textId="77777777" w:rsidTr="004D1C65">
        <w:trPr>
          <w:jc w:val="center"/>
        </w:trPr>
        <w:tc>
          <w:tcPr>
            <w:tcW w:w="2972" w:type="dxa"/>
          </w:tcPr>
          <w:p w14:paraId="77F3FDB3" w14:textId="77777777" w:rsidR="00D25B71" w:rsidRDefault="00D25B71" w:rsidP="004D1C65">
            <w:pPr>
              <w:pStyle w:val="TAL"/>
            </w:pPr>
            <w:r>
              <w:t>ListOfDIDs</w:t>
            </w:r>
          </w:p>
        </w:tc>
        <w:tc>
          <w:tcPr>
            <w:tcW w:w="6242" w:type="dxa"/>
          </w:tcPr>
          <w:p w14:paraId="6658C691" w14:textId="77777777" w:rsidR="00D25B71" w:rsidRDefault="00D25B71"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76C6A355" w14:textId="77777777" w:rsidR="00D25B71" w:rsidRPr="00CE0181" w:rsidRDefault="00D25B71" w:rsidP="004D1C65">
            <w:pPr>
              <w:pStyle w:val="TAL"/>
            </w:pPr>
            <w:r>
              <w:t>C</w:t>
            </w:r>
          </w:p>
        </w:tc>
      </w:tr>
    </w:tbl>
    <w:p w14:paraId="4701A6A0" w14:textId="77777777" w:rsidR="00D25B71" w:rsidRPr="00AB7652" w:rsidRDefault="00D25B71" w:rsidP="00D25B71">
      <w:pPr>
        <w:ind w:firstLine="284"/>
      </w:pPr>
    </w:p>
    <w:p w14:paraId="256220FE" w14:textId="77777777" w:rsidR="00D25B71" w:rsidRPr="001355FB" w:rsidRDefault="00D25B71" w:rsidP="00D25B71">
      <w:pPr>
        <w:pStyle w:val="Heading3"/>
      </w:pPr>
      <w:bookmarkStart w:id="513" w:name="_Toc122334731"/>
      <w:r>
        <w:t>7.11.</w:t>
      </w:r>
      <w:r w:rsidRPr="001355FB">
        <w:t>2</w:t>
      </w:r>
      <w:r w:rsidRPr="001355FB">
        <w:tab/>
        <w:t>Generation of xIRI at IRI-POI in the IMS Network Functions over LI_X2</w:t>
      </w:r>
      <w:bookmarkEnd w:id="513"/>
    </w:p>
    <w:p w14:paraId="40987415" w14:textId="77777777" w:rsidR="00D25B71" w:rsidRPr="00AB7652" w:rsidRDefault="00D25B71" w:rsidP="00D25B71">
      <w:pPr>
        <w:pStyle w:val="Heading4"/>
      </w:pPr>
      <w:bookmarkStart w:id="514" w:name="_Toc122334732"/>
      <w:r>
        <w:t>7.11.</w:t>
      </w:r>
      <w:r w:rsidRPr="00AB7652">
        <w:t>2.1</w:t>
      </w:r>
      <w:r w:rsidRPr="00AB7652">
        <w:tab/>
        <w:t>General</w:t>
      </w:r>
      <w:bookmarkEnd w:id="514"/>
    </w:p>
    <w:p w14:paraId="33AA323B" w14:textId="77777777" w:rsidR="00D25B71" w:rsidRDefault="00D25B71" w:rsidP="00D25B71">
      <w:r w:rsidRPr="00AB7652">
        <w:t>The IRI-POI present in the IMS Network Functions for STIR/SHAKEN and RCD/eCNAM shall send xIRI over LI_X2 for each of the events listed in TS 33.127 [5] clause 7.14.3, each of which is described in the following clauses.</w:t>
      </w:r>
    </w:p>
    <w:p w14:paraId="2355CACA" w14:textId="77777777" w:rsidR="00D25B71" w:rsidRDefault="00D25B71" w:rsidP="00D25B71">
      <w:pPr>
        <w:pStyle w:val="NO"/>
      </w:pPr>
      <w:r w:rsidRPr="005431A6">
        <w:t>NOTE:</w:t>
      </w:r>
      <w:r w:rsidRPr="005431A6">
        <w:tab/>
      </w:r>
      <w:r w:rsidRPr="003B7BB6">
        <w:t xml:space="preserve">The clauses below on signing and verification shall be applied for diverted call based on the RFC 8946 </w:t>
      </w:r>
      <w:r>
        <w:t>[76]</w:t>
      </w:r>
      <w:r w:rsidRPr="003B7BB6">
        <w:t>. LI system has to generate xIRI containing all the pASSporT object</w:t>
      </w:r>
      <w:r>
        <w:t xml:space="preserve">s </w:t>
      </w:r>
      <w:r w:rsidRPr="003B7BB6">
        <w:t xml:space="preserve">of the SIP messages and signature validation or generation results, even </w:t>
      </w:r>
      <w:r>
        <w:t>those of t</w:t>
      </w:r>
      <w:r w:rsidRPr="003B7BB6">
        <w:t>he History-Info field</w:t>
      </w:r>
      <w:r>
        <w:t>.</w:t>
      </w:r>
    </w:p>
    <w:p w14:paraId="2D517A8E" w14:textId="77777777" w:rsidR="00D25B71" w:rsidRPr="00AB7652" w:rsidRDefault="00D25B71" w:rsidP="00D25B71">
      <w:pPr>
        <w:pStyle w:val="Heading4"/>
      </w:pPr>
      <w:bookmarkStart w:id="515" w:name="_Toc122334733"/>
      <w:r>
        <w:t>7.11.</w:t>
      </w:r>
      <w:r w:rsidRPr="00AB7652">
        <w:t>2.2</w:t>
      </w:r>
      <w:r w:rsidRPr="00AB7652">
        <w:tab/>
        <w:t>Signature generation</w:t>
      </w:r>
      <w:bookmarkEnd w:id="515"/>
    </w:p>
    <w:p w14:paraId="7799E363" w14:textId="77777777" w:rsidR="00733428" w:rsidRDefault="00733428" w:rsidP="00733428">
      <w:pPr>
        <w:rPr>
          <w:rStyle w:val="B1Char"/>
        </w:rPr>
      </w:pPr>
      <w:r>
        <w:rPr>
          <w:rStyle w:val="B1Char"/>
        </w:rPr>
        <w:t>The IRI-POI present in the Telephony AS or IBCF, shall generate an xIRI</w:t>
      </w:r>
      <w:r>
        <w:t xml:space="preserve"> containing a STIRSHAKENSignatureGeneration record under</w:t>
      </w:r>
      <w:r>
        <w:rPr>
          <w:rStyle w:val="B1Char"/>
        </w:rPr>
        <w:t xml:space="preserve"> the following conditions:</w:t>
      </w:r>
    </w:p>
    <w:p w14:paraId="65B542C0" w14:textId="3D292A8B" w:rsidR="00733428" w:rsidRDefault="00733428" w:rsidP="00733428">
      <w:pPr>
        <w:pStyle w:val="B1"/>
      </w:pPr>
      <w:r>
        <w:t>-</w:t>
      </w:r>
      <w:r>
        <w:tab/>
        <w:t>Telephony AS or IBCF is interacting with the SIGNING AS. Whether it is the Telephony AS or IBCF for sessions is based on network configuration and local policy of the CSP as described in clause 7.11.2.4.</w:t>
      </w:r>
    </w:p>
    <w:p w14:paraId="75CEAE44" w14:textId="7F52A16D" w:rsidR="00733428" w:rsidRDefault="00733428" w:rsidP="00733428">
      <w:pPr>
        <w:pStyle w:val="B1"/>
        <w:rPr>
          <w:rStyle w:val="B1Char"/>
        </w:rPr>
      </w:pPr>
      <w:r>
        <w:t>-</w:t>
      </w:r>
      <w:r>
        <w:rPr>
          <w:rStyle w:val="B1Char"/>
        </w:rPr>
        <w:tab/>
        <w:t>When P-Asserted Identity or From header of SIP INVITE request received from S-CSCF is a target identity with the conditions mentioned below:</w:t>
      </w:r>
    </w:p>
    <w:p w14:paraId="150063D6" w14:textId="77777777" w:rsidR="00733428" w:rsidRDefault="00733428" w:rsidP="00733428">
      <w:pPr>
        <w:pStyle w:val="B2"/>
      </w:pPr>
      <w:r>
        <w:t>-</w:t>
      </w:r>
      <w:r>
        <w:tab/>
        <w:t>The identities in one or both of those headers are used to interact with the SIGNING AS.</w:t>
      </w:r>
    </w:p>
    <w:p w14:paraId="4B02C968" w14:textId="4DD3FFF4" w:rsidR="00733428" w:rsidRDefault="00733428" w:rsidP="00733428">
      <w:pPr>
        <w:pStyle w:val="B2"/>
      </w:pPr>
      <w:r>
        <w:t>-</w:t>
      </w:r>
      <w:r>
        <w:tab/>
        <w:t>The "shaken" PASSporT is not received in the SIP INVITE request from the S-CSCF.</w:t>
      </w:r>
    </w:p>
    <w:p w14:paraId="44F56B41" w14:textId="77777777" w:rsidR="00733428" w:rsidRDefault="00733428" w:rsidP="00733428">
      <w:pPr>
        <w:pStyle w:val="B2"/>
      </w:pPr>
      <w:r>
        <w:t>-</w:t>
      </w:r>
      <w:r>
        <w:tab/>
        <w:t>The "shaken" PASSporT is received from the SIGNING AS.</w:t>
      </w:r>
    </w:p>
    <w:p w14:paraId="1620799A" w14:textId="3CEE33CA" w:rsidR="00733428" w:rsidRDefault="00733428" w:rsidP="00733428">
      <w:pPr>
        <w:pStyle w:val="B2"/>
      </w:pPr>
      <w:r>
        <w:t>-</w:t>
      </w:r>
      <w:r>
        <w:tab/>
        <w:t>The "shaken" PASSporT is included in the outgoing SIP INVITE.</w:t>
      </w:r>
    </w:p>
    <w:p w14:paraId="76E5CC61" w14:textId="05C4DD4C" w:rsidR="00733428" w:rsidRDefault="00733428" w:rsidP="00733428">
      <w:pPr>
        <w:pStyle w:val="B1"/>
        <w:rPr>
          <w:rStyle w:val="B1Char"/>
        </w:rPr>
      </w:pPr>
      <w:r>
        <w:rPr>
          <w:rStyle w:val="B1Char"/>
        </w:rPr>
        <w:t>-</w:t>
      </w:r>
      <w:r>
        <w:rPr>
          <w:rStyle w:val="B1Char"/>
        </w:rPr>
        <w:tab/>
        <w:t xml:space="preserve">When the </w:t>
      </w:r>
      <w:r>
        <w:rPr>
          <w:lang w:val="en-US"/>
        </w:rPr>
        <w:t>"</w:t>
      </w:r>
      <w:r>
        <w:rPr>
          <w:rStyle w:val="B1Char"/>
        </w:rPr>
        <w:t>ReportDiversionPASSporTInfo</w:t>
      </w:r>
      <w:r>
        <w:rPr>
          <w:lang w:val="en-US"/>
        </w:rPr>
        <w:t>"</w:t>
      </w:r>
      <w:r>
        <w:rPr>
          <w:rStyle w:val="B1Char"/>
        </w:rPr>
        <w:t xml:space="preserve"> parameter is set to "True" in the ActivateTask with P-Asserted Identity or From header of SIP INVITE request received from S-CSCF is a target identity with the conditions mentioned below:</w:t>
      </w:r>
    </w:p>
    <w:p w14:paraId="68DE915C" w14:textId="77777777" w:rsidR="00733428" w:rsidRDefault="00733428" w:rsidP="00733428">
      <w:pPr>
        <w:pStyle w:val="B2"/>
      </w:pPr>
      <w:r>
        <w:rPr>
          <w:rStyle w:val="B1Char"/>
        </w:rPr>
        <w:t>-</w:t>
      </w:r>
      <w:r>
        <w:rPr>
          <w:rStyle w:val="B1Char"/>
        </w:rPr>
        <w:tab/>
      </w:r>
      <w:r>
        <w:t>The identities in one or both of those headers are used to interact with the SIGNING AS.</w:t>
      </w:r>
    </w:p>
    <w:p w14:paraId="3D7B5475" w14:textId="77777777" w:rsidR="00733428" w:rsidRDefault="00733428" w:rsidP="00733428">
      <w:pPr>
        <w:pStyle w:val="B2"/>
      </w:pPr>
      <w:r>
        <w:t>-</w:t>
      </w:r>
      <w:r>
        <w:tab/>
      </w:r>
      <w:r>
        <w:tab/>
        <w:t>A "shaken" PASSporT or a "div" PASSporT with those identities are included in the "orig" claim of "shaken" or "div" PASSporT received from the SIGNING AS.</w:t>
      </w:r>
    </w:p>
    <w:p w14:paraId="3F63E4C5" w14:textId="00B895EC" w:rsidR="00733428" w:rsidRDefault="00733428" w:rsidP="00733428">
      <w:pPr>
        <w:pStyle w:val="B2"/>
      </w:pPr>
      <w:r>
        <w:t>-</w:t>
      </w:r>
      <w:r>
        <w:tab/>
        <w:t>The "shaken" PASSporT or a "div" PASSporT with those identities are included in the "orig" claim of "shaken" or "div" PASSporT in the outgoing SIP INVITE.</w:t>
      </w:r>
    </w:p>
    <w:p w14:paraId="764C325A" w14:textId="77777777" w:rsidR="00733428" w:rsidRDefault="00733428" w:rsidP="00733428">
      <w:pPr>
        <w:pStyle w:val="B1"/>
        <w:rPr>
          <w:rStyle w:val="B1Char"/>
        </w:rPr>
      </w:pPr>
      <w:r>
        <w:rPr>
          <w:rStyle w:val="B1Char"/>
        </w:rPr>
        <w:t>-</w:t>
      </w:r>
      <w:r>
        <w:rPr>
          <w:rStyle w:val="B1Char"/>
        </w:rPr>
        <w:tab/>
        <w:t xml:space="preserve">When Diversion header or the History Info of SIP INVITE request received from the S-CSCF includes a target identity with the conditions mentioned below: </w:t>
      </w:r>
    </w:p>
    <w:p w14:paraId="6434B043" w14:textId="77777777" w:rsidR="00733428" w:rsidRDefault="00733428" w:rsidP="00733428">
      <w:pPr>
        <w:pStyle w:val="B2"/>
        <w:rPr>
          <w:lang w:val="en-US"/>
        </w:rPr>
      </w:pPr>
      <w:r>
        <w:t>-</w:t>
      </w:r>
      <w:r>
        <w:tab/>
        <w:t>The identities in one or both of those headers are used to interact with the SIGNING AS</w:t>
      </w:r>
      <w:r>
        <w:rPr>
          <w:lang w:val="en-US"/>
        </w:rPr>
        <w:t>.</w:t>
      </w:r>
    </w:p>
    <w:p w14:paraId="545AE70F" w14:textId="77777777" w:rsidR="00733428" w:rsidRDefault="00733428" w:rsidP="00733428">
      <w:pPr>
        <w:pStyle w:val="B2"/>
        <w:rPr>
          <w:lang w:val="en-US"/>
        </w:rPr>
      </w:pPr>
      <w:r>
        <w:rPr>
          <w:lang w:val="en-US"/>
        </w:rPr>
        <w:t>-</w:t>
      </w:r>
      <w:r>
        <w:rPr>
          <w:lang w:val="en-US"/>
        </w:rPr>
        <w:tab/>
        <w:t xml:space="preserve">The </w:t>
      </w:r>
      <w:r>
        <w:t xml:space="preserve">"div" PASSporT with those identities in the "div" claim </w:t>
      </w:r>
      <w:r>
        <w:rPr>
          <w:lang w:val="en-US"/>
        </w:rPr>
        <w:t>is</w:t>
      </w:r>
      <w:r>
        <w:t xml:space="preserve"> not received in the SIP INVITE request from the S-CSCF. </w:t>
      </w:r>
    </w:p>
    <w:p w14:paraId="3E5F19CB" w14:textId="77777777" w:rsidR="00733428" w:rsidRDefault="00733428" w:rsidP="00733428">
      <w:pPr>
        <w:pStyle w:val="B2"/>
        <w:rPr>
          <w:lang w:val="en-US"/>
        </w:rPr>
      </w:pPr>
      <w:r>
        <w:rPr>
          <w:lang w:val="en-US"/>
        </w:rPr>
        <w:t>-</w:t>
      </w:r>
      <w:r>
        <w:rPr>
          <w:lang w:val="en-US"/>
        </w:rPr>
        <w:tab/>
        <w:t xml:space="preserve">The "div" PASSporT with those identities in the "div" claim is received from the </w:t>
      </w:r>
      <w:r>
        <w:t>SIGNING</w:t>
      </w:r>
      <w:r>
        <w:rPr>
          <w:lang w:val="en-US"/>
        </w:rPr>
        <w:t xml:space="preserve"> AS. </w:t>
      </w:r>
    </w:p>
    <w:p w14:paraId="616D5770" w14:textId="092EBC47" w:rsidR="00733428" w:rsidRDefault="00733428" w:rsidP="00733428">
      <w:pPr>
        <w:pStyle w:val="B2"/>
        <w:rPr>
          <w:lang w:val="en-US"/>
        </w:rPr>
      </w:pPr>
      <w:r>
        <w:rPr>
          <w:lang w:val="en-US"/>
        </w:rPr>
        <w:lastRenderedPageBreak/>
        <w:t>-</w:t>
      </w:r>
      <w:r>
        <w:rPr>
          <w:lang w:val="en-US"/>
        </w:rPr>
        <w:tab/>
        <w:t>The "div" PASSporT with those identities in the "div" claim is included in the outgoing SIP INVITE.</w:t>
      </w:r>
    </w:p>
    <w:p w14:paraId="60F997CE" w14:textId="6FF1AB9D" w:rsidR="00D02BE5" w:rsidRDefault="00D02BE5" w:rsidP="00D02BE5">
      <w:pPr>
        <w:pStyle w:val="B1"/>
        <w:rPr>
          <w:lang w:val="en-US"/>
        </w:rPr>
      </w:pPr>
      <w:r>
        <w:rPr>
          <w:lang w:val="en-US"/>
        </w:rPr>
        <w:t>-</w:t>
      </w:r>
      <w:r>
        <w:rPr>
          <w:lang w:val="en-US"/>
        </w:rPr>
        <w:tab/>
      </w:r>
      <w:r w:rsidR="00CF23AE">
        <w:rPr>
          <w:rStyle w:val="B1Char"/>
        </w:rPr>
        <w:t>When the "ReportDiversionPASSporTInfo" parameter is set to "True" in the ActivateTask with Diversion or HistoryInfo header of SIP INVITE request received from S-CSCF includes the target identity with the conditions mentioned below:</w:t>
      </w:r>
    </w:p>
    <w:p w14:paraId="625E76BB" w14:textId="64407FBF" w:rsidR="00822A65" w:rsidRDefault="00822A65" w:rsidP="00822A65">
      <w:pPr>
        <w:pStyle w:val="B2"/>
        <w:rPr>
          <w:lang w:val="en-US"/>
        </w:rPr>
      </w:pPr>
      <w:r>
        <w:rPr>
          <w:lang w:val="en-US"/>
        </w:rPr>
        <w:t>-</w:t>
      </w:r>
      <w:r>
        <w:rPr>
          <w:lang w:val="en-US"/>
        </w:rPr>
        <w:tab/>
      </w:r>
      <w:r w:rsidR="00CF23AE">
        <w:t>The identities in P-Asserted Identity or From of SIP INVITE received from the S-CSCF are used to interact with the SIGNING AS.</w:t>
      </w:r>
    </w:p>
    <w:p w14:paraId="5B73DF03" w14:textId="79A063E2" w:rsidR="00822A65" w:rsidRDefault="00822A65" w:rsidP="00822A65">
      <w:pPr>
        <w:pStyle w:val="B2"/>
        <w:rPr>
          <w:lang w:val="en-US"/>
        </w:rPr>
      </w:pPr>
      <w:r>
        <w:rPr>
          <w:lang w:val="en-US"/>
        </w:rPr>
        <w:t>-</w:t>
      </w:r>
      <w:r>
        <w:rPr>
          <w:lang w:val="en-US"/>
        </w:rPr>
        <w:tab/>
      </w:r>
      <w:r w:rsidR="00CF23AE">
        <w:t xml:space="preserve">A "div" PASSporT with the identities in P-Asserted Identity or From of SIP INVITE </w:t>
      </w:r>
      <w:r w:rsidR="00CF23AE">
        <w:rPr>
          <w:rStyle w:val="B1Char"/>
        </w:rPr>
        <w:t>request received from S-CSCF</w:t>
      </w:r>
      <w:r w:rsidR="00CF23AE">
        <w:t xml:space="preserve"> are included in the "orig" claim of "div" PASSporT received from the SIGNING AS.</w:t>
      </w:r>
    </w:p>
    <w:p w14:paraId="690A7E41" w14:textId="3F71ABD8" w:rsidR="00822A65" w:rsidRDefault="00822A65" w:rsidP="00822A65">
      <w:pPr>
        <w:pStyle w:val="B2"/>
        <w:rPr>
          <w:lang w:val="en-US"/>
        </w:rPr>
      </w:pPr>
      <w:r>
        <w:rPr>
          <w:lang w:val="en-US"/>
        </w:rPr>
        <w:t>-</w:t>
      </w:r>
      <w:r>
        <w:rPr>
          <w:lang w:val="en-US"/>
        </w:rPr>
        <w:tab/>
      </w:r>
      <w:r w:rsidR="00CF23AE">
        <w:t xml:space="preserve">The "div" PASSporT with the identities in P-Asserted Identity or From of SIP INVITE </w:t>
      </w:r>
      <w:r w:rsidR="00CF23AE">
        <w:rPr>
          <w:rStyle w:val="B1Char"/>
        </w:rPr>
        <w:t>request received from S-CSCF</w:t>
      </w:r>
      <w:r w:rsidR="00CF23AE">
        <w:t xml:space="preserve"> are included in the "orig" claim of "div" PASSporT in the outgoing SIP INVITE.</w:t>
      </w:r>
    </w:p>
    <w:p w14:paraId="26647E5F" w14:textId="2D4887D0" w:rsidR="00905957" w:rsidRDefault="00CF23AE" w:rsidP="00CF23AE">
      <w:pPr>
        <w:pStyle w:val="B1"/>
        <w:rPr>
          <w:lang w:val="en-US"/>
        </w:rPr>
      </w:pPr>
      <w:r>
        <w:rPr>
          <w:lang w:val="en-US"/>
        </w:rPr>
        <w:t>-</w:t>
      </w:r>
      <w:r>
        <w:rPr>
          <w:lang w:val="en-US"/>
        </w:rPr>
        <w:tab/>
      </w:r>
      <w:r>
        <w:rPr>
          <w:rStyle w:val="B1Char"/>
        </w:rPr>
        <w:t xml:space="preserve">When Request URI of outgoing SIP INVITE is a target non-local ID and is present in the </w:t>
      </w:r>
      <w:r>
        <w:rPr>
          <w:lang w:val="en-US"/>
        </w:rPr>
        <w:t>"</w:t>
      </w:r>
      <w:r>
        <w:rPr>
          <w:rStyle w:val="B1Char"/>
        </w:rPr>
        <w:t>dest</w:t>
      </w:r>
      <w:r>
        <w:rPr>
          <w:lang w:val="en-US"/>
        </w:rPr>
        <w:t>"</w:t>
      </w:r>
      <w:r>
        <w:rPr>
          <w:rStyle w:val="B1Char"/>
        </w:rPr>
        <w:t xml:space="preserve"> claim of </w:t>
      </w:r>
      <w:r>
        <w:rPr>
          <w:lang w:val="en-US"/>
        </w:rPr>
        <w:t>"</w:t>
      </w:r>
      <w:r>
        <w:rPr>
          <w:rStyle w:val="B1Char"/>
        </w:rPr>
        <w:t>shaken</w:t>
      </w:r>
      <w:r>
        <w:rPr>
          <w:lang w:val="en-US"/>
        </w:rPr>
        <w:t>"</w:t>
      </w:r>
      <w:r>
        <w:rPr>
          <w:rStyle w:val="B1Char"/>
        </w:rPr>
        <w:t xml:space="preserve"> or </w:t>
      </w:r>
      <w:r>
        <w:rPr>
          <w:lang w:val="en-US"/>
        </w:rPr>
        <w:t>"</w:t>
      </w:r>
      <w:r>
        <w:rPr>
          <w:rStyle w:val="B1Char"/>
        </w:rPr>
        <w:t>div</w:t>
      </w:r>
      <w:r>
        <w:rPr>
          <w:lang w:val="en-US"/>
        </w:rPr>
        <w:t>"</w:t>
      </w:r>
      <w:r>
        <w:rPr>
          <w:rStyle w:val="B1Char"/>
        </w:rPr>
        <w:t xml:space="preserve"> PASSporT received from the </w:t>
      </w:r>
      <w:r>
        <w:t xml:space="preserve">SIGNING </w:t>
      </w:r>
      <w:r>
        <w:rPr>
          <w:rStyle w:val="B1Char"/>
        </w:rPr>
        <w:t>AS and the same is included in the outgoing SIP INVITE.</w:t>
      </w:r>
    </w:p>
    <w:p w14:paraId="5C1F5E8F" w14:textId="75C11E63" w:rsidR="00CF23AE" w:rsidRDefault="00CF23AE" w:rsidP="00CF23AE">
      <w:pPr>
        <w:pStyle w:val="B1"/>
        <w:rPr>
          <w:lang w:val="en-US"/>
        </w:rPr>
      </w:pPr>
      <w:r>
        <w:rPr>
          <w:lang w:val="en-US"/>
        </w:rPr>
        <w:t>-</w:t>
      </w:r>
      <w:r>
        <w:rPr>
          <w:lang w:val="en-US"/>
        </w:rPr>
        <w:tab/>
      </w:r>
      <w:r>
        <w:t>When Telephony AS is interacting with the SIGNING AS, and when Request URI of SIP INVITE received from the S-CSCF is a target identity with the conditions mentioned below:</w:t>
      </w:r>
    </w:p>
    <w:p w14:paraId="7899E5D3" w14:textId="40D90B82" w:rsidR="00CF23AE" w:rsidRDefault="00CF23AE" w:rsidP="00822A65">
      <w:pPr>
        <w:pStyle w:val="B2"/>
        <w:rPr>
          <w:lang w:val="en-US"/>
        </w:rPr>
      </w:pPr>
      <w:r>
        <w:rPr>
          <w:lang w:val="en-US"/>
        </w:rPr>
        <w:t>-</w:t>
      </w:r>
      <w:r>
        <w:rPr>
          <w:lang w:val="en-US"/>
        </w:rPr>
        <w:tab/>
      </w:r>
      <w:r w:rsidR="00BB70CE">
        <w:t>The identity is used to interact with the SIGNING AS.</w:t>
      </w:r>
    </w:p>
    <w:p w14:paraId="71A19EED" w14:textId="1C7AABF0" w:rsidR="00CF23AE" w:rsidRDefault="00CF23AE" w:rsidP="00822A65">
      <w:pPr>
        <w:pStyle w:val="B2"/>
        <w:rPr>
          <w:lang w:val="en-US"/>
        </w:rPr>
      </w:pPr>
      <w:r>
        <w:rPr>
          <w:lang w:val="en-US"/>
        </w:rPr>
        <w:t>-</w:t>
      </w:r>
      <w:r>
        <w:rPr>
          <w:lang w:val="en-US"/>
        </w:rPr>
        <w:tab/>
      </w:r>
      <w:r w:rsidR="00BB70CE">
        <w:t xml:space="preserve">The </w:t>
      </w:r>
      <w:r w:rsidR="00BB70CE">
        <w:rPr>
          <w:lang w:val="en-US"/>
        </w:rPr>
        <w:t>"</w:t>
      </w:r>
      <w:r w:rsidR="00BB70CE">
        <w:t>div</w:t>
      </w:r>
      <w:r w:rsidR="00BB70CE">
        <w:rPr>
          <w:lang w:val="en-US"/>
        </w:rPr>
        <w:t>"</w:t>
      </w:r>
      <w:r w:rsidR="00BB70CE">
        <w:t xml:space="preserve"> PASSporT with that identity in the </w:t>
      </w:r>
      <w:r w:rsidR="00BB70CE">
        <w:rPr>
          <w:lang w:val="en-US"/>
        </w:rPr>
        <w:t>"</w:t>
      </w:r>
      <w:r w:rsidR="00BB70CE">
        <w:t>div</w:t>
      </w:r>
      <w:r w:rsidR="00BB70CE">
        <w:rPr>
          <w:lang w:val="en-US"/>
        </w:rPr>
        <w:t>"</w:t>
      </w:r>
      <w:r w:rsidR="00BB70CE">
        <w:t xml:space="preserve"> claim is received from the SIGNING AS.</w:t>
      </w:r>
    </w:p>
    <w:p w14:paraId="6986E51E" w14:textId="36D8DB38" w:rsidR="00BB70CE" w:rsidRDefault="00BB70CE" w:rsidP="00822A65">
      <w:pPr>
        <w:pStyle w:val="B2"/>
      </w:pPr>
      <w:r>
        <w:rPr>
          <w:lang w:val="en-US"/>
        </w:rPr>
        <w:t>-</w:t>
      </w:r>
      <w:r>
        <w:rPr>
          <w:lang w:val="en-US"/>
        </w:rPr>
        <w:tab/>
        <w:t>T</w:t>
      </w:r>
      <w:r>
        <w:t xml:space="preserve">he </w:t>
      </w:r>
      <w:r>
        <w:rPr>
          <w:lang w:val="en-US"/>
        </w:rPr>
        <w:t>"</w:t>
      </w:r>
      <w:r>
        <w:t>div</w:t>
      </w:r>
      <w:r>
        <w:rPr>
          <w:lang w:val="en-US"/>
        </w:rPr>
        <w:t>"</w:t>
      </w:r>
      <w:r>
        <w:t xml:space="preserve"> PASSporT with that identity in the </w:t>
      </w:r>
      <w:r>
        <w:rPr>
          <w:lang w:val="en-US"/>
        </w:rPr>
        <w:t>"</w:t>
      </w:r>
      <w:r>
        <w:t>div</w:t>
      </w:r>
      <w:r>
        <w:rPr>
          <w:lang w:val="en-US"/>
        </w:rPr>
        <w:t>"</w:t>
      </w:r>
      <w:r>
        <w:t xml:space="preserve"> claim is included in the outgoing SIP INVITE.</w:t>
      </w:r>
    </w:p>
    <w:p w14:paraId="385EB1D6" w14:textId="695CF1CD" w:rsidR="00BB70CE" w:rsidRDefault="00BB70CE" w:rsidP="00BB70CE">
      <w:pPr>
        <w:rPr>
          <w:lang w:val="en-US"/>
        </w:rPr>
      </w:pPr>
      <w:r>
        <w:rPr>
          <w:lang w:val="en-US"/>
        </w:rPr>
        <w:t>When the target is not a non-local ID, the STIRSHAKENSignatureGeneration includes only the PASSporT received in the SIGING AS response with the following rules:</w:t>
      </w:r>
    </w:p>
    <w:p w14:paraId="103B23BA" w14:textId="3AD075B4" w:rsidR="00BB70CE" w:rsidRDefault="00BB70CE" w:rsidP="00BB70CE">
      <w:pPr>
        <w:pStyle w:val="B1"/>
        <w:rPr>
          <w:lang w:val="en-US"/>
        </w:rPr>
      </w:pPr>
      <w:r>
        <w:rPr>
          <w:lang w:val="en-US"/>
        </w:rPr>
        <w:t>-</w:t>
      </w:r>
      <w:r>
        <w:rPr>
          <w:lang w:val="en-US"/>
        </w:rPr>
        <w:tab/>
      </w:r>
      <w:r>
        <w:t>When the "ReportDiversionPASSporTInfo" parameter is set to "True" in the ActivateTask, all of the PASSporT received from the SIGNING AS.</w:t>
      </w:r>
    </w:p>
    <w:p w14:paraId="206524FB" w14:textId="5E291B44" w:rsidR="00BB70CE" w:rsidRDefault="00BB70CE" w:rsidP="00BB70CE">
      <w:pPr>
        <w:pStyle w:val="B1"/>
        <w:rPr>
          <w:lang w:val="en-US"/>
        </w:rPr>
      </w:pPr>
      <w:r>
        <w:rPr>
          <w:lang w:val="en-US"/>
        </w:rPr>
        <w:t>-</w:t>
      </w:r>
      <w:r>
        <w:rPr>
          <w:lang w:val="en-US"/>
        </w:rPr>
        <w:tab/>
      </w:r>
      <w:r>
        <w:t>When the "ReportDiversionPASSporTInfo" parameter is set to "False" in the ActivateTask:</w:t>
      </w:r>
    </w:p>
    <w:p w14:paraId="1753B393" w14:textId="43483994" w:rsidR="00CF23AE" w:rsidRDefault="00BB70CE" w:rsidP="00822A65">
      <w:pPr>
        <w:pStyle w:val="B2"/>
        <w:rPr>
          <w:lang w:val="en-US"/>
        </w:rPr>
      </w:pPr>
      <w:r>
        <w:rPr>
          <w:lang w:val="en-US"/>
        </w:rPr>
        <w:t>-</w:t>
      </w:r>
      <w:r>
        <w:rPr>
          <w:lang w:val="en-US"/>
        </w:rPr>
        <w:tab/>
      </w:r>
      <w:r>
        <w:rPr>
          <w:rStyle w:val="B1Char"/>
        </w:rPr>
        <w:t>If P-Asserted Identity or From header in the SIP INVITE received from the S-CSCF is a target identity, then only "shaken" PASSporT received from the SIGNING AS with those identities in the "orig" claim of the "shaken" PASSporT.</w:t>
      </w:r>
    </w:p>
    <w:p w14:paraId="2E6947FE" w14:textId="7CFC1945" w:rsidR="00733428" w:rsidRDefault="00733428" w:rsidP="00733428">
      <w:pPr>
        <w:pStyle w:val="B2"/>
      </w:pPr>
      <w:r>
        <w:t>-</w:t>
      </w:r>
      <w:r>
        <w:tab/>
      </w:r>
      <w:r w:rsidR="00BB70CE">
        <w:rPr>
          <w:rStyle w:val="B1Char"/>
        </w:rPr>
        <w:t>If Diversion or HistoryInfo header in the SIP INVITE received from the S-CSCF is a target identity, then only the "div" PASSporT received from the SIGNING AS with those identities in the "div" claim of "div" PASSporT.</w:t>
      </w:r>
    </w:p>
    <w:p w14:paraId="17FB99C4" w14:textId="436CEBEF" w:rsidR="00733428" w:rsidRDefault="00733428" w:rsidP="00733428">
      <w:pPr>
        <w:pStyle w:val="B2"/>
      </w:pPr>
      <w:r>
        <w:t>-</w:t>
      </w:r>
      <w:r>
        <w:tab/>
      </w:r>
      <w:r w:rsidR="00BB70CE">
        <w:rPr>
          <w:rStyle w:val="B1Char"/>
        </w:rPr>
        <w:t>If REQUEST URI or To header in the SIP INVITE received from the S-CSCF is a target identity, then only the "div" PASSporT received from the SIGNING AS with those identities in the "div" claim of "div" PASSporT.</w:t>
      </w:r>
    </w:p>
    <w:p w14:paraId="192A55A0" w14:textId="77777777" w:rsidR="00733428" w:rsidRDefault="00733428" w:rsidP="00733428">
      <w:pPr>
        <w:rPr>
          <w:lang w:val="en-US"/>
        </w:rPr>
      </w:pPr>
      <w:r>
        <w:rPr>
          <w:lang w:val="en-US"/>
        </w:rPr>
        <w:t>When the target is non-local ID, STIRSHAKENSignatureGeneration includes all of the PASSporT included in the outgoing SIP message.</w:t>
      </w:r>
    </w:p>
    <w:p w14:paraId="5A195979" w14:textId="77777777" w:rsidR="00733428" w:rsidRDefault="00733428" w:rsidP="00733428">
      <w:pPr>
        <w:rPr>
          <w:rStyle w:val="B1Char"/>
        </w:rPr>
      </w:pPr>
      <w:r>
        <w:t>The following table contains parameters, with IRITargetIdentifier, generated by the IRI-POI.</w:t>
      </w:r>
    </w:p>
    <w:p w14:paraId="198A68ED" w14:textId="77777777" w:rsidR="00733428" w:rsidRDefault="00733428" w:rsidP="00733428">
      <w:pPr>
        <w:pStyle w:val="TH"/>
      </w:pPr>
      <w:r>
        <w:t>Table 7.11.2.2-1: Payload for STIRSHAKENSignatureGeneration record</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6941E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DE80A23"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79D9C9D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32110F4" w14:textId="77777777" w:rsidR="00733428" w:rsidRDefault="00733428">
            <w:pPr>
              <w:pStyle w:val="TAH"/>
              <w:rPr>
                <w:lang w:val="fr-FR"/>
              </w:rPr>
            </w:pPr>
            <w:r>
              <w:rPr>
                <w:lang w:val="fr-FR"/>
              </w:rPr>
              <w:t>M/C/O</w:t>
            </w:r>
          </w:p>
        </w:tc>
      </w:tr>
      <w:tr w:rsidR="00733428" w14:paraId="70FFD9E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B500380" w14:textId="77777777" w:rsidR="00733428" w:rsidRDefault="00733428">
            <w:pPr>
              <w:pStyle w:val="TAL"/>
              <w:rPr>
                <w:lang w:val="fr-FR"/>
              </w:rPr>
            </w:pPr>
            <w:bookmarkStart w:id="516" w:name="_Hlk111704623"/>
            <w:r>
              <w:rPr>
                <w:lang w:val="fr-FR"/>
              </w:rPr>
              <w:t>pASSporTs</w:t>
            </w:r>
          </w:p>
        </w:tc>
        <w:tc>
          <w:tcPr>
            <w:tcW w:w="6391" w:type="dxa"/>
            <w:tcBorders>
              <w:top w:val="single" w:sz="4" w:space="0" w:color="auto"/>
              <w:left w:val="single" w:sz="4" w:space="0" w:color="auto"/>
              <w:bottom w:val="single" w:sz="4" w:space="0" w:color="auto"/>
              <w:right w:val="single" w:sz="4" w:space="0" w:color="auto"/>
            </w:tcBorders>
            <w:hideMark/>
          </w:tcPr>
          <w:p w14:paraId="57A317FF" w14:textId="77777777" w:rsidR="00733428" w:rsidRDefault="00733428">
            <w:pPr>
              <w:pStyle w:val="TAL"/>
              <w:rPr>
                <w:lang w:val="fr-FR"/>
              </w:rPr>
            </w:pPr>
            <w:r>
              <w:rPr>
                <w:lang w:val="fr-FR"/>
              </w:rPr>
              <w:t>Identifies the content of the SIP Identity headers added by the originating network and transit networks. This is a set of PASSporT parameter. See table 7.11.2.2-2.</w:t>
            </w:r>
          </w:p>
        </w:tc>
        <w:tc>
          <w:tcPr>
            <w:tcW w:w="986" w:type="dxa"/>
            <w:tcBorders>
              <w:top w:val="single" w:sz="4" w:space="0" w:color="auto"/>
              <w:left w:val="single" w:sz="4" w:space="0" w:color="auto"/>
              <w:bottom w:val="single" w:sz="4" w:space="0" w:color="auto"/>
              <w:right w:val="single" w:sz="4" w:space="0" w:color="auto"/>
            </w:tcBorders>
            <w:hideMark/>
          </w:tcPr>
          <w:p w14:paraId="26DC6AF4" w14:textId="77777777" w:rsidR="00733428" w:rsidRDefault="00733428">
            <w:pPr>
              <w:pStyle w:val="TAL"/>
              <w:rPr>
                <w:lang w:val="fr-FR"/>
              </w:rPr>
            </w:pPr>
            <w:r>
              <w:rPr>
                <w:lang w:val="fr-FR"/>
              </w:rPr>
              <w:t>M</w:t>
            </w:r>
          </w:p>
        </w:tc>
        <w:bookmarkEnd w:id="516"/>
      </w:tr>
      <w:tr w:rsidR="00733428" w14:paraId="1F060C64"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22571C6E" w14:textId="77777777" w:rsidR="00733428" w:rsidRDefault="00733428">
            <w:pPr>
              <w:pStyle w:val="TAL"/>
              <w:rPr>
                <w:lang w:val="fr-FR"/>
              </w:rPr>
            </w:pPr>
            <w:r>
              <w:rPr>
                <w:lang w:val="fr-FR"/>
              </w:rPr>
              <w:t>encapsulatedSIPMessage</w:t>
            </w:r>
          </w:p>
        </w:tc>
        <w:tc>
          <w:tcPr>
            <w:tcW w:w="6391" w:type="dxa"/>
            <w:tcBorders>
              <w:top w:val="single" w:sz="4" w:space="0" w:color="auto"/>
              <w:left w:val="single" w:sz="4" w:space="0" w:color="auto"/>
              <w:bottom w:val="single" w:sz="4" w:space="0" w:color="auto"/>
              <w:right w:val="single" w:sz="4" w:space="0" w:color="auto"/>
            </w:tcBorders>
            <w:hideMark/>
          </w:tcPr>
          <w:p w14:paraId="02EA73B8" w14:textId="703AC538" w:rsidR="00733428" w:rsidRDefault="00733428">
            <w:pPr>
              <w:pStyle w:val="TAL"/>
              <w:rPr>
                <w:lang w:val="fr-FR"/>
              </w:rPr>
            </w:pPr>
            <w:r>
              <w:rPr>
                <w:lang w:val="fr-FR"/>
              </w:rPr>
              <w:t>Encapsulated SIP INVITE request that includes SIP Identity header carrying the PASSporT (Outgoing SIP request) based on the structure defined in table 7.12.4.2-2 (see NOTE below).</w:t>
            </w:r>
          </w:p>
        </w:tc>
        <w:tc>
          <w:tcPr>
            <w:tcW w:w="986" w:type="dxa"/>
            <w:tcBorders>
              <w:top w:val="single" w:sz="4" w:space="0" w:color="auto"/>
              <w:left w:val="single" w:sz="4" w:space="0" w:color="auto"/>
              <w:bottom w:val="single" w:sz="4" w:space="0" w:color="auto"/>
              <w:right w:val="single" w:sz="4" w:space="0" w:color="auto"/>
            </w:tcBorders>
            <w:hideMark/>
          </w:tcPr>
          <w:p w14:paraId="7765FF74" w14:textId="77777777" w:rsidR="00733428" w:rsidRDefault="00733428">
            <w:pPr>
              <w:pStyle w:val="TAL"/>
              <w:rPr>
                <w:lang w:val="fr-FR"/>
              </w:rPr>
            </w:pPr>
            <w:r>
              <w:rPr>
                <w:lang w:val="fr-FR"/>
              </w:rPr>
              <w:t>M</w:t>
            </w:r>
          </w:p>
        </w:tc>
      </w:tr>
      <w:tr w:rsidR="00733428" w14:paraId="217685D1" w14:textId="77777777" w:rsidTr="00733428">
        <w:trPr>
          <w:jc w:val="center"/>
        </w:trPr>
        <w:tc>
          <w:tcPr>
            <w:tcW w:w="9746" w:type="dxa"/>
            <w:gridSpan w:val="3"/>
            <w:tcBorders>
              <w:top w:val="single" w:sz="4" w:space="0" w:color="auto"/>
              <w:left w:val="single" w:sz="4" w:space="0" w:color="auto"/>
              <w:bottom w:val="single" w:sz="4" w:space="0" w:color="auto"/>
              <w:right w:val="single" w:sz="4" w:space="0" w:color="auto"/>
            </w:tcBorders>
            <w:hideMark/>
          </w:tcPr>
          <w:p w14:paraId="46161D7D" w14:textId="77777777" w:rsidR="00733428" w:rsidRDefault="00733428">
            <w:pPr>
              <w:pStyle w:val="NO"/>
              <w:rPr>
                <w:lang w:val="fr-FR"/>
              </w:rPr>
            </w:pPr>
            <w:r>
              <w:rPr>
                <w:lang w:val="fr-FR"/>
              </w:rPr>
              <w:t>NOTE 1:</w:t>
            </w:r>
            <w:r>
              <w:rPr>
                <w:lang w:val="fr-FR"/>
              </w:rPr>
              <w:tab/>
              <w:t>For the backward compatibility purposes the parameter is coded as OPTIONAL in the ASN.1 schema (Annex A).</w:t>
            </w:r>
          </w:p>
          <w:p w14:paraId="597610FC" w14:textId="77777777" w:rsidR="00733428" w:rsidRDefault="00733428">
            <w:pPr>
              <w:pStyle w:val="NO"/>
              <w:rPr>
                <w:lang w:val="fr-FR"/>
              </w:rPr>
            </w:pPr>
            <w:r>
              <w:rPr>
                <w:lang w:val="fr-FR"/>
              </w:rPr>
              <w:lastRenderedPageBreak/>
              <w:t>NOTE 2:</w:t>
            </w:r>
            <w:r>
              <w:rPr>
                <w:lang w:val="fr-FR"/>
              </w:rPr>
              <w:tab/>
              <w:t>The same SIP message may be encapsulated in the xIRI IMSMessage as well.</w:t>
            </w:r>
          </w:p>
        </w:tc>
      </w:tr>
    </w:tbl>
    <w:p w14:paraId="5AF8567A" w14:textId="77777777" w:rsidR="00733428" w:rsidRDefault="00733428" w:rsidP="00733428"/>
    <w:p w14:paraId="041A5EF7" w14:textId="51C59F2B" w:rsidR="00733428" w:rsidRDefault="00733428" w:rsidP="00733428">
      <w:pPr>
        <w:pStyle w:val="TH"/>
      </w:pPr>
      <w:bookmarkStart w:id="517" w:name="_Hlk111704672"/>
      <w:r>
        <w:t xml:space="preserve">Table 7.11.2.2-2: </w:t>
      </w:r>
      <w:bookmarkStart w:id="518" w:name="_Hlk111704660"/>
      <w:bookmarkEnd w:id="517"/>
      <w:r>
        <w:t>Details for PASSporT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1E1FF04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bookmarkEnd w:id="518"/>
          <w:p w14:paraId="02B9D8A4"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2EB8B3D1"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7ED72128" w14:textId="77777777" w:rsidR="00733428" w:rsidRDefault="00733428">
            <w:pPr>
              <w:pStyle w:val="TAH"/>
              <w:rPr>
                <w:lang w:val="fr-FR"/>
              </w:rPr>
            </w:pPr>
            <w:r>
              <w:rPr>
                <w:lang w:val="fr-FR"/>
              </w:rPr>
              <w:t>M/C/O</w:t>
            </w:r>
          </w:p>
        </w:tc>
      </w:tr>
      <w:tr w:rsidR="00733428" w14:paraId="1CB1602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A5160E8" w14:textId="77777777" w:rsidR="00733428" w:rsidRDefault="00733428">
            <w:pPr>
              <w:pStyle w:val="TAL"/>
              <w:rPr>
                <w:lang w:val="fr-FR"/>
              </w:rPr>
            </w:pPr>
            <w:r>
              <w:rPr>
                <w:lang w:val="fr-FR"/>
              </w:rPr>
              <w:t>pASSporTHeader</w:t>
            </w:r>
          </w:p>
        </w:tc>
        <w:tc>
          <w:tcPr>
            <w:tcW w:w="6391" w:type="dxa"/>
            <w:tcBorders>
              <w:top w:val="single" w:sz="4" w:space="0" w:color="auto"/>
              <w:left w:val="single" w:sz="4" w:space="0" w:color="auto"/>
              <w:bottom w:val="single" w:sz="4" w:space="0" w:color="auto"/>
              <w:right w:val="single" w:sz="4" w:space="0" w:color="auto"/>
            </w:tcBorders>
            <w:hideMark/>
          </w:tcPr>
          <w:p w14:paraId="2EFF75F4" w14:textId="77777777" w:rsidR="00733428" w:rsidRDefault="00733428">
            <w:pPr>
              <w:pStyle w:val="TAL"/>
              <w:rPr>
                <w:lang w:val="fr-FR"/>
              </w:rPr>
            </w:pPr>
            <w:r>
              <w:rPr>
                <w:lang w:val="fr-FR"/>
              </w:rPr>
              <w:t>PASSporT Header as defined in RFC 8224 [70] clause 4 for "shaken” PASSporT, in RFC 8946 [76] clause 3 for "div” PASSportT and in TS 24.229 [74]. See table 7.11.2.2-3.</w:t>
            </w:r>
          </w:p>
        </w:tc>
        <w:tc>
          <w:tcPr>
            <w:tcW w:w="986" w:type="dxa"/>
            <w:tcBorders>
              <w:top w:val="single" w:sz="4" w:space="0" w:color="auto"/>
              <w:left w:val="single" w:sz="4" w:space="0" w:color="auto"/>
              <w:bottom w:val="single" w:sz="4" w:space="0" w:color="auto"/>
              <w:right w:val="single" w:sz="4" w:space="0" w:color="auto"/>
            </w:tcBorders>
            <w:hideMark/>
          </w:tcPr>
          <w:p w14:paraId="195CEB08" w14:textId="77777777" w:rsidR="00733428" w:rsidRDefault="00733428">
            <w:pPr>
              <w:pStyle w:val="TAL"/>
              <w:rPr>
                <w:b/>
                <w:lang w:val="fr-FR"/>
              </w:rPr>
            </w:pPr>
            <w:r>
              <w:rPr>
                <w:lang w:val="fr-FR"/>
              </w:rPr>
              <w:t>M</w:t>
            </w:r>
          </w:p>
        </w:tc>
      </w:tr>
      <w:tr w:rsidR="00733428" w14:paraId="2B84B870"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5BC1C41A" w14:textId="77777777" w:rsidR="00733428" w:rsidRDefault="00733428">
            <w:pPr>
              <w:pStyle w:val="TAL"/>
              <w:rPr>
                <w:lang w:val="fr-FR"/>
              </w:rPr>
            </w:pPr>
            <w:r>
              <w:rPr>
                <w:lang w:val="fr-FR"/>
              </w:rPr>
              <w:t>pASSporTPayload</w:t>
            </w:r>
          </w:p>
        </w:tc>
        <w:tc>
          <w:tcPr>
            <w:tcW w:w="6391" w:type="dxa"/>
            <w:tcBorders>
              <w:top w:val="single" w:sz="4" w:space="0" w:color="auto"/>
              <w:left w:val="single" w:sz="4" w:space="0" w:color="auto"/>
              <w:bottom w:val="single" w:sz="4" w:space="0" w:color="auto"/>
              <w:right w:val="single" w:sz="4" w:space="0" w:color="auto"/>
            </w:tcBorders>
            <w:hideMark/>
          </w:tcPr>
          <w:p w14:paraId="338D0BC9" w14:textId="77777777" w:rsidR="00733428" w:rsidRDefault="00733428">
            <w:pPr>
              <w:pStyle w:val="TAL"/>
              <w:rPr>
                <w:highlight w:val="yellow"/>
                <w:lang w:val="fr-FR"/>
              </w:rPr>
            </w:pPr>
            <w:r>
              <w:rPr>
                <w:lang w:val="fr-FR"/>
              </w:rPr>
              <w:t>PASSporT Payload as defined in RFC 8224 [70] clause 4 for "shaken” PASSporT, in RFC 8946 [76] clause 3 for "div” PASSporTand in TS 24.229 [74]. See table 7.11.2.2-4.</w:t>
            </w:r>
          </w:p>
        </w:tc>
        <w:tc>
          <w:tcPr>
            <w:tcW w:w="986" w:type="dxa"/>
            <w:tcBorders>
              <w:top w:val="single" w:sz="4" w:space="0" w:color="auto"/>
              <w:left w:val="single" w:sz="4" w:space="0" w:color="auto"/>
              <w:bottom w:val="single" w:sz="4" w:space="0" w:color="auto"/>
              <w:right w:val="single" w:sz="4" w:space="0" w:color="auto"/>
            </w:tcBorders>
            <w:hideMark/>
          </w:tcPr>
          <w:p w14:paraId="4509FEE7" w14:textId="77777777" w:rsidR="00733428" w:rsidRDefault="00733428">
            <w:pPr>
              <w:pStyle w:val="TAL"/>
              <w:rPr>
                <w:lang w:val="fr-FR"/>
              </w:rPr>
            </w:pPr>
            <w:r>
              <w:rPr>
                <w:lang w:val="fr-FR"/>
              </w:rPr>
              <w:t>M</w:t>
            </w:r>
          </w:p>
        </w:tc>
      </w:tr>
      <w:tr w:rsidR="00733428" w14:paraId="02B08CE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DA47655" w14:textId="77777777" w:rsidR="00733428" w:rsidRDefault="00733428">
            <w:pPr>
              <w:pStyle w:val="TAL"/>
              <w:rPr>
                <w:lang w:val="fr-FR"/>
              </w:rPr>
            </w:pPr>
            <w:r>
              <w:rPr>
                <w:lang w:val="fr-FR"/>
              </w:rPr>
              <w:t>pASSporTSignature</w:t>
            </w:r>
          </w:p>
        </w:tc>
        <w:tc>
          <w:tcPr>
            <w:tcW w:w="6391" w:type="dxa"/>
            <w:tcBorders>
              <w:top w:val="single" w:sz="4" w:space="0" w:color="auto"/>
              <w:left w:val="single" w:sz="4" w:space="0" w:color="auto"/>
              <w:bottom w:val="single" w:sz="4" w:space="0" w:color="auto"/>
              <w:right w:val="single" w:sz="4" w:space="0" w:color="auto"/>
            </w:tcBorders>
            <w:hideMark/>
          </w:tcPr>
          <w:p w14:paraId="495C65F5" w14:textId="77777777" w:rsidR="00733428" w:rsidRDefault="00733428">
            <w:pPr>
              <w:pStyle w:val="TAL"/>
              <w:rPr>
                <w:highlight w:val="yellow"/>
                <w:lang w:val="fr-FR"/>
              </w:rPr>
            </w:pPr>
            <w:r>
              <w:rPr>
                <w:lang w:val="fr-FR"/>
              </w:rPr>
              <w:t>PASSporT Signature as defined in RFC 8224 [70] clause 4 for "shaken” PASSporT, in RFC 8946 [76] clause 3 for "div” PASSporTand in TS 24.229 [74].</w:t>
            </w:r>
          </w:p>
        </w:tc>
        <w:tc>
          <w:tcPr>
            <w:tcW w:w="986" w:type="dxa"/>
            <w:tcBorders>
              <w:top w:val="single" w:sz="4" w:space="0" w:color="auto"/>
              <w:left w:val="single" w:sz="4" w:space="0" w:color="auto"/>
              <w:bottom w:val="single" w:sz="4" w:space="0" w:color="auto"/>
              <w:right w:val="single" w:sz="4" w:space="0" w:color="auto"/>
            </w:tcBorders>
            <w:hideMark/>
          </w:tcPr>
          <w:p w14:paraId="78C041FD" w14:textId="77777777" w:rsidR="00733428" w:rsidRDefault="00733428">
            <w:pPr>
              <w:pStyle w:val="TAL"/>
              <w:rPr>
                <w:lang w:val="fr-FR"/>
              </w:rPr>
            </w:pPr>
            <w:r>
              <w:rPr>
                <w:lang w:val="fr-FR"/>
              </w:rPr>
              <w:t>M</w:t>
            </w:r>
          </w:p>
        </w:tc>
      </w:tr>
    </w:tbl>
    <w:p w14:paraId="4A198B40" w14:textId="77777777" w:rsidR="00733428" w:rsidRDefault="00733428" w:rsidP="00733428"/>
    <w:p w14:paraId="50FFE53A" w14:textId="77777777" w:rsidR="00733428" w:rsidRDefault="00733428" w:rsidP="00733428">
      <w:pPr>
        <w:pStyle w:val="TH"/>
      </w:pPr>
      <w:r>
        <w:t>Table 7.11.2.2-3: Details for pASSporTHeader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24AAC4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0409BDC9"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4C28816"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35EB7315" w14:textId="77777777" w:rsidR="00733428" w:rsidRDefault="00733428">
            <w:pPr>
              <w:pStyle w:val="TAH"/>
              <w:rPr>
                <w:lang w:val="fr-FR"/>
              </w:rPr>
            </w:pPr>
            <w:r>
              <w:rPr>
                <w:lang w:val="fr-FR"/>
              </w:rPr>
              <w:t>M/C/O</w:t>
            </w:r>
          </w:p>
        </w:tc>
      </w:tr>
      <w:tr w:rsidR="00733428" w14:paraId="49C1619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6367F25" w14:textId="77777777" w:rsidR="00733428" w:rsidRDefault="00733428">
            <w:pPr>
              <w:pStyle w:val="TAL"/>
              <w:rPr>
                <w:lang w:val="fr-FR"/>
              </w:rPr>
            </w:pPr>
            <w:r>
              <w:rPr>
                <w:lang w:val="fr-FR"/>
              </w:rPr>
              <w:t>type</w:t>
            </w:r>
          </w:p>
        </w:tc>
        <w:tc>
          <w:tcPr>
            <w:tcW w:w="6391" w:type="dxa"/>
            <w:tcBorders>
              <w:top w:val="single" w:sz="4" w:space="0" w:color="auto"/>
              <w:left w:val="single" w:sz="4" w:space="0" w:color="auto"/>
              <w:bottom w:val="single" w:sz="4" w:space="0" w:color="auto"/>
              <w:right w:val="single" w:sz="4" w:space="0" w:color="auto"/>
            </w:tcBorders>
            <w:hideMark/>
          </w:tcPr>
          <w:p w14:paraId="33B89060" w14:textId="77777777" w:rsidR="00733428" w:rsidRDefault="00733428">
            <w:pPr>
              <w:pStyle w:val="TAL"/>
              <w:rPr>
                <w:lang w:val="fr-FR"/>
              </w:rPr>
            </w:pPr>
            <w:r>
              <w:rPr>
                <w:lang w:val="fr-FR"/>
              </w:rPr>
              <w:t>Shall be populated with the type contained in the PASSporT Header as defined in RFC 8225 [69] clause 4.1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4A8775DC" w14:textId="77777777" w:rsidR="00733428" w:rsidRDefault="00733428">
            <w:pPr>
              <w:pStyle w:val="TAL"/>
              <w:rPr>
                <w:b/>
                <w:lang w:val="fr-FR"/>
              </w:rPr>
            </w:pPr>
            <w:r>
              <w:rPr>
                <w:lang w:val="fr-FR"/>
              </w:rPr>
              <w:t>M</w:t>
            </w:r>
          </w:p>
        </w:tc>
      </w:tr>
      <w:tr w:rsidR="00733428" w14:paraId="41BBE7F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AC9FAE8" w14:textId="77777777" w:rsidR="00733428" w:rsidRDefault="00733428">
            <w:pPr>
              <w:pStyle w:val="TAL"/>
              <w:rPr>
                <w:lang w:val="fr-FR"/>
              </w:rPr>
            </w:pPr>
            <w:r>
              <w:rPr>
                <w:lang w:val="fr-FR"/>
              </w:rPr>
              <w:t>algorithm</w:t>
            </w:r>
          </w:p>
        </w:tc>
        <w:tc>
          <w:tcPr>
            <w:tcW w:w="6391" w:type="dxa"/>
            <w:tcBorders>
              <w:top w:val="single" w:sz="4" w:space="0" w:color="auto"/>
              <w:left w:val="single" w:sz="4" w:space="0" w:color="auto"/>
              <w:bottom w:val="single" w:sz="4" w:space="0" w:color="auto"/>
              <w:right w:val="single" w:sz="4" w:space="0" w:color="auto"/>
            </w:tcBorders>
            <w:hideMark/>
          </w:tcPr>
          <w:p w14:paraId="51AB6554" w14:textId="77777777" w:rsidR="00733428" w:rsidRDefault="00733428">
            <w:pPr>
              <w:pStyle w:val="TAL"/>
              <w:rPr>
                <w:highlight w:val="yellow"/>
                <w:lang w:val="fr-FR"/>
              </w:rPr>
            </w:pPr>
            <w:r>
              <w:rPr>
                <w:lang w:val="fr-FR"/>
              </w:rPr>
              <w:t>Shall be derived from the value of the 'alg' parameter of the PASSporT Header as defined in RFC 8225 [69] clause 4.2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75B398F" w14:textId="77777777" w:rsidR="00733428" w:rsidRDefault="00733428">
            <w:pPr>
              <w:pStyle w:val="TAL"/>
              <w:rPr>
                <w:lang w:val="fr-FR"/>
              </w:rPr>
            </w:pPr>
            <w:r>
              <w:rPr>
                <w:lang w:val="fr-FR"/>
              </w:rPr>
              <w:t>M</w:t>
            </w:r>
          </w:p>
        </w:tc>
      </w:tr>
      <w:tr w:rsidR="00733428" w14:paraId="2919150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0BE8701" w14:textId="77777777" w:rsidR="00733428" w:rsidRDefault="00733428">
            <w:pPr>
              <w:pStyle w:val="TAL"/>
              <w:rPr>
                <w:lang w:val="fr-FR"/>
              </w:rPr>
            </w:pPr>
            <w:r>
              <w:rPr>
                <w:lang w:val="fr-FR"/>
              </w:rPr>
              <w:t>ppt</w:t>
            </w:r>
          </w:p>
        </w:tc>
        <w:tc>
          <w:tcPr>
            <w:tcW w:w="6391" w:type="dxa"/>
            <w:tcBorders>
              <w:top w:val="single" w:sz="4" w:space="0" w:color="auto"/>
              <w:left w:val="single" w:sz="4" w:space="0" w:color="auto"/>
              <w:bottom w:val="single" w:sz="4" w:space="0" w:color="auto"/>
              <w:right w:val="single" w:sz="4" w:space="0" w:color="auto"/>
            </w:tcBorders>
            <w:hideMark/>
          </w:tcPr>
          <w:p w14:paraId="084E2BE0" w14:textId="77777777" w:rsidR="00733428" w:rsidRDefault="00733428">
            <w:pPr>
              <w:pStyle w:val="TAL"/>
              <w:rPr>
                <w:highlight w:val="yellow"/>
                <w:lang w:val="fr-FR"/>
              </w:rPr>
            </w:pPr>
            <w:r>
              <w:rPr>
                <w:lang w:val="fr-FR"/>
              </w:rPr>
              <w:t>Shall be derived from the value of the 'ppt' parameter of the PASSporT Header as defined in RFC 8225 [69] clause 8.1 for “shaken” PASSporT if the PASSporT Header contains a ppt parameter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39F5E32D" w14:textId="77777777" w:rsidR="00733428" w:rsidRDefault="00733428">
            <w:pPr>
              <w:pStyle w:val="TAL"/>
              <w:rPr>
                <w:lang w:val="fr-FR"/>
              </w:rPr>
            </w:pPr>
            <w:r>
              <w:rPr>
                <w:lang w:val="fr-FR"/>
              </w:rPr>
              <w:t>C</w:t>
            </w:r>
          </w:p>
        </w:tc>
      </w:tr>
      <w:tr w:rsidR="00733428" w14:paraId="45E7A3D1"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248AC06" w14:textId="77777777" w:rsidR="00733428" w:rsidRDefault="00733428">
            <w:pPr>
              <w:pStyle w:val="TAL"/>
              <w:rPr>
                <w:lang w:val="fr-FR"/>
              </w:rPr>
            </w:pPr>
            <w:r>
              <w:rPr>
                <w:lang w:val="fr-FR"/>
              </w:rPr>
              <w:t>x5u</w:t>
            </w:r>
          </w:p>
        </w:tc>
        <w:tc>
          <w:tcPr>
            <w:tcW w:w="6391" w:type="dxa"/>
            <w:tcBorders>
              <w:top w:val="single" w:sz="4" w:space="0" w:color="auto"/>
              <w:left w:val="single" w:sz="4" w:space="0" w:color="auto"/>
              <w:bottom w:val="single" w:sz="4" w:space="0" w:color="auto"/>
              <w:right w:val="single" w:sz="4" w:space="0" w:color="auto"/>
            </w:tcBorders>
            <w:hideMark/>
          </w:tcPr>
          <w:p w14:paraId="78FC2D08" w14:textId="77777777" w:rsidR="00733428" w:rsidRDefault="00733428">
            <w:pPr>
              <w:pStyle w:val="TAL"/>
              <w:rPr>
                <w:lang w:val="fr-FR"/>
              </w:rPr>
            </w:pPr>
            <w:r>
              <w:rPr>
                <w:lang w:val="fr-FR"/>
              </w:rPr>
              <w:t>Shall be populated with the URI contained in the 'x5u' parameter of the PASSporT Header as defined in RFC 8225 [69] clause 4.3 for “shaken” PASSporT and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7D58775A" w14:textId="77777777" w:rsidR="00733428" w:rsidRDefault="00733428">
            <w:pPr>
              <w:pStyle w:val="TAL"/>
              <w:rPr>
                <w:lang w:val="fr-FR"/>
              </w:rPr>
            </w:pPr>
            <w:r>
              <w:rPr>
                <w:lang w:val="fr-FR"/>
              </w:rPr>
              <w:t>M</w:t>
            </w:r>
          </w:p>
        </w:tc>
      </w:tr>
    </w:tbl>
    <w:p w14:paraId="628466F6" w14:textId="77777777" w:rsidR="00733428" w:rsidRDefault="00733428" w:rsidP="00733428"/>
    <w:p w14:paraId="0C6EC3A3" w14:textId="77777777" w:rsidR="00733428" w:rsidRDefault="00733428" w:rsidP="00733428">
      <w:pPr>
        <w:pStyle w:val="TH"/>
      </w:pPr>
      <w:r>
        <w:t>Table 7.11.2.2-4: Details for pASSporTPayload parameter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370"/>
        <w:gridCol w:w="6394"/>
        <w:gridCol w:w="986"/>
      </w:tblGrid>
      <w:tr w:rsidR="00733428" w14:paraId="0609F739"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1053F6A5" w14:textId="77777777" w:rsidR="00733428" w:rsidRDefault="00733428">
            <w:pPr>
              <w:pStyle w:val="TAH"/>
              <w:rPr>
                <w:lang w:val="fr-FR"/>
              </w:rPr>
            </w:pPr>
            <w:r>
              <w:rPr>
                <w:lang w:val="fr-FR"/>
              </w:rPr>
              <w:t>Field name</w:t>
            </w:r>
          </w:p>
        </w:tc>
        <w:tc>
          <w:tcPr>
            <w:tcW w:w="6391" w:type="dxa"/>
            <w:tcBorders>
              <w:top w:val="single" w:sz="4" w:space="0" w:color="auto"/>
              <w:left w:val="single" w:sz="4" w:space="0" w:color="auto"/>
              <w:bottom w:val="single" w:sz="4" w:space="0" w:color="auto"/>
              <w:right w:val="single" w:sz="4" w:space="0" w:color="auto"/>
            </w:tcBorders>
            <w:hideMark/>
          </w:tcPr>
          <w:p w14:paraId="0029D4CA" w14:textId="77777777" w:rsidR="00733428" w:rsidRDefault="00733428">
            <w:pPr>
              <w:pStyle w:val="TAH"/>
              <w:rPr>
                <w:lang w:val="fr-FR"/>
              </w:rPr>
            </w:pPr>
            <w:r>
              <w:rPr>
                <w:lang w:val="fr-FR"/>
              </w:rPr>
              <w:t>Description</w:t>
            </w:r>
          </w:p>
        </w:tc>
        <w:tc>
          <w:tcPr>
            <w:tcW w:w="986" w:type="dxa"/>
            <w:tcBorders>
              <w:top w:val="single" w:sz="4" w:space="0" w:color="auto"/>
              <w:left w:val="single" w:sz="4" w:space="0" w:color="auto"/>
              <w:bottom w:val="single" w:sz="4" w:space="0" w:color="auto"/>
              <w:right w:val="single" w:sz="4" w:space="0" w:color="auto"/>
            </w:tcBorders>
            <w:hideMark/>
          </w:tcPr>
          <w:p w14:paraId="5FD4E960" w14:textId="77777777" w:rsidR="00733428" w:rsidRDefault="00733428">
            <w:pPr>
              <w:pStyle w:val="TAH"/>
              <w:rPr>
                <w:lang w:val="fr-FR"/>
              </w:rPr>
            </w:pPr>
            <w:r>
              <w:rPr>
                <w:lang w:val="fr-FR"/>
              </w:rPr>
              <w:t>M/C/O</w:t>
            </w:r>
          </w:p>
        </w:tc>
      </w:tr>
      <w:tr w:rsidR="00733428" w14:paraId="2A23D002"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475E046C" w14:textId="77777777" w:rsidR="00733428" w:rsidRDefault="00733428">
            <w:pPr>
              <w:pStyle w:val="TAL"/>
              <w:rPr>
                <w:lang w:val="fr-FR"/>
              </w:rPr>
            </w:pPr>
            <w:r>
              <w:rPr>
                <w:lang w:val="fr-FR"/>
              </w:rPr>
              <w:t>issuedAtTime</w:t>
            </w:r>
          </w:p>
        </w:tc>
        <w:tc>
          <w:tcPr>
            <w:tcW w:w="6391" w:type="dxa"/>
            <w:tcBorders>
              <w:top w:val="single" w:sz="4" w:space="0" w:color="auto"/>
              <w:left w:val="single" w:sz="4" w:space="0" w:color="auto"/>
              <w:bottom w:val="single" w:sz="4" w:space="0" w:color="auto"/>
              <w:right w:val="single" w:sz="4" w:space="0" w:color="auto"/>
            </w:tcBorders>
            <w:hideMark/>
          </w:tcPr>
          <w:p w14:paraId="7CDC7E58" w14:textId="77777777" w:rsidR="00733428" w:rsidRDefault="00733428">
            <w:pPr>
              <w:pStyle w:val="TAL"/>
              <w:rPr>
                <w:lang w:val="fr-FR"/>
              </w:rPr>
            </w:pPr>
            <w:r>
              <w:rPr>
                <w:lang w:val="fr-FR"/>
              </w:rPr>
              <w:t>Shall be populated with the GenrealizedTime format timestamp converted from the NumericDate contained in the 'iat' parameter of the PASSporT Payload as defined in RFC 8225 [69] clause 5.1.1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31E7F160" w14:textId="77777777" w:rsidR="00733428" w:rsidRDefault="00733428">
            <w:pPr>
              <w:pStyle w:val="TAL"/>
              <w:rPr>
                <w:b/>
                <w:lang w:val="fr-FR"/>
              </w:rPr>
            </w:pPr>
            <w:r>
              <w:rPr>
                <w:lang w:val="fr-FR"/>
              </w:rPr>
              <w:t>M</w:t>
            </w:r>
          </w:p>
        </w:tc>
      </w:tr>
      <w:tr w:rsidR="00733428" w14:paraId="54DB4918"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AEFB84A" w14:textId="77777777" w:rsidR="00733428" w:rsidRDefault="00733428">
            <w:pPr>
              <w:pStyle w:val="TAL"/>
              <w:rPr>
                <w:lang w:val="fr-FR"/>
              </w:rPr>
            </w:pPr>
            <w:r>
              <w:rPr>
                <w:lang w:val="fr-FR"/>
              </w:rPr>
              <w:t>originator</w:t>
            </w:r>
          </w:p>
        </w:tc>
        <w:tc>
          <w:tcPr>
            <w:tcW w:w="6391" w:type="dxa"/>
            <w:tcBorders>
              <w:top w:val="single" w:sz="4" w:space="0" w:color="auto"/>
              <w:left w:val="single" w:sz="4" w:space="0" w:color="auto"/>
              <w:bottom w:val="single" w:sz="4" w:space="0" w:color="auto"/>
              <w:right w:val="single" w:sz="4" w:space="0" w:color="auto"/>
            </w:tcBorders>
            <w:hideMark/>
          </w:tcPr>
          <w:p w14:paraId="197DC760" w14:textId="77777777" w:rsidR="00733428" w:rsidRDefault="00733428">
            <w:pPr>
              <w:pStyle w:val="TAL"/>
              <w:rPr>
                <w:highlight w:val="yellow"/>
                <w:lang w:val="fr-FR"/>
              </w:rPr>
            </w:pPr>
            <w:r>
              <w:rPr>
                <w:lang w:val="fr-FR"/>
              </w:rPr>
              <w:t>Shall be populated with the value of the "orig"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09567536" w14:textId="77777777" w:rsidR="00733428" w:rsidRDefault="00733428">
            <w:pPr>
              <w:pStyle w:val="TAL"/>
              <w:rPr>
                <w:lang w:val="fr-FR"/>
              </w:rPr>
            </w:pPr>
            <w:r>
              <w:rPr>
                <w:lang w:val="fr-FR"/>
              </w:rPr>
              <w:t>M</w:t>
            </w:r>
          </w:p>
        </w:tc>
      </w:tr>
      <w:tr w:rsidR="00733428" w14:paraId="68DC4F66"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7B900B8F" w14:textId="77777777" w:rsidR="00733428" w:rsidRDefault="00733428">
            <w:pPr>
              <w:pStyle w:val="TAL"/>
              <w:rPr>
                <w:lang w:val="fr-FR"/>
              </w:rPr>
            </w:pPr>
            <w:r>
              <w:rPr>
                <w:lang w:val="fr-FR"/>
              </w:rPr>
              <w:t>destination</w:t>
            </w:r>
          </w:p>
        </w:tc>
        <w:tc>
          <w:tcPr>
            <w:tcW w:w="6391" w:type="dxa"/>
            <w:tcBorders>
              <w:top w:val="single" w:sz="4" w:space="0" w:color="auto"/>
              <w:left w:val="single" w:sz="4" w:space="0" w:color="auto"/>
              <w:bottom w:val="single" w:sz="4" w:space="0" w:color="auto"/>
              <w:right w:val="single" w:sz="4" w:space="0" w:color="auto"/>
            </w:tcBorders>
            <w:hideMark/>
          </w:tcPr>
          <w:p w14:paraId="60187817" w14:textId="77777777" w:rsidR="00733428" w:rsidRDefault="00733428">
            <w:pPr>
              <w:pStyle w:val="TAL"/>
              <w:rPr>
                <w:highlight w:val="yellow"/>
                <w:lang w:val="fr-FR"/>
              </w:rPr>
            </w:pPr>
            <w:r>
              <w:rPr>
                <w:lang w:val="fr-FR"/>
              </w:rPr>
              <w:t>Shall contain the list of destinations contained in the "dest" claim  of the PASSporT Payload as defined in RFC 8225 [69] clause 5.2.1 and in RFC 8946 [76] clause 3.</w:t>
            </w:r>
          </w:p>
        </w:tc>
        <w:tc>
          <w:tcPr>
            <w:tcW w:w="986" w:type="dxa"/>
            <w:tcBorders>
              <w:top w:val="single" w:sz="4" w:space="0" w:color="auto"/>
              <w:left w:val="single" w:sz="4" w:space="0" w:color="auto"/>
              <w:bottom w:val="single" w:sz="4" w:space="0" w:color="auto"/>
              <w:right w:val="single" w:sz="4" w:space="0" w:color="auto"/>
            </w:tcBorders>
            <w:hideMark/>
          </w:tcPr>
          <w:p w14:paraId="25C3F009" w14:textId="77777777" w:rsidR="00733428" w:rsidRDefault="00733428">
            <w:pPr>
              <w:pStyle w:val="TAL"/>
              <w:rPr>
                <w:lang w:val="fr-FR"/>
              </w:rPr>
            </w:pPr>
            <w:r>
              <w:rPr>
                <w:lang w:val="fr-FR"/>
              </w:rPr>
              <w:t>M</w:t>
            </w:r>
          </w:p>
        </w:tc>
      </w:tr>
      <w:tr w:rsidR="00733428" w14:paraId="2A643A83"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6DEFCDB" w14:textId="77777777" w:rsidR="00733428" w:rsidRDefault="00733428">
            <w:pPr>
              <w:pStyle w:val="TAL"/>
              <w:rPr>
                <w:lang w:val="fr-FR"/>
              </w:rPr>
            </w:pPr>
            <w:r>
              <w:rPr>
                <w:lang w:val="fr-FR"/>
              </w:rPr>
              <w:t>diversion</w:t>
            </w:r>
          </w:p>
        </w:tc>
        <w:tc>
          <w:tcPr>
            <w:tcW w:w="6391" w:type="dxa"/>
            <w:tcBorders>
              <w:top w:val="single" w:sz="4" w:space="0" w:color="auto"/>
              <w:left w:val="single" w:sz="4" w:space="0" w:color="auto"/>
              <w:bottom w:val="single" w:sz="4" w:space="0" w:color="auto"/>
              <w:right w:val="single" w:sz="4" w:space="0" w:color="auto"/>
            </w:tcBorders>
            <w:hideMark/>
          </w:tcPr>
          <w:p w14:paraId="1397409E" w14:textId="77777777" w:rsidR="00733428" w:rsidRDefault="00733428">
            <w:pPr>
              <w:pStyle w:val="TAL"/>
              <w:rPr>
                <w:highlight w:val="yellow"/>
                <w:lang w:val="fr-FR"/>
              </w:rPr>
            </w:pPr>
            <w:r>
              <w:rPr>
                <w:lang w:val="fr-FR"/>
              </w:rPr>
              <w:t>Shall be populated with the "div" claim of the "div" PASSporT payload. For first diversion this contains the original identifier of the destination as defined in RFC 8946 [76] clause 3 for “div" PASSporT.</w:t>
            </w:r>
          </w:p>
        </w:tc>
        <w:tc>
          <w:tcPr>
            <w:tcW w:w="986" w:type="dxa"/>
            <w:tcBorders>
              <w:top w:val="single" w:sz="4" w:space="0" w:color="auto"/>
              <w:left w:val="single" w:sz="4" w:space="0" w:color="auto"/>
              <w:bottom w:val="single" w:sz="4" w:space="0" w:color="auto"/>
              <w:right w:val="single" w:sz="4" w:space="0" w:color="auto"/>
            </w:tcBorders>
            <w:hideMark/>
          </w:tcPr>
          <w:p w14:paraId="2C96A5D2" w14:textId="77777777" w:rsidR="00733428" w:rsidRDefault="00733428">
            <w:pPr>
              <w:pStyle w:val="TAL"/>
              <w:rPr>
                <w:lang w:val="fr-FR"/>
              </w:rPr>
            </w:pPr>
            <w:r>
              <w:rPr>
                <w:lang w:val="fr-FR"/>
              </w:rPr>
              <w:t>C</w:t>
            </w:r>
          </w:p>
        </w:tc>
      </w:tr>
      <w:tr w:rsidR="00733428" w14:paraId="2590A435"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62258988" w14:textId="77777777" w:rsidR="00733428" w:rsidRDefault="00733428">
            <w:pPr>
              <w:pStyle w:val="TAL"/>
              <w:rPr>
                <w:lang w:val="fr-FR"/>
              </w:rPr>
            </w:pPr>
            <w:r>
              <w:rPr>
                <w:lang w:val="fr-FR"/>
              </w:rPr>
              <w:t>attestation</w:t>
            </w:r>
          </w:p>
        </w:tc>
        <w:tc>
          <w:tcPr>
            <w:tcW w:w="6391" w:type="dxa"/>
            <w:tcBorders>
              <w:top w:val="single" w:sz="4" w:space="0" w:color="auto"/>
              <w:left w:val="single" w:sz="4" w:space="0" w:color="auto"/>
              <w:bottom w:val="single" w:sz="4" w:space="0" w:color="auto"/>
              <w:right w:val="single" w:sz="4" w:space="0" w:color="auto"/>
            </w:tcBorders>
            <w:hideMark/>
          </w:tcPr>
          <w:p w14:paraId="551A0D5B" w14:textId="77777777" w:rsidR="00733428" w:rsidRDefault="00733428">
            <w:pPr>
              <w:pStyle w:val="TAL"/>
              <w:rPr>
                <w:lang w:val="fr-FR"/>
              </w:rPr>
            </w:pPr>
            <w:r>
              <w:rPr>
                <w:lang w:val="fr-FR"/>
              </w:rPr>
              <w:t>Indicates the attestation level as defined in RFC 8588 [71] clause 4 for the "shaken” PASSporT. The different values of attestation level are A = Full Attestation, B= Partial Attestation, C = Gateway Attestation (See NOTE 3 below).</w:t>
            </w:r>
          </w:p>
        </w:tc>
        <w:tc>
          <w:tcPr>
            <w:tcW w:w="986" w:type="dxa"/>
            <w:tcBorders>
              <w:top w:val="single" w:sz="4" w:space="0" w:color="auto"/>
              <w:left w:val="single" w:sz="4" w:space="0" w:color="auto"/>
              <w:bottom w:val="single" w:sz="4" w:space="0" w:color="auto"/>
              <w:right w:val="single" w:sz="4" w:space="0" w:color="auto"/>
            </w:tcBorders>
            <w:hideMark/>
          </w:tcPr>
          <w:p w14:paraId="637F4BED" w14:textId="77777777" w:rsidR="00733428" w:rsidRDefault="00733428">
            <w:pPr>
              <w:pStyle w:val="TAL"/>
              <w:rPr>
                <w:lang w:val="fr-FR"/>
              </w:rPr>
            </w:pPr>
            <w:r>
              <w:rPr>
                <w:lang w:val="fr-FR"/>
              </w:rPr>
              <w:t>M</w:t>
            </w:r>
          </w:p>
        </w:tc>
      </w:tr>
      <w:tr w:rsidR="00733428" w14:paraId="137A996E" w14:textId="77777777" w:rsidTr="00733428">
        <w:trPr>
          <w:jc w:val="center"/>
        </w:trPr>
        <w:tc>
          <w:tcPr>
            <w:tcW w:w="2369" w:type="dxa"/>
            <w:tcBorders>
              <w:top w:val="single" w:sz="4" w:space="0" w:color="auto"/>
              <w:left w:val="single" w:sz="4" w:space="0" w:color="auto"/>
              <w:bottom w:val="single" w:sz="4" w:space="0" w:color="auto"/>
              <w:right w:val="single" w:sz="4" w:space="0" w:color="auto"/>
            </w:tcBorders>
            <w:hideMark/>
          </w:tcPr>
          <w:p w14:paraId="38F84851" w14:textId="77777777" w:rsidR="00733428" w:rsidRDefault="00733428">
            <w:pPr>
              <w:pStyle w:val="TAL"/>
              <w:rPr>
                <w:lang w:val="fr-FR"/>
              </w:rPr>
            </w:pPr>
            <w:r>
              <w:rPr>
                <w:lang w:val="fr-FR"/>
              </w:rPr>
              <w:t>origID</w:t>
            </w:r>
          </w:p>
        </w:tc>
        <w:tc>
          <w:tcPr>
            <w:tcW w:w="6391" w:type="dxa"/>
            <w:tcBorders>
              <w:top w:val="single" w:sz="4" w:space="0" w:color="auto"/>
              <w:left w:val="single" w:sz="4" w:space="0" w:color="auto"/>
              <w:bottom w:val="single" w:sz="4" w:space="0" w:color="auto"/>
              <w:right w:val="single" w:sz="4" w:space="0" w:color="auto"/>
            </w:tcBorders>
            <w:hideMark/>
          </w:tcPr>
          <w:p w14:paraId="27FB14B5" w14:textId="77777777" w:rsidR="00733428" w:rsidRDefault="00733428">
            <w:pPr>
              <w:pStyle w:val="TAL"/>
              <w:rPr>
                <w:lang w:val="fr-FR"/>
              </w:rPr>
            </w:pPr>
            <w:r>
              <w:rPr>
                <w:lang w:val="fr-FR"/>
              </w:rPr>
              <w:t>Shall be populated with the value of the origID contained in the 'origid' parameter of the PASSporT Payload as defined in RFC 8588 [71] clause 5 for the “shaken” PASSporT (See NOTE 4 below).</w:t>
            </w:r>
          </w:p>
        </w:tc>
        <w:tc>
          <w:tcPr>
            <w:tcW w:w="986" w:type="dxa"/>
            <w:tcBorders>
              <w:top w:val="single" w:sz="4" w:space="0" w:color="auto"/>
              <w:left w:val="single" w:sz="4" w:space="0" w:color="auto"/>
              <w:bottom w:val="single" w:sz="4" w:space="0" w:color="auto"/>
              <w:right w:val="single" w:sz="4" w:space="0" w:color="auto"/>
            </w:tcBorders>
            <w:hideMark/>
          </w:tcPr>
          <w:p w14:paraId="66562FF4" w14:textId="77777777" w:rsidR="00733428" w:rsidRDefault="00733428">
            <w:pPr>
              <w:pStyle w:val="TAL"/>
              <w:rPr>
                <w:lang w:val="fr-FR"/>
              </w:rPr>
            </w:pPr>
            <w:r>
              <w:rPr>
                <w:lang w:val="fr-FR"/>
              </w:rPr>
              <w:t>M</w:t>
            </w:r>
          </w:p>
        </w:tc>
      </w:tr>
      <w:tr w:rsidR="00733428" w14:paraId="6D0B09C0" w14:textId="77777777" w:rsidTr="00733428">
        <w:trPr>
          <w:jc w:val="center"/>
        </w:trPr>
        <w:tc>
          <w:tcPr>
            <w:tcW w:w="8760" w:type="dxa"/>
            <w:gridSpan w:val="2"/>
            <w:tcBorders>
              <w:top w:val="single" w:sz="4" w:space="0" w:color="auto"/>
              <w:left w:val="single" w:sz="4" w:space="0" w:color="auto"/>
              <w:bottom w:val="single" w:sz="4" w:space="0" w:color="auto"/>
              <w:right w:val="single" w:sz="4" w:space="0" w:color="auto"/>
            </w:tcBorders>
            <w:hideMark/>
          </w:tcPr>
          <w:p w14:paraId="615CD91D" w14:textId="77777777" w:rsidR="00733428" w:rsidRDefault="00733428">
            <w:pPr>
              <w:pStyle w:val="B1"/>
              <w:ind w:left="957" w:hanging="851"/>
              <w:rPr>
                <w:lang w:val="fr-FR"/>
              </w:rPr>
            </w:pPr>
            <w:r>
              <w:rPr>
                <w:lang w:val="fr-FR"/>
              </w:rPr>
              <w:t>NOTE 3:</w:t>
            </w:r>
            <w:r>
              <w:rPr>
                <w:lang w:val="fr-FR"/>
              </w:rPr>
              <w:tab/>
              <w:t>For the backward compatibility purposes the parameter is coded as MANDATORY in the ASN.1 schema (Annex A). 'attestation' is mandatory for "shaken" PASSporT and absent for "div" PASSporT. Therefore, for div PASSporT, since "attestation" is not available, the placeholder value “Not available” shall be used.</w:t>
            </w:r>
          </w:p>
          <w:p w14:paraId="42022AAA" w14:textId="77777777" w:rsidR="00733428" w:rsidRDefault="00733428">
            <w:pPr>
              <w:pStyle w:val="B1"/>
              <w:ind w:left="957" w:hanging="851"/>
              <w:rPr>
                <w:lang w:val="fr-FR"/>
              </w:rPr>
            </w:pPr>
            <w:r>
              <w:rPr>
                <w:lang w:val="fr-FR"/>
              </w:rPr>
              <w:t>NOTE 4:</w:t>
            </w:r>
            <w:r>
              <w:rPr>
                <w:lang w:val="fr-FR"/>
              </w:rPr>
              <w:tab/>
              <w:t xml:space="preserve">For the backward compatibility purposes the parameter is coded as MANDATORY in the ASN.1 schema (Annex A). This parameter is mandatory for "shaken" PASSporT and absent for </w:t>
            </w:r>
            <w:r>
              <w:rPr>
                <w:lang w:val="fr-FR"/>
              </w:rPr>
              <w:lastRenderedPageBreak/>
              <w:t>the "div" PASSporT. Therefore, for div PASSporT, since "origId" is not available, the placeholder value “Not available” shall be used.</w:t>
            </w:r>
          </w:p>
        </w:tc>
        <w:tc>
          <w:tcPr>
            <w:tcW w:w="986" w:type="dxa"/>
            <w:tcBorders>
              <w:top w:val="single" w:sz="4" w:space="0" w:color="auto"/>
              <w:left w:val="single" w:sz="4" w:space="0" w:color="auto"/>
              <w:bottom w:val="single" w:sz="4" w:space="0" w:color="auto"/>
              <w:right w:val="single" w:sz="4" w:space="0" w:color="auto"/>
            </w:tcBorders>
          </w:tcPr>
          <w:p w14:paraId="682BA2A2" w14:textId="77777777" w:rsidR="00733428" w:rsidRDefault="00733428">
            <w:pPr>
              <w:pStyle w:val="TAL"/>
              <w:rPr>
                <w:lang w:val="fr-FR"/>
              </w:rPr>
            </w:pPr>
          </w:p>
        </w:tc>
      </w:tr>
    </w:tbl>
    <w:p w14:paraId="5B81EFFA" w14:textId="77777777" w:rsidR="00733428" w:rsidRDefault="00733428" w:rsidP="00733428"/>
    <w:p w14:paraId="6323F7EF" w14:textId="77777777" w:rsidR="00D25B71" w:rsidRDefault="00D25B71" w:rsidP="00D25B71">
      <w:pPr>
        <w:pStyle w:val="Heading4"/>
      </w:pPr>
      <w:bookmarkStart w:id="519" w:name="_Toc122334734"/>
      <w:r>
        <w:t>7.11.</w:t>
      </w:r>
      <w:r w:rsidRPr="00AB7652">
        <w:t>2.</w:t>
      </w:r>
      <w:r>
        <w:t>3</w:t>
      </w:r>
      <w:r w:rsidRPr="00AB7652">
        <w:tab/>
        <w:t>Signature validation</w:t>
      </w:r>
      <w:bookmarkEnd w:id="519"/>
    </w:p>
    <w:p w14:paraId="75EB6EF4" w14:textId="77777777" w:rsidR="00D25B71" w:rsidRDefault="00D25B71" w:rsidP="00D25B71">
      <w:pPr>
        <w:rPr>
          <w:rStyle w:val="B1Char"/>
        </w:rPr>
      </w:pPr>
      <w:r>
        <w:rPr>
          <w:rStyle w:val="B1Char"/>
        </w:rPr>
        <w:t>The IRI-POI present in the Telephony AS or IBCF, shall generate an xIRI</w:t>
      </w:r>
      <w:r w:rsidRPr="00AB7652">
        <w:t xml:space="preserve"> containing a STIRSHAKENSignature</w:t>
      </w:r>
      <w:r>
        <w:t>Validation</w:t>
      </w:r>
      <w:r w:rsidRPr="00AB7652">
        <w:t xml:space="preserve"> recor</w:t>
      </w:r>
      <w:r>
        <w:t>d w</w:t>
      </w:r>
      <w:r>
        <w:rPr>
          <w:rStyle w:val="B1Char"/>
        </w:rPr>
        <w:t>hen the following conditions are met:</w:t>
      </w:r>
    </w:p>
    <w:p w14:paraId="02B30542" w14:textId="77777777" w:rsidR="005A511A" w:rsidRDefault="005A511A" w:rsidP="005A511A">
      <w:pPr>
        <w:pStyle w:val="B1"/>
      </w:pPr>
      <w:bookmarkStart w:id="520" w:name="_Hlk86994403"/>
      <w:r>
        <w:t>-</w:t>
      </w:r>
      <w:r>
        <w:tab/>
        <w:t>Either IBCF or Telephony AS, is interacting with the VERIFICATION AS. Whether it is the Telephony AS or IBCF for sessions is based on network configuration and local policy of the CSP as described in clause 7.11.2.5.</w:t>
      </w:r>
    </w:p>
    <w:p w14:paraId="28DD6156" w14:textId="781935DE" w:rsidR="005A511A" w:rsidRDefault="005A511A" w:rsidP="005A511A">
      <w:pPr>
        <w:pStyle w:val="B1"/>
      </w:pPr>
      <w:r>
        <w:t>-</w:t>
      </w:r>
      <w:r>
        <w:tab/>
        <w:t>With one or more of the following are true:</w:t>
      </w:r>
    </w:p>
    <w:p w14:paraId="4FEBE81A" w14:textId="38D7E9D8" w:rsidR="005A511A" w:rsidRDefault="005A511A" w:rsidP="005A511A">
      <w:pPr>
        <w:pStyle w:val="B2"/>
      </w:pPr>
      <w:r>
        <w:t>-</w:t>
      </w:r>
      <w:r>
        <w:tab/>
        <w:t>Request URI and To Headers of SIP INVITE request received from S-CSCF (in the case of Telephony AS) or from the previous IP network (in the case of IBCF) is a target identity.</w:t>
      </w:r>
    </w:p>
    <w:p w14:paraId="2833FF58" w14:textId="77777777" w:rsidR="005A511A" w:rsidRDefault="005A511A" w:rsidP="005A511A">
      <w:pPr>
        <w:pStyle w:val="B2"/>
      </w:pPr>
      <w:r>
        <w:t>-</w:t>
      </w:r>
      <w:r>
        <w:tab/>
        <w:t>One or more of P-Asserted Identity, From, Diversion, History-Info Headers of SIP INVITE request received from S-CSCF (in the case of Telephony AS) or from the previous IP network (in the case of IBCF) is a target non-local identity without any prior intra-network diversions.</w:t>
      </w:r>
    </w:p>
    <w:p w14:paraId="6DD79AE6" w14:textId="3240B21D" w:rsidR="005A511A" w:rsidRPr="00CD4E2E" w:rsidRDefault="005A511A" w:rsidP="00CD4E2E">
      <w:pPr>
        <w:pStyle w:val="B1"/>
      </w:pPr>
      <w:r>
        <w:t>-</w:t>
      </w:r>
      <w:r>
        <w:tab/>
      </w:r>
      <w:r w:rsidR="002527B2">
        <w:t xml:space="preserve">If PASSporTs </w:t>
      </w:r>
      <w:r w:rsidR="002527B2">
        <w:rPr>
          <w:rStyle w:val="B1Char"/>
        </w:rPr>
        <w:t>are received in the SIP INVITE request, they are submitted by the IBCF to the VERIFICATION AS for validation and the result is included in an outgoing SIP INVITE request together with possible RCD data or eCNAM data as Call-Info headers.</w:t>
      </w:r>
    </w:p>
    <w:p w14:paraId="4F5EF0F2" w14:textId="763D38E7" w:rsidR="00C41B8C" w:rsidRDefault="00C41B8C" w:rsidP="005A511A">
      <w:pPr>
        <w:pStyle w:val="B1"/>
        <w:rPr>
          <w:rStyle w:val="B1Char"/>
        </w:rPr>
      </w:pPr>
      <w:r>
        <w:rPr>
          <w:rStyle w:val="B1Char"/>
        </w:rPr>
        <w:t>-</w:t>
      </w:r>
      <w:r>
        <w:rPr>
          <w:rStyle w:val="B1Char"/>
        </w:rPr>
        <w:tab/>
      </w:r>
      <w:r>
        <w:rPr>
          <w:lang w:val="x-none"/>
        </w:rPr>
        <w:t>If PASSporT</w:t>
      </w:r>
      <w:r>
        <w:rPr>
          <w:lang w:val="en-US"/>
        </w:rPr>
        <w:t>s</w:t>
      </w:r>
      <w:r>
        <w:rPr>
          <w:lang w:val="x-none"/>
        </w:rPr>
        <w:t xml:space="preserve"> </w:t>
      </w:r>
      <w:r>
        <w:rPr>
          <w:lang w:val="en-US"/>
        </w:rPr>
        <w:t>are</w:t>
      </w:r>
      <w:r>
        <w:rPr>
          <w:lang w:val="x-none"/>
        </w:rPr>
        <w:t xml:space="preserve"> received in the SIP INVITE request, </w:t>
      </w:r>
      <w:r>
        <w:rPr>
          <w:lang w:val="en-US"/>
        </w:rPr>
        <w:t>they are</w:t>
      </w:r>
      <w:r>
        <w:rPr>
          <w:lang w:val="x-none"/>
        </w:rPr>
        <w:t xml:space="preserve"> submitted by the Telephony AS to the VERIFICATION AS for validation and the </w:t>
      </w:r>
      <w:r>
        <w:rPr>
          <w:lang w:val="en-US"/>
        </w:rPr>
        <w:t xml:space="preserve">validation </w:t>
      </w:r>
      <w:r>
        <w:rPr>
          <w:lang w:val="x-none"/>
        </w:rPr>
        <w:t xml:space="preserve">result is </w:t>
      </w:r>
      <w:r>
        <w:rPr>
          <w:lang w:val="en-US"/>
        </w:rPr>
        <w:t xml:space="preserve">received from the Verification AS and the outgoing SIP INVITE possibly includes </w:t>
      </w:r>
      <w:r>
        <w:rPr>
          <w:lang w:val="x-none"/>
        </w:rPr>
        <w:t>RCD data or eCNAM data as Call-Info headers.</w:t>
      </w:r>
    </w:p>
    <w:p w14:paraId="5474329B" w14:textId="77777777" w:rsidR="005A511A" w:rsidRDefault="005A511A" w:rsidP="005A511A">
      <w:pPr>
        <w:pStyle w:val="NO"/>
        <w:rPr>
          <w:rStyle w:val="B1Char"/>
          <w:rFonts w:eastAsia="ヒラギノ角ゴ Pro W3"/>
        </w:rPr>
      </w:pPr>
      <w:r>
        <w:rPr>
          <w:rStyle w:val="B1Char"/>
          <w:rFonts w:eastAsia="ヒラギノ角ゴ Pro W3"/>
        </w:rPr>
        <w:t>NOTE:</w:t>
      </w:r>
      <w:r>
        <w:rPr>
          <w:rStyle w:val="B1Char"/>
          <w:rFonts w:eastAsia="ヒラギノ角ゴ Pro W3"/>
        </w:rPr>
        <w:tab/>
        <w:t xml:space="preserve">The IRI-POI may use the Via headers, Record-route headers to determine any prior intra-network diversions. </w:t>
      </w:r>
    </w:p>
    <w:p w14:paraId="08C6530E" w14:textId="7587B509" w:rsidR="005A511A" w:rsidRDefault="005A511A" w:rsidP="005A511A">
      <w:pPr>
        <w:rPr>
          <w:rStyle w:val="B1Char"/>
          <w:rFonts w:eastAsia="ヒラギノ角ゴ Pro W3"/>
        </w:rPr>
      </w:pPr>
      <w:r>
        <w:rPr>
          <w:rStyle w:val="B1Char"/>
          <w:rFonts w:eastAsia="ヒラギノ角ゴ Pro W3"/>
        </w:rPr>
        <w:t>The IRI-POI present in the Telephony AS shall also generate an xIRI containing a STIRSHAKENSignatureValidation record when it detects the following conditions:</w:t>
      </w:r>
    </w:p>
    <w:p w14:paraId="3B6D0565" w14:textId="77777777" w:rsidR="005A511A" w:rsidRDefault="005A511A" w:rsidP="005A511A">
      <w:pPr>
        <w:pStyle w:val="B1"/>
      </w:pPr>
      <w:r>
        <w:rPr>
          <w:lang w:val="en-US"/>
        </w:rPr>
        <w:t>-</w:t>
      </w:r>
      <w:r>
        <w:rPr>
          <w:lang w:val="en-US"/>
        </w:rPr>
        <w:tab/>
      </w:r>
      <w:r>
        <w:t>Session is redirected.</w:t>
      </w:r>
    </w:p>
    <w:p w14:paraId="6074CE34" w14:textId="77777777" w:rsidR="005A511A" w:rsidRDefault="005A511A" w:rsidP="005A511A">
      <w:pPr>
        <w:pStyle w:val="B1"/>
      </w:pPr>
      <w:r>
        <w:t>-</w:t>
      </w:r>
      <w:r>
        <w:tab/>
        <w:t>Request URI header of outgoing SIP INVITE is a target identity.</w:t>
      </w:r>
    </w:p>
    <w:p w14:paraId="7C178AE9" w14:textId="77777777" w:rsidR="005A511A" w:rsidRDefault="005A511A" w:rsidP="005A511A">
      <w:pPr>
        <w:pStyle w:val="B1"/>
      </w:pPr>
      <w:r>
        <w:t>-</w:t>
      </w:r>
      <w:r>
        <w:tab/>
        <w:t>Validation result is included in the outgoing SIP INVITE with the possible the RCD data and the eCNAM data as Call-Info headers.</w:t>
      </w:r>
    </w:p>
    <w:p w14:paraId="2E390DAC" w14:textId="77777777" w:rsidR="005A511A" w:rsidRDefault="005A511A" w:rsidP="005A511A">
      <w:pPr>
        <w:rPr>
          <w:rStyle w:val="B1Char"/>
        </w:rPr>
      </w:pPr>
      <w:r>
        <w:rPr>
          <w:rStyle w:val="B1Char"/>
        </w:rPr>
        <w:t xml:space="preserve">The IRI-POI present in the </w:t>
      </w:r>
      <w:r>
        <w:t xml:space="preserve">LMISF-IRI or P-CSCF </w:t>
      </w:r>
      <w:r>
        <w:rPr>
          <w:rStyle w:val="B1Char"/>
        </w:rPr>
        <w:t>shall generate an xIRI</w:t>
      </w:r>
      <w:r>
        <w:t xml:space="preserve"> containing a STIRSHAKENSignatureValidation record w</w:t>
      </w:r>
      <w:r>
        <w:rPr>
          <w:rStyle w:val="B1Char"/>
        </w:rPr>
        <w:t>hen the following conditions are met:</w:t>
      </w:r>
    </w:p>
    <w:p w14:paraId="5DCE513B" w14:textId="77777777" w:rsidR="005A511A" w:rsidRDefault="005A511A" w:rsidP="005A511A">
      <w:pPr>
        <w:pStyle w:val="B1"/>
      </w:pPr>
      <w:r>
        <w:t>-</w:t>
      </w:r>
      <w:r>
        <w:tab/>
        <w:t>With one or more of the following are true:</w:t>
      </w:r>
    </w:p>
    <w:p w14:paraId="4F0F24CA" w14:textId="7A97A746" w:rsidR="005A511A" w:rsidRDefault="005A511A" w:rsidP="005A511A">
      <w:pPr>
        <w:pStyle w:val="B2"/>
        <w:rPr>
          <w:rStyle w:val="B1Char"/>
        </w:rPr>
      </w:pPr>
      <w:r>
        <w:t>-</w:t>
      </w:r>
      <w:r>
        <w:tab/>
      </w:r>
      <w:r>
        <w:rPr>
          <w:rStyle w:val="B1Char"/>
        </w:rPr>
        <w:t>Request URI or To header of SIP INVITE request sent to the UE is a target identity.</w:t>
      </w:r>
    </w:p>
    <w:p w14:paraId="130349DA" w14:textId="56D452C8" w:rsidR="005A511A" w:rsidRDefault="005A511A" w:rsidP="005A511A">
      <w:pPr>
        <w:pStyle w:val="B2"/>
      </w:pPr>
      <w:r>
        <w:t>-</w:t>
      </w:r>
      <w:r w:rsidR="00C41B8C">
        <w:tab/>
      </w:r>
      <w:r>
        <w:t xml:space="preserve">One or more of P-Asserted Identity, From, Diversion, History-Info Headers of SIP INVITE request sent to the UE is a target non-local identity. </w:t>
      </w:r>
    </w:p>
    <w:p w14:paraId="0BC0C49D" w14:textId="40144B4C" w:rsidR="005A511A" w:rsidRDefault="005A511A" w:rsidP="005A511A">
      <w:pPr>
        <w:pStyle w:val="B1"/>
      </w:pPr>
      <w:r>
        <w:rPr>
          <w:rStyle w:val="B1Char"/>
        </w:rPr>
        <w:t>-</w:t>
      </w:r>
      <w:r>
        <w:rPr>
          <w:rStyle w:val="B1Char"/>
        </w:rPr>
        <w:tab/>
        <w:t xml:space="preserve">SIP INVITE request sent to the UE includes </w:t>
      </w:r>
      <w:r>
        <w:t>SIP Call-Info headers containing possible RCD data or eCNAM data, and the result of the PASSporT verification.</w:t>
      </w:r>
    </w:p>
    <w:p w14:paraId="7D4360F2" w14:textId="36285AD4" w:rsidR="005A511A" w:rsidRDefault="005A511A" w:rsidP="005A511A">
      <w:pPr>
        <w:rPr>
          <w:rStyle w:val="B1Char"/>
        </w:rPr>
      </w:pPr>
      <w:bookmarkStart w:id="521" w:name="_Hlk111704963"/>
      <w:r>
        <w:rPr>
          <w:rStyle w:val="B1Char"/>
        </w:rPr>
        <w:t>In the above paragraphs, a validation result (i.e. result of all PASSporT verification) is included means a "verstat" parameter within the P-Asserted Identity header is included in the outgoing SIP INVITE.</w:t>
      </w:r>
      <w:bookmarkEnd w:id="521"/>
    </w:p>
    <w:p w14:paraId="661FF393" w14:textId="77777777" w:rsidR="00D25B71" w:rsidRPr="00AB7652" w:rsidRDefault="00D25B71" w:rsidP="00D25B71">
      <w:pPr>
        <w:rPr>
          <w:rStyle w:val="B1Char"/>
        </w:rPr>
      </w:pPr>
      <w:r w:rsidRPr="00423904">
        <w:t>The following table contains parameters, with IRITargetIdentifier, generated by the IRI-POI</w:t>
      </w:r>
      <w:r w:rsidRPr="00E04118">
        <w:rPr>
          <w:rStyle w:val="B1Char"/>
        </w:rPr>
        <w:t>.</w:t>
      </w:r>
    </w:p>
    <w:bookmarkEnd w:id="520"/>
    <w:p w14:paraId="72D04D7A" w14:textId="77777777" w:rsidR="00D25B71" w:rsidRPr="00AB7652" w:rsidRDefault="00D25B71" w:rsidP="00E1165A">
      <w:pPr>
        <w:pStyle w:val="TH"/>
      </w:pPr>
      <w:r w:rsidRPr="00AB7652">
        <w:lastRenderedPageBreak/>
        <w:t xml:space="preserve">Table </w:t>
      </w:r>
      <w:r>
        <w:t>7.11.</w:t>
      </w:r>
      <w:r w:rsidRPr="00AB7652">
        <w:t>2</w:t>
      </w:r>
      <w:r>
        <w:t>.3</w:t>
      </w:r>
      <w:r w:rsidRPr="00AB7652">
        <w:t>-</w:t>
      </w:r>
      <w:r>
        <w:t>1</w:t>
      </w:r>
      <w:r w:rsidRPr="00AB7652">
        <w:t>: Payload for STIRSHAKENSignatureValidation record</w:t>
      </w:r>
    </w:p>
    <w:tbl>
      <w:tblPr>
        <w:tblW w:w="9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369"/>
        <w:gridCol w:w="6391"/>
        <w:gridCol w:w="986"/>
      </w:tblGrid>
      <w:tr w:rsidR="00D25B71" w:rsidRPr="00AB7652" w14:paraId="5FBEA3BF" w14:textId="77777777" w:rsidTr="003068AE">
        <w:trPr>
          <w:jc w:val="center"/>
        </w:trPr>
        <w:tc>
          <w:tcPr>
            <w:tcW w:w="2369" w:type="dxa"/>
          </w:tcPr>
          <w:p w14:paraId="3C3943EC" w14:textId="77777777" w:rsidR="00D25B71" w:rsidRPr="00AB7652" w:rsidRDefault="00D25B71" w:rsidP="00E1165A">
            <w:pPr>
              <w:pStyle w:val="TAH"/>
            </w:pPr>
            <w:r w:rsidRPr="00AB7652">
              <w:t>Field name</w:t>
            </w:r>
          </w:p>
        </w:tc>
        <w:tc>
          <w:tcPr>
            <w:tcW w:w="6391" w:type="dxa"/>
          </w:tcPr>
          <w:p w14:paraId="7BEF7F49" w14:textId="77777777" w:rsidR="00D25B71" w:rsidRPr="00AB7652" w:rsidRDefault="00D25B71" w:rsidP="00E1165A">
            <w:pPr>
              <w:pStyle w:val="TAH"/>
            </w:pPr>
            <w:r w:rsidRPr="00AB7652">
              <w:t>Description</w:t>
            </w:r>
          </w:p>
        </w:tc>
        <w:tc>
          <w:tcPr>
            <w:tcW w:w="986" w:type="dxa"/>
          </w:tcPr>
          <w:p w14:paraId="2DF30975" w14:textId="77777777" w:rsidR="00D25B71" w:rsidRPr="00AB7652" w:rsidRDefault="00D25B71" w:rsidP="00E1165A">
            <w:pPr>
              <w:pStyle w:val="TAH"/>
            </w:pPr>
            <w:r w:rsidRPr="00AB7652">
              <w:t>M/C/O</w:t>
            </w:r>
          </w:p>
        </w:tc>
      </w:tr>
      <w:tr w:rsidR="00D25B71" w:rsidRPr="00AB7652" w14:paraId="1926F3D5" w14:textId="77777777" w:rsidTr="003068AE">
        <w:trPr>
          <w:jc w:val="center"/>
        </w:trPr>
        <w:tc>
          <w:tcPr>
            <w:tcW w:w="2369" w:type="dxa"/>
          </w:tcPr>
          <w:p w14:paraId="2F9CB2D9" w14:textId="77777777" w:rsidR="00D25B71" w:rsidRPr="00AB7652" w:rsidRDefault="00D25B71" w:rsidP="00E1165A">
            <w:pPr>
              <w:pStyle w:val="TAL"/>
            </w:pPr>
            <w:r>
              <w:t>pASSporTs</w:t>
            </w:r>
          </w:p>
        </w:tc>
        <w:tc>
          <w:tcPr>
            <w:tcW w:w="6391" w:type="dxa"/>
          </w:tcPr>
          <w:p w14:paraId="30D02668" w14:textId="77777777" w:rsidR="00B20ACC" w:rsidRDefault="00D25B71" w:rsidP="00B20ACC">
            <w:pPr>
              <w:pStyle w:val="TAL"/>
            </w:pPr>
            <w:r w:rsidRPr="00AB7652">
              <w:t>Identifies the content of the SIP Identity headers added by the originating network and transit networks.</w:t>
            </w:r>
            <w:r>
              <w:t xml:space="preserve"> See </w:t>
            </w:r>
            <w:r w:rsidRPr="00B763DE">
              <w:t xml:space="preserve">TS 24.229 </w:t>
            </w:r>
            <w:r>
              <w:t>[74]</w:t>
            </w:r>
            <w:r w:rsidRPr="00B763DE">
              <w:t xml:space="preserve"> </w:t>
            </w:r>
            <w:r>
              <w:t xml:space="preserve">and </w:t>
            </w:r>
            <w:r w:rsidRPr="007F049C">
              <w:t>RFC 8224</w:t>
            </w:r>
            <w:r>
              <w:t xml:space="preserve"> [70].</w:t>
            </w:r>
          </w:p>
          <w:p w14:paraId="29860E38" w14:textId="3C5E4411" w:rsidR="00D25B71" w:rsidRPr="00AB7652" w:rsidRDefault="00B20ACC" w:rsidP="00B20ACC">
            <w:pPr>
              <w:pStyle w:val="TAL"/>
            </w:pPr>
            <w:r>
              <w:t>This is a set of PASSporT parameter. See table 7.11.2.2-2.</w:t>
            </w:r>
          </w:p>
        </w:tc>
        <w:tc>
          <w:tcPr>
            <w:tcW w:w="986" w:type="dxa"/>
          </w:tcPr>
          <w:p w14:paraId="16DC3697" w14:textId="77777777" w:rsidR="00D25B71" w:rsidRPr="00AB7652" w:rsidRDefault="00D25B71" w:rsidP="00E1165A">
            <w:pPr>
              <w:pStyle w:val="TAL"/>
            </w:pPr>
            <w:r w:rsidRPr="00AB7652">
              <w:t>C</w:t>
            </w:r>
          </w:p>
        </w:tc>
      </w:tr>
      <w:tr w:rsidR="00D25B71" w:rsidRPr="00AB7652" w14:paraId="46512C79" w14:textId="77777777" w:rsidTr="003068AE">
        <w:trPr>
          <w:jc w:val="center"/>
        </w:trPr>
        <w:tc>
          <w:tcPr>
            <w:tcW w:w="2369" w:type="dxa"/>
          </w:tcPr>
          <w:p w14:paraId="0664F5F8" w14:textId="77777777" w:rsidR="00D25B71" w:rsidRPr="00AB7652" w:rsidRDefault="00D25B71" w:rsidP="00E1165A">
            <w:pPr>
              <w:pStyle w:val="TAL"/>
            </w:pPr>
            <w:r w:rsidRPr="00AB7652">
              <w:rPr>
                <w:rFonts w:cs="Arial"/>
                <w:color w:val="000000"/>
                <w:szCs w:val="18"/>
              </w:rPr>
              <w:t>rCDTerminalDisplayInfo</w:t>
            </w:r>
          </w:p>
        </w:tc>
        <w:tc>
          <w:tcPr>
            <w:tcW w:w="6391" w:type="dxa"/>
          </w:tcPr>
          <w:p w14:paraId="6A3CD86C" w14:textId="77777777" w:rsidR="00D25B71" w:rsidRPr="00AB7652" w:rsidRDefault="00D25B71" w:rsidP="00E1165A">
            <w:pPr>
              <w:pStyle w:val="TAL"/>
            </w:pPr>
            <w:r w:rsidRPr="00AB7652">
              <w:rPr>
                <w:rFonts w:cs="Arial"/>
                <w:szCs w:val="18"/>
              </w:rPr>
              <w:t>RCD display information when applicable.</w:t>
            </w:r>
            <w:r>
              <w:rPr>
                <w:rFonts w:cs="Arial"/>
                <w:szCs w:val="18"/>
              </w:rPr>
              <w:t xml:space="preserve"> See </w:t>
            </w:r>
            <w:r w:rsidRPr="00B64F0D">
              <w:rPr>
                <w:rFonts w:cs="Arial"/>
                <w:szCs w:val="18"/>
              </w:rPr>
              <w:t>IETF draft-ietf-stir-passport-rcd-12</w:t>
            </w:r>
            <w:r>
              <w:rPr>
                <w:rFonts w:cs="Arial"/>
                <w:szCs w:val="18"/>
              </w:rPr>
              <w:t xml:space="preserve"> [73].</w:t>
            </w:r>
          </w:p>
        </w:tc>
        <w:tc>
          <w:tcPr>
            <w:tcW w:w="986" w:type="dxa"/>
          </w:tcPr>
          <w:p w14:paraId="3B47A351" w14:textId="77777777" w:rsidR="00D25B71" w:rsidRPr="00AB7652" w:rsidRDefault="00D25B71" w:rsidP="00E1165A">
            <w:pPr>
              <w:pStyle w:val="TAL"/>
            </w:pPr>
            <w:r w:rsidRPr="00AB7652">
              <w:rPr>
                <w:rFonts w:cs="Arial"/>
                <w:color w:val="000000"/>
                <w:szCs w:val="18"/>
              </w:rPr>
              <w:t>C</w:t>
            </w:r>
          </w:p>
        </w:tc>
      </w:tr>
      <w:tr w:rsidR="00D25B71" w:rsidRPr="00AB7652" w14:paraId="0DCFD7D7" w14:textId="77777777" w:rsidTr="003068AE">
        <w:trPr>
          <w:jc w:val="center"/>
        </w:trPr>
        <w:tc>
          <w:tcPr>
            <w:tcW w:w="2369" w:type="dxa"/>
          </w:tcPr>
          <w:p w14:paraId="3323F3D3" w14:textId="77777777" w:rsidR="00D25B71" w:rsidRPr="00AB7652" w:rsidRDefault="00D25B71" w:rsidP="00E1165A">
            <w:pPr>
              <w:pStyle w:val="TAL"/>
            </w:pPr>
            <w:r w:rsidRPr="00AB7652">
              <w:rPr>
                <w:rFonts w:cs="Arial"/>
                <w:color w:val="000000"/>
                <w:szCs w:val="18"/>
              </w:rPr>
              <w:t>eCNAMTerminalDisplayInfo</w:t>
            </w:r>
          </w:p>
        </w:tc>
        <w:tc>
          <w:tcPr>
            <w:tcW w:w="6391" w:type="dxa"/>
          </w:tcPr>
          <w:p w14:paraId="054DC5A4" w14:textId="359CB332" w:rsidR="00D25B71" w:rsidRPr="00AB7652" w:rsidRDefault="00D25B71" w:rsidP="00E1165A">
            <w:pPr>
              <w:pStyle w:val="TAL"/>
            </w:pPr>
            <w:r w:rsidRPr="00AB7652">
              <w:rPr>
                <w:rFonts w:cs="Arial"/>
                <w:szCs w:val="18"/>
              </w:rPr>
              <w:t xml:space="preserve">eCNAM display information when applicable. </w:t>
            </w:r>
            <w:r>
              <w:rPr>
                <w:rFonts w:cs="Arial"/>
                <w:szCs w:val="18"/>
              </w:rPr>
              <w:t xml:space="preserve">See </w:t>
            </w:r>
            <w:r w:rsidRPr="00B64F0D">
              <w:rPr>
                <w:rFonts w:cs="Arial"/>
                <w:szCs w:val="18"/>
              </w:rPr>
              <w:t>TS 24.196</w:t>
            </w:r>
            <w:r>
              <w:rPr>
                <w:rFonts w:cs="Arial"/>
                <w:szCs w:val="18"/>
              </w:rPr>
              <w:t xml:space="preserve"> [72].</w:t>
            </w:r>
          </w:p>
        </w:tc>
        <w:tc>
          <w:tcPr>
            <w:tcW w:w="986" w:type="dxa"/>
          </w:tcPr>
          <w:p w14:paraId="13A3CBD8" w14:textId="77777777" w:rsidR="00D25B71" w:rsidRPr="00AB7652" w:rsidRDefault="00D25B71" w:rsidP="00E1165A">
            <w:pPr>
              <w:pStyle w:val="TAL"/>
            </w:pPr>
            <w:r w:rsidRPr="00AB7652">
              <w:rPr>
                <w:rFonts w:cs="Arial"/>
                <w:color w:val="000000"/>
                <w:szCs w:val="18"/>
              </w:rPr>
              <w:t>C</w:t>
            </w:r>
          </w:p>
        </w:tc>
      </w:tr>
      <w:tr w:rsidR="00D25B71" w:rsidRPr="00AB7652" w14:paraId="2D1F8816" w14:textId="77777777" w:rsidTr="003068AE">
        <w:trPr>
          <w:jc w:val="center"/>
        </w:trPr>
        <w:tc>
          <w:tcPr>
            <w:tcW w:w="2369" w:type="dxa"/>
          </w:tcPr>
          <w:p w14:paraId="799819AF" w14:textId="77777777" w:rsidR="00D25B71" w:rsidRPr="00AB7652" w:rsidRDefault="00D25B71" w:rsidP="00E1165A">
            <w:pPr>
              <w:pStyle w:val="TAL"/>
            </w:pPr>
            <w:r w:rsidRPr="00AB7652">
              <w:rPr>
                <w:rFonts w:cs="Arial"/>
                <w:color w:val="000000"/>
                <w:szCs w:val="18"/>
              </w:rPr>
              <w:t>sHAKENValidationResult</w:t>
            </w:r>
          </w:p>
        </w:tc>
        <w:tc>
          <w:tcPr>
            <w:tcW w:w="6391" w:type="dxa"/>
          </w:tcPr>
          <w:p w14:paraId="5B1E52D2" w14:textId="6883A3AA" w:rsidR="00D25B71" w:rsidRPr="00AB7652" w:rsidRDefault="00D25B71" w:rsidP="00E1165A">
            <w:pPr>
              <w:pStyle w:val="TAL"/>
            </w:pPr>
            <w:r w:rsidRPr="00AB7652">
              <w:rPr>
                <w:rFonts w:cs="Arial"/>
                <w:szCs w:val="18"/>
              </w:rPr>
              <w:t xml:space="preserve">SHAKEN </w:t>
            </w:r>
            <w:r w:rsidR="001C003C">
              <w:rPr>
                <w:rFonts w:cs="Arial"/>
                <w:szCs w:val="18"/>
              </w:rPr>
              <w:t xml:space="preserve">validation </w:t>
            </w:r>
            <w:r w:rsidRPr="00AB7652">
              <w:rPr>
                <w:rFonts w:cs="Arial"/>
                <w:szCs w:val="18"/>
              </w:rPr>
              <w:t xml:space="preserve">result: TN-Validation-Passed, TN-Validation-Failed, No-TN-Validation. </w:t>
            </w:r>
            <w:r>
              <w:rPr>
                <w:rFonts w:cs="Arial"/>
                <w:szCs w:val="18"/>
              </w:rPr>
              <w:t xml:space="preserve">See TS 24.229 [74] and </w:t>
            </w:r>
            <w:r w:rsidRPr="00331FBB">
              <w:rPr>
                <w:rFonts w:cs="Arial"/>
                <w:szCs w:val="18"/>
              </w:rPr>
              <w:t>IETF RFC 8588</w:t>
            </w:r>
            <w:r>
              <w:rPr>
                <w:rFonts w:cs="Arial"/>
                <w:szCs w:val="18"/>
              </w:rPr>
              <w:t xml:space="preserve"> [71].</w:t>
            </w:r>
          </w:p>
        </w:tc>
        <w:tc>
          <w:tcPr>
            <w:tcW w:w="986" w:type="dxa"/>
          </w:tcPr>
          <w:p w14:paraId="355C330F" w14:textId="77777777" w:rsidR="00D25B71" w:rsidRPr="00AB7652" w:rsidRDefault="00D25B71" w:rsidP="00E1165A">
            <w:pPr>
              <w:pStyle w:val="TAL"/>
            </w:pPr>
            <w:r w:rsidRPr="00AB7652">
              <w:rPr>
                <w:rFonts w:cs="Arial"/>
                <w:color w:val="000000"/>
                <w:szCs w:val="18"/>
              </w:rPr>
              <w:t>M</w:t>
            </w:r>
          </w:p>
        </w:tc>
      </w:tr>
      <w:tr w:rsidR="00D25B71" w:rsidRPr="00AB7652" w14:paraId="71F434EC" w14:textId="77777777" w:rsidTr="003068AE">
        <w:trPr>
          <w:jc w:val="center"/>
        </w:trPr>
        <w:tc>
          <w:tcPr>
            <w:tcW w:w="2369" w:type="dxa"/>
          </w:tcPr>
          <w:p w14:paraId="2DB49254" w14:textId="77777777" w:rsidR="00D25B71" w:rsidRPr="00AB7652" w:rsidRDefault="00D25B71" w:rsidP="00E1165A">
            <w:pPr>
              <w:pStyle w:val="TAL"/>
            </w:pPr>
            <w:r w:rsidRPr="00AB7652">
              <w:rPr>
                <w:rFonts w:cs="Arial"/>
                <w:szCs w:val="18"/>
              </w:rPr>
              <w:t>sHAKENFailureStatusCode</w:t>
            </w:r>
          </w:p>
        </w:tc>
        <w:tc>
          <w:tcPr>
            <w:tcW w:w="6391" w:type="dxa"/>
          </w:tcPr>
          <w:p w14:paraId="035E6E4C" w14:textId="3094F403" w:rsidR="00D25B71" w:rsidRPr="00AB7652" w:rsidRDefault="00D25B71" w:rsidP="00E1165A">
            <w:pPr>
              <w:pStyle w:val="TAL"/>
            </w:pPr>
            <w:r w:rsidRPr="00AB7652">
              <w:rPr>
                <w:rFonts w:cs="Arial"/>
                <w:szCs w:val="18"/>
              </w:rPr>
              <w:t>SHAKEN status code when validation fails in the terminating network.</w:t>
            </w:r>
            <w:r w:rsidR="00E87757">
              <w:rPr>
                <w:rFonts w:cs="Arial"/>
                <w:szCs w:val="18"/>
              </w:rPr>
              <w:t xml:space="preserve"> </w:t>
            </w:r>
            <w:r>
              <w:rPr>
                <w:rFonts w:cs="Arial"/>
                <w:szCs w:val="18"/>
              </w:rPr>
              <w:t>See IETF RFC 8224 [70].</w:t>
            </w:r>
          </w:p>
        </w:tc>
        <w:tc>
          <w:tcPr>
            <w:tcW w:w="986" w:type="dxa"/>
          </w:tcPr>
          <w:p w14:paraId="58B9FB8D" w14:textId="77777777" w:rsidR="00D25B71" w:rsidRPr="00AB7652" w:rsidRDefault="00D25B71" w:rsidP="00E1165A">
            <w:pPr>
              <w:pStyle w:val="TAL"/>
            </w:pPr>
            <w:r w:rsidRPr="00AB7652">
              <w:rPr>
                <w:rFonts w:cs="Arial"/>
                <w:color w:val="000000"/>
                <w:szCs w:val="18"/>
              </w:rPr>
              <w:t>C</w:t>
            </w:r>
          </w:p>
        </w:tc>
      </w:tr>
      <w:tr w:rsidR="00A0202E" w:rsidRPr="001C4011" w14:paraId="39AE8972" w14:textId="77777777" w:rsidTr="003068AE">
        <w:trPr>
          <w:jc w:val="center"/>
        </w:trPr>
        <w:tc>
          <w:tcPr>
            <w:tcW w:w="2369" w:type="dxa"/>
            <w:tcBorders>
              <w:top w:val="single" w:sz="4" w:space="0" w:color="auto"/>
              <w:left w:val="single" w:sz="4" w:space="0" w:color="auto"/>
              <w:bottom w:val="single" w:sz="4" w:space="0" w:color="auto"/>
              <w:right w:val="single" w:sz="4" w:space="0" w:color="auto"/>
            </w:tcBorders>
          </w:tcPr>
          <w:p w14:paraId="524062A8" w14:textId="77777777" w:rsidR="00A0202E" w:rsidRPr="00A0202E" w:rsidRDefault="00A0202E" w:rsidP="00B008B4">
            <w:pPr>
              <w:pStyle w:val="TAL"/>
              <w:rPr>
                <w:rFonts w:cs="Arial"/>
                <w:szCs w:val="18"/>
              </w:rPr>
            </w:pPr>
            <w:r w:rsidRPr="00A0202E">
              <w:rPr>
                <w:rFonts w:cs="Arial"/>
                <w:szCs w:val="18"/>
              </w:rPr>
              <w:t>encapsulatedSIPMessage</w:t>
            </w:r>
          </w:p>
        </w:tc>
        <w:tc>
          <w:tcPr>
            <w:tcW w:w="6391" w:type="dxa"/>
            <w:tcBorders>
              <w:top w:val="single" w:sz="4" w:space="0" w:color="auto"/>
              <w:left w:val="single" w:sz="4" w:space="0" w:color="auto"/>
              <w:bottom w:val="single" w:sz="4" w:space="0" w:color="auto"/>
              <w:right w:val="single" w:sz="4" w:space="0" w:color="auto"/>
            </w:tcBorders>
          </w:tcPr>
          <w:p w14:paraId="0B159DCD" w14:textId="24F4E222" w:rsidR="00A0202E" w:rsidRPr="00A0202E" w:rsidRDefault="00A0202E" w:rsidP="00B008B4">
            <w:pPr>
              <w:pStyle w:val="TAL"/>
              <w:rPr>
                <w:rFonts w:cs="Arial"/>
                <w:szCs w:val="18"/>
              </w:rPr>
            </w:pPr>
            <w:r w:rsidRPr="00A0202E">
              <w:rPr>
                <w:rFonts w:cs="Arial"/>
                <w:szCs w:val="18"/>
              </w:rPr>
              <w:t>Encapsulated SIP INVITE request that carries P-Asserted Identifier or From header that includes the SHAKEN validation result (Outgoing SIP request) based on the structure defined in table 7.12.4.2-2. (see NOTE</w:t>
            </w:r>
            <w:r w:rsidR="003068AE">
              <w:rPr>
                <w:rFonts w:cs="Arial"/>
                <w:szCs w:val="18"/>
              </w:rPr>
              <w:t xml:space="preserve"> below</w:t>
            </w:r>
            <w:r w:rsidRPr="00A0202E">
              <w:rPr>
                <w:rFonts w:cs="Arial"/>
                <w:szCs w:val="18"/>
              </w:rPr>
              <w:t>).</w:t>
            </w:r>
          </w:p>
        </w:tc>
        <w:tc>
          <w:tcPr>
            <w:tcW w:w="986" w:type="dxa"/>
            <w:tcBorders>
              <w:top w:val="single" w:sz="4" w:space="0" w:color="auto"/>
              <w:left w:val="single" w:sz="4" w:space="0" w:color="auto"/>
              <w:bottom w:val="single" w:sz="4" w:space="0" w:color="auto"/>
              <w:right w:val="single" w:sz="4" w:space="0" w:color="auto"/>
            </w:tcBorders>
          </w:tcPr>
          <w:p w14:paraId="575381FC" w14:textId="77777777" w:rsidR="00A0202E" w:rsidRPr="00A0202E" w:rsidRDefault="00A0202E" w:rsidP="00B008B4">
            <w:pPr>
              <w:pStyle w:val="TAL"/>
              <w:rPr>
                <w:rFonts w:cs="Arial"/>
                <w:color w:val="000000"/>
                <w:szCs w:val="18"/>
              </w:rPr>
            </w:pPr>
            <w:r w:rsidRPr="00A0202E">
              <w:rPr>
                <w:rFonts w:cs="Arial"/>
                <w:color w:val="000000"/>
                <w:szCs w:val="18"/>
              </w:rPr>
              <w:t xml:space="preserve">C </w:t>
            </w:r>
          </w:p>
        </w:tc>
      </w:tr>
      <w:tr w:rsidR="003068AE" w:rsidRPr="001C4011" w14:paraId="6870171E" w14:textId="77777777" w:rsidTr="003068AE">
        <w:trPr>
          <w:jc w:val="center"/>
        </w:trPr>
        <w:tc>
          <w:tcPr>
            <w:tcW w:w="9746" w:type="dxa"/>
            <w:gridSpan w:val="3"/>
            <w:tcBorders>
              <w:top w:val="single" w:sz="4" w:space="0" w:color="auto"/>
              <w:left w:val="single" w:sz="4" w:space="0" w:color="auto"/>
              <w:bottom w:val="single" w:sz="4" w:space="0" w:color="auto"/>
              <w:right w:val="single" w:sz="4" w:space="0" w:color="auto"/>
            </w:tcBorders>
          </w:tcPr>
          <w:p w14:paraId="4A8EEEE8" w14:textId="5DBC7ECE" w:rsidR="003068AE" w:rsidRPr="00A0202E" w:rsidRDefault="003068AE" w:rsidP="003068AE">
            <w:pPr>
              <w:pStyle w:val="NO"/>
              <w:rPr>
                <w:rFonts w:cs="Arial"/>
                <w:color w:val="000000"/>
                <w:szCs w:val="18"/>
              </w:rPr>
            </w:pPr>
            <w:r w:rsidRPr="00575321">
              <w:t>NOTE:</w:t>
            </w:r>
            <w:r w:rsidRPr="00575321">
              <w:tab/>
            </w:r>
            <w:r w:rsidRPr="0031145A">
              <w:t>The same SIP message may be encapsulated in the xIRI IMSMessage as well.</w:t>
            </w:r>
          </w:p>
        </w:tc>
      </w:tr>
    </w:tbl>
    <w:p w14:paraId="409F46BB" w14:textId="77777777" w:rsidR="00D25B71" w:rsidRPr="00AB7652" w:rsidRDefault="00D25B71" w:rsidP="00D25B71"/>
    <w:p w14:paraId="39695DA8" w14:textId="77777777" w:rsidR="00D25B71" w:rsidRPr="00AB7652" w:rsidRDefault="00D25B71" w:rsidP="00D25B71">
      <w:pPr>
        <w:rPr>
          <w:b/>
        </w:rPr>
      </w:pPr>
      <w:r w:rsidRPr="00AB7652">
        <w:t xml:space="preserve">When the termination network performs SHAKEN verification, one of the following values shall be assigned to the SHAKEN validation result parameter as part of the display information: "TN-Validation-Passed", "TN-Validation-Failed", or "No-TN-Validation". In case of TN-Validation-Failed, the SHAKEN failure status code shall be present and coded </w:t>
      </w:r>
      <w:r>
        <w:t xml:space="preserve">as an integer. The </w:t>
      </w:r>
      <w:r w:rsidRPr="00AB7652">
        <w:t xml:space="preserve">SHAKEN </w:t>
      </w:r>
      <w:r>
        <w:t xml:space="preserve">failure </w:t>
      </w:r>
      <w:r w:rsidRPr="00AB7652">
        <w:t>status code</w:t>
      </w:r>
      <w:r>
        <w:t>s</w:t>
      </w:r>
      <w:r w:rsidRPr="00AB7652">
        <w:t xml:space="preserve"> </w:t>
      </w:r>
      <w:r>
        <w:t>are</w:t>
      </w:r>
      <w:r w:rsidRPr="00AB7652">
        <w:t xml:space="preserve"> </w:t>
      </w:r>
      <w:r>
        <w:t>at least, according to RFC 8224 and to IANA</w:t>
      </w:r>
      <w:r w:rsidRPr="00234593">
        <w:t xml:space="preserve"> Session Initiation Protocol (SIP) Parameters</w:t>
      </w:r>
      <w:r>
        <w:t xml:space="preserve"> [75]</w:t>
      </w:r>
      <w:r w:rsidRPr="00AB7652">
        <w:t>:</w:t>
      </w:r>
    </w:p>
    <w:p w14:paraId="1A3ADB30" w14:textId="77777777" w:rsidR="00D25B71" w:rsidRPr="00AB7652" w:rsidRDefault="00D25B71" w:rsidP="00D25B71">
      <w:pPr>
        <w:pStyle w:val="B1"/>
      </w:pPr>
      <w:r w:rsidRPr="00AB7652">
        <w:t>-</w:t>
      </w:r>
      <w:r w:rsidRPr="00AB7652">
        <w:tab/>
        <w:t xml:space="preserve">403 </w:t>
      </w:r>
      <w:r w:rsidRPr="00AB7652">
        <w:rPr>
          <w:bCs/>
        </w:rPr>
        <w:t>"</w:t>
      </w:r>
      <w:r w:rsidRPr="00AB7652">
        <w:t>Stale Date</w:t>
      </w:r>
      <w:r w:rsidRPr="00AB7652">
        <w:rPr>
          <w:bCs/>
        </w:rPr>
        <w:t>"</w:t>
      </w:r>
      <w:r w:rsidRPr="00AB7652">
        <w:t xml:space="preserve"> response code is sent when the verification service receives a request with a Date header field value that is older than the local policy </w:t>
      </w:r>
      <w:r>
        <w:t xml:space="preserve">of the CSP </w:t>
      </w:r>
      <w:r w:rsidRPr="00AB7652">
        <w:t>for freshness permits. The same response may be used when the "iat" has a value older than the local policy</w:t>
      </w:r>
      <w:r>
        <w:t xml:space="preserve"> of the CSP</w:t>
      </w:r>
      <w:r w:rsidRPr="00AB7652">
        <w:t xml:space="preserve"> for freshness permits.</w:t>
      </w:r>
    </w:p>
    <w:p w14:paraId="5EF77C27" w14:textId="77777777" w:rsidR="00D25B71" w:rsidRPr="00AB7652" w:rsidRDefault="00D25B71" w:rsidP="00D25B71">
      <w:pPr>
        <w:pStyle w:val="B1"/>
        <w:rPr>
          <w:bCs/>
        </w:rPr>
      </w:pPr>
      <w:r w:rsidRPr="00AB7652">
        <w:t>-</w:t>
      </w:r>
      <w:r w:rsidRPr="00AB7652">
        <w:tab/>
      </w:r>
      <w:r w:rsidRPr="00AB7652">
        <w:rPr>
          <w:bCs/>
        </w:rPr>
        <w:t>428 "Use Identity Header" response code is sent when the verification service receives a SIP request that lacks an Identity header. This is to indicate that the request should be re-sent with an Identity header.</w:t>
      </w:r>
    </w:p>
    <w:p w14:paraId="5762DB74" w14:textId="77777777" w:rsidR="00D25B71" w:rsidRPr="00AB7652" w:rsidRDefault="00D25B71" w:rsidP="00D25B71">
      <w:pPr>
        <w:pStyle w:val="B1"/>
        <w:rPr>
          <w:bCs/>
        </w:rPr>
      </w:pPr>
      <w:r w:rsidRPr="00AB7652">
        <w:t>-</w:t>
      </w:r>
      <w:r w:rsidRPr="00AB7652">
        <w:tab/>
      </w:r>
      <w:r w:rsidRPr="00AB7652">
        <w:rPr>
          <w:bCs/>
        </w:rPr>
        <w:t>436 "Bad Identity-Info" response code is used to indicate an inability to acquire the credentials needed by the verification service for validating the signature in an Identity header field.</w:t>
      </w:r>
    </w:p>
    <w:p w14:paraId="0689D194" w14:textId="77777777" w:rsidR="00D25B71" w:rsidRPr="00AB7652" w:rsidRDefault="00D25B71" w:rsidP="00D25B71">
      <w:pPr>
        <w:pStyle w:val="B1"/>
        <w:rPr>
          <w:bCs/>
        </w:rPr>
      </w:pPr>
      <w:r w:rsidRPr="00AB7652">
        <w:t>-</w:t>
      </w:r>
      <w:r w:rsidRPr="00AB7652">
        <w:tab/>
      </w:r>
      <w:r w:rsidRPr="00AB7652">
        <w:rPr>
          <w:bCs/>
        </w:rPr>
        <w:t>437 "Unsupported Credential" response code is used when the verification service cannot validate the certificate referenced by the URI of the Identity-Info header, for reasons such as failing to trust the issuing certification authority (CA) or failing to support the algorithm with which the credential was signed.</w:t>
      </w:r>
    </w:p>
    <w:p w14:paraId="7039C579" w14:textId="77777777" w:rsidR="00D25B71" w:rsidRPr="00AB7652" w:rsidRDefault="00D25B71" w:rsidP="00D25B71">
      <w:pPr>
        <w:pStyle w:val="B1"/>
        <w:rPr>
          <w:bCs/>
        </w:rPr>
      </w:pPr>
      <w:r w:rsidRPr="00AB7652">
        <w:t>-</w:t>
      </w:r>
      <w:r w:rsidRPr="00AB7652">
        <w:tab/>
      </w:r>
      <w:r w:rsidRPr="00AB7652">
        <w:rPr>
          <w:bCs/>
        </w:rPr>
        <w:t>438 "Invalid Identity Header" response code is used to indicate that of the set of Identity header fields in a request, no header field with a valid and supported Identity token has been received.</w:t>
      </w:r>
    </w:p>
    <w:p w14:paraId="76D04423" w14:textId="77777777" w:rsidR="004D54F4" w:rsidRDefault="004D54F4" w:rsidP="004D54F4">
      <w:pPr>
        <w:pStyle w:val="Heading4"/>
        <w:rPr>
          <w:rStyle w:val="B1Char"/>
        </w:rPr>
      </w:pPr>
      <w:bookmarkStart w:id="522" w:name="_Toc122334735"/>
      <w:r>
        <w:rPr>
          <w:rStyle w:val="B1Char"/>
        </w:rPr>
        <w:t>7.11.2.4</w:t>
      </w:r>
      <w:r>
        <w:rPr>
          <w:rStyle w:val="B1Char"/>
        </w:rPr>
        <w:tab/>
        <w:t>IMS Network Function that interacts with signing AS</w:t>
      </w:r>
      <w:bookmarkEnd w:id="522"/>
    </w:p>
    <w:p w14:paraId="5123941D" w14:textId="6ECCE07E" w:rsidR="004D54F4" w:rsidRDefault="004D54F4" w:rsidP="00375E02">
      <w:r>
        <w:t>The Telephony AS interacts with the SIGNING AS when any of the following is true:</w:t>
      </w:r>
    </w:p>
    <w:p w14:paraId="5F606AD5" w14:textId="0FA18CCB" w:rsidR="00375E02" w:rsidRDefault="00375E02" w:rsidP="00375E02">
      <w:pPr>
        <w:pStyle w:val="B1"/>
      </w:pPr>
      <w:r w:rsidRPr="00AB7652">
        <w:t>-</w:t>
      </w:r>
      <w:r w:rsidRPr="00AB7652">
        <w:tab/>
      </w:r>
      <w:r w:rsidR="0095533C">
        <w:rPr>
          <w:lang w:val="en-US"/>
        </w:rPr>
        <w:t>RCD is supported.</w:t>
      </w:r>
    </w:p>
    <w:p w14:paraId="320F37A9" w14:textId="5672ABBA" w:rsidR="0095533C" w:rsidRDefault="0095533C" w:rsidP="00375E02">
      <w:pPr>
        <w:pStyle w:val="B1"/>
      </w:pPr>
      <w:r>
        <w:t>-</w:t>
      </w:r>
      <w:r>
        <w:tab/>
      </w:r>
      <w:r>
        <w:rPr>
          <w:lang w:val="en-US"/>
        </w:rPr>
        <w:t>Intra-CSP session signing is required.</w:t>
      </w:r>
    </w:p>
    <w:p w14:paraId="000693AB" w14:textId="3A366BDA" w:rsidR="0095533C" w:rsidRPr="00AB7652" w:rsidRDefault="0095533C" w:rsidP="00375E02">
      <w:pPr>
        <w:pStyle w:val="B1"/>
        <w:rPr>
          <w:bCs/>
        </w:rPr>
      </w:pPr>
      <w:r>
        <w:t>-</w:t>
      </w:r>
      <w:r>
        <w:tab/>
      </w:r>
      <w:r>
        <w:rPr>
          <w:lang w:val="en-US"/>
        </w:rPr>
        <w:t>CSP choice for signing is AS.</w:t>
      </w:r>
    </w:p>
    <w:p w14:paraId="5B3472AA" w14:textId="2460152A" w:rsidR="004D54F4" w:rsidRDefault="004D54F4" w:rsidP="004D54F4">
      <w:r>
        <w:t>The IBCF interacts with the SIGNING AS when all of the following are true:</w:t>
      </w:r>
    </w:p>
    <w:p w14:paraId="6D613935" w14:textId="6F2E7E60" w:rsidR="00375E02" w:rsidRDefault="00375E02" w:rsidP="00375E02">
      <w:pPr>
        <w:pStyle w:val="B1"/>
      </w:pPr>
      <w:r w:rsidRPr="00AB7652">
        <w:t>-</w:t>
      </w:r>
      <w:r w:rsidRPr="00AB7652">
        <w:tab/>
      </w:r>
      <w:r w:rsidR="0095533C">
        <w:rPr>
          <w:lang w:val="en-US"/>
        </w:rPr>
        <w:t>RCD is not supported.</w:t>
      </w:r>
    </w:p>
    <w:p w14:paraId="408EAD80" w14:textId="0F4CDC70" w:rsidR="0095533C" w:rsidRDefault="0095533C" w:rsidP="00375E02">
      <w:pPr>
        <w:pStyle w:val="B1"/>
      </w:pPr>
      <w:r>
        <w:t>-</w:t>
      </w:r>
      <w:r>
        <w:tab/>
      </w:r>
      <w:r>
        <w:rPr>
          <w:lang w:val="en-US"/>
        </w:rPr>
        <w:t>Intra-CSP session signing is not required.</w:t>
      </w:r>
    </w:p>
    <w:p w14:paraId="30B634F9" w14:textId="52014E6C" w:rsidR="0095533C" w:rsidRPr="00AB7652" w:rsidRDefault="0095533C" w:rsidP="00375E02">
      <w:pPr>
        <w:pStyle w:val="B1"/>
        <w:rPr>
          <w:bCs/>
        </w:rPr>
      </w:pPr>
      <w:r>
        <w:t>-</w:t>
      </w:r>
      <w:r>
        <w:tab/>
      </w:r>
      <w:r>
        <w:rPr>
          <w:lang w:val="en-US"/>
        </w:rPr>
        <w:t>CSP choice for signing is IBCF.</w:t>
      </w:r>
    </w:p>
    <w:p w14:paraId="2188E694" w14:textId="77777777" w:rsidR="004D54F4" w:rsidRDefault="004D54F4" w:rsidP="004D54F4">
      <w:r>
        <w:t>The IBCF also interacts with the SIGNING AS for an IMS emergency session.</w:t>
      </w:r>
    </w:p>
    <w:p w14:paraId="1C0272C4" w14:textId="2C662908" w:rsidR="004D54F4" w:rsidRDefault="004D54F4" w:rsidP="004D54F4">
      <w:pPr>
        <w:rPr>
          <w:noProof/>
        </w:rPr>
      </w:pPr>
      <w:r>
        <w:rPr>
          <w:noProof/>
        </w:rPr>
        <w:t>The presence of RCD is on a per call basis.</w:t>
      </w:r>
    </w:p>
    <w:p w14:paraId="24F9891E" w14:textId="77777777" w:rsidR="004D54F4" w:rsidRDefault="004D54F4" w:rsidP="004D54F4">
      <w:pPr>
        <w:pStyle w:val="Heading4"/>
        <w:rPr>
          <w:rStyle w:val="B1Char"/>
        </w:rPr>
      </w:pPr>
      <w:bookmarkStart w:id="523" w:name="_Toc122334736"/>
      <w:r>
        <w:rPr>
          <w:rStyle w:val="B1Char"/>
        </w:rPr>
        <w:lastRenderedPageBreak/>
        <w:t>7.11.2.5</w:t>
      </w:r>
      <w:r>
        <w:rPr>
          <w:rStyle w:val="B1Char"/>
        </w:rPr>
        <w:tab/>
        <w:t>IMS Network Function that interacts with the verification AS</w:t>
      </w:r>
      <w:bookmarkEnd w:id="523"/>
    </w:p>
    <w:p w14:paraId="140E1B6B" w14:textId="63F40B5C" w:rsidR="004D54F4" w:rsidRDefault="004D54F4" w:rsidP="004D54F4">
      <w:r>
        <w:t>The Telephony AS interacts with the VERIFICATION AS when any of the following is true:</w:t>
      </w:r>
    </w:p>
    <w:p w14:paraId="23E2DB76" w14:textId="446AEC6E" w:rsidR="00375E02" w:rsidRDefault="00375E02" w:rsidP="00375E02">
      <w:pPr>
        <w:pStyle w:val="B1"/>
      </w:pPr>
      <w:r w:rsidRPr="00AB7652">
        <w:t>-</w:t>
      </w:r>
      <w:r w:rsidRPr="00AB7652">
        <w:tab/>
      </w:r>
      <w:r w:rsidR="0095533C">
        <w:rPr>
          <w:lang w:val="en-US"/>
        </w:rPr>
        <w:t>Intra-CSP session verification is required.</w:t>
      </w:r>
    </w:p>
    <w:p w14:paraId="0967C182" w14:textId="1940E5F4" w:rsidR="00375E02" w:rsidRDefault="00375E02" w:rsidP="00375E02">
      <w:pPr>
        <w:pStyle w:val="B1"/>
      </w:pPr>
      <w:r>
        <w:t>-</w:t>
      </w:r>
      <w:r>
        <w:tab/>
      </w:r>
      <w:r w:rsidR="0095533C">
        <w:rPr>
          <w:lang w:val="en-US"/>
        </w:rPr>
        <w:t>CSP choice for verification is AS.</w:t>
      </w:r>
    </w:p>
    <w:p w14:paraId="460919B1" w14:textId="4D58559C" w:rsidR="00375E02" w:rsidRPr="00AB7652" w:rsidRDefault="00375E02" w:rsidP="00375E02">
      <w:pPr>
        <w:pStyle w:val="B1"/>
        <w:rPr>
          <w:bCs/>
        </w:rPr>
      </w:pPr>
      <w:r>
        <w:t>-</w:t>
      </w:r>
      <w:r>
        <w:tab/>
      </w:r>
      <w:r w:rsidR="0095533C">
        <w:rPr>
          <w:lang w:val="en-US"/>
        </w:rPr>
        <w:t>CSP choice for emergency session callback verification is AS.</w:t>
      </w:r>
    </w:p>
    <w:p w14:paraId="2E7D4C4D" w14:textId="34B9D447" w:rsidR="004D54F4" w:rsidRDefault="004D54F4" w:rsidP="004D54F4">
      <w:r>
        <w:t>The IBCF interacts with the VERIFICATION AS when all of the following are true:</w:t>
      </w:r>
    </w:p>
    <w:p w14:paraId="0F68B906" w14:textId="2F820A1F" w:rsidR="0095533C" w:rsidRDefault="0095533C" w:rsidP="0095533C">
      <w:pPr>
        <w:pStyle w:val="B1"/>
      </w:pPr>
      <w:r w:rsidRPr="00AB7652">
        <w:t>-</w:t>
      </w:r>
      <w:r w:rsidRPr="00AB7652">
        <w:tab/>
      </w:r>
      <w:r>
        <w:rPr>
          <w:lang w:val="en-US"/>
        </w:rPr>
        <w:t>Intra-CSP session verfication is not required.</w:t>
      </w:r>
    </w:p>
    <w:p w14:paraId="3CA3BCFA" w14:textId="7B4884E2" w:rsidR="0095533C" w:rsidRPr="00AB7652" w:rsidRDefault="0095533C" w:rsidP="0095533C">
      <w:pPr>
        <w:pStyle w:val="B1"/>
        <w:rPr>
          <w:bCs/>
        </w:rPr>
      </w:pPr>
      <w:r>
        <w:t>-</w:t>
      </w:r>
      <w:r>
        <w:tab/>
      </w:r>
      <w:r>
        <w:rPr>
          <w:lang w:val="en-US"/>
        </w:rPr>
        <w:t>CSP choice for verification is IBCF.</w:t>
      </w:r>
    </w:p>
    <w:p w14:paraId="7421AF07" w14:textId="77777777" w:rsidR="004D54F4" w:rsidRDefault="004D54F4" w:rsidP="004D54F4">
      <w:r>
        <w:t>The IBCF also interacts with the VERIFICATION AS for an IMS emergency session callback when the CSP choice for verification for emergency callback session is IBCF.</w:t>
      </w:r>
    </w:p>
    <w:p w14:paraId="7359A153" w14:textId="77777777" w:rsidR="00D25B71" w:rsidRPr="00AB7652" w:rsidRDefault="00D25B71" w:rsidP="00D25B71">
      <w:pPr>
        <w:pStyle w:val="Heading3"/>
      </w:pPr>
      <w:bookmarkStart w:id="524" w:name="_Toc122334737"/>
      <w:r>
        <w:t>7.11.3</w:t>
      </w:r>
      <w:r w:rsidRPr="00AB7652">
        <w:tab/>
        <w:t>Generation of IRI over LI_HI2</w:t>
      </w:r>
      <w:bookmarkEnd w:id="524"/>
    </w:p>
    <w:p w14:paraId="0B7C2042" w14:textId="77777777" w:rsidR="00F200C2" w:rsidRDefault="00F200C2" w:rsidP="00F200C2">
      <w:pPr>
        <w:rPr>
          <w:sz w:val="24"/>
          <w:szCs w:val="24"/>
          <w:lang w:val="en-US" w:eastAsia="fr-FR"/>
        </w:rPr>
      </w:pPr>
      <w:bookmarkStart w:id="525" w:name="_Hlk69904572"/>
      <w:r>
        <w:rPr>
          <w:lang w:val="en-US" w:eastAsia="fr-FR"/>
        </w:rPr>
        <w:t>When an xIRI is received over LI_X2 from an IRI-POI, the MDF2 shall generate the corresponding IRI message and deliver over LI_HI2 without undue delay. The IRI message shall contain a copy of the relevant record (STIRSHAKENSignatureGeneration or STIRSHAKENSignatureValidation) received in the xIRI over LI_X2.</w:t>
      </w:r>
    </w:p>
    <w:p w14:paraId="33EE4803" w14:textId="77777777" w:rsidR="00F200C2" w:rsidRDefault="00F200C2" w:rsidP="00F200C2">
      <w:pPr>
        <w:rPr>
          <w:lang w:val="en-US" w:eastAsia="fr-FR"/>
        </w:rPr>
      </w:pPr>
      <w:r>
        <w:rPr>
          <w:lang w:val="en-US" w:eastAsia="fr-FR"/>
        </w:rPr>
        <w:t>The MDF2 shall able to remove information regarded as content from RCD or eCNAM parameters in the case of an IRI-only warrant. The details of what needs to be removed and under what circumstances are outside the scope of the present document.</w:t>
      </w:r>
    </w:p>
    <w:p w14:paraId="574D723B" w14:textId="77777777" w:rsidR="00F200C2" w:rsidRDefault="00F200C2" w:rsidP="00F200C2">
      <w:r>
        <w:t>The timeStamp field of the ETSI TS 102 232-1 [9] PSHeader structure shall be set to the time present in the timestamp field of the xIRI.</w:t>
      </w:r>
    </w:p>
    <w:p w14:paraId="512424CA" w14:textId="77777777" w:rsidR="00F200C2" w:rsidRDefault="00F200C2" w:rsidP="00F200C2">
      <w:r>
        <w:t>The threeGPP33128DefinedIRI field (see ETSI TS 102 232-7 [10] clause 15) shall be populated with the BER-encoded IRIPayload.</w:t>
      </w:r>
    </w:p>
    <w:p w14:paraId="72A42DAD" w14:textId="5FDA53DF" w:rsidR="00F200C2" w:rsidRDefault="00F200C2" w:rsidP="00F200C2">
      <w:pPr>
        <w:rPr>
          <w:lang w:eastAsia="en-GB"/>
        </w:rPr>
      </w:pPr>
      <w:r>
        <w:rPr>
          <w:lang w:eastAsia="en-GB"/>
        </w:rPr>
        <w:t xml:space="preserve">The </w:t>
      </w:r>
      <w:r>
        <w:rPr>
          <w:lang w:val="en-US" w:eastAsia="fr-FR"/>
        </w:rPr>
        <w:t>STIRSHAKENSignatureGeneration and STIRSHAKENSignatureValidation</w:t>
      </w:r>
      <w:r>
        <w:rPr>
          <w:lang w:val="en-US" w:eastAsia="en-GB"/>
        </w:rPr>
        <w:t xml:space="preserve"> </w:t>
      </w:r>
      <w:r>
        <w:rPr>
          <w:lang w:eastAsia="en-GB"/>
        </w:rPr>
        <w:t>IRI messages shall have the same CIN as in the other IRI messages delivered for the IMS session (see ETSI TS 102 232-1 [9] clause 5.2.4).</w:t>
      </w:r>
    </w:p>
    <w:p w14:paraId="1F792CF4" w14:textId="1D21BE53" w:rsidR="00F200C2" w:rsidRDefault="00F200C2" w:rsidP="00F200C2">
      <w:pPr>
        <w:rPr>
          <w:lang w:eastAsia="en-GB"/>
        </w:rPr>
      </w:pPr>
      <w:r>
        <w:rPr>
          <w:lang w:eastAsia="en-GB"/>
        </w:rPr>
        <w:t>The IRI type parameter (see ETSI TS 102 232-1 [9] clause 5.2.10) shall be included and coded according to table 7.11.3-1.</w:t>
      </w:r>
    </w:p>
    <w:p w14:paraId="06BE3DB9" w14:textId="081C18B5" w:rsidR="00F200C2" w:rsidRDefault="00F200C2" w:rsidP="00F200C2">
      <w:pPr>
        <w:pStyle w:val="TH"/>
        <w:rPr>
          <w:lang w:eastAsia="en-GB"/>
        </w:rPr>
      </w:pPr>
      <w:r>
        <w:rPr>
          <w:lang w:eastAsia="en-GB"/>
        </w:rPr>
        <w:t>Table 7.11.3-1: IRI type for IRI 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F200C2" w14:paraId="712BE5B2"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B5294B5" w14:textId="77777777" w:rsidR="00F200C2" w:rsidRDefault="00F200C2">
            <w:pPr>
              <w:pStyle w:val="TAH"/>
              <w:rPr>
                <w:lang w:val="fr-FR" w:eastAsia="en-GB"/>
              </w:rPr>
            </w:pPr>
            <w:r>
              <w:rPr>
                <w:lang w:val="fr-FR" w:eastAsia="en-GB"/>
              </w:rPr>
              <w:t>Record type</w:t>
            </w:r>
          </w:p>
        </w:tc>
        <w:tc>
          <w:tcPr>
            <w:tcW w:w="4944"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3A1FCDEE" w14:textId="77777777" w:rsidR="00F200C2" w:rsidRDefault="00F200C2">
            <w:pPr>
              <w:pStyle w:val="TAH"/>
              <w:rPr>
                <w:rFonts w:cs="Arial"/>
                <w:bCs/>
                <w:szCs w:val="18"/>
                <w:lang w:val="fr-FR" w:eastAsia="en-GB"/>
              </w:rPr>
            </w:pPr>
            <w:r>
              <w:rPr>
                <w:rFonts w:cs="Arial"/>
                <w:bCs/>
                <w:szCs w:val="18"/>
                <w:lang w:val="fr-FR" w:eastAsia="en-GB"/>
              </w:rPr>
              <w:t>IRI Type</w:t>
            </w:r>
          </w:p>
        </w:tc>
      </w:tr>
      <w:tr w:rsidR="00F200C2" w14:paraId="3D80861B"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3C17CD62" w14:textId="77777777" w:rsidR="00F200C2" w:rsidRDefault="00F200C2">
            <w:pPr>
              <w:pStyle w:val="TAL"/>
              <w:rPr>
                <w:lang w:val="fr-FR" w:eastAsia="en-GB"/>
              </w:rPr>
            </w:pPr>
            <w:r>
              <w:rPr>
                <w:lang w:val="fr-FR" w:eastAsia="en-GB"/>
              </w:rPr>
              <w:t>STIRSHAKENSignatureGeneration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782EFBD8" w14:textId="77777777" w:rsidR="00F200C2" w:rsidRDefault="00F200C2">
            <w:pPr>
              <w:pStyle w:val="TAL"/>
              <w:rPr>
                <w:lang w:val="fr-FR" w:eastAsia="en-GB"/>
              </w:rPr>
            </w:pPr>
            <w:r>
              <w:rPr>
                <w:lang w:val="fr-FR" w:eastAsia="en-GB"/>
              </w:rPr>
              <w:t>REPORT</w:t>
            </w:r>
          </w:p>
        </w:tc>
      </w:tr>
      <w:tr w:rsidR="00F200C2" w14:paraId="5C938F43" w14:textId="77777777" w:rsidTr="00F200C2">
        <w:trPr>
          <w:jc w:val="center"/>
        </w:trPr>
        <w:tc>
          <w:tcPr>
            <w:tcW w:w="4570"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06A57E5F" w14:textId="77777777" w:rsidR="00F200C2" w:rsidRDefault="00F200C2">
            <w:pPr>
              <w:pStyle w:val="TAL"/>
              <w:rPr>
                <w:lang w:val="fr-FR" w:eastAsia="en-GB"/>
              </w:rPr>
            </w:pPr>
            <w:r>
              <w:rPr>
                <w:lang w:val="fr-FR" w:eastAsia="en-GB"/>
              </w:rPr>
              <w:t>STIRSHAKENSignatureValidation</w:t>
            </w:r>
          </w:p>
        </w:tc>
        <w:tc>
          <w:tcPr>
            <w:tcW w:w="4944" w:type="dxa"/>
            <w:tcBorders>
              <w:top w:val="single" w:sz="8" w:space="0" w:color="auto"/>
              <w:left w:val="single" w:sz="8" w:space="0" w:color="auto"/>
              <w:bottom w:val="single" w:sz="8" w:space="0" w:color="auto"/>
              <w:right w:val="single" w:sz="8" w:space="0" w:color="auto"/>
            </w:tcBorders>
            <w:tcMar>
              <w:top w:w="0" w:type="dxa"/>
              <w:left w:w="28" w:type="dxa"/>
              <w:bottom w:w="0" w:type="dxa"/>
              <w:right w:w="70" w:type="dxa"/>
            </w:tcMar>
            <w:hideMark/>
          </w:tcPr>
          <w:p w14:paraId="15EDBDB5" w14:textId="77777777" w:rsidR="00F200C2" w:rsidRDefault="00F200C2">
            <w:pPr>
              <w:pStyle w:val="TAL"/>
              <w:rPr>
                <w:lang w:val="fr-FR" w:eastAsia="en-GB"/>
              </w:rPr>
            </w:pPr>
            <w:r>
              <w:rPr>
                <w:lang w:val="fr-FR" w:eastAsia="en-GB"/>
              </w:rPr>
              <w:t>REPORT</w:t>
            </w:r>
          </w:p>
        </w:tc>
      </w:tr>
    </w:tbl>
    <w:p w14:paraId="23EBD442" w14:textId="77777777" w:rsidR="00F200C2" w:rsidRDefault="00F200C2" w:rsidP="00F200C2">
      <w:pPr>
        <w:rPr>
          <w:lang w:val="en-US" w:eastAsia="fr-FR"/>
        </w:rPr>
      </w:pPr>
    </w:p>
    <w:p w14:paraId="0E931601" w14:textId="77777777" w:rsidR="00455D97" w:rsidRPr="00775BFB" w:rsidRDefault="00455D97" w:rsidP="00455D97">
      <w:pPr>
        <w:pStyle w:val="Heading2"/>
      </w:pPr>
      <w:bookmarkStart w:id="526" w:name="_Toc122334738"/>
      <w:r w:rsidRPr="00775BFB">
        <w:t>7.</w:t>
      </w:r>
      <w:r>
        <w:t>12</w:t>
      </w:r>
      <w:r>
        <w:tab/>
      </w:r>
      <w:r w:rsidRPr="00775BFB">
        <w:t>LI for IMS based services</w:t>
      </w:r>
      <w:bookmarkEnd w:id="526"/>
    </w:p>
    <w:p w14:paraId="3BBFE4F4" w14:textId="77777777" w:rsidR="00455D97" w:rsidRDefault="00455D97" w:rsidP="00455D97">
      <w:pPr>
        <w:pStyle w:val="Heading3"/>
      </w:pPr>
      <w:bookmarkStart w:id="527" w:name="_Toc122334739"/>
      <w:r>
        <w:t>7.12.1</w:t>
      </w:r>
      <w:r>
        <w:tab/>
        <w:t>General</w:t>
      </w:r>
      <w:bookmarkEnd w:id="527"/>
    </w:p>
    <w:p w14:paraId="4BBF2E25" w14:textId="49902F09" w:rsidR="00455D97" w:rsidRDefault="00455D97" w:rsidP="00455D97">
      <w:r>
        <w:t>The present document provides two options for stage 3 definitions for implementing IMS LI:</w:t>
      </w:r>
    </w:p>
    <w:p w14:paraId="005A228D" w14:textId="77777777" w:rsidR="00455D97" w:rsidRPr="00760004" w:rsidRDefault="00455D97" w:rsidP="00455D97">
      <w:pPr>
        <w:pStyle w:val="B1"/>
      </w:pPr>
      <w:r>
        <w:t>-</w:t>
      </w:r>
      <w:r w:rsidRPr="00760004">
        <w:tab/>
        <w:t>Use LI_X1</w:t>
      </w:r>
      <w:r>
        <w:t xml:space="preserve">, </w:t>
      </w:r>
      <w:r w:rsidRPr="00760004">
        <w:t xml:space="preserve">LI_X2 </w:t>
      </w:r>
      <w:r>
        <w:t xml:space="preserve">and LI_X3 </w:t>
      </w:r>
      <w:r w:rsidRPr="00760004">
        <w:t>interfaces specified below in the present document</w:t>
      </w:r>
      <w:r>
        <w:t>.</w:t>
      </w:r>
    </w:p>
    <w:p w14:paraId="1CEC3E49" w14:textId="77777777" w:rsidR="00455D97" w:rsidRPr="00760004" w:rsidRDefault="00455D97" w:rsidP="00455D97">
      <w:pPr>
        <w:pStyle w:val="B1"/>
      </w:pPr>
      <w:r>
        <w:t>-</w:t>
      </w:r>
      <w:r>
        <w:tab/>
      </w:r>
      <w:r w:rsidRPr="00760004">
        <w:t>Use TS 33.107 [36]</w:t>
      </w:r>
      <w:r>
        <w:t xml:space="preserve"> and TS 33.108 [12] </w:t>
      </w:r>
      <w:r w:rsidRPr="00760004">
        <w:t>natively as defined in that document.</w:t>
      </w:r>
    </w:p>
    <w:p w14:paraId="2E1E3FCD" w14:textId="77777777" w:rsidR="00455D97" w:rsidRDefault="00455D97" w:rsidP="00455D97">
      <w:r w:rsidRPr="00760004">
        <w:t>In both cases, the present document specifies the stage 3 for the LI_HI1</w:t>
      </w:r>
      <w:r>
        <w:t xml:space="preserve">, </w:t>
      </w:r>
      <w:r w:rsidRPr="00760004">
        <w:t xml:space="preserve">LI_HI2 </w:t>
      </w:r>
      <w:r>
        <w:t xml:space="preserve">and LI_HI3 </w:t>
      </w:r>
      <w:r w:rsidRPr="00760004">
        <w:t>interfaces.</w:t>
      </w:r>
    </w:p>
    <w:p w14:paraId="5982760F" w14:textId="77777777" w:rsidR="00455D97" w:rsidRPr="00775BFB" w:rsidRDefault="00455D97" w:rsidP="00455D97">
      <w:pPr>
        <w:pStyle w:val="Heading3"/>
      </w:pPr>
      <w:bookmarkStart w:id="528" w:name="_Toc122334740"/>
      <w:bookmarkStart w:id="529" w:name="_Hlk84943005"/>
      <w:r>
        <w:lastRenderedPageBreak/>
        <w:t>7.12.2</w:t>
      </w:r>
      <w:r>
        <w:tab/>
      </w:r>
      <w:r w:rsidRPr="00775BFB">
        <w:t>Overview</w:t>
      </w:r>
      <w:bookmarkEnd w:id="528"/>
    </w:p>
    <w:p w14:paraId="7CF80E70" w14:textId="77777777" w:rsidR="00455D97" w:rsidRDefault="00455D97" w:rsidP="00455D97">
      <w:pPr>
        <w:pStyle w:val="Heading4"/>
      </w:pPr>
      <w:bookmarkStart w:id="530" w:name="_Toc122334741"/>
      <w:bookmarkStart w:id="531" w:name="_Hlk85022798"/>
      <w:r>
        <w:t>7.12.2</w:t>
      </w:r>
      <w:r w:rsidRPr="00995907">
        <w:t>.1</w:t>
      </w:r>
      <w:r>
        <w:tab/>
      </w:r>
      <w:r w:rsidRPr="00995907">
        <w:t>General</w:t>
      </w:r>
      <w:bookmarkEnd w:id="530"/>
    </w:p>
    <w:p w14:paraId="534EDB98" w14:textId="31EFD6AF" w:rsidR="00455D97" w:rsidRDefault="00455D97" w:rsidP="00455D97">
      <w:r>
        <w:t>This clause defines protocol and procedures to support the LI for IMS-based services. The scope of LI functions defined here are based on the IMS LI architecture defined in TS 33.127 [5] that includes:</w:t>
      </w:r>
    </w:p>
    <w:p w14:paraId="134B2845" w14:textId="171AA6D2" w:rsidR="00455D97" w:rsidRDefault="00455D97" w:rsidP="00455D97">
      <w:pPr>
        <w:pStyle w:val="B1"/>
      </w:pPr>
      <w:r>
        <w:t>-</w:t>
      </w:r>
      <w:r>
        <w:tab/>
        <w:t>Target type – local ID, non-local ID.</w:t>
      </w:r>
    </w:p>
    <w:p w14:paraId="45548E92" w14:textId="4EC7C9C7" w:rsidR="00455D97" w:rsidRDefault="00455D97" w:rsidP="00455D97">
      <w:pPr>
        <w:pStyle w:val="B1"/>
      </w:pPr>
      <w:r>
        <w:t>-</w:t>
      </w:r>
      <w:r>
        <w:tab/>
        <w:t>Roaming considerations – local break-out (LBO), home-routed (HR).</w:t>
      </w:r>
    </w:p>
    <w:p w14:paraId="57EE5705" w14:textId="7C570FF7" w:rsidR="00455D97" w:rsidRDefault="00455D97" w:rsidP="00455D97">
      <w:pPr>
        <w:pStyle w:val="B1"/>
      </w:pPr>
      <w:r>
        <w:t>-</w:t>
      </w:r>
      <w:r>
        <w:tab/>
        <w:t>Service specific aspects - normal sessions, redirected sessions, conferencing, STIR/SHAKEN, RCD/eCNAM.</w:t>
      </w:r>
    </w:p>
    <w:p w14:paraId="6D8D4ECE" w14:textId="5B034310" w:rsidR="00455D97" w:rsidRDefault="00455D97" w:rsidP="00455D97">
      <w:pPr>
        <w:pStyle w:val="B1"/>
      </w:pPr>
      <w:r>
        <w:t>-</w:t>
      </w:r>
      <w:r>
        <w:tab/>
        <w:t>Location reporting.</w:t>
      </w:r>
    </w:p>
    <w:p w14:paraId="61151591" w14:textId="7E71E7E6" w:rsidR="00455D97" w:rsidRDefault="00455D97" w:rsidP="001744EC">
      <w:bookmarkStart w:id="532" w:name="_Hlk84942984"/>
      <w:r>
        <w:t>The IMS LI shall apply to all IMS-based services unless restricted by the service scoping as defined in clause 4.4 of the present document. When restricted by the service scoping, the IMS LI applies only to service types listed in table C.2 of ETSI TS 103 221-1 [7]). Clause 7.12.2.5 provides further details of IMS LI with service scoping.</w:t>
      </w:r>
    </w:p>
    <w:bookmarkEnd w:id="532"/>
    <w:p w14:paraId="00E948B3" w14:textId="6C6B8D6B" w:rsidR="00455D97" w:rsidRDefault="00455D97" w:rsidP="00455D97">
      <w:r>
        <w:t>As defined in TS 33.127 [5], the NFs that provide the IRI-POI and CC-TF are in the IMS signaling functions that handle the SIP messages and the NFs that provide the CC-POI are in the IMS media functions. The media interception in the packet core network (EPC or 5GC) is outside the scope of the present document.</w:t>
      </w:r>
    </w:p>
    <w:p w14:paraId="1096B985" w14:textId="248D41AF" w:rsidR="00455D97" w:rsidRDefault="00455D97" w:rsidP="0016653D">
      <w:r>
        <w:t>For some of the services listed above, an alternate deployment option in addition to the default option is also specified in TS 33.127 [5]. The NFs that provide the IRI-POI, CC-TF and CC-POI in the alternate deployment option can be different.</w:t>
      </w:r>
    </w:p>
    <w:p w14:paraId="0157E988" w14:textId="5FFCCDF5" w:rsidR="00455D97" w:rsidRDefault="00455D97" w:rsidP="0016653D">
      <w:r>
        <w:t>The LIPF provisioning scenarios for IMS LI is illustrated in Annex G LIPF Logic of the present document.</w:t>
      </w:r>
    </w:p>
    <w:p w14:paraId="24A6A697" w14:textId="77777777" w:rsidR="00455D97" w:rsidRPr="00995907" w:rsidRDefault="00455D97" w:rsidP="00455D97">
      <w:pPr>
        <w:pStyle w:val="Heading4"/>
      </w:pPr>
      <w:bookmarkStart w:id="533" w:name="_Toc122334742"/>
      <w:bookmarkEnd w:id="529"/>
      <w:r>
        <w:t>7.12.2</w:t>
      </w:r>
      <w:r w:rsidRPr="00995907">
        <w:t>.</w:t>
      </w:r>
      <w:r>
        <w:t>2</w:t>
      </w:r>
      <w:r>
        <w:tab/>
        <w:t>Target type</w:t>
      </w:r>
      <w:r w:rsidRPr="00995907">
        <w:t xml:space="preserve"> </w:t>
      </w:r>
      <w:r>
        <w:t>and target identifiers</w:t>
      </w:r>
      <w:bookmarkEnd w:id="533"/>
    </w:p>
    <w:p w14:paraId="2851B614" w14:textId="1F69D7AA" w:rsidR="00455D97" w:rsidRDefault="00455D97" w:rsidP="00455D97">
      <w:r>
        <w:t>An IMS user served by the CSP can be the target or can be in communication with a target non-local ID. In the former case, the target can also be an outbound roaming IMS user or an inbound roaming IMS user (see clause 7.12.2.3).</w:t>
      </w:r>
    </w:p>
    <w:p w14:paraId="61C2E1F9" w14:textId="07289C4B" w:rsidR="00455D97" w:rsidRDefault="00455D97" w:rsidP="00455D97">
      <w:pPr>
        <w:pStyle w:val="NO"/>
      </w:pPr>
      <w:r>
        <w:t>NOTE:</w:t>
      </w:r>
      <w:r>
        <w:tab/>
        <w:t>A target non-local ID is identified distinctly through the provisioning.</w:t>
      </w:r>
    </w:p>
    <w:p w14:paraId="0C63FCF4" w14:textId="0EEBB97A" w:rsidR="00455D97" w:rsidRDefault="00455D97" w:rsidP="00455D97">
      <w:r>
        <w:t>The following target identifier formats (ETSI TS 103 221-1 [7]) can be used to identify a target for IMS based services:</w:t>
      </w:r>
    </w:p>
    <w:p w14:paraId="72EBDAE7" w14:textId="77777777" w:rsidR="00455D97" w:rsidRDefault="00455D97" w:rsidP="00455D97">
      <w:pPr>
        <w:pStyle w:val="B1"/>
      </w:pPr>
      <w:r>
        <w:t>-</w:t>
      </w:r>
      <w:r>
        <w:tab/>
        <w:t>IMPU.</w:t>
      </w:r>
    </w:p>
    <w:p w14:paraId="5D39CDF2" w14:textId="77777777" w:rsidR="00455D97" w:rsidRDefault="00455D97" w:rsidP="00455D97">
      <w:pPr>
        <w:pStyle w:val="B1"/>
      </w:pPr>
      <w:r>
        <w:t>-</w:t>
      </w:r>
      <w:r>
        <w:tab/>
        <w:t>IMPI.</w:t>
      </w:r>
    </w:p>
    <w:p w14:paraId="0D9EAAD6" w14:textId="77777777" w:rsidR="00455D97" w:rsidRDefault="00455D97" w:rsidP="00455D97">
      <w:pPr>
        <w:pStyle w:val="B1"/>
      </w:pPr>
      <w:r>
        <w:t>-</w:t>
      </w:r>
      <w:r>
        <w:tab/>
        <w:t>PEIIMEI.</w:t>
      </w:r>
    </w:p>
    <w:p w14:paraId="1B0C9921" w14:textId="77777777" w:rsidR="00455D97" w:rsidRDefault="00455D97" w:rsidP="00455D97">
      <w:pPr>
        <w:pStyle w:val="B1"/>
      </w:pPr>
      <w:r>
        <w:t>-</w:t>
      </w:r>
      <w:r>
        <w:tab/>
        <w:t>IMEI.</w:t>
      </w:r>
    </w:p>
    <w:p w14:paraId="4D5B421B" w14:textId="53E1C6AF" w:rsidR="00455D97" w:rsidRDefault="00455D97" w:rsidP="00455D97">
      <w:r>
        <w:t>When service scoping is applicable, additional target identities may be used in LI for IMS based specific services (e.g. MCPTT ID for PTC). The details of such additional target identities are provided in the service specific clauses of the present document.</w:t>
      </w:r>
    </w:p>
    <w:p w14:paraId="4103EBB6" w14:textId="4C0EAC05" w:rsidR="00455D97" w:rsidRDefault="00455D97" w:rsidP="00455D97">
      <w:r>
        <w:t>The target identity in the IMPI format may contain a value derived from a SUPI or an IMSI. The target identity in the IMPU format containing a SIP URI or TEL URI may contain a value derived from a SIP URI, TEL URI, GPSI, MSISDN, an E.164 number or IMSI. Only IMPU is used for target non-local ID.</w:t>
      </w:r>
    </w:p>
    <w:p w14:paraId="4E768028" w14:textId="77777777" w:rsidR="00455D97" w:rsidRPr="00995907" w:rsidRDefault="00455D97" w:rsidP="00455D97">
      <w:pPr>
        <w:pStyle w:val="Heading4"/>
      </w:pPr>
      <w:bookmarkStart w:id="534" w:name="_Toc122334743"/>
      <w:bookmarkEnd w:id="531"/>
      <w:r>
        <w:t>7.12.2</w:t>
      </w:r>
      <w:r w:rsidRPr="00995907">
        <w:t>.</w:t>
      </w:r>
      <w:r>
        <w:t>3</w:t>
      </w:r>
      <w:r>
        <w:tab/>
        <w:t>Roaming</w:t>
      </w:r>
      <w:r w:rsidRPr="00995907">
        <w:t xml:space="preserve"> considerations</w:t>
      </w:r>
      <w:bookmarkEnd w:id="534"/>
      <w:r w:rsidRPr="00995907">
        <w:t xml:space="preserve"> </w:t>
      </w:r>
    </w:p>
    <w:p w14:paraId="331F4C9C" w14:textId="6D0DC34D" w:rsidR="00455D97" w:rsidRDefault="00455D97" w:rsidP="00455D97">
      <w:r>
        <w:t>An IMS user who is the target, or in communication with the target non-local ID, can be part of the following roaming scenarios for the LI purpose:</w:t>
      </w:r>
    </w:p>
    <w:p w14:paraId="52CABA7D" w14:textId="5EBA5872" w:rsidR="00455D97" w:rsidRDefault="00455D97" w:rsidP="00455D97">
      <w:pPr>
        <w:pStyle w:val="B1"/>
      </w:pPr>
      <w:r>
        <w:t>-</w:t>
      </w:r>
      <w:r>
        <w:tab/>
        <w:t>Non-roaming.</w:t>
      </w:r>
    </w:p>
    <w:p w14:paraId="466121A1" w14:textId="77777777" w:rsidR="00455D97" w:rsidRDefault="00455D97" w:rsidP="00455D97">
      <w:pPr>
        <w:pStyle w:val="B1"/>
      </w:pPr>
      <w:r>
        <w:t>-</w:t>
      </w:r>
      <w:r>
        <w:tab/>
        <w:t>Outbound roaming with HR.</w:t>
      </w:r>
    </w:p>
    <w:p w14:paraId="1753FDA0" w14:textId="7D007E96" w:rsidR="00455D97" w:rsidRDefault="00455D97" w:rsidP="00455D97">
      <w:pPr>
        <w:pStyle w:val="B1"/>
      </w:pPr>
      <w:r>
        <w:t>-</w:t>
      </w:r>
      <w:r>
        <w:tab/>
        <w:t>Outbound roaming with LBO.</w:t>
      </w:r>
    </w:p>
    <w:p w14:paraId="0C359854" w14:textId="77777777" w:rsidR="00455D97" w:rsidRDefault="00455D97" w:rsidP="00455D97">
      <w:pPr>
        <w:pStyle w:val="B1"/>
      </w:pPr>
      <w:r>
        <w:lastRenderedPageBreak/>
        <w:t>-</w:t>
      </w:r>
      <w:r>
        <w:tab/>
        <w:t>Inbound roaming with HR.</w:t>
      </w:r>
    </w:p>
    <w:p w14:paraId="7F2180A4" w14:textId="14BE10D1" w:rsidR="00455D97" w:rsidRDefault="00455D97" w:rsidP="00455D97">
      <w:pPr>
        <w:pStyle w:val="B1"/>
      </w:pPr>
      <w:r>
        <w:t>-</w:t>
      </w:r>
      <w:r>
        <w:tab/>
        <w:t>Inbound roaming with LBO.</w:t>
      </w:r>
    </w:p>
    <w:p w14:paraId="43510146" w14:textId="44202702" w:rsidR="00455D97" w:rsidRDefault="00455D97" w:rsidP="00455D97">
      <w:r>
        <w:t>The details of LI functions for the case of inbound roaming with HR are described in clause 7.10.</w:t>
      </w:r>
    </w:p>
    <w:p w14:paraId="15AAB146" w14:textId="77777777" w:rsidR="00455D97" w:rsidRDefault="00455D97" w:rsidP="00455D97">
      <w:pPr>
        <w:pStyle w:val="Heading4"/>
      </w:pPr>
      <w:bookmarkStart w:id="535" w:name="_Toc122334744"/>
      <w:r>
        <w:t>7.12.2</w:t>
      </w:r>
      <w:r w:rsidRPr="00995907">
        <w:t>.</w:t>
      </w:r>
      <w:r>
        <w:t>4</w:t>
      </w:r>
      <w:r>
        <w:tab/>
      </w:r>
      <w:r w:rsidRPr="00995907">
        <w:t xml:space="preserve">Service </w:t>
      </w:r>
      <w:r>
        <w:t>specific aspects</w:t>
      </w:r>
      <w:bookmarkEnd w:id="535"/>
      <w:r>
        <w:t xml:space="preserve"> </w:t>
      </w:r>
    </w:p>
    <w:p w14:paraId="505F91E9" w14:textId="77777777" w:rsidR="00455D97" w:rsidRPr="00DE0932" w:rsidRDefault="00455D97" w:rsidP="00455D97">
      <w:pPr>
        <w:pStyle w:val="Heading5"/>
      </w:pPr>
      <w:bookmarkStart w:id="536" w:name="_Toc122334745"/>
      <w:r>
        <w:t>7.12.2.4.1</w:t>
      </w:r>
      <w:r>
        <w:tab/>
        <w:t>General</w:t>
      </w:r>
      <w:bookmarkEnd w:id="536"/>
    </w:p>
    <w:p w14:paraId="7D6D7C6B" w14:textId="26C68181" w:rsidR="00455D97" w:rsidRDefault="00455D97" w:rsidP="00455D97">
      <w:r>
        <w:t>The NFs that provide the IRI-POI, CC-TF and CC-POI functions can be different depending on the IMS session scenarios the target, or the IMS user in communication with a target non-local ID, is involved in.</w:t>
      </w:r>
    </w:p>
    <w:p w14:paraId="6C4B20D6" w14:textId="77777777" w:rsidR="00455D97" w:rsidRDefault="00455D97" w:rsidP="00455D97">
      <w:r>
        <w:t>An IMS user shall be considered to be in communications with a target non-local ID even if the session is redirected from that target non-local ID.</w:t>
      </w:r>
    </w:p>
    <w:p w14:paraId="19379746" w14:textId="77777777" w:rsidR="00455D97" w:rsidRDefault="00455D97" w:rsidP="00455D97">
      <w:pPr>
        <w:pStyle w:val="Heading5"/>
      </w:pPr>
      <w:bookmarkStart w:id="537" w:name="_Toc122334746"/>
      <w:r>
        <w:t>7.12.2.4.2</w:t>
      </w:r>
      <w:r>
        <w:tab/>
        <w:t>LI for normal sessions</w:t>
      </w:r>
      <w:bookmarkEnd w:id="537"/>
    </w:p>
    <w:p w14:paraId="04B310B4" w14:textId="0251434D" w:rsidR="00455D97" w:rsidRDefault="00455D97" w:rsidP="00455D97">
      <w:r>
        <w:t>This includes LI for session originations and session terminations.</w:t>
      </w:r>
    </w:p>
    <w:p w14:paraId="64948CAD" w14:textId="77777777" w:rsidR="00455D97" w:rsidRDefault="00455D97" w:rsidP="00455D97">
      <w:r>
        <w:t>LI for session originations applies when an IMS session is originated by an IMS user whose communications are intercepted either because that originating IMS user happens to be a target or because that originating IMS user happens to be in communications with a target non-local ID. The originating IMS user can also be inbound roaming (LBO or HR) or outbound roaming (LBO or HR).</w:t>
      </w:r>
    </w:p>
    <w:p w14:paraId="31E5A709" w14:textId="31C4AA4D" w:rsidR="00455D97" w:rsidRDefault="00455D97" w:rsidP="00455D97">
      <w:r>
        <w:t>LI for session terminations applies when an IMS session is terminated to an IMS user whose communications are intercepted either because that terminating IMS user happens to be a target or because that terminating IMS user happens to be in communications with a target non-local ID. The terminating IMS user can also be inbound roaming (LBO or HR) or outbound roaming (LBO or HR).</w:t>
      </w:r>
    </w:p>
    <w:p w14:paraId="5245C41C" w14:textId="3DB2A973" w:rsidR="00455D97" w:rsidRDefault="00455D97" w:rsidP="00455D97">
      <w:r>
        <w:t>The other party can be within the same CSP domain (intra-CSP sessions) or in another CSP domain (inter-CSP sessions). In the latter case, the other CSP can be CS-based or IP-based. For target non-local ID, the session is always an inter-CSP session.</w:t>
      </w:r>
    </w:p>
    <w:p w14:paraId="598136B8" w14:textId="77777777" w:rsidR="00455D97" w:rsidRDefault="00455D97" w:rsidP="00455D97">
      <w:pPr>
        <w:pStyle w:val="Heading5"/>
      </w:pPr>
      <w:bookmarkStart w:id="538" w:name="_Toc122334747"/>
      <w:r>
        <w:t>7.12.2.4.3</w:t>
      </w:r>
      <w:r>
        <w:tab/>
        <w:t>LI for redirected sessions</w:t>
      </w:r>
      <w:bookmarkEnd w:id="538"/>
    </w:p>
    <w:p w14:paraId="4D1D14CC" w14:textId="0FA7503A" w:rsidR="00455D97" w:rsidRDefault="00455D97" w:rsidP="00455D97">
      <w:r>
        <w:t>This includes LI for the incoming IMS sessions that are redirected.</w:t>
      </w:r>
    </w:p>
    <w:p w14:paraId="6FB3BBC9" w14:textId="7FDD9191" w:rsidR="00455D97" w:rsidRDefault="00455D97" w:rsidP="00455D97">
      <w:r>
        <w:t>LI for redirected sessions applies when a terminating session to a target is redirected to (or forwarded to) another user. Either the target (i.e. redirecting party) or the redirected-to party can be outbound roaming (LBO or HR).</w:t>
      </w:r>
    </w:p>
    <w:p w14:paraId="5D37FA84" w14:textId="70B35559" w:rsidR="00455D97" w:rsidRDefault="00455D97" w:rsidP="00455D97">
      <w:r>
        <w:t>The redirected-to party can be in the same CSP domain as that of initial terminating party (i.e. redirecting party) or can be a another CSP domain. In the latter case, the other CSP can be CS-based or IP-based. The LI for redirected sessions in the VPLMN are handed as LI for session terminations.</w:t>
      </w:r>
    </w:p>
    <w:p w14:paraId="47927464" w14:textId="77777777" w:rsidR="00455D97" w:rsidRDefault="00455D97" w:rsidP="00455D97">
      <w:pPr>
        <w:pStyle w:val="Heading5"/>
      </w:pPr>
      <w:bookmarkStart w:id="539" w:name="_Toc122334748"/>
      <w:r>
        <w:t>7.12.2.4.4</w:t>
      </w:r>
      <w:r>
        <w:tab/>
        <w:t>LI for conferencing</w:t>
      </w:r>
      <w:bookmarkEnd w:id="539"/>
    </w:p>
    <w:p w14:paraId="58880362" w14:textId="7EDF8B35" w:rsidR="00455D97" w:rsidRDefault="00455D97" w:rsidP="00455D97">
      <w:r>
        <w:t>This includes the LI for conferencing services.</w:t>
      </w:r>
    </w:p>
    <w:p w14:paraId="74F6A562" w14:textId="77777777" w:rsidR="00455D97" w:rsidRDefault="00455D97" w:rsidP="00455D97">
      <w:r>
        <w:t>LI for conferencing services applies when a target initiates a multi-party conferencing session or when a target joins a "meet-me" conferenceing session or when a "meet me" conferencing session is established with conferencing URI itself being the target.</w:t>
      </w:r>
    </w:p>
    <w:p w14:paraId="35339830" w14:textId="027FCD12" w:rsidR="00455D97" w:rsidRDefault="00455D97" w:rsidP="00455D97">
      <w:r>
        <w:t>When a target happens to be one of the participant of a conference initiated by another IMS user, the LI for normal sessions (see clause 7.12.2.4.2) applies.</w:t>
      </w:r>
    </w:p>
    <w:p w14:paraId="17623F62" w14:textId="77777777" w:rsidR="00455D97" w:rsidRDefault="00455D97" w:rsidP="00455D97">
      <w:pPr>
        <w:pStyle w:val="Heading5"/>
      </w:pPr>
      <w:bookmarkStart w:id="540" w:name="_Toc122334749"/>
      <w:r>
        <w:t>7.12.2.4.5</w:t>
      </w:r>
      <w:r>
        <w:tab/>
        <w:t>STIR/SHAKEN</w:t>
      </w:r>
      <w:bookmarkEnd w:id="540"/>
    </w:p>
    <w:p w14:paraId="2F265331" w14:textId="04054660" w:rsidR="00455D97" w:rsidRDefault="00455D97" w:rsidP="00455D97">
      <w:r>
        <w:t>This includes the LI for STIR/SHAKEN when signature is signed or verified in an IMS session involving a target as described in TS 33.127 [5].</w:t>
      </w:r>
    </w:p>
    <w:p w14:paraId="223C427B" w14:textId="77777777" w:rsidR="00391818" w:rsidRDefault="00391818" w:rsidP="00391818">
      <w:r w:rsidRPr="008768AD">
        <w:t xml:space="preserve">The further details of LI for </w:t>
      </w:r>
      <w:r>
        <w:t xml:space="preserve">STIR/SHAKEN </w:t>
      </w:r>
      <w:r w:rsidRPr="008768AD">
        <w:t xml:space="preserve">are described in clause </w:t>
      </w:r>
      <w:r>
        <w:t>7.11.</w:t>
      </w:r>
    </w:p>
    <w:p w14:paraId="6C52484E" w14:textId="77777777" w:rsidR="00455D97" w:rsidRDefault="00455D97" w:rsidP="00455D97">
      <w:pPr>
        <w:pStyle w:val="Heading5"/>
      </w:pPr>
      <w:bookmarkStart w:id="541" w:name="_Toc122334750"/>
      <w:r>
        <w:lastRenderedPageBreak/>
        <w:t>7.12.2.4.6</w:t>
      </w:r>
      <w:r>
        <w:tab/>
        <w:t>RCD/eCNAM</w:t>
      </w:r>
      <w:bookmarkEnd w:id="541"/>
    </w:p>
    <w:p w14:paraId="2BACB972" w14:textId="3DF56A1C" w:rsidR="00455D97" w:rsidRDefault="00455D97" w:rsidP="00455D97">
      <w:r>
        <w:t>This includes the LI for RCD/eCNAM when enhanced calling name is included in a terminating IMS session involving a target as described in TS 33.127 [5].</w:t>
      </w:r>
    </w:p>
    <w:p w14:paraId="28BB0620" w14:textId="77777777" w:rsidR="00191221" w:rsidRDefault="00191221" w:rsidP="00191221">
      <w:bookmarkStart w:id="542" w:name="_Hlk85023526"/>
      <w:r w:rsidRPr="008768AD">
        <w:t xml:space="preserve">The further details of LI for </w:t>
      </w:r>
      <w:r>
        <w:t xml:space="preserve">RCD/eCNAM </w:t>
      </w:r>
      <w:r w:rsidRPr="008768AD">
        <w:t xml:space="preserve">are described in clause </w:t>
      </w:r>
      <w:r>
        <w:t>7.11.</w:t>
      </w:r>
    </w:p>
    <w:p w14:paraId="1C530D7A" w14:textId="18552723" w:rsidR="00455D97" w:rsidRDefault="00455D97" w:rsidP="00455D97">
      <w:pPr>
        <w:pStyle w:val="Heading4"/>
      </w:pPr>
      <w:bookmarkStart w:id="543" w:name="_Toc122334751"/>
      <w:r>
        <w:t>7.12.2</w:t>
      </w:r>
      <w:r w:rsidRPr="00995907">
        <w:t>.</w:t>
      </w:r>
      <w:r>
        <w:t>5</w:t>
      </w:r>
      <w:r>
        <w:tab/>
      </w:r>
      <w:r w:rsidRPr="00995907">
        <w:t xml:space="preserve">Service </w:t>
      </w:r>
      <w:r>
        <w:t>scoping</w:t>
      </w:r>
      <w:bookmarkEnd w:id="543"/>
    </w:p>
    <w:p w14:paraId="3938CA9A" w14:textId="77777777" w:rsidR="00455D97" w:rsidRPr="00FC7398" w:rsidRDefault="00455D97" w:rsidP="0016653D">
      <w:pPr>
        <w:pStyle w:val="Heading5"/>
      </w:pPr>
      <w:bookmarkStart w:id="544" w:name="_Toc122334752"/>
      <w:r>
        <w:t>7.12.</w:t>
      </w:r>
      <w:r w:rsidRPr="00FC7398">
        <w:t>2.5.1</w:t>
      </w:r>
      <w:r w:rsidRPr="00FC7398">
        <w:tab/>
        <w:t>General</w:t>
      </w:r>
      <w:bookmarkEnd w:id="544"/>
    </w:p>
    <w:p w14:paraId="52C14226" w14:textId="72AD3D4A" w:rsidR="00455D97" w:rsidRDefault="00455D97" w:rsidP="00455D97">
      <w:r>
        <w:t>LI for IMS-based services shall support service scoping with the following specific service types:</w:t>
      </w:r>
    </w:p>
    <w:p w14:paraId="5B137B3A" w14:textId="7B4B139A" w:rsidR="00455D97" w:rsidRDefault="00455D97" w:rsidP="00455D97">
      <w:pPr>
        <w:pStyle w:val="B1"/>
      </w:pPr>
      <w:r>
        <w:t>-</w:t>
      </w:r>
      <w:r>
        <w:tab/>
        <w:t>Voice.</w:t>
      </w:r>
    </w:p>
    <w:p w14:paraId="156B4E98" w14:textId="16C96301" w:rsidR="00455D97" w:rsidRDefault="00455D97" w:rsidP="00455D97">
      <w:pPr>
        <w:pStyle w:val="B1"/>
      </w:pPr>
      <w:r>
        <w:t>-</w:t>
      </w:r>
      <w:r>
        <w:tab/>
        <w:t>PTC</w:t>
      </w:r>
      <w:r w:rsidR="0016653D">
        <w:t>.</w:t>
      </w:r>
    </w:p>
    <w:p w14:paraId="50B2CD9F" w14:textId="77777777" w:rsidR="00455D97" w:rsidRDefault="00455D97" w:rsidP="00455D97">
      <w:pPr>
        <w:pStyle w:val="B1"/>
      </w:pPr>
      <w:r>
        <w:t>-</w:t>
      </w:r>
      <w:r>
        <w:tab/>
        <w:t>Messaging.</w:t>
      </w:r>
    </w:p>
    <w:p w14:paraId="768733A3" w14:textId="776A23DB" w:rsidR="00455D97" w:rsidRDefault="00455D97" w:rsidP="00455D97">
      <w:pPr>
        <w:pStyle w:val="B1"/>
      </w:pPr>
      <w:r>
        <w:t>-</w:t>
      </w:r>
      <w:r>
        <w:tab/>
        <w:t>RCS.</w:t>
      </w:r>
    </w:p>
    <w:p w14:paraId="3BD4DD1D" w14:textId="165EE6A2" w:rsidR="00455D97" w:rsidRDefault="00455D97" w:rsidP="00455D97">
      <w:pPr>
        <w:pStyle w:val="B1"/>
      </w:pPr>
      <w:r>
        <w:t>-</w:t>
      </w:r>
      <w:r>
        <w:tab/>
        <w:t>LALS.</w:t>
      </w:r>
    </w:p>
    <w:p w14:paraId="703386C3" w14:textId="1CD43882" w:rsidR="00455D97" w:rsidRDefault="00455D97" w:rsidP="00455D97">
      <w:r>
        <w:t>When an NF is involved in the handling of one or more of the above mentioned IMS-based services (e.g. voice, messaging at the S-CSCF), the LI functions within that NF shall limit the interception to the service type to which the warrant applies. However, type of service used by a UE may not be known when an IMS session begins, or if known, may change while, or after, the session is established. Therefore, the present document limits the applicability of service-based interception to the media only.</w:t>
      </w:r>
    </w:p>
    <w:p w14:paraId="03C5CFE5" w14:textId="23AFD174" w:rsidR="00455D97" w:rsidRDefault="00455D97" w:rsidP="00455D97">
      <w:r>
        <w:t>The present document supports service-based interception to signaling as well media when the NF is involved in the handling of a specific service mentioned above (e.g. PTC server for PTC).</w:t>
      </w:r>
    </w:p>
    <w:p w14:paraId="56C52AC7" w14:textId="3FC631BB" w:rsidR="00455D97" w:rsidRDefault="00455D97" w:rsidP="00455D97">
      <w:r>
        <w:t>When service scoping is not applicable, the delivery of IRI and CC for IMS-based services are done independent of service types. Location reporting aspects that are also part of the service scoping are described in clause 7.12.2.6.</w:t>
      </w:r>
    </w:p>
    <w:p w14:paraId="65070309" w14:textId="77777777" w:rsidR="00455D97" w:rsidRDefault="00455D97" w:rsidP="00455D97">
      <w:pPr>
        <w:pStyle w:val="Heading5"/>
      </w:pPr>
      <w:bookmarkStart w:id="545" w:name="_Toc122334753"/>
      <w:r>
        <w:t>7.12.2.5.2</w:t>
      </w:r>
      <w:r>
        <w:tab/>
        <w:t>LI for voice</w:t>
      </w:r>
      <w:bookmarkEnd w:id="545"/>
    </w:p>
    <w:p w14:paraId="590C5BF1" w14:textId="3E547250" w:rsidR="00455D97" w:rsidRDefault="00455D97" w:rsidP="00455D97">
      <w:r>
        <w:t>This includes the LI for IMS-based voice services.</w:t>
      </w:r>
    </w:p>
    <w:p w14:paraId="4A300710" w14:textId="2A3184BF" w:rsidR="00455D97" w:rsidRDefault="00455D97" w:rsidP="00455D97">
      <w:r>
        <w:t>LI for IMS-based voice services applies to the interception of IMS-based voice media for the IMS sessions involving the targets if and only if the m-line in the SDP answer includes either one of the following:</w:t>
      </w:r>
    </w:p>
    <w:p w14:paraId="2F8BDAD6" w14:textId="310D13AF" w:rsidR="00455D97" w:rsidRDefault="00455D97" w:rsidP="00455D97">
      <w:pPr>
        <w:pStyle w:val="B1"/>
      </w:pPr>
      <w:r>
        <w:t>-</w:t>
      </w:r>
      <w:r>
        <w:tab/>
      </w:r>
      <w:r w:rsidR="0016653D">
        <w:t>A</w:t>
      </w:r>
      <w:r>
        <w:t>udio.</w:t>
      </w:r>
    </w:p>
    <w:p w14:paraId="23571E68" w14:textId="70A7DEEF" w:rsidR="00455D97" w:rsidRDefault="00455D97" w:rsidP="00455D97">
      <w:pPr>
        <w:pStyle w:val="B1"/>
      </w:pPr>
      <w:r>
        <w:t>-</w:t>
      </w:r>
      <w:r>
        <w:tab/>
      </w:r>
      <w:r w:rsidR="0016653D">
        <w:t>T</w:t>
      </w:r>
      <w:r>
        <w:t>ext.</w:t>
      </w:r>
    </w:p>
    <w:p w14:paraId="60364D60" w14:textId="539E54FA" w:rsidR="00455D97" w:rsidRDefault="00455D97" w:rsidP="00455D97">
      <w:r>
        <w:t>For the generation and delivery of IRI for the IMS sessions, the LI for IMS-based voice is handled independent of the m-line in the SDP.</w:t>
      </w:r>
    </w:p>
    <w:p w14:paraId="1E4354A9" w14:textId="59CE5B19" w:rsidR="00455D97" w:rsidRDefault="00455D97" w:rsidP="00455D97">
      <w:r>
        <w:t>If the m-line includes "audio" and "video" then only audio part of the media is intercepted.</w:t>
      </w:r>
    </w:p>
    <w:p w14:paraId="1813A9BE" w14:textId="4BFA494F" w:rsidR="00455D97" w:rsidRDefault="00455D97" w:rsidP="00455D97">
      <w:r>
        <w:t>It is possible that SDP offer and SDO answer may have different information in m-line. The determination on whether to intercept the voice media is based on the final outcome of SDP offer and answer, which happens to be in the SDP answer.</w:t>
      </w:r>
    </w:p>
    <w:p w14:paraId="4563A967" w14:textId="7A716312" w:rsidR="00455D97" w:rsidRDefault="00455D97" w:rsidP="00455D97">
      <w:r>
        <w:t>The media associated with an IMS session may also change in the middle of a session using the re-INVITE procedures invoked by either of the parties involved in the session. Accordingly, the interception of voice media may resume or cease in the middle of an IMS session based media type negotiated at the conclusion the related SDP offer and answer.</w:t>
      </w:r>
    </w:p>
    <w:p w14:paraId="1B66A3EB" w14:textId="595C6287" w:rsidR="00455D97" w:rsidRDefault="00455D97" w:rsidP="00455D97">
      <w:pPr>
        <w:pStyle w:val="NO"/>
      </w:pPr>
      <w:r>
        <w:t>NOTE:</w:t>
      </w:r>
      <w:r>
        <w:tab/>
        <w:t>The present document excludes the m-line values of video, msrp, image, application and other, for Service Type of "voice" while determining the media interception (i.e. CC delivery).</w:t>
      </w:r>
    </w:p>
    <w:p w14:paraId="4BAB3D7F" w14:textId="77777777" w:rsidR="00455D97" w:rsidRDefault="00455D97" w:rsidP="00455D97">
      <w:pPr>
        <w:pStyle w:val="Heading5"/>
      </w:pPr>
      <w:bookmarkStart w:id="546" w:name="_Toc122334754"/>
      <w:r>
        <w:lastRenderedPageBreak/>
        <w:t>7.12.2.5.3</w:t>
      </w:r>
      <w:r>
        <w:tab/>
        <w:t>LI for Messaging</w:t>
      </w:r>
      <w:bookmarkEnd w:id="546"/>
    </w:p>
    <w:p w14:paraId="036303C9" w14:textId="223AF6B5" w:rsidR="00455D97" w:rsidRDefault="00455D97" w:rsidP="00455D97">
      <w:r>
        <w:t>This includes LI for SMS over IP and MSRP originated from, or terminated to, a target.</w:t>
      </w:r>
    </w:p>
    <w:p w14:paraId="0894F6E9" w14:textId="77777777" w:rsidR="00455D97" w:rsidRDefault="00455D97" w:rsidP="00455D97">
      <w:r>
        <w:t>LI for SMS over IP originated from a target applies to the interception of a SIP MESSAGE originated from an IMS user who happens to be a target or happens to be receiving a SIP MESSAGE that has originated from a target non-local ID. That IMS user can also be inbound roaming (LBO or HR) or outbound roaming (LBO or HR).</w:t>
      </w:r>
    </w:p>
    <w:p w14:paraId="55D107A9" w14:textId="77777777" w:rsidR="00455D97" w:rsidRDefault="00455D97" w:rsidP="00455D97">
      <w:r>
        <w:t>LI for SMS over IP terminated to a target applies to the interception of a SIP MESSAGE terminated to an IMS user who happens to be a target or happens to be sending the SIP MESSAGE to a target non-local ID. That IMS user can also be inbound roaming (LBO or HR) or outbound roaming (LBO or HR).</w:t>
      </w:r>
    </w:p>
    <w:p w14:paraId="4F1FAF04" w14:textId="3B2A58B4" w:rsidR="00455D97" w:rsidRDefault="00455D97" w:rsidP="00455D97">
      <w:r>
        <w:t>LI for MSRP applies to the interception of media for the IMS sessions involving the targets if and only if MSRP is included in the m-line of the SDP answer. For the generation and delivery of IRI for the IMS sessions, the LI for messaging is handled independent of the m-line in the SDP.</w:t>
      </w:r>
    </w:p>
    <w:p w14:paraId="2305A3CD" w14:textId="77777777" w:rsidR="00256462" w:rsidRDefault="00256462" w:rsidP="00256462">
      <w:r>
        <w:t>When service scoping applies, the LI for Messaging (i.e. SMS over IP or MSRP) is provided if and only if the "messaging" service type is included as a part of LI provisioning. If no service type is provisioned, service scoping does not apply and the LI for messaging shall be provided (per clause 4.4.2).</w:t>
      </w:r>
    </w:p>
    <w:p w14:paraId="05AF9F6F" w14:textId="77777777" w:rsidR="00455D97" w:rsidRDefault="00455D97" w:rsidP="00455D97">
      <w:pPr>
        <w:pStyle w:val="Heading5"/>
      </w:pPr>
      <w:bookmarkStart w:id="547" w:name="_Toc122334755"/>
      <w:r>
        <w:t>7.12.2.5.4</w:t>
      </w:r>
      <w:r>
        <w:tab/>
        <w:t>LI for voice-mail</w:t>
      </w:r>
      <w:bookmarkEnd w:id="547"/>
    </w:p>
    <w:p w14:paraId="3D842BD5" w14:textId="5C7DBE83" w:rsidR="00455D97" w:rsidRDefault="00455D97" w:rsidP="00455D97">
      <w:r>
        <w:t>This includes LI for IMS-based voice services (see clause 7.12.2.5.3) when an incoming voice session to an IMS user who happens to be a target or an incoming voice session to an IMS user from a target non-local ID is redirected to a voice mail server.</w:t>
      </w:r>
    </w:p>
    <w:p w14:paraId="1292614C" w14:textId="65F9E40F" w:rsidR="00455D97" w:rsidRDefault="00455D97" w:rsidP="00455D97">
      <w:r>
        <w:t>When the incoming session happens to be from a target non-local ID to an IMS user, the retrieval of the voice message from the voice mail server is not intercepted. However, when the IMS user who happens to be the target, the retrieval of the voice message from the voice-mail server may be intercepted in the network that handles the IMS session initiated from the target used to retrieve the voice message.</w:t>
      </w:r>
    </w:p>
    <w:p w14:paraId="43B0B935" w14:textId="77777777" w:rsidR="00AF3A45" w:rsidRDefault="00AF3A45" w:rsidP="00AF3A45">
      <w:r>
        <w:t>When service scoping applies, LI for voice-mail is provided if and only if "voice" service type is included as a part of LI provisioning. If no service type is provisioned, service scoping does not apply and the LI for voice-mail shall be provided (per clause 4.4.2).</w:t>
      </w:r>
    </w:p>
    <w:p w14:paraId="0FD0731C" w14:textId="77777777" w:rsidR="00455D97" w:rsidRDefault="00455D97" w:rsidP="00455D97">
      <w:pPr>
        <w:pStyle w:val="Heading5"/>
      </w:pPr>
      <w:bookmarkStart w:id="548" w:name="_Toc122334756"/>
      <w:r>
        <w:t>7.12.2.5.5</w:t>
      </w:r>
      <w:r>
        <w:tab/>
        <w:t>LI for RCS</w:t>
      </w:r>
      <w:bookmarkEnd w:id="548"/>
    </w:p>
    <w:p w14:paraId="4ADCB8C9" w14:textId="773770B3" w:rsidR="00455D97" w:rsidRDefault="00455D97" w:rsidP="00455D97">
      <w:r>
        <w:t>This includes the LI for RCS services when a target executes one of the RCS related services described in TS 33.127 [5].</w:t>
      </w:r>
    </w:p>
    <w:p w14:paraId="5FC95977" w14:textId="77777777" w:rsidR="00CC6395" w:rsidRDefault="00CC6395" w:rsidP="00CC6395">
      <w:r w:rsidRPr="008768AD">
        <w:t xml:space="preserve">The further details of LI for </w:t>
      </w:r>
      <w:r>
        <w:t>RCS</w:t>
      </w:r>
      <w:r w:rsidRPr="008768AD">
        <w:t xml:space="preserve"> are described in clause </w:t>
      </w:r>
      <w:r>
        <w:t>7.13.</w:t>
      </w:r>
    </w:p>
    <w:p w14:paraId="10A9D907" w14:textId="77777777" w:rsidR="00455D97" w:rsidRDefault="00455D97" w:rsidP="00455D97">
      <w:pPr>
        <w:pStyle w:val="Heading5"/>
      </w:pPr>
      <w:bookmarkStart w:id="549" w:name="_Toc122334757"/>
      <w:r>
        <w:t>7.12.2.5.6</w:t>
      </w:r>
      <w:r>
        <w:tab/>
        <w:t>LI for PTC service</w:t>
      </w:r>
      <w:bookmarkEnd w:id="549"/>
    </w:p>
    <w:p w14:paraId="5EF7AB7F" w14:textId="51E270AF" w:rsidR="00455D97" w:rsidRPr="008768AD" w:rsidRDefault="00455D97" w:rsidP="00455D97">
      <w:r w:rsidRPr="008768AD">
        <w:t xml:space="preserve">This includes LI for PTC when </w:t>
      </w:r>
      <w:r>
        <w:t xml:space="preserve">a target is engaged in a PTC service as described in </w:t>
      </w:r>
      <w:r w:rsidRPr="008768AD">
        <w:t>TS 33.127 [5].</w:t>
      </w:r>
    </w:p>
    <w:p w14:paraId="5E7B0BB0" w14:textId="1C2DAC30" w:rsidR="00455D97" w:rsidRDefault="00455D97" w:rsidP="00455D97">
      <w:r w:rsidRPr="008768AD">
        <w:t xml:space="preserve">The further details of LI for PTC are described in clause </w:t>
      </w:r>
      <w:r>
        <w:t>7.5.</w:t>
      </w:r>
    </w:p>
    <w:p w14:paraId="317C5600" w14:textId="77777777" w:rsidR="00455D97" w:rsidRDefault="00455D97" w:rsidP="00455D97">
      <w:pPr>
        <w:pStyle w:val="Heading5"/>
      </w:pPr>
      <w:bookmarkStart w:id="550" w:name="_Toc122334758"/>
      <w:r>
        <w:t>7.12.2.5.7</w:t>
      </w:r>
      <w:r>
        <w:tab/>
        <w:t>LALS triggering</w:t>
      </w:r>
      <w:bookmarkEnd w:id="550"/>
      <w:r>
        <w:t xml:space="preserve"> </w:t>
      </w:r>
    </w:p>
    <w:p w14:paraId="09FC0988" w14:textId="35AB19C1" w:rsidR="00455D97" w:rsidRDefault="00455D97" w:rsidP="00455D97">
      <w:r>
        <w:t>This includes the reporting of location by the LI-LCS Client triggered by the LTF as described in TS 33.127 [5].</w:t>
      </w:r>
    </w:p>
    <w:p w14:paraId="25065D7B" w14:textId="77777777" w:rsidR="00455D97" w:rsidRDefault="00455D97" w:rsidP="00455D97">
      <w:r>
        <w:t>The further details of LALS triggering are defined in clause 7.3.</w:t>
      </w:r>
    </w:p>
    <w:p w14:paraId="003CFE92" w14:textId="77777777" w:rsidR="00455D97" w:rsidRDefault="00455D97" w:rsidP="00455D97">
      <w:pPr>
        <w:pStyle w:val="Heading4"/>
      </w:pPr>
      <w:bookmarkStart w:id="551" w:name="_Toc122334759"/>
      <w:bookmarkEnd w:id="542"/>
      <w:r>
        <w:t>7.12.2</w:t>
      </w:r>
      <w:r w:rsidRPr="00995907">
        <w:t>.</w:t>
      </w:r>
      <w:r>
        <w:t>6</w:t>
      </w:r>
      <w:r>
        <w:tab/>
        <w:t>Location reporting</w:t>
      </w:r>
      <w:bookmarkEnd w:id="551"/>
      <w:r>
        <w:t xml:space="preserve"> </w:t>
      </w:r>
    </w:p>
    <w:p w14:paraId="3EFED412" w14:textId="5BFCD4AB" w:rsidR="00455D97" w:rsidRDefault="00455D97" w:rsidP="00455D97">
      <w:r>
        <w:t>When the location reporting is only required at the beginning and end of an IMS session, the location is reported when an IMS session is originated (SIP INVITE) from a target or terminating session is answered (SIP 200 OK for INVITE) from the target or either of the two sessions are released (SIP BYE from the target or SIP 200 OK for BYE from the target).</w:t>
      </w:r>
    </w:p>
    <w:p w14:paraId="511A96BF" w14:textId="77777777" w:rsidR="00455D97" w:rsidRPr="00995907" w:rsidRDefault="00455D97" w:rsidP="00455D97">
      <w:pPr>
        <w:pStyle w:val="Heading4"/>
      </w:pPr>
      <w:bookmarkStart w:id="552" w:name="_Toc122334760"/>
      <w:r>
        <w:lastRenderedPageBreak/>
        <w:t>7.12.2</w:t>
      </w:r>
      <w:r w:rsidRPr="00995907">
        <w:t>.</w:t>
      </w:r>
      <w:r>
        <w:t>7</w:t>
      </w:r>
      <w:r>
        <w:tab/>
      </w:r>
      <w:r w:rsidRPr="00995907">
        <w:t>Deployment considerations</w:t>
      </w:r>
      <w:bookmarkEnd w:id="552"/>
    </w:p>
    <w:p w14:paraId="04160E4F" w14:textId="37C44E36" w:rsidR="00455D97" w:rsidRDefault="00455D97" w:rsidP="00455D97">
      <w:r>
        <w:t>As described in TS 33.127 [5], some of the service types may have two deployment options denoted as "default option" and "alternate option".</w:t>
      </w:r>
    </w:p>
    <w:p w14:paraId="5D2F95E9" w14:textId="7E659C57" w:rsidR="00455D97" w:rsidRPr="006B5658" w:rsidRDefault="00455D97" w:rsidP="00455D97">
      <w:r>
        <w:t>As illustrated in Annex G, the LIPF provisions the LI functions in a NF based on the option the CSP has deployed within the network.</w:t>
      </w:r>
    </w:p>
    <w:p w14:paraId="0596E1BE" w14:textId="77777777" w:rsidR="00455D97" w:rsidRPr="00995907" w:rsidRDefault="00455D97" w:rsidP="00455D97">
      <w:pPr>
        <w:pStyle w:val="Heading4"/>
      </w:pPr>
      <w:bookmarkStart w:id="553" w:name="_Toc122334761"/>
      <w:bookmarkStart w:id="554" w:name="_Hlk83804503"/>
      <w:r>
        <w:t>7.12.2</w:t>
      </w:r>
      <w:r w:rsidRPr="00995907">
        <w:t>.</w:t>
      </w:r>
      <w:r>
        <w:t>8</w:t>
      </w:r>
      <w:r>
        <w:tab/>
      </w:r>
      <w:r w:rsidRPr="00995907">
        <w:t xml:space="preserve">Identifying the intercepted </w:t>
      </w:r>
      <w:r>
        <w:t>IMS-based communications</w:t>
      </w:r>
      <w:bookmarkEnd w:id="553"/>
    </w:p>
    <w:p w14:paraId="085EDE30" w14:textId="77777777" w:rsidR="00455D97" w:rsidRDefault="00455D97" w:rsidP="00455D97">
      <w:pPr>
        <w:pStyle w:val="Heading5"/>
      </w:pPr>
      <w:bookmarkStart w:id="555" w:name="_Toc122334762"/>
      <w:r>
        <w:t>7.12.2.8.1</w:t>
      </w:r>
      <w:r>
        <w:tab/>
        <w:t>General concepts</w:t>
      </w:r>
      <w:bookmarkEnd w:id="555"/>
    </w:p>
    <w:p w14:paraId="3A7E98B3" w14:textId="0F14EC18" w:rsidR="00455D97" w:rsidRDefault="00455D97" w:rsidP="00455D97">
      <w:r>
        <w:t>An IMS based communication is intercepted when one of the following is true:</w:t>
      </w:r>
    </w:p>
    <w:p w14:paraId="25B4ECE3" w14:textId="77777777" w:rsidR="00455D97" w:rsidRDefault="00455D97" w:rsidP="00455D97">
      <w:pPr>
        <w:pStyle w:val="B1"/>
      </w:pPr>
      <w:r>
        <w:t>-</w:t>
      </w:r>
      <w:r>
        <w:tab/>
        <w:t>The calling party identity on session originations or SMS originations is a target.</w:t>
      </w:r>
    </w:p>
    <w:p w14:paraId="28F07C7C" w14:textId="524C24B6" w:rsidR="00455D97" w:rsidRDefault="00455D97" w:rsidP="00455D97">
      <w:pPr>
        <w:pStyle w:val="B1"/>
      </w:pPr>
      <w:r>
        <w:t>-</w:t>
      </w:r>
      <w:r>
        <w:tab/>
        <w:t>The called party identity on session originations is a target non-local ID.</w:t>
      </w:r>
    </w:p>
    <w:p w14:paraId="2CE4677B" w14:textId="77777777" w:rsidR="00455D97" w:rsidRDefault="00455D97" w:rsidP="00455D97">
      <w:pPr>
        <w:pStyle w:val="B1"/>
      </w:pPr>
      <w:r>
        <w:t>-</w:t>
      </w:r>
      <w:r>
        <w:tab/>
        <w:t>The destination party identity in SMS originations is a target non-local ID.</w:t>
      </w:r>
    </w:p>
    <w:p w14:paraId="5162A9A2" w14:textId="77777777" w:rsidR="00455D97" w:rsidRDefault="00455D97" w:rsidP="00455D97">
      <w:pPr>
        <w:pStyle w:val="B1"/>
      </w:pPr>
      <w:r>
        <w:t>-</w:t>
      </w:r>
      <w:r>
        <w:tab/>
        <w:t>The called party identity on session terminations or SMS terminations is a target.</w:t>
      </w:r>
    </w:p>
    <w:p w14:paraId="51127E6C" w14:textId="78517FFF" w:rsidR="00455D97" w:rsidRDefault="00455D97" w:rsidP="00455D97">
      <w:pPr>
        <w:pStyle w:val="B1"/>
      </w:pPr>
      <w:r>
        <w:t>-</w:t>
      </w:r>
      <w:r>
        <w:tab/>
        <w:t>The calling party identity on session terminations is a target non-local ID.</w:t>
      </w:r>
    </w:p>
    <w:p w14:paraId="4D88D584" w14:textId="77777777" w:rsidR="00455D97" w:rsidRDefault="00455D97" w:rsidP="00455D97">
      <w:pPr>
        <w:pStyle w:val="B1"/>
      </w:pPr>
      <w:r>
        <w:t>-</w:t>
      </w:r>
      <w:r>
        <w:tab/>
        <w:t>The origination party identity in SMS terminations is target non-local ID.</w:t>
      </w:r>
    </w:p>
    <w:p w14:paraId="15741275" w14:textId="77777777" w:rsidR="00455D97" w:rsidRDefault="00455D97" w:rsidP="00455D97">
      <w:pPr>
        <w:pStyle w:val="B1"/>
      </w:pPr>
      <w:r>
        <w:t>-</w:t>
      </w:r>
      <w:r>
        <w:tab/>
      </w:r>
      <w:bookmarkStart w:id="556" w:name="_Hlk83802648"/>
      <w:r>
        <w:t>The redirecting party identity on session terminations is a target non-local ID.</w:t>
      </w:r>
    </w:p>
    <w:p w14:paraId="20F4BC64" w14:textId="1A2747F3" w:rsidR="00455D97" w:rsidRDefault="00455D97" w:rsidP="00455D97">
      <w:pPr>
        <w:pStyle w:val="B1"/>
      </w:pPr>
      <w:r>
        <w:t>-</w:t>
      </w:r>
      <w:r>
        <w:tab/>
        <w:t>In the alternate deployment option for redirected sessions (see TS 33.127 [5]), redirecting party is a target.</w:t>
      </w:r>
    </w:p>
    <w:p w14:paraId="26858DEC" w14:textId="77777777" w:rsidR="00631D0E" w:rsidRDefault="00631D0E" w:rsidP="00631D0E">
      <w:pPr>
        <w:pStyle w:val="B1"/>
      </w:pPr>
      <w:r>
        <w:t>-</w:t>
      </w:r>
      <w:r>
        <w:tab/>
        <w:t>The redirected-to party identity is a target non-local ID.</w:t>
      </w:r>
    </w:p>
    <w:p w14:paraId="67EC1068" w14:textId="130BDF81" w:rsidR="00455D97" w:rsidRDefault="00455D97" w:rsidP="00455D97">
      <w:pPr>
        <w:pStyle w:val="B1"/>
      </w:pPr>
      <w:r>
        <w:t>-</w:t>
      </w:r>
      <w:r>
        <w:tab/>
        <w:t>The conference URI in a conferencing session is a target.</w:t>
      </w:r>
    </w:p>
    <w:p w14:paraId="663E5BF1" w14:textId="00D8FFDC" w:rsidR="00455D97" w:rsidRDefault="00455D97" w:rsidP="00455D97">
      <w:r>
        <w:t>The above identities are used to identify that an IMS session is intercepted in the IRI-POI and in the CC-TF, the latter when the LI requires CC interception. In addition, the CC-TF uses the redirecting party identity to trigger the CC-POI even if the target is not a non-local ID.</w:t>
      </w:r>
    </w:p>
    <w:p w14:paraId="015A178D" w14:textId="77777777" w:rsidR="00455D97" w:rsidRDefault="00455D97" w:rsidP="00455D97">
      <w:pPr>
        <w:pStyle w:val="Heading5"/>
      </w:pPr>
      <w:bookmarkStart w:id="557" w:name="_Toc122334763"/>
      <w:bookmarkEnd w:id="556"/>
      <w:r>
        <w:t>7.12.2.8.2</w:t>
      </w:r>
      <w:r>
        <w:tab/>
        <w:t>Target match</w:t>
      </w:r>
      <w:bookmarkEnd w:id="557"/>
    </w:p>
    <w:p w14:paraId="78463E62" w14:textId="77777777" w:rsidR="00455D97" w:rsidRDefault="00455D97" w:rsidP="00455D97">
      <w:pPr>
        <w:pStyle w:val="Heading6"/>
      </w:pPr>
      <w:bookmarkStart w:id="558" w:name="_Toc122334764"/>
      <w:bookmarkStart w:id="559" w:name="_Hlk83917062"/>
      <w:r>
        <w:t>7.12.2.8.2.1</w:t>
      </w:r>
      <w:r>
        <w:tab/>
        <w:t>General</w:t>
      </w:r>
      <w:bookmarkEnd w:id="558"/>
    </w:p>
    <w:p w14:paraId="39D41E5A" w14:textId="57A0B23C" w:rsidR="00455D97" w:rsidRDefault="00455D97" w:rsidP="00455D97">
      <w:r>
        <w:t>When an IMS UE performs an IMS registration (using SIP REGISTER</w:t>
      </w:r>
      <w:r w:rsidRPr="00B77438">
        <w:t>)</w:t>
      </w:r>
      <w:r>
        <w:t xml:space="preserve"> request, the IRI-POI/CC-TF examines the following for a target match:</w:t>
      </w:r>
    </w:p>
    <w:p w14:paraId="199D4587" w14:textId="37EDA49F" w:rsidR="00455D97" w:rsidRDefault="00455D97" w:rsidP="00455D97">
      <w:pPr>
        <w:pStyle w:val="B1"/>
      </w:pPr>
      <w:r>
        <w:t>-</w:t>
      </w:r>
      <w:r>
        <w:tab/>
        <w:t>From header and To header of the SIP REGISTER when the target identity is IMPU.</w:t>
      </w:r>
    </w:p>
    <w:p w14:paraId="418115EC" w14:textId="541B01AB" w:rsidR="00455D97" w:rsidRDefault="00455D97" w:rsidP="00455D97">
      <w:pPr>
        <w:pStyle w:val="B1"/>
      </w:pPr>
      <w:r>
        <w:t>-</w:t>
      </w:r>
      <w:r>
        <w:tab/>
        <w:t>+sip.instance-id of Contact header of the SIP REGISTER when the target identity is PEIIMEI or IMEI.</w:t>
      </w:r>
    </w:p>
    <w:p w14:paraId="1032DC53" w14:textId="19A02A6D" w:rsidR="00455D97" w:rsidRDefault="00455D97" w:rsidP="00455D97">
      <w:pPr>
        <w:pStyle w:val="B1"/>
      </w:pPr>
      <w:r>
        <w:t xml:space="preserve">- </w:t>
      </w:r>
      <w:bookmarkStart w:id="560" w:name="_Hlk86924349"/>
      <w:r>
        <w:tab/>
        <w:t>Digest username of Authorization header of the SIP REGISTER when the target identity is IMPI.</w:t>
      </w:r>
    </w:p>
    <w:p w14:paraId="0A3B0A9D" w14:textId="26F52D65" w:rsidR="00455D97" w:rsidRDefault="00455D97" w:rsidP="00455D97">
      <w:pPr>
        <w:pStyle w:val="NO"/>
      </w:pPr>
      <w:bookmarkStart w:id="561" w:name="_Hlk86924361"/>
      <w:bookmarkEnd w:id="560"/>
      <w:r>
        <w:t>NOTE:</w:t>
      </w:r>
      <w:r>
        <w:tab/>
        <w:t>The SIP REGISTER that carries the Authorization header is sent in response when the initial Registration is challenged.</w:t>
      </w:r>
    </w:p>
    <w:bookmarkEnd w:id="561"/>
    <w:p w14:paraId="1612CDD4" w14:textId="7B9407AB" w:rsidR="00455D97" w:rsidRDefault="00455D97" w:rsidP="00455D97">
      <w:r>
        <w:t>A target match for SIP REGISTER can only be done when the NF where the IRI-POI resides is in the path of the SIP REGISTER flow (e.g. P-CSCF, S-CSCF).</w:t>
      </w:r>
    </w:p>
    <w:p w14:paraId="6A6EF89B" w14:textId="77777777" w:rsidR="00455D97" w:rsidRDefault="00455D97" w:rsidP="00455D97">
      <w:pPr>
        <w:pStyle w:val="Heading6"/>
      </w:pPr>
      <w:bookmarkStart w:id="562" w:name="_Toc122334765"/>
      <w:bookmarkEnd w:id="559"/>
      <w:r>
        <w:t>7.12.2.8.2.2</w:t>
      </w:r>
      <w:r>
        <w:tab/>
        <w:t>Session based IMS services</w:t>
      </w:r>
      <w:bookmarkEnd w:id="562"/>
    </w:p>
    <w:p w14:paraId="3E445429" w14:textId="77777777" w:rsidR="00455D97" w:rsidRDefault="00455D97" w:rsidP="00455D97">
      <w:r>
        <w:t>This clause describes the method used to identify a session-based IMS service such as IMS-based voice service.</w:t>
      </w:r>
    </w:p>
    <w:p w14:paraId="5E5D7A6A" w14:textId="11696470" w:rsidR="00455D97" w:rsidRDefault="00455D97" w:rsidP="00455D97">
      <w:r>
        <w:t>When an IMS session is originated from an IMS UE (using SIP INVITE), the IRI-POI/CC-TF examines the following to verify for a target match:</w:t>
      </w:r>
    </w:p>
    <w:p w14:paraId="432E2653" w14:textId="2CEF9B08" w:rsidR="00455D97" w:rsidRDefault="00455D97" w:rsidP="00455D97">
      <w:pPr>
        <w:pStyle w:val="B1"/>
      </w:pPr>
      <w:r>
        <w:t>-</w:t>
      </w:r>
      <w:r>
        <w:tab/>
      </w:r>
      <w:bookmarkStart w:id="563" w:name="_Hlk86924394"/>
      <w:r>
        <w:t>P-Asserted Identity header and From header present in the SIP INVITE when the target identity is IMPU.</w:t>
      </w:r>
    </w:p>
    <w:p w14:paraId="5C81149E" w14:textId="77777777" w:rsidR="00455D97" w:rsidRDefault="00455D97" w:rsidP="00455D97">
      <w:pPr>
        <w:pStyle w:val="B1"/>
      </w:pPr>
      <w:r>
        <w:lastRenderedPageBreak/>
        <w:t>-</w:t>
      </w:r>
      <w:r>
        <w:tab/>
        <w:t>Request URI header and To header present in the SIP INVITE when the target identity is IMPU and target is non-local ID.</w:t>
      </w:r>
    </w:p>
    <w:p w14:paraId="5F00E2C3" w14:textId="2BBCF46F" w:rsidR="00455D97" w:rsidRDefault="00455D97" w:rsidP="00455D97">
      <w:pPr>
        <w:pStyle w:val="B1"/>
      </w:pPr>
      <w:r>
        <w:t>-</w:t>
      </w:r>
      <w:r>
        <w:tab/>
        <w:t>Digest username of Authorization header of the SIP REGISTER when the target identity is IMPI.</w:t>
      </w:r>
    </w:p>
    <w:p w14:paraId="40084C39" w14:textId="1AE12F36" w:rsidR="00455D97" w:rsidRDefault="00455D97" w:rsidP="00455D97">
      <w:pPr>
        <w:pStyle w:val="B1"/>
      </w:pPr>
      <w:r>
        <w:t>-</w:t>
      </w:r>
      <w:r>
        <w:tab/>
        <w:t>+sip.instance-id of Contact header received in the SIP REGISTER request when the target identity is PEIIMEI or IMEI.</w:t>
      </w:r>
    </w:p>
    <w:bookmarkEnd w:id="563"/>
    <w:p w14:paraId="65B42A37" w14:textId="77777777" w:rsidR="007A1636" w:rsidRDefault="007A1636" w:rsidP="007A1636">
      <w:r>
        <w:t>The use of Request URI header and To header present in the SIP INVITE for matching target non-local ID is done on the redirected sessions irrespective of whether the session is originated from an IMS UE.</w:t>
      </w:r>
    </w:p>
    <w:p w14:paraId="19610A70" w14:textId="06B469A9" w:rsidR="00455D97" w:rsidRDefault="00455D97" w:rsidP="00455D97">
      <w:r>
        <w:t>When an IMS session is terminated at an IMS UE (using SIP INVITE), the IRI-POI/CC-TF examines the following to verify for a target match:</w:t>
      </w:r>
    </w:p>
    <w:p w14:paraId="3ADA3B76" w14:textId="3E1D9B82" w:rsidR="00455D97" w:rsidRDefault="00455D97" w:rsidP="00455D97">
      <w:pPr>
        <w:pStyle w:val="B1"/>
      </w:pPr>
      <w:r>
        <w:t>-</w:t>
      </w:r>
      <w:r>
        <w:tab/>
        <w:t>Request URI and To header present in the SIP INVITE when the target identity is IMPU.</w:t>
      </w:r>
    </w:p>
    <w:p w14:paraId="6127F05D" w14:textId="6B65FDA7" w:rsidR="00455D97" w:rsidRDefault="00455D97" w:rsidP="00455D97">
      <w:pPr>
        <w:pStyle w:val="B1"/>
      </w:pPr>
      <w:r>
        <w:t>-</w:t>
      </w:r>
      <w:r>
        <w:tab/>
        <w:t xml:space="preserve">P-Asserted-Identity, From header, History Info header and Diversion header present in the SIP </w:t>
      </w:r>
      <w:r w:rsidR="007A1636">
        <w:t>INVITE</w:t>
      </w:r>
      <w:r>
        <w:t xml:space="preserve"> when the target identity is IMPU and target is non-local ID.</w:t>
      </w:r>
    </w:p>
    <w:p w14:paraId="543CF919" w14:textId="010FA8EC" w:rsidR="00455D97" w:rsidRDefault="00455D97" w:rsidP="00455D97">
      <w:pPr>
        <w:pStyle w:val="B1"/>
      </w:pPr>
      <w:r>
        <w:t>-</w:t>
      </w:r>
      <w:r>
        <w:tab/>
        <w:t>Digest username of Authorization header of the SIP REGISTER when the target identity is IMPI.</w:t>
      </w:r>
    </w:p>
    <w:p w14:paraId="422D21B4" w14:textId="1CA016FB" w:rsidR="00455D97" w:rsidRDefault="00455D97" w:rsidP="00455D97">
      <w:pPr>
        <w:pStyle w:val="B1"/>
      </w:pPr>
      <w:r>
        <w:t>-</w:t>
      </w:r>
      <w:r>
        <w:tab/>
        <w:t>+sip.instance-id of Contact header received in the SIP REGISTER request when the target identity is PEIIMEI or IMEI.</w:t>
      </w:r>
    </w:p>
    <w:p w14:paraId="5872C643" w14:textId="77777777" w:rsidR="00455D97" w:rsidRDefault="00455D97" w:rsidP="00455D97">
      <w:pPr>
        <w:pStyle w:val="NO"/>
      </w:pPr>
      <w:r>
        <w:t>NOTE:</w:t>
      </w:r>
      <w:r>
        <w:tab/>
        <w:t xml:space="preserve">IRI-POI/CC-TF that uses the information received in the SIP REGISTER to perform a target match cannot do such a target match unless the NF is on the signaling path of SIP REGISTER flow. </w:t>
      </w:r>
    </w:p>
    <w:p w14:paraId="462CEA4E" w14:textId="79CBA730" w:rsidR="00455D97" w:rsidRDefault="00C24D1D" w:rsidP="00455D97">
      <w:r>
        <w:t>In addition, the IRI-POI  in the alternate deployment option (TS 33.127 [5]) and CC-TF, examine the following to verify a target match when an IMS session is terminated to an IMS UE:</w:t>
      </w:r>
    </w:p>
    <w:p w14:paraId="442596BD" w14:textId="575D6141" w:rsidR="00455D97" w:rsidRDefault="00455D97" w:rsidP="00455D97">
      <w:pPr>
        <w:pStyle w:val="B1"/>
      </w:pPr>
      <w:r>
        <w:t>-</w:t>
      </w:r>
      <w:r>
        <w:tab/>
        <w:t xml:space="preserve">History Info header and Diversion header present in the SIP </w:t>
      </w:r>
      <w:r w:rsidR="0098393D">
        <w:t xml:space="preserve">INVITE </w:t>
      </w:r>
      <w:r>
        <w:t>when the target identity is IMPU and the target is not a non-local ID.</w:t>
      </w:r>
    </w:p>
    <w:p w14:paraId="7114B9C8" w14:textId="61A7C1BF" w:rsidR="00455D97" w:rsidRDefault="00455D97" w:rsidP="00455D97">
      <w:r>
        <w:t>For conference sessions, the IRI-POI and CC-TF examine the following to verify a target match:</w:t>
      </w:r>
    </w:p>
    <w:p w14:paraId="432827CA" w14:textId="2543CACD" w:rsidR="00455D97" w:rsidRDefault="00455D97" w:rsidP="00455D97">
      <w:pPr>
        <w:pStyle w:val="B1"/>
      </w:pPr>
      <w:r>
        <w:t>-</w:t>
      </w:r>
      <w:r>
        <w:tab/>
        <w:t>P-Asserted-Identity, From header present in the SIP INVITE when a target initiates a conference session or when the target joins a "meet-me" conference session.</w:t>
      </w:r>
    </w:p>
    <w:p w14:paraId="768B4D37" w14:textId="4C18FAC2" w:rsidR="00455D97" w:rsidRDefault="00455D97" w:rsidP="00455D97">
      <w:pPr>
        <w:pStyle w:val="B1"/>
      </w:pPr>
      <w:r>
        <w:t>-</w:t>
      </w:r>
      <w:r>
        <w:tab/>
        <w:t>Conference URI present in the SIP INVITE when the conference URI is the target.</w:t>
      </w:r>
    </w:p>
    <w:p w14:paraId="591E3934" w14:textId="0EF86DC4" w:rsidR="00455D97" w:rsidRDefault="00455D97" w:rsidP="00455D97">
      <w:r>
        <w:t>IRI-POI/CC-TF may use the Via header or the Route header to determine whether the SIP INVITE is for an originating IMS session or a terminating IMS session. IRI-POI/CC-TF stores (locally) the SIP Call Id to associate the subsequent SIP messages received on the same session for a target match.</w:t>
      </w:r>
    </w:p>
    <w:p w14:paraId="77857467" w14:textId="77777777" w:rsidR="00455D97" w:rsidRDefault="00455D97" w:rsidP="00455D97">
      <w:pPr>
        <w:pStyle w:val="Heading6"/>
      </w:pPr>
      <w:bookmarkStart w:id="564" w:name="_Toc122334766"/>
      <w:bookmarkStart w:id="565" w:name="_Hlk83804951"/>
      <w:r>
        <w:t>7.12.2.8.2.3</w:t>
      </w:r>
      <w:r>
        <w:tab/>
        <w:t>Session independent IMS services</w:t>
      </w:r>
      <w:bookmarkEnd w:id="564"/>
      <w:r>
        <w:t xml:space="preserve"> </w:t>
      </w:r>
    </w:p>
    <w:p w14:paraId="55CF7E90" w14:textId="77777777" w:rsidR="00455D97" w:rsidRDefault="00455D97" w:rsidP="00455D97">
      <w:r>
        <w:t>This clause describes the method used to identify a session-independent IMS service (i.e. SMS over IP).</w:t>
      </w:r>
    </w:p>
    <w:p w14:paraId="644BA852" w14:textId="77777777" w:rsidR="00EB09D7" w:rsidRDefault="00EB09D7" w:rsidP="00EB09D7">
      <w:r>
        <w:t>For SMS over IP, the SIP MESSAGE includes "vnd.3gpp.sms" as the MIME Content Type in the payload with RP-DATA or RP-ACK as the content, see 3GPP TS 24.341 [102].</w:t>
      </w:r>
    </w:p>
    <w:p w14:paraId="45853A2A" w14:textId="77777777" w:rsidR="00EB09D7" w:rsidRDefault="00EB09D7" w:rsidP="00EB09D7">
      <w:r>
        <w:t>For MSISDN-less SMS over IP (i.e. SIP URI instead of MSISDN), SIP MESSAGE additionally includes "vnd.3gpp.sms+xml" as the MIME Content Type in the payload with destination or origination addresses, see 3GPP TS 24.341 [102].</w:t>
      </w:r>
    </w:p>
    <w:p w14:paraId="143750ED" w14:textId="49F2AF79" w:rsidR="00455D97" w:rsidRDefault="00455D97" w:rsidP="00455D97">
      <w:r>
        <w:t>The target match for the SIP MESSAGE is done as shown below:</w:t>
      </w:r>
    </w:p>
    <w:p w14:paraId="29285C2E" w14:textId="73C70335" w:rsidR="00455D97" w:rsidRDefault="00455D97" w:rsidP="00455D97">
      <w:pPr>
        <w:pStyle w:val="B1"/>
      </w:pPr>
      <w:r>
        <w:t>-</w:t>
      </w:r>
      <w:r>
        <w:tab/>
        <w:t xml:space="preserve">For MO-SMS over IP, </w:t>
      </w:r>
      <w:r w:rsidR="00EB09D7">
        <w:t xml:space="preserve">the </w:t>
      </w:r>
      <w:r>
        <w:t>P-Asserted Identity header and From header present in the SIP MESSAGE when the target identity is IMPU.</w:t>
      </w:r>
    </w:p>
    <w:p w14:paraId="0C652083" w14:textId="074F7DFE" w:rsidR="00455D97" w:rsidRDefault="00455D97" w:rsidP="00455D97">
      <w:pPr>
        <w:pStyle w:val="B1"/>
      </w:pPr>
      <w:r>
        <w:t>-</w:t>
      </w:r>
      <w:r>
        <w:tab/>
        <w:t xml:space="preserve">For MO-SMS over IP, </w:t>
      </w:r>
      <w:r w:rsidR="00AE5E0C">
        <w:t xml:space="preserve">the </w:t>
      </w:r>
      <w:r>
        <w:t>TP-DA field of SMS-SUBMIT within the Message-body of SIP MESSAGE when the target identity</w:t>
      </w:r>
      <w:r w:rsidR="00AE5E0C">
        <w:t xml:space="preserve"> is</w:t>
      </w:r>
      <w:r>
        <w:t xml:space="preserve"> IMPU for target non-local ID.</w:t>
      </w:r>
    </w:p>
    <w:p w14:paraId="0FA12A21" w14:textId="393EE04A" w:rsidR="002F369F" w:rsidRDefault="002F369F" w:rsidP="00455D97">
      <w:pPr>
        <w:pStyle w:val="B1"/>
      </w:pPr>
      <w:r>
        <w:t>-</w:t>
      </w:r>
      <w:r>
        <w:tab/>
        <w:t>For MO-SMS over IP, the &lt;To&gt; field within the XML body of the content type "vnd.3gpp.sms+xml" present in the Message-body of SIP MESSAGE when the target identity is IMPU for target non-local ID.  In this case, the TP_DA field of SMS-SUBMIT is be set to dummy MSISDN, see 3GPP TS 24.341 [102].</w:t>
      </w:r>
    </w:p>
    <w:p w14:paraId="1E9D063A" w14:textId="5B2BF888" w:rsidR="00455D97" w:rsidRDefault="00455D97" w:rsidP="00455D97">
      <w:pPr>
        <w:pStyle w:val="B1"/>
      </w:pPr>
      <w:r>
        <w:lastRenderedPageBreak/>
        <w:t>-</w:t>
      </w:r>
      <w:r>
        <w:tab/>
        <w:t>For MT-SMS over IP, the Request URI and To header present in the SIP MESSAGE when the target identity is IMPU.</w:t>
      </w:r>
    </w:p>
    <w:p w14:paraId="0904A13C" w14:textId="4670D8F8" w:rsidR="00455D97" w:rsidRDefault="00455D97" w:rsidP="00455D97">
      <w:pPr>
        <w:pStyle w:val="B1"/>
      </w:pPr>
      <w:r>
        <w:t>-</w:t>
      </w:r>
      <w:r>
        <w:tab/>
      </w:r>
      <w:r w:rsidR="00ED48C9">
        <w:t>For MT-SMS over IP, the TP-OA field or TP-RA field of SMS-DELIVER or SMS-STATUS-REPORT within the Message-body SIP MESSAGE when the target identity IMPU for target non-local ID.</w:t>
      </w:r>
    </w:p>
    <w:p w14:paraId="724079D5" w14:textId="6FBE8F0E" w:rsidR="005F1C53" w:rsidRDefault="005F1C53" w:rsidP="00455D97">
      <w:pPr>
        <w:pStyle w:val="B1"/>
      </w:pPr>
      <w:r>
        <w:t>-</w:t>
      </w:r>
      <w:r>
        <w:tab/>
        <w:t>For MSISDN-less MT-SMS over IP, the &lt;From&gt; field within the XML body of the content type "vnd.3gpp.sms+xml" present in the Message-body of  SIP MESSAGE when the target identity is IMPU for target non-local ID. In this case, the TP_OA of SMS-DELIVER or TP-RA field of SMS-STATUS-REPORT may be set to dummy MSISDN, see 3GPP TS 24.341 [102].</w:t>
      </w:r>
    </w:p>
    <w:p w14:paraId="11AA3D30" w14:textId="767914AE" w:rsidR="00455D97" w:rsidRDefault="00455D97" w:rsidP="00455D97">
      <w:pPr>
        <w:pStyle w:val="B1"/>
      </w:pPr>
      <w:r>
        <w:t>-</w:t>
      </w:r>
      <w:r>
        <w:tab/>
        <w:t>Digest username of Authorization header of the SIP REGISTER when the target identity is IMPI.</w:t>
      </w:r>
    </w:p>
    <w:p w14:paraId="4AFA0B5E" w14:textId="2EB9C728" w:rsidR="00455D97" w:rsidRDefault="00455D97" w:rsidP="00455D97">
      <w:pPr>
        <w:pStyle w:val="B1"/>
      </w:pPr>
      <w:r>
        <w:t>-</w:t>
      </w:r>
      <w:r>
        <w:tab/>
        <w:t>+sip.instance-id of Contact header received in the SIP REGISTER request when the target identity is PEIIMEI or IMEI.</w:t>
      </w:r>
    </w:p>
    <w:p w14:paraId="7592E013" w14:textId="2D40E317" w:rsidR="00455D97" w:rsidRDefault="00455D97" w:rsidP="00455D97">
      <w:pPr>
        <w:pStyle w:val="NO"/>
      </w:pPr>
      <w:r>
        <w:t>NOTE:</w:t>
      </w:r>
      <w:r>
        <w:tab/>
        <w:t>IRI-POI/CC-TF that uses the information received in the SIP REGISTER to perform a target match can</w:t>
      </w:r>
      <w:r w:rsidR="005F1C53">
        <w:t>not</w:t>
      </w:r>
      <w:r>
        <w:t xml:space="preserve"> do such a target match unless the NF is on the signaling path of SIP REGISTER flow.</w:t>
      </w:r>
    </w:p>
    <w:p w14:paraId="1EAB2B52" w14:textId="77777777" w:rsidR="00455D97" w:rsidRDefault="00455D97" w:rsidP="00455D97">
      <w:r>
        <w:t>IRI-POI may use the Via header or the Route header to determine whether the SIP MESSAGE is for MO-SMS over IP or MT-SMS over IP.</w:t>
      </w:r>
    </w:p>
    <w:p w14:paraId="27A9AA5A" w14:textId="7955679E" w:rsidR="00455D97" w:rsidRPr="00995907" w:rsidRDefault="00455D97" w:rsidP="00455D97">
      <w:pPr>
        <w:pStyle w:val="Heading4"/>
      </w:pPr>
      <w:bookmarkStart w:id="566" w:name="_Toc122334767"/>
      <w:bookmarkEnd w:id="554"/>
      <w:bookmarkEnd w:id="565"/>
      <w:r>
        <w:t>7.12.2</w:t>
      </w:r>
      <w:r w:rsidRPr="00995907">
        <w:t>.</w:t>
      </w:r>
      <w:r>
        <w:t>9</w:t>
      </w:r>
      <w:r>
        <w:tab/>
      </w:r>
      <w:r w:rsidRPr="00995907">
        <w:t>Handling of correlation information</w:t>
      </w:r>
      <w:bookmarkEnd w:id="566"/>
    </w:p>
    <w:p w14:paraId="32F91610" w14:textId="5EBCF041" w:rsidR="00455D97" w:rsidRDefault="00455D97" w:rsidP="00455D97">
      <w:r>
        <w:t>The IRI records delivered to the LEMF over the LI_HI2 and the CC delivered to the LEMF over LI_HI3 shall be correlated.</w:t>
      </w:r>
    </w:p>
    <w:p w14:paraId="18D035B6" w14:textId="513ED004" w:rsidR="00455D97" w:rsidRDefault="00455D97" w:rsidP="00455D97">
      <w:r>
        <w:t>According to the protocol defined in ETSI TS 103 221-1 [7] and ETSI TS 103 221-2 [8], the xIRI messages and the xCC carry the CorrelationID which enables the MDF2 and MDF3 to provide the needed correlation between the IRI and CC.</w:t>
      </w:r>
    </w:p>
    <w:p w14:paraId="06A94F0D" w14:textId="26C167EC" w:rsidR="00455D97" w:rsidRDefault="00455D97" w:rsidP="00455D97">
      <w:r>
        <w:t>When the CC-POI is triggered by a CC-TF, the CC-TF sends the CorrelationID to the CC-POI over the LI_T3 interface in the ActivateTask message. The CC-POI uses that CorrelationID in the xCC sent to the MDF3.</w:t>
      </w:r>
    </w:p>
    <w:p w14:paraId="284A6796" w14:textId="7F09FE2E" w:rsidR="00455D97" w:rsidRDefault="00455D97" w:rsidP="00455D97">
      <w:pPr>
        <w:pStyle w:val="NO"/>
      </w:pPr>
      <w:r>
        <w:t>NOTE:</w:t>
      </w:r>
      <w:r>
        <w:tab/>
        <w:t>The IRI-POI and CC-POI may be provided within the same NF (e.g. PTC Server, RCS Server). When the CC-POI is triggered from a CC-TF, the IRI-POI and CC-TF may be provided within the same NF (e.g. P-CSCF, AS/MRFC) or in different NFs (e.g. IRI-POI in S-CSCF and CC-TF in P-CSCF).</w:t>
      </w:r>
    </w:p>
    <w:p w14:paraId="4974B25E" w14:textId="5313CF27" w:rsidR="00455D97" w:rsidRDefault="00455D97" w:rsidP="00455D97">
      <w:r>
        <w:t>When the IRI-POI and CC-POI (or CC-TF in a triggerred CC-POI case) are in the same NF, the procedures can be similar to the way the correlation of xIRI and xCC are done in the packet core system (e.g. IRI-POI and CC-TF in the SMF). The details of any needed interactions between those LI functions are not defined in the present document.</w:t>
      </w:r>
    </w:p>
    <w:p w14:paraId="1CEBA7ED" w14:textId="489C82C5" w:rsidR="00455D97" w:rsidRDefault="00455D97" w:rsidP="00455D97">
      <w:r>
        <w:t>When the IRI-POI and CC-TF are in separate NFs, any additional procedures that may be needed are also implementation specific and the details of the same are not described in the present document.</w:t>
      </w:r>
    </w:p>
    <w:p w14:paraId="1795F888" w14:textId="77777777" w:rsidR="00455D97" w:rsidRPr="00995907" w:rsidRDefault="00455D97" w:rsidP="00455D97">
      <w:pPr>
        <w:pStyle w:val="Heading3"/>
      </w:pPr>
      <w:bookmarkStart w:id="567" w:name="_Toc122334768"/>
      <w:r>
        <w:t>7.12.3</w:t>
      </w:r>
      <w:r>
        <w:tab/>
      </w:r>
      <w:r w:rsidRPr="00995907">
        <w:t>Provisioning over LI_X1</w:t>
      </w:r>
      <w:bookmarkEnd w:id="567"/>
      <w:r w:rsidRPr="00995907">
        <w:t xml:space="preserve"> </w:t>
      </w:r>
    </w:p>
    <w:p w14:paraId="6F6C2D2E" w14:textId="77777777" w:rsidR="00455D97" w:rsidRDefault="00455D97" w:rsidP="00455D97">
      <w:pPr>
        <w:pStyle w:val="Heading4"/>
      </w:pPr>
      <w:bookmarkStart w:id="568" w:name="_Toc122334769"/>
      <w:r>
        <w:t>7.12.3.1</w:t>
      </w:r>
      <w:r>
        <w:tab/>
        <w:t>General</w:t>
      </w:r>
      <w:bookmarkEnd w:id="568"/>
    </w:p>
    <w:p w14:paraId="240E2B42" w14:textId="59FF1980" w:rsidR="00455D97" w:rsidRDefault="00455D97" w:rsidP="00455D97">
      <w:r>
        <w:t xml:space="preserve">The LIPF shall provision the </w:t>
      </w:r>
      <w:r w:rsidRPr="00760004">
        <w:t>IRI-POI</w:t>
      </w:r>
      <w:r>
        <w:t>s, CC-TFs, MDF2 and MDF3</w:t>
      </w:r>
      <w:r w:rsidRPr="00760004">
        <w:t xml:space="preserve"> </w:t>
      </w:r>
      <w:r>
        <w:t xml:space="preserve">over LI_X1 for IMS-based services </w:t>
      </w:r>
      <w:r w:rsidRPr="00760004">
        <w:t>using the X1 protocol as described in clause 5.2.2</w:t>
      </w:r>
      <w:r>
        <w:t>.</w:t>
      </w:r>
    </w:p>
    <w:p w14:paraId="4E9E4C08" w14:textId="6567C880" w:rsidR="00455D97" w:rsidRPr="00480131" w:rsidRDefault="00455D97" w:rsidP="00455D97">
      <w:r>
        <w:t>The clause 7.12.2.2 provides a list of target identifiers that shall be supported for IMS based services in a general sense.</w:t>
      </w:r>
    </w:p>
    <w:p w14:paraId="29D7AC91" w14:textId="27B59021" w:rsidR="00455D97" w:rsidRDefault="00455D97" w:rsidP="00455D97">
      <w:r>
        <w:t>The target identifiers used during the provisioning over LI_X1 for a specific IMS-based service (e.g. PTC) are listed in the respective service specific clauses.</w:t>
      </w:r>
    </w:p>
    <w:p w14:paraId="52041276" w14:textId="77777777" w:rsidR="00455D97" w:rsidRDefault="00455D97" w:rsidP="00455D97">
      <w:pPr>
        <w:pStyle w:val="Heading4"/>
      </w:pPr>
      <w:bookmarkStart w:id="569" w:name="_Toc122334770"/>
      <w:bookmarkStart w:id="570" w:name="_Hlk84859888"/>
      <w:r>
        <w:lastRenderedPageBreak/>
        <w:t>7.12.3</w:t>
      </w:r>
      <w:r w:rsidRPr="00995907">
        <w:t>.2</w:t>
      </w:r>
      <w:r>
        <w:tab/>
      </w:r>
      <w:r w:rsidRPr="00995907">
        <w:t>Provisioning of IRI-POI</w:t>
      </w:r>
      <w:bookmarkEnd w:id="569"/>
    </w:p>
    <w:p w14:paraId="01452644" w14:textId="77777777" w:rsidR="00455D97" w:rsidRDefault="00455D97" w:rsidP="00455D97">
      <w:pPr>
        <w:pStyle w:val="Heading5"/>
      </w:pPr>
      <w:bookmarkStart w:id="571" w:name="_Toc122334771"/>
      <w:r>
        <w:t>7.12.3.2.1</w:t>
      </w:r>
      <w:r>
        <w:tab/>
        <w:t>Session-based IMS services</w:t>
      </w:r>
      <w:bookmarkEnd w:id="571"/>
    </w:p>
    <w:p w14:paraId="54D9B9AC" w14:textId="77777777" w:rsidR="00455D97" w:rsidRDefault="00455D97" w:rsidP="00455D97">
      <w:r>
        <w:t>The table 7.12.3.2-1 below shows the applicability of NFs in which the IRI-POIs are provisioned with the target identifiers listed in clause 7.12.2.2 for session based IMS sessions (e.g. voice). See TS 33.127 [5] and Annex G.</w:t>
      </w:r>
    </w:p>
    <w:p w14:paraId="3FB4D374" w14:textId="59C03E0B" w:rsidR="00455D97" w:rsidRDefault="00455D97" w:rsidP="00455D97">
      <w:r>
        <w:t>When the service scoping is applicable, the IRI-POIs in the NFs shown in table 7.12.3.2-1 are provisioned only when the type of service is voice/text or messaging (i.e. MSRP-based).</w:t>
      </w:r>
    </w:p>
    <w:p w14:paraId="1720D186" w14:textId="24FC6E85" w:rsidR="00455D97" w:rsidRDefault="00455D97" w:rsidP="00201F9D">
      <w:pPr>
        <w:pStyle w:val="TH"/>
      </w:pPr>
      <w:r>
        <w:t>Table 7.12.3.2-1: IRI-POIs in the NFs that need to be provisioned for session-based IMS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10F93EC6" w14:textId="77777777" w:rsidTr="004D1C65">
        <w:tc>
          <w:tcPr>
            <w:tcW w:w="1642" w:type="dxa"/>
            <w:vMerge w:val="restart"/>
            <w:shd w:val="clear" w:color="auto" w:fill="D9D9D9"/>
            <w:vAlign w:val="center"/>
          </w:tcPr>
          <w:p w14:paraId="6112C6FD" w14:textId="77777777" w:rsidR="00455D97" w:rsidRDefault="00455D97" w:rsidP="004D1C65">
            <w:pPr>
              <w:pStyle w:val="TAH"/>
            </w:pPr>
            <w:r>
              <w:t>NF</w:t>
            </w:r>
          </w:p>
          <w:p w14:paraId="2868B26D" w14:textId="77777777" w:rsidR="00455D97" w:rsidRDefault="00455D97" w:rsidP="004D1C65">
            <w:pPr>
              <w:pStyle w:val="TAH"/>
            </w:pPr>
            <w:r>
              <w:t>(IMS signaling function)</w:t>
            </w:r>
          </w:p>
        </w:tc>
        <w:tc>
          <w:tcPr>
            <w:tcW w:w="3284" w:type="dxa"/>
            <w:gridSpan w:val="2"/>
            <w:shd w:val="clear" w:color="auto" w:fill="D9D9D9"/>
            <w:vAlign w:val="center"/>
          </w:tcPr>
          <w:p w14:paraId="5391C342" w14:textId="77777777" w:rsidR="00455D97" w:rsidRDefault="00455D97" w:rsidP="004D1C65">
            <w:pPr>
              <w:pStyle w:val="TAH"/>
            </w:pPr>
            <w:r>
              <w:t>Not a target non-local ID</w:t>
            </w:r>
          </w:p>
        </w:tc>
        <w:tc>
          <w:tcPr>
            <w:tcW w:w="3286" w:type="dxa"/>
            <w:gridSpan w:val="2"/>
            <w:shd w:val="clear" w:color="auto" w:fill="D9D9D9"/>
            <w:vAlign w:val="center"/>
          </w:tcPr>
          <w:p w14:paraId="19FC95A4" w14:textId="77777777" w:rsidR="00455D97" w:rsidRDefault="00455D97" w:rsidP="004D1C65">
            <w:pPr>
              <w:pStyle w:val="TAH"/>
            </w:pPr>
            <w:r>
              <w:t>Target non-local ID</w:t>
            </w:r>
          </w:p>
        </w:tc>
        <w:tc>
          <w:tcPr>
            <w:tcW w:w="1643" w:type="dxa"/>
            <w:vMerge w:val="restart"/>
            <w:shd w:val="clear" w:color="auto" w:fill="D9D9D9"/>
            <w:vAlign w:val="center"/>
          </w:tcPr>
          <w:p w14:paraId="0A05862E" w14:textId="77777777" w:rsidR="00455D97" w:rsidRDefault="00455D97" w:rsidP="004D1C65">
            <w:pPr>
              <w:pStyle w:val="TAH"/>
            </w:pPr>
            <w:r>
              <w:t>Reference</w:t>
            </w:r>
          </w:p>
        </w:tc>
      </w:tr>
      <w:tr w:rsidR="00455D97" w14:paraId="6BFBDFF4" w14:textId="77777777" w:rsidTr="004D1C65">
        <w:tc>
          <w:tcPr>
            <w:tcW w:w="1642" w:type="dxa"/>
            <w:vMerge/>
            <w:shd w:val="clear" w:color="auto" w:fill="D9D9D9"/>
            <w:vAlign w:val="center"/>
          </w:tcPr>
          <w:p w14:paraId="44E9DDEA" w14:textId="77777777" w:rsidR="00455D97" w:rsidRDefault="00455D97" w:rsidP="004D1C65">
            <w:pPr>
              <w:spacing w:before="20" w:after="20"/>
              <w:jc w:val="center"/>
            </w:pPr>
          </w:p>
        </w:tc>
        <w:tc>
          <w:tcPr>
            <w:tcW w:w="1642" w:type="dxa"/>
            <w:shd w:val="clear" w:color="auto" w:fill="D9D9D9"/>
            <w:vAlign w:val="center"/>
          </w:tcPr>
          <w:p w14:paraId="5AF32562" w14:textId="77777777" w:rsidR="00455D97" w:rsidRPr="009517D6" w:rsidRDefault="00455D97" w:rsidP="004D1C65">
            <w:pPr>
              <w:pStyle w:val="TAL"/>
              <w:rPr>
                <w:rFonts w:cs="Arial"/>
              </w:rPr>
            </w:pPr>
            <w:r w:rsidRPr="009517D6">
              <w:rPr>
                <w:rFonts w:cs="Arial"/>
              </w:rPr>
              <w:t>Default</w:t>
            </w:r>
          </w:p>
        </w:tc>
        <w:tc>
          <w:tcPr>
            <w:tcW w:w="1642" w:type="dxa"/>
            <w:shd w:val="clear" w:color="auto" w:fill="D9D9D9"/>
            <w:vAlign w:val="center"/>
          </w:tcPr>
          <w:p w14:paraId="3CEE1677" w14:textId="77777777" w:rsidR="00455D97" w:rsidRPr="009517D6" w:rsidRDefault="00455D97" w:rsidP="004D1C65">
            <w:pPr>
              <w:pStyle w:val="TAL"/>
              <w:rPr>
                <w:rFonts w:cs="Arial"/>
              </w:rPr>
            </w:pPr>
            <w:r w:rsidRPr="009517D6">
              <w:rPr>
                <w:rFonts w:cs="Arial"/>
              </w:rPr>
              <w:t>Alternate option</w:t>
            </w:r>
          </w:p>
        </w:tc>
        <w:tc>
          <w:tcPr>
            <w:tcW w:w="1643" w:type="dxa"/>
            <w:shd w:val="clear" w:color="auto" w:fill="D9D9D9"/>
            <w:vAlign w:val="center"/>
          </w:tcPr>
          <w:p w14:paraId="14E0A25C" w14:textId="77777777" w:rsidR="00455D97" w:rsidRPr="009517D6" w:rsidRDefault="00455D97" w:rsidP="004D1C65">
            <w:pPr>
              <w:pStyle w:val="TAL"/>
              <w:rPr>
                <w:rFonts w:cs="Arial"/>
              </w:rPr>
            </w:pPr>
            <w:r w:rsidRPr="009517D6">
              <w:rPr>
                <w:rFonts w:cs="Arial"/>
              </w:rPr>
              <w:t>Default</w:t>
            </w:r>
          </w:p>
        </w:tc>
        <w:tc>
          <w:tcPr>
            <w:tcW w:w="1643" w:type="dxa"/>
            <w:shd w:val="clear" w:color="auto" w:fill="D9D9D9"/>
            <w:vAlign w:val="center"/>
          </w:tcPr>
          <w:p w14:paraId="08C14FB5" w14:textId="77777777" w:rsidR="00455D97" w:rsidRPr="00867B31" w:rsidRDefault="00455D97" w:rsidP="004D1C65">
            <w:pPr>
              <w:pStyle w:val="TAL"/>
              <w:rPr>
                <w:rFonts w:cs="Arial"/>
              </w:rPr>
            </w:pPr>
            <w:r w:rsidRPr="009517D6">
              <w:rPr>
                <w:rFonts w:cs="Arial"/>
              </w:rPr>
              <w:t>Alternate option</w:t>
            </w:r>
          </w:p>
        </w:tc>
        <w:tc>
          <w:tcPr>
            <w:tcW w:w="1643" w:type="dxa"/>
            <w:vMerge/>
            <w:shd w:val="clear" w:color="auto" w:fill="D9D9D9"/>
            <w:vAlign w:val="center"/>
          </w:tcPr>
          <w:p w14:paraId="7B1B93A3" w14:textId="77777777" w:rsidR="00455D97" w:rsidRDefault="00455D97" w:rsidP="004D1C65">
            <w:pPr>
              <w:spacing w:before="20" w:after="20"/>
              <w:jc w:val="center"/>
            </w:pPr>
          </w:p>
        </w:tc>
      </w:tr>
      <w:tr w:rsidR="00455D97" w14:paraId="2F8EA867" w14:textId="77777777" w:rsidTr="004D1C65">
        <w:tc>
          <w:tcPr>
            <w:tcW w:w="1642" w:type="dxa"/>
            <w:shd w:val="clear" w:color="auto" w:fill="auto"/>
          </w:tcPr>
          <w:p w14:paraId="38CB8AB4" w14:textId="77777777" w:rsidR="00455D97" w:rsidRDefault="00455D97" w:rsidP="004D1C65">
            <w:pPr>
              <w:pStyle w:val="TAL"/>
            </w:pPr>
            <w:r>
              <w:t>P-CSCF</w:t>
            </w:r>
          </w:p>
        </w:tc>
        <w:tc>
          <w:tcPr>
            <w:tcW w:w="1642" w:type="dxa"/>
            <w:shd w:val="clear" w:color="auto" w:fill="auto"/>
          </w:tcPr>
          <w:p w14:paraId="7394E6FE" w14:textId="77777777" w:rsidR="00455D97" w:rsidRPr="006455C2" w:rsidRDefault="00455D97" w:rsidP="004D1C65">
            <w:pPr>
              <w:pStyle w:val="TAL"/>
              <w:rPr>
                <w:rFonts w:cs="Arial"/>
              </w:rPr>
            </w:pPr>
            <w:r>
              <w:rPr>
                <w:rFonts w:cs="Arial"/>
              </w:rPr>
              <w:t>YES</w:t>
            </w:r>
          </w:p>
        </w:tc>
        <w:tc>
          <w:tcPr>
            <w:tcW w:w="1642" w:type="dxa"/>
            <w:shd w:val="clear" w:color="auto" w:fill="auto"/>
          </w:tcPr>
          <w:p w14:paraId="326E82AE" w14:textId="77777777" w:rsidR="00455D97" w:rsidRPr="006455C2" w:rsidRDefault="00455D97" w:rsidP="004D1C65">
            <w:pPr>
              <w:pStyle w:val="TAL"/>
              <w:rPr>
                <w:rFonts w:cs="Arial"/>
              </w:rPr>
            </w:pPr>
            <w:r>
              <w:rPr>
                <w:rFonts w:cs="Arial"/>
              </w:rPr>
              <w:t>YES</w:t>
            </w:r>
          </w:p>
        </w:tc>
        <w:tc>
          <w:tcPr>
            <w:tcW w:w="1643" w:type="dxa"/>
            <w:shd w:val="clear" w:color="auto" w:fill="auto"/>
          </w:tcPr>
          <w:p w14:paraId="54980FF9" w14:textId="77777777" w:rsidR="00455D97" w:rsidRPr="006455C2" w:rsidRDefault="00455D97" w:rsidP="004D1C65">
            <w:pPr>
              <w:pStyle w:val="TAL"/>
              <w:rPr>
                <w:rFonts w:cs="Arial"/>
              </w:rPr>
            </w:pPr>
            <w:r>
              <w:rPr>
                <w:rFonts w:cs="Arial"/>
              </w:rPr>
              <w:t>YES</w:t>
            </w:r>
          </w:p>
        </w:tc>
        <w:tc>
          <w:tcPr>
            <w:tcW w:w="1643" w:type="dxa"/>
            <w:shd w:val="clear" w:color="auto" w:fill="auto"/>
          </w:tcPr>
          <w:p w14:paraId="68A9973A" w14:textId="77777777" w:rsidR="00455D97" w:rsidRPr="006455C2" w:rsidRDefault="00455D97" w:rsidP="004D1C65">
            <w:pPr>
              <w:pStyle w:val="TAL"/>
              <w:rPr>
                <w:rFonts w:cs="Arial"/>
              </w:rPr>
            </w:pPr>
            <w:r>
              <w:rPr>
                <w:rFonts w:cs="Arial"/>
              </w:rPr>
              <w:t>NO</w:t>
            </w:r>
          </w:p>
        </w:tc>
        <w:tc>
          <w:tcPr>
            <w:tcW w:w="1643" w:type="dxa"/>
            <w:shd w:val="clear" w:color="auto" w:fill="auto"/>
          </w:tcPr>
          <w:p w14:paraId="4D1B68C2" w14:textId="77777777" w:rsidR="00455D97" w:rsidRDefault="00455D97" w:rsidP="004D1C65">
            <w:pPr>
              <w:pStyle w:val="TAL"/>
            </w:pPr>
            <w:r>
              <w:t>In this clause</w:t>
            </w:r>
          </w:p>
        </w:tc>
      </w:tr>
      <w:tr w:rsidR="00455D97" w14:paraId="4D0D9047" w14:textId="77777777" w:rsidTr="004D1C65">
        <w:tc>
          <w:tcPr>
            <w:tcW w:w="1642" w:type="dxa"/>
            <w:shd w:val="clear" w:color="auto" w:fill="auto"/>
          </w:tcPr>
          <w:p w14:paraId="0EDF4DAA" w14:textId="77777777" w:rsidR="00455D97" w:rsidRDefault="00455D97" w:rsidP="004D1C65">
            <w:pPr>
              <w:pStyle w:val="TAL"/>
            </w:pPr>
            <w:r>
              <w:t>S-CSCF</w:t>
            </w:r>
          </w:p>
        </w:tc>
        <w:tc>
          <w:tcPr>
            <w:tcW w:w="1642" w:type="dxa"/>
            <w:shd w:val="clear" w:color="auto" w:fill="auto"/>
          </w:tcPr>
          <w:p w14:paraId="27B328DC" w14:textId="77777777" w:rsidR="00455D97" w:rsidRPr="006455C2" w:rsidRDefault="00455D97" w:rsidP="004D1C65">
            <w:pPr>
              <w:pStyle w:val="TAL"/>
              <w:rPr>
                <w:rFonts w:cs="Arial"/>
              </w:rPr>
            </w:pPr>
            <w:r>
              <w:rPr>
                <w:rFonts w:cs="Arial"/>
              </w:rPr>
              <w:t>YES</w:t>
            </w:r>
          </w:p>
        </w:tc>
        <w:tc>
          <w:tcPr>
            <w:tcW w:w="1642" w:type="dxa"/>
            <w:shd w:val="clear" w:color="auto" w:fill="auto"/>
          </w:tcPr>
          <w:p w14:paraId="1F3338F2"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0B1C5829" w14:textId="77777777" w:rsidR="00455D97" w:rsidRPr="006455C2" w:rsidRDefault="00455D97" w:rsidP="004D1C65">
            <w:pPr>
              <w:pStyle w:val="TAL"/>
              <w:rPr>
                <w:rFonts w:cs="Arial"/>
              </w:rPr>
            </w:pPr>
            <w:r w:rsidRPr="00B62A15">
              <w:rPr>
                <w:rFonts w:cs="Arial"/>
              </w:rPr>
              <w:t>NO</w:t>
            </w:r>
          </w:p>
        </w:tc>
        <w:tc>
          <w:tcPr>
            <w:tcW w:w="1643" w:type="dxa"/>
            <w:shd w:val="clear" w:color="auto" w:fill="auto"/>
          </w:tcPr>
          <w:p w14:paraId="596ED1DE" w14:textId="77777777" w:rsidR="00455D97" w:rsidRPr="006455C2" w:rsidRDefault="00455D97" w:rsidP="004D1C65">
            <w:pPr>
              <w:pStyle w:val="TAL"/>
              <w:rPr>
                <w:rFonts w:cs="Arial"/>
              </w:rPr>
            </w:pPr>
            <w:r>
              <w:rPr>
                <w:rFonts w:cs="Arial"/>
              </w:rPr>
              <w:t>YES</w:t>
            </w:r>
          </w:p>
        </w:tc>
        <w:tc>
          <w:tcPr>
            <w:tcW w:w="1643" w:type="dxa"/>
            <w:shd w:val="clear" w:color="auto" w:fill="auto"/>
          </w:tcPr>
          <w:p w14:paraId="0B761B9A" w14:textId="77777777" w:rsidR="00455D97" w:rsidRDefault="00455D97" w:rsidP="004D1C65">
            <w:pPr>
              <w:pStyle w:val="TAL"/>
            </w:pPr>
            <w:r>
              <w:t>In this clause</w:t>
            </w:r>
          </w:p>
        </w:tc>
      </w:tr>
      <w:tr w:rsidR="00455D97" w14:paraId="42B9DE76" w14:textId="77777777" w:rsidTr="004D1C65">
        <w:tc>
          <w:tcPr>
            <w:tcW w:w="1642" w:type="dxa"/>
            <w:shd w:val="clear" w:color="auto" w:fill="auto"/>
          </w:tcPr>
          <w:p w14:paraId="1C64C983" w14:textId="77777777" w:rsidR="00455D97" w:rsidRDefault="00455D97" w:rsidP="004D1C65">
            <w:pPr>
              <w:pStyle w:val="TAL"/>
            </w:pPr>
            <w:r>
              <w:t>E-CSCF</w:t>
            </w:r>
          </w:p>
        </w:tc>
        <w:tc>
          <w:tcPr>
            <w:tcW w:w="1642" w:type="dxa"/>
            <w:shd w:val="clear" w:color="auto" w:fill="auto"/>
          </w:tcPr>
          <w:p w14:paraId="619378A2" w14:textId="77777777" w:rsidR="00455D97" w:rsidRPr="006455C2" w:rsidRDefault="00455D97" w:rsidP="004D1C65">
            <w:pPr>
              <w:pStyle w:val="TAL"/>
              <w:rPr>
                <w:rFonts w:cs="Arial"/>
              </w:rPr>
            </w:pPr>
            <w:r>
              <w:rPr>
                <w:rFonts w:cs="Arial"/>
              </w:rPr>
              <w:t>YES</w:t>
            </w:r>
          </w:p>
        </w:tc>
        <w:tc>
          <w:tcPr>
            <w:tcW w:w="1642" w:type="dxa"/>
            <w:shd w:val="clear" w:color="auto" w:fill="auto"/>
          </w:tcPr>
          <w:p w14:paraId="7187DB14"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03EC949E" w14:textId="77777777" w:rsidR="00455D97" w:rsidRPr="006455C2" w:rsidRDefault="00455D97" w:rsidP="004D1C65">
            <w:pPr>
              <w:pStyle w:val="TAL"/>
              <w:rPr>
                <w:rFonts w:cs="Arial"/>
              </w:rPr>
            </w:pPr>
            <w:r w:rsidRPr="00180A9C">
              <w:rPr>
                <w:rFonts w:cs="Arial"/>
              </w:rPr>
              <w:t>NO</w:t>
            </w:r>
          </w:p>
        </w:tc>
        <w:tc>
          <w:tcPr>
            <w:tcW w:w="1643" w:type="dxa"/>
            <w:shd w:val="clear" w:color="auto" w:fill="auto"/>
          </w:tcPr>
          <w:p w14:paraId="260E18BD" w14:textId="77777777" w:rsidR="00455D97" w:rsidRPr="006455C2" w:rsidRDefault="00455D97" w:rsidP="004D1C65">
            <w:pPr>
              <w:pStyle w:val="TAL"/>
              <w:rPr>
                <w:rFonts w:cs="Arial"/>
              </w:rPr>
            </w:pPr>
            <w:r>
              <w:rPr>
                <w:rFonts w:cs="Arial"/>
              </w:rPr>
              <w:t>NO</w:t>
            </w:r>
          </w:p>
        </w:tc>
        <w:tc>
          <w:tcPr>
            <w:tcW w:w="1643" w:type="dxa"/>
            <w:shd w:val="clear" w:color="auto" w:fill="auto"/>
          </w:tcPr>
          <w:p w14:paraId="05D7CC00" w14:textId="77777777" w:rsidR="00455D97" w:rsidRDefault="00455D97" w:rsidP="004D1C65">
            <w:pPr>
              <w:pStyle w:val="TAL"/>
            </w:pPr>
            <w:r>
              <w:t>In this clause</w:t>
            </w:r>
          </w:p>
        </w:tc>
      </w:tr>
      <w:tr w:rsidR="00455D97" w14:paraId="1C14C868" w14:textId="77777777" w:rsidTr="004D1C65">
        <w:tc>
          <w:tcPr>
            <w:tcW w:w="1642" w:type="dxa"/>
            <w:shd w:val="clear" w:color="auto" w:fill="auto"/>
          </w:tcPr>
          <w:p w14:paraId="6F983320" w14:textId="77777777" w:rsidR="00455D97" w:rsidRDefault="00455D97" w:rsidP="004D1C65">
            <w:pPr>
              <w:pStyle w:val="TAL"/>
            </w:pPr>
            <w:r>
              <w:t>IBCF</w:t>
            </w:r>
          </w:p>
        </w:tc>
        <w:tc>
          <w:tcPr>
            <w:tcW w:w="1642" w:type="dxa"/>
            <w:shd w:val="clear" w:color="auto" w:fill="auto"/>
          </w:tcPr>
          <w:p w14:paraId="3CEE3FC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1B12419D" w14:textId="77777777" w:rsidR="00455D97" w:rsidRPr="006455C2" w:rsidRDefault="00455D97" w:rsidP="004D1C65">
            <w:pPr>
              <w:pStyle w:val="TAL"/>
              <w:rPr>
                <w:rFonts w:cs="Arial"/>
              </w:rPr>
            </w:pPr>
            <w:r>
              <w:rPr>
                <w:rFonts w:cs="Arial"/>
              </w:rPr>
              <w:t>YES</w:t>
            </w:r>
          </w:p>
        </w:tc>
        <w:tc>
          <w:tcPr>
            <w:tcW w:w="1643" w:type="dxa"/>
            <w:shd w:val="clear" w:color="auto" w:fill="auto"/>
          </w:tcPr>
          <w:p w14:paraId="266BE8F9" w14:textId="77777777" w:rsidR="00455D97" w:rsidRPr="006455C2" w:rsidRDefault="00455D97" w:rsidP="004D1C65">
            <w:pPr>
              <w:pStyle w:val="TAL"/>
              <w:rPr>
                <w:rFonts w:cs="Arial"/>
              </w:rPr>
            </w:pPr>
            <w:r>
              <w:rPr>
                <w:rFonts w:cs="Arial"/>
              </w:rPr>
              <w:t>YES</w:t>
            </w:r>
          </w:p>
        </w:tc>
        <w:tc>
          <w:tcPr>
            <w:tcW w:w="1643" w:type="dxa"/>
            <w:shd w:val="clear" w:color="auto" w:fill="auto"/>
          </w:tcPr>
          <w:p w14:paraId="14D55022" w14:textId="77777777" w:rsidR="00455D97" w:rsidRPr="006455C2" w:rsidRDefault="00455D97" w:rsidP="004D1C65">
            <w:pPr>
              <w:pStyle w:val="TAL"/>
              <w:rPr>
                <w:rFonts w:cs="Arial"/>
              </w:rPr>
            </w:pPr>
            <w:r>
              <w:rPr>
                <w:rFonts w:cs="Arial"/>
              </w:rPr>
              <w:t>YES</w:t>
            </w:r>
          </w:p>
        </w:tc>
        <w:tc>
          <w:tcPr>
            <w:tcW w:w="1643" w:type="dxa"/>
            <w:shd w:val="clear" w:color="auto" w:fill="auto"/>
          </w:tcPr>
          <w:p w14:paraId="566FDA41" w14:textId="77777777" w:rsidR="00455D97" w:rsidRDefault="00455D97" w:rsidP="004D1C65">
            <w:pPr>
              <w:pStyle w:val="TAL"/>
            </w:pPr>
            <w:r>
              <w:t>In this clause</w:t>
            </w:r>
          </w:p>
        </w:tc>
      </w:tr>
      <w:tr w:rsidR="00455D97" w14:paraId="333A74E4" w14:textId="77777777" w:rsidTr="004D1C65">
        <w:tc>
          <w:tcPr>
            <w:tcW w:w="1642" w:type="dxa"/>
            <w:shd w:val="clear" w:color="auto" w:fill="auto"/>
          </w:tcPr>
          <w:p w14:paraId="6458FA9F" w14:textId="77777777" w:rsidR="00455D97" w:rsidRDefault="00455D97" w:rsidP="004D1C65">
            <w:pPr>
              <w:pStyle w:val="TAL"/>
            </w:pPr>
            <w:r>
              <w:t>MGCF</w:t>
            </w:r>
          </w:p>
        </w:tc>
        <w:tc>
          <w:tcPr>
            <w:tcW w:w="1642" w:type="dxa"/>
            <w:shd w:val="clear" w:color="auto" w:fill="auto"/>
          </w:tcPr>
          <w:p w14:paraId="4493927C" w14:textId="77777777" w:rsidR="00455D97" w:rsidRPr="006455C2" w:rsidRDefault="00455D97" w:rsidP="004D1C65">
            <w:pPr>
              <w:pStyle w:val="TAL"/>
              <w:rPr>
                <w:rFonts w:cs="Arial"/>
              </w:rPr>
            </w:pPr>
            <w:r w:rsidRPr="00DF2440">
              <w:rPr>
                <w:rFonts w:cs="Arial"/>
              </w:rPr>
              <w:t>NO</w:t>
            </w:r>
          </w:p>
        </w:tc>
        <w:tc>
          <w:tcPr>
            <w:tcW w:w="1642" w:type="dxa"/>
            <w:shd w:val="clear" w:color="auto" w:fill="auto"/>
          </w:tcPr>
          <w:p w14:paraId="6C676806" w14:textId="77777777" w:rsidR="00455D97" w:rsidRPr="006455C2" w:rsidRDefault="00455D97" w:rsidP="004D1C65">
            <w:pPr>
              <w:pStyle w:val="TAL"/>
              <w:rPr>
                <w:rFonts w:cs="Arial"/>
              </w:rPr>
            </w:pPr>
            <w:r>
              <w:rPr>
                <w:rFonts w:cs="Arial"/>
              </w:rPr>
              <w:t>YES</w:t>
            </w:r>
          </w:p>
        </w:tc>
        <w:tc>
          <w:tcPr>
            <w:tcW w:w="1643" w:type="dxa"/>
            <w:shd w:val="clear" w:color="auto" w:fill="auto"/>
          </w:tcPr>
          <w:p w14:paraId="560EAB3C"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0BCBFCC9" w14:textId="77777777" w:rsidR="00455D97" w:rsidRPr="006455C2" w:rsidRDefault="00455D97" w:rsidP="004D1C65">
            <w:pPr>
              <w:pStyle w:val="TAL"/>
              <w:rPr>
                <w:rFonts w:cs="Arial"/>
              </w:rPr>
            </w:pPr>
            <w:r>
              <w:rPr>
                <w:rFonts w:cs="Arial"/>
              </w:rPr>
              <w:t>NO</w:t>
            </w:r>
          </w:p>
        </w:tc>
        <w:tc>
          <w:tcPr>
            <w:tcW w:w="1643" w:type="dxa"/>
            <w:shd w:val="clear" w:color="auto" w:fill="auto"/>
          </w:tcPr>
          <w:p w14:paraId="2BAD5249" w14:textId="77777777" w:rsidR="00455D97" w:rsidRDefault="00455D97" w:rsidP="004D1C65">
            <w:pPr>
              <w:pStyle w:val="TAL"/>
            </w:pPr>
            <w:r>
              <w:t>In this clause</w:t>
            </w:r>
          </w:p>
        </w:tc>
      </w:tr>
      <w:tr w:rsidR="00455D97" w14:paraId="65D4C8FD" w14:textId="77777777" w:rsidTr="004D1C65">
        <w:tc>
          <w:tcPr>
            <w:tcW w:w="1642" w:type="dxa"/>
            <w:shd w:val="clear" w:color="auto" w:fill="auto"/>
          </w:tcPr>
          <w:p w14:paraId="64A31569" w14:textId="77777777" w:rsidR="00455D97" w:rsidRDefault="00455D97" w:rsidP="004D1C65">
            <w:pPr>
              <w:pStyle w:val="TAL"/>
            </w:pPr>
            <w:r>
              <w:t>AS</w:t>
            </w:r>
          </w:p>
        </w:tc>
        <w:tc>
          <w:tcPr>
            <w:tcW w:w="1642" w:type="dxa"/>
            <w:shd w:val="clear" w:color="auto" w:fill="auto"/>
          </w:tcPr>
          <w:p w14:paraId="5F793B07" w14:textId="77777777" w:rsidR="00455D97" w:rsidRPr="006455C2" w:rsidRDefault="00455D97" w:rsidP="004D1C65">
            <w:pPr>
              <w:pStyle w:val="TAL"/>
              <w:rPr>
                <w:rFonts w:cs="Arial"/>
              </w:rPr>
            </w:pPr>
            <w:r>
              <w:rPr>
                <w:rFonts w:cs="Arial"/>
              </w:rPr>
              <w:t>YES</w:t>
            </w:r>
          </w:p>
        </w:tc>
        <w:tc>
          <w:tcPr>
            <w:tcW w:w="1642" w:type="dxa"/>
            <w:shd w:val="clear" w:color="auto" w:fill="auto"/>
          </w:tcPr>
          <w:p w14:paraId="48DA6C3C" w14:textId="77777777" w:rsidR="00455D97" w:rsidRPr="006455C2" w:rsidRDefault="00455D97" w:rsidP="004D1C65">
            <w:pPr>
              <w:pStyle w:val="TAL"/>
              <w:rPr>
                <w:rFonts w:cs="Arial"/>
              </w:rPr>
            </w:pPr>
            <w:r>
              <w:rPr>
                <w:rFonts w:cs="Arial"/>
              </w:rPr>
              <w:t>YES</w:t>
            </w:r>
          </w:p>
        </w:tc>
        <w:tc>
          <w:tcPr>
            <w:tcW w:w="1643" w:type="dxa"/>
            <w:shd w:val="clear" w:color="auto" w:fill="auto"/>
          </w:tcPr>
          <w:p w14:paraId="7E771AD3" w14:textId="77777777" w:rsidR="00455D97" w:rsidRPr="006455C2" w:rsidRDefault="00455D97" w:rsidP="004D1C65">
            <w:pPr>
              <w:pStyle w:val="TAL"/>
              <w:rPr>
                <w:rFonts w:cs="Arial"/>
              </w:rPr>
            </w:pPr>
            <w:r w:rsidRPr="00CC52B1">
              <w:rPr>
                <w:rFonts w:cs="Arial"/>
              </w:rPr>
              <w:t>YES</w:t>
            </w:r>
          </w:p>
        </w:tc>
        <w:tc>
          <w:tcPr>
            <w:tcW w:w="1643" w:type="dxa"/>
            <w:shd w:val="clear" w:color="auto" w:fill="auto"/>
          </w:tcPr>
          <w:p w14:paraId="3A4D1979" w14:textId="77777777" w:rsidR="00455D97" w:rsidRPr="006455C2" w:rsidRDefault="00455D97" w:rsidP="004D1C65">
            <w:pPr>
              <w:pStyle w:val="TAL"/>
              <w:rPr>
                <w:rFonts w:cs="Arial"/>
              </w:rPr>
            </w:pPr>
            <w:r>
              <w:rPr>
                <w:rFonts w:cs="Arial"/>
              </w:rPr>
              <w:t>YES</w:t>
            </w:r>
          </w:p>
        </w:tc>
        <w:tc>
          <w:tcPr>
            <w:tcW w:w="1643" w:type="dxa"/>
            <w:shd w:val="clear" w:color="auto" w:fill="auto"/>
          </w:tcPr>
          <w:p w14:paraId="3AD70482" w14:textId="77777777" w:rsidR="00455D97" w:rsidRDefault="00455D97" w:rsidP="004D1C65">
            <w:pPr>
              <w:pStyle w:val="TAL"/>
            </w:pPr>
            <w:r>
              <w:t>In this clause</w:t>
            </w:r>
          </w:p>
        </w:tc>
      </w:tr>
      <w:tr w:rsidR="00455D97" w14:paraId="54E13DE0" w14:textId="77777777" w:rsidTr="004D1C65">
        <w:tc>
          <w:tcPr>
            <w:tcW w:w="1642" w:type="dxa"/>
            <w:shd w:val="clear" w:color="auto" w:fill="auto"/>
          </w:tcPr>
          <w:p w14:paraId="2F2F82FA" w14:textId="77777777" w:rsidR="00455D97" w:rsidRDefault="00455D97" w:rsidP="004D1C65">
            <w:pPr>
              <w:pStyle w:val="TAL"/>
            </w:pPr>
            <w:r>
              <w:t>HSS</w:t>
            </w:r>
          </w:p>
        </w:tc>
        <w:tc>
          <w:tcPr>
            <w:tcW w:w="1642" w:type="dxa"/>
            <w:shd w:val="clear" w:color="auto" w:fill="auto"/>
          </w:tcPr>
          <w:p w14:paraId="4CC08E55" w14:textId="77777777" w:rsidR="00455D97" w:rsidRPr="006455C2" w:rsidRDefault="00455D97" w:rsidP="004D1C65">
            <w:pPr>
              <w:pStyle w:val="TAL"/>
              <w:rPr>
                <w:rFonts w:cs="Arial"/>
              </w:rPr>
            </w:pPr>
            <w:r>
              <w:rPr>
                <w:rFonts w:cs="Arial"/>
              </w:rPr>
              <w:t>YES</w:t>
            </w:r>
          </w:p>
        </w:tc>
        <w:tc>
          <w:tcPr>
            <w:tcW w:w="1642" w:type="dxa"/>
            <w:shd w:val="clear" w:color="auto" w:fill="auto"/>
          </w:tcPr>
          <w:p w14:paraId="122120BC" w14:textId="77777777" w:rsidR="00455D97" w:rsidRPr="006455C2" w:rsidRDefault="00455D97" w:rsidP="004D1C65">
            <w:pPr>
              <w:pStyle w:val="TAL"/>
              <w:rPr>
                <w:rFonts w:cs="Arial"/>
              </w:rPr>
            </w:pPr>
            <w:r>
              <w:rPr>
                <w:rFonts w:cs="Arial"/>
              </w:rPr>
              <w:t>YES</w:t>
            </w:r>
          </w:p>
        </w:tc>
        <w:tc>
          <w:tcPr>
            <w:tcW w:w="1643" w:type="dxa"/>
            <w:shd w:val="clear" w:color="auto" w:fill="auto"/>
          </w:tcPr>
          <w:p w14:paraId="1BF17536"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192A52D7" w14:textId="77777777" w:rsidR="00455D97" w:rsidRPr="006455C2" w:rsidRDefault="00455D97" w:rsidP="004D1C65">
            <w:pPr>
              <w:pStyle w:val="TAL"/>
              <w:rPr>
                <w:rFonts w:cs="Arial"/>
              </w:rPr>
            </w:pPr>
            <w:r w:rsidRPr="00C64409">
              <w:rPr>
                <w:rFonts w:cs="Arial"/>
              </w:rPr>
              <w:t>NO</w:t>
            </w:r>
          </w:p>
        </w:tc>
        <w:tc>
          <w:tcPr>
            <w:tcW w:w="1643" w:type="dxa"/>
            <w:shd w:val="clear" w:color="auto" w:fill="auto"/>
          </w:tcPr>
          <w:p w14:paraId="07B8BAC1" w14:textId="77777777" w:rsidR="00455D97" w:rsidRDefault="00455D97" w:rsidP="004D1C65">
            <w:pPr>
              <w:pStyle w:val="TAL"/>
            </w:pPr>
            <w:r>
              <w:t>7.2.3</w:t>
            </w:r>
          </w:p>
        </w:tc>
      </w:tr>
    </w:tbl>
    <w:p w14:paraId="600FAA51" w14:textId="77777777" w:rsidR="00455D97" w:rsidRDefault="00455D97" w:rsidP="00455D97"/>
    <w:p w14:paraId="5405CD80" w14:textId="210772F3" w:rsidR="00455D97" w:rsidRDefault="00455D97" w:rsidP="0002294A">
      <w:r>
        <w:t>T</w:t>
      </w:r>
      <w:r w:rsidRPr="001801E3">
        <w:t xml:space="preserve">able </w:t>
      </w:r>
      <w:r>
        <w:t>7.12.3</w:t>
      </w:r>
      <w:r w:rsidRPr="001801E3">
        <w:t>.2-</w:t>
      </w:r>
      <w:r>
        <w:t xml:space="preserve">2 shows the minimum </w:t>
      </w:r>
      <w:r w:rsidRPr="00CE0181">
        <w:t xml:space="preserve">details of the LI_X1 ActivateTask message used for provisioning </w:t>
      </w:r>
      <w:r>
        <w:t>the IRI-POIs in the NFs listed in tables7.12.3.2-1 for session based IMS-based services.</w:t>
      </w:r>
    </w:p>
    <w:p w14:paraId="7DA98CCD" w14:textId="08D5E9F9" w:rsidR="00455D97" w:rsidRPr="00CE0181" w:rsidRDefault="00455D97" w:rsidP="00201F9D">
      <w:pPr>
        <w:pStyle w:val="TH"/>
      </w:pPr>
      <w:r>
        <w:t>Table 7.12.3.2-2</w:t>
      </w:r>
      <w:r w:rsidRPr="00CE0181">
        <w:t xml:space="preserve">: ActivateTask message </w:t>
      </w:r>
      <w:r>
        <w:t>for activating IRI-POI for session-based IMS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D8AE8F1" w14:textId="77777777" w:rsidTr="004D1C65">
        <w:trPr>
          <w:trHeight w:val="88"/>
          <w:jc w:val="center"/>
        </w:trPr>
        <w:tc>
          <w:tcPr>
            <w:tcW w:w="2972" w:type="dxa"/>
          </w:tcPr>
          <w:p w14:paraId="6C8B847D"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669E87" w14:textId="77777777" w:rsidR="00455D97" w:rsidRPr="007B1D70" w:rsidRDefault="00455D97" w:rsidP="004D1C65">
            <w:pPr>
              <w:pStyle w:val="TAH"/>
            </w:pPr>
            <w:r>
              <w:t>Description</w:t>
            </w:r>
          </w:p>
        </w:tc>
        <w:tc>
          <w:tcPr>
            <w:tcW w:w="708" w:type="dxa"/>
          </w:tcPr>
          <w:p w14:paraId="5EDC8944" w14:textId="77777777" w:rsidR="00455D97" w:rsidRPr="007B1D70" w:rsidRDefault="00455D97" w:rsidP="004D1C65">
            <w:pPr>
              <w:pStyle w:val="TAH"/>
            </w:pPr>
            <w:r w:rsidRPr="007B1D70">
              <w:t>M/C/O</w:t>
            </w:r>
          </w:p>
        </w:tc>
      </w:tr>
      <w:tr w:rsidR="00455D97" w14:paraId="4E05DE44" w14:textId="77777777" w:rsidTr="004D1C65">
        <w:trPr>
          <w:jc w:val="center"/>
        </w:trPr>
        <w:tc>
          <w:tcPr>
            <w:tcW w:w="2972" w:type="dxa"/>
          </w:tcPr>
          <w:p w14:paraId="65174D53" w14:textId="77777777" w:rsidR="00455D97" w:rsidRDefault="00455D97" w:rsidP="004D1C65">
            <w:pPr>
              <w:pStyle w:val="TAL"/>
            </w:pPr>
            <w:r>
              <w:t>XID</w:t>
            </w:r>
          </w:p>
        </w:tc>
        <w:tc>
          <w:tcPr>
            <w:tcW w:w="6242" w:type="dxa"/>
          </w:tcPr>
          <w:p w14:paraId="49FE58F2" w14:textId="7429CA96"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CC-TFs (see table 7.12.3.3-1), MDF2 (see 7.12.3.4-1) and MDF3 (see table 7.12.3.5-1).</w:t>
            </w:r>
          </w:p>
        </w:tc>
        <w:tc>
          <w:tcPr>
            <w:tcW w:w="708" w:type="dxa"/>
          </w:tcPr>
          <w:p w14:paraId="3DA7160E" w14:textId="77777777" w:rsidR="00455D97" w:rsidRDefault="00455D97" w:rsidP="004D1C65">
            <w:pPr>
              <w:pStyle w:val="TAL"/>
            </w:pPr>
            <w:r>
              <w:t>M</w:t>
            </w:r>
          </w:p>
        </w:tc>
      </w:tr>
      <w:tr w:rsidR="00455D97" w14:paraId="10CBE04F" w14:textId="77777777" w:rsidTr="004D1C65">
        <w:trPr>
          <w:jc w:val="center"/>
        </w:trPr>
        <w:tc>
          <w:tcPr>
            <w:tcW w:w="2972" w:type="dxa"/>
          </w:tcPr>
          <w:p w14:paraId="522CC5F9" w14:textId="77777777" w:rsidR="00455D97" w:rsidRDefault="00455D97" w:rsidP="004D1C65">
            <w:pPr>
              <w:pStyle w:val="TAL"/>
            </w:pPr>
            <w:r>
              <w:t>TargetIdentifiers</w:t>
            </w:r>
          </w:p>
        </w:tc>
        <w:tc>
          <w:tcPr>
            <w:tcW w:w="6242" w:type="dxa"/>
          </w:tcPr>
          <w:p w14:paraId="1AB3B12F" w14:textId="24DDA859"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7AA115BD" w14:textId="77777777" w:rsidR="00455D97" w:rsidRDefault="00455D97" w:rsidP="004D1C65">
            <w:pPr>
              <w:pStyle w:val="TAL"/>
            </w:pPr>
            <w:r>
              <w:t>M</w:t>
            </w:r>
          </w:p>
        </w:tc>
      </w:tr>
      <w:tr w:rsidR="00455D97" w14:paraId="4CB71E09" w14:textId="77777777" w:rsidTr="004D1C65">
        <w:trPr>
          <w:jc w:val="center"/>
        </w:trPr>
        <w:tc>
          <w:tcPr>
            <w:tcW w:w="2972" w:type="dxa"/>
          </w:tcPr>
          <w:p w14:paraId="7868F8DC" w14:textId="77777777" w:rsidR="00455D97" w:rsidRDefault="00455D97" w:rsidP="004D1C65">
            <w:pPr>
              <w:pStyle w:val="TAL"/>
            </w:pPr>
            <w:r>
              <w:t>DeliveryType</w:t>
            </w:r>
          </w:p>
        </w:tc>
        <w:tc>
          <w:tcPr>
            <w:tcW w:w="6242" w:type="dxa"/>
          </w:tcPr>
          <w:p w14:paraId="6E1FF8AB" w14:textId="44D00C1B" w:rsidR="00455D97" w:rsidRDefault="00455D97" w:rsidP="004D1C65">
            <w:pPr>
              <w:pStyle w:val="TAL"/>
            </w:pPr>
            <w:r>
              <w:t>Set to “X2Only.</w:t>
            </w:r>
          </w:p>
        </w:tc>
        <w:tc>
          <w:tcPr>
            <w:tcW w:w="708" w:type="dxa"/>
          </w:tcPr>
          <w:p w14:paraId="5B93B5ED" w14:textId="77777777" w:rsidR="00455D97" w:rsidRDefault="00455D97" w:rsidP="004D1C65">
            <w:pPr>
              <w:pStyle w:val="TAL"/>
            </w:pPr>
            <w:r>
              <w:t>M</w:t>
            </w:r>
          </w:p>
        </w:tc>
      </w:tr>
      <w:tr w:rsidR="00455D97" w14:paraId="75BD0834" w14:textId="77777777" w:rsidTr="004D1C65">
        <w:trPr>
          <w:jc w:val="center"/>
        </w:trPr>
        <w:tc>
          <w:tcPr>
            <w:tcW w:w="2972" w:type="dxa"/>
          </w:tcPr>
          <w:p w14:paraId="2808306A" w14:textId="77777777" w:rsidR="00455D97" w:rsidRDefault="00455D97" w:rsidP="004D1C65">
            <w:pPr>
              <w:pStyle w:val="TAL"/>
            </w:pPr>
            <w:r>
              <w:t>ListOfDIDs</w:t>
            </w:r>
          </w:p>
        </w:tc>
        <w:tc>
          <w:tcPr>
            <w:tcW w:w="6242" w:type="dxa"/>
          </w:tcPr>
          <w:p w14:paraId="5D36109F"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E2893DA" w14:textId="77777777" w:rsidR="00455D97" w:rsidRDefault="00455D97" w:rsidP="004D1C65">
            <w:pPr>
              <w:pStyle w:val="TAL"/>
            </w:pPr>
            <w:r>
              <w:t>M</w:t>
            </w:r>
          </w:p>
        </w:tc>
      </w:tr>
      <w:tr w:rsidR="00455D97" w14:paraId="4DFA8DC1" w14:textId="77777777" w:rsidTr="004D1C65">
        <w:trPr>
          <w:jc w:val="center"/>
        </w:trPr>
        <w:tc>
          <w:tcPr>
            <w:tcW w:w="2972" w:type="dxa"/>
          </w:tcPr>
          <w:p w14:paraId="6FF0B663" w14:textId="77777777" w:rsidR="00455D97" w:rsidRDefault="00455D97" w:rsidP="004D1C65">
            <w:pPr>
              <w:pStyle w:val="TAL"/>
            </w:pPr>
            <w:r>
              <w:t>ListOfServiceTypes</w:t>
            </w:r>
          </w:p>
        </w:tc>
        <w:tc>
          <w:tcPr>
            <w:tcW w:w="6242" w:type="dxa"/>
          </w:tcPr>
          <w:p w14:paraId="0091EBC8" w14:textId="6368A5EF" w:rsidR="00455D97" w:rsidRDefault="00455D97" w:rsidP="004D1C65">
            <w:pPr>
              <w:pStyle w:val="TAL"/>
            </w:pPr>
            <w:r w:rsidRPr="00F3424B">
              <w:t xml:space="preserve">Present if interception </w:t>
            </w:r>
            <w:r>
              <w:t>is to be done on one or more a specific service type. Using the format defined in ETS TS 103 221 [7] based on the service scoping listed below this table. When multiple intercepts are activated on a target identifier, the service scoping shall be the union of all of them.</w:t>
            </w:r>
          </w:p>
        </w:tc>
        <w:tc>
          <w:tcPr>
            <w:tcW w:w="708" w:type="dxa"/>
          </w:tcPr>
          <w:p w14:paraId="790EF5D9" w14:textId="77777777" w:rsidR="00455D97" w:rsidRDefault="00455D97" w:rsidP="004D1C65">
            <w:pPr>
              <w:pStyle w:val="TAL"/>
            </w:pPr>
            <w:r>
              <w:t>C</w:t>
            </w:r>
          </w:p>
        </w:tc>
      </w:tr>
    </w:tbl>
    <w:p w14:paraId="201CF729" w14:textId="5CFA2A7C" w:rsidR="00455D97" w:rsidRDefault="00455D97" w:rsidP="00455D97">
      <w:pPr>
        <w:spacing w:before="120"/>
      </w:pPr>
      <w:r>
        <w:t>When service scoping is required, the IRI-POIs present in the NFs listed in table 7.12.3.2-1 shall support the following service types from the structure defined in ETSI TS 103 221-1 [7]:</w:t>
      </w:r>
    </w:p>
    <w:p w14:paraId="1242B5C4" w14:textId="77777777" w:rsidR="00455D97" w:rsidRDefault="00455D97" w:rsidP="00455D97">
      <w:pPr>
        <w:pStyle w:val="B1"/>
      </w:pPr>
      <w:r>
        <w:t>-</w:t>
      </w:r>
      <w:r>
        <w:tab/>
        <w:t>The enumerated value of "voice" or "messaging" in the service type field.</w:t>
      </w:r>
    </w:p>
    <w:p w14:paraId="2443D9D3" w14:textId="7024F486" w:rsidR="00455D97" w:rsidRDefault="00455D97" w:rsidP="00455D97">
      <w:pPr>
        <w:spacing w:before="120"/>
      </w:pPr>
      <w:r>
        <w:t>The ModifyTask and DeactivateTask messages that the LIPF may send to the IRI-POIs present in the NFs listed in table 7.12.3.2-1 shall include the XID of the Task created by the above ActivateTask message.</w:t>
      </w:r>
    </w:p>
    <w:p w14:paraId="5A084147" w14:textId="77777777" w:rsidR="00455D97" w:rsidRDefault="00455D97" w:rsidP="00455D97">
      <w:pPr>
        <w:pStyle w:val="Heading5"/>
      </w:pPr>
      <w:bookmarkStart w:id="572" w:name="_Toc122334772"/>
      <w:r>
        <w:t>7.12.3.2.2</w:t>
      </w:r>
      <w:r>
        <w:tab/>
        <w:t>Session-independent IMS services</w:t>
      </w:r>
      <w:bookmarkEnd w:id="572"/>
    </w:p>
    <w:p w14:paraId="09BD2187" w14:textId="4BA0A841" w:rsidR="00455D97" w:rsidRDefault="00455D97" w:rsidP="00455D97">
      <w:r>
        <w:t>Table 7.12.3.2-3 below shows the applicability of NFs in which the IRI-POIs are provisioned with the target identifiers listed in clause 7.12.2.2 for session independent services (e.g. SMS over IP). See TS 33.127 [5] and Annex G.</w:t>
      </w:r>
    </w:p>
    <w:p w14:paraId="37BBFEA0" w14:textId="5DCF6347" w:rsidR="00455D97" w:rsidRDefault="00455D97" w:rsidP="00455D97">
      <w:r>
        <w:t>When the service scoping is applicable, the IRI-POIs in the NFs shown in table 7.12.3.2-3 are provisioned only when the service type is messaging (i.e. SMS over IP).</w:t>
      </w:r>
    </w:p>
    <w:p w14:paraId="42241E03" w14:textId="77777777" w:rsidR="00455D97" w:rsidRDefault="00455D97" w:rsidP="00201F9D">
      <w:pPr>
        <w:pStyle w:val="TH"/>
      </w:pPr>
      <w:r>
        <w:lastRenderedPageBreak/>
        <w:t>Table 7.12.3.2-3: IRI-POIs in the NFs that need to be provisioned for session-independent IMS-based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9"/>
        <w:gridCol w:w="1598"/>
        <w:gridCol w:w="1605"/>
        <w:gridCol w:w="1599"/>
        <w:gridCol w:w="1606"/>
        <w:gridCol w:w="1614"/>
      </w:tblGrid>
      <w:tr w:rsidR="00455D97" w14:paraId="417230EA" w14:textId="77777777" w:rsidTr="004D1C65">
        <w:tc>
          <w:tcPr>
            <w:tcW w:w="1642" w:type="dxa"/>
            <w:vMerge w:val="restart"/>
            <w:shd w:val="clear" w:color="auto" w:fill="D9D9D9"/>
            <w:vAlign w:val="center"/>
          </w:tcPr>
          <w:p w14:paraId="7EA0236A" w14:textId="77777777" w:rsidR="00455D97" w:rsidRDefault="00455D97" w:rsidP="004D1C65">
            <w:pPr>
              <w:pStyle w:val="TAH"/>
            </w:pPr>
            <w:r>
              <w:t>NF</w:t>
            </w:r>
          </w:p>
          <w:p w14:paraId="607BA0E7" w14:textId="77777777" w:rsidR="00455D97" w:rsidRDefault="00455D97" w:rsidP="004D1C65">
            <w:pPr>
              <w:pStyle w:val="TAH"/>
            </w:pPr>
            <w:r>
              <w:t>(IMS signaling function)</w:t>
            </w:r>
          </w:p>
        </w:tc>
        <w:tc>
          <w:tcPr>
            <w:tcW w:w="3284" w:type="dxa"/>
            <w:gridSpan w:val="2"/>
            <w:shd w:val="clear" w:color="auto" w:fill="D9D9D9"/>
            <w:vAlign w:val="center"/>
          </w:tcPr>
          <w:p w14:paraId="01D8A074" w14:textId="77777777" w:rsidR="00455D97" w:rsidRDefault="00455D97" w:rsidP="004D1C65">
            <w:pPr>
              <w:pStyle w:val="TAH"/>
            </w:pPr>
            <w:r>
              <w:t>Not a target non-local ID</w:t>
            </w:r>
          </w:p>
        </w:tc>
        <w:tc>
          <w:tcPr>
            <w:tcW w:w="3286" w:type="dxa"/>
            <w:gridSpan w:val="2"/>
            <w:shd w:val="clear" w:color="auto" w:fill="D9D9D9"/>
            <w:vAlign w:val="center"/>
          </w:tcPr>
          <w:p w14:paraId="6E903025" w14:textId="77777777" w:rsidR="00455D97" w:rsidRDefault="00455D97" w:rsidP="004D1C65">
            <w:pPr>
              <w:pStyle w:val="TAH"/>
            </w:pPr>
            <w:r>
              <w:t>Target non-local ID</w:t>
            </w:r>
          </w:p>
        </w:tc>
        <w:tc>
          <w:tcPr>
            <w:tcW w:w="1643" w:type="dxa"/>
            <w:vMerge w:val="restart"/>
            <w:shd w:val="clear" w:color="auto" w:fill="D9D9D9"/>
            <w:vAlign w:val="center"/>
          </w:tcPr>
          <w:p w14:paraId="2C93E984" w14:textId="77777777" w:rsidR="00455D97" w:rsidRDefault="00455D97" w:rsidP="004D1C65">
            <w:pPr>
              <w:pStyle w:val="TAH"/>
            </w:pPr>
            <w:r>
              <w:t>Reference</w:t>
            </w:r>
          </w:p>
        </w:tc>
      </w:tr>
      <w:tr w:rsidR="00455D97" w14:paraId="350DCD8E" w14:textId="77777777" w:rsidTr="004D1C65">
        <w:tc>
          <w:tcPr>
            <w:tcW w:w="1642" w:type="dxa"/>
            <w:vMerge/>
            <w:shd w:val="clear" w:color="auto" w:fill="D9D9D9"/>
            <w:vAlign w:val="center"/>
          </w:tcPr>
          <w:p w14:paraId="54CB512E" w14:textId="77777777" w:rsidR="00455D97" w:rsidRDefault="00455D97" w:rsidP="004D1C65">
            <w:pPr>
              <w:spacing w:before="20" w:after="20"/>
              <w:jc w:val="center"/>
            </w:pPr>
          </w:p>
        </w:tc>
        <w:tc>
          <w:tcPr>
            <w:tcW w:w="1642" w:type="dxa"/>
            <w:shd w:val="clear" w:color="auto" w:fill="D9D9D9"/>
            <w:vAlign w:val="center"/>
          </w:tcPr>
          <w:p w14:paraId="16F63931" w14:textId="77777777" w:rsidR="00455D97" w:rsidRDefault="00455D97" w:rsidP="004D1C65">
            <w:pPr>
              <w:pStyle w:val="TAL"/>
            </w:pPr>
            <w:r>
              <w:t>Default</w:t>
            </w:r>
          </w:p>
        </w:tc>
        <w:tc>
          <w:tcPr>
            <w:tcW w:w="1642" w:type="dxa"/>
            <w:shd w:val="clear" w:color="auto" w:fill="D9D9D9"/>
            <w:vAlign w:val="center"/>
          </w:tcPr>
          <w:p w14:paraId="7EFCBA5B" w14:textId="77777777" w:rsidR="00455D97" w:rsidRDefault="00455D97" w:rsidP="004D1C65">
            <w:pPr>
              <w:pStyle w:val="TAL"/>
            </w:pPr>
            <w:r>
              <w:t>Alternate option</w:t>
            </w:r>
          </w:p>
        </w:tc>
        <w:tc>
          <w:tcPr>
            <w:tcW w:w="1643" w:type="dxa"/>
            <w:shd w:val="clear" w:color="auto" w:fill="D9D9D9"/>
            <w:vAlign w:val="center"/>
          </w:tcPr>
          <w:p w14:paraId="40861FAF" w14:textId="77777777" w:rsidR="00455D97" w:rsidRDefault="00455D97" w:rsidP="004D1C65">
            <w:pPr>
              <w:pStyle w:val="TAL"/>
            </w:pPr>
            <w:r>
              <w:t>Default</w:t>
            </w:r>
          </w:p>
        </w:tc>
        <w:tc>
          <w:tcPr>
            <w:tcW w:w="1643" w:type="dxa"/>
            <w:shd w:val="clear" w:color="auto" w:fill="D9D9D9"/>
            <w:vAlign w:val="center"/>
          </w:tcPr>
          <w:p w14:paraId="747A4254" w14:textId="77777777" w:rsidR="00455D97" w:rsidRDefault="00455D97" w:rsidP="004D1C65">
            <w:pPr>
              <w:pStyle w:val="TAL"/>
            </w:pPr>
            <w:r>
              <w:t>Alternate option</w:t>
            </w:r>
          </w:p>
        </w:tc>
        <w:tc>
          <w:tcPr>
            <w:tcW w:w="1643" w:type="dxa"/>
            <w:vMerge/>
            <w:shd w:val="clear" w:color="auto" w:fill="D9D9D9"/>
            <w:vAlign w:val="center"/>
          </w:tcPr>
          <w:p w14:paraId="114F94D8" w14:textId="77777777" w:rsidR="00455D97" w:rsidRDefault="00455D97" w:rsidP="004D1C65">
            <w:pPr>
              <w:spacing w:before="20" w:after="20"/>
              <w:jc w:val="center"/>
            </w:pPr>
          </w:p>
        </w:tc>
      </w:tr>
      <w:tr w:rsidR="00455D97" w14:paraId="63DDAF3D" w14:textId="77777777" w:rsidTr="004D1C65">
        <w:tc>
          <w:tcPr>
            <w:tcW w:w="1642" w:type="dxa"/>
            <w:shd w:val="clear" w:color="auto" w:fill="auto"/>
          </w:tcPr>
          <w:p w14:paraId="6D938511" w14:textId="77777777" w:rsidR="00455D97" w:rsidRDefault="00455D97" w:rsidP="004D1C65">
            <w:pPr>
              <w:pStyle w:val="TAL"/>
            </w:pPr>
            <w:r>
              <w:t>P-CSCF</w:t>
            </w:r>
          </w:p>
        </w:tc>
        <w:tc>
          <w:tcPr>
            <w:tcW w:w="1642" w:type="dxa"/>
            <w:shd w:val="clear" w:color="auto" w:fill="auto"/>
          </w:tcPr>
          <w:p w14:paraId="4F64DE20" w14:textId="77777777" w:rsidR="00455D97" w:rsidRPr="009517D6" w:rsidRDefault="00455D97" w:rsidP="004D1C65">
            <w:pPr>
              <w:pStyle w:val="TAL"/>
            </w:pPr>
            <w:r w:rsidRPr="009517D6">
              <w:t>YES</w:t>
            </w:r>
          </w:p>
        </w:tc>
        <w:tc>
          <w:tcPr>
            <w:tcW w:w="1642" w:type="dxa"/>
            <w:tcBorders>
              <w:bottom w:val="single" w:sz="4" w:space="0" w:color="auto"/>
            </w:tcBorders>
            <w:shd w:val="clear" w:color="auto" w:fill="auto"/>
          </w:tcPr>
          <w:p w14:paraId="6BAA62B0" w14:textId="77777777" w:rsidR="00455D97" w:rsidRPr="009517D6" w:rsidRDefault="00455D97" w:rsidP="004D1C65">
            <w:pPr>
              <w:pStyle w:val="TAL"/>
            </w:pPr>
            <w:r w:rsidRPr="009517D6">
              <w:t>YES</w:t>
            </w:r>
          </w:p>
        </w:tc>
        <w:tc>
          <w:tcPr>
            <w:tcW w:w="1643" w:type="dxa"/>
            <w:shd w:val="clear" w:color="auto" w:fill="auto"/>
          </w:tcPr>
          <w:p w14:paraId="0298FDD1" w14:textId="77777777" w:rsidR="00455D97" w:rsidRPr="009517D6" w:rsidRDefault="00455D97" w:rsidP="004D1C65">
            <w:pPr>
              <w:pStyle w:val="TAL"/>
            </w:pPr>
            <w:r w:rsidRPr="009517D6">
              <w:t>YES</w:t>
            </w:r>
          </w:p>
        </w:tc>
        <w:tc>
          <w:tcPr>
            <w:tcW w:w="1643" w:type="dxa"/>
            <w:shd w:val="clear" w:color="auto" w:fill="auto"/>
          </w:tcPr>
          <w:p w14:paraId="424DE26A" w14:textId="77777777" w:rsidR="00455D97" w:rsidRPr="009517D6" w:rsidRDefault="00455D97" w:rsidP="004D1C65">
            <w:pPr>
              <w:pStyle w:val="TAL"/>
            </w:pPr>
            <w:r w:rsidRPr="009517D6">
              <w:t>YES</w:t>
            </w:r>
          </w:p>
        </w:tc>
        <w:tc>
          <w:tcPr>
            <w:tcW w:w="1643" w:type="dxa"/>
            <w:shd w:val="clear" w:color="auto" w:fill="auto"/>
          </w:tcPr>
          <w:p w14:paraId="40F3CBC9" w14:textId="77777777" w:rsidR="00455D97" w:rsidRDefault="00455D97" w:rsidP="004D1C65">
            <w:pPr>
              <w:pStyle w:val="TAL"/>
            </w:pPr>
            <w:r>
              <w:t>In this clause</w:t>
            </w:r>
          </w:p>
        </w:tc>
      </w:tr>
      <w:tr w:rsidR="00455D97" w14:paraId="68D5583D" w14:textId="77777777" w:rsidTr="00A16797">
        <w:tc>
          <w:tcPr>
            <w:tcW w:w="1642" w:type="dxa"/>
            <w:shd w:val="clear" w:color="auto" w:fill="auto"/>
          </w:tcPr>
          <w:p w14:paraId="4A98B377" w14:textId="77777777" w:rsidR="00455D97" w:rsidRDefault="00455D97" w:rsidP="004D1C65">
            <w:pPr>
              <w:pStyle w:val="TAL"/>
            </w:pPr>
            <w:r>
              <w:t>S-CSCF</w:t>
            </w:r>
          </w:p>
        </w:tc>
        <w:tc>
          <w:tcPr>
            <w:tcW w:w="1642" w:type="dxa"/>
            <w:shd w:val="clear" w:color="auto" w:fill="auto"/>
          </w:tcPr>
          <w:p w14:paraId="5F29C32E" w14:textId="77777777" w:rsidR="00455D97" w:rsidRPr="009517D6" w:rsidRDefault="00455D97" w:rsidP="004D1C65">
            <w:pPr>
              <w:pStyle w:val="TAL"/>
            </w:pPr>
            <w:r w:rsidRPr="009517D6">
              <w:t>YES</w:t>
            </w:r>
          </w:p>
        </w:tc>
        <w:tc>
          <w:tcPr>
            <w:tcW w:w="1642" w:type="dxa"/>
            <w:shd w:val="clear" w:color="auto" w:fill="auto"/>
          </w:tcPr>
          <w:p w14:paraId="6031AB94" w14:textId="77777777" w:rsidR="00455D97" w:rsidRPr="009517D6" w:rsidRDefault="00455D97" w:rsidP="004D1C65">
            <w:pPr>
              <w:pStyle w:val="TAL"/>
            </w:pPr>
            <w:r w:rsidRPr="009517D6">
              <w:t>NO</w:t>
            </w:r>
          </w:p>
        </w:tc>
        <w:tc>
          <w:tcPr>
            <w:tcW w:w="1643" w:type="dxa"/>
            <w:shd w:val="clear" w:color="auto" w:fill="auto"/>
          </w:tcPr>
          <w:p w14:paraId="6C902DDF" w14:textId="77777777" w:rsidR="00455D97" w:rsidRPr="009517D6" w:rsidRDefault="00455D97" w:rsidP="004D1C65">
            <w:pPr>
              <w:pStyle w:val="TAL"/>
            </w:pPr>
            <w:r w:rsidRPr="009517D6">
              <w:t>YES</w:t>
            </w:r>
          </w:p>
        </w:tc>
        <w:tc>
          <w:tcPr>
            <w:tcW w:w="1643" w:type="dxa"/>
            <w:shd w:val="clear" w:color="auto" w:fill="auto"/>
          </w:tcPr>
          <w:p w14:paraId="723CAD6F" w14:textId="77777777" w:rsidR="00455D97" w:rsidRPr="009517D6" w:rsidRDefault="00455D97" w:rsidP="004D1C65">
            <w:pPr>
              <w:pStyle w:val="TAL"/>
            </w:pPr>
            <w:r w:rsidRPr="009517D6">
              <w:t>NO</w:t>
            </w:r>
          </w:p>
        </w:tc>
        <w:tc>
          <w:tcPr>
            <w:tcW w:w="1643" w:type="dxa"/>
            <w:shd w:val="clear" w:color="auto" w:fill="auto"/>
          </w:tcPr>
          <w:p w14:paraId="1CD66B0B" w14:textId="77777777" w:rsidR="00455D97" w:rsidRDefault="00455D97" w:rsidP="004D1C65">
            <w:pPr>
              <w:pStyle w:val="TAL"/>
            </w:pPr>
            <w:r>
              <w:t>In this clause</w:t>
            </w:r>
          </w:p>
        </w:tc>
      </w:tr>
      <w:tr w:rsidR="00455D97" w14:paraId="2F518DBB" w14:textId="77777777" w:rsidTr="004D1C65">
        <w:tc>
          <w:tcPr>
            <w:tcW w:w="1642" w:type="dxa"/>
            <w:shd w:val="clear" w:color="auto" w:fill="auto"/>
          </w:tcPr>
          <w:p w14:paraId="5BA714CB" w14:textId="77777777" w:rsidR="00455D97" w:rsidRDefault="00455D97" w:rsidP="004D1C65">
            <w:pPr>
              <w:pStyle w:val="TAL"/>
            </w:pPr>
            <w:r>
              <w:t>E-CSCF</w:t>
            </w:r>
          </w:p>
        </w:tc>
        <w:tc>
          <w:tcPr>
            <w:tcW w:w="1642" w:type="dxa"/>
            <w:shd w:val="clear" w:color="auto" w:fill="auto"/>
          </w:tcPr>
          <w:p w14:paraId="33D59A85" w14:textId="77777777" w:rsidR="00455D97" w:rsidRPr="009517D6" w:rsidRDefault="00455D97" w:rsidP="004D1C65">
            <w:pPr>
              <w:pStyle w:val="TAL"/>
            </w:pPr>
            <w:r w:rsidRPr="009517D6">
              <w:t>YES</w:t>
            </w:r>
          </w:p>
        </w:tc>
        <w:tc>
          <w:tcPr>
            <w:tcW w:w="1642" w:type="dxa"/>
            <w:shd w:val="clear" w:color="auto" w:fill="auto"/>
          </w:tcPr>
          <w:p w14:paraId="2495B3F0" w14:textId="77777777" w:rsidR="00455D97" w:rsidRPr="009517D6" w:rsidRDefault="00455D97" w:rsidP="004D1C65">
            <w:pPr>
              <w:pStyle w:val="TAL"/>
            </w:pPr>
            <w:r w:rsidRPr="009517D6">
              <w:t>NO</w:t>
            </w:r>
          </w:p>
        </w:tc>
        <w:tc>
          <w:tcPr>
            <w:tcW w:w="1643" w:type="dxa"/>
            <w:shd w:val="clear" w:color="auto" w:fill="auto"/>
          </w:tcPr>
          <w:p w14:paraId="1E24CCF1" w14:textId="77777777" w:rsidR="00455D97" w:rsidRPr="009517D6" w:rsidRDefault="00455D97" w:rsidP="004D1C65">
            <w:pPr>
              <w:pStyle w:val="TAL"/>
            </w:pPr>
            <w:r w:rsidRPr="009517D6">
              <w:t>NO</w:t>
            </w:r>
          </w:p>
        </w:tc>
        <w:tc>
          <w:tcPr>
            <w:tcW w:w="1643" w:type="dxa"/>
            <w:shd w:val="clear" w:color="auto" w:fill="auto"/>
          </w:tcPr>
          <w:p w14:paraId="04D6E95C" w14:textId="77777777" w:rsidR="00455D97" w:rsidRPr="009517D6" w:rsidRDefault="00455D97" w:rsidP="004D1C65">
            <w:pPr>
              <w:pStyle w:val="TAL"/>
            </w:pPr>
            <w:r w:rsidRPr="009517D6">
              <w:t>NO</w:t>
            </w:r>
          </w:p>
        </w:tc>
        <w:tc>
          <w:tcPr>
            <w:tcW w:w="1643" w:type="dxa"/>
            <w:shd w:val="clear" w:color="auto" w:fill="auto"/>
          </w:tcPr>
          <w:p w14:paraId="43C31D8D" w14:textId="77777777" w:rsidR="00455D97" w:rsidRDefault="00455D97" w:rsidP="004D1C65">
            <w:pPr>
              <w:pStyle w:val="TAL"/>
            </w:pPr>
            <w:r>
              <w:t>In this clause</w:t>
            </w:r>
          </w:p>
        </w:tc>
      </w:tr>
      <w:tr w:rsidR="00455D97" w14:paraId="4E49F5AB" w14:textId="77777777" w:rsidTr="004D1C65">
        <w:tc>
          <w:tcPr>
            <w:tcW w:w="1642" w:type="dxa"/>
            <w:shd w:val="clear" w:color="auto" w:fill="auto"/>
          </w:tcPr>
          <w:p w14:paraId="66B6FACD" w14:textId="77777777" w:rsidR="00455D97" w:rsidRDefault="00455D97" w:rsidP="004D1C65">
            <w:pPr>
              <w:pStyle w:val="TAL"/>
            </w:pPr>
            <w:r>
              <w:t>IBCF</w:t>
            </w:r>
          </w:p>
        </w:tc>
        <w:tc>
          <w:tcPr>
            <w:tcW w:w="1642" w:type="dxa"/>
            <w:shd w:val="clear" w:color="auto" w:fill="auto"/>
          </w:tcPr>
          <w:p w14:paraId="14C06956" w14:textId="77777777" w:rsidR="00455D97" w:rsidRPr="009517D6" w:rsidRDefault="00455D97" w:rsidP="004D1C65">
            <w:pPr>
              <w:pStyle w:val="TAL"/>
            </w:pPr>
            <w:r w:rsidRPr="009517D6">
              <w:t>NO</w:t>
            </w:r>
          </w:p>
        </w:tc>
        <w:tc>
          <w:tcPr>
            <w:tcW w:w="1642" w:type="dxa"/>
            <w:shd w:val="clear" w:color="auto" w:fill="auto"/>
          </w:tcPr>
          <w:p w14:paraId="3495BA12" w14:textId="77777777" w:rsidR="00455D97" w:rsidRPr="009517D6" w:rsidRDefault="00455D97" w:rsidP="004D1C65">
            <w:pPr>
              <w:pStyle w:val="TAL"/>
            </w:pPr>
            <w:r w:rsidRPr="009517D6">
              <w:t>YES</w:t>
            </w:r>
          </w:p>
        </w:tc>
        <w:tc>
          <w:tcPr>
            <w:tcW w:w="1643" w:type="dxa"/>
            <w:shd w:val="clear" w:color="auto" w:fill="auto"/>
          </w:tcPr>
          <w:p w14:paraId="6F10165C" w14:textId="77777777" w:rsidR="00455D97" w:rsidRPr="009517D6" w:rsidRDefault="00455D97" w:rsidP="004D1C65">
            <w:pPr>
              <w:pStyle w:val="TAL"/>
            </w:pPr>
            <w:r w:rsidRPr="009517D6">
              <w:t>NO</w:t>
            </w:r>
          </w:p>
        </w:tc>
        <w:tc>
          <w:tcPr>
            <w:tcW w:w="1643" w:type="dxa"/>
            <w:shd w:val="clear" w:color="auto" w:fill="auto"/>
          </w:tcPr>
          <w:p w14:paraId="5736AEBF" w14:textId="77777777" w:rsidR="00455D97" w:rsidRPr="009517D6" w:rsidRDefault="00455D97" w:rsidP="004D1C65">
            <w:pPr>
              <w:pStyle w:val="TAL"/>
            </w:pPr>
            <w:r w:rsidRPr="009517D6">
              <w:t>YES</w:t>
            </w:r>
          </w:p>
        </w:tc>
        <w:tc>
          <w:tcPr>
            <w:tcW w:w="1643" w:type="dxa"/>
            <w:shd w:val="clear" w:color="auto" w:fill="auto"/>
          </w:tcPr>
          <w:p w14:paraId="67DAC1CE" w14:textId="77777777" w:rsidR="00455D97" w:rsidRDefault="00455D97" w:rsidP="004D1C65">
            <w:pPr>
              <w:pStyle w:val="TAL"/>
            </w:pPr>
            <w:r>
              <w:t>In this clause</w:t>
            </w:r>
          </w:p>
        </w:tc>
      </w:tr>
      <w:tr w:rsidR="00455D97" w14:paraId="4D9485C3" w14:textId="77777777" w:rsidTr="004D1C65">
        <w:tc>
          <w:tcPr>
            <w:tcW w:w="1642" w:type="dxa"/>
            <w:shd w:val="clear" w:color="auto" w:fill="auto"/>
          </w:tcPr>
          <w:p w14:paraId="0662884D" w14:textId="77777777" w:rsidR="00455D97" w:rsidRDefault="00455D97" w:rsidP="004D1C65">
            <w:pPr>
              <w:pStyle w:val="TAL"/>
            </w:pPr>
            <w:r>
              <w:t>MGCF</w:t>
            </w:r>
          </w:p>
        </w:tc>
        <w:tc>
          <w:tcPr>
            <w:tcW w:w="1642" w:type="dxa"/>
            <w:shd w:val="clear" w:color="auto" w:fill="auto"/>
          </w:tcPr>
          <w:p w14:paraId="0D13AA06" w14:textId="77777777" w:rsidR="00455D97" w:rsidRPr="009517D6" w:rsidRDefault="00455D97" w:rsidP="004D1C65">
            <w:pPr>
              <w:pStyle w:val="TAL"/>
            </w:pPr>
            <w:r w:rsidRPr="009517D6">
              <w:t>NO</w:t>
            </w:r>
          </w:p>
        </w:tc>
        <w:tc>
          <w:tcPr>
            <w:tcW w:w="1642" w:type="dxa"/>
            <w:shd w:val="clear" w:color="auto" w:fill="auto"/>
          </w:tcPr>
          <w:p w14:paraId="466E568F" w14:textId="77777777" w:rsidR="00455D97" w:rsidRPr="009517D6" w:rsidRDefault="00455D97" w:rsidP="004D1C65">
            <w:pPr>
              <w:pStyle w:val="TAL"/>
            </w:pPr>
            <w:r w:rsidRPr="009517D6">
              <w:t>NO</w:t>
            </w:r>
          </w:p>
        </w:tc>
        <w:tc>
          <w:tcPr>
            <w:tcW w:w="1643" w:type="dxa"/>
            <w:shd w:val="clear" w:color="auto" w:fill="auto"/>
          </w:tcPr>
          <w:p w14:paraId="11FB9680" w14:textId="77777777" w:rsidR="00455D97" w:rsidRPr="009517D6" w:rsidRDefault="00455D97" w:rsidP="004D1C65">
            <w:pPr>
              <w:pStyle w:val="TAL"/>
            </w:pPr>
            <w:r w:rsidRPr="009517D6">
              <w:t>NO</w:t>
            </w:r>
          </w:p>
        </w:tc>
        <w:tc>
          <w:tcPr>
            <w:tcW w:w="1643" w:type="dxa"/>
            <w:shd w:val="clear" w:color="auto" w:fill="auto"/>
          </w:tcPr>
          <w:p w14:paraId="7BC96B36" w14:textId="77777777" w:rsidR="00455D97" w:rsidRPr="009517D6" w:rsidRDefault="00455D97" w:rsidP="004D1C65">
            <w:pPr>
              <w:pStyle w:val="TAL"/>
            </w:pPr>
            <w:r w:rsidRPr="009517D6">
              <w:t>NO</w:t>
            </w:r>
          </w:p>
        </w:tc>
        <w:tc>
          <w:tcPr>
            <w:tcW w:w="1643" w:type="dxa"/>
            <w:shd w:val="clear" w:color="auto" w:fill="auto"/>
          </w:tcPr>
          <w:p w14:paraId="7922F817" w14:textId="77777777" w:rsidR="00455D97" w:rsidRDefault="00455D97" w:rsidP="004D1C65">
            <w:pPr>
              <w:pStyle w:val="TAL"/>
            </w:pPr>
            <w:r>
              <w:t>In this clause</w:t>
            </w:r>
          </w:p>
        </w:tc>
      </w:tr>
      <w:tr w:rsidR="00455D97" w14:paraId="738B3136" w14:textId="77777777" w:rsidTr="004D1C65">
        <w:tc>
          <w:tcPr>
            <w:tcW w:w="1642" w:type="dxa"/>
            <w:shd w:val="clear" w:color="auto" w:fill="auto"/>
          </w:tcPr>
          <w:p w14:paraId="55DC69F9" w14:textId="77777777" w:rsidR="00455D97" w:rsidRDefault="00455D97" w:rsidP="004D1C65">
            <w:pPr>
              <w:pStyle w:val="TAL"/>
            </w:pPr>
            <w:r>
              <w:t>AS</w:t>
            </w:r>
          </w:p>
        </w:tc>
        <w:tc>
          <w:tcPr>
            <w:tcW w:w="1642" w:type="dxa"/>
            <w:shd w:val="clear" w:color="auto" w:fill="auto"/>
          </w:tcPr>
          <w:p w14:paraId="03DA5106" w14:textId="77777777" w:rsidR="00455D97" w:rsidRPr="009517D6" w:rsidRDefault="00455D97" w:rsidP="004D1C65">
            <w:pPr>
              <w:pStyle w:val="TAL"/>
            </w:pPr>
            <w:r w:rsidRPr="009517D6">
              <w:t>NO</w:t>
            </w:r>
          </w:p>
        </w:tc>
        <w:tc>
          <w:tcPr>
            <w:tcW w:w="1642" w:type="dxa"/>
            <w:shd w:val="clear" w:color="auto" w:fill="auto"/>
          </w:tcPr>
          <w:p w14:paraId="6963054E" w14:textId="77777777" w:rsidR="00455D97" w:rsidRPr="009517D6" w:rsidRDefault="00455D97" w:rsidP="004D1C65">
            <w:pPr>
              <w:pStyle w:val="TAL"/>
            </w:pPr>
            <w:r w:rsidRPr="009517D6">
              <w:t>NO</w:t>
            </w:r>
          </w:p>
        </w:tc>
        <w:tc>
          <w:tcPr>
            <w:tcW w:w="1643" w:type="dxa"/>
            <w:shd w:val="clear" w:color="auto" w:fill="auto"/>
          </w:tcPr>
          <w:p w14:paraId="16CF6F09" w14:textId="77777777" w:rsidR="00455D97" w:rsidRPr="009517D6" w:rsidRDefault="00455D97" w:rsidP="004D1C65">
            <w:pPr>
              <w:pStyle w:val="TAL"/>
            </w:pPr>
            <w:r w:rsidRPr="009517D6">
              <w:t>NO</w:t>
            </w:r>
          </w:p>
        </w:tc>
        <w:tc>
          <w:tcPr>
            <w:tcW w:w="1643" w:type="dxa"/>
            <w:shd w:val="clear" w:color="auto" w:fill="auto"/>
          </w:tcPr>
          <w:p w14:paraId="2EE35CC0" w14:textId="77777777" w:rsidR="00455D97" w:rsidRPr="009517D6" w:rsidRDefault="00455D97" w:rsidP="004D1C65">
            <w:pPr>
              <w:pStyle w:val="TAL"/>
            </w:pPr>
            <w:r w:rsidRPr="009517D6">
              <w:t>NO</w:t>
            </w:r>
          </w:p>
        </w:tc>
        <w:tc>
          <w:tcPr>
            <w:tcW w:w="1643" w:type="dxa"/>
            <w:shd w:val="clear" w:color="auto" w:fill="auto"/>
          </w:tcPr>
          <w:p w14:paraId="6369F93B" w14:textId="77777777" w:rsidR="00455D97" w:rsidRDefault="00455D97" w:rsidP="004D1C65">
            <w:pPr>
              <w:pStyle w:val="TAL"/>
            </w:pPr>
            <w:r>
              <w:t>In this clause</w:t>
            </w:r>
          </w:p>
        </w:tc>
      </w:tr>
      <w:tr w:rsidR="00455D97" w14:paraId="708D0237" w14:textId="77777777" w:rsidTr="004D1C65">
        <w:tc>
          <w:tcPr>
            <w:tcW w:w="1642" w:type="dxa"/>
            <w:shd w:val="clear" w:color="auto" w:fill="auto"/>
          </w:tcPr>
          <w:p w14:paraId="3DEBCA38" w14:textId="77777777" w:rsidR="00455D97" w:rsidRDefault="00455D97" w:rsidP="004D1C65">
            <w:pPr>
              <w:pStyle w:val="TAL"/>
            </w:pPr>
            <w:r>
              <w:t>HSS</w:t>
            </w:r>
          </w:p>
        </w:tc>
        <w:tc>
          <w:tcPr>
            <w:tcW w:w="1642" w:type="dxa"/>
            <w:shd w:val="clear" w:color="auto" w:fill="auto"/>
          </w:tcPr>
          <w:p w14:paraId="19B9ABE0" w14:textId="77777777" w:rsidR="00455D97" w:rsidRPr="009517D6" w:rsidRDefault="00455D97" w:rsidP="004D1C65">
            <w:pPr>
              <w:pStyle w:val="TAL"/>
            </w:pPr>
            <w:r w:rsidRPr="009517D6">
              <w:t>YES</w:t>
            </w:r>
          </w:p>
        </w:tc>
        <w:tc>
          <w:tcPr>
            <w:tcW w:w="1642" w:type="dxa"/>
            <w:shd w:val="clear" w:color="auto" w:fill="auto"/>
          </w:tcPr>
          <w:p w14:paraId="03036893" w14:textId="77777777" w:rsidR="00455D97" w:rsidRPr="009517D6" w:rsidRDefault="00455D97" w:rsidP="004D1C65">
            <w:pPr>
              <w:pStyle w:val="TAL"/>
            </w:pPr>
            <w:r w:rsidRPr="009517D6">
              <w:t>YES</w:t>
            </w:r>
          </w:p>
        </w:tc>
        <w:tc>
          <w:tcPr>
            <w:tcW w:w="1643" w:type="dxa"/>
            <w:shd w:val="clear" w:color="auto" w:fill="auto"/>
          </w:tcPr>
          <w:p w14:paraId="34CF8BB8" w14:textId="77777777" w:rsidR="00455D97" w:rsidRPr="009517D6" w:rsidRDefault="00455D97" w:rsidP="004D1C65">
            <w:pPr>
              <w:pStyle w:val="TAL"/>
            </w:pPr>
            <w:r w:rsidRPr="009517D6">
              <w:t>NO</w:t>
            </w:r>
          </w:p>
        </w:tc>
        <w:tc>
          <w:tcPr>
            <w:tcW w:w="1643" w:type="dxa"/>
            <w:shd w:val="clear" w:color="auto" w:fill="auto"/>
          </w:tcPr>
          <w:p w14:paraId="192FF428" w14:textId="77777777" w:rsidR="00455D97" w:rsidRPr="009517D6" w:rsidRDefault="00455D97" w:rsidP="004D1C65">
            <w:pPr>
              <w:pStyle w:val="TAL"/>
            </w:pPr>
            <w:r w:rsidRPr="009517D6">
              <w:t>NO</w:t>
            </w:r>
          </w:p>
        </w:tc>
        <w:tc>
          <w:tcPr>
            <w:tcW w:w="1643" w:type="dxa"/>
            <w:shd w:val="clear" w:color="auto" w:fill="auto"/>
          </w:tcPr>
          <w:p w14:paraId="5FB652A2" w14:textId="77777777" w:rsidR="00455D97" w:rsidRDefault="00455D97" w:rsidP="004D1C65">
            <w:pPr>
              <w:pStyle w:val="TAL"/>
            </w:pPr>
            <w:r>
              <w:t>7.2.3</w:t>
            </w:r>
          </w:p>
        </w:tc>
      </w:tr>
      <w:bookmarkEnd w:id="570"/>
    </w:tbl>
    <w:p w14:paraId="6C9AF15D" w14:textId="77777777" w:rsidR="00455D97" w:rsidRDefault="00455D97" w:rsidP="00455D97"/>
    <w:p w14:paraId="0F2A6085" w14:textId="42D3CF72" w:rsidR="00455D97" w:rsidRPr="00780EE3" w:rsidRDefault="00455D97" w:rsidP="00455D97">
      <w:r w:rsidRPr="00780EE3">
        <w:t xml:space="preserve">Table </w:t>
      </w:r>
      <w:r>
        <w:t>7.12.</w:t>
      </w:r>
      <w:r w:rsidRPr="00780EE3">
        <w:t>3.2-</w:t>
      </w:r>
      <w:r>
        <w:t>4</w:t>
      </w:r>
      <w:r w:rsidRPr="00780EE3">
        <w:t xml:space="preserve"> shows the minimum details of the LI_X1 ActivateTask message used for provisioning the IRI-POIs in the NFs listed in table </w:t>
      </w:r>
      <w:r>
        <w:t>7.12.</w:t>
      </w:r>
      <w:r w:rsidRPr="00780EE3">
        <w:t>3.2-</w:t>
      </w:r>
      <w:r>
        <w:t xml:space="preserve">3 </w:t>
      </w:r>
      <w:r w:rsidRPr="00780EE3">
        <w:t xml:space="preserve">for </w:t>
      </w:r>
      <w:r>
        <w:t xml:space="preserve">session independent </w:t>
      </w:r>
      <w:r w:rsidRPr="00780EE3">
        <w:t>IMS-based voice services.</w:t>
      </w:r>
    </w:p>
    <w:p w14:paraId="67C578CC" w14:textId="4D5D7375" w:rsidR="00455D97" w:rsidRPr="00CE0181" w:rsidRDefault="00455D97" w:rsidP="00455D97">
      <w:pPr>
        <w:pStyle w:val="TH"/>
      </w:pPr>
      <w:r>
        <w:t>Table 7.12.3.2-4</w:t>
      </w:r>
      <w:r w:rsidRPr="00CE0181">
        <w:t xml:space="preserve">: ActivateTask message </w:t>
      </w:r>
      <w:r>
        <w:t>for activating IRI-POI for session independent IMS-based service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5B46FE26" w14:textId="77777777" w:rsidTr="004D1C65">
        <w:trPr>
          <w:trHeight w:val="88"/>
          <w:jc w:val="center"/>
        </w:trPr>
        <w:tc>
          <w:tcPr>
            <w:tcW w:w="2972" w:type="dxa"/>
          </w:tcPr>
          <w:p w14:paraId="1DB829F1"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D2DB162" w14:textId="77777777" w:rsidR="00455D97" w:rsidRPr="007B1D70" w:rsidRDefault="00455D97" w:rsidP="004D1C65">
            <w:pPr>
              <w:pStyle w:val="TAH"/>
            </w:pPr>
            <w:r>
              <w:t>Description</w:t>
            </w:r>
          </w:p>
        </w:tc>
        <w:tc>
          <w:tcPr>
            <w:tcW w:w="708" w:type="dxa"/>
          </w:tcPr>
          <w:p w14:paraId="1CFAC43C" w14:textId="77777777" w:rsidR="00455D97" w:rsidRPr="007B1D70" w:rsidRDefault="00455D97" w:rsidP="004D1C65">
            <w:pPr>
              <w:pStyle w:val="TAH"/>
            </w:pPr>
            <w:r w:rsidRPr="007B1D70">
              <w:t>M/C/O</w:t>
            </w:r>
          </w:p>
        </w:tc>
      </w:tr>
      <w:tr w:rsidR="00455D97" w14:paraId="1FCBF55B" w14:textId="77777777" w:rsidTr="004D1C65">
        <w:trPr>
          <w:jc w:val="center"/>
        </w:trPr>
        <w:tc>
          <w:tcPr>
            <w:tcW w:w="2972" w:type="dxa"/>
          </w:tcPr>
          <w:p w14:paraId="4D90D52A" w14:textId="77777777" w:rsidR="00455D97" w:rsidRDefault="00455D97" w:rsidP="004D1C65">
            <w:pPr>
              <w:pStyle w:val="TAL"/>
            </w:pPr>
            <w:r>
              <w:t>XID</w:t>
            </w:r>
          </w:p>
        </w:tc>
        <w:tc>
          <w:tcPr>
            <w:tcW w:w="6242" w:type="dxa"/>
          </w:tcPr>
          <w:p w14:paraId="484E9289" w14:textId="58FEF7E7" w:rsidR="00455D97" w:rsidRDefault="00455D97" w:rsidP="004D1C65">
            <w:pPr>
              <w:pStyle w:val="TAL"/>
            </w:pPr>
            <w:r w:rsidRPr="00CE0181">
              <w:t>XID assigned by LIPF</w:t>
            </w:r>
            <w:r>
              <w:t>. The value used here shall be the same when IRI-POIs in multiple NFs are provisioned for a warrant.</w:t>
            </w:r>
          </w:p>
        </w:tc>
        <w:tc>
          <w:tcPr>
            <w:tcW w:w="708" w:type="dxa"/>
          </w:tcPr>
          <w:p w14:paraId="0958694A" w14:textId="77777777" w:rsidR="00455D97" w:rsidRDefault="00455D97" w:rsidP="004D1C65">
            <w:pPr>
              <w:pStyle w:val="TAL"/>
            </w:pPr>
            <w:r>
              <w:t>M</w:t>
            </w:r>
          </w:p>
        </w:tc>
      </w:tr>
      <w:tr w:rsidR="00455D97" w14:paraId="6EE6EA32" w14:textId="77777777" w:rsidTr="004D1C65">
        <w:trPr>
          <w:jc w:val="center"/>
        </w:trPr>
        <w:tc>
          <w:tcPr>
            <w:tcW w:w="2972" w:type="dxa"/>
          </w:tcPr>
          <w:p w14:paraId="6E9063BF" w14:textId="77777777" w:rsidR="00455D97" w:rsidRDefault="00455D97" w:rsidP="004D1C65">
            <w:pPr>
              <w:pStyle w:val="TAL"/>
            </w:pPr>
            <w:r>
              <w:t>TargetIdentifiers</w:t>
            </w:r>
          </w:p>
        </w:tc>
        <w:tc>
          <w:tcPr>
            <w:tcW w:w="6242" w:type="dxa"/>
          </w:tcPr>
          <w:p w14:paraId="344F7F5D" w14:textId="72970971"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68D5D8B1" w14:textId="77777777" w:rsidR="00455D97" w:rsidRDefault="00455D97" w:rsidP="004D1C65">
            <w:pPr>
              <w:pStyle w:val="TAL"/>
            </w:pPr>
            <w:r>
              <w:t>M</w:t>
            </w:r>
          </w:p>
        </w:tc>
      </w:tr>
      <w:tr w:rsidR="00455D97" w14:paraId="2DF269E9" w14:textId="77777777" w:rsidTr="004D1C65">
        <w:trPr>
          <w:jc w:val="center"/>
        </w:trPr>
        <w:tc>
          <w:tcPr>
            <w:tcW w:w="2972" w:type="dxa"/>
          </w:tcPr>
          <w:p w14:paraId="2BB36F96" w14:textId="77777777" w:rsidR="00455D97" w:rsidRDefault="00455D97" w:rsidP="004D1C65">
            <w:pPr>
              <w:pStyle w:val="TAL"/>
            </w:pPr>
            <w:r>
              <w:t>DeliveryType</w:t>
            </w:r>
          </w:p>
        </w:tc>
        <w:tc>
          <w:tcPr>
            <w:tcW w:w="6242" w:type="dxa"/>
          </w:tcPr>
          <w:p w14:paraId="1DCC84DE" w14:textId="583BF796" w:rsidR="00455D97" w:rsidRDefault="00455D97" w:rsidP="004D1C65">
            <w:pPr>
              <w:pStyle w:val="TAL"/>
            </w:pPr>
            <w:r>
              <w:t>Set to “X2Only.</w:t>
            </w:r>
          </w:p>
        </w:tc>
        <w:tc>
          <w:tcPr>
            <w:tcW w:w="708" w:type="dxa"/>
          </w:tcPr>
          <w:p w14:paraId="4A11F50A" w14:textId="77777777" w:rsidR="00455D97" w:rsidRDefault="00455D97" w:rsidP="004D1C65">
            <w:pPr>
              <w:pStyle w:val="TAL"/>
            </w:pPr>
            <w:r>
              <w:t>M</w:t>
            </w:r>
          </w:p>
        </w:tc>
      </w:tr>
      <w:tr w:rsidR="00455D97" w14:paraId="5EA428A5" w14:textId="77777777" w:rsidTr="004D1C65">
        <w:trPr>
          <w:jc w:val="center"/>
        </w:trPr>
        <w:tc>
          <w:tcPr>
            <w:tcW w:w="2972" w:type="dxa"/>
          </w:tcPr>
          <w:p w14:paraId="47D5CAFD" w14:textId="77777777" w:rsidR="00455D97" w:rsidRDefault="00455D97" w:rsidP="004D1C65">
            <w:pPr>
              <w:pStyle w:val="TAL"/>
            </w:pPr>
            <w:r>
              <w:t>ListOfDIDs</w:t>
            </w:r>
          </w:p>
        </w:tc>
        <w:tc>
          <w:tcPr>
            <w:tcW w:w="6242" w:type="dxa"/>
          </w:tcPr>
          <w:p w14:paraId="6FD9205A" w14:textId="77777777" w:rsidR="00455D97" w:rsidRDefault="00455D97" w:rsidP="004D1C65">
            <w:pPr>
              <w:pStyle w:val="TAL"/>
            </w:pPr>
            <w:r>
              <w:t xml:space="preserve">Delivery endpoints of LI_X2. These delivery endpoints shall be configured using the </w:t>
            </w:r>
            <w:r w:rsidRPr="0025309B">
              <w:rPr>
                <w:i/>
              </w:rPr>
              <w:t>CreateDestination</w:t>
            </w:r>
            <w:r>
              <w:t xml:space="preserve"> message as described in ETSI TS 103 221-1 [7] clause 6.3.1 prior to first use.</w:t>
            </w:r>
          </w:p>
        </w:tc>
        <w:tc>
          <w:tcPr>
            <w:tcW w:w="708" w:type="dxa"/>
          </w:tcPr>
          <w:p w14:paraId="77BB11BB" w14:textId="77777777" w:rsidR="00455D97" w:rsidRDefault="00455D97" w:rsidP="004D1C65">
            <w:pPr>
              <w:pStyle w:val="TAL"/>
            </w:pPr>
            <w:r>
              <w:t>M</w:t>
            </w:r>
          </w:p>
        </w:tc>
      </w:tr>
      <w:tr w:rsidR="00455D97" w14:paraId="162BABD1" w14:textId="77777777" w:rsidTr="004D1C65">
        <w:trPr>
          <w:jc w:val="center"/>
        </w:trPr>
        <w:tc>
          <w:tcPr>
            <w:tcW w:w="2972" w:type="dxa"/>
          </w:tcPr>
          <w:p w14:paraId="5AB82991" w14:textId="77777777" w:rsidR="00455D97" w:rsidRDefault="00455D97" w:rsidP="004D1C65">
            <w:pPr>
              <w:pStyle w:val="TAL"/>
            </w:pPr>
            <w:r>
              <w:t>ListOfServiceTypes</w:t>
            </w:r>
          </w:p>
        </w:tc>
        <w:tc>
          <w:tcPr>
            <w:tcW w:w="6242" w:type="dxa"/>
          </w:tcPr>
          <w:p w14:paraId="661F8188" w14:textId="04A09517" w:rsidR="00455D97" w:rsidRDefault="00455D97" w:rsidP="004D1C65">
            <w:pPr>
              <w:pStyle w:val="TAL"/>
            </w:pPr>
            <w:r w:rsidRPr="00F3424B">
              <w:t>Present if interception of one or more listed service types is required.</w:t>
            </w:r>
            <w:r>
              <w:t xml:space="preserve"> Using the format defined in ETS TS 103 221 [7] based on the service scoping listed below this table. When multiple intercepts are activated on a target identifier, the service scoping shall be the union of all of them.</w:t>
            </w:r>
          </w:p>
        </w:tc>
        <w:tc>
          <w:tcPr>
            <w:tcW w:w="708" w:type="dxa"/>
          </w:tcPr>
          <w:p w14:paraId="61B920C9" w14:textId="77777777" w:rsidR="00455D97" w:rsidRDefault="00455D97" w:rsidP="004D1C65">
            <w:pPr>
              <w:pStyle w:val="TAL"/>
            </w:pPr>
            <w:r>
              <w:t>C</w:t>
            </w:r>
          </w:p>
        </w:tc>
      </w:tr>
    </w:tbl>
    <w:p w14:paraId="246B40E0" w14:textId="79C4C361" w:rsidR="00455D97" w:rsidRDefault="00455D97" w:rsidP="00455D97">
      <w:pPr>
        <w:spacing w:before="120"/>
      </w:pPr>
      <w:r>
        <w:t>When service scoping is required, the IRI-POIs present in the NFs listed in table 7.12.3.2-3 shall support the following service types from the structure defined in ETSI TS 103 221-1 [7]:</w:t>
      </w:r>
    </w:p>
    <w:p w14:paraId="41A4A3F2" w14:textId="77777777" w:rsidR="00455D97" w:rsidRDefault="00455D97" w:rsidP="00455D97">
      <w:pPr>
        <w:pStyle w:val="B1"/>
      </w:pPr>
      <w:r>
        <w:t>-</w:t>
      </w:r>
      <w:r>
        <w:tab/>
        <w:t>The enumerated value of "messaging" in the service type field.</w:t>
      </w:r>
    </w:p>
    <w:p w14:paraId="64325B32" w14:textId="235BDC18" w:rsidR="00455D97" w:rsidRDefault="00455D97" w:rsidP="00455D97">
      <w:pPr>
        <w:spacing w:before="120"/>
      </w:pPr>
      <w:r>
        <w:t>The ModifyTask and DeactivateTask messages that the LIPF may send to the IRI-POIs present in the NFs listed in table 7.12.3.2-3 shall include the XID of the Task created by the above ActivateTask message.</w:t>
      </w:r>
    </w:p>
    <w:p w14:paraId="7AE176A9" w14:textId="77777777" w:rsidR="00455D97" w:rsidRDefault="00455D97" w:rsidP="00455D97">
      <w:pPr>
        <w:pStyle w:val="Heading4"/>
      </w:pPr>
      <w:bookmarkStart w:id="573" w:name="_Toc122334773"/>
      <w:r>
        <w:t>7.12.3</w:t>
      </w:r>
      <w:r w:rsidRPr="00995907">
        <w:t>.</w:t>
      </w:r>
      <w:r>
        <w:t>3</w:t>
      </w:r>
      <w:r>
        <w:tab/>
      </w:r>
      <w:r w:rsidRPr="00995907">
        <w:t xml:space="preserve">Provisioning of </w:t>
      </w:r>
      <w:r>
        <w:t>CC-TF</w:t>
      </w:r>
      <w:bookmarkEnd w:id="573"/>
    </w:p>
    <w:p w14:paraId="36922802" w14:textId="77777777" w:rsidR="00455D97" w:rsidRDefault="00455D97" w:rsidP="00455D97">
      <w:r>
        <w:t>The table 7.12.3.3-1 below shows the applicability of NFs in which the CC-TFs are provisioned with the target identifiers listed in clause 7.12.2.2 for session-based IMS services (e.g. voice). See TS 33.127 [5] and Annex G.</w:t>
      </w:r>
    </w:p>
    <w:p w14:paraId="20159CE3" w14:textId="75667EFC" w:rsidR="00455D97" w:rsidRDefault="00455D97" w:rsidP="00201F9D">
      <w:pPr>
        <w:pStyle w:val="TH"/>
      </w:pPr>
      <w:r>
        <w:t>Table 7.12.3.3-1: CC-TFs in the NFs that need to be provisioned for session-based IMS service</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1418"/>
        <w:gridCol w:w="1559"/>
        <w:gridCol w:w="1559"/>
        <w:gridCol w:w="1701"/>
      </w:tblGrid>
      <w:tr w:rsidR="00455D97" w14:paraId="2532A916" w14:textId="77777777" w:rsidTr="004D1C65">
        <w:tc>
          <w:tcPr>
            <w:tcW w:w="2268" w:type="dxa"/>
            <w:vMerge w:val="restart"/>
            <w:shd w:val="clear" w:color="auto" w:fill="D9D9D9"/>
            <w:vAlign w:val="center"/>
          </w:tcPr>
          <w:p w14:paraId="783060DE" w14:textId="77777777" w:rsidR="00455D97" w:rsidRDefault="00455D97" w:rsidP="004D1C65">
            <w:pPr>
              <w:pStyle w:val="TAH"/>
            </w:pPr>
            <w:r>
              <w:t>NF</w:t>
            </w:r>
          </w:p>
          <w:p w14:paraId="73010B86" w14:textId="77777777" w:rsidR="00455D97" w:rsidRDefault="00455D97" w:rsidP="004D1C65">
            <w:pPr>
              <w:pStyle w:val="TAH"/>
            </w:pPr>
            <w:r>
              <w:t>(IMS signaling function)</w:t>
            </w:r>
          </w:p>
        </w:tc>
        <w:tc>
          <w:tcPr>
            <w:tcW w:w="2977" w:type="dxa"/>
            <w:gridSpan w:val="2"/>
            <w:shd w:val="clear" w:color="auto" w:fill="D9D9D9"/>
            <w:vAlign w:val="center"/>
          </w:tcPr>
          <w:p w14:paraId="0A23FCA8" w14:textId="77777777" w:rsidR="00455D97" w:rsidRDefault="00455D97" w:rsidP="004D1C65">
            <w:pPr>
              <w:pStyle w:val="TAH"/>
            </w:pPr>
            <w:r>
              <w:t>Not a target non-local ID</w:t>
            </w:r>
          </w:p>
        </w:tc>
        <w:tc>
          <w:tcPr>
            <w:tcW w:w="3260" w:type="dxa"/>
            <w:gridSpan w:val="2"/>
            <w:shd w:val="clear" w:color="auto" w:fill="D9D9D9"/>
            <w:vAlign w:val="center"/>
          </w:tcPr>
          <w:p w14:paraId="21A07EF1" w14:textId="77777777" w:rsidR="00455D97" w:rsidRDefault="00455D97" w:rsidP="004D1C65">
            <w:pPr>
              <w:pStyle w:val="TAH"/>
            </w:pPr>
            <w:r>
              <w:t>T</w:t>
            </w:r>
            <w:r w:rsidRPr="0063171A">
              <w:t>arget non-local ID</w:t>
            </w:r>
          </w:p>
        </w:tc>
      </w:tr>
      <w:tr w:rsidR="00455D97" w14:paraId="51A55D27" w14:textId="77777777" w:rsidTr="004D1C65">
        <w:tc>
          <w:tcPr>
            <w:tcW w:w="2268" w:type="dxa"/>
            <w:vMerge/>
            <w:shd w:val="clear" w:color="auto" w:fill="D9D9D9"/>
            <w:vAlign w:val="center"/>
          </w:tcPr>
          <w:p w14:paraId="238D7A0D" w14:textId="77777777" w:rsidR="00455D97" w:rsidRDefault="00455D97" w:rsidP="004D1C65">
            <w:pPr>
              <w:spacing w:before="20" w:after="20"/>
              <w:jc w:val="center"/>
            </w:pPr>
          </w:p>
        </w:tc>
        <w:tc>
          <w:tcPr>
            <w:tcW w:w="1418" w:type="dxa"/>
            <w:shd w:val="clear" w:color="auto" w:fill="D9D9D9"/>
            <w:vAlign w:val="center"/>
          </w:tcPr>
          <w:p w14:paraId="058FFC06" w14:textId="77777777" w:rsidR="00455D97" w:rsidRDefault="00455D97" w:rsidP="004D1C65">
            <w:pPr>
              <w:spacing w:before="20" w:after="20"/>
              <w:jc w:val="center"/>
            </w:pPr>
            <w:r>
              <w:t>Default</w:t>
            </w:r>
          </w:p>
        </w:tc>
        <w:tc>
          <w:tcPr>
            <w:tcW w:w="1559" w:type="dxa"/>
            <w:shd w:val="clear" w:color="auto" w:fill="D9D9D9"/>
            <w:vAlign w:val="center"/>
          </w:tcPr>
          <w:p w14:paraId="7FC4279A" w14:textId="77777777" w:rsidR="00455D97" w:rsidRDefault="00455D97" w:rsidP="004D1C65">
            <w:pPr>
              <w:spacing w:before="20" w:after="20"/>
              <w:jc w:val="center"/>
            </w:pPr>
            <w:r>
              <w:t>Alternate option</w:t>
            </w:r>
          </w:p>
        </w:tc>
        <w:tc>
          <w:tcPr>
            <w:tcW w:w="1559" w:type="dxa"/>
            <w:shd w:val="clear" w:color="auto" w:fill="D9D9D9"/>
            <w:vAlign w:val="center"/>
          </w:tcPr>
          <w:p w14:paraId="23302C58" w14:textId="77777777" w:rsidR="00455D97" w:rsidRDefault="00455D97" w:rsidP="004D1C65">
            <w:pPr>
              <w:spacing w:before="20" w:after="20"/>
              <w:jc w:val="center"/>
            </w:pPr>
            <w:r>
              <w:t>Default</w:t>
            </w:r>
          </w:p>
        </w:tc>
        <w:tc>
          <w:tcPr>
            <w:tcW w:w="1701" w:type="dxa"/>
            <w:shd w:val="clear" w:color="auto" w:fill="D9D9D9"/>
            <w:vAlign w:val="center"/>
          </w:tcPr>
          <w:p w14:paraId="0A21E6F1" w14:textId="77777777" w:rsidR="00455D97" w:rsidRDefault="00455D97" w:rsidP="004D1C65">
            <w:pPr>
              <w:spacing w:before="20" w:after="20"/>
              <w:jc w:val="center"/>
            </w:pPr>
            <w:r>
              <w:t>Alternate option</w:t>
            </w:r>
          </w:p>
        </w:tc>
      </w:tr>
      <w:tr w:rsidR="00455D97" w14:paraId="6FD0FBCE" w14:textId="77777777" w:rsidTr="004D1C65">
        <w:tc>
          <w:tcPr>
            <w:tcW w:w="2268" w:type="dxa"/>
            <w:shd w:val="clear" w:color="auto" w:fill="auto"/>
            <w:vAlign w:val="center"/>
          </w:tcPr>
          <w:p w14:paraId="4FF38473" w14:textId="77777777" w:rsidR="00455D97" w:rsidRDefault="00455D97" w:rsidP="004D1C65">
            <w:pPr>
              <w:pStyle w:val="TAL"/>
            </w:pPr>
            <w:r>
              <w:t>P-CSCF</w:t>
            </w:r>
          </w:p>
        </w:tc>
        <w:tc>
          <w:tcPr>
            <w:tcW w:w="1418" w:type="dxa"/>
            <w:shd w:val="clear" w:color="auto" w:fill="auto"/>
          </w:tcPr>
          <w:p w14:paraId="4C2CFD1A" w14:textId="77777777" w:rsidR="00455D97" w:rsidRPr="009517D6" w:rsidRDefault="00455D97" w:rsidP="004D1C65">
            <w:pPr>
              <w:pStyle w:val="TAL"/>
            </w:pPr>
            <w:r w:rsidRPr="009517D6">
              <w:t>YES</w:t>
            </w:r>
          </w:p>
        </w:tc>
        <w:tc>
          <w:tcPr>
            <w:tcW w:w="1559" w:type="dxa"/>
            <w:shd w:val="clear" w:color="auto" w:fill="auto"/>
          </w:tcPr>
          <w:p w14:paraId="74F6B9AA" w14:textId="77777777" w:rsidR="00455D97" w:rsidRPr="009517D6" w:rsidRDefault="00455D97" w:rsidP="004D1C65">
            <w:pPr>
              <w:pStyle w:val="TAL"/>
            </w:pPr>
            <w:r w:rsidRPr="009517D6">
              <w:t>YES</w:t>
            </w:r>
          </w:p>
        </w:tc>
        <w:tc>
          <w:tcPr>
            <w:tcW w:w="1559" w:type="dxa"/>
            <w:shd w:val="clear" w:color="auto" w:fill="auto"/>
          </w:tcPr>
          <w:p w14:paraId="383DAC30" w14:textId="77777777" w:rsidR="00455D97" w:rsidRPr="009517D6" w:rsidRDefault="00455D97" w:rsidP="004D1C65">
            <w:pPr>
              <w:pStyle w:val="TAL"/>
            </w:pPr>
            <w:r w:rsidRPr="009517D6">
              <w:t>YES</w:t>
            </w:r>
          </w:p>
        </w:tc>
        <w:tc>
          <w:tcPr>
            <w:tcW w:w="1701" w:type="dxa"/>
            <w:shd w:val="clear" w:color="auto" w:fill="auto"/>
            <w:vAlign w:val="center"/>
          </w:tcPr>
          <w:p w14:paraId="310389FA" w14:textId="77777777" w:rsidR="00455D97" w:rsidRPr="009517D6" w:rsidRDefault="00455D97" w:rsidP="004D1C65">
            <w:pPr>
              <w:pStyle w:val="TAL"/>
            </w:pPr>
            <w:r w:rsidRPr="009517D6">
              <w:t>NO</w:t>
            </w:r>
          </w:p>
        </w:tc>
      </w:tr>
      <w:tr w:rsidR="00455D97" w14:paraId="0D4E57FC" w14:textId="77777777" w:rsidTr="004D1C65">
        <w:tc>
          <w:tcPr>
            <w:tcW w:w="2268" w:type="dxa"/>
            <w:shd w:val="clear" w:color="auto" w:fill="auto"/>
            <w:vAlign w:val="center"/>
          </w:tcPr>
          <w:p w14:paraId="3F5912AF" w14:textId="77777777" w:rsidR="00455D97" w:rsidRDefault="00455D97" w:rsidP="004D1C65">
            <w:pPr>
              <w:pStyle w:val="TAL"/>
            </w:pPr>
            <w:r>
              <w:t>IBCF</w:t>
            </w:r>
          </w:p>
        </w:tc>
        <w:tc>
          <w:tcPr>
            <w:tcW w:w="1418" w:type="dxa"/>
            <w:shd w:val="clear" w:color="auto" w:fill="auto"/>
          </w:tcPr>
          <w:p w14:paraId="572E9F5C" w14:textId="77777777" w:rsidR="00455D97" w:rsidRPr="009517D6" w:rsidRDefault="00455D97" w:rsidP="004D1C65">
            <w:pPr>
              <w:pStyle w:val="TAL"/>
            </w:pPr>
            <w:r w:rsidRPr="009517D6">
              <w:t>YES</w:t>
            </w:r>
          </w:p>
        </w:tc>
        <w:tc>
          <w:tcPr>
            <w:tcW w:w="1559" w:type="dxa"/>
            <w:shd w:val="clear" w:color="auto" w:fill="auto"/>
          </w:tcPr>
          <w:p w14:paraId="32A479D1" w14:textId="77777777" w:rsidR="00455D97" w:rsidRPr="009517D6" w:rsidRDefault="00455D97" w:rsidP="004D1C65">
            <w:pPr>
              <w:pStyle w:val="TAL"/>
            </w:pPr>
            <w:r w:rsidRPr="009517D6">
              <w:t>YES</w:t>
            </w:r>
          </w:p>
        </w:tc>
        <w:tc>
          <w:tcPr>
            <w:tcW w:w="1559" w:type="dxa"/>
            <w:shd w:val="clear" w:color="auto" w:fill="auto"/>
          </w:tcPr>
          <w:p w14:paraId="6AE22841" w14:textId="77777777" w:rsidR="00455D97" w:rsidRPr="009517D6" w:rsidRDefault="00455D97" w:rsidP="004D1C65">
            <w:pPr>
              <w:pStyle w:val="TAL"/>
            </w:pPr>
            <w:r w:rsidRPr="009517D6">
              <w:t>YES</w:t>
            </w:r>
          </w:p>
        </w:tc>
        <w:tc>
          <w:tcPr>
            <w:tcW w:w="1701" w:type="dxa"/>
            <w:shd w:val="clear" w:color="auto" w:fill="auto"/>
            <w:vAlign w:val="center"/>
          </w:tcPr>
          <w:p w14:paraId="012F43F2" w14:textId="77777777" w:rsidR="00455D97" w:rsidRPr="009517D6" w:rsidRDefault="00455D97" w:rsidP="004D1C65">
            <w:pPr>
              <w:pStyle w:val="TAL"/>
            </w:pPr>
            <w:r w:rsidRPr="009517D6">
              <w:t>YES</w:t>
            </w:r>
          </w:p>
        </w:tc>
      </w:tr>
      <w:tr w:rsidR="00455D97" w14:paraId="05F096DD" w14:textId="77777777" w:rsidTr="004D1C65">
        <w:tc>
          <w:tcPr>
            <w:tcW w:w="2268" w:type="dxa"/>
            <w:shd w:val="clear" w:color="auto" w:fill="auto"/>
            <w:vAlign w:val="center"/>
          </w:tcPr>
          <w:p w14:paraId="11921373" w14:textId="77777777" w:rsidR="00455D97" w:rsidRDefault="00455D97" w:rsidP="004D1C65">
            <w:pPr>
              <w:pStyle w:val="TAL"/>
            </w:pPr>
            <w:r>
              <w:t>MGCF</w:t>
            </w:r>
          </w:p>
        </w:tc>
        <w:tc>
          <w:tcPr>
            <w:tcW w:w="1418" w:type="dxa"/>
            <w:shd w:val="clear" w:color="auto" w:fill="auto"/>
          </w:tcPr>
          <w:p w14:paraId="2C00EAE6" w14:textId="77777777" w:rsidR="00455D97" w:rsidRPr="009517D6" w:rsidRDefault="00455D97" w:rsidP="004D1C65">
            <w:pPr>
              <w:pStyle w:val="TAL"/>
            </w:pPr>
            <w:r w:rsidRPr="009517D6">
              <w:t>YES</w:t>
            </w:r>
          </w:p>
        </w:tc>
        <w:tc>
          <w:tcPr>
            <w:tcW w:w="1559" w:type="dxa"/>
            <w:shd w:val="clear" w:color="auto" w:fill="auto"/>
          </w:tcPr>
          <w:p w14:paraId="3A4039A8" w14:textId="77777777" w:rsidR="00455D97" w:rsidRPr="009517D6" w:rsidRDefault="00455D97" w:rsidP="004D1C65">
            <w:pPr>
              <w:pStyle w:val="TAL"/>
            </w:pPr>
            <w:r w:rsidRPr="009517D6">
              <w:t>YES</w:t>
            </w:r>
          </w:p>
        </w:tc>
        <w:tc>
          <w:tcPr>
            <w:tcW w:w="1559" w:type="dxa"/>
            <w:shd w:val="clear" w:color="auto" w:fill="auto"/>
          </w:tcPr>
          <w:p w14:paraId="4CF0B7C9" w14:textId="77777777" w:rsidR="00455D97" w:rsidRPr="009517D6" w:rsidRDefault="00455D97" w:rsidP="004D1C65">
            <w:pPr>
              <w:pStyle w:val="TAL"/>
            </w:pPr>
            <w:r w:rsidRPr="009517D6">
              <w:t>YES</w:t>
            </w:r>
          </w:p>
        </w:tc>
        <w:tc>
          <w:tcPr>
            <w:tcW w:w="1701" w:type="dxa"/>
            <w:shd w:val="clear" w:color="auto" w:fill="auto"/>
            <w:vAlign w:val="center"/>
          </w:tcPr>
          <w:p w14:paraId="49C782C5" w14:textId="77777777" w:rsidR="00455D97" w:rsidRPr="009517D6" w:rsidRDefault="00455D97" w:rsidP="004D1C65">
            <w:pPr>
              <w:pStyle w:val="TAL"/>
            </w:pPr>
            <w:r w:rsidRPr="009517D6">
              <w:t>NO</w:t>
            </w:r>
          </w:p>
        </w:tc>
      </w:tr>
      <w:tr w:rsidR="00455D97" w14:paraId="68CFB83E" w14:textId="77777777" w:rsidTr="004D1C65">
        <w:tc>
          <w:tcPr>
            <w:tcW w:w="2268" w:type="dxa"/>
            <w:shd w:val="clear" w:color="auto" w:fill="auto"/>
            <w:vAlign w:val="center"/>
          </w:tcPr>
          <w:p w14:paraId="79D840D9" w14:textId="77777777" w:rsidR="00455D97" w:rsidRDefault="00455D97" w:rsidP="004D1C65">
            <w:pPr>
              <w:pStyle w:val="TAL"/>
            </w:pPr>
            <w:r>
              <w:t>AS/MRFC</w:t>
            </w:r>
          </w:p>
        </w:tc>
        <w:tc>
          <w:tcPr>
            <w:tcW w:w="1418" w:type="dxa"/>
            <w:shd w:val="clear" w:color="auto" w:fill="auto"/>
          </w:tcPr>
          <w:p w14:paraId="783CB73F" w14:textId="77777777" w:rsidR="00455D97" w:rsidRPr="009517D6" w:rsidRDefault="00455D97" w:rsidP="004D1C65">
            <w:pPr>
              <w:pStyle w:val="TAL"/>
            </w:pPr>
            <w:r w:rsidRPr="009517D6">
              <w:t>YES</w:t>
            </w:r>
          </w:p>
        </w:tc>
        <w:tc>
          <w:tcPr>
            <w:tcW w:w="1559" w:type="dxa"/>
            <w:shd w:val="clear" w:color="auto" w:fill="auto"/>
          </w:tcPr>
          <w:p w14:paraId="4C4ED3D0" w14:textId="77777777" w:rsidR="00455D97" w:rsidRPr="009517D6" w:rsidRDefault="00455D97" w:rsidP="004D1C65">
            <w:pPr>
              <w:pStyle w:val="TAL"/>
            </w:pPr>
            <w:r w:rsidRPr="009517D6">
              <w:t>YES</w:t>
            </w:r>
          </w:p>
        </w:tc>
        <w:tc>
          <w:tcPr>
            <w:tcW w:w="1559" w:type="dxa"/>
            <w:shd w:val="clear" w:color="auto" w:fill="auto"/>
          </w:tcPr>
          <w:p w14:paraId="0720AA02" w14:textId="77777777" w:rsidR="00455D97" w:rsidRPr="009517D6" w:rsidRDefault="00455D97" w:rsidP="004D1C65">
            <w:pPr>
              <w:pStyle w:val="TAL"/>
            </w:pPr>
            <w:r w:rsidRPr="009517D6">
              <w:t>YES</w:t>
            </w:r>
          </w:p>
        </w:tc>
        <w:tc>
          <w:tcPr>
            <w:tcW w:w="1701" w:type="dxa"/>
            <w:shd w:val="clear" w:color="auto" w:fill="auto"/>
          </w:tcPr>
          <w:p w14:paraId="0B26C13B" w14:textId="77777777" w:rsidR="00455D97" w:rsidRPr="009517D6" w:rsidRDefault="00455D97" w:rsidP="004D1C65">
            <w:pPr>
              <w:pStyle w:val="TAL"/>
            </w:pPr>
            <w:r w:rsidRPr="009517D6">
              <w:t>YES</w:t>
            </w:r>
          </w:p>
        </w:tc>
      </w:tr>
      <w:tr w:rsidR="00455D97" w14:paraId="58405FAC" w14:textId="77777777" w:rsidTr="004D1C65">
        <w:tc>
          <w:tcPr>
            <w:tcW w:w="2268" w:type="dxa"/>
            <w:shd w:val="clear" w:color="auto" w:fill="auto"/>
            <w:vAlign w:val="center"/>
          </w:tcPr>
          <w:p w14:paraId="03DC0B21" w14:textId="77777777" w:rsidR="00455D97" w:rsidRDefault="00455D97" w:rsidP="004D1C65">
            <w:pPr>
              <w:pStyle w:val="TAL"/>
            </w:pPr>
            <w:r>
              <w:t>Conferencing AS/MRFC</w:t>
            </w:r>
          </w:p>
        </w:tc>
        <w:tc>
          <w:tcPr>
            <w:tcW w:w="1418" w:type="dxa"/>
            <w:shd w:val="clear" w:color="auto" w:fill="auto"/>
          </w:tcPr>
          <w:p w14:paraId="2BA393FB" w14:textId="77777777" w:rsidR="00455D97" w:rsidRPr="009517D6" w:rsidRDefault="00455D97" w:rsidP="004D1C65">
            <w:pPr>
              <w:pStyle w:val="TAL"/>
            </w:pPr>
            <w:r w:rsidRPr="009517D6">
              <w:t>YES</w:t>
            </w:r>
          </w:p>
        </w:tc>
        <w:tc>
          <w:tcPr>
            <w:tcW w:w="1559" w:type="dxa"/>
            <w:shd w:val="clear" w:color="auto" w:fill="auto"/>
          </w:tcPr>
          <w:p w14:paraId="3D70D75B" w14:textId="77777777" w:rsidR="00455D97" w:rsidRPr="009517D6" w:rsidRDefault="00455D97" w:rsidP="004D1C65">
            <w:pPr>
              <w:pStyle w:val="TAL"/>
            </w:pPr>
            <w:r w:rsidRPr="009517D6">
              <w:t>YES</w:t>
            </w:r>
          </w:p>
        </w:tc>
        <w:tc>
          <w:tcPr>
            <w:tcW w:w="1559" w:type="dxa"/>
            <w:shd w:val="clear" w:color="auto" w:fill="auto"/>
          </w:tcPr>
          <w:p w14:paraId="2D02895D" w14:textId="77777777" w:rsidR="00455D97" w:rsidRPr="009517D6" w:rsidRDefault="00455D97" w:rsidP="004D1C65">
            <w:pPr>
              <w:pStyle w:val="TAL"/>
            </w:pPr>
            <w:r w:rsidRPr="009517D6">
              <w:t>YES</w:t>
            </w:r>
          </w:p>
        </w:tc>
        <w:tc>
          <w:tcPr>
            <w:tcW w:w="1701" w:type="dxa"/>
            <w:shd w:val="clear" w:color="auto" w:fill="auto"/>
          </w:tcPr>
          <w:p w14:paraId="555C7D51" w14:textId="77777777" w:rsidR="00455D97" w:rsidRPr="009517D6" w:rsidRDefault="00455D97" w:rsidP="004D1C65">
            <w:pPr>
              <w:pStyle w:val="TAL"/>
            </w:pPr>
            <w:r w:rsidRPr="009517D6">
              <w:t>YES</w:t>
            </w:r>
          </w:p>
        </w:tc>
      </w:tr>
    </w:tbl>
    <w:p w14:paraId="38A31BC2" w14:textId="77777777" w:rsidR="00455D97" w:rsidRDefault="00455D97" w:rsidP="00201F9D"/>
    <w:p w14:paraId="646CA5E2" w14:textId="2ABD1B0C" w:rsidR="00455D97" w:rsidRDefault="00455D97" w:rsidP="00455D97">
      <w:r>
        <w:t>T</w:t>
      </w:r>
      <w:r w:rsidRPr="001801E3">
        <w:t xml:space="preserve">able </w:t>
      </w:r>
      <w:r>
        <w:t>7.12.3</w:t>
      </w:r>
      <w:r w:rsidRPr="001801E3">
        <w:t>.</w:t>
      </w:r>
      <w:r>
        <w:t>3</w:t>
      </w:r>
      <w:r w:rsidRPr="001801E3">
        <w:t>-</w:t>
      </w:r>
      <w:r>
        <w:t xml:space="preserve">2 shows the minimum </w:t>
      </w:r>
      <w:r w:rsidRPr="00CE0181">
        <w:t xml:space="preserve">details of the LI_X1 ActivateTask message used for provisioning </w:t>
      </w:r>
      <w:r>
        <w:t>the CC-TFs in the NFs listed in table 7.12.3.3-1 for session-based IMS services.</w:t>
      </w:r>
    </w:p>
    <w:p w14:paraId="3724C916" w14:textId="5112C56B" w:rsidR="00455D97" w:rsidRPr="00CE0181" w:rsidRDefault="00455D97" w:rsidP="00201F9D">
      <w:pPr>
        <w:pStyle w:val="TH"/>
      </w:pPr>
      <w:r>
        <w:lastRenderedPageBreak/>
        <w:t>Table 7.12.3.3-2</w:t>
      </w:r>
      <w:r w:rsidRPr="00CE0181">
        <w:t xml:space="preserve">: ActivateTask message </w:t>
      </w:r>
      <w:r>
        <w:t>for activating CC-TF for session-based IMS services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2F641BC1" w14:textId="77777777" w:rsidTr="004D1C65">
        <w:trPr>
          <w:trHeight w:val="88"/>
          <w:jc w:val="center"/>
        </w:trPr>
        <w:tc>
          <w:tcPr>
            <w:tcW w:w="2972" w:type="dxa"/>
          </w:tcPr>
          <w:p w14:paraId="19431FBF"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3F259231" w14:textId="77777777" w:rsidR="00455D97" w:rsidRPr="007B1D70" w:rsidRDefault="00455D97" w:rsidP="004D1C65">
            <w:pPr>
              <w:pStyle w:val="TAH"/>
            </w:pPr>
            <w:r>
              <w:t>Description</w:t>
            </w:r>
          </w:p>
        </w:tc>
        <w:tc>
          <w:tcPr>
            <w:tcW w:w="708" w:type="dxa"/>
          </w:tcPr>
          <w:p w14:paraId="1F66374C" w14:textId="77777777" w:rsidR="00455D97" w:rsidRPr="007B1D70" w:rsidRDefault="00455D97" w:rsidP="004D1C65">
            <w:pPr>
              <w:pStyle w:val="TAH"/>
            </w:pPr>
            <w:r w:rsidRPr="007B1D70">
              <w:t>M/C/O</w:t>
            </w:r>
          </w:p>
        </w:tc>
      </w:tr>
      <w:tr w:rsidR="00455D97" w14:paraId="491A7342" w14:textId="77777777" w:rsidTr="004D1C65">
        <w:trPr>
          <w:jc w:val="center"/>
        </w:trPr>
        <w:tc>
          <w:tcPr>
            <w:tcW w:w="2972" w:type="dxa"/>
          </w:tcPr>
          <w:p w14:paraId="2E8976FB" w14:textId="77777777" w:rsidR="00455D97" w:rsidRDefault="00455D97" w:rsidP="004D1C65">
            <w:pPr>
              <w:pStyle w:val="TAL"/>
            </w:pPr>
            <w:r>
              <w:t>XID</w:t>
            </w:r>
          </w:p>
        </w:tc>
        <w:tc>
          <w:tcPr>
            <w:tcW w:w="6242" w:type="dxa"/>
          </w:tcPr>
          <w:p w14:paraId="6AA65A0A" w14:textId="77777777" w:rsidR="00455D97" w:rsidRDefault="00455D97" w:rsidP="004D1C65">
            <w:pPr>
              <w:pStyle w:val="TAL"/>
            </w:pPr>
            <w:r w:rsidRPr="00CE0181">
              <w:t>XID assigned by LIPF</w:t>
            </w:r>
            <w:r>
              <w:t>. The value used here shall be the same when IRI-POIs in multiple NFs are provisioned for a warrant. The value used here shall also be same as the value used for provisioning the IRI-POIs (see table 7.12.3.2-2), MDF2 (see 7.12.3.4-1) and MDF3 (see table 7.12.3.5-1).</w:t>
            </w:r>
          </w:p>
        </w:tc>
        <w:tc>
          <w:tcPr>
            <w:tcW w:w="708" w:type="dxa"/>
          </w:tcPr>
          <w:p w14:paraId="0AD93031" w14:textId="77777777" w:rsidR="00455D97" w:rsidRDefault="00455D97" w:rsidP="004D1C65">
            <w:pPr>
              <w:pStyle w:val="TAL"/>
            </w:pPr>
            <w:r>
              <w:t>M</w:t>
            </w:r>
          </w:p>
        </w:tc>
      </w:tr>
      <w:tr w:rsidR="00455D97" w14:paraId="65B2802E" w14:textId="77777777" w:rsidTr="004D1C65">
        <w:trPr>
          <w:jc w:val="center"/>
        </w:trPr>
        <w:tc>
          <w:tcPr>
            <w:tcW w:w="2972" w:type="dxa"/>
          </w:tcPr>
          <w:p w14:paraId="16C4924E" w14:textId="77777777" w:rsidR="00455D97" w:rsidRDefault="00455D97" w:rsidP="004D1C65">
            <w:pPr>
              <w:pStyle w:val="TAL"/>
            </w:pPr>
            <w:r>
              <w:t>TargetIdentifiers</w:t>
            </w:r>
          </w:p>
        </w:tc>
        <w:tc>
          <w:tcPr>
            <w:tcW w:w="6242" w:type="dxa"/>
          </w:tcPr>
          <w:p w14:paraId="0E2D8053" w14:textId="77777777" w:rsidR="00455D97" w:rsidRDefault="00455D97" w:rsidP="004D1C65">
            <w:pPr>
              <w:pStyle w:val="TAL"/>
            </w:pPr>
            <w:r>
              <w:t>One or more of the target identifiers listed in the clause 7.12.</w:t>
            </w:r>
            <w:r w:rsidRPr="001801E3">
              <w:t>2.2</w:t>
            </w:r>
            <w:r>
              <w:t xml:space="preserve"> with the embedded conditions implied. </w:t>
            </w:r>
          </w:p>
        </w:tc>
        <w:tc>
          <w:tcPr>
            <w:tcW w:w="708" w:type="dxa"/>
          </w:tcPr>
          <w:p w14:paraId="02A0964B" w14:textId="77777777" w:rsidR="00455D97" w:rsidRDefault="00455D97" w:rsidP="004D1C65">
            <w:pPr>
              <w:pStyle w:val="TAL"/>
            </w:pPr>
            <w:r>
              <w:t>M</w:t>
            </w:r>
          </w:p>
        </w:tc>
      </w:tr>
      <w:tr w:rsidR="00455D97" w14:paraId="44022425" w14:textId="77777777" w:rsidTr="004D1C65">
        <w:trPr>
          <w:jc w:val="center"/>
        </w:trPr>
        <w:tc>
          <w:tcPr>
            <w:tcW w:w="2972" w:type="dxa"/>
          </w:tcPr>
          <w:p w14:paraId="0BEC42C0" w14:textId="77777777" w:rsidR="00455D97" w:rsidRDefault="00455D97" w:rsidP="004D1C65">
            <w:pPr>
              <w:pStyle w:val="TAL"/>
            </w:pPr>
            <w:r>
              <w:t>DeliveryType</w:t>
            </w:r>
          </w:p>
        </w:tc>
        <w:tc>
          <w:tcPr>
            <w:tcW w:w="6242" w:type="dxa"/>
          </w:tcPr>
          <w:p w14:paraId="01C988A9" w14:textId="77777777" w:rsidR="00455D97" w:rsidRDefault="00455D97" w:rsidP="004D1C65">
            <w:pPr>
              <w:pStyle w:val="TAL"/>
            </w:pPr>
            <w:r>
              <w:t>Set to “X3Only.</w:t>
            </w:r>
            <w:r w:rsidRPr="00666E00">
              <w:t xml:space="preserve"> </w:t>
            </w:r>
          </w:p>
        </w:tc>
        <w:tc>
          <w:tcPr>
            <w:tcW w:w="708" w:type="dxa"/>
          </w:tcPr>
          <w:p w14:paraId="2B8C64C2" w14:textId="77777777" w:rsidR="00455D97" w:rsidRDefault="00455D97" w:rsidP="004D1C65">
            <w:pPr>
              <w:pStyle w:val="TAL"/>
            </w:pPr>
            <w:r>
              <w:t>M</w:t>
            </w:r>
          </w:p>
        </w:tc>
      </w:tr>
      <w:tr w:rsidR="00455D97" w14:paraId="10F34357" w14:textId="77777777" w:rsidTr="004D1C65">
        <w:trPr>
          <w:jc w:val="center"/>
        </w:trPr>
        <w:tc>
          <w:tcPr>
            <w:tcW w:w="2972" w:type="dxa"/>
          </w:tcPr>
          <w:p w14:paraId="21317CBB" w14:textId="77777777" w:rsidR="00455D97" w:rsidRDefault="00455D97" w:rsidP="004D1C65">
            <w:pPr>
              <w:pStyle w:val="TAL"/>
            </w:pPr>
            <w:r>
              <w:t>ListOfDIDs</w:t>
            </w:r>
          </w:p>
        </w:tc>
        <w:tc>
          <w:tcPr>
            <w:tcW w:w="6242" w:type="dxa"/>
          </w:tcPr>
          <w:p w14:paraId="028ACAE2" w14:textId="77777777" w:rsidR="00455D97" w:rsidRDefault="00455D97" w:rsidP="004D1C65">
            <w:pPr>
              <w:pStyle w:val="TAL"/>
            </w:pPr>
            <w:r>
              <w:t xml:space="preserve">Delivery endpoints of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2195F561" w14:textId="77777777" w:rsidR="00455D97" w:rsidRDefault="00455D97" w:rsidP="004D1C65">
            <w:pPr>
              <w:pStyle w:val="TAL"/>
            </w:pPr>
            <w:r>
              <w:t>M</w:t>
            </w:r>
          </w:p>
        </w:tc>
      </w:tr>
      <w:tr w:rsidR="00455D97" w14:paraId="74C19905" w14:textId="77777777" w:rsidTr="004D1C65">
        <w:trPr>
          <w:jc w:val="center"/>
        </w:trPr>
        <w:tc>
          <w:tcPr>
            <w:tcW w:w="2972" w:type="dxa"/>
          </w:tcPr>
          <w:p w14:paraId="5F6B1474" w14:textId="77777777" w:rsidR="00455D97" w:rsidRDefault="00455D97" w:rsidP="004D1C65">
            <w:pPr>
              <w:pStyle w:val="TAL"/>
            </w:pPr>
            <w:r>
              <w:t>ListOfServiceTypes</w:t>
            </w:r>
          </w:p>
        </w:tc>
        <w:tc>
          <w:tcPr>
            <w:tcW w:w="6242" w:type="dxa"/>
          </w:tcPr>
          <w:p w14:paraId="29FC9AA8" w14:textId="77777777" w:rsidR="00455D97" w:rsidRDefault="00455D97" w:rsidP="004D1C65">
            <w:pPr>
              <w:pStyle w:val="TAL"/>
            </w:pPr>
            <w:r w:rsidRPr="00F3424B">
              <w:t>Present if interception of one or more listed service types is required.</w:t>
            </w:r>
            <w:r>
              <w:t xml:space="preserve"> The value provisioneUsing the format defined in ETS TS 103 221 [7] based on the service scoping listed below this table. When multiple intercepts are activated on a target identifier, the service scoping shall be the union of all of them. </w:t>
            </w:r>
          </w:p>
        </w:tc>
        <w:tc>
          <w:tcPr>
            <w:tcW w:w="708" w:type="dxa"/>
          </w:tcPr>
          <w:p w14:paraId="5AC5E3D0" w14:textId="77777777" w:rsidR="00455D97" w:rsidRDefault="00455D97" w:rsidP="004D1C65">
            <w:pPr>
              <w:pStyle w:val="TAL"/>
            </w:pPr>
            <w:r>
              <w:t>C</w:t>
            </w:r>
          </w:p>
        </w:tc>
      </w:tr>
    </w:tbl>
    <w:p w14:paraId="42185BB0" w14:textId="358BADC5" w:rsidR="00455D97" w:rsidRDefault="00455D97" w:rsidP="00455D97">
      <w:pPr>
        <w:spacing w:before="120"/>
      </w:pPr>
      <w:r>
        <w:t>When service scoping is required, the CC-TF present in the NFs listed in table 7.12.3.3-1 shall support the following service scoping from the structure defined in ETSI TS 103 221-1 [7]:</w:t>
      </w:r>
    </w:p>
    <w:p w14:paraId="3B8246FB" w14:textId="77777777" w:rsidR="00455D97" w:rsidRDefault="00455D97" w:rsidP="00455D97">
      <w:pPr>
        <w:pStyle w:val="B1"/>
      </w:pPr>
      <w:r>
        <w:t>-</w:t>
      </w:r>
      <w:r>
        <w:tab/>
        <w:t>The enumerated value of "voice" or "messaging" in the service type field.</w:t>
      </w:r>
    </w:p>
    <w:p w14:paraId="0FE9CF12" w14:textId="49D28DE8" w:rsidR="00455D97" w:rsidRDefault="00455D97" w:rsidP="00455D97">
      <w:pPr>
        <w:spacing w:before="120"/>
      </w:pPr>
      <w:r>
        <w:t>The ModifyTask and DeactivateTask messages that the LIPF may send to the CC-TFs present in the NFs listed in table 7.12.3.3-1 shall include the XID of the Task created by the above ActivateTask message.</w:t>
      </w:r>
    </w:p>
    <w:p w14:paraId="17B9AEBF" w14:textId="77777777" w:rsidR="00455D97" w:rsidRPr="008378AD" w:rsidRDefault="00455D97" w:rsidP="00455D97">
      <w:pPr>
        <w:pStyle w:val="Heading4"/>
      </w:pPr>
      <w:bookmarkStart w:id="574" w:name="_Toc122334774"/>
      <w:r>
        <w:t>7.12.3.4</w:t>
      </w:r>
      <w:r>
        <w:tab/>
      </w:r>
      <w:r w:rsidRPr="008378AD">
        <w:t>Provisioning of the MDF2</w:t>
      </w:r>
      <w:bookmarkEnd w:id="574"/>
    </w:p>
    <w:p w14:paraId="49719A9F" w14:textId="4AE285AD" w:rsidR="00455D97" w:rsidRDefault="00455D97" w:rsidP="00455D97">
      <w:r>
        <w:t>The MDF2 listed as the delivery endpoint over LI_X2 for xIRI generated by the IRI-POIs shall be provisioned over LI_X1 by the LIPF.</w:t>
      </w:r>
    </w:p>
    <w:p w14:paraId="2645994F" w14:textId="4C9CF662" w:rsidR="00455D97" w:rsidRDefault="00455D97" w:rsidP="00455D97">
      <w:r>
        <w:t>T</w:t>
      </w:r>
      <w:r w:rsidRPr="001801E3">
        <w:t xml:space="preserve">able </w:t>
      </w:r>
      <w:r>
        <w:t>7.12.3</w:t>
      </w:r>
      <w:r w:rsidRPr="001801E3">
        <w:t>.</w:t>
      </w:r>
      <w:r>
        <w:t>4</w:t>
      </w:r>
      <w:r w:rsidRPr="001801E3">
        <w:t>-</w:t>
      </w:r>
      <w:r>
        <w:t xml:space="preserve">1 </w:t>
      </w:r>
      <w:r w:rsidRPr="00CE0181">
        <w:t xml:space="preserve">shows the </w:t>
      </w:r>
      <w:r>
        <w:t xml:space="preserve">minimum </w:t>
      </w:r>
      <w:r w:rsidRPr="00CE0181">
        <w:t xml:space="preserve">details of the LI_X1 ActivateTask message used for provisioning </w:t>
      </w:r>
      <w:r>
        <w:t>the MDF2</w:t>
      </w:r>
      <w:r w:rsidRPr="00CE0181">
        <w:t>.</w:t>
      </w:r>
    </w:p>
    <w:p w14:paraId="5717337B" w14:textId="77777777" w:rsidR="00455D97" w:rsidRPr="001A1E56" w:rsidRDefault="00455D97" w:rsidP="00455D97">
      <w:pPr>
        <w:pStyle w:val="TH"/>
      </w:pPr>
      <w:r w:rsidRPr="001A1E56">
        <w:t xml:space="preserve">Table </w:t>
      </w:r>
      <w:r>
        <w:t>7.12.3.4-1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4023DA6F" w14:textId="77777777" w:rsidTr="004D1C65">
        <w:trPr>
          <w:jc w:val="center"/>
        </w:trPr>
        <w:tc>
          <w:tcPr>
            <w:tcW w:w="2972" w:type="dxa"/>
          </w:tcPr>
          <w:p w14:paraId="301ECFF9"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291D5894" w14:textId="77777777" w:rsidR="00455D97" w:rsidRPr="007B1D70" w:rsidRDefault="00455D97" w:rsidP="004D1C65">
            <w:pPr>
              <w:pStyle w:val="TAH"/>
            </w:pPr>
            <w:r>
              <w:t>Description</w:t>
            </w:r>
          </w:p>
        </w:tc>
        <w:tc>
          <w:tcPr>
            <w:tcW w:w="708" w:type="dxa"/>
          </w:tcPr>
          <w:p w14:paraId="65DBE66D" w14:textId="77777777" w:rsidR="00455D97" w:rsidRPr="007B1D70" w:rsidRDefault="00455D97" w:rsidP="004D1C65">
            <w:pPr>
              <w:pStyle w:val="TAH"/>
            </w:pPr>
            <w:r w:rsidRPr="007B1D70">
              <w:t>M/C/O</w:t>
            </w:r>
          </w:p>
        </w:tc>
      </w:tr>
      <w:tr w:rsidR="00455D97" w14:paraId="49DF9AF0" w14:textId="77777777" w:rsidTr="004D1C65">
        <w:trPr>
          <w:jc w:val="center"/>
        </w:trPr>
        <w:tc>
          <w:tcPr>
            <w:tcW w:w="2972" w:type="dxa"/>
          </w:tcPr>
          <w:p w14:paraId="3A7FB150" w14:textId="77777777" w:rsidR="00455D97" w:rsidRDefault="00455D97" w:rsidP="004D1C65">
            <w:pPr>
              <w:pStyle w:val="TAL"/>
            </w:pPr>
            <w:r>
              <w:t>XID</w:t>
            </w:r>
          </w:p>
        </w:tc>
        <w:tc>
          <w:tcPr>
            <w:tcW w:w="6242" w:type="dxa"/>
          </w:tcPr>
          <w:p w14:paraId="4FC20D7F" w14:textId="5C78D5D0" w:rsidR="00455D97" w:rsidRDefault="00455D97" w:rsidP="004D1C65">
            <w:pPr>
              <w:pStyle w:val="TAL"/>
            </w:pPr>
            <w:r>
              <w:t>XID assigned by LIPF. The value used here shall also be same as the value used for provisioning the IRI-POIs, CC-TFs, and and MDF3 (see table 7.12.3.5-1).</w:t>
            </w:r>
          </w:p>
        </w:tc>
        <w:tc>
          <w:tcPr>
            <w:tcW w:w="708" w:type="dxa"/>
          </w:tcPr>
          <w:p w14:paraId="628CAD42" w14:textId="77777777" w:rsidR="00455D97" w:rsidRDefault="00455D97" w:rsidP="004D1C65">
            <w:pPr>
              <w:pStyle w:val="TAL"/>
            </w:pPr>
            <w:r>
              <w:t>M</w:t>
            </w:r>
          </w:p>
        </w:tc>
      </w:tr>
      <w:tr w:rsidR="00455D97" w14:paraId="2CBACB9F" w14:textId="77777777" w:rsidTr="004D1C65">
        <w:trPr>
          <w:jc w:val="center"/>
        </w:trPr>
        <w:tc>
          <w:tcPr>
            <w:tcW w:w="2972" w:type="dxa"/>
          </w:tcPr>
          <w:p w14:paraId="2247BA7D" w14:textId="77777777" w:rsidR="00455D97" w:rsidRDefault="00455D97" w:rsidP="004D1C65">
            <w:pPr>
              <w:pStyle w:val="TAL"/>
            </w:pPr>
            <w:r>
              <w:t>TargetIdentifiers</w:t>
            </w:r>
          </w:p>
        </w:tc>
        <w:tc>
          <w:tcPr>
            <w:tcW w:w="6242" w:type="dxa"/>
          </w:tcPr>
          <w:p w14:paraId="34CA03F5"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4506B0D6" w14:textId="77777777" w:rsidR="00455D97" w:rsidRDefault="00455D97" w:rsidP="004D1C65">
            <w:pPr>
              <w:pStyle w:val="TAL"/>
            </w:pPr>
            <w:r>
              <w:t>M</w:t>
            </w:r>
          </w:p>
        </w:tc>
      </w:tr>
      <w:tr w:rsidR="00455D97" w14:paraId="048754C0" w14:textId="77777777" w:rsidTr="004D1C65">
        <w:trPr>
          <w:jc w:val="center"/>
        </w:trPr>
        <w:tc>
          <w:tcPr>
            <w:tcW w:w="2972" w:type="dxa"/>
          </w:tcPr>
          <w:p w14:paraId="1522705A" w14:textId="77777777" w:rsidR="00455D97" w:rsidRDefault="00455D97" w:rsidP="004D1C65">
            <w:pPr>
              <w:pStyle w:val="TAL"/>
            </w:pPr>
            <w:r>
              <w:t>DeliveryType</w:t>
            </w:r>
          </w:p>
        </w:tc>
        <w:tc>
          <w:tcPr>
            <w:tcW w:w="6242" w:type="dxa"/>
          </w:tcPr>
          <w:p w14:paraId="653CDB26" w14:textId="39F85834" w:rsidR="00455D97" w:rsidRDefault="00455D97" w:rsidP="004D1C65">
            <w:pPr>
              <w:pStyle w:val="TAL"/>
            </w:pPr>
            <w:r>
              <w:t>Not used.</w:t>
            </w:r>
          </w:p>
        </w:tc>
        <w:tc>
          <w:tcPr>
            <w:tcW w:w="708" w:type="dxa"/>
          </w:tcPr>
          <w:p w14:paraId="6AB03252" w14:textId="77777777" w:rsidR="00455D97" w:rsidRDefault="00455D97" w:rsidP="004D1C65">
            <w:pPr>
              <w:pStyle w:val="TAL"/>
            </w:pPr>
            <w:r>
              <w:t>M</w:t>
            </w:r>
          </w:p>
        </w:tc>
      </w:tr>
      <w:tr w:rsidR="00455D97" w14:paraId="55566231" w14:textId="77777777" w:rsidTr="004D1C65">
        <w:trPr>
          <w:jc w:val="center"/>
        </w:trPr>
        <w:tc>
          <w:tcPr>
            <w:tcW w:w="2972" w:type="dxa"/>
          </w:tcPr>
          <w:p w14:paraId="56CAFEE0" w14:textId="77777777" w:rsidR="00455D97" w:rsidRDefault="00455D97" w:rsidP="004D1C65">
            <w:pPr>
              <w:pStyle w:val="TAL"/>
            </w:pPr>
            <w:r>
              <w:t>ListOfDIDs</w:t>
            </w:r>
          </w:p>
        </w:tc>
        <w:tc>
          <w:tcPr>
            <w:tcW w:w="6242" w:type="dxa"/>
          </w:tcPr>
          <w:p w14:paraId="44A0A8E6" w14:textId="77777777" w:rsidR="00455D97" w:rsidRDefault="00455D97"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627C4B01" w14:textId="77777777" w:rsidR="00455D97" w:rsidRDefault="00455D97" w:rsidP="004D1C65">
            <w:pPr>
              <w:pStyle w:val="TAL"/>
            </w:pPr>
            <w:r>
              <w:t>M</w:t>
            </w:r>
          </w:p>
        </w:tc>
      </w:tr>
      <w:tr w:rsidR="00455D97" w14:paraId="7714B578" w14:textId="77777777" w:rsidTr="004D1C65">
        <w:trPr>
          <w:jc w:val="center"/>
        </w:trPr>
        <w:tc>
          <w:tcPr>
            <w:tcW w:w="2972" w:type="dxa"/>
          </w:tcPr>
          <w:p w14:paraId="6E01E32A" w14:textId="77777777" w:rsidR="00455D97" w:rsidRDefault="00455D97" w:rsidP="004D1C65">
            <w:pPr>
              <w:pStyle w:val="TAL"/>
            </w:pPr>
            <w:r>
              <w:t>ListOfMediationDetails</w:t>
            </w:r>
          </w:p>
        </w:tc>
        <w:tc>
          <w:tcPr>
            <w:tcW w:w="6242" w:type="dxa"/>
          </w:tcPr>
          <w:p w14:paraId="5974BBA4" w14:textId="42A9DDB1" w:rsidR="00455D97" w:rsidRDefault="00455D97" w:rsidP="004D1C65">
            <w:pPr>
              <w:pStyle w:val="TAL"/>
            </w:pPr>
            <w:r>
              <w:t xml:space="preserve">Sequence of Mediation Details, </w:t>
            </w:r>
            <w:r w:rsidR="0003748A">
              <w:t>s</w:t>
            </w:r>
            <w:r>
              <w:t xml:space="preserve">ee </w:t>
            </w:r>
            <w:r w:rsidR="0003748A">
              <w:t>t</w:t>
            </w:r>
            <w:r>
              <w:t>able 7.12.3.4-2.</w:t>
            </w:r>
          </w:p>
        </w:tc>
        <w:tc>
          <w:tcPr>
            <w:tcW w:w="708" w:type="dxa"/>
          </w:tcPr>
          <w:p w14:paraId="6E4F664E" w14:textId="77777777" w:rsidR="00455D97" w:rsidRDefault="00455D97" w:rsidP="004D1C65">
            <w:pPr>
              <w:pStyle w:val="TAL"/>
            </w:pPr>
            <w:r>
              <w:t>M</w:t>
            </w:r>
          </w:p>
        </w:tc>
      </w:tr>
    </w:tbl>
    <w:p w14:paraId="7082B59A" w14:textId="77777777" w:rsidR="00455D97" w:rsidRDefault="00455D97" w:rsidP="00455D97"/>
    <w:p w14:paraId="617DBC45" w14:textId="77777777" w:rsidR="00455D97" w:rsidRPr="00CE0181" w:rsidRDefault="00455D97" w:rsidP="00455D97">
      <w:pPr>
        <w:pStyle w:val="TH"/>
      </w:pPr>
      <w:r w:rsidRPr="00CE0181">
        <w:t xml:space="preserve">Table </w:t>
      </w:r>
      <w:r>
        <w:t>7.12.3.4-2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0B469E6C" w14:textId="77777777" w:rsidTr="004D1C65">
        <w:trPr>
          <w:jc w:val="center"/>
        </w:trPr>
        <w:tc>
          <w:tcPr>
            <w:tcW w:w="2972" w:type="dxa"/>
          </w:tcPr>
          <w:p w14:paraId="2FAC8F7D"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A0981E2" w14:textId="77777777" w:rsidR="00455D97" w:rsidRPr="00CE0181" w:rsidRDefault="00455D97" w:rsidP="004D1C65">
            <w:pPr>
              <w:pStyle w:val="TAH"/>
            </w:pPr>
            <w:r>
              <w:t>Description</w:t>
            </w:r>
          </w:p>
        </w:tc>
        <w:tc>
          <w:tcPr>
            <w:tcW w:w="708" w:type="dxa"/>
          </w:tcPr>
          <w:p w14:paraId="29C87BEB" w14:textId="77777777" w:rsidR="00455D97" w:rsidRPr="00CE0181" w:rsidRDefault="00455D97" w:rsidP="004D1C65">
            <w:pPr>
              <w:pStyle w:val="TAH"/>
            </w:pPr>
            <w:r w:rsidRPr="00CE0181">
              <w:t>M/C/O</w:t>
            </w:r>
          </w:p>
        </w:tc>
      </w:tr>
      <w:tr w:rsidR="00455D97" w:rsidRPr="00CE0181" w14:paraId="50D1895E" w14:textId="77777777" w:rsidTr="004D1C65">
        <w:trPr>
          <w:jc w:val="center"/>
        </w:trPr>
        <w:tc>
          <w:tcPr>
            <w:tcW w:w="2972" w:type="dxa"/>
          </w:tcPr>
          <w:p w14:paraId="2F38439E" w14:textId="77777777" w:rsidR="00455D97" w:rsidRPr="00CE0181" w:rsidRDefault="00455D97" w:rsidP="004D1C65">
            <w:pPr>
              <w:pStyle w:val="TAL"/>
            </w:pPr>
            <w:r>
              <w:t>LIID</w:t>
            </w:r>
          </w:p>
        </w:tc>
        <w:tc>
          <w:tcPr>
            <w:tcW w:w="6242" w:type="dxa"/>
          </w:tcPr>
          <w:p w14:paraId="1C86C896" w14:textId="77777777" w:rsidR="00455D97" w:rsidRPr="00CE0181" w:rsidRDefault="00455D97" w:rsidP="004D1C65">
            <w:pPr>
              <w:pStyle w:val="TAL"/>
            </w:pPr>
            <w:r>
              <w:t>Lawful Intercept ID associated with the task.</w:t>
            </w:r>
          </w:p>
        </w:tc>
        <w:tc>
          <w:tcPr>
            <w:tcW w:w="708" w:type="dxa"/>
          </w:tcPr>
          <w:p w14:paraId="79C9E134" w14:textId="77777777" w:rsidR="00455D97" w:rsidRPr="00CE0181" w:rsidRDefault="00455D97" w:rsidP="004D1C65">
            <w:pPr>
              <w:pStyle w:val="TAL"/>
              <w:jc w:val="center"/>
            </w:pPr>
            <w:r w:rsidRPr="00CE0181">
              <w:t>M</w:t>
            </w:r>
          </w:p>
        </w:tc>
      </w:tr>
      <w:tr w:rsidR="00455D97" w:rsidRPr="00CE0181" w14:paraId="28D45F91" w14:textId="77777777" w:rsidTr="004D1C65">
        <w:trPr>
          <w:jc w:val="center"/>
        </w:trPr>
        <w:tc>
          <w:tcPr>
            <w:tcW w:w="2972" w:type="dxa"/>
          </w:tcPr>
          <w:p w14:paraId="118FB032" w14:textId="77777777" w:rsidR="00455D97" w:rsidRPr="00CE0181" w:rsidRDefault="00455D97" w:rsidP="004D1C65">
            <w:pPr>
              <w:pStyle w:val="TAL"/>
            </w:pPr>
            <w:r>
              <w:t>DeliveryType</w:t>
            </w:r>
          </w:p>
        </w:tc>
        <w:tc>
          <w:tcPr>
            <w:tcW w:w="6242" w:type="dxa"/>
          </w:tcPr>
          <w:p w14:paraId="506727DC" w14:textId="77777777" w:rsidR="00455D97" w:rsidRPr="00CE0181" w:rsidRDefault="00455D97" w:rsidP="004D1C65">
            <w:pPr>
              <w:pStyle w:val="TAL"/>
            </w:pPr>
            <w:r>
              <w:t>Set to "HI2Only".</w:t>
            </w:r>
          </w:p>
        </w:tc>
        <w:tc>
          <w:tcPr>
            <w:tcW w:w="708" w:type="dxa"/>
          </w:tcPr>
          <w:p w14:paraId="2070F785" w14:textId="77777777" w:rsidR="00455D97" w:rsidRPr="00CE0181" w:rsidRDefault="00455D97" w:rsidP="004D1C65">
            <w:pPr>
              <w:pStyle w:val="TAL"/>
              <w:jc w:val="center"/>
            </w:pPr>
            <w:r w:rsidRPr="00CE0181">
              <w:t>M</w:t>
            </w:r>
          </w:p>
        </w:tc>
      </w:tr>
      <w:tr w:rsidR="00455D97" w:rsidRPr="00CE0181" w14:paraId="632E9DD2" w14:textId="77777777" w:rsidTr="004D1C65">
        <w:trPr>
          <w:jc w:val="center"/>
        </w:trPr>
        <w:tc>
          <w:tcPr>
            <w:tcW w:w="2972" w:type="dxa"/>
          </w:tcPr>
          <w:p w14:paraId="766304A1" w14:textId="77777777" w:rsidR="00455D97" w:rsidRDefault="00455D97" w:rsidP="004D1C65">
            <w:pPr>
              <w:pStyle w:val="TAL"/>
            </w:pPr>
            <w:r>
              <w:t>ListOfDIDs</w:t>
            </w:r>
          </w:p>
        </w:tc>
        <w:tc>
          <w:tcPr>
            <w:tcW w:w="6242" w:type="dxa"/>
          </w:tcPr>
          <w:p w14:paraId="4FB59537" w14:textId="77777777" w:rsidR="00455D97" w:rsidRDefault="00455D97"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042A3B39" w14:textId="77777777" w:rsidR="00455D97" w:rsidRPr="00CE0181" w:rsidRDefault="00455D97" w:rsidP="004D1C65">
            <w:pPr>
              <w:pStyle w:val="TAL"/>
              <w:jc w:val="center"/>
            </w:pPr>
            <w:r>
              <w:t>C</w:t>
            </w:r>
          </w:p>
        </w:tc>
      </w:tr>
      <w:tr w:rsidR="00455D97" w:rsidRPr="00CE0181" w14:paraId="37B12480" w14:textId="77777777" w:rsidTr="004D1C65">
        <w:trPr>
          <w:jc w:val="center"/>
        </w:trPr>
        <w:tc>
          <w:tcPr>
            <w:tcW w:w="2972" w:type="dxa"/>
          </w:tcPr>
          <w:p w14:paraId="0E697043" w14:textId="77777777" w:rsidR="00455D97" w:rsidRDefault="00455D97" w:rsidP="004D1C65">
            <w:pPr>
              <w:pStyle w:val="TAL"/>
            </w:pPr>
            <w:r>
              <w:t>ServiceScoping</w:t>
            </w:r>
          </w:p>
        </w:tc>
        <w:tc>
          <w:tcPr>
            <w:tcW w:w="6242" w:type="dxa"/>
          </w:tcPr>
          <w:p w14:paraId="7E046E30"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B041BF4" w14:textId="77777777" w:rsidR="00455D97" w:rsidRPr="00CE0181" w:rsidRDefault="00455D97" w:rsidP="004D1C65">
            <w:pPr>
              <w:pStyle w:val="TAL"/>
              <w:jc w:val="center"/>
            </w:pPr>
            <w:r>
              <w:t>C</w:t>
            </w:r>
          </w:p>
        </w:tc>
      </w:tr>
    </w:tbl>
    <w:p w14:paraId="21D21992" w14:textId="77777777" w:rsidR="00455D97" w:rsidRDefault="00455D97" w:rsidP="00455D97">
      <w:pPr>
        <w:keepNext/>
        <w:rPr>
          <w:rFonts w:eastAsia="Calibri" w:cs="Arial"/>
          <w:szCs w:val="24"/>
        </w:rPr>
      </w:pPr>
    </w:p>
    <w:p w14:paraId="142BAC11" w14:textId="1BF8C3B5" w:rsidR="00455D97" w:rsidRDefault="00455D97" w:rsidP="00201F9D">
      <w:r>
        <w:t>The MDF2 shall support the following service scoping from the structure defined in ETSI TS 103 221-1 [7]:</w:t>
      </w:r>
    </w:p>
    <w:p w14:paraId="6A74BA3A" w14:textId="77777777" w:rsidR="00455D97" w:rsidRDefault="00455D97" w:rsidP="00455D97">
      <w:pPr>
        <w:pStyle w:val="B1"/>
      </w:pPr>
      <w:r>
        <w:t>-</w:t>
      </w:r>
      <w:r>
        <w:tab/>
        <w:t>The enumerated value of "voice" or "messaging" in the service type field.</w:t>
      </w:r>
    </w:p>
    <w:p w14:paraId="1B1929CD" w14:textId="77777777" w:rsidR="00455D97" w:rsidRDefault="00455D97" w:rsidP="00455D97">
      <w:pPr>
        <w:pStyle w:val="B1"/>
      </w:pPr>
      <w:r>
        <w:lastRenderedPageBreak/>
        <w:t>-</w:t>
      </w:r>
      <w:r>
        <w:tab/>
        <w:t>When location reporting is required, one or both of "reportBeginingAndEnd", "reportUponChange".</w:t>
      </w:r>
    </w:p>
    <w:p w14:paraId="2F655213" w14:textId="59D0595D" w:rsidR="00455D97" w:rsidRDefault="00455D97" w:rsidP="00455D97">
      <w:pPr>
        <w:spacing w:before="120"/>
      </w:pPr>
      <w:r>
        <w:t>The ModifyTask and DeactivateTask messages that the LIPF may send to the MDF2 present in the NFs listed in table 7.12.3.4-1 shall include the XID of the Task created by the above ActivateTask message.</w:t>
      </w:r>
    </w:p>
    <w:p w14:paraId="5D0A6A02" w14:textId="6320DFAA" w:rsidR="00455D97" w:rsidRPr="008378AD" w:rsidRDefault="00455D97" w:rsidP="00455D97">
      <w:pPr>
        <w:pStyle w:val="Heading4"/>
      </w:pPr>
      <w:bookmarkStart w:id="575" w:name="_Toc122334775"/>
      <w:r>
        <w:t>7.12.3.5</w:t>
      </w:r>
      <w:r w:rsidRPr="008378AD">
        <w:tab/>
        <w:t>Provisioning of the MDF</w:t>
      </w:r>
      <w:r>
        <w:t>3</w:t>
      </w:r>
      <w:bookmarkEnd w:id="575"/>
    </w:p>
    <w:p w14:paraId="7391B706" w14:textId="440F0570" w:rsidR="00455D97" w:rsidRDefault="00455D97" w:rsidP="00455D97">
      <w:r>
        <w:t>The MDF</w:t>
      </w:r>
      <w:r w:rsidR="009C5472">
        <w:t>3</w:t>
      </w:r>
      <w:r>
        <w:t xml:space="preserve"> listed as the delivery endpoint over LI_X3 for xCC generated by the IRI-POIs shall be provisioned over LI_X1 by the LIPF.</w:t>
      </w:r>
    </w:p>
    <w:p w14:paraId="38275B63" w14:textId="568C8032" w:rsidR="00455D97" w:rsidRDefault="00455D97" w:rsidP="00455D97">
      <w:r>
        <w:t>T</w:t>
      </w:r>
      <w:r w:rsidRPr="001801E3">
        <w:t xml:space="preserve">able </w:t>
      </w:r>
      <w:r>
        <w:t>7.12.3</w:t>
      </w:r>
      <w:r w:rsidRPr="001801E3">
        <w:t>.</w:t>
      </w:r>
      <w:r>
        <w:t>5</w:t>
      </w:r>
      <w:r w:rsidRPr="001801E3">
        <w:t>-</w:t>
      </w:r>
      <w:r>
        <w:t xml:space="preserve">1 </w:t>
      </w:r>
      <w:r w:rsidRPr="00CE0181">
        <w:t xml:space="preserve">shows the </w:t>
      </w:r>
      <w:r>
        <w:t xml:space="preserve">minimum </w:t>
      </w:r>
      <w:r w:rsidRPr="00CE0181">
        <w:t xml:space="preserve">details of the LI_X1 ActivateTask message used for provisioning </w:t>
      </w:r>
      <w:r>
        <w:t>the MDF</w:t>
      </w:r>
      <w:r w:rsidR="009C5472">
        <w:t>3</w:t>
      </w:r>
      <w:r w:rsidRPr="00CE0181">
        <w:t>.</w:t>
      </w:r>
    </w:p>
    <w:p w14:paraId="58E9C8B1" w14:textId="77777777" w:rsidR="00455D97" w:rsidRPr="001A1E56" w:rsidRDefault="00455D97" w:rsidP="00455D97">
      <w:pPr>
        <w:pStyle w:val="TH"/>
      </w:pPr>
      <w:r w:rsidRPr="001A1E56">
        <w:t xml:space="preserve">Table </w:t>
      </w:r>
      <w:r>
        <w:t>7.12.3.5-1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14:paraId="3E9D0396" w14:textId="77777777" w:rsidTr="004D1C65">
        <w:trPr>
          <w:jc w:val="center"/>
        </w:trPr>
        <w:tc>
          <w:tcPr>
            <w:tcW w:w="2972" w:type="dxa"/>
          </w:tcPr>
          <w:p w14:paraId="1BC52570" w14:textId="77777777" w:rsidR="00455D97" w:rsidRPr="007B1D70" w:rsidRDefault="00455D97" w:rsidP="004D1C65">
            <w:pPr>
              <w:pStyle w:val="TAH"/>
            </w:pPr>
            <w:r>
              <w:t xml:space="preserve">ETSI </w:t>
            </w:r>
            <w:r w:rsidRPr="007B1D70">
              <w:t xml:space="preserve">TS 103 221-1 </w:t>
            </w:r>
            <w:r>
              <w:t>[7] f</w:t>
            </w:r>
            <w:r w:rsidRPr="007B1D70">
              <w:t>ield name</w:t>
            </w:r>
          </w:p>
        </w:tc>
        <w:tc>
          <w:tcPr>
            <w:tcW w:w="6242" w:type="dxa"/>
          </w:tcPr>
          <w:p w14:paraId="753A0C2E" w14:textId="77777777" w:rsidR="00455D97" w:rsidRPr="007B1D70" w:rsidRDefault="00455D97" w:rsidP="004D1C65">
            <w:pPr>
              <w:pStyle w:val="TAH"/>
            </w:pPr>
            <w:r>
              <w:t>Description</w:t>
            </w:r>
          </w:p>
        </w:tc>
        <w:tc>
          <w:tcPr>
            <w:tcW w:w="708" w:type="dxa"/>
          </w:tcPr>
          <w:p w14:paraId="4EF24063" w14:textId="77777777" w:rsidR="00455D97" w:rsidRPr="007B1D70" w:rsidRDefault="00455D97" w:rsidP="004D1C65">
            <w:pPr>
              <w:pStyle w:val="TAH"/>
            </w:pPr>
            <w:r w:rsidRPr="007B1D70">
              <w:t>M/C/O</w:t>
            </w:r>
          </w:p>
        </w:tc>
      </w:tr>
      <w:tr w:rsidR="00455D97" w14:paraId="698E114A" w14:textId="77777777" w:rsidTr="004D1C65">
        <w:trPr>
          <w:jc w:val="center"/>
        </w:trPr>
        <w:tc>
          <w:tcPr>
            <w:tcW w:w="2972" w:type="dxa"/>
          </w:tcPr>
          <w:p w14:paraId="289F615E" w14:textId="77777777" w:rsidR="00455D97" w:rsidRDefault="00455D97" w:rsidP="004D1C65">
            <w:pPr>
              <w:pStyle w:val="TAL"/>
            </w:pPr>
            <w:r>
              <w:t>XID</w:t>
            </w:r>
          </w:p>
        </w:tc>
        <w:tc>
          <w:tcPr>
            <w:tcW w:w="6242" w:type="dxa"/>
          </w:tcPr>
          <w:p w14:paraId="05671EC1" w14:textId="6112AFDA" w:rsidR="00455D97" w:rsidRDefault="00455D97" w:rsidP="004D1C65">
            <w:pPr>
              <w:pStyle w:val="TAL"/>
            </w:pPr>
            <w:r>
              <w:t>XID assigned by LIPF. The value used here shall also be same as the value used for provisioning the IRI-POIs, CC-TFs, and MDF2 (see table 7.12.3.4-1).</w:t>
            </w:r>
          </w:p>
        </w:tc>
        <w:tc>
          <w:tcPr>
            <w:tcW w:w="708" w:type="dxa"/>
          </w:tcPr>
          <w:p w14:paraId="60139027" w14:textId="77777777" w:rsidR="00455D97" w:rsidRDefault="00455D97" w:rsidP="004D1C65">
            <w:pPr>
              <w:pStyle w:val="TAL"/>
            </w:pPr>
            <w:r>
              <w:t>M</w:t>
            </w:r>
          </w:p>
        </w:tc>
      </w:tr>
      <w:tr w:rsidR="00455D97" w14:paraId="297E5F9C" w14:textId="77777777" w:rsidTr="004D1C65">
        <w:trPr>
          <w:jc w:val="center"/>
        </w:trPr>
        <w:tc>
          <w:tcPr>
            <w:tcW w:w="2972" w:type="dxa"/>
          </w:tcPr>
          <w:p w14:paraId="0A3A3E05" w14:textId="77777777" w:rsidR="00455D97" w:rsidRDefault="00455D97" w:rsidP="004D1C65">
            <w:pPr>
              <w:pStyle w:val="TAL"/>
            </w:pPr>
            <w:r>
              <w:t>TargetIdentifiers</w:t>
            </w:r>
          </w:p>
        </w:tc>
        <w:tc>
          <w:tcPr>
            <w:tcW w:w="6242" w:type="dxa"/>
          </w:tcPr>
          <w:p w14:paraId="7769FC23" w14:textId="77777777" w:rsidR="00455D97" w:rsidRDefault="00455D97" w:rsidP="004D1C65">
            <w:pPr>
              <w:pStyle w:val="TAL"/>
            </w:pPr>
            <w:r>
              <w:t>One or more of the target identifiers listed in the clause 7.12.</w:t>
            </w:r>
            <w:r w:rsidRPr="001801E3">
              <w:t>2.2</w:t>
            </w:r>
            <w:r>
              <w:t xml:space="preserve"> with the embedded conditions implied.</w:t>
            </w:r>
          </w:p>
        </w:tc>
        <w:tc>
          <w:tcPr>
            <w:tcW w:w="708" w:type="dxa"/>
          </w:tcPr>
          <w:p w14:paraId="37FABF01" w14:textId="77777777" w:rsidR="00455D97" w:rsidRDefault="00455D97" w:rsidP="004D1C65">
            <w:pPr>
              <w:pStyle w:val="TAL"/>
            </w:pPr>
            <w:r>
              <w:t>M</w:t>
            </w:r>
          </w:p>
        </w:tc>
      </w:tr>
      <w:tr w:rsidR="00455D97" w14:paraId="7CC7B64E" w14:textId="77777777" w:rsidTr="004D1C65">
        <w:trPr>
          <w:jc w:val="center"/>
        </w:trPr>
        <w:tc>
          <w:tcPr>
            <w:tcW w:w="2972" w:type="dxa"/>
          </w:tcPr>
          <w:p w14:paraId="702699C4" w14:textId="77777777" w:rsidR="00455D97" w:rsidRDefault="00455D97" w:rsidP="004D1C65">
            <w:pPr>
              <w:pStyle w:val="TAL"/>
            </w:pPr>
            <w:r>
              <w:t>DeliveryType</w:t>
            </w:r>
          </w:p>
        </w:tc>
        <w:tc>
          <w:tcPr>
            <w:tcW w:w="6242" w:type="dxa"/>
          </w:tcPr>
          <w:p w14:paraId="13E5F9F4" w14:textId="60B55FC6" w:rsidR="00455D97" w:rsidRDefault="00455D97" w:rsidP="004D1C65">
            <w:pPr>
              <w:pStyle w:val="TAL"/>
            </w:pPr>
            <w:r>
              <w:t>Not used.</w:t>
            </w:r>
          </w:p>
        </w:tc>
        <w:tc>
          <w:tcPr>
            <w:tcW w:w="708" w:type="dxa"/>
          </w:tcPr>
          <w:p w14:paraId="78B2C1F4" w14:textId="77777777" w:rsidR="00455D97" w:rsidRDefault="00455D97" w:rsidP="004D1C65">
            <w:pPr>
              <w:pStyle w:val="TAL"/>
            </w:pPr>
            <w:r>
              <w:t>M</w:t>
            </w:r>
          </w:p>
        </w:tc>
      </w:tr>
      <w:tr w:rsidR="00455D97" w14:paraId="18909EA2" w14:textId="77777777" w:rsidTr="004D1C65">
        <w:trPr>
          <w:jc w:val="center"/>
        </w:trPr>
        <w:tc>
          <w:tcPr>
            <w:tcW w:w="2972" w:type="dxa"/>
          </w:tcPr>
          <w:p w14:paraId="14A9DA88" w14:textId="77777777" w:rsidR="00455D97" w:rsidRDefault="00455D97" w:rsidP="004D1C65">
            <w:pPr>
              <w:pStyle w:val="TAL"/>
            </w:pPr>
            <w:r>
              <w:t>ListOfDIDs</w:t>
            </w:r>
          </w:p>
        </w:tc>
        <w:tc>
          <w:tcPr>
            <w:tcW w:w="6242" w:type="dxa"/>
          </w:tcPr>
          <w:p w14:paraId="53314130" w14:textId="77777777" w:rsidR="00455D97" w:rsidRDefault="00455D97" w:rsidP="004D1C65">
            <w:pPr>
              <w:pStyle w:val="TAL"/>
            </w:pPr>
            <w:r>
              <w:t xml:space="preserve">Delivery endpoints of LI_HI3. These delivery endpoints shall be configured using the </w:t>
            </w:r>
            <w:r w:rsidRPr="0025309B">
              <w:rPr>
                <w:i/>
              </w:rPr>
              <w:t>CreateDestination</w:t>
            </w:r>
            <w:r>
              <w:t xml:space="preserve"> message as described in ETSI TS 103 221-1 [7] clause 6.3.1 prior to first use.</w:t>
            </w:r>
          </w:p>
        </w:tc>
        <w:tc>
          <w:tcPr>
            <w:tcW w:w="708" w:type="dxa"/>
          </w:tcPr>
          <w:p w14:paraId="239EA79B" w14:textId="77777777" w:rsidR="00455D97" w:rsidRDefault="00455D97" w:rsidP="004D1C65">
            <w:pPr>
              <w:pStyle w:val="TAL"/>
            </w:pPr>
            <w:r>
              <w:t>M</w:t>
            </w:r>
          </w:p>
        </w:tc>
      </w:tr>
      <w:tr w:rsidR="00455D97" w14:paraId="367E6873" w14:textId="77777777" w:rsidTr="004D1C65">
        <w:trPr>
          <w:jc w:val="center"/>
        </w:trPr>
        <w:tc>
          <w:tcPr>
            <w:tcW w:w="2972" w:type="dxa"/>
          </w:tcPr>
          <w:p w14:paraId="7F225E9A" w14:textId="77777777" w:rsidR="00455D97" w:rsidRDefault="00455D97" w:rsidP="004D1C65">
            <w:pPr>
              <w:pStyle w:val="TAL"/>
            </w:pPr>
            <w:r>
              <w:t>ListOfMediationDetails</w:t>
            </w:r>
          </w:p>
        </w:tc>
        <w:tc>
          <w:tcPr>
            <w:tcW w:w="6242" w:type="dxa"/>
          </w:tcPr>
          <w:p w14:paraId="64942B29" w14:textId="06262102" w:rsidR="00455D97" w:rsidRDefault="00455D97" w:rsidP="004D1C65">
            <w:pPr>
              <w:pStyle w:val="TAL"/>
            </w:pPr>
            <w:r>
              <w:t>Sequence of Mediation Details, See</w:t>
            </w:r>
            <w:r w:rsidR="009C5472">
              <w:t xml:space="preserve"> </w:t>
            </w:r>
            <w:r w:rsidR="00942AAD">
              <w:t>t</w:t>
            </w:r>
            <w:r>
              <w:t>able 7.12.3.5-2.</w:t>
            </w:r>
          </w:p>
        </w:tc>
        <w:tc>
          <w:tcPr>
            <w:tcW w:w="708" w:type="dxa"/>
          </w:tcPr>
          <w:p w14:paraId="2348AF6B" w14:textId="77777777" w:rsidR="00455D97" w:rsidRDefault="00455D97" w:rsidP="004D1C65">
            <w:pPr>
              <w:pStyle w:val="TAL"/>
            </w:pPr>
            <w:r>
              <w:t>M</w:t>
            </w:r>
          </w:p>
        </w:tc>
      </w:tr>
    </w:tbl>
    <w:p w14:paraId="2A79CFAE" w14:textId="77777777" w:rsidR="00455D97" w:rsidRDefault="00455D97" w:rsidP="00455D97"/>
    <w:p w14:paraId="1E212021" w14:textId="77777777" w:rsidR="00455D97" w:rsidRPr="00CE0181" w:rsidRDefault="00455D97" w:rsidP="00455D97">
      <w:pPr>
        <w:pStyle w:val="TH"/>
      </w:pPr>
      <w:r w:rsidRPr="00CE0181">
        <w:t xml:space="preserve">Table </w:t>
      </w:r>
      <w:r>
        <w:t>7.12.3.5-2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55D97" w:rsidRPr="00CE0181" w14:paraId="540B4B6C" w14:textId="77777777" w:rsidTr="004D1C65">
        <w:trPr>
          <w:jc w:val="center"/>
        </w:trPr>
        <w:tc>
          <w:tcPr>
            <w:tcW w:w="2972" w:type="dxa"/>
          </w:tcPr>
          <w:p w14:paraId="77DA4443" w14:textId="77777777" w:rsidR="00455D97" w:rsidRPr="00CE0181" w:rsidRDefault="00455D97" w:rsidP="004D1C65">
            <w:pPr>
              <w:pStyle w:val="TAH"/>
            </w:pPr>
            <w:r>
              <w:t xml:space="preserve">ETSI </w:t>
            </w:r>
            <w:r w:rsidRPr="00CE0181">
              <w:t xml:space="preserve">TS 103 221-1 </w:t>
            </w:r>
            <w:r>
              <w:t>[7] f</w:t>
            </w:r>
            <w:r w:rsidRPr="00CE0181">
              <w:t>ield name</w:t>
            </w:r>
          </w:p>
        </w:tc>
        <w:tc>
          <w:tcPr>
            <w:tcW w:w="6242" w:type="dxa"/>
          </w:tcPr>
          <w:p w14:paraId="0B79B9FA" w14:textId="77777777" w:rsidR="00455D97" w:rsidRPr="00CE0181" w:rsidRDefault="00455D97" w:rsidP="004D1C65">
            <w:pPr>
              <w:pStyle w:val="TAH"/>
            </w:pPr>
            <w:r>
              <w:t>Description</w:t>
            </w:r>
          </w:p>
        </w:tc>
        <w:tc>
          <w:tcPr>
            <w:tcW w:w="708" w:type="dxa"/>
          </w:tcPr>
          <w:p w14:paraId="57E05435" w14:textId="77777777" w:rsidR="00455D97" w:rsidRPr="00CE0181" w:rsidRDefault="00455D97" w:rsidP="004D1C65">
            <w:pPr>
              <w:pStyle w:val="TAH"/>
            </w:pPr>
            <w:r w:rsidRPr="00CE0181">
              <w:t>M/C/O</w:t>
            </w:r>
          </w:p>
        </w:tc>
      </w:tr>
      <w:tr w:rsidR="00455D97" w:rsidRPr="00CE0181" w14:paraId="34995036" w14:textId="77777777" w:rsidTr="004D1C65">
        <w:trPr>
          <w:jc w:val="center"/>
        </w:trPr>
        <w:tc>
          <w:tcPr>
            <w:tcW w:w="2972" w:type="dxa"/>
          </w:tcPr>
          <w:p w14:paraId="505943BA" w14:textId="77777777" w:rsidR="00455D97" w:rsidRPr="00CE0181" w:rsidRDefault="00455D97" w:rsidP="004D1C65">
            <w:pPr>
              <w:pStyle w:val="TAL"/>
            </w:pPr>
            <w:r>
              <w:t>LIID</w:t>
            </w:r>
          </w:p>
        </w:tc>
        <w:tc>
          <w:tcPr>
            <w:tcW w:w="6242" w:type="dxa"/>
          </w:tcPr>
          <w:p w14:paraId="0B881A14" w14:textId="77777777" w:rsidR="00455D97" w:rsidRPr="00CE0181" w:rsidRDefault="00455D97" w:rsidP="004D1C65">
            <w:pPr>
              <w:pStyle w:val="TAL"/>
            </w:pPr>
            <w:r>
              <w:t>Lawful Intercept ID associated with the task.</w:t>
            </w:r>
          </w:p>
        </w:tc>
        <w:tc>
          <w:tcPr>
            <w:tcW w:w="708" w:type="dxa"/>
          </w:tcPr>
          <w:p w14:paraId="7F5D2D21" w14:textId="77777777" w:rsidR="00455D97" w:rsidRPr="00CE0181" w:rsidRDefault="00455D97" w:rsidP="004D1C65">
            <w:pPr>
              <w:pStyle w:val="TAL"/>
              <w:jc w:val="center"/>
            </w:pPr>
            <w:r w:rsidRPr="00CE0181">
              <w:t>M</w:t>
            </w:r>
          </w:p>
        </w:tc>
      </w:tr>
      <w:tr w:rsidR="00455D97" w:rsidRPr="00CE0181" w14:paraId="18122693" w14:textId="77777777" w:rsidTr="004D1C65">
        <w:trPr>
          <w:jc w:val="center"/>
        </w:trPr>
        <w:tc>
          <w:tcPr>
            <w:tcW w:w="2972" w:type="dxa"/>
          </w:tcPr>
          <w:p w14:paraId="78A6FFF4" w14:textId="77777777" w:rsidR="00455D97" w:rsidRPr="00CE0181" w:rsidRDefault="00455D97" w:rsidP="004D1C65">
            <w:pPr>
              <w:pStyle w:val="TAL"/>
            </w:pPr>
            <w:r>
              <w:t>DeliveryType</w:t>
            </w:r>
          </w:p>
        </w:tc>
        <w:tc>
          <w:tcPr>
            <w:tcW w:w="6242" w:type="dxa"/>
          </w:tcPr>
          <w:p w14:paraId="39B639C3" w14:textId="77777777" w:rsidR="00455D97" w:rsidRPr="00CE0181" w:rsidRDefault="00455D97" w:rsidP="004D1C65">
            <w:pPr>
              <w:pStyle w:val="TAL"/>
            </w:pPr>
            <w:r>
              <w:t>Set to "HI3Only".</w:t>
            </w:r>
          </w:p>
        </w:tc>
        <w:tc>
          <w:tcPr>
            <w:tcW w:w="708" w:type="dxa"/>
          </w:tcPr>
          <w:p w14:paraId="1ED2CD13" w14:textId="77777777" w:rsidR="00455D97" w:rsidRPr="00CE0181" w:rsidRDefault="00455D97" w:rsidP="004D1C65">
            <w:pPr>
              <w:pStyle w:val="TAL"/>
              <w:jc w:val="center"/>
            </w:pPr>
            <w:r w:rsidRPr="00CE0181">
              <w:t>M</w:t>
            </w:r>
          </w:p>
        </w:tc>
      </w:tr>
      <w:tr w:rsidR="00455D97" w:rsidRPr="00CE0181" w14:paraId="74296A5A" w14:textId="77777777" w:rsidTr="004D1C65">
        <w:trPr>
          <w:jc w:val="center"/>
        </w:trPr>
        <w:tc>
          <w:tcPr>
            <w:tcW w:w="2972" w:type="dxa"/>
          </w:tcPr>
          <w:p w14:paraId="0B5E929F" w14:textId="77777777" w:rsidR="00455D97" w:rsidRDefault="00455D97" w:rsidP="004D1C65">
            <w:pPr>
              <w:pStyle w:val="TAL"/>
            </w:pPr>
            <w:r>
              <w:t>ListOfDIDs</w:t>
            </w:r>
          </w:p>
        </w:tc>
        <w:tc>
          <w:tcPr>
            <w:tcW w:w="6242" w:type="dxa"/>
          </w:tcPr>
          <w:p w14:paraId="462BA099" w14:textId="77777777" w:rsidR="00455D97" w:rsidRDefault="00455D97" w:rsidP="004D1C65">
            <w:pPr>
              <w:pStyle w:val="TAL"/>
            </w:pPr>
            <w:r>
              <w:t>Details of where to send the CCI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2BCE853" w14:textId="77777777" w:rsidR="00455D97" w:rsidRPr="00CE0181" w:rsidRDefault="00455D97" w:rsidP="004D1C65">
            <w:pPr>
              <w:pStyle w:val="TAL"/>
              <w:jc w:val="center"/>
            </w:pPr>
            <w:r>
              <w:t>C</w:t>
            </w:r>
          </w:p>
        </w:tc>
      </w:tr>
      <w:tr w:rsidR="00455D97" w:rsidRPr="00CE0181" w14:paraId="7AADF0A0" w14:textId="77777777" w:rsidTr="004D1C65">
        <w:trPr>
          <w:jc w:val="center"/>
        </w:trPr>
        <w:tc>
          <w:tcPr>
            <w:tcW w:w="2972" w:type="dxa"/>
          </w:tcPr>
          <w:p w14:paraId="73E1F35B" w14:textId="77777777" w:rsidR="00455D97" w:rsidRDefault="00455D97" w:rsidP="004D1C65">
            <w:pPr>
              <w:pStyle w:val="TAL"/>
            </w:pPr>
            <w:r>
              <w:t>ServiceScoping</w:t>
            </w:r>
          </w:p>
        </w:tc>
        <w:tc>
          <w:tcPr>
            <w:tcW w:w="6242" w:type="dxa"/>
          </w:tcPr>
          <w:p w14:paraId="3E41E338" w14:textId="77777777" w:rsidR="00455D97" w:rsidRDefault="00455D97" w:rsidP="004D1C65">
            <w:pPr>
              <w:pStyle w:val="TAL"/>
            </w:pPr>
            <w:r>
              <w:t>Present if service scoping is required. Using the format defined in ETS TS 103 221 [7] include the service scoping as applicable to this LIID based on the service scoping listed below the table.</w:t>
            </w:r>
          </w:p>
        </w:tc>
        <w:tc>
          <w:tcPr>
            <w:tcW w:w="708" w:type="dxa"/>
          </w:tcPr>
          <w:p w14:paraId="00B6AA3F" w14:textId="77777777" w:rsidR="00455D97" w:rsidRPr="00CE0181" w:rsidRDefault="00455D97" w:rsidP="004D1C65">
            <w:pPr>
              <w:pStyle w:val="TAL"/>
              <w:jc w:val="center"/>
            </w:pPr>
            <w:r>
              <w:t>C</w:t>
            </w:r>
          </w:p>
        </w:tc>
      </w:tr>
    </w:tbl>
    <w:p w14:paraId="7DF51DBD" w14:textId="77777777" w:rsidR="00455D97" w:rsidRDefault="00455D97" w:rsidP="00455D97">
      <w:pPr>
        <w:keepNext/>
        <w:rPr>
          <w:rFonts w:eastAsia="Calibri" w:cs="Arial"/>
          <w:szCs w:val="24"/>
        </w:rPr>
      </w:pPr>
    </w:p>
    <w:p w14:paraId="3F82CB87" w14:textId="77777777" w:rsidR="00455D97" w:rsidRDefault="00455D97" w:rsidP="00455D97">
      <w:pPr>
        <w:spacing w:before="120"/>
      </w:pPr>
      <w:r>
        <w:t>When service scoping is required, the MDF3 shall support the following service scoping from the structure defined in ETSI TS 103 221-1 [7]:</w:t>
      </w:r>
    </w:p>
    <w:p w14:paraId="17C6DB3A" w14:textId="6E1379B5" w:rsidR="00455D97" w:rsidRDefault="00455D97" w:rsidP="00455D97">
      <w:pPr>
        <w:pStyle w:val="B1"/>
      </w:pPr>
      <w:r>
        <w:t>-</w:t>
      </w:r>
      <w:r>
        <w:tab/>
        <w:t>The enumerated value of "voice" or "messaging" in the service type field.</w:t>
      </w:r>
    </w:p>
    <w:p w14:paraId="42D50A1A" w14:textId="64AA64CB" w:rsidR="00455D97" w:rsidRDefault="00455D97" w:rsidP="00455D97">
      <w:pPr>
        <w:spacing w:before="120"/>
      </w:pPr>
      <w:r>
        <w:t>The ModifyTask and DeactivateTask messages that the LIPF may send to the MDF3shall include the XID of the Task created by the above ActivateTask message.</w:t>
      </w:r>
    </w:p>
    <w:p w14:paraId="01F14C9C" w14:textId="77777777" w:rsidR="00455D97" w:rsidRPr="00995907" w:rsidRDefault="00455D97" w:rsidP="00455D97">
      <w:pPr>
        <w:pStyle w:val="Heading3"/>
      </w:pPr>
      <w:bookmarkStart w:id="576" w:name="_Toc122334776"/>
      <w:bookmarkStart w:id="577" w:name="_Hlk85646798"/>
      <w:r>
        <w:t>7.12.4</w:t>
      </w:r>
      <w:r>
        <w:tab/>
      </w:r>
      <w:r w:rsidRPr="00995907">
        <w:t>Generation of xIRIs over LI_X2</w:t>
      </w:r>
      <w:bookmarkEnd w:id="576"/>
    </w:p>
    <w:p w14:paraId="2114A2E3" w14:textId="77777777" w:rsidR="00455D97" w:rsidRDefault="00455D97" w:rsidP="00455D97">
      <w:pPr>
        <w:pStyle w:val="Heading4"/>
      </w:pPr>
      <w:bookmarkStart w:id="578" w:name="_Toc122334777"/>
      <w:r>
        <w:t>7.12.4</w:t>
      </w:r>
      <w:r w:rsidRPr="00995907">
        <w:t>.1</w:t>
      </w:r>
      <w:r>
        <w:tab/>
        <w:t>IRI-POIs in IMS signaling functions</w:t>
      </w:r>
      <w:bookmarkEnd w:id="578"/>
    </w:p>
    <w:p w14:paraId="2FB9AA5F" w14:textId="77777777" w:rsidR="00455D97" w:rsidRPr="001F782B" w:rsidRDefault="00455D97" w:rsidP="00455D97">
      <w:pPr>
        <w:pStyle w:val="Heading5"/>
      </w:pPr>
      <w:bookmarkStart w:id="579" w:name="_Toc122334778"/>
      <w:r>
        <w:t>7.12.4.1.1</w:t>
      </w:r>
      <w:r>
        <w:tab/>
        <w:t>General</w:t>
      </w:r>
      <w:bookmarkEnd w:id="579"/>
    </w:p>
    <w:p w14:paraId="00C9C912" w14:textId="2C2C4BFD" w:rsidR="00455D97" w:rsidRDefault="00455D97" w:rsidP="00455D97">
      <w:r>
        <w:t>The IRI-POIs present in the NFs provisioned as shown in table 7.12.3.3-1 generate the xIRIs according to the conditions described in TS 33.127 [5] and illustrated in Annex G.</w:t>
      </w:r>
    </w:p>
    <w:p w14:paraId="583360C0" w14:textId="74A89AD7" w:rsidR="00455D97" w:rsidRDefault="00455D97" w:rsidP="00455D97">
      <w:r>
        <w:t>As described in TS 33.127 [5], clause 7.12.3.2.2 and illustrated in Annex G, the present document supports two deployment options:</w:t>
      </w:r>
    </w:p>
    <w:p w14:paraId="46137BD8" w14:textId="77777777" w:rsidR="00455D97" w:rsidRDefault="00455D97" w:rsidP="00455D97">
      <w:pPr>
        <w:pStyle w:val="B1"/>
      </w:pPr>
      <w:r>
        <w:t>-</w:t>
      </w:r>
      <w:r>
        <w:tab/>
        <w:t>Default option.</w:t>
      </w:r>
    </w:p>
    <w:p w14:paraId="7482E774" w14:textId="1BD9BC70" w:rsidR="00455D97" w:rsidRDefault="00455D97" w:rsidP="00455D97">
      <w:pPr>
        <w:pStyle w:val="B1"/>
      </w:pPr>
      <w:r>
        <w:lastRenderedPageBreak/>
        <w:t>-</w:t>
      </w:r>
      <w:r>
        <w:tab/>
        <w:t>Alternate option.</w:t>
      </w:r>
    </w:p>
    <w:p w14:paraId="5CF6531C" w14:textId="7D6FCE93" w:rsidR="00455D97" w:rsidRDefault="00455D97" w:rsidP="00455D97">
      <w:r>
        <w:t>The options used for LI involving a specific IMS service may be different from the option used for LI involving another IMS service. For example, a default option may be used for target non-local ID and an alternate option may be used for a local target ID.</w:t>
      </w:r>
    </w:p>
    <w:p w14:paraId="70DF50AE" w14:textId="754CC783" w:rsidR="00455D97" w:rsidRDefault="00455D97" w:rsidP="00455D97">
      <w:pPr>
        <w:pStyle w:val="NO"/>
      </w:pPr>
      <w:r>
        <w:t>NOTE:</w:t>
      </w:r>
      <w:r>
        <w:tab/>
        <w:t>One of the obvious conditions not stated in the subsequent clauses is that an NF can provide an IRI-POI functions if and only if the SIP signaling messages pass through that NF.</w:t>
      </w:r>
    </w:p>
    <w:p w14:paraId="4227188D" w14:textId="054BBC33" w:rsidR="00455D97" w:rsidRDefault="00455D97" w:rsidP="00455D97">
      <w:r>
        <w:t>When a condition (e.g. inbound roaming with LBO) under which an NF provides the IRI-POI functions is dependent on the handling of SIP REGISTER message, the IRI-POIs may have to scan the SIP REGISTER for all IMS users to address the case when that IMS user engages in a communication with a target non-local ID.</w:t>
      </w:r>
    </w:p>
    <w:p w14:paraId="70E59E14" w14:textId="77777777" w:rsidR="00455D97" w:rsidRDefault="00455D97" w:rsidP="00455D97">
      <w:pPr>
        <w:pStyle w:val="Heading5"/>
      </w:pPr>
      <w:bookmarkStart w:id="580" w:name="_Toc122334779"/>
      <w:r>
        <w:t>7.12.4.1.2</w:t>
      </w:r>
      <w:r>
        <w:tab/>
        <w:t>IRI-POI in P-CSCF</w:t>
      </w:r>
      <w:bookmarkEnd w:id="580"/>
    </w:p>
    <w:p w14:paraId="33EE62B2" w14:textId="77777777" w:rsidR="00455D97" w:rsidRPr="00A41383" w:rsidRDefault="00455D97" w:rsidP="00455D97">
      <w:pPr>
        <w:pStyle w:val="Heading6"/>
      </w:pPr>
      <w:bookmarkStart w:id="581" w:name="_Toc122334780"/>
      <w:r>
        <w:t>7.12.4.1.2.1</w:t>
      </w:r>
      <w:r>
        <w:tab/>
        <w:t>Session-based IMS communications</w:t>
      </w:r>
      <w:bookmarkEnd w:id="581"/>
    </w:p>
    <w:p w14:paraId="5B4D2333" w14:textId="32FD41B3" w:rsidR="00455D97" w:rsidRDefault="00455D97" w:rsidP="00455D97">
      <w:r>
        <w:t>In the default deployment option, the P-CSCF provides the IRI-POI functions when any of the following conditions are met:</w:t>
      </w:r>
    </w:p>
    <w:p w14:paraId="394C41E1" w14:textId="3FB7DFC9" w:rsidR="00455D97" w:rsidRDefault="00455D97" w:rsidP="00455D97">
      <w:pPr>
        <w:pStyle w:val="B1"/>
      </w:pPr>
      <w:r>
        <w:t>-</w:t>
      </w:r>
      <w:r>
        <w:tab/>
        <w:t>The target is inbound roaming (with LBO) IMS user and is not registered for emergency services. The E-CSCF provides the IRI-POI functions when the target is registered for the emergency services.</w:t>
      </w:r>
    </w:p>
    <w:p w14:paraId="3D883339" w14:textId="103A846E" w:rsidR="00455D97" w:rsidRDefault="00455D97" w:rsidP="00455D97">
      <w:pPr>
        <w:pStyle w:val="B1"/>
      </w:pPr>
      <w:r>
        <w:t>-</w:t>
      </w:r>
      <w:r>
        <w:tab/>
        <w:t>An inbound roaming (with LBO) IMS user is in communication with a target non-local ID.</w:t>
      </w:r>
    </w:p>
    <w:p w14:paraId="2D21ED6C" w14:textId="3436D870" w:rsidR="00455D97" w:rsidRDefault="00455D97" w:rsidP="00455D97">
      <w:r>
        <w:t>In the alternate deployment option, the P-CSCF always provides the IRI-POI functions except for the following cases:</w:t>
      </w:r>
    </w:p>
    <w:p w14:paraId="099E084D" w14:textId="558B791C" w:rsidR="00455D97" w:rsidRDefault="00455D97" w:rsidP="00455D97">
      <w:pPr>
        <w:pStyle w:val="B1"/>
      </w:pPr>
      <w:r>
        <w:t>-</w:t>
      </w:r>
      <w:r>
        <w:tab/>
        <w:t>A non-roaming or outbound roaming (with HR) IMS user in communication with a target non-local ID. The S-CSCF provides the IRI-POI functions for such a case.</w:t>
      </w:r>
    </w:p>
    <w:p w14:paraId="0EB13111" w14:textId="05F029DF" w:rsidR="00455D97" w:rsidRDefault="00455D97" w:rsidP="00455D97">
      <w:pPr>
        <w:pStyle w:val="B1"/>
      </w:pPr>
      <w:r>
        <w:t>-</w:t>
      </w:r>
      <w:r>
        <w:tab/>
        <w:t>An inbound roaming (with LBO) IMS user is in communication with a target non-local ID when the media is home-routed. The IBCF provides the IRI-POI functions for such a case.</w:t>
      </w:r>
    </w:p>
    <w:p w14:paraId="3EB40A67" w14:textId="6D434629" w:rsidR="00455D97" w:rsidRDefault="00455D97" w:rsidP="00455D97">
      <w:bookmarkStart w:id="582" w:name="_Hlk86148410"/>
      <w:r>
        <w:t>With the above conditions met, the IRI-POI present in the P-CSCF identifies that an IMS-based communication is to be intercepted according to clause 7.12.2.8.</w:t>
      </w:r>
    </w:p>
    <w:p w14:paraId="1BFFF839" w14:textId="77777777" w:rsidR="00455D97" w:rsidRPr="00A41383" w:rsidRDefault="00455D97" w:rsidP="00455D97">
      <w:pPr>
        <w:pStyle w:val="Heading6"/>
      </w:pPr>
      <w:bookmarkStart w:id="583" w:name="_Toc122334781"/>
      <w:bookmarkEnd w:id="582"/>
      <w:r>
        <w:t>7.12.4.1.2.2</w:t>
      </w:r>
      <w:r>
        <w:tab/>
        <w:t>Session-independent IMS communications</w:t>
      </w:r>
      <w:bookmarkEnd w:id="583"/>
    </w:p>
    <w:p w14:paraId="45E25E46" w14:textId="347C19B8" w:rsidR="00455D97" w:rsidRDefault="00455D97" w:rsidP="00455D97">
      <w:r>
        <w:t>In the default deployment option, the P-CSCF provides the IRI-POI functions when any of the following conditions are met:</w:t>
      </w:r>
    </w:p>
    <w:p w14:paraId="18478CC8" w14:textId="652F09DA" w:rsidR="00455D97" w:rsidRDefault="00455D97" w:rsidP="00455D97">
      <w:pPr>
        <w:pStyle w:val="B1"/>
      </w:pPr>
      <w:r>
        <w:t>-</w:t>
      </w:r>
      <w:r>
        <w:tab/>
        <w:t>The target is inbound roaming (with LBO) IMS user and is not registered for emergency services. If applicable, E-CSCF provides the IRI-POI functions when IMS user is registered for emergency services.</w:t>
      </w:r>
    </w:p>
    <w:p w14:paraId="0BF096F9" w14:textId="18A54002" w:rsidR="00455D97" w:rsidRDefault="00455D97" w:rsidP="00455D97">
      <w:pPr>
        <w:pStyle w:val="B1"/>
      </w:pPr>
      <w:r>
        <w:t>-</w:t>
      </w:r>
      <w:r>
        <w:tab/>
        <w:t>An inbound roaming (with LBO) IMS user is in communication with a target non-local ID.</w:t>
      </w:r>
    </w:p>
    <w:p w14:paraId="27DC786B" w14:textId="1C39CD8A" w:rsidR="00455D97" w:rsidRDefault="00455D97" w:rsidP="00455D97">
      <w:r>
        <w:t>In the alternate deployment option, the P-CSCF always provides the IRI-POI functions.</w:t>
      </w:r>
    </w:p>
    <w:p w14:paraId="50046FEB" w14:textId="201220A0" w:rsidR="00455D97" w:rsidRDefault="00455D97" w:rsidP="00455D97">
      <w:r>
        <w:t>With the above conditions met, the IRI-POI present in the P-CSCF identifies that an IMS-based communication is to be intercepted according to clause 7.12.2.8.</w:t>
      </w:r>
    </w:p>
    <w:p w14:paraId="55467C69" w14:textId="77777777" w:rsidR="00455D97" w:rsidRDefault="00455D97" w:rsidP="00455D97">
      <w:pPr>
        <w:pStyle w:val="Heading5"/>
      </w:pPr>
      <w:bookmarkStart w:id="584" w:name="_Toc122334782"/>
      <w:bookmarkEnd w:id="577"/>
      <w:r>
        <w:t>7.12.4.1.3</w:t>
      </w:r>
      <w:r>
        <w:tab/>
        <w:t>IRI-POI in S-CSCF</w:t>
      </w:r>
      <w:bookmarkEnd w:id="584"/>
    </w:p>
    <w:p w14:paraId="0C1FB385" w14:textId="77777777" w:rsidR="00455D97" w:rsidRPr="00A41383" w:rsidRDefault="00455D97" w:rsidP="00455D97">
      <w:pPr>
        <w:pStyle w:val="Heading6"/>
      </w:pPr>
      <w:bookmarkStart w:id="585" w:name="_Toc122334783"/>
      <w:r>
        <w:t>7.12.4.1.3.1</w:t>
      </w:r>
      <w:r>
        <w:tab/>
        <w:t>Session-based IMS communications</w:t>
      </w:r>
      <w:bookmarkEnd w:id="585"/>
    </w:p>
    <w:p w14:paraId="3736B3F5" w14:textId="1B4E4DBB" w:rsidR="00455D97" w:rsidRDefault="00455D97" w:rsidP="00455D97">
      <w:r>
        <w:t>In the default deployment option, the S-CSCF always provides the IRI-POI functions except for the following condition</w:t>
      </w:r>
      <w:r w:rsidR="00AB70FB">
        <w:t>:</w:t>
      </w:r>
    </w:p>
    <w:p w14:paraId="48A29226" w14:textId="61AF5B77" w:rsidR="00455D97" w:rsidRDefault="00455D97" w:rsidP="00455D97">
      <w:pPr>
        <w:pStyle w:val="B1"/>
      </w:pPr>
      <w:r>
        <w:t>-</w:t>
      </w:r>
      <w:r>
        <w:tab/>
      </w:r>
      <w:r w:rsidR="00950917">
        <w:t>The target</w:t>
      </w:r>
      <w:r>
        <w:t xml:space="preserve"> is registered for emergency services and E-CSCF provides the IRI-POI for IMS-based emergency services.</w:t>
      </w:r>
    </w:p>
    <w:p w14:paraId="1FCD94F9" w14:textId="29400FB9" w:rsidR="00455D97" w:rsidRDefault="00455D97" w:rsidP="00455D97">
      <w:pPr>
        <w:pStyle w:val="B1"/>
      </w:pPr>
      <w:r>
        <w:t>-</w:t>
      </w:r>
      <w:r>
        <w:tab/>
        <w:t>IMS user is in communication with a target non-local ID. The MGCF or IBCF provide the IRI-POI functions for such a case.</w:t>
      </w:r>
    </w:p>
    <w:p w14:paraId="19A7F5CA" w14:textId="5B62BDD5" w:rsidR="00833C85" w:rsidRDefault="00833C85" w:rsidP="00455D97">
      <w:pPr>
        <w:pStyle w:val="B1"/>
      </w:pPr>
      <w:r>
        <w:lastRenderedPageBreak/>
        <w:t>-</w:t>
      </w:r>
      <w:r>
        <w:tab/>
        <w:t>The S-CSCF is not serving the target.</w:t>
      </w:r>
    </w:p>
    <w:p w14:paraId="2CD8CDC7" w14:textId="7EF4B745" w:rsidR="00455D97" w:rsidRDefault="00455D97" w:rsidP="00455D97">
      <w:r>
        <w:t xml:space="preserve">In the alternate deployment option, the S-CSCF provides the IRI-POI functions when </w:t>
      </w:r>
      <w:r w:rsidR="00850704">
        <w:t xml:space="preserve">any of </w:t>
      </w:r>
      <w:r>
        <w:t>the following condition is met:</w:t>
      </w:r>
    </w:p>
    <w:p w14:paraId="145B2369" w14:textId="0F2BF606" w:rsidR="00455D97" w:rsidRDefault="00455D97" w:rsidP="00455D97">
      <w:pPr>
        <w:pStyle w:val="B1"/>
      </w:pPr>
      <w:r>
        <w:t>-</w:t>
      </w:r>
      <w:r>
        <w:tab/>
        <w:t>IMS user is in communication with a target non-local ID.</w:t>
      </w:r>
    </w:p>
    <w:p w14:paraId="2489FB2E" w14:textId="2F8B81E7" w:rsidR="00850704" w:rsidRDefault="00850704" w:rsidP="00455D97">
      <w:pPr>
        <w:pStyle w:val="B1"/>
      </w:pPr>
      <w:r>
        <w:t>-</w:t>
      </w:r>
      <w:r>
        <w:tab/>
      </w:r>
      <w:r w:rsidR="00E666EC">
        <w:t>The S-CSCF is serving the IMS user in communication with the target non-local ID.</w:t>
      </w:r>
    </w:p>
    <w:p w14:paraId="076A3E00" w14:textId="7601BEED" w:rsidR="00455D97" w:rsidRDefault="00455D97" w:rsidP="00455D97">
      <w:r>
        <w:t>With the above conditions met, the IRI-POI present in the S-CSCF identifies that an IMS-based communication is to be intercepted according to clause 7.12.2.8.</w:t>
      </w:r>
    </w:p>
    <w:p w14:paraId="11D94B16" w14:textId="77777777" w:rsidR="00455D97" w:rsidRPr="00A41383" w:rsidRDefault="00455D97" w:rsidP="00455D97">
      <w:pPr>
        <w:pStyle w:val="Heading6"/>
      </w:pPr>
      <w:bookmarkStart w:id="586" w:name="_Toc122334784"/>
      <w:r>
        <w:t>7.12.4.1.3.2</w:t>
      </w:r>
      <w:r>
        <w:tab/>
        <w:t>Session-independent IMS communications</w:t>
      </w:r>
      <w:bookmarkEnd w:id="586"/>
    </w:p>
    <w:p w14:paraId="58225099" w14:textId="08BD097E" w:rsidR="00455D97" w:rsidRDefault="00455D97" w:rsidP="00455D97">
      <w:r>
        <w:t>In the default deployment option, the S-CSCF always provides the IRI-POI functions except for the following condition</w:t>
      </w:r>
      <w:r w:rsidR="00AB70FB">
        <w:t>:</w:t>
      </w:r>
    </w:p>
    <w:p w14:paraId="377AF3F8" w14:textId="036504E1" w:rsidR="00455D97" w:rsidRDefault="00455D97" w:rsidP="00455D97">
      <w:pPr>
        <w:pStyle w:val="B1"/>
      </w:pPr>
      <w:r>
        <w:t>-</w:t>
      </w:r>
      <w:r>
        <w:tab/>
      </w:r>
      <w:r w:rsidR="00E557B9">
        <w:t>The target</w:t>
      </w:r>
      <w:r>
        <w:t xml:space="preserve"> is registered for emergency services and E-CSCF provides the IRI-POI for IMS-based emergency services.</w:t>
      </w:r>
    </w:p>
    <w:p w14:paraId="5578CE5B" w14:textId="182F120E" w:rsidR="00E557B9" w:rsidRDefault="00E557B9" w:rsidP="00455D97">
      <w:pPr>
        <w:pStyle w:val="B1"/>
      </w:pPr>
      <w:r>
        <w:t>-</w:t>
      </w:r>
      <w:r>
        <w:tab/>
        <w:t>The S-CSCF is neither serving the target nor the IMS user in communication with a target non-local ID.</w:t>
      </w:r>
    </w:p>
    <w:p w14:paraId="02EE4AA3" w14:textId="43412474" w:rsidR="00455D97" w:rsidRDefault="00455D97" w:rsidP="00455D97">
      <w:r>
        <w:t>In the alternate deployment option, the S-CSCF does not provide the IRI-POI functions.</w:t>
      </w:r>
    </w:p>
    <w:p w14:paraId="0AB20504" w14:textId="7CFA657F" w:rsidR="00455D97" w:rsidRDefault="00455D97" w:rsidP="00455D97">
      <w:r>
        <w:t>When the above conditions are met, the IRI-POI present in the S-CSCF identifies that an IMS-based communication is to be intercepted according to clause 7.12.2.8.</w:t>
      </w:r>
    </w:p>
    <w:p w14:paraId="6A772DF7" w14:textId="77777777" w:rsidR="00455D97" w:rsidRDefault="00455D97" w:rsidP="00455D97">
      <w:pPr>
        <w:pStyle w:val="Heading5"/>
      </w:pPr>
      <w:bookmarkStart w:id="587" w:name="_Toc122334785"/>
      <w:r>
        <w:t>7.12.4.1.4</w:t>
      </w:r>
      <w:r>
        <w:tab/>
        <w:t>IRI-POI in E-CSCF</w:t>
      </w:r>
      <w:bookmarkEnd w:id="587"/>
    </w:p>
    <w:p w14:paraId="792B4073" w14:textId="60558ED1" w:rsidR="00455D97" w:rsidRDefault="00455D97" w:rsidP="00455D97">
      <w:r>
        <w:t>In the default deployment option, the E-CSCF provides the IRI-POI functions except for the following condition (see Annex G):</w:t>
      </w:r>
    </w:p>
    <w:p w14:paraId="0B5463A2" w14:textId="151B6039" w:rsidR="00455D97" w:rsidRDefault="00455D97" w:rsidP="00455D97">
      <w:pPr>
        <w:pStyle w:val="B1"/>
      </w:pPr>
      <w:r>
        <w:t>-</w:t>
      </w:r>
      <w:r>
        <w:tab/>
        <w:t>S-CSCF provides the IRI-POI for emergency services.</w:t>
      </w:r>
    </w:p>
    <w:p w14:paraId="3F7EE809" w14:textId="252F090A" w:rsidR="00455D97" w:rsidRDefault="00455D97" w:rsidP="00455D97">
      <w:r>
        <w:t>In the alternate deployment option, the E-CSCF does not provide the IRI-POI functions.</w:t>
      </w:r>
    </w:p>
    <w:p w14:paraId="0298853A" w14:textId="1E715DA1" w:rsidR="00455D97" w:rsidRDefault="00455D97" w:rsidP="00455D97">
      <w:r>
        <w:t>When the above conditions are met, the IRI-POI present in the E-CSCF identifies that an IMS-based communication is to be intercepted according to clause 7.12.2.8.</w:t>
      </w:r>
    </w:p>
    <w:p w14:paraId="303BC163" w14:textId="77777777" w:rsidR="00455D97" w:rsidRDefault="00455D97" w:rsidP="00455D97">
      <w:pPr>
        <w:pStyle w:val="Heading5"/>
      </w:pPr>
      <w:bookmarkStart w:id="588" w:name="_Toc122334786"/>
      <w:r>
        <w:t>7.12.4.1.5</w:t>
      </w:r>
      <w:r>
        <w:tab/>
        <w:t>IRI-POI in IBCF</w:t>
      </w:r>
      <w:bookmarkEnd w:id="588"/>
    </w:p>
    <w:p w14:paraId="7F76B919" w14:textId="77777777" w:rsidR="00455D97" w:rsidRPr="00A41383" w:rsidRDefault="00455D97" w:rsidP="00455D97">
      <w:pPr>
        <w:pStyle w:val="Heading6"/>
      </w:pPr>
      <w:bookmarkStart w:id="589" w:name="_Toc122334787"/>
      <w:r>
        <w:t>7.12.4.1.5.1</w:t>
      </w:r>
      <w:r>
        <w:tab/>
        <w:t>Session-based IMS communications</w:t>
      </w:r>
      <w:bookmarkEnd w:id="589"/>
    </w:p>
    <w:p w14:paraId="08A7E587" w14:textId="12F73161" w:rsidR="00455D97" w:rsidRDefault="00455D97" w:rsidP="00455D97">
      <w:r>
        <w:t>In the default deployment option, the IBCF provides the IRI-POI functions when any of the following conditions are met (see Annex G):</w:t>
      </w:r>
    </w:p>
    <w:p w14:paraId="2C1D1FD2" w14:textId="33BA7356" w:rsidR="00455D97" w:rsidRDefault="00455D97" w:rsidP="00455D97">
      <w:pPr>
        <w:pStyle w:val="B1"/>
      </w:pPr>
      <w:r>
        <w:t>-</w:t>
      </w:r>
      <w:r>
        <w:tab/>
        <w:t>A non-roaming IMS user is in communication with a target non-local ID.</w:t>
      </w:r>
    </w:p>
    <w:p w14:paraId="745A8278" w14:textId="556D70AA" w:rsidR="00455D97" w:rsidRDefault="00455D97" w:rsidP="00455D97">
      <w:pPr>
        <w:pStyle w:val="B1"/>
      </w:pPr>
      <w:r>
        <w:t>-</w:t>
      </w:r>
      <w:r>
        <w:tab/>
        <w:t>An outbound roaming IMS user is in communication with a target non-local ID.</w:t>
      </w:r>
    </w:p>
    <w:p w14:paraId="4F4C24DD" w14:textId="546907E2" w:rsidR="00455D97" w:rsidRDefault="00455D97" w:rsidP="00455D97">
      <w:r>
        <w:t>In the alternate deployment option, the IBCF shall provide the IRI-POI functions when any of the following conditions are met:</w:t>
      </w:r>
    </w:p>
    <w:p w14:paraId="372F0216" w14:textId="541934F1" w:rsidR="00455D97" w:rsidRDefault="00455D97" w:rsidP="00455D97">
      <w:pPr>
        <w:pStyle w:val="B1"/>
      </w:pPr>
      <w:r>
        <w:t>-</w:t>
      </w:r>
      <w:r>
        <w:tab/>
        <w:t>The target involved is an outbound roaming (with LBO) IMS user.</w:t>
      </w:r>
    </w:p>
    <w:p w14:paraId="216FCAA1" w14:textId="4A9F3C7A" w:rsidR="00455D97" w:rsidRDefault="00455D97" w:rsidP="00455D97">
      <w:pPr>
        <w:pStyle w:val="B1"/>
      </w:pPr>
      <w:r>
        <w:t>-</w:t>
      </w:r>
      <w:r>
        <w:tab/>
        <w:t>The IMS session to a target is redirected to a user in the IP domain.</w:t>
      </w:r>
    </w:p>
    <w:p w14:paraId="58BD44A6" w14:textId="16AEA87A" w:rsidR="00455D97" w:rsidRDefault="00455D97" w:rsidP="00455D97">
      <w:pPr>
        <w:pStyle w:val="B1"/>
      </w:pPr>
      <w:r>
        <w:t>-</w:t>
      </w:r>
      <w:r>
        <w:tab/>
        <w:t>IMS session to a target is redirected to an outbound roaming (with LBO) IMS user.</w:t>
      </w:r>
    </w:p>
    <w:p w14:paraId="6FFF7D0D" w14:textId="360FBA77" w:rsidR="00455D97" w:rsidRDefault="00455D97" w:rsidP="00455D97">
      <w:pPr>
        <w:pStyle w:val="B1"/>
      </w:pPr>
      <w:r>
        <w:t>-</w:t>
      </w:r>
      <w:r>
        <w:tab/>
        <w:t>An inbound roaming (with LBO) IMS user is in communication with a target non-local ID on an IMS session that employs home-routed media.</w:t>
      </w:r>
    </w:p>
    <w:p w14:paraId="376D5961" w14:textId="6AB56D7B" w:rsidR="00455D97" w:rsidRDefault="00455D97" w:rsidP="00455D97">
      <w:r>
        <w:t>When the above conditions are met, the IRI-POI present in the IBCF identifies that an IMS-based communication is to be intercepted according to clause 7.12.2.8.</w:t>
      </w:r>
    </w:p>
    <w:p w14:paraId="790AA93D" w14:textId="77777777" w:rsidR="00455D97" w:rsidRPr="00A41383" w:rsidRDefault="00455D97" w:rsidP="00455D97">
      <w:pPr>
        <w:pStyle w:val="Heading6"/>
      </w:pPr>
      <w:bookmarkStart w:id="590" w:name="_Toc122334788"/>
      <w:r>
        <w:lastRenderedPageBreak/>
        <w:t>7.12.4.1.5.2</w:t>
      </w:r>
      <w:r>
        <w:tab/>
        <w:t>Session-independent IMS communications</w:t>
      </w:r>
      <w:bookmarkEnd w:id="590"/>
    </w:p>
    <w:p w14:paraId="290B828C" w14:textId="7477A0BD" w:rsidR="00455D97" w:rsidRDefault="00455D97" w:rsidP="00455D97">
      <w:r>
        <w:t>In the default deployment option, the IBCF does not provide the IRI-POI functions.</w:t>
      </w:r>
    </w:p>
    <w:p w14:paraId="399BF23A" w14:textId="1D34E16C" w:rsidR="00455D97" w:rsidRDefault="00455D97" w:rsidP="00455D97">
      <w:r>
        <w:t>In the alternate deployment option, the IBCF provides the IRI-POI functions except for the following condition:</w:t>
      </w:r>
    </w:p>
    <w:p w14:paraId="2EA86BD8" w14:textId="1368EA05" w:rsidR="00455D97" w:rsidRDefault="00455D97" w:rsidP="00455D97">
      <w:pPr>
        <w:pStyle w:val="B1"/>
      </w:pPr>
      <w:r>
        <w:t>-</w:t>
      </w:r>
      <w:r>
        <w:tab/>
        <w:t>The target is an inbound roaming (with LBO) IMS user. The P-CSCF provides the IRI-POI functions for such a case.</w:t>
      </w:r>
    </w:p>
    <w:p w14:paraId="0E3E0FF8" w14:textId="11EED74E" w:rsidR="00455D97" w:rsidRDefault="00455D97" w:rsidP="00455D97">
      <w:pPr>
        <w:pStyle w:val="B1"/>
      </w:pPr>
      <w:r>
        <w:t>-</w:t>
      </w:r>
      <w:r>
        <w:tab/>
        <w:t>The inbound roaming (with LBO) IMS user is in communication with a non-local target. The P-CSCF provides the IRI-POI functions for such a case.</w:t>
      </w:r>
    </w:p>
    <w:p w14:paraId="7DF7500B" w14:textId="006D15CA" w:rsidR="00455D97" w:rsidRDefault="00455D97" w:rsidP="00455D97">
      <w:r>
        <w:t>When the above conditions are met, the IRI-POI present in the IBCF identifies that an IMS-based communication is to be intercepted according to clause 7.12.2.8.</w:t>
      </w:r>
    </w:p>
    <w:p w14:paraId="13C6A39F" w14:textId="77777777" w:rsidR="00455D97" w:rsidRDefault="00455D97" w:rsidP="00455D97">
      <w:pPr>
        <w:pStyle w:val="Heading5"/>
      </w:pPr>
      <w:bookmarkStart w:id="591" w:name="_Toc122334789"/>
      <w:r>
        <w:t>7.12.4.1.6</w:t>
      </w:r>
      <w:r>
        <w:tab/>
        <w:t>IRI-POI in MGCF</w:t>
      </w:r>
      <w:bookmarkEnd w:id="591"/>
    </w:p>
    <w:p w14:paraId="467FB459" w14:textId="77777777" w:rsidR="00455D97" w:rsidRPr="00A41383" w:rsidRDefault="00455D97" w:rsidP="00455D97">
      <w:pPr>
        <w:pStyle w:val="Heading6"/>
      </w:pPr>
      <w:bookmarkStart w:id="592" w:name="_Toc122334790"/>
      <w:r>
        <w:t>7.12.4.1.6.1</w:t>
      </w:r>
      <w:r>
        <w:tab/>
        <w:t>Session-based IMS communications</w:t>
      </w:r>
      <w:bookmarkEnd w:id="592"/>
    </w:p>
    <w:p w14:paraId="2C368CE8" w14:textId="4327754A" w:rsidR="00455D97" w:rsidRDefault="00455D97" w:rsidP="00455D97">
      <w:r>
        <w:t>In the default deployment option, the MGCF provides the IRI-POI functions when any of the following conditions are met:</w:t>
      </w:r>
    </w:p>
    <w:p w14:paraId="43C85A33" w14:textId="114AE2AC" w:rsidR="00455D97" w:rsidRDefault="00455D97" w:rsidP="00455D97">
      <w:pPr>
        <w:pStyle w:val="B1"/>
      </w:pPr>
      <w:r>
        <w:t>-</w:t>
      </w:r>
      <w:r>
        <w:tab/>
        <w:t>A non-roaming IMS user is in communication with a target non-local ID.</w:t>
      </w:r>
    </w:p>
    <w:p w14:paraId="78394006" w14:textId="66A43E3F" w:rsidR="00455D97" w:rsidRDefault="00455D97" w:rsidP="00455D97">
      <w:pPr>
        <w:pStyle w:val="B1"/>
      </w:pPr>
      <w:r>
        <w:t>-</w:t>
      </w:r>
      <w:r>
        <w:tab/>
        <w:t>An outbound roaming IMS user is in communication with a target non-local ID.</w:t>
      </w:r>
    </w:p>
    <w:p w14:paraId="475A1CCB" w14:textId="17FC290F" w:rsidR="00455D97" w:rsidRDefault="00455D97" w:rsidP="00455D97">
      <w:r>
        <w:t>For session-based IMS communications, in the alternate deployment option, the MGCF shall provide the IRI-POI functions when the following condition is met:</w:t>
      </w:r>
    </w:p>
    <w:p w14:paraId="670F5FE6" w14:textId="2FFAA478" w:rsidR="00455D97" w:rsidRDefault="00455D97" w:rsidP="00455D97">
      <w:pPr>
        <w:pStyle w:val="B1"/>
      </w:pPr>
      <w:r>
        <w:t>-</w:t>
      </w:r>
      <w:r>
        <w:tab/>
        <w:t>The IMS session to a target is redirected to a user in the CS domain.</w:t>
      </w:r>
    </w:p>
    <w:p w14:paraId="53DEF7AF" w14:textId="1C6BC09D" w:rsidR="00455D97" w:rsidRDefault="00455D97" w:rsidP="00455D97">
      <w:r>
        <w:t>When the above conditions are met, the IRI-POI present in the MGCF identifies that an IMS-based communication is to be intercepted according to clause 7.12.2.8.</w:t>
      </w:r>
    </w:p>
    <w:p w14:paraId="2BD0DB74" w14:textId="77777777" w:rsidR="00455D97" w:rsidRPr="00A41383" w:rsidRDefault="00455D97" w:rsidP="00455D97">
      <w:pPr>
        <w:pStyle w:val="Heading6"/>
      </w:pPr>
      <w:bookmarkStart w:id="593" w:name="_Toc122334791"/>
      <w:r>
        <w:t>7.12.4.1.6.2</w:t>
      </w:r>
      <w:r>
        <w:tab/>
        <w:t>Session-independent IMS communications</w:t>
      </w:r>
      <w:bookmarkEnd w:id="593"/>
    </w:p>
    <w:p w14:paraId="067FB3AE" w14:textId="31871A25" w:rsidR="00455D97" w:rsidRDefault="00455D97" w:rsidP="00455D97">
      <w:r>
        <w:t>For session-independent IMS communications, the MGCF does not provide the IRI-POI functions.</w:t>
      </w:r>
    </w:p>
    <w:p w14:paraId="6C1CD913" w14:textId="6E66A7EE" w:rsidR="00455D97" w:rsidRDefault="00455D97" w:rsidP="00455D97">
      <w:pPr>
        <w:pStyle w:val="Heading5"/>
      </w:pPr>
      <w:bookmarkStart w:id="594" w:name="_Toc122334792"/>
      <w:r>
        <w:t>7.12.4.1.7</w:t>
      </w:r>
      <w:r>
        <w:tab/>
        <w:t>IRI-POI in AS</w:t>
      </w:r>
      <w:bookmarkEnd w:id="594"/>
    </w:p>
    <w:p w14:paraId="29C096F4" w14:textId="77777777" w:rsidR="00455D97" w:rsidRPr="00A41383" w:rsidRDefault="00455D97" w:rsidP="00455D97">
      <w:pPr>
        <w:pStyle w:val="Heading6"/>
      </w:pPr>
      <w:bookmarkStart w:id="595" w:name="_Toc122334793"/>
      <w:r>
        <w:t>7.12.4.1.7.1</w:t>
      </w:r>
      <w:r>
        <w:tab/>
        <w:t>Session-based IMS communications</w:t>
      </w:r>
      <w:bookmarkEnd w:id="595"/>
    </w:p>
    <w:p w14:paraId="5C6BDB97" w14:textId="1D8A8771" w:rsidR="00455D97" w:rsidRDefault="00455D97" w:rsidP="00455D97">
      <w:r>
        <w:t>In both default and alternate deployment options, the AS provides the IRI-POI when the interception of IMS sessions involving special services such as conferencing is required.</w:t>
      </w:r>
    </w:p>
    <w:p w14:paraId="30D41E9A" w14:textId="18BEE5D7" w:rsidR="00455D97" w:rsidRDefault="00455D97" w:rsidP="00455D97">
      <w:r>
        <w:t>The IRI-POI present in the AS identifies that an IMS-based communication is to be intercepted according to clause 7.12.2.8.</w:t>
      </w:r>
    </w:p>
    <w:p w14:paraId="54A6BF41" w14:textId="77777777" w:rsidR="00455D97" w:rsidRPr="00A41383" w:rsidRDefault="00455D97" w:rsidP="00455D97">
      <w:pPr>
        <w:pStyle w:val="Heading6"/>
      </w:pPr>
      <w:bookmarkStart w:id="596" w:name="_Toc122334794"/>
      <w:r>
        <w:t>7.12.4.1.7.2</w:t>
      </w:r>
      <w:r>
        <w:tab/>
        <w:t>Session-independent IMS communications</w:t>
      </w:r>
      <w:bookmarkEnd w:id="596"/>
    </w:p>
    <w:p w14:paraId="1C03FB21" w14:textId="77777777" w:rsidR="00455D97" w:rsidRDefault="00455D97" w:rsidP="00455D97">
      <w:r>
        <w:t>For session-independent IMS communications, the AS does not provide the IRI-POI functions.</w:t>
      </w:r>
    </w:p>
    <w:p w14:paraId="5FC5E4A6" w14:textId="77777777" w:rsidR="00455D97" w:rsidRPr="00E9613D" w:rsidRDefault="00455D97" w:rsidP="00455D97">
      <w:pPr>
        <w:pStyle w:val="Heading4"/>
        <w:rPr>
          <w:rStyle w:val="Emphasis"/>
          <w:i w:val="0"/>
          <w:iCs w:val="0"/>
        </w:rPr>
      </w:pPr>
      <w:bookmarkStart w:id="597" w:name="_Toc122334795"/>
      <w:r>
        <w:rPr>
          <w:rStyle w:val="Emphasis"/>
          <w:i w:val="0"/>
          <w:iCs w:val="0"/>
        </w:rPr>
        <w:t>7.12.</w:t>
      </w:r>
      <w:r w:rsidRPr="00E9613D">
        <w:rPr>
          <w:rStyle w:val="Emphasis"/>
          <w:i w:val="0"/>
          <w:iCs w:val="0"/>
        </w:rPr>
        <w:t>4.2</w:t>
      </w:r>
      <w:r w:rsidRPr="00E9613D">
        <w:rPr>
          <w:rStyle w:val="Emphasis"/>
          <w:i w:val="0"/>
          <w:iCs w:val="0"/>
        </w:rPr>
        <w:tab/>
        <w:t>IMS records</w:t>
      </w:r>
      <w:bookmarkEnd w:id="597"/>
    </w:p>
    <w:p w14:paraId="45E18EF8" w14:textId="77777777" w:rsidR="00455D97" w:rsidRPr="007F15EA" w:rsidRDefault="00455D97" w:rsidP="00455D97">
      <w:pPr>
        <w:pStyle w:val="Heading5"/>
      </w:pPr>
      <w:bookmarkStart w:id="598" w:name="_Toc122334796"/>
      <w:r>
        <w:t>7.12.4</w:t>
      </w:r>
      <w:r w:rsidRPr="007F15EA">
        <w:t>.2.</w:t>
      </w:r>
      <w:r>
        <w:t>1</w:t>
      </w:r>
      <w:r w:rsidRPr="007F15EA">
        <w:tab/>
      </w:r>
      <w:r>
        <w:t>IMS Message</w:t>
      </w:r>
      <w:bookmarkEnd w:id="598"/>
    </w:p>
    <w:p w14:paraId="793691B0" w14:textId="77777777" w:rsidR="00455D97" w:rsidRDefault="00455D97" w:rsidP="00455D97">
      <w:pPr>
        <w:rPr>
          <w:b/>
        </w:rPr>
      </w:pPr>
      <w:r w:rsidRPr="004C6ED4">
        <w:t xml:space="preserve">For an intercepted IMS </w:t>
      </w:r>
      <w:r>
        <w:t xml:space="preserve">based communication </w:t>
      </w:r>
      <w:r w:rsidRPr="004C6ED4">
        <w:t xml:space="preserve">(see clause </w:t>
      </w:r>
      <w:r>
        <w:t>7.12.</w:t>
      </w:r>
      <w:r w:rsidRPr="004C6ED4">
        <w:t xml:space="preserve">2.8), the IRI-POI present in the IMS Signaling Function shall generate the xIRI </w:t>
      </w:r>
      <w:r>
        <w:t>IMSMessage</w:t>
      </w:r>
      <w:r w:rsidRPr="004C6ED4">
        <w:t xml:space="preserve"> from the SIP message used to handle that IMS </w:t>
      </w:r>
      <w:r>
        <w:t>based communication</w:t>
      </w:r>
      <w:r w:rsidRPr="004C6ED4">
        <w:t xml:space="preserve">. All SIP messages use the same xIRI record as shown in table </w:t>
      </w:r>
      <w:r>
        <w:t>7.12.</w:t>
      </w:r>
      <w:r w:rsidRPr="004C6ED4">
        <w:t>4</w:t>
      </w:r>
      <w:r w:rsidRPr="00775BFB">
        <w:t>.2</w:t>
      </w:r>
      <w:r w:rsidRPr="004C6ED4">
        <w:t>-1</w:t>
      </w:r>
      <w:r>
        <w:t>.</w:t>
      </w:r>
    </w:p>
    <w:p w14:paraId="3D8005B9" w14:textId="77777777" w:rsidR="00455D97" w:rsidRDefault="00455D97" w:rsidP="00455D97">
      <w:pPr>
        <w:pStyle w:val="TH"/>
      </w:pPr>
      <w:bookmarkStart w:id="599" w:name="_Hlk86936836"/>
      <w:r>
        <w:lastRenderedPageBreak/>
        <w:t>Table 7.12.4</w:t>
      </w:r>
      <w:r w:rsidRPr="00775BFB">
        <w:t>.2</w:t>
      </w:r>
      <w:r>
        <w:t>-1: Payload for IMSMessage record</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617AFB4C" w14:textId="77777777" w:rsidTr="004D1C65">
        <w:tc>
          <w:tcPr>
            <w:tcW w:w="2977" w:type="dxa"/>
            <w:shd w:val="clear" w:color="auto" w:fill="auto"/>
          </w:tcPr>
          <w:bookmarkEnd w:id="599"/>
          <w:p w14:paraId="73685C8D"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05B37EF8"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521A9961" w14:textId="77777777" w:rsidR="00455D97" w:rsidRPr="00DF619D" w:rsidRDefault="00455D97" w:rsidP="004D1C65">
            <w:pPr>
              <w:pStyle w:val="TAH"/>
              <w:rPr>
                <w:lang w:val="en-US"/>
              </w:rPr>
            </w:pPr>
            <w:r w:rsidRPr="00DF619D">
              <w:rPr>
                <w:lang w:val="en-US"/>
              </w:rPr>
              <w:t>M/C/O</w:t>
            </w:r>
          </w:p>
        </w:tc>
      </w:tr>
      <w:tr w:rsidR="00455D97" w:rsidRPr="00177696" w14:paraId="45278C7F" w14:textId="77777777" w:rsidTr="004D1C65">
        <w:tc>
          <w:tcPr>
            <w:tcW w:w="2977" w:type="dxa"/>
            <w:shd w:val="clear" w:color="auto" w:fill="auto"/>
          </w:tcPr>
          <w:p w14:paraId="46078360" w14:textId="77777777" w:rsidR="00455D97" w:rsidRPr="00DF619D" w:rsidRDefault="00455D97" w:rsidP="004D1C65">
            <w:pPr>
              <w:pStyle w:val="TAL"/>
            </w:pPr>
            <w:r>
              <w:t>payload</w:t>
            </w:r>
          </w:p>
        </w:tc>
        <w:tc>
          <w:tcPr>
            <w:tcW w:w="5646" w:type="dxa"/>
            <w:shd w:val="clear" w:color="auto" w:fill="auto"/>
          </w:tcPr>
          <w:p w14:paraId="2947E1E1" w14:textId="77777777" w:rsidR="00455D97" w:rsidRDefault="00455D97" w:rsidP="004D1C65">
            <w:pPr>
              <w:pStyle w:val="TAL"/>
            </w:pPr>
            <w:r>
              <w:t>One of the following payload types (other payload types may be added in future versions of the specification):</w:t>
            </w:r>
          </w:p>
          <w:p w14:paraId="45B12CB6" w14:textId="32622573" w:rsidR="00455D97" w:rsidRPr="00DF619D" w:rsidRDefault="00F5191E" w:rsidP="00F5191E">
            <w:pPr>
              <w:pStyle w:val="TAL"/>
              <w:ind w:left="720"/>
            </w:pPr>
            <w:r w:rsidRPr="00F5191E">
              <w:t>-</w:t>
            </w:r>
            <w:r>
              <w:t xml:space="preserve"> </w:t>
            </w:r>
            <w:r w:rsidR="00455D97">
              <w:t xml:space="preserve">encapsulatedSIPMessage: See </w:t>
            </w:r>
            <w:r w:rsidR="000718CD">
              <w:t>t</w:t>
            </w:r>
            <w:r w:rsidR="00455D97">
              <w:t>able 7.12.4</w:t>
            </w:r>
            <w:r w:rsidR="00455D97" w:rsidRPr="00775BFB">
              <w:t>.2</w:t>
            </w:r>
            <w:r w:rsidR="00455D97">
              <w:t>-2</w:t>
            </w:r>
            <w:r w:rsidR="000718CD">
              <w:t>.</w:t>
            </w:r>
          </w:p>
        </w:tc>
        <w:tc>
          <w:tcPr>
            <w:tcW w:w="1016" w:type="dxa"/>
            <w:shd w:val="clear" w:color="auto" w:fill="auto"/>
          </w:tcPr>
          <w:p w14:paraId="390D0FE5" w14:textId="77777777" w:rsidR="00455D97" w:rsidRPr="00DF619D" w:rsidRDefault="00455D97" w:rsidP="004D1C65">
            <w:pPr>
              <w:pStyle w:val="TAL"/>
            </w:pPr>
            <w:r w:rsidRPr="00DF619D">
              <w:t>M</w:t>
            </w:r>
          </w:p>
        </w:tc>
      </w:tr>
      <w:tr w:rsidR="00455D97" w:rsidRPr="00177696" w14:paraId="7C3CAEE1" w14:textId="77777777" w:rsidTr="004D1C65">
        <w:tc>
          <w:tcPr>
            <w:tcW w:w="2977" w:type="dxa"/>
            <w:shd w:val="clear" w:color="auto" w:fill="auto"/>
          </w:tcPr>
          <w:p w14:paraId="1945C8D8" w14:textId="77777777" w:rsidR="00455D97" w:rsidRPr="00DF619D" w:rsidRDefault="00455D97" w:rsidP="004D1C65">
            <w:pPr>
              <w:pStyle w:val="TAL"/>
            </w:pPr>
            <w:r w:rsidRPr="00DF619D">
              <w:t>sessionDirection</w:t>
            </w:r>
          </w:p>
        </w:tc>
        <w:tc>
          <w:tcPr>
            <w:tcW w:w="5646" w:type="dxa"/>
            <w:shd w:val="clear" w:color="auto" w:fill="auto"/>
          </w:tcPr>
          <w:p w14:paraId="2536BEBE" w14:textId="77777777" w:rsidR="00455D97" w:rsidRPr="00DF619D" w:rsidRDefault="00455D97" w:rsidP="004D1C65">
            <w:pPr>
              <w:pStyle w:val="TAL"/>
            </w:pPr>
            <w:r w:rsidRPr="00DF619D">
              <w:t>Indicates the direction of the SIP session: fromTarget, toTarget</w:t>
            </w:r>
            <w:r>
              <w:t xml:space="preserve">, combined (if target calls him/herself) </w:t>
            </w:r>
            <w:r w:rsidRPr="00DF619D">
              <w:t>or indeterminate if the direction cannot be determined reliabl</w:t>
            </w:r>
            <w:r>
              <w:t>e (see NOTE).</w:t>
            </w:r>
          </w:p>
        </w:tc>
        <w:tc>
          <w:tcPr>
            <w:tcW w:w="1016" w:type="dxa"/>
            <w:shd w:val="clear" w:color="auto" w:fill="auto"/>
          </w:tcPr>
          <w:p w14:paraId="4040424F" w14:textId="77777777" w:rsidR="00455D97" w:rsidRPr="00DF619D" w:rsidRDefault="00455D97" w:rsidP="004D1C65">
            <w:pPr>
              <w:pStyle w:val="TAL"/>
            </w:pPr>
            <w:r w:rsidRPr="00DF619D">
              <w:t>M</w:t>
            </w:r>
          </w:p>
        </w:tc>
      </w:tr>
      <w:tr w:rsidR="00455D97" w:rsidRPr="00177696" w14:paraId="7D29DAC3" w14:textId="77777777" w:rsidTr="004D1C65">
        <w:tc>
          <w:tcPr>
            <w:tcW w:w="2977" w:type="dxa"/>
            <w:shd w:val="clear" w:color="auto" w:fill="auto"/>
          </w:tcPr>
          <w:p w14:paraId="3F0DFA4E" w14:textId="77777777" w:rsidR="00455D97" w:rsidRPr="00DF619D" w:rsidRDefault="00455D97" w:rsidP="004D1C65">
            <w:pPr>
              <w:pStyle w:val="TAL"/>
            </w:pPr>
            <w:r w:rsidRPr="00DF619D">
              <w:t>voIPRoamingIndication</w:t>
            </w:r>
          </w:p>
        </w:tc>
        <w:tc>
          <w:tcPr>
            <w:tcW w:w="5646" w:type="dxa"/>
            <w:shd w:val="clear" w:color="auto" w:fill="auto"/>
          </w:tcPr>
          <w:p w14:paraId="164852E3" w14:textId="7D7EEAF8" w:rsidR="00455D97" w:rsidRPr="00DF619D" w:rsidRDefault="00455D97" w:rsidP="004D1C65">
            <w:pPr>
              <w:pStyle w:val="TAL"/>
            </w:pPr>
            <w:r w:rsidRPr="00DF619D">
              <w:t xml:space="preserve">Indicates whether the roaming mode is </w:t>
            </w:r>
            <w:r>
              <w:t xml:space="preserve">inbound </w:t>
            </w:r>
            <w:r w:rsidRPr="00DF619D">
              <w:t>LBO</w:t>
            </w:r>
            <w:r>
              <w:t>, S8</w:t>
            </w:r>
            <w:r w:rsidRPr="00DF619D">
              <w:t>HR</w:t>
            </w:r>
            <w:r>
              <w:t xml:space="preserve"> or N9HR </w:t>
            </w:r>
            <w:r w:rsidRPr="00DF619D">
              <w:t>when the target is in roaming situation.</w:t>
            </w:r>
          </w:p>
        </w:tc>
        <w:tc>
          <w:tcPr>
            <w:tcW w:w="1016" w:type="dxa"/>
            <w:shd w:val="clear" w:color="auto" w:fill="auto"/>
          </w:tcPr>
          <w:p w14:paraId="6FA08C0E" w14:textId="77777777" w:rsidR="00455D97" w:rsidRPr="00DF619D" w:rsidRDefault="00455D97" w:rsidP="004D1C65">
            <w:pPr>
              <w:pStyle w:val="TAL"/>
            </w:pPr>
            <w:r w:rsidRPr="00DF619D">
              <w:t>C</w:t>
            </w:r>
          </w:p>
        </w:tc>
      </w:tr>
      <w:tr w:rsidR="00455D97" w:rsidRPr="00177696" w14:paraId="36AF3F95" w14:textId="77777777" w:rsidTr="004D1C65">
        <w:tc>
          <w:tcPr>
            <w:tcW w:w="2977" w:type="dxa"/>
            <w:shd w:val="clear" w:color="auto" w:fill="auto"/>
          </w:tcPr>
          <w:p w14:paraId="49BA5769" w14:textId="77777777" w:rsidR="00455D97" w:rsidRPr="00DF619D" w:rsidRDefault="00455D97" w:rsidP="004D1C65">
            <w:pPr>
              <w:pStyle w:val="TAL"/>
            </w:pPr>
            <w:r w:rsidRPr="00DF619D">
              <w:t>location</w:t>
            </w:r>
          </w:p>
        </w:tc>
        <w:tc>
          <w:tcPr>
            <w:tcW w:w="5646" w:type="dxa"/>
            <w:shd w:val="clear" w:color="auto" w:fill="auto"/>
          </w:tcPr>
          <w:p w14:paraId="0CB838A1" w14:textId="424626BD" w:rsidR="00455D97" w:rsidRPr="00DF619D" w:rsidRDefault="00455D97" w:rsidP="004D1C65">
            <w:pPr>
              <w:pStyle w:val="TAL"/>
            </w:pPr>
            <w:r w:rsidRPr="00DF619D">
              <w:t>Location (</w:t>
            </w:r>
            <w:r>
              <w:t>e.g.</w:t>
            </w:r>
            <w:r w:rsidRPr="00DF619D">
              <w:t xml:space="preserve"> PANI Header)</w:t>
            </w:r>
            <w:r>
              <w:t xml:space="preserve"> </w:t>
            </w:r>
            <w:r w:rsidRPr="00DF619D">
              <w:t>with timestamp</w:t>
            </w:r>
            <w:r>
              <w:t xml:space="preserve">, </w:t>
            </w:r>
            <w:r w:rsidRPr="00DF619D">
              <w:t>if available.</w:t>
            </w:r>
          </w:p>
        </w:tc>
        <w:tc>
          <w:tcPr>
            <w:tcW w:w="1016" w:type="dxa"/>
            <w:shd w:val="clear" w:color="auto" w:fill="auto"/>
          </w:tcPr>
          <w:p w14:paraId="12613808" w14:textId="77777777" w:rsidR="00455D97" w:rsidRPr="00DF619D" w:rsidRDefault="00455D97" w:rsidP="004D1C65">
            <w:pPr>
              <w:pStyle w:val="TAL"/>
            </w:pPr>
            <w:r w:rsidRPr="00DF619D">
              <w:t>C</w:t>
            </w:r>
          </w:p>
        </w:tc>
      </w:tr>
      <w:tr w:rsidR="00455D97" w:rsidRPr="00177696" w14:paraId="7FFF8011" w14:textId="77777777" w:rsidTr="004D1C65">
        <w:tc>
          <w:tcPr>
            <w:tcW w:w="9639" w:type="dxa"/>
            <w:gridSpan w:val="3"/>
            <w:shd w:val="clear" w:color="auto" w:fill="auto"/>
          </w:tcPr>
          <w:p w14:paraId="7C270533" w14:textId="1BEF3FE2" w:rsidR="00455D97" w:rsidRPr="0041426B" w:rsidRDefault="00455D97" w:rsidP="004D1C65">
            <w:pPr>
              <w:pStyle w:val="NO"/>
            </w:pPr>
            <w:r w:rsidRPr="0041426B">
              <w:t>NOTE:</w:t>
            </w:r>
            <w:r>
              <w:tab/>
            </w:r>
            <w:r w:rsidRPr="0041426B">
              <w:t>When an incoming call to a target is redirected to another user, the sessionDirection field shall be set to toTarget. When an incoming call from a target non-local ID to an IMS user is redirected to, the sessionDirection field shall be set to fromTarget.</w:t>
            </w:r>
          </w:p>
        </w:tc>
      </w:tr>
    </w:tbl>
    <w:p w14:paraId="31A82265" w14:textId="77777777" w:rsidR="00EF71A0" w:rsidRDefault="00EF71A0" w:rsidP="00EF71A0"/>
    <w:p w14:paraId="07E106D6" w14:textId="61666E73" w:rsidR="00455D97" w:rsidRDefault="00455D97" w:rsidP="00455D97">
      <w:pPr>
        <w:pStyle w:val="TH"/>
      </w:pPr>
      <w:r>
        <w:t>Table 7.12.4</w:t>
      </w:r>
      <w:r w:rsidRPr="00775BFB">
        <w:t>.2</w:t>
      </w:r>
      <w:r>
        <w:t>-2: Structure of the encapsulatedSIPMessage parameter</w:t>
      </w:r>
    </w:p>
    <w:tbl>
      <w:tblPr>
        <w:tblW w:w="9639"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68" w:type="dxa"/>
        </w:tblCellMar>
        <w:tblLook w:val="04A0" w:firstRow="1" w:lastRow="0" w:firstColumn="1" w:lastColumn="0" w:noHBand="0" w:noVBand="1"/>
      </w:tblPr>
      <w:tblGrid>
        <w:gridCol w:w="2977"/>
        <w:gridCol w:w="5646"/>
        <w:gridCol w:w="1016"/>
      </w:tblGrid>
      <w:tr w:rsidR="00455D97" w:rsidRPr="00177696" w14:paraId="08787FDD" w14:textId="77777777" w:rsidTr="004D1C65">
        <w:tc>
          <w:tcPr>
            <w:tcW w:w="2977" w:type="dxa"/>
            <w:shd w:val="clear" w:color="auto" w:fill="auto"/>
          </w:tcPr>
          <w:p w14:paraId="5ED0008E" w14:textId="77777777" w:rsidR="00455D97" w:rsidRPr="00DF619D" w:rsidRDefault="00455D97" w:rsidP="004D1C65">
            <w:pPr>
              <w:pStyle w:val="TAH"/>
              <w:rPr>
                <w:lang w:val="en-US"/>
              </w:rPr>
            </w:pPr>
            <w:r w:rsidRPr="00DF619D">
              <w:rPr>
                <w:lang w:val="en-US"/>
              </w:rPr>
              <w:t>Field name</w:t>
            </w:r>
          </w:p>
        </w:tc>
        <w:tc>
          <w:tcPr>
            <w:tcW w:w="5646" w:type="dxa"/>
            <w:shd w:val="clear" w:color="auto" w:fill="auto"/>
          </w:tcPr>
          <w:p w14:paraId="6CB225FE" w14:textId="77777777" w:rsidR="00455D97" w:rsidRPr="00DF619D" w:rsidRDefault="00455D97" w:rsidP="004D1C65">
            <w:pPr>
              <w:pStyle w:val="TAH"/>
              <w:rPr>
                <w:lang w:val="en-US"/>
              </w:rPr>
            </w:pPr>
            <w:r w:rsidRPr="00DF619D">
              <w:rPr>
                <w:lang w:val="en-US"/>
              </w:rPr>
              <w:t>Description</w:t>
            </w:r>
          </w:p>
        </w:tc>
        <w:tc>
          <w:tcPr>
            <w:tcW w:w="1016" w:type="dxa"/>
            <w:shd w:val="clear" w:color="auto" w:fill="auto"/>
          </w:tcPr>
          <w:p w14:paraId="09687C62" w14:textId="77777777" w:rsidR="00455D97" w:rsidRPr="00DF619D" w:rsidRDefault="00455D97" w:rsidP="004D1C65">
            <w:pPr>
              <w:pStyle w:val="TAH"/>
              <w:rPr>
                <w:lang w:val="en-US"/>
              </w:rPr>
            </w:pPr>
            <w:r w:rsidRPr="00DF619D">
              <w:rPr>
                <w:lang w:val="en-US"/>
              </w:rPr>
              <w:t>M/C/O</w:t>
            </w:r>
          </w:p>
        </w:tc>
      </w:tr>
      <w:tr w:rsidR="00455D97" w:rsidRPr="00177696" w14:paraId="18947CAF" w14:textId="77777777" w:rsidTr="004D1C65">
        <w:tc>
          <w:tcPr>
            <w:tcW w:w="2977" w:type="dxa"/>
            <w:shd w:val="clear" w:color="auto" w:fill="auto"/>
          </w:tcPr>
          <w:p w14:paraId="11CE06F9" w14:textId="77777777" w:rsidR="00455D97" w:rsidRPr="00DF619D" w:rsidRDefault="00455D97" w:rsidP="004D1C65">
            <w:pPr>
              <w:pStyle w:val="TAL"/>
            </w:pPr>
            <w:r>
              <w:t>iPSourceAddress</w:t>
            </w:r>
          </w:p>
        </w:tc>
        <w:tc>
          <w:tcPr>
            <w:tcW w:w="5646" w:type="dxa"/>
            <w:shd w:val="clear" w:color="auto" w:fill="auto"/>
          </w:tcPr>
          <w:p w14:paraId="27EE2F16" w14:textId="77777777" w:rsidR="00455D97" w:rsidRPr="00DF619D" w:rsidRDefault="00455D97" w:rsidP="004D1C65">
            <w:pPr>
              <w:pStyle w:val="TAL"/>
            </w:pPr>
            <w:r>
              <w:t xml:space="preserve">Indicates the conditional </w:t>
            </w:r>
            <w:r w:rsidRPr="009C37F4">
              <w:t>source IPv4 address or source IPv6 address field in the PDU header to the source IP address of the intercepted SIP message (see ETSI TS 103 221-2 [8] clause 5.3)</w:t>
            </w:r>
            <w:r>
              <w:t>.</w:t>
            </w:r>
          </w:p>
        </w:tc>
        <w:tc>
          <w:tcPr>
            <w:tcW w:w="1016" w:type="dxa"/>
            <w:shd w:val="clear" w:color="auto" w:fill="auto"/>
          </w:tcPr>
          <w:p w14:paraId="77913468" w14:textId="77777777" w:rsidR="00455D97" w:rsidRPr="00DF619D" w:rsidRDefault="00455D97" w:rsidP="004D1C65">
            <w:pPr>
              <w:pStyle w:val="TAL"/>
            </w:pPr>
            <w:r>
              <w:t>M</w:t>
            </w:r>
          </w:p>
        </w:tc>
      </w:tr>
      <w:tr w:rsidR="00455D97" w:rsidRPr="00177696" w14:paraId="3E0AE2EB" w14:textId="77777777" w:rsidTr="004D1C65">
        <w:tc>
          <w:tcPr>
            <w:tcW w:w="2977" w:type="dxa"/>
            <w:shd w:val="clear" w:color="auto" w:fill="auto"/>
          </w:tcPr>
          <w:p w14:paraId="138005A4" w14:textId="77777777" w:rsidR="00455D97" w:rsidRPr="00DF619D" w:rsidRDefault="00455D97" w:rsidP="004D1C65">
            <w:pPr>
              <w:pStyle w:val="TAL"/>
            </w:pPr>
            <w:r>
              <w:t>iPDestinationAddress</w:t>
            </w:r>
          </w:p>
        </w:tc>
        <w:tc>
          <w:tcPr>
            <w:tcW w:w="5646" w:type="dxa"/>
            <w:shd w:val="clear" w:color="auto" w:fill="auto"/>
          </w:tcPr>
          <w:p w14:paraId="316523AB" w14:textId="77777777" w:rsidR="00455D97" w:rsidRPr="00DF619D" w:rsidRDefault="00455D97" w:rsidP="004D1C65">
            <w:pPr>
              <w:pStyle w:val="TAL"/>
            </w:pPr>
            <w:r>
              <w:t>Indicates the</w:t>
            </w:r>
            <w:r w:rsidRPr="009C37F4">
              <w:t xml:space="preserve"> conditional destination IPv4 address or destination IPv6 address field in the PDU header to the destination IP address of the intercepted SIP message (see ETSI TS 103 221-2 [8] clause 5.3</w:t>
            </w:r>
            <w:r>
              <w:t>).</w:t>
            </w:r>
          </w:p>
        </w:tc>
        <w:tc>
          <w:tcPr>
            <w:tcW w:w="1016" w:type="dxa"/>
            <w:shd w:val="clear" w:color="auto" w:fill="auto"/>
          </w:tcPr>
          <w:p w14:paraId="10162EB7" w14:textId="77777777" w:rsidR="00455D97" w:rsidRPr="00DF619D" w:rsidRDefault="00455D97" w:rsidP="004D1C65">
            <w:pPr>
              <w:pStyle w:val="TAL"/>
            </w:pPr>
            <w:r>
              <w:t>M</w:t>
            </w:r>
          </w:p>
        </w:tc>
      </w:tr>
      <w:tr w:rsidR="00455D97" w:rsidRPr="00177696" w14:paraId="4F1419A1" w14:textId="77777777" w:rsidTr="004D1C65">
        <w:tc>
          <w:tcPr>
            <w:tcW w:w="2977" w:type="dxa"/>
            <w:shd w:val="clear" w:color="auto" w:fill="auto"/>
          </w:tcPr>
          <w:p w14:paraId="42B0334D" w14:textId="77777777" w:rsidR="00455D97" w:rsidRPr="00DF619D" w:rsidRDefault="00455D97" w:rsidP="004D1C65">
            <w:pPr>
              <w:pStyle w:val="TAL"/>
            </w:pPr>
            <w:r w:rsidRPr="00DF619D">
              <w:t>sIP</w:t>
            </w:r>
            <w:r>
              <w:t>Content</w:t>
            </w:r>
          </w:p>
        </w:tc>
        <w:tc>
          <w:tcPr>
            <w:tcW w:w="5646" w:type="dxa"/>
            <w:shd w:val="clear" w:color="auto" w:fill="auto"/>
          </w:tcPr>
          <w:p w14:paraId="7CACFA52" w14:textId="77777777" w:rsidR="00455D97" w:rsidRPr="00DF619D" w:rsidRDefault="00455D97" w:rsidP="004D1C65">
            <w:pPr>
              <w:pStyle w:val="TAL"/>
            </w:pPr>
            <w:r w:rsidRPr="00DF619D">
              <w:t>The relevant SIP message</w:t>
            </w:r>
            <w:r>
              <w:t>,</w:t>
            </w:r>
            <w:r w:rsidRPr="00DF619D">
              <w:t xml:space="preserve"> or SIP message header if </w:t>
            </w:r>
            <w:r>
              <w:t xml:space="preserve">the </w:t>
            </w:r>
            <w:r w:rsidRPr="00DF619D">
              <w:t>warrant requires IRI</w:t>
            </w:r>
            <w:r>
              <w:t>-</w:t>
            </w:r>
            <w:r w:rsidRPr="00DF619D">
              <w:t xml:space="preserve">only. </w:t>
            </w:r>
            <w:r w:rsidRPr="009132AE">
              <w:t>In addition, for IRI-only intercepts, specific content (e.g. SIP MESSAGE method) may have to be deleted</w:t>
            </w:r>
            <w:r w:rsidRPr="00DF619D">
              <w:t>.</w:t>
            </w:r>
          </w:p>
        </w:tc>
        <w:tc>
          <w:tcPr>
            <w:tcW w:w="1016" w:type="dxa"/>
            <w:shd w:val="clear" w:color="auto" w:fill="auto"/>
          </w:tcPr>
          <w:p w14:paraId="130C0478" w14:textId="77777777" w:rsidR="00455D97" w:rsidRPr="00DF619D" w:rsidRDefault="00455D97" w:rsidP="004D1C65">
            <w:pPr>
              <w:pStyle w:val="TAL"/>
            </w:pPr>
            <w:r w:rsidRPr="00DF619D">
              <w:t>M</w:t>
            </w:r>
          </w:p>
        </w:tc>
      </w:tr>
    </w:tbl>
    <w:p w14:paraId="51280B81" w14:textId="77777777" w:rsidR="00455D97" w:rsidRDefault="00455D97" w:rsidP="00455D97">
      <w:pPr>
        <w:overflowPunct/>
        <w:spacing w:after="0"/>
        <w:textAlignment w:val="auto"/>
        <w:rPr>
          <w:lang w:eastAsia="fr-FR"/>
        </w:rPr>
      </w:pPr>
    </w:p>
    <w:p w14:paraId="084E41C9" w14:textId="77777777" w:rsidR="00455D97" w:rsidRDefault="00455D97" w:rsidP="00455D97">
      <w:pPr>
        <w:overflowPunct/>
        <w:textAlignment w:val="auto"/>
        <w:rPr>
          <w:lang w:eastAsia="fr-FR"/>
        </w:rPr>
      </w:pPr>
      <w:r w:rsidRPr="00B11440">
        <w:rPr>
          <w:lang w:eastAsia="fr-FR"/>
        </w:rPr>
        <w:t>The IRI-POI present in the</w:t>
      </w:r>
      <w:r>
        <w:rPr>
          <w:lang w:eastAsia="fr-FR"/>
        </w:rPr>
        <w:t xml:space="preserve"> IMS signaling function</w:t>
      </w:r>
      <w:r w:rsidRPr="00B11440">
        <w:rPr>
          <w:lang w:eastAsia="fr-FR"/>
        </w:rPr>
        <w:t xml:space="preserve"> generating an xIRI containing a</w:t>
      </w:r>
      <w:r>
        <w:rPr>
          <w:lang w:eastAsia="fr-FR"/>
        </w:rPr>
        <w:t>n</w:t>
      </w:r>
      <w:r w:rsidRPr="00B11440">
        <w:rPr>
          <w:lang w:eastAsia="fr-FR"/>
        </w:rPr>
        <w:t xml:space="preserve"> </w:t>
      </w:r>
      <w:r>
        <w:rPr>
          <w:lang w:eastAsia="fr-FR"/>
        </w:rPr>
        <w:t xml:space="preserve">IMSMessage </w:t>
      </w:r>
      <w:r w:rsidRPr="00B11440">
        <w:rPr>
          <w:lang w:eastAsia="fr-FR"/>
        </w:rPr>
        <w:t>record shall set</w:t>
      </w:r>
      <w:r>
        <w:rPr>
          <w:lang w:eastAsia="fr-FR"/>
        </w:rPr>
        <w:t>:</w:t>
      </w:r>
    </w:p>
    <w:p w14:paraId="3D3E8167" w14:textId="6CACBFAF" w:rsidR="00455D97" w:rsidRPr="00EA3157" w:rsidRDefault="00455D97" w:rsidP="00455D97">
      <w:pPr>
        <w:pStyle w:val="B1"/>
      </w:pPr>
      <w:r w:rsidRPr="00106630">
        <w:t>-</w:t>
      </w:r>
      <w:r w:rsidRPr="00106630">
        <w:tab/>
      </w:r>
      <w:r w:rsidR="003014FC">
        <w:t xml:space="preserve">The Payload Direction field in the PDU header to the direction of the signaling message carried in the IRI payload (see ETSI TS 103 221-2 [8] clause 5.2.6). If the signalling message was sent from the target, the Direction Value </w:t>
      </w:r>
      <w:r w:rsidR="003014FC" w:rsidRPr="00AD1DBE">
        <w:t xml:space="preserve">"3" (sent from the target) </w:t>
      </w:r>
      <w:r w:rsidR="003014FC">
        <w:t xml:space="preserve">shall be used, if the signalling message was sent to the target, the Direction Value </w:t>
      </w:r>
      <w:r w:rsidR="003014FC" w:rsidRPr="00CE7746">
        <w:t xml:space="preserve">"2" (sent to the target) </w:t>
      </w:r>
      <w:r w:rsidR="003014FC">
        <w:t xml:space="preserve">shall be used; if the direction could not be determined reliably, the </w:t>
      </w:r>
      <w:r w:rsidR="003014FC" w:rsidRPr="00CE7746">
        <w:t xml:space="preserve">Direction </w:t>
      </w:r>
      <w:r w:rsidR="003014FC">
        <w:t xml:space="preserve"> Value </w:t>
      </w:r>
      <w:r w:rsidR="003014FC" w:rsidRPr="00CE7746">
        <w:t xml:space="preserve">"1" (not known to the POI) </w:t>
      </w:r>
      <w:r w:rsidR="003014FC">
        <w:t>shall be used</w:t>
      </w:r>
      <w:r w:rsidR="003014FC" w:rsidRPr="00CE7746">
        <w:t>. If the SIP message is sent from and</w:t>
      </w:r>
      <w:r w:rsidR="003014FC">
        <w:t xml:space="preserve"> to the target, the Direction V</w:t>
      </w:r>
      <w:r w:rsidR="003014FC" w:rsidRPr="00CE7746">
        <w:t>alue "4" (more than one direction) shall be used. For the SIP messages generated b</w:t>
      </w:r>
      <w:r w:rsidR="003014FC">
        <w:t>y the network, the Direction V</w:t>
      </w:r>
      <w:r w:rsidR="003014FC" w:rsidRPr="00CE7746">
        <w:t xml:space="preserve">alue "5" </w:t>
      </w:r>
      <w:r w:rsidR="003014FC">
        <w:t>(not applicable) shall be used.</w:t>
      </w:r>
    </w:p>
    <w:p w14:paraId="21F72DE7" w14:textId="77777777" w:rsidR="00455D97" w:rsidRPr="00EA3157" w:rsidRDefault="00455D97" w:rsidP="00455D97">
      <w:pPr>
        <w:pStyle w:val="B1"/>
      </w:pPr>
      <w:r w:rsidRPr="00EA3157">
        <w:t>-</w:t>
      </w:r>
      <w:r w:rsidRPr="00EA3157">
        <w:tab/>
        <w:t xml:space="preserve">The conditional source IPv4 address or source IPv6 address field in the PDU header to the source IP address of the intercepted SIP message (see ETSI TS 103 221-2 [8] clause 5.3). It shall contain the source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22A8B676" w14:textId="77777777" w:rsidR="00455D97" w:rsidRPr="00106630" w:rsidRDefault="00455D97" w:rsidP="00455D97">
      <w:pPr>
        <w:pStyle w:val="B1"/>
      </w:pPr>
      <w:r w:rsidRPr="00106630">
        <w:t>-</w:t>
      </w:r>
      <w:r w:rsidRPr="00106630">
        <w:tab/>
      </w:r>
      <w:r w:rsidRPr="00EA3157">
        <w:t xml:space="preserve">The conditional destination IPv4 address or destination IPv6 address field in the PDU header to the destination IP address of the intercepted SIP message (see ETSI TS 103 221-2 [8] clause 5.3). It shall contain the destination address of the packet from the 32-bit </w:t>
      </w:r>
      <w:r>
        <w:t>"</w:t>
      </w:r>
      <w:r w:rsidRPr="00EA3157">
        <w:t>Source Address</w:t>
      </w:r>
      <w:r>
        <w:t>"</w:t>
      </w:r>
      <w:r w:rsidRPr="00EA3157">
        <w:t xml:space="preserve"> field in IPv4, as defined in IETF RFC 791 [34], or from the 128-bit </w:t>
      </w:r>
      <w:r>
        <w:t>"</w:t>
      </w:r>
      <w:r w:rsidRPr="00EA3157">
        <w:t>Source Address</w:t>
      </w:r>
      <w:r>
        <w:t>"</w:t>
      </w:r>
      <w:r w:rsidRPr="00EA3157">
        <w:t xml:space="preserve"> field in IPv6, as defined in IETF RFC 2460 [27].</w:t>
      </w:r>
    </w:p>
    <w:p w14:paraId="3D6C818B" w14:textId="08EF7B71" w:rsidR="00455D97" w:rsidRPr="00480EF6" w:rsidRDefault="00455D97" w:rsidP="00455D97">
      <w:pPr>
        <w:pStyle w:val="Heading5"/>
      </w:pPr>
      <w:bookmarkStart w:id="600" w:name="_Toc122334797"/>
      <w:r>
        <w:t>7.12.4.2.</w:t>
      </w:r>
      <w:r w:rsidR="009D21EE">
        <w:t>2</w:t>
      </w:r>
      <w:r w:rsidRPr="00480EF6">
        <w:tab/>
      </w:r>
      <w:r>
        <w:t xml:space="preserve">Start of interception </w:t>
      </w:r>
      <w:r w:rsidRPr="003E7B30">
        <w:t>with Active IMS session</w:t>
      </w:r>
      <w:bookmarkEnd w:id="600"/>
    </w:p>
    <w:p w14:paraId="06B27F93" w14:textId="59659B07" w:rsidR="00455D97" w:rsidRDefault="00455D97" w:rsidP="00455D97">
      <w:r>
        <w:t>The IRI-POI present in the IMS signaling function shall generate the xIRI StartOfInterceptionForActiveIMSSession when all of the following conditions are met:</w:t>
      </w:r>
    </w:p>
    <w:p w14:paraId="08D4E839" w14:textId="77777777" w:rsidR="00455D97" w:rsidRDefault="00455D97" w:rsidP="00455D97">
      <w:pPr>
        <w:pStyle w:val="B1"/>
      </w:pPr>
      <w:r>
        <w:t>- The IRI-POI receives an LI_X1: ActivateTask from the LIPF.</w:t>
      </w:r>
    </w:p>
    <w:p w14:paraId="6ADD8090" w14:textId="5C7B315C" w:rsidR="00455D97" w:rsidRDefault="00455D97" w:rsidP="00455D97">
      <w:pPr>
        <w:pStyle w:val="B1"/>
      </w:pPr>
      <w:r>
        <w:t>- The IRI-POI detects the IMS user identified by one or more of the target identifier (s) included in the ActivateTask is on an active IMS session.</w:t>
      </w:r>
    </w:p>
    <w:p w14:paraId="4E99F472" w14:textId="77777777" w:rsidR="00455D97" w:rsidRDefault="00455D97" w:rsidP="00455D97">
      <w:pPr>
        <w:pStyle w:val="B1"/>
      </w:pPr>
      <w:r>
        <w:t xml:space="preserve"> - The-IRI-POI in the IMS signaling functions meets the criteria mentioned in TS 33.127 [5] for providing the IRI-POI functions.</w:t>
      </w:r>
    </w:p>
    <w:p w14:paraId="0343950E" w14:textId="77777777" w:rsidR="00455D97" w:rsidRDefault="00455D97" w:rsidP="00455D97">
      <w:r>
        <w:lastRenderedPageBreak/>
        <w:t xml:space="preserve">The generation of the xIRI shall be independent of the IMS media associated with the session. If multiple IMS sessions are active at the start of interception, a </w:t>
      </w:r>
      <w:r w:rsidRPr="003E7B30">
        <w:t>StartOfInterceptionForActiveIMSSession</w:t>
      </w:r>
      <w:r>
        <w:t xml:space="preserve"> record shall be generated for each active session.</w:t>
      </w:r>
    </w:p>
    <w:p w14:paraId="52B9F32E" w14:textId="77777777" w:rsidR="00455D97" w:rsidRPr="00BF0C3D" w:rsidRDefault="00455D97" w:rsidP="00455D97">
      <w:r w:rsidRPr="00BF0C3D">
        <w:t>The following table contains parameters</w:t>
      </w:r>
      <w:r>
        <w:t xml:space="preserve">, with </w:t>
      </w:r>
      <w:r w:rsidRPr="005B2397">
        <w:t>IRITargetIdentifier</w:t>
      </w:r>
      <w:r>
        <w:t>,</w:t>
      </w:r>
      <w:r w:rsidRPr="00BF0C3D">
        <w:t xml:space="preserve"> generated by the IRI-POI.</w:t>
      </w:r>
    </w:p>
    <w:p w14:paraId="42B3154A" w14:textId="77777777" w:rsidR="00455D97" w:rsidRDefault="00455D97" w:rsidP="00455D97">
      <w:pPr>
        <w:pStyle w:val="TH"/>
      </w:pPr>
      <w:r>
        <w:t>Table 7.12.4.</w:t>
      </w:r>
      <w:r w:rsidRPr="00775BFB">
        <w:t>2.</w:t>
      </w:r>
      <w:r>
        <w:t xml:space="preserve">-3: Payload for </w:t>
      </w:r>
      <w:r w:rsidRPr="003E7B30">
        <w:t>StartOfInterceptionForActiveIMSSession</w:t>
      </w:r>
      <w:r>
        <w:t xml:space="preserv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455D97" w14:paraId="30522B4B" w14:textId="77777777" w:rsidTr="004D1C65">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B447FBD" w14:textId="77777777" w:rsidR="00455D97" w:rsidRDefault="00455D97" w:rsidP="004D1C65">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3DE556EB" w14:textId="77777777" w:rsidR="00455D97" w:rsidRDefault="00455D97" w:rsidP="004D1C65">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22444685" w14:textId="77777777" w:rsidR="00455D97" w:rsidRDefault="00455D97" w:rsidP="004D1C65">
            <w:pPr>
              <w:pStyle w:val="TAH"/>
            </w:pPr>
            <w:r>
              <w:t>M/C/O</w:t>
            </w:r>
          </w:p>
        </w:tc>
      </w:tr>
      <w:tr w:rsidR="00455D97" w14:paraId="7F22A0D9"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B53A0F4" w14:textId="77777777" w:rsidR="00455D97" w:rsidRDefault="00455D97" w:rsidP="004D1C65">
            <w:pPr>
              <w:pStyle w:val="TAL"/>
            </w:pPr>
            <w:r>
              <w:t>originatingId</w:t>
            </w:r>
          </w:p>
        </w:tc>
        <w:tc>
          <w:tcPr>
            <w:tcW w:w="5670" w:type="dxa"/>
            <w:tcBorders>
              <w:top w:val="single" w:sz="4" w:space="0" w:color="auto"/>
              <w:left w:val="single" w:sz="4" w:space="0" w:color="auto"/>
              <w:bottom w:val="single" w:sz="4" w:space="0" w:color="auto"/>
              <w:right w:val="single" w:sz="4" w:space="0" w:color="auto"/>
            </w:tcBorders>
            <w:vAlign w:val="center"/>
          </w:tcPr>
          <w:p w14:paraId="3252A023" w14:textId="77777777" w:rsidR="00455D97" w:rsidRDefault="00455D97" w:rsidP="004D1C65">
            <w:pPr>
              <w:pStyle w:val="TAL"/>
            </w:pPr>
            <w:r>
              <w:t>Identities of the originator of the session.</w:t>
            </w:r>
          </w:p>
        </w:tc>
        <w:tc>
          <w:tcPr>
            <w:tcW w:w="958" w:type="dxa"/>
            <w:tcBorders>
              <w:top w:val="single" w:sz="4" w:space="0" w:color="auto"/>
              <w:left w:val="single" w:sz="4" w:space="0" w:color="auto"/>
              <w:bottom w:val="single" w:sz="4" w:space="0" w:color="auto"/>
              <w:right w:val="single" w:sz="4" w:space="0" w:color="auto"/>
            </w:tcBorders>
            <w:vAlign w:val="center"/>
          </w:tcPr>
          <w:p w14:paraId="26D61CFB" w14:textId="77777777" w:rsidR="00455D97" w:rsidRDefault="00455D97" w:rsidP="004D1C65">
            <w:pPr>
              <w:pStyle w:val="TAL"/>
            </w:pPr>
            <w:r>
              <w:t>M</w:t>
            </w:r>
          </w:p>
        </w:tc>
      </w:tr>
      <w:tr w:rsidR="00455D97" w14:paraId="7D03B4BA"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E819299" w14:textId="77777777" w:rsidR="00455D97" w:rsidRDefault="00455D97" w:rsidP="004D1C65">
            <w:pPr>
              <w:pStyle w:val="TAL"/>
            </w:pPr>
            <w:r>
              <w:t>terminatingId</w:t>
            </w:r>
          </w:p>
        </w:tc>
        <w:tc>
          <w:tcPr>
            <w:tcW w:w="5670" w:type="dxa"/>
            <w:tcBorders>
              <w:top w:val="single" w:sz="4" w:space="0" w:color="auto"/>
              <w:left w:val="single" w:sz="4" w:space="0" w:color="auto"/>
              <w:bottom w:val="single" w:sz="4" w:space="0" w:color="auto"/>
              <w:right w:val="single" w:sz="4" w:space="0" w:color="auto"/>
            </w:tcBorders>
            <w:vAlign w:val="center"/>
          </w:tcPr>
          <w:p w14:paraId="7BE1FBD4" w14:textId="77777777" w:rsidR="00455D97" w:rsidRDefault="00455D97" w:rsidP="004D1C65">
            <w:pPr>
              <w:pStyle w:val="TAL"/>
            </w:pPr>
            <w:r>
              <w:t>Identities of the termination of the service.</w:t>
            </w:r>
          </w:p>
        </w:tc>
        <w:tc>
          <w:tcPr>
            <w:tcW w:w="958" w:type="dxa"/>
            <w:tcBorders>
              <w:top w:val="single" w:sz="4" w:space="0" w:color="auto"/>
              <w:left w:val="single" w:sz="4" w:space="0" w:color="auto"/>
              <w:bottom w:val="single" w:sz="4" w:space="0" w:color="auto"/>
              <w:right w:val="single" w:sz="4" w:space="0" w:color="auto"/>
            </w:tcBorders>
            <w:vAlign w:val="center"/>
          </w:tcPr>
          <w:p w14:paraId="2786E4C9" w14:textId="77777777" w:rsidR="00455D97" w:rsidRDefault="00455D97" w:rsidP="004D1C65">
            <w:pPr>
              <w:pStyle w:val="TAL"/>
            </w:pPr>
            <w:r>
              <w:t>M</w:t>
            </w:r>
          </w:p>
        </w:tc>
      </w:tr>
      <w:tr w:rsidR="00455D97" w14:paraId="6D3A04CD"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2394F3D" w14:textId="77777777" w:rsidR="00455D97" w:rsidRDefault="00455D97" w:rsidP="004D1C65">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BA1A0D1" w14:textId="77777777" w:rsidR="00455D97" w:rsidRDefault="00455D97" w:rsidP="004D1C65">
            <w:pPr>
              <w:pStyle w:val="TAL"/>
            </w:pPr>
            <w:r>
              <w:t>Latest state of session from IMS signaling function (including LMISF) will provide the agreed SDP answer and related modification (</w:t>
            </w:r>
            <w:r w:rsidRPr="002261EE">
              <w:t>encoded in SDP format as per RFC 4566 [</w:t>
            </w:r>
            <w:r>
              <w:t>43</w:t>
            </w:r>
            <w:r w:rsidRPr="002261EE">
              <w:t>] clause 5 when known.</w:t>
            </w:r>
            <w:r>
              <w:t>) for each media stream of the target.</w:t>
            </w:r>
          </w:p>
          <w:p w14:paraId="42A33A9B" w14:textId="77777777" w:rsidR="00455D97" w:rsidRDefault="00455D97" w:rsidP="004D1C65">
            <w:pPr>
              <w:pStyle w:val="TAL"/>
            </w:pPr>
          </w:p>
        </w:tc>
        <w:tc>
          <w:tcPr>
            <w:tcW w:w="958" w:type="dxa"/>
            <w:tcBorders>
              <w:top w:val="single" w:sz="4" w:space="0" w:color="auto"/>
              <w:left w:val="single" w:sz="4" w:space="0" w:color="auto"/>
              <w:bottom w:val="single" w:sz="4" w:space="0" w:color="auto"/>
              <w:right w:val="single" w:sz="4" w:space="0" w:color="auto"/>
            </w:tcBorders>
            <w:vAlign w:val="center"/>
          </w:tcPr>
          <w:p w14:paraId="0B0C2D7F" w14:textId="77777777" w:rsidR="00455D97" w:rsidRDefault="00455D97" w:rsidP="004D1C65">
            <w:pPr>
              <w:pStyle w:val="TAL"/>
            </w:pPr>
            <w:r>
              <w:t>C</w:t>
            </w:r>
          </w:p>
        </w:tc>
      </w:tr>
      <w:tr w:rsidR="00455D97" w:rsidRPr="008C46CE" w14:paraId="3CDF34E8"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65D717FE" w14:textId="77777777" w:rsidR="00455D97" w:rsidRPr="00887CD4" w:rsidRDefault="00455D97" w:rsidP="004D1C65">
            <w:pPr>
              <w:pStyle w:val="TAL"/>
            </w:pPr>
            <w:r>
              <w:t>d</w:t>
            </w:r>
            <w:r w:rsidRPr="00883722">
              <w:t>iver</w:t>
            </w:r>
            <w:r>
              <w:t>sionIdentity</w:t>
            </w:r>
            <w:r w:rsidRPr="00883722">
              <w:t xml:space="preserve"> </w:t>
            </w:r>
          </w:p>
        </w:tc>
        <w:tc>
          <w:tcPr>
            <w:tcW w:w="5670" w:type="dxa"/>
            <w:tcBorders>
              <w:top w:val="single" w:sz="4" w:space="0" w:color="auto"/>
              <w:left w:val="single" w:sz="4" w:space="0" w:color="auto"/>
              <w:bottom w:val="single" w:sz="4" w:space="0" w:color="auto"/>
              <w:right w:val="single" w:sz="4" w:space="0" w:color="auto"/>
            </w:tcBorders>
            <w:vAlign w:val="center"/>
          </w:tcPr>
          <w:p w14:paraId="07C05E4B" w14:textId="77777777" w:rsidR="00455D97" w:rsidRPr="00497915" w:rsidRDefault="00455D97" w:rsidP="004D1C65">
            <w:pPr>
              <w:keepNext/>
              <w:keepLines/>
              <w:spacing w:after="0"/>
              <w:rPr>
                <w:rFonts w:ascii="Arial" w:hAnsi="Arial"/>
                <w:sz w:val="18"/>
              </w:rPr>
            </w:pPr>
            <w:r w:rsidRPr="00497915">
              <w:rPr>
                <w:rFonts w:ascii="Arial" w:hAnsi="Arial"/>
                <w:sz w:val="18"/>
              </w:rPr>
              <w:t>Provided if available and applicable.</w:t>
            </w:r>
          </w:p>
        </w:tc>
        <w:tc>
          <w:tcPr>
            <w:tcW w:w="958" w:type="dxa"/>
            <w:tcBorders>
              <w:top w:val="single" w:sz="4" w:space="0" w:color="auto"/>
              <w:left w:val="single" w:sz="4" w:space="0" w:color="auto"/>
              <w:bottom w:val="single" w:sz="4" w:space="0" w:color="auto"/>
              <w:right w:val="single" w:sz="4" w:space="0" w:color="auto"/>
            </w:tcBorders>
            <w:vAlign w:val="center"/>
          </w:tcPr>
          <w:p w14:paraId="79EE0FC0" w14:textId="77777777" w:rsidR="00455D97" w:rsidRPr="00497915" w:rsidRDefault="00455D97" w:rsidP="004D1C65">
            <w:pPr>
              <w:keepNext/>
              <w:keepLines/>
              <w:spacing w:after="0"/>
              <w:rPr>
                <w:rFonts w:ascii="Arial" w:hAnsi="Arial"/>
                <w:sz w:val="18"/>
              </w:rPr>
            </w:pPr>
            <w:r>
              <w:rPr>
                <w:rFonts w:ascii="Arial" w:hAnsi="Arial"/>
                <w:sz w:val="18"/>
              </w:rPr>
              <w:t xml:space="preserve">C </w:t>
            </w:r>
          </w:p>
        </w:tc>
      </w:tr>
      <w:tr w:rsidR="00455D97" w:rsidRPr="008C46CE" w14:paraId="385ADC41"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59FD815F" w14:textId="77777777" w:rsidR="00455D97" w:rsidRPr="00FF2099" w:rsidRDefault="00455D97" w:rsidP="004D1C65">
            <w:pPr>
              <w:keepNext/>
              <w:keepLines/>
              <w:spacing w:after="0"/>
              <w:rPr>
                <w:rFonts w:ascii="Arial" w:hAnsi="Arial"/>
                <w:sz w:val="18"/>
              </w:rPr>
            </w:pPr>
            <w:r>
              <w:rPr>
                <w:rFonts w:ascii="Arial" w:hAnsi="Arial"/>
                <w:sz w:val="18"/>
              </w:rPr>
              <w:t>v</w:t>
            </w:r>
            <w:r w:rsidRPr="00FF2099">
              <w:rPr>
                <w:rFonts w:ascii="Arial" w:hAnsi="Arial"/>
                <w:sz w:val="18"/>
              </w:rPr>
              <w:t>oIPRoaming</w:t>
            </w:r>
            <w:r>
              <w:rPr>
                <w:rFonts w:ascii="Arial" w:hAnsi="Arial"/>
                <w:sz w:val="18"/>
              </w:rPr>
              <w:t>I</w:t>
            </w:r>
            <w:r w:rsidRPr="00FF2099">
              <w:rPr>
                <w:rFonts w:ascii="Arial" w:hAnsi="Arial"/>
                <w:sz w:val="18"/>
              </w:rPr>
              <w:t>ndication</w:t>
            </w:r>
          </w:p>
        </w:tc>
        <w:tc>
          <w:tcPr>
            <w:tcW w:w="5670" w:type="dxa"/>
            <w:tcBorders>
              <w:top w:val="single" w:sz="4" w:space="0" w:color="auto"/>
              <w:left w:val="single" w:sz="4" w:space="0" w:color="auto"/>
              <w:bottom w:val="single" w:sz="4" w:space="0" w:color="auto"/>
              <w:right w:val="single" w:sz="4" w:space="0" w:color="auto"/>
            </w:tcBorders>
            <w:vAlign w:val="center"/>
          </w:tcPr>
          <w:p w14:paraId="6D58F239" w14:textId="77777777" w:rsidR="00455D97" w:rsidRPr="00497915" w:rsidRDefault="00455D97" w:rsidP="004D1C65">
            <w:pPr>
              <w:keepNext/>
              <w:keepLines/>
              <w:spacing w:after="0"/>
              <w:rPr>
                <w:rFonts w:ascii="Arial" w:hAnsi="Arial"/>
                <w:sz w:val="18"/>
              </w:rPr>
            </w:pPr>
            <w:r>
              <w:rPr>
                <w:rFonts w:ascii="Arial" w:hAnsi="Arial" w:cs="Arial"/>
                <w:color w:val="000000"/>
                <w:sz w:val="18"/>
                <w:szCs w:val="18"/>
              </w:rPr>
              <w:t>Indicates whether the roaming mode is LBO, S8HR or N9HR.when the target is in roaming situation</w:t>
            </w:r>
            <w:r>
              <w:rPr>
                <w:rFonts w:ascii="Arial" w:hAnsi="Arial"/>
                <w:sz w:val="18"/>
              </w:rPr>
              <w:t xml:space="preserve">. </w:t>
            </w:r>
          </w:p>
        </w:tc>
        <w:tc>
          <w:tcPr>
            <w:tcW w:w="958" w:type="dxa"/>
            <w:tcBorders>
              <w:top w:val="single" w:sz="4" w:space="0" w:color="auto"/>
              <w:left w:val="single" w:sz="4" w:space="0" w:color="auto"/>
              <w:bottom w:val="single" w:sz="4" w:space="0" w:color="auto"/>
              <w:right w:val="single" w:sz="4" w:space="0" w:color="auto"/>
            </w:tcBorders>
            <w:vAlign w:val="center"/>
          </w:tcPr>
          <w:p w14:paraId="08517750" w14:textId="77777777" w:rsidR="00455D97" w:rsidRPr="00497915" w:rsidRDefault="00455D97" w:rsidP="004D1C65">
            <w:pPr>
              <w:keepNext/>
              <w:keepLines/>
              <w:spacing w:after="0"/>
              <w:rPr>
                <w:rFonts w:ascii="Arial" w:hAnsi="Arial"/>
                <w:sz w:val="18"/>
              </w:rPr>
            </w:pPr>
            <w:r w:rsidRPr="00FF2099">
              <w:rPr>
                <w:rFonts w:ascii="Arial" w:hAnsi="Arial"/>
                <w:sz w:val="18"/>
              </w:rPr>
              <w:t>C</w:t>
            </w:r>
          </w:p>
        </w:tc>
      </w:tr>
      <w:tr w:rsidR="00455D97" w:rsidRPr="008C46CE" w14:paraId="15678117" w14:textId="77777777" w:rsidTr="004D1C65">
        <w:trPr>
          <w:jc w:val="center"/>
        </w:trPr>
        <w:tc>
          <w:tcPr>
            <w:tcW w:w="2941" w:type="dxa"/>
            <w:tcBorders>
              <w:top w:val="single" w:sz="4" w:space="0" w:color="auto"/>
              <w:left w:val="single" w:sz="4" w:space="0" w:color="auto"/>
              <w:bottom w:val="single" w:sz="4" w:space="0" w:color="auto"/>
              <w:right w:val="single" w:sz="4" w:space="0" w:color="auto"/>
            </w:tcBorders>
          </w:tcPr>
          <w:p w14:paraId="10C07931" w14:textId="77777777" w:rsidR="00455D97" w:rsidRPr="00762570" w:rsidRDefault="00455D97" w:rsidP="004D1C65">
            <w:pPr>
              <w:keepNext/>
              <w:keepLines/>
              <w:rPr>
                <w:rFonts w:ascii="Arial" w:hAnsi="Arial"/>
                <w:sz w:val="18"/>
              </w:rPr>
            </w:pPr>
            <w:r>
              <w:rPr>
                <w:rFonts w:ascii="Arial" w:hAnsi="Arial"/>
                <w:sz w:val="18"/>
              </w:rPr>
              <w:t>l</w:t>
            </w:r>
            <w:r w:rsidRPr="00762570">
              <w:rPr>
                <w:rFonts w:ascii="Arial" w:hAnsi="Arial"/>
                <w:sz w:val="18"/>
              </w:rPr>
              <w:t>ocation</w:t>
            </w:r>
          </w:p>
        </w:tc>
        <w:tc>
          <w:tcPr>
            <w:tcW w:w="5670" w:type="dxa"/>
            <w:tcBorders>
              <w:top w:val="single" w:sz="4" w:space="0" w:color="auto"/>
              <w:left w:val="single" w:sz="4" w:space="0" w:color="auto"/>
              <w:bottom w:val="single" w:sz="4" w:space="0" w:color="auto"/>
              <w:right w:val="single" w:sz="4" w:space="0" w:color="auto"/>
            </w:tcBorders>
          </w:tcPr>
          <w:p w14:paraId="42F5FC88" w14:textId="77777777" w:rsidR="00455D97" w:rsidRPr="00B11440" w:rsidRDefault="00455D97" w:rsidP="004D1C65">
            <w:pPr>
              <w:keepNext/>
              <w:keepLines/>
              <w:spacing w:after="0"/>
              <w:rPr>
                <w:rFonts w:ascii="Arial" w:hAnsi="Arial" w:cs="Arial"/>
                <w:color w:val="000000"/>
                <w:sz w:val="18"/>
                <w:szCs w:val="18"/>
              </w:rPr>
            </w:pPr>
            <w:r w:rsidRPr="008B1007">
              <w:rPr>
                <w:rFonts w:ascii="Arial" w:hAnsi="Arial" w:cs="Arial"/>
                <w:color w:val="000000"/>
                <w:sz w:val="18"/>
                <w:szCs w:val="18"/>
              </w:rPr>
              <w:t>Location (e.g. PANI Header) with timestamp, if available.</w:t>
            </w:r>
          </w:p>
        </w:tc>
        <w:tc>
          <w:tcPr>
            <w:tcW w:w="958" w:type="dxa"/>
            <w:tcBorders>
              <w:top w:val="single" w:sz="4" w:space="0" w:color="auto"/>
              <w:left w:val="single" w:sz="4" w:space="0" w:color="auto"/>
              <w:bottom w:val="single" w:sz="4" w:space="0" w:color="auto"/>
              <w:right w:val="single" w:sz="4" w:space="0" w:color="auto"/>
            </w:tcBorders>
            <w:vAlign w:val="center"/>
          </w:tcPr>
          <w:p w14:paraId="71E5BBEE" w14:textId="77777777" w:rsidR="00455D97" w:rsidRPr="00497915" w:rsidRDefault="00455D97" w:rsidP="004D1C65">
            <w:pPr>
              <w:keepNext/>
              <w:keepLines/>
              <w:rPr>
                <w:rFonts w:ascii="Arial" w:hAnsi="Arial" w:cs="Arial"/>
                <w:color w:val="000000"/>
                <w:sz w:val="18"/>
                <w:szCs w:val="18"/>
              </w:rPr>
            </w:pPr>
            <w:r w:rsidRPr="00762570">
              <w:rPr>
                <w:rFonts w:ascii="Arial" w:hAnsi="Arial"/>
                <w:sz w:val="18"/>
              </w:rPr>
              <w:t>C</w:t>
            </w:r>
          </w:p>
        </w:tc>
      </w:tr>
    </w:tbl>
    <w:p w14:paraId="4E3FE915" w14:textId="77777777" w:rsidR="00455D97" w:rsidRDefault="00455D97" w:rsidP="00455D97"/>
    <w:p w14:paraId="13667066" w14:textId="77777777" w:rsidR="00FC081D" w:rsidRPr="00480EF6" w:rsidRDefault="00FC081D" w:rsidP="00FC081D">
      <w:pPr>
        <w:pStyle w:val="Heading5"/>
      </w:pPr>
      <w:bookmarkStart w:id="601" w:name="_Toc122334798"/>
      <w:r>
        <w:t>7.12.4.2.3</w:t>
      </w:r>
      <w:r w:rsidRPr="00480EF6">
        <w:tab/>
      </w:r>
      <w:r>
        <w:t>IMS CC Unavailable</w:t>
      </w:r>
      <w:bookmarkEnd w:id="601"/>
    </w:p>
    <w:p w14:paraId="5BF2A868" w14:textId="77777777" w:rsidR="00FC081D" w:rsidRDefault="00FC081D" w:rsidP="00FC081D">
      <w:r>
        <w:t>The IRI-POI present in the IMS signaling function that also has the CC-TF (which would have triggered the media interception at the CC-POI) shall generate the xIRI IMSCCUnavailable when the media is not available for interception in the CSP's network.</w:t>
      </w:r>
    </w:p>
    <w:p w14:paraId="07339632" w14:textId="0EC848AC" w:rsidR="00FC081D" w:rsidRDefault="00FC081D" w:rsidP="00FC081D">
      <w:r>
        <w:t>Accordingly, the IRI-POI present in the IMS signaling function that has the CC-TF shall generate the xIRI IMSCCUnavailable when the following conditions are met:</w:t>
      </w:r>
    </w:p>
    <w:p w14:paraId="3498A017" w14:textId="432233C6" w:rsidR="00FC081D" w:rsidRDefault="00FC081D" w:rsidP="00FC081D">
      <w:pPr>
        <w:pStyle w:val="B1"/>
      </w:pPr>
      <w:r>
        <w:t>-</w:t>
      </w:r>
      <w:r>
        <w:tab/>
        <w:t>The target of interception is on an IMS session with established SDP offer and answer.</w:t>
      </w:r>
    </w:p>
    <w:p w14:paraId="1228FCF6" w14:textId="391A39DC" w:rsidR="00FC081D" w:rsidRDefault="00FC081D" w:rsidP="00FC081D">
      <w:pPr>
        <w:pStyle w:val="B1"/>
      </w:pPr>
      <w:r>
        <w:t>-</w:t>
      </w:r>
      <w:r>
        <w:tab/>
        <w:t>The media does not enter the IMS network of the CSP that has received the warrant. In other words, the CC-TF does not send the LI_T3 ActivateTask to the CC-POI.</w:t>
      </w:r>
    </w:p>
    <w:p w14:paraId="3E2A7DEB" w14:textId="5AF1BD01" w:rsidR="00FC081D" w:rsidRDefault="00FC081D" w:rsidP="00FC081D">
      <w:pPr>
        <w:pStyle w:val="B1"/>
      </w:pPr>
      <w:r>
        <w:t>-</w:t>
      </w:r>
      <w:r>
        <w:tab/>
        <w:t>The CSP is required to send a notification to the LEMF when the media interception is required but not available for the interception.</w:t>
      </w:r>
    </w:p>
    <w:p w14:paraId="72312F0E" w14:textId="77777777" w:rsidR="00FC081D" w:rsidRDefault="00FC081D" w:rsidP="00FC081D">
      <w:pPr>
        <w:pStyle w:val="NO"/>
      </w:pPr>
      <w:r>
        <w:t>NOTE:</w:t>
      </w:r>
      <w:r>
        <w:tab/>
        <w:t>The details of any interactions required between the IRI-POI and CC-TF present in the same IMS Signaling Function (e.g. IBCF) is outside the scope of the present document.</w:t>
      </w:r>
    </w:p>
    <w:p w14:paraId="63E7191B" w14:textId="77777777" w:rsidR="00FC081D" w:rsidRDefault="00FC081D" w:rsidP="00FC081D">
      <w:r>
        <w:t>The payload of the IMSCCUnavailable xIRI is as shown in table 7.12.4.2-4.</w:t>
      </w:r>
    </w:p>
    <w:p w14:paraId="33BB05BD" w14:textId="77777777" w:rsidR="00FC081D" w:rsidRDefault="00FC081D" w:rsidP="00FC081D">
      <w:pPr>
        <w:pStyle w:val="TH"/>
      </w:pPr>
      <w:r>
        <w:t>Table 7.12.4.</w:t>
      </w:r>
      <w:r w:rsidRPr="00775BFB">
        <w:t>2.</w:t>
      </w:r>
      <w:r>
        <w:t>-4: Payload for IMSCCUnavailable record</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68" w:type="dxa"/>
        </w:tblCellMar>
        <w:tblLook w:val="04A0" w:firstRow="1" w:lastRow="0" w:firstColumn="1" w:lastColumn="0" w:noHBand="0" w:noVBand="1"/>
      </w:tblPr>
      <w:tblGrid>
        <w:gridCol w:w="2941"/>
        <w:gridCol w:w="5670"/>
        <w:gridCol w:w="958"/>
      </w:tblGrid>
      <w:tr w:rsidR="00FC081D" w14:paraId="23903CD6"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28D7F0D7" w14:textId="77777777" w:rsidR="00FC081D" w:rsidRDefault="00FC081D" w:rsidP="00B008B4">
            <w:pPr>
              <w:pStyle w:val="TAH"/>
            </w:pPr>
            <w:r>
              <w:t>Field name</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7F3F1F06" w14:textId="77777777" w:rsidR="00FC081D" w:rsidRDefault="00FC081D" w:rsidP="00B008B4">
            <w:pPr>
              <w:pStyle w:val="TAH"/>
            </w:pPr>
            <w:r>
              <w:t>Description</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33962EDA" w14:textId="77777777" w:rsidR="00FC081D" w:rsidRDefault="00FC081D" w:rsidP="00B008B4">
            <w:pPr>
              <w:pStyle w:val="TAH"/>
            </w:pPr>
            <w:r>
              <w:t>M/C/O</w:t>
            </w:r>
          </w:p>
        </w:tc>
      </w:tr>
      <w:tr w:rsidR="00FC081D" w14:paraId="0D8C30C7" w14:textId="77777777" w:rsidTr="00B008B4">
        <w:trPr>
          <w:tblHeader/>
          <w:jc w:val="center"/>
        </w:trPr>
        <w:tc>
          <w:tcPr>
            <w:tcW w:w="2941" w:type="dxa"/>
            <w:tcBorders>
              <w:top w:val="single" w:sz="4" w:space="0" w:color="auto"/>
              <w:left w:val="single" w:sz="4" w:space="0" w:color="auto"/>
              <w:bottom w:val="single" w:sz="4" w:space="0" w:color="auto"/>
              <w:right w:val="single" w:sz="4" w:space="0" w:color="auto"/>
            </w:tcBorders>
            <w:shd w:val="clear" w:color="auto" w:fill="FFFFFF"/>
          </w:tcPr>
          <w:p w14:paraId="6F7A96D6" w14:textId="77777777" w:rsidR="00FC081D" w:rsidRPr="000F00BA" w:rsidRDefault="00FC081D" w:rsidP="00B008B4">
            <w:pPr>
              <w:pStyle w:val="TAL"/>
              <w:rPr>
                <w:lang w:val="en-US"/>
              </w:rPr>
            </w:pPr>
            <w:r w:rsidRPr="000F00BA">
              <w:rPr>
                <w:lang w:val="en-US"/>
              </w:rPr>
              <w:t>c</w:t>
            </w:r>
            <w:r>
              <w:rPr>
                <w:lang w:val="en-US"/>
              </w:rPr>
              <w:t>C</w:t>
            </w:r>
            <w:r w:rsidRPr="000F00BA">
              <w:rPr>
                <w:lang w:val="en-US"/>
              </w:rPr>
              <w:t>UnavailableReason</w:t>
            </w:r>
          </w:p>
        </w:tc>
        <w:tc>
          <w:tcPr>
            <w:tcW w:w="5670" w:type="dxa"/>
            <w:tcBorders>
              <w:top w:val="single" w:sz="4" w:space="0" w:color="auto"/>
              <w:left w:val="single" w:sz="4" w:space="0" w:color="auto"/>
              <w:bottom w:val="single" w:sz="4" w:space="0" w:color="auto"/>
              <w:right w:val="single" w:sz="4" w:space="0" w:color="auto"/>
            </w:tcBorders>
            <w:shd w:val="clear" w:color="auto" w:fill="FFFFFF"/>
          </w:tcPr>
          <w:p w14:paraId="4CF97951" w14:textId="77777777" w:rsidR="00FC081D" w:rsidRPr="000F00BA" w:rsidRDefault="00FC081D" w:rsidP="00B008B4">
            <w:pPr>
              <w:pStyle w:val="TAL"/>
              <w:rPr>
                <w:lang w:val="en-US"/>
              </w:rPr>
            </w:pPr>
            <w:r w:rsidRPr="000F00BA">
              <w:rPr>
                <w:lang w:val="en-US"/>
              </w:rPr>
              <w:t>Provides the reason for the unavailability of CC.</w:t>
            </w:r>
          </w:p>
        </w:tc>
        <w:tc>
          <w:tcPr>
            <w:tcW w:w="958" w:type="dxa"/>
            <w:tcBorders>
              <w:top w:val="single" w:sz="4" w:space="0" w:color="auto"/>
              <w:left w:val="single" w:sz="4" w:space="0" w:color="auto"/>
              <w:bottom w:val="single" w:sz="4" w:space="0" w:color="auto"/>
              <w:right w:val="single" w:sz="4" w:space="0" w:color="auto"/>
            </w:tcBorders>
            <w:shd w:val="clear" w:color="auto" w:fill="FFFFFF"/>
          </w:tcPr>
          <w:p w14:paraId="19AFEFB8" w14:textId="77777777" w:rsidR="00FC081D" w:rsidRPr="000F00BA" w:rsidRDefault="00FC081D" w:rsidP="00B008B4">
            <w:pPr>
              <w:pStyle w:val="TAL"/>
              <w:rPr>
                <w:lang w:val="en-US"/>
              </w:rPr>
            </w:pPr>
            <w:r>
              <w:rPr>
                <w:lang w:val="en-US"/>
              </w:rPr>
              <w:t>M</w:t>
            </w:r>
          </w:p>
        </w:tc>
      </w:tr>
      <w:tr w:rsidR="00FC081D" w14:paraId="2BCC4B24" w14:textId="77777777" w:rsidTr="00B008B4">
        <w:trPr>
          <w:jc w:val="center"/>
        </w:trPr>
        <w:tc>
          <w:tcPr>
            <w:tcW w:w="2941" w:type="dxa"/>
            <w:tcBorders>
              <w:top w:val="single" w:sz="4" w:space="0" w:color="auto"/>
              <w:left w:val="single" w:sz="4" w:space="0" w:color="auto"/>
              <w:bottom w:val="single" w:sz="4" w:space="0" w:color="auto"/>
              <w:right w:val="single" w:sz="4" w:space="0" w:color="auto"/>
            </w:tcBorders>
          </w:tcPr>
          <w:p w14:paraId="5637E7FB" w14:textId="77777777" w:rsidR="00FC081D" w:rsidRDefault="00FC081D" w:rsidP="00B008B4">
            <w:pPr>
              <w:pStyle w:val="TAL"/>
              <w:rPr>
                <w:lang w:val="en-US"/>
              </w:rPr>
            </w:pPr>
            <w:r>
              <w:rPr>
                <w:lang w:val="en-US"/>
              </w:rPr>
              <w:t>sDPState</w:t>
            </w:r>
          </w:p>
        </w:tc>
        <w:tc>
          <w:tcPr>
            <w:tcW w:w="5670" w:type="dxa"/>
            <w:tcBorders>
              <w:top w:val="single" w:sz="4" w:space="0" w:color="auto"/>
              <w:left w:val="single" w:sz="4" w:space="0" w:color="auto"/>
              <w:bottom w:val="single" w:sz="4" w:space="0" w:color="auto"/>
              <w:right w:val="single" w:sz="4" w:space="0" w:color="auto"/>
            </w:tcBorders>
            <w:vAlign w:val="center"/>
          </w:tcPr>
          <w:p w14:paraId="39CB7009" w14:textId="77777777" w:rsidR="00FC081D" w:rsidRDefault="00FC081D" w:rsidP="00B008B4">
            <w:pPr>
              <w:pStyle w:val="TAL"/>
            </w:pPr>
            <w:r>
              <w:t>The latest SDP information, if known.</w:t>
            </w:r>
          </w:p>
        </w:tc>
        <w:tc>
          <w:tcPr>
            <w:tcW w:w="958" w:type="dxa"/>
            <w:tcBorders>
              <w:top w:val="single" w:sz="4" w:space="0" w:color="auto"/>
              <w:left w:val="single" w:sz="4" w:space="0" w:color="auto"/>
              <w:bottom w:val="single" w:sz="4" w:space="0" w:color="auto"/>
              <w:right w:val="single" w:sz="4" w:space="0" w:color="auto"/>
            </w:tcBorders>
            <w:vAlign w:val="center"/>
          </w:tcPr>
          <w:p w14:paraId="4C95D9AB" w14:textId="77777777" w:rsidR="00FC081D" w:rsidRDefault="00FC081D" w:rsidP="00B008B4">
            <w:pPr>
              <w:pStyle w:val="TAL"/>
            </w:pPr>
            <w:r>
              <w:t>C</w:t>
            </w:r>
          </w:p>
        </w:tc>
      </w:tr>
    </w:tbl>
    <w:p w14:paraId="576B6BA2" w14:textId="77777777" w:rsidR="00FC081D" w:rsidRDefault="00FC081D" w:rsidP="00FC081D"/>
    <w:p w14:paraId="04DDB34F" w14:textId="77777777" w:rsidR="00455D97" w:rsidRPr="00437408" w:rsidRDefault="00455D97" w:rsidP="00455D97">
      <w:pPr>
        <w:pStyle w:val="Heading3"/>
      </w:pPr>
      <w:bookmarkStart w:id="602" w:name="_Toc122334799"/>
      <w:r>
        <w:t>7.12.5</w:t>
      </w:r>
      <w:r>
        <w:tab/>
        <w:t>Triggering of CC-POI by CC-TF over LI_T3</w:t>
      </w:r>
      <w:bookmarkEnd w:id="602"/>
    </w:p>
    <w:p w14:paraId="483487A9" w14:textId="77777777" w:rsidR="00455D97" w:rsidRDefault="00455D97" w:rsidP="00455D97">
      <w:pPr>
        <w:pStyle w:val="Heading4"/>
      </w:pPr>
      <w:bookmarkStart w:id="603" w:name="_Toc122334800"/>
      <w:r>
        <w:t>7.12.5</w:t>
      </w:r>
      <w:r w:rsidRPr="00995907">
        <w:t>.</w:t>
      </w:r>
      <w:r>
        <w:t>1</w:t>
      </w:r>
      <w:r>
        <w:tab/>
        <w:t>CC-TFs in IMS signaling functions</w:t>
      </w:r>
      <w:bookmarkEnd w:id="603"/>
    </w:p>
    <w:p w14:paraId="22452D72" w14:textId="77777777" w:rsidR="00455D97" w:rsidRPr="001F782B" w:rsidRDefault="00455D97" w:rsidP="00455D97">
      <w:pPr>
        <w:pStyle w:val="Heading5"/>
      </w:pPr>
      <w:bookmarkStart w:id="604" w:name="_Toc122334801"/>
      <w:r>
        <w:t>7.12.5.1.1</w:t>
      </w:r>
      <w:r>
        <w:tab/>
        <w:t>General</w:t>
      </w:r>
      <w:bookmarkEnd w:id="604"/>
    </w:p>
    <w:p w14:paraId="52ED3A17" w14:textId="3C7F4CEC" w:rsidR="00455D97" w:rsidRDefault="00455D97" w:rsidP="00455D97">
      <w:r>
        <w:t>The CC_TFs present in the NFs provisioned as shown in table 7.12.3.3-1 activate the CC-POIs according to the conditions described in TS 33.127 [5] and illustrated in Annex G.</w:t>
      </w:r>
    </w:p>
    <w:p w14:paraId="71DA6FBA" w14:textId="7DD5CF99" w:rsidR="00455D97" w:rsidRDefault="00455D97" w:rsidP="00455D97">
      <w:pPr>
        <w:pStyle w:val="NO"/>
      </w:pPr>
      <w:r>
        <w:t xml:space="preserve">NOTE 1: </w:t>
      </w:r>
      <w:r>
        <w:tab/>
        <w:t>One of the obvious conditions not stated in the subsequent clauses is that an NF can provide the CC-TF functions if and only if the SIP signaling messages pass through that NF.</w:t>
      </w:r>
    </w:p>
    <w:p w14:paraId="63FD1792" w14:textId="7380752F" w:rsidR="00455D97" w:rsidRDefault="00455D97" w:rsidP="00455D97">
      <w:pPr>
        <w:pStyle w:val="NO"/>
      </w:pPr>
      <w:r>
        <w:lastRenderedPageBreak/>
        <w:t xml:space="preserve">NOTE 2: </w:t>
      </w:r>
      <w:r>
        <w:tab/>
        <w:t>The CC-TF functions apply only for session-based IMS communications.</w:t>
      </w:r>
    </w:p>
    <w:p w14:paraId="7F7E368B" w14:textId="5D24772E" w:rsidR="00455D97" w:rsidRDefault="00455D97" w:rsidP="00455D97">
      <w:r>
        <w:t>When a condition (e.g. inbound roaming with LBO) under which an NF provides the CC-TF functions is dependent on the handling of SIP REGISTER message, the CC-TFs may have to scan the SIP REGISTER for all IMS users to address the case when that IMS user engages in a communication with a target non-local ID.</w:t>
      </w:r>
    </w:p>
    <w:p w14:paraId="27FF7207" w14:textId="77777777" w:rsidR="00455D97" w:rsidRDefault="00455D97" w:rsidP="00455D97">
      <w:pPr>
        <w:pStyle w:val="Heading5"/>
      </w:pPr>
      <w:bookmarkStart w:id="605" w:name="_Toc122334802"/>
      <w:r>
        <w:t>7.12.5.1.2</w:t>
      </w:r>
      <w:r>
        <w:tab/>
        <w:t>CC-TF in P-CSCF</w:t>
      </w:r>
      <w:bookmarkEnd w:id="605"/>
    </w:p>
    <w:p w14:paraId="0DC63004" w14:textId="77777777" w:rsidR="00455D97" w:rsidRDefault="00455D97" w:rsidP="00455D97">
      <w:r>
        <w:t>The P-CSCF provides the CC-TF functions when the CC-POI functions are provided at the IMS-AGW.</w:t>
      </w:r>
    </w:p>
    <w:p w14:paraId="072CC925" w14:textId="6CEF0DF3" w:rsidR="00455D97" w:rsidRDefault="00455D97" w:rsidP="00455D97">
      <w:r>
        <w:t>The P-CSCF always provides the CC-TF functions (based on the call direction, of-course) except for the following cases:</w:t>
      </w:r>
    </w:p>
    <w:p w14:paraId="5C2D530D" w14:textId="0B402B14" w:rsidR="00455D97" w:rsidRDefault="00455D97" w:rsidP="00455D97">
      <w:pPr>
        <w:pStyle w:val="B1"/>
      </w:pPr>
      <w:r>
        <w:t>-</w:t>
      </w:r>
      <w:r>
        <w:tab/>
        <w:t>A non-roaming IMS user in communication with a target non-local ID. IBCF or MGCF provide the CC-TF functions for that case.</w:t>
      </w:r>
    </w:p>
    <w:p w14:paraId="51D805EB" w14:textId="27930BF9" w:rsidR="00455D97" w:rsidRDefault="00455D97" w:rsidP="00455D97">
      <w:pPr>
        <w:pStyle w:val="B1"/>
      </w:pPr>
      <w:r>
        <w:t>-</w:t>
      </w:r>
      <w:r>
        <w:tab/>
        <w:t>An outbound roaming (with LBO) IMS user is in communication with a target non-local ID. IBCF or MGCF provide the CC-TF functions for that case.</w:t>
      </w:r>
    </w:p>
    <w:p w14:paraId="6767ED4C" w14:textId="423D588E" w:rsidR="00455D97" w:rsidRDefault="00455D97" w:rsidP="00455D97">
      <w:r>
        <w:t>When an inbound roaming (LBO) IMS user is in communication with a target non-local ID, two deployment options are defined (see TS 33.127 [5]) for providing the CC-TFs functions. The P-CSCF provides the CC-TF functions except for the following case:</w:t>
      </w:r>
    </w:p>
    <w:p w14:paraId="19077027" w14:textId="2E7B10B9" w:rsidR="00455D97" w:rsidRDefault="00455D97" w:rsidP="00455D97">
      <w:pPr>
        <w:pStyle w:val="B1"/>
      </w:pPr>
      <w:r>
        <w:t>-</w:t>
      </w:r>
      <w:r>
        <w:tab/>
        <w:t>An inbound roaming (with LBO) IMS user is in communication with a target non-local ID when the media is home-routed. IBCF provides the CC-TF functions for that case.</w:t>
      </w:r>
    </w:p>
    <w:p w14:paraId="4D663F17" w14:textId="736BC02E" w:rsidR="00455D97" w:rsidRDefault="00455D97" w:rsidP="00455D97">
      <w:r>
        <w:t>With the above conditions met, the CC-TF present in the P-CSCF identifies that an IMS-based communication is to be intercepted according to clause 7.12.2.8.</w:t>
      </w:r>
    </w:p>
    <w:p w14:paraId="668F34AA" w14:textId="77777777" w:rsidR="00455D97" w:rsidRDefault="00455D97" w:rsidP="00455D97">
      <w:pPr>
        <w:pStyle w:val="Heading5"/>
      </w:pPr>
      <w:bookmarkStart w:id="606" w:name="_Toc122334803"/>
      <w:r>
        <w:t>7.12.5.1.3</w:t>
      </w:r>
      <w:r>
        <w:tab/>
        <w:t>CC-TF in IBCF</w:t>
      </w:r>
      <w:bookmarkEnd w:id="606"/>
    </w:p>
    <w:p w14:paraId="1EE43966" w14:textId="77777777" w:rsidR="00455D97" w:rsidRDefault="00455D97" w:rsidP="00455D97">
      <w:r>
        <w:t>The IBCF provides the CC-TF functions when the CC-POI functions are provided at the TrGW.</w:t>
      </w:r>
    </w:p>
    <w:p w14:paraId="347AB727" w14:textId="467B2723" w:rsidR="00455D97" w:rsidRDefault="00455D97" w:rsidP="00455D97">
      <w:r>
        <w:t>The IBCF provides the CC-TF functions when any of the following conditions are met:</w:t>
      </w:r>
    </w:p>
    <w:p w14:paraId="62D11660" w14:textId="7D994499" w:rsidR="00455D97" w:rsidRDefault="00455D97" w:rsidP="00455D97">
      <w:pPr>
        <w:pStyle w:val="B1"/>
      </w:pPr>
      <w:r>
        <w:t>-</w:t>
      </w:r>
      <w:r>
        <w:tab/>
        <w:t>A non-roaming IMS user is in communication with a target non-local ID in the IP domain.</w:t>
      </w:r>
    </w:p>
    <w:p w14:paraId="0A545E75" w14:textId="7BE9AE72" w:rsidR="00455D97" w:rsidRDefault="00455D97" w:rsidP="00455D97">
      <w:pPr>
        <w:pStyle w:val="B1"/>
      </w:pPr>
      <w:r>
        <w:t>-</w:t>
      </w:r>
      <w:r>
        <w:tab/>
        <w:t>An outbound roaming IMS user is in communication with a target non-local ID in the IP domain.</w:t>
      </w:r>
    </w:p>
    <w:p w14:paraId="61B87276" w14:textId="4ED637D6" w:rsidR="00455D97" w:rsidRDefault="00455D97" w:rsidP="00455D97">
      <w:pPr>
        <w:pStyle w:val="B1"/>
      </w:pPr>
      <w:r>
        <w:t>-</w:t>
      </w:r>
      <w:r>
        <w:tab/>
        <w:t>IMS session is to an outbound roaming (with LBO) target.</w:t>
      </w:r>
    </w:p>
    <w:p w14:paraId="7C0C0F67" w14:textId="5AC709B4" w:rsidR="00455D97" w:rsidRDefault="00455D97" w:rsidP="00455D97">
      <w:pPr>
        <w:pStyle w:val="B1"/>
      </w:pPr>
      <w:r>
        <w:t>-</w:t>
      </w:r>
      <w:r>
        <w:tab/>
        <w:t>An IMS session to a target is redirected to a user in the IP domain</w:t>
      </w:r>
      <w:r w:rsidR="00D42E7B">
        <w:t>.</w:t>
      </w:r>
    </w:p>
    <w:p w14:paraId="75B7C9E4" w14:textId="539B5CFC" w:rsidR="00455D97" w:rsidRDefault="00455D97" w:rsidP="00455D97">
      <w:pPr>
        <w:pStyle w:val="B1"/>
      </w:pPr>
      <w:r>
        <w:t>-</w:t>
      </w:r>
      <w:r>
        <w:tab/>
        <w:t>An IMS session to a target is redirected to an outbound roaming (with LBO) IMS user.</w:t>
      </w:r>
    </w:p>
    <w:p w14:paraId="26C92A30" w14:textId="0BECE2D2" w:rsidR="00455D97" w:rsidRDefault="00455D97" w:rsidP="00455D97">
      <w:pPr>
        <w:pStyle w:val="B1"/>
      </w:pPr>
      <w:r>
        <w:t>-</w:t>
      </w:r>
      <w:r>
        <w:tab/>
        <w:t>An inbound roaming (with LBO) IMS user is in communication with a target non-local ID on an IMS session that employs home-routed media and alternate deployment option is used for media interception.</w:t>
      </w:r>
    </w:p>
    <w:p w14:paraId="0E643EBE" w14:textId="141EE56A" w:rsidR="00455D97" w:rsidRDefault="00455D97" w:rsidP="00455D97">
      <w:r>
        <w:t>When the above conditions are met, the CC-TF present in the IBCF identifies that an IMS-based communication is to be intercepted according to clause 7.12.2.8.</w:t>
      </w:r>
    </w:p>
    <w:p w14:paraId="36C7C78E" w14:textId="77777777" w:rsidR="00455D97" w:rsidRDefault="00455D97" w:rsidP="00455D97">
      <w:pPr>
        <w:pStyle w:val="Heading5"/>
      </w:pPr>
      <w:bookmarkStart w:id="607" w:name="_Toc122334804"/>
      <w:r>
        <w:t>7.12.5.1.4</w:t>
      </w:r>
      <w:r>
        <w:tab/>
        <w:t>CC-TF in MGCF</w:t>
      </w:r>
      <w:bookmarkEnd w:id="607"/>
    </w:p>
    <w:p w14:paraId="293F65D5" w14:textId="77777777" w:rsidR="00455D97" w:rsidRDefault="00455D97" w:rsidP="00455D97">
      <w:r>
        <w:t>The MGCF provides the CC-TF functions when the CC-POI functions are provided at the IM-MGW.</w:t>
      </w:r>
    </w:p>
    <w:p w14:paraId="00326EA8" w14:textId="65063D71" w:rsidR="00455D97" w:rsidRDefault="00455D97" w:rsidP="00455D97">
      <w:r>
        <w:t>The MGCF provides the CC-TF functions when any of the following conditions are met (see Annex G):</w:t>
      </w:r>
    </w:p>
    <w:p w14:paraId="29CBC114" w14:textId="111D3C9F" w:rsidR="00455D97" w:rsidRDefault="00455D97" w:rsidP="00455D97">
      <w:pPr>
        <w:pStyle w:val="B1"/>
      </w:pPr>
      <w:r>
        <w:t>-</w:t>
      </w:r>
      <w:r>
        <w:tab/>
        <w:t>A non-roaming IMS user is in communication with a target non-local ID in the CS domain.</w:t>
      </w:r>
    </w:p>
    <w:p w14:paraId="08BAEFE4" w14:textId="5F7EA9F7" w:rsidR="00455D97" w:rsidRDefault="00455D97" w:rsidP="00455D97">
      <w:pPr>
        <w:pStyle w:val="B1"/>
      </w:pPr>
      <w:r>
        <w:t>-</w:t>
      </w:r>
      <w:r>
        <w:tab/>
        <w:t>An outbound roaming IMS user is in communication with a target non-local ID in the CS domain.</w:t>
      </w:r>
    </w:p>
    <w:p w14:paraId="0691B49B" w14:textId="0F4C384A" w:rsidR="00455D97" w:rsidRDefault="00455D97" w:rsidP="00455D97">
      <w:pPr>
        <w:pStyle w:val="B1"/>
      </w:pPr>
      <w:r>
        <w:t>-</w:t>
      </w:r>
      <w:r>
        <w:tab/>
        <w:t>An IMS session to a target is redirected to a user in the CS domain.</w:t>
      </w:r>
    </w:p>
    <w:p w14:paraId="1ECA4952" w14:textId="4A49EEAE" w:rsidR="00455D97" w:rsidRDefault="00455D97" w:rsidP="00455D97">
      <w:r>
        <w:t>When the above conditions are met, the CC-TF present in the MGCF identifies that an IMS-based communication is to be intercepted according t</w:t>
      </w:r>
      <w:r w:rsidR="001F4F81">
        <w:t>o</w:t>
      </w:r>
      <w:r>
        <w:t xml:space="preserve"> clause 7.12.2.8.</w:t>
      </w:r>
    </w:p>
    <w:p w14:paraId="516B8C4E" w14:textId="15D7C3CA" w:rsidR="00455D97" w:rsidRDefault="00455D97" w:rsidP="00455D97">
      <w:pPr>
        <w:pStyle w:val="Heading5"/>
      </w:pPr>
      <w:bookmarkStart w:id="608" w:name="_Toc122334805"/>
      <w:r>
        <w:lastRenderedPageBreak/>
        <w:t>7.12.5.1.5</w:t>
      </w:r>
      <w:r>
        <w:tab/>
        <w:t>CC-TF in AS/MRFC</w:t>
      </w:r>
      <w:bookmarkEnd w:id="608"/>
    </w:p>
    <w:p w14:paraId="25F26B0C" w14:textId="77777777" w:rsidR="00455D97" w:rsidRDefault="00455D97" w:rsidP="00455D97">
      <w:r>
        <w:t>The AS/MRFC provides the CC-TF functions when the CC-POI functions are provided at the MRFP.</w:t>
      </w:r>
    </w:p>
    <w:p w14:paraId="6001759D" w14:textId="5DEBAD37" w:rsidR="00455D97" w:rsidRDefault="00455D97" w:rsidP="00455D97">
      <w:r>
        <w:t>The AS/MRFC provides the CC-TF functions when the interception of IMS sessions involving special services such as conferencing, music or tones is required.</w:t>
      </w:r>
    </w:p>
    <w:p w14:paraId="3309E21A" w14:textId="55088329" w:rsidR="00455D97" w:rsidRDefault="00455D97" w:rsidP="00455D97">
      <w:r>
        <w:t>The CC-TF present in the AS/MRFC identifies that an IMS-based communication is to be intercepted according to clause 7.12.2.8.</w:t>
      </w:r>
    </w:p>
    <w:p w14:paraId="30DE8273" w14:textId="77777777" w:rsidR="00EF3C78" w:rsidRDefault="00EF3C78" w:rsidP="00EF3C78">
      <w:pPr>
        <w:pStyle w:val="Heading4"/>
      </w:pPr>
      <w:bookmarkStart w:id="609" w:name="_Toc90925013"/>
      <w:bookmarkStart w:id="610" w:name="_Toc122334806"/>
      <w:bookmarkEnd w:id="525"/>
      <w:r>
        <w:t>7.12.5.2</w:t>
      </w:r>
      <w:r>
        <w:tab/>
        <w:t>LI_T3</w:t>
      </w:r>
      <w:bookmarkEnd w:id="609"/>
      <w:r>
        <w:t xml:space="preserve"> triggering details</w:t>
      </w:r>
      <w:bookmarkEnd w:id="610"/>
    </w:p>
    <w:p w14:paraId="633F5203" w14:textId="77777777" w:rsidR="00EF3C78" w:rsidRDefault="00EF3C78" w:rsidP="00EF3C78">
      <w:pPr>
        <w:pStyle w:val="Heading5"/>
      </w:pPr>
      <w:bookmarkStart w:id="611" w:name="_Toc122334807"/>
      <w:bookmarkStart w:id="612" w:name="_Hlk92714207"/>
      <w:r>
        <w:t>7.12.5.2.1</w:t>
      </w:r>
      <w:r>
        <w:tab/>
      </w:r>
      <w:r>
        <w:tab/>
        <w:t>General</w:t>
      </w:r>
      <w:bookmarkEnd w:id="611"/>
    </w:p>
    <w:p w14:paraId="0F3A2DEF" w14:textId="77777777" w:rsidR="00EF3C78" w:rsidRDefault="00EF3C78" w:rsidP="00EF3C78">
      <w:r>
        <w:t>As described in clause 7.12.5.1, the CC-POI may reside in the IMS-AGW, TrGW, IM-MGW or the MRFP. The trigger to perform the media interception is provided by the CC-TF present in the P-CSCF, IBCF, MGCF, AS/MRFC respectively.</w:t>
      </w:r>
    </w:p>
    <w:p w14:paraId="4600F26E" w14:textId="77777777" w:rsidR="00EF3C78" w:rsidRDefault="00EF3C78" w:rsidP="00EF3C78">
      <w:pPr>
        <w:pStyle w:val="NO"/>
      </w:pPr>
      <w:r>
        <w:t>NOTE 1:</w:t>
      </w:r>
      <w:r>
        <w:tab/>
        <w:t>The present document assumes that the above NFs that have the CC-TF and the NFs that have the CC-POI interact with each other using the H.248 messages.</w:t>
      </w:r>
    </w:p>
    <w:p w14:paraId="2D61402D" w14:textId="77777777" w:rsidR="00EF3C78" w:rsidRDefault="00EF3C78" w:rsidP="00EF3C78">
      <w:r>
        <w:t>When the IRI-POI and the CC-TF are provided by two different NFs, the interception of media is performed at the core-network side of the NF that has the CC-POI. This is to align the media interception with the SDP information reported in the xIRI.</w:t>
      </w:r>
    </w:p>
    <w:p w14:paraId="06E7CC80" w14:textId="77777777" w:rsidR="00EF3C78" w:rsidRDefault="00EF3C78" w:rsidP="00EF3C78">
      <w:r>
        <w:t>When the IRI-POI and the CC-TF are provided by the same NF, based on the deployment option, the interception of media can be done at the access side or core network side of an IMS-AGW, at the peer network side or the core network side of an TrGW. For the IM-MGW, the media interception is always done on the core network side since the peer network is in CS domain. For the MRFP, all sides are core network and therefore, the media interception is always on the core network side.</w:t>
      </w:r>
    </w:p>
    <w:p w14:paraId="059D0F4A" w14:textId="77777777" w:rsidR="00EF3C78" w:rsidRDefault="00EF3C78" w:rsidP="00EF3C78">
      <w:r>
        <w:t>The possibilities of such media interception points are illustrated in figure 7.12.5.2-1.</w:t>
      </w:r>
    </w:p>
    <w:p w14:paraId="7560339D" w14:textId="77777777" w:rsidR="00EF3C78" w:rsidRDefault="00EF3C78" w:rsidP="00EF3C78">
      <w:pPr>
        <w:pStyle w:val="TH"/>
      </w:pPr>
      <w:r>
        <w:object w:dxaOrig="12661" w:dyaOrig="9048" w14:anchorId="3CBEEBD9">
          <v:shape id="_x0000_i1029" type="#_x0000_t75" style="width:426pt;height:303.35pt" o:ole="">
            <v:imagedata r:id="rId23" o:title=""/>
          </v:shape>
          <o:OLEObject Type="Embed" ProgID="Visio.Drawing.15" ShapeID="_x0000_i1029" DrawAspect="Content" ObjectID="_1733236449" r:id="rId24"/>
        </w:object>
      </w:r>
    </w:p>
    <w:p w14:paraId="06A914E9" w14:textId="77777777" w:rsidR="00EF3C78" w:rsidRDefault="00EF3C78" w:rsidP="00EF3C78">
      <w:pPr>
        <w:pStyle w:val="TF"/>
      </w:pPr>
      <w:r>
        <w:t>Figure 7.12.5.2-1: Media interception point options in the CC-POIs</w:t>
      </w:r>
    </w:p>
    <w:p w14:paraId="1F93E053" w14:textId="77777777" w:rsidR="00EF3C78" w:rsidRDefault="00EF3C78" w:rsidP="00EF3C78">
      <w:pPr>
        <w:pStyle w:val="NO"/>
      </w:pPr>
      <w:r>
        <w:lastRenderedPageBreak/>
        <w:t>NOTE 2:</w:t>
      </w:r>
      <w:r>
        <w:tab/>
        <w:t>Even when the option of access side or peer network side is chosen, for certain session scenarios (e.g. hold), media interception may have to be moved to the core network side.</w:t>
      </w:r>
    </w:p>
    <w:p w14:paraId="0711940B" w14:textId="77777777" w:rsidR="00EF3C78" w:rsidRDefault="00EF3C78" w:rsidP="00EF3C78">
      <w:r>
        <w:t>The time at which trigger is sent to the CC-POI has a relationship to the NF (that has the CC-TF) handling of SIP messages that carry the SDP offer and SDP answer as those SIP messages result in the NF (that has the CC-TF) creating/modifying the media contexts at the NF that handles the media.</w:t>
      </w:r>
    </w:p>
    <w:p w14:paraId="48690CD6" w14:textId="77777777" w:rsidR="00EF3C78" w:rsidRDefault="00EF3C78" w:rsidP="00EF3C78">
      <w:r>
        <w:t>The procedures used to activate (i.e. trigger) the media interception at the CC-POI present in IMS-AGW, TrGW and IM-MGW are the same. The procedures used to activate (i.e. trigger) the media interception at the MRFP can be different due to the nature of media functions provided by the MRFP can be different (e.g. conferencing, announcements).</w:t>
      </w:r>
    </w:p>
    <w:p w14:paraId="011E5958" w14:textId="77777777" w:rsidR="00EF3C78" w:rsidRDefault="00EF3C78" w:rsidP="00EF3C78">
      <w:pPr>
        <w:pStyle w:val="Heading5"/>
      </w:pPr>
      <w:bookmarkStart w:id="613" w:name="_Toc122334808"/>
      <w:bookmarkEnd w:id="612"/>
      <w:r>
        <w:t>7.12.5.2.2</w:t>
      </w:r>
      <w:r>
        <w:tab/>
      </w:r>
      <w:r>
        <w:tab/>
        <w:t>Activation Task</w:t>
      </w:r>
      <w:bookmarkEnd w:id="613"/>
    </w:p>
    <w:p w14:paraId="04563228" w14:textId="77777777" w:rsidR="00EF3C78" w:rsidRDefault="00EF3C78" w:rsidP="00EF3C78">
      <w:pPr>
        <w:pStyle w:val="Heading6"/>
      </w:pPr>
      <w:bookmarkStart w:id="614" w:name="_Toc122334809"/>
      <w:r>
        <w:t>7.12.5.2.2.1</w:t>
      </w:r>
      <w:r>
        <w:tab/>
        <w:t>Overview</w:t>
      </w:r>
      <w:bookmarkEnd w:id="614"/>
    </w:p>
    <w:p w14:paraId="79CEC9F2" w14:textId="77777777" w:rsidR="00EF3C78" w:rsidRDefault="00EF3C78" w:rsidP="00EF3C78">
      <w:r>
        <w:t>The ActivateTask message over the LI_T3 interface is sent from CC-TF to CC-POI as a trigger to start the media interception at the CC-POI. The details of the ActivateTask are as shown in table 7.12.5.2.2-1:</w:t>
      </w:r>
    </w:p>
    <w:p w14:paraId="0D265511" w14:textId="77777777" w:rsidR="00EF3C78" w:rsidRPr="00760004" w:rsidRDefault="00EF3C78" w:rsidP="00EF3C78">
      <w:pPr>
        <w:pStyle w:val="TH"/>
      </w:pPr>
      <w:bookmarkStart w:id="615" w:name="_Hlk99963380"/>
      <w:r w:rsidRPr="00760004">
        <w:t xml:space="preserve">Table </w:t>
      </w:r>
      <w:r>
        <w:t>7.12</w:t>
      </w:r>
      <w:r w:rsidRPr="00760004">
        <w:t>.</w:t>
      </w:r>
      <w:r>
        <w:t>5.2.2-1</w:t>
      </w:r>
      <w:r w:rsidRPr="00760004">
        <w:t xml:space="preserve">: ActivateTask message for triggering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43E15D5A" w14:textId="77777777" w:rsidTr="001B58A7">
        <w:trPr>
          <w:jc w:val="center"/>
        </w:trPr>
        <w:tc>
          <w:tcPr>
            <w:tcW w:w="2972" w:type="dxa"/>
          </w:tcPr>
          <w:p w14:paraId="129A230D"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3E3F7434" w14:textId="77777777" w:rsidR="00EF3C78" w:rsidRPr="00760004" w:rsidRDefault="00EF3C78" w:rsidP="001B58A7">
            <w:pPr>
              <w:pStyle w:val="TAH"/>
            </w:pPr>
            <w:r w:rsidRPr="00760004">
              <w:t>Description</w:t>
            </w:r>
          </w:p>
        </w:tc>
        <w:tc>
          <w:tcPr>
            <w:tcW w:w="708" w:type="dxa"/>
          </w:tcPr>
          <w:p w14:paraId="2359B780" w14:textId="77777777" w:rsidR="00EF3C78" w:rsidRPr="00760004" w:rsidRDefault="00EF3C78" w:rsidP="001B58A7">
            <w:pPr>
              <w:pStyle w:val="TAH"/>
            </w:pPr>
            <w:r w:rsidRPr="00760004">
              <w:t>M/C/O</w:t>
            </w:r>
          </w:p>
        </w:tc>
      </w:tr>
      <w:tr w:rsidR="00EF3C78" w:rsidRPr="00760004" w14:paraId="651E01B8" w14:textId="77777777" w:rsidTr="001B58A7">
        <w:trPr>
          <w:jc w:val="center"/>
        </w:trPr>
        <w:tc>
          <w:tcPr>
            <w:tcW w:w="2972" w:type="dxa"/>
          </w:tcPr>
          <w:p w14:paraId="37C713D9" w14:textId="77777777" w:rsidR="00EF3C78" w:rsidRPr="00760004" w:rsidRDefault="00EF3C78" w:rsidP="001B58A7">
            <w:pPr>
              <w:pStyle w:val="TAL"/>
            </w:pPr>
            <w:r w:rsidRPr="00760004">
              <w:t>XID</w:t>
            </w:r>
          </w:p>
        </w:tc>
        <w:tc>
          <w:tcPr>
            <w:tcW w:w="6242" w:type="dxa"/>
          </w:tcPr>
          <w:p w14:paraId="6B51309D" w14:textId="77777777" w:rsidR="00EF3C78" w:rsidRPr="00760004" w:rsidRDefault="00EF3C78" w:rsidP="001B58A7">
            <w:pPr>
              <w:pStyle w:val="TAL"/>
            </w:pPr>
            <w:r w:rsidRPr="00760004">
              <w:t xml:space="preserve">Allocated by the </w:t>
            </w:r>
            <w:r>
              <w:t>CC-TF</w:t>
            </w:r>
            <w:r w:rsidRPr="00760004">
              <w:t xml:space="preserve"> as per ETSI TS 103 221-1 [7].</w:t>
            </w:r>
          </w:p>
        </w:tc>
        <w:tc>
          <w:tcPr>
            <w:tcW w:w="708" w:type="dxa"/>
          </w:tcPr>
          <w:p w14:paraId="24C2ED80" w14:textId="77777777" w:rsidR="00EF3C78" w:rsidRPr="00760004" w:rsidRDefault="00EF3C78" w:rsidP="001B58A7">
            <w:pPr>
              <w:pStyle w:val="TAL"/>
            </w:pPr>
            <w:r w:rsidRPr="00760004">
              <w:t>M</w:t>
            </w:r>
          </w:p>
        </w:tc>
      </w:tr>
      <w:tr w:rsidR="00EF3C78" w:rsidRPr="00760004" w14:paraId="5E948202" w14:textId="77777777" w:rsidTr="001B58A7">
        <w:trPr>
          <w:jc w:val="center"/>
        </w:trPr>
        <w:tc>
          <w:tcPr>
            <w:tcW w:w="2972" w:type="dxa"/>
          </w:tcPr>
          <w:p w14:paraId="4B34CEDA" w14:textId="77777777" w:rsidR="00EF3C78" w:rsidRPr="00760004" w:rsidRDefault="00EF3C78" w:rsidP="001B58A7">
            <w:pPr>
              <w:pStyle w:val="TAL"/>
            </w:pPr>
            <w:r w:rsidRPr="00760004">
              <w:t>TargetIdentifiers</w:t>
            </w:r>
          </w:p>
        </w:tc>
        <w:tc>
          <w:tcPr>
            <w:tcW w:w="6242" w:type="dxa"/>
          </w:tcPr>
          <w:p w14:paraId="43F06753" w14:textId="673B7EC1" w:rsidR="00EF3C78" w:rsidRPr="00760004" w:rsidRDefault="00EF3C78" w:rsidP="001B58A7">
            <w:pPr>
              <w:pStyle w:val="TAL"/>
            </w:pPr>
            <w:r>
              <w:t>IP address and the UDP port number are to be used at the CC-POI in identifying the IMS media that needs to be intercepted. See table 7.12.5.</w:t>
            </w:r>
            <w:r w:rsidR="00A51532">
              <w:t>2.</w:t>
            </w:r>
            <w:r>
              <w:t>2-2.</w:t>
            </w:r>
          </w:p>
        </w:tc>
        <w:tc>
          <w:tcPr>
            <w:tcW w:w="708" w:type="dxa"/>
          </w:tcPr>
          <w:p w14:paraId="78B8A4BB" w14:textId="77777777" w:rsidR="00EF3C78" w:rsidRPr="00760004" w:rsidRDefault="00EF3C78" w:rsidP="001B58A7">
            <w:pPr>
              <w:pStyle w:val="TAL"/>
            </w:pPr>
            <w:r w:rsidRPr="00760004">
              <w:t>M</w:t>
            </w:r>
          </w:p>
        </w:tc>
      </w:tr>
      <w:tr w:rsidR="00EF3C78" w:rsidRPr="00760004" w14:paraId="6C87BCA9" w14:textId="77777777" w:rsidTr="001B58A7">
        <w:trPr>
          <w:jc w:val="center"/>
        </w:trPr>
        <w:tc>
          <w:tcPr>
            <w:tcW w:w="2972" w:type="dxa"/>
          </w:tcPr>
          <w:p w14:paraId="024C6C1C" w14:textId="77777777" w:rsidR="00EF3C78" w:rsidRPr="00760004" w:rsidRDefault="00EF3C78" w:rsidP="001B58A7">
            <w:pPr>
              <w:pStyle w:val="TAL"/>
            </w:pPr>
            <w:r w:rsidRPr="00760004">
              <w:t>DeliveryType</w:t>
            </w:r>
          </w:p>
        </w:tc>
        <w:tc>
          <w:tcPr>
            <w:tcW w:w="6242" w:type="dxa"/>
          </w:tcPr>
          <w:p w14:paraId="48DC186E"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3EA21EE3" w14:textId="77777777" w:rsidR="00EF3C78" w:rsidRPr="00760004" w:rsidRDefault="00EF3C78" w:rsidP="001B58A7">
            <w:pPr>
              <w:pStyle w:val="TAL"/>
            </w:pPr>
            <w:r w:rsidRPr="00760004">
              <w:t>M</w:t>
            </w:r>
          </w:p>
        </w:tc>
      </w:tr>
      <w:tr w:rsidR="00EF3C78" w:rsidRPr="00760004" w14:paraId="37D124BE" w14:textId="77777777" w:rsidTr="001B58A7">
        <w:trPr>
          <w:jc w:val="center"/>
        </w:trPr>
        <w:tc>
          <w:tcPr>
            <w:tcW w:w="2972" w:type="dxa"/>
          </w:tcPr>
          <w:p w14:paraId="2E5D8333" w14:textId="77777777" w:rsidR="00EF3C78" w:rsidRPr="00760004" w:rsidRDefault="00EF3C78" w:rsidP="001B58A7">
            <w:pPr>
              <w:pStyle w:val="TAL"/>
            </w:pPr>
            <w:r w:rsidRPr="00CE0181">
              <w:t>ListOfDIDs</w:t>
            </w:r>
          </w:p>
        </w:tc>
        <w:tc>
          <w:tcPr>
            <w:tcW w:w="6242" w:type="dxa"/>
          </w:tcPr>
          <w:p w14:paraId="547F1344"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2A130C71" w14:textId="77777777" w:rsidR="00EF3C78" w:rsidRPr="00760004" w:rsidRDefault="00EF3C78" w:rsidP="001B58A7">
            <w:pPr>
              <w:pStyle w:val="TAL"/>
            </w:pPr>
            <w:r w:rsidRPr="00CE0181">
              <w:t>M</w:t>
            </w:r>
          </w:p>
        </w:tc>
      </w:tr>
      <w:tr w:rsidR="00EF3C78" w:rsidRPr="00760004" w14:paraId="392C59F9" w14:textId="77777777" w:rsidTr="001B58A7">
        <w:trPr>
          <w:jc w:val="center"/>
        </w:trPr>
        <w:tc>
          <w:tcPr>
            <w:tcW w:w="2972" w:type="dxa"/>
          </w:tcPr>
          <w:p w14:paraId="6D7B50C2" w14:textId="77777777" w:rsidR="00EF3C78" w:rsidRPr="00760004" w:rsidRDefault="00EF3C78" w:rsidP="001B58A7">
            <w:pPr>
              <w:pStyle w:val="TAL"/>
            </w:pPr>
            <w:r w:rsidRPr="00760004">
              <w:t>CorrelationID</w:t>
            </w:r>
          </w:p>
        </w:tc>
        <w:tc>
          <w:tcPr>
            <w:tcW w:w="6242" w:type="dxa"/>
          </w:tcPr>
          <w:p w14:paraId="2ED6041C" w14:textId="77777777" w:rsidR="00EF3C78" w:rsidRPr="00760004" w:rsidRDefault="00EF3C78" w:rsidP="001B58A7">
            <w:pPr>
              <w:pStyle w:val="TAL"/>
            </w:pPr>
            <w:r>
              <w:t>This value is set by the CC-TF and shall be same as the value to be used in the xCC generated at the CC-POI.</w:t>
            </w:r>
          </w:p>
        </w:tc>
        <w:tc>
          <w:tcPr>
            <w:tcW w:w="708" w:type="dxa"/>
          </w:tcPr>
          <w:p w14:paraId="636873B9" w14:textId="77777777" w:rsidR="00EF3C78" w:rsidRPr="00760004" w:rsidRDefault="00EF3C78" w:rsidP="001B58A7">
            <w:pPr>
              <w:pStyle w:val="TAL"/>
            </w:pPr>
            <w:r w:rsidRPr="00760004">
              <w:t>M</w:t>
            </w:r>
          </w:p>
        </w:tc>
      </w:tr>
      <w:tr w:rsidR="00EF3C78" w:rsidRPr="00760004" w14:paraId="06A3CF34" w14:textId="77777777" w:rsidTr="001B58A7">
        <w:trPr>
          <w:jc w:val="center"/>
        </w:trPr>
        <w:tc>
          <w:tcPr>
            <w:tcW w:w="2972" w:type="dxa"/>
          </w:tcPr>
          <w:p w14:paraId="75847028" w14:textId="77777777" w:rsidR="00EF3C78" w:rsidRPr="00760004" w:rsidRDefault="00EF3C78" w:rsidP="001B58A7">
            <w:pPr>
              <w:pStyle w:val="TAL"/>
            </w:pPr>
            <w:r w:rsidRPr="00760004">
              <w:t>ProductID</w:t>
            </w:r>
          </w:p>
        </w:tc>
        <w:tc>
          <w:tcPr>
            <w:tcW w:w="6242" w:type="dxa"/>
          </w:tcPr>
          <w:p w14:paraId="74CFB267" w14:textId="77777777" w:rsidR="00EF3C78" w:rsidRPr="00760004" w:rsidRDefault="00EF3C78" w:rsidP="001B58A7">
            <w:pPr>
              <w:pStyle w:val="TAL"/>
            </w:pPr>
            <w:r w:rsidRPr="00760004">
              <w:t xml:space="preserve">Shall be set to the XID of the Task Object associated with the interception at the </w:t>
            </w:r>
            <w:r>
              <w:t>CC-TF</w:t>
            </w:r>
            <w:r w:rsidRPr="00760004">
              <w:t xml:space="preserve">. This value shall be </w:t>
            </w:r>
            <w:r>
              <w:t>used by the CC-POI to fill the XID field of xCC sent over LI_X3 to the MDF3.</w:t>
            </w:r>
          </w:p>
        </w:tc>
        <w:tc>
          <w:tcPr>
            <w:tcW w:w="708" w:type="dxa"/>
          </w:tcPr>
          <w:p w14:paraId="5EFC0DA1" w14:textId="77777777" w:rsidR="00EF3C78" w:rsidRPr="00760004" w:rsidRDefault="00EF3C78" w:rsidP="001B58A7">
            <w:pPr>
              <w:pStyle w:val="TAL"/>
            </w:pPr>
            <w:r w:rsidRPr="00760004">
              <w:t>M</w:t>
            </w:r>
          </w:p>
        </w:tc>
      </w:tr>
      <w:tr w:rsidR="00EF3C78" w:rsidRPr="00760004" w14:paraId="7F59778A" w14:textId="77777777" w:rsidTr="001B58A7">
        <w:trPr>
          <w:jc w:val="center"/>
        </w:trPr>
        <w:tc>
          <w:tcPr>
            <w:tcW w:w="2972" w:type="dxa"/>
          </w:tcPr>
          <w:p w14:paraId="5550BF14" w14:textId="77777777" w:rsidR="00EF3C78" w:rsidRPr="00760004" w:rsidRDefault="00EF3C78" w:rsidP="001B58A7">
            <w:pPr>
              <w:pStyle w:val="TAL"/>
            </w:pPr>
            <w:r>
              <w:t>TaskDetailsExtensions/SDP</w:t>
            </w:r>
          </w:p>
        </w:tc>
        <w:tc>
          <w:tcPr>
            <w:tcW w:w="6242" w:type="dxa"/>
          </w:tcPr>
          <w:p w14:paraId="15BF3D28" w14:textId="77777777" w:rsidR="00EF3C78" w:rsidRPr="00760004" w:rsidRDefault="00EF3C78" w:rsidP="001B58A7">
            <w:pPr>
              <w:pStyle w:val="TAL"/>
            </w:pPr>
            <w:r>
              <w:t>See table 7.12.5.2.2-3.</w:t>
            </w:r>
          </w:p>
        </w:tc>
        <w:tc>
          <w:tcPr>
            <w:tcW w:w="708" w:type="dxa"/>
          </w:tcPr>
          <w:p w14:paraId="6499E7AB" w14:textId="77777777" w:rsidR="00EF3C78" w:rsidRPr="00760004" w:rsidRDefault="00EF3C78" w:rsidP="001B58A7">
            <w:pPr>
              <w:pStyle w:val="TAL"/>
            </w:pPr>
            <w:r>
              <w:t>M</w:t>
            </w:r>
          </w:p>
        </w:tc>
      </w:tr>
    </w:tbl>
    <w:p w14:paraId="097F955F" w14:textId="77777777" w:rsidR="005F3232" w:rsidRDefault="005F3232" w:rsidP="00EF3C78">
      <w:pPr>
        <w:spacing w:before="120"/>
      </w:pPr>
    </w:p>
    <w:p w14:paraId="264BE2F8" w14:textId="5B954B88" w:rsidR="00EF3C78" w:rsidRDefault="00EF3C78" w:rsidP="00EF3C78">
      <w:pPr>
        <w:spacing w:before="120"/>
      </w:pPr>
      <w:r>
        <w:t>Along with the IP address and UDP port number, a few additional identifiers are needed for the media interception. These are shown as TargetIdentifierExtension in table 7.12.5.2.2-2 and TaskDetailsExtensions in table 7.12.5.2.2-3.</w:t>
      </w:r>
    </w:p>
    <w:p w14:paraId="484F050E" w14:textId="77777777" w:rsidR="00EF3C78" w:rsidRDefault="00EF3C78" w:rsidP="00EF3C78">
      <w:pPr>
        <w:pStyle w:val="TH"/>
      </w:pPr>
      <w:r w:rsidRPr="00760004">
        <w:t xml:space="preserve">Table </w:t>
      </w:r>
      <w:r>
        <w:t>7.12</w:t>
      </w:r>
      <w:r w:rsidRPr="00760004">
        <w:t>.</w:t>
      </w:r>
      <w:r>
        <w:t>5.2.2</w:t>
      </w:r>
      <w:r w:rsidRPr="00760004">
        <w:t>-</w:t>
      </w:r>
      <w:r>
        <w:t>2</w:t>
      </w:r>
      <w:r w:rsidRPr="00760004">
        <w:t xml:space="preserve">: Target </w:t>
      </w:r>
      <w:r>
        <w:t>i</w:t>
      </w:r>
      <w:r w:rsidRPr="00760004">
        <w:t>dentifier</w:t>
      </w:r>
      <w:r>
        <w:t xml:space="preserve">s and extensions for LI_T3 </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851"/>
        <w:gridCol w:w="4110"/>
        <w:gridCol w:w="2127"/>
      </w:tblGrid>
      <w:tr w:rsidR="00EF3C78" w:rsidRPr="00CE0181" w14:paraId="0B698156" w14:textId="77777777" w:rsidTr="001B58A7">
        <w:trPr>
          <w:jc w:val="center"/>
        </w:trPr>
        <w:tc>
          <w:tcPr>
            <w:tcW w:w="2269" w:type="dxa"/>
          </w:tcPr>
          <w:p w14:paraId="1A81D66F" w14:textId="77777777" w:rsidR="00EF3C78" w:rsidRPr="00CE0181" w:rsidRDefault="00EF3C78" w:rsidP="001B58A7">
            <w:pPr>
              <w:pStyle w:val="TAH"/>
            </w:pPr>
            <w:r>
              <w:t>Identifier type</w:t>
            </w:r>
          </w:p>
        </w:tc>
        <w:tc>
          <w:tcPr>
            <w:tcW w:w="851" w:type="dxa"/>
          </w:tcPr>
          <w:p w14:paraId="020C2CD5" w14:textId="77777777" w:rsidR="00EF3C78" w:rsidRDefault="00EF3C78" w:rsidP="001B58A7">
            <w:pPr>
              <w:pStyle w:val="TAH"/>
            </w:pPr>
            <w:r>
              <w:t>Owner</w:t>
            </w:r>
          </w:p>
        </w:tc>
        <w:tc>
          <w:tcPr>
            <w:tcW w:w="4110" w:type="dxa"/>
          </w:tcPr>
          <w:p w14:paraId="282085F4" w14:textId="77777777" w:rsidR="00EF3C78" w:rsidRPr="00CE0181" w:rsidRDefault="00EF3C78" w:rsidP="001B58A7">
            <w:pPr>
              <w:pStyle w:val="TAH"/>
            </w:pPr>
            <w:r>
              <w:t>ETSI TS 103 221-1 [7] TargetIdentifier type</w:t>
            </w:r>
          </w:p>
        </w:tc>
        <w:tc>
          <w:tcPr>
            <w:tcW w:w="2127" w:type="dxa"/>
          </w:tcPr>
          <w:p w14:paraId="02BF9952" w14:textId="77777777" w:rsidR="00EF3C78" w:rsidRPr="00CE0181" w:rsidRDefault="00EF3C78" w:rsidP="001B58A7">
            <w:pPr>
              <w:pStyle w:val="TAH"/>
            </w:pPr>
            <w:r>
              <w:t>Definition</w:t>
            </w:r>
          </w:p>
        </w:tc>
      </w:tr>
      <w:tr w:rsidR="00EF3C78" w:rsidRPr="00CE0181" w14:paraId="3433799E" w14:textId="77777777" w:rsidTr="001B58A7">
        <w:trPr>
          <w:jc w:val="center"/>
        </w:trPr>
        <w:tc>
          <w:tcPr>
            <w:tcW w:w="2269" w:type="dxa"/>
          </w:tcPr>
          <w:p w14:paraId="6993699A" w14:textId="77777777" w:rsidR="00EF3C78" w:rsidRDefault="00EF3C78" w:rsidP="001B58A7">
            <w:pPr>
              <w:pStyle w:val="TAL"/>
              <w:keepNext w:val="0"/>
              <w:keepLines w:val="0"/>
            </w:pPr>
            <w:r>
              <w:t xml:space="preserve">IPv4 Address </w:t>
            </w:r>
          </w:p>
        </w:tc>
        <w:tc>
          <w:tcPr>
            <w:tcW w:w="851" w:type="dxa"/>
          </w:tcPr>
          <w:p w14:paraId="574733F8" w14:textId="77777777" w:rsidR="00EF3C78" w:rsidRDefault="00EF3C78" w:rsidP="001B58A7">
            <w:pPr>
              <w:pStyle w:val="TAL"/>
              <w:keepNext w:val="0"/>
              <w:keepLines w:val="0"/>
            </w:pPr>
            <w:r>
              <w:t>ETSI</w:t>
            </w:r>
          </w:p>
        </w:tc>
        <w:tc>
          <w:tcPr>
            <w:tcW w:w="4110" w:type="dxa"/>
          </w:tcPr>
          <w:p w14:paraId="61A18563" w14:textId="77777777" w:rsidR="00EF3C78" w:rsidRDefault="00EF3C78" w:rsidP="001B58A7">
            <w:pPr>
              <w:pStyle w:val="TAL"/>
              <w:keepNext w:val="0"/>
              <w:keepLines w:val="0"/>
            </w:pPr>
            <w:r>
              <w:t>IPv4Address</w:t>
            </w:r>
          </w:p>
        </w:tc>
        <w:tc>
          <w:tcPr>
            <w:tcW w:w="2127" w:type="dxa"/>
          </w:tcPr>
          <w:p w14:paraId="0C870E12" w14:textId="77777777" w:rsidR="00EF3C78" w:rsidRDefault="00EF3C78" w:rsidP="001B58A7">
            <w:pPr>
              <w:pStyle w:val="TAL"/>
              <w:keepNext w:val="0"/>
              <w:keepLines w:val="0"/>
            </w:pPr>
            <w:r>
              <w:t>ETSI TS 103 221-1 [7]</w:t>
            </w:r>
          </w:p>
        </w:tc>
      </w:tr>
      <w:tr w:rsidR="00EF3C78" w:rsidRPr="00CE0181" w14:paraId="420857B4" w14:textId="77777777" w:rsidTr="001B58A7">
        <w:trPr>
          <w:jc w:val="center"/>
        </w:trPr>
        <w:tc>
          <w:tcPr>
            <w:tcW w:w="2269" w:type="dxa"/>
          </w:tcPr>
          <w:p w14:paraId="35CD7B44" w14:textId="77777777" w:rsidR="00EF3C78" w:rsidRDefault="00EF3C78" w:rsidP="001B58A7">
            <w:pPr>
              <w:pStyle w:val="TAL"/>
              <w:keepNext w:val="0"/>
              <w:keepLines w:val="0"/>
            </w:pPr>
            <w:r>
              <w:t xml:space="preserve">IPv6 Address </w:t>
            </w:r>
          </w:p>
        </w:tc>
        <w:tc>
          <w:tcPr>
            <w:tcW w:w="851" w:type="dxa"/>
          </w:tcPr>
          <w:p w14:paraId="26FEA384" w14:textId="77777777" w:rsidR="00EF3C78" w:rsidRDefault="00EF3C78" w:rsidP="001B58A7">
            <w:pPr>
              <w:pStyle w:val="TAL"/>
              <w:keepNext w:val="0"/>
              <w:keepLines w:val="0"/>
            </w:pPr>
            <w:r>
              <w:t>ETSI</w:t>
            </w:r>
          </w:p>
        </w:tc>
        <w:tc>
          <w:tcPr>
            <w:tcW w:w="4110" w:type="dxa"/>
          </w:tcPr>
          <w:p w14:paraId="11D3C131" w14:textId="77777777" w:rsidR="00EF3C78" w:rsidRDefault="00EF3C78" w:rsidP="001B58A7">
            <w:pPr>
              <w:pStyle w:val="TAL"/>
              <w:keepNext w:val="0"/>
              <w:keepLines w:val="0"/>
            </w:pPr>
            <w:r>
              <w:t>IPv6Address</w:t>
            </w:r>
          </w:p>
        </w:tc>
        <w:tc>
          <w:tcPr>
            <w:tcW w:w="2127" w:type="dxa"/>
          </w:tcPr>
          <w:p w14:paraId="03A73E29" w14:textId="77777777" w:rsidR="00EF3C78" w:rsidRDefault="00EF3C78" w:rsidP="001B58A7">
            <w:pPr>
              <w:pStyle w:val="TAL"/>
              <w:keepNext w:val="0"/>
              <w:keepLines w:val="0"/>
            </w:pPr>
            <w:r>
              <w:t>ETSI TS 103 221-1 [7]</w:t>
            </w:r>
          </w:p>
        </w:tc>
      </w:tr>
      <w:tr w:rsidR="00EF3C78" w:rsidRPr="00CE0181" w14:paraId="3C6DD448" w14:textId="77777777" w:rsidTr="001B58A7">
        <w:trPr>
          <w:jc w:val="center"/>
        </w:trPr>
        <w:tc>
          <w:tcPr>
            <w:tcW w:w="2269" w:type="dxa"/>
          </w:tcPr>
          <w:p w14:paraId="55195FB1" w14:textId="77777777" w:rsidR="00EF3C78" w:rsidRDefault="00EF3C78" w:rsidP="001B58A7">
            <w:pPr>
              <w:pStyle w:val="TAL"/>
              <w:keepNext w:val="0"/>
              <w:keepLines w:val="0"/>
            </w:pPr>
            <w:r>
              <w:t>UDP Port Number</w:t>
            </w:r>
          </w:p>
        </w:tc>
        <w:tc>
          <w:tcPr>
            <w:tcW w:w="851" w:type="dxa"/>
          </w:tcPr>
          <w:p w14:paraId="4978F832" w14:textId="77777777" w:rsidR="00EF3C78" w:rsidRDefault="00EF3C78" w:rsidP="001B58A7">
            <w:pPr>
              <w:pStyle w:val="TAL"/>
              <w:keepNext w:val="0"/>
              <w:keepLines w:val="0"/>
            </w:pPr>
            <w:r>
              <w:t>ETSI</w:t>
            </w:r>
          </w:p>
        </w:tc>
        <w:tc>
          <w:tcPr>
            <w:tcW w:w="4110" w:type="dxa"/>
          </w:tcPr>
          <w:p w14:paraId="40D66969" w14:textId="77777777" w:rsidR="00EF3C78" w:rsidRDefault="00EF3C78" w:rsidP="001B58A7">
            <w:pPr>
              <w:pStyle w:val="TAL"/>
              <w:keepNext w:val="0"/>
              <w:keepLines w:val="0"/>
            </w:pPr>
            <w:r>
              <w:t>UDPPort</w:t>
            </w:r>
          </w:p>
        </w:tc>
        <w:tc>
          <w:tcPr>
            <w:tcW w:w="2127" w:type="dxa"/>
          </w:tcPr>
          <w:p w14:paraId="7C96B36A" w14:textId="77777777" w:rsidR="00EF3C78" w:rsidRDefault="00EF3C78" w:rsidP="001B58A7">
            <w:pPr>
              <w:pStyle w:val="TAL"/>
              <w:keepNext w:val="0"/>
              <w:keepLines w:val="0"/>
            </w:pPr>
            <w:r>
              <w:t>ETSI TS 103 221-1 [7]</w:t>
            </w:r>
          </w:p>
        </w:tc>
      </w:tr>
      <w:tr w:rsidR="00EF3C78" w:rsidRPr="00CE0181" w14:paraId="5AA7F35A" w14:textId="77777777" w:rsidTr="001B58A7">
        <w:trPr>
          <w:jc w:val="center"/>
        </w:trPr>
        <w:tc>
          <w:tcPr>
            <w:tcW w:w="2269" w:type="dxa"/>
          </w:tcPr>
          <w:p w14:paraId="5C75A1DA" w14:textId="77777777" w:rsidR="00EF3C78" w:rsidRDefault="00EF3C78" w:rsidP="001B58A7">
            <w:pPr>
              <w:pStyle w:val="TAL"/>
              <w:keepNext w:val="0"/>
              <w:keepLines w:val="0"/>
            </w:pPr>
            <w:r>
              <w:t>H248 Context ID</w:t>
            </w:r>
          </w:p>
        </w:tc>
        <w:tc>
          <w:tcPr>
            <w:tcW w:w="851" w:type="dxa"/>
          </w:tcPr>
          <w:p w14:paraId="27CEFDEA" w14:textId="77777777" w:rsidR="00EF3C78" w:rsidRDefault="00EF3C78" w:rsidP="001B58A7">
            <w:pPr>
              <w:pStyle w:val="TAL"/>
              <w:keepNext w:val="0"/>
              <w:keepLines w:val="0"/>
            </w:pPr>
            <w:r>
              <w:t>3GPP</w:t>
            </w:r>
          </w:p>
        </w:tc>
        <w:tc>
          <w:tcPr>
            <w:tcW w:w="4110" w:type="dxa"/>
          </w:tcPr>
          <w:p w14:paraId="4AEFCC0E" w14:textId="77777777" w:rsidR="00EF3C78" w:rsidRDefault="00EF3C78" w:rsidP="001B58A7">
            <w:pPr>
              <w:pStyle w:val="TAL"/>
              <w:keepNext w:val="0"/>
              <w:keepLines w:val="0"/>
            </w:pPr>
            <w:r>
              <w:t>TargetIdentifierExtension/</w:t>
            </w:r>
          </w:p>
          <w:p w14:paraId="6C740AF4" w14:textId="77777777" w:rsidR="00EF3C78" w:rsidRDefault="00EF3C78" w:rsidP="001B58A7">
            <w:pPr>
              <w:pStyle w:val="TAL"/>
              <w:keepNext w:val="0"/>
              <w:keepLines w:val="0"/>
            </w:pPr>
            <w:r>
              <w:t>H248ContextID</w:t>
            </w:r>
          </w:p>
        </w:tc>
        <w:tc>
          <w:tcPr>
            <w:tcW w:w="2127" w:type="dxa"/>
          </w:tcPr>
          <w:p w14:paraId="3AD512A0" w14:textId="77777777" w:rsidR="00EF3C78" w:rsidRDefault="00EF3C78" w:rsidP="001B58A7">
            <w:pPr>
              <w:pStyle w:val="TAL"/>
              <w:keepNext w:val="0"/>
              <w:keepLines w:val="0"/>
            </w:pPr>
            <w:r>
              <w:t>H248ContextID</w:t>
            </w:r>
          </w:p>
          <w:p w14:paraId="1B3851D4" w14:textId="77777777" w:rsidR="00EF3C78" w:rsidRDefault="00EF3C78" w:rsidP="001B58A7">
            <w:pPr>
              <w:pStyle w:val="TAL"/>
              <w:keepNext w:val="0"/>
              <w:keepLines w:val="0"/>
            </w:pPr>
            <w:r>
              <w:t>(see XSD Schema)</w:t>
            </w:r>
          </w:p>
        </w:tc>
      </w:tr>
      <w:tr w:rsidR="00EF3C78" w:rsidRPr="00CE0181" w14:paraId="0BBC4E89" w14:textId="77777777" w:rsidTr="001B58A7">
        <w:trPr>
          <w:jc w:val="center"/>
        </w:trPr>
        <w:tc>
          <w:tcPr>
            <w:tcW w:w="2269" w:type="dxa"/>
          </w:tcPr>
          <w:p w14:paraId="782FAC84" w14:textId="77777777" w:rsidR="00EF3C78" w:rsidRDefault="00EF3C78" w:rsidP="001B58A7">
            <w:pPr>
              <w:pStyle w:val="TAL"/>
              <w:keepNext w:val="0"/>
              <w:keepLines w:val="0"/>
            </w:pPr>
            <w:r>
              <w:t xml:space="preserve">Payload Direction Assignment </w:t>
            </w:r>
          </w:p>
        </w:tc>
        <w:tc>
          <w:tcPr>
            <w:tcW w:w="851" w:type="dxa"/>
          </w:tcPr>
          <w:p w14:paraId="57FA4893" w14:textId="77777777" w:rsidR="00EF3C78" w:rsidRDefault="00EF3C78" w:rsidP="001B58A7">
            <w:pPr>
              <w:pStyle w:val="TAL"/>
              <w:keepNext w:val="0"/>
              <w:keepLines w:val="0"/>
            </w:pPr>
            <w:r>
              <w:t>3GPP</w:t>
            </w:r>
          </w:p>
        </w:tc>
        <w:tc>
          <w:tcPr>
            <w:tcW w:w="4110" w:type="dxa"/>
          </w:tcPr>
          <w:p w14:paraId="37BF1CB9" w14:textId="77777777" w:rsidR="00EF3C78" w:rsidRDefault="00EF3C78" w:rsidP="001B58A7">
            <w:pPr>
              <w:pStyle w:val="TAL"/>
              <w:keepNext w:val="0"/>
              <w:keepLines w:val="0"/>
            </w:pPr>
            <w:r>
              <w:t>TargetIdentifierExtension/</w:t>
            </w:r>
          </w:p>
          <w:p w14:paraId="39BDBF92" w14:textId="77777777" w:rsidR="00EF3C78" w:rsidRDefault="00EF3C78" w:rsidP="001B58A7">
            <w:pPr>
              <w:pStyle w:val="TAL"/>
              <w:keepNext w:val="0"/>
              <w:keepLines w:val="0"/>
            </w:pPr>
            <w:r>
              <w:t>PayloadDirectionAssignment</w:t>
            </w:r>
          </w:p>
        </w:tc>
        <w:tc>
          <w:tcPr>
            <w:tcW w:w="2127" w:type="dxa"/>
          </w:tcPr>
          <w:p w14:paraId="3F6B2020" w14:textId="77777777" w:rsidR="00EF3C78" w:rsidRDefault="00EF3C78" w:rsidP="001B58A7">
            <w:pPr>
              <w:pStyle w:val="TAL"/>
              <w:keepNext w:val="0"/>
              <w:keepLines w:val="0"/>
            </w:pPr>
            <w:r>
              <w:t>PayloadDirectionAssignment (see XSD Schema)</w:t>
            </w:r>
          </w:p>
        </w:tc>
      </w:tr>
      <w:tr w:rsidR="00EF3C78" w:rsidRPr="00CE0181" w14:paraId="2EBA54DD" w14:textId="77777777" w:rsidTr="001B58A7">
        <w:trPr>
          <w:jc w:val="center"/>
        </w:trPr>
        <w:tc>
          <w:tcPr>
            <w:tcW w:w="2269" w:type="dxa"/>
          </w:tcPr>
          <w:p w14:paraId="521D8841" w14:textId="77777777" w:rsidR="00EF3C78" w:rsidRDefault="00EF3C78" w:rsidP="001B58A7">
            <w:pPr>
              <w:pStyle w:val="TAL"/>
              <w:keepNext w:val="0"/>
              <w:keepLines w:val="0"/>
            </w:pPr>
            <w:r>
              <w:t>Trigger Scope</w:t>
            </w:r>
          </w:p>
        </w:tc>
        <w:tc>
          <w:tcPr>
            <w:tcW w:w="851" w:type="dxa"/>
          </w:tcPr>
          <w:p w14:paraId="5200FF14" w14:textId="77777777" w:rsidR="00EF3C78" w:rsidRDefault="00EF3C78" w:rsidP="001B58A7">
            <w:pPr>
              <w:pStyle w:val="TAL"/>
              <w:keepNext w:val="0"/>
              <w:keepLines w:val="0"/>
            </w:pPr>
            <w:r>
              <w:t>3GPP</w:t>
            </w:r>
          </w:p>
        </w:tc>
        <w:tc>
          <w:tcPr>
            <w:tcW w:w="4110" w:type="dxa"/>
          </w:tcPr>
          <w:p w14:paraId="0B467776" w14:textId="77777777" w:rsidR="00EF3C78" w:rsidRDefault="00EF3C78" w:rsidP="001B58A7">
            <w:pPr>
              <w:pStyle w:val="TAL"/>
              <w:keepNext w:val="0"/>
              <w:keepLines w:val="0"/>
            </w:pPr>
            <w:r>
              <w:t>TargetIdentifierExtension/</w:t>
            </w:r>
          </w:p>
          <w:p w14:paraId="2961B180" w14:textId="77777777" w:rsidR="00EF3C78" w:rsidRDefault="00EF3C78" w:rsidP="001B58A7">
            <w:pPr>
              <w:pStyle w:val="TAL"/>
              <w:keepNext w:val="0"/>
              <w:keepLines w:val="0"/>
            </w:pPr>
            <w:r>
              <w:t>TriggerScope</w:t>
            </w:r>
          </w:p>
        </w:tc>
        <w:tc>
          <w:tcPr>
            <w:tcW w:w="2127" w:type="dxa"/>
          </w:tcPr>
          <w:p w14:paraId="23E347DB" w14:textId="77777777" w:rsidR="00EF3C78" w:rsidRDefault="00EF3C78" w:rsidP="001B58A7">
            <w:pPr>
              <w:pStyle w:val="TAL"/>
              <w:keepNext w:val="0"/>
              <w:keepLines w:val="0"/>
            </w:pPr>
            <w:r>
              <w:t>TriggerScope</w:t>
            </w:r>
          </w:p>
          <w:p w14:paraId="6148538E" w14:textId="77777777" w:rsidR="00EF3C78" w:rsidRDefault="00EF3C78" w:rsidP="001B58A7">
            <w:pPr>
              <w:pStyle w:val="TAL"/>
              <w:keepNext w:val="0"/>
              <w:keepLines w:val="0"/>
            </w:pPr>
            <w:r>
              <w:t>(see XSD Schema)</w:t>
            </w:r>
          </w:p>
        </w:tc>
      </w:tr>
      <w:bookmarkEnd w:id="615"/>
    </w:tbl>
    <w:p w14:paraId="3D5679CD" w14:textId="77777777" w:rsidR="00EF3C78" w:rsidRDefault="00EF3C78" w:rsidP="00EF3C78"/>
    <w:p w14:paraId="398B8D4F" w14:textId="77777777" w:rsidR="00EF3C78" w:rsidRDefault="00EF3C78" w:rsidP="00EF3C78">
      <w:pPr>
        <w:pStyle w:val="TH"/>
      </w:pPr>
      <w:r w:rsidRPr="00760004">
        <w:t xml:space="preserve">Table </w:t>
      </w:r>
      <w:r>
        <w:t>7.12</w:t>
      </w:r>
      <w:r w:rsidRPr="00760004">
        <w:t>.</w:t>
      </w:r>
      <w:r>
        <w:t>5.2.2</w:t>
      </w:r>
      <w:r w:rsidRPr="00760004">
        <w:t>-</w:t>
      </w:r>
      <w:r>
        <w:t>3</w:t>
      </w:r>
      <w:r w:rsidRPr="00760004">
        <w:t xml:space="preserve">: </w:t>
      </w:r>
      <w:r>
        <w:t>SDP t</w:t>
      </w:r>
      <w:r w:rsidRPr="00760004">
        <w:t>a</w:t>
      </w:r>
      <w:r>
        <w:t>sk details extensions for LI_T3</w:t>
      </w:r>
      <w:r w:rsidRPr="00760004">
        <w:t xml:space="preserve"> </w:t>
      </w:r>
    </w:p>
    <w:tbl>
      <w:tblPr>
        <w:tblW w:w="6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69"/>
        <w:gridCol w:w="3261"/>
        <w:gridCol w:w="993"/>
      </w:tblGrid>
      <w:tr w:rsidR="00EF3C78" w:rsidRPr="00CE0181" w14:paraId="62F24488" w14:textId="77777777" w:rsidTr="001B58A7">
        <w:trPr>
          <w:jc w:val="center"/>
        </w:trPr>
        <w:tc>
          <w:tcPr>
            <w:tcW w:w="2269" w:type="dxa"/>
          </w:tcPr>
          <w:p w14:paraId="39B8CF64" w14:textId="77777777" w:rsidR="00EF3C78" w:rsidRPr="00CE0181" w:rsidRDefault="00EF3C78" w:rsidP="001B58A7">
            <w:pPr>
              <w:pStyle w:val="TAH"/>
            </w:pPr>
            <w:r>
              <w:t>Extensions field name</w:t>
            </w:r>
          </w:p>
        </w:tc>
        <w:tc>
          <w:tcPr>
            <w:tcW w:w="3261" w:type="dxa"/>
          </w:tcPr>
          <w:p w14:paraId="01F8F1F2" w14:textId="77777777" w:rsidR="00EF3C78" w:rsidRPr="00CE0181" w:rsidRDefault="00EF3C78" w:rsidP="001B58A7">
            <w:pPr>
              <w:pStyle w:val="TAH"/>
            </w:pPr>
            <w:r>
              <w:t>Description</w:t>
            </w:r>
          </w:p>
        </w:tc>
        <w:tc>
          <w:tcPr>
            <w:tcW w:w="993" w:type="dxa"/>
          </w:tcPr>
          <w:p w14:paraId="46667062" w14:textId="77777777" w:rsidR="00EF3C78" w:rsidRDefault="00EF3C78" w:rsidP="001B58A7">
            <w:pPr>
              <w:pStyle w:val="TAH"/>
            </w:pPr>
            <w:r>
              <w:t>M/C/O</w:t>
            </w:r>
          </w:p>
        </w:tc>
      </w:tr>
      <w:tr w:rsidR="00EF3C78" w:rsidRPr="00CE0181" w14:paraId="255272D1" w14:textId="77777777" w:rsidTr="001B58A7">
        <w:trPr>
          <w:jc w:val="center"/>
        </w:trPr>
        <w:tc>
          <w:tcPr>
            <w:tcW w:w="2269" w:type="dxa"/>
          </w:tcPr>
          <w:p w14:paraId="033BF997" w14:textId="77777777" w:rsidR="00EF3C78" w:rsidRDefault="00EF3C78" w:rsidP="001B58A7">
            <w:pPr>
              <w:pStyle w:val="TAL"/>
              <w:keepNext w:val="0"/>
              <w:keepLines w:val="0"/>
            </w:pPr>
            <w:r>
              <w:t>LocalSDP</w:t>
            </w:r>
          </w:p>
        </w:tc>
        <w:tc>
          <w:tcPr>
            <w:tcW w:w="3261" w:type="dxa"/>
          </w:tcPr>
          <w:p w14:paraId="2EE2C3B7" w14:textId="77777777" w:rsidR="00EF3C78" w:rsidRDefault="00EF3C78" w:rsidP="001B58A7">
            <w:pPr>
              <w:pStyle w:val="TAL"/>
              <w:keepNext w:val="0"/>
              <w:keepLines w:val="0"/>
            </w:pPr>
            <w:r>
              <w:t>SDP sent to the remote end of the session (see paragraph below)</w:t>
            </w:r>
          </w:p>
        </w:tc>
        <w:tc>
          <w:tcPr>
            <w:tcW w:w="993" w:type="dxa"/>
          </w:tcPr>
          <w:p w14:paraId="4C7AFD41" w14:textId="77777777" w:rsidR="00EF3C78" w:rsidRDefault="00EF3C78" w:rsidP="001B58A7">
            <w:pPr>
              <w:pStyle w:val="TAL"/>
              <w:keepNext w:val="0"/>
              <w:keepLines w:val="0"/>
            </w:pPr>
            <w:r>
              <w:t>C</w:t>
            </w:r>
          </w:p>
        </w:tc>
      </w:tr>
      <w:tr w:rsidR="00EF3C78" w:rsidRPr="00CE0181" w14:paraId="3C84BC3F" w14:textId="77777777" w:rsidTr="001B58A7">
        <w:trPr>
          <w:jc w:val="center"/>
        </w:trPr>
        <w:tc>
          <w:tcPr>
            <w:tcW w:w="2269" w:type="dxa"/>
          </w:tcPr>
          <w:p w14:paraId="670B8B59" w14:textId="77777777" w:rsidR="00EF3C78" w:rsidRDefault="00EF3C78" w:rsidP="001B58A7">
            <w:pPr>
              <w:pStyle w:val="TAL"/>
              <w:keepNext w:val="0"/>
              <w:keepLines w:val="0"/>
            </w:pPr>
            <w:r>
              <w:t>RemoteSDP</w:t>
            </w:r>
          </w:p>
        </w:tc>
        <w:tc>
          <w:tcPr>
            <w:tcW w:w="3261" w:type="dxa"/>
          </w:tcPr>
          <w:p w14:paraId="40EDC3DA" w14:textId="77777777" w:rsidR="00EF3C78" w:rsidRDefault="00EF3C78" w:rsidP="001B58A7">
            <w:pPr>
              <w:pStyle w:val="TAL"/>
              <w:keepNext w:val="0"/>
              <w:keepLines w:val="0"/>
            </w:pPr>
            <w:r>
              <w:t>SDP received from the remote end of the session (see paragraph below)</w:t>
            </w:r>
          </w:p>
        </w:tc>
        <w:tc>
          <w:tcPr>
            <w:tcW w:w="993" w:type="dxa"/>
          </w:tcPr>
          <w:p w14:paraId="7C7F58F5" w14:textId="77777777" w:rsidR="00EF3C78" w:rsidRDefault="00EF3C78" w:rsidP="001B58A7">
            <w:pPr>
              <w:pStyle w:val="TAL"/>
              <w:keepNext w:val="0"/>
              <w:keepLines w:val="0"/>
            </w:pPr>
            <w:r>
              <w:t>C</w:t>
            </w:r>
          </w:p>
        </w:tc>
      </w:tr>
    </w:tbl>
    <w:p w14:paraId="4B367F7F" w14:textId="77777777" w:rsidR="00EF3C78" w:rsidRDefault="00EF3C78" w:rsidP="00EF3C78"/>
    <w:p w14:paraId="04C61756" w14:textId="77777777" w:rsidR="00EF3C78" w:rsidRDefault="00EF3C78" w:rsidP="00EF3C78">
      <w:r>
        <w:lastRenderedPageBreak/>
        <w:t>The IP address and the UDP port number as target identifiers give the destination address at the UDP layer of the to-be intercepted media. For symmetric media, the same IP address and UDP port number give the source address at the UDP layer of the to-be-intercepted media in the reverse direction.</w:t>
      </w:r>
    </w:p>
    <w:p w14:paraId="3E79FCCF" w14:textId="77777777" w:rsidR="00EF3C78" w:rsidRDefault="00EF3C78" w:rsidP="00EF3C78">
      <w:r>
        <w:t>The H248ContextID identifies the identity of the media context created at the IMS Media Function using the H.248 Add Context message.</w:t>
      </w:r>
    </w:p>
    <w:p w14:paraId="68E45E60" w14:textId="129C7FCF" w:rsidR="00EF3C78" w:rsidRDefault="00EF3C78" w:rsidP="00EF3C78">
      <w:pPr>
        <w:spacing w:before="120"/>
      </w:pPr>
      <w:bookmarkStart w:id="616" w:name="_Hlk101957254"/>
      <w:r>
        <w:t>The TriggerScope indicates whether IP address and UDP port number included as the target identifiers in the LI</w:t>
      </w:r>
      <w:r w:rsidR="00122FC2">
        <w:t>_</w:t>
      </w:r>
      <w:r>
        <w:t>T3 ActivateTask  are to be used for bidirectional media or unidirectional media. In the latter case, a separate trigger shall be sent to intercept media in the reverse direction. "Bidirectional" and "Unidirectional" are the values that can be set for the TriggerScope by the CC-TF in the ActivateTask message.</w:t>
      </w:r>
    </w:p>
    <w:p w14:paraId="1C05662A" w14:textId="77777777" w:rsidR="00EF3C78" w:rsidRPr="005F3232" w:rsidRDefault="00EF3C78" w:rsidP="00EF3C78">
      <w:pPr>
        <w:spacing w:before="120"/>
      </w:pPr>
      <w:r w:rsidRPr="005F3232">
        <w:t>When the TriggerScope is "Unidirectional", the IP address and UDP port number identify the destination IP address and the UDP port number of the intercepted IMS media stream. When the TriggerScope is "Bidirectional", the IP address and UDP port number identify the destination IP address and UDP port number of the incoming intercepted IMS media and the source IP address and UDP port number of the outgoing IMS media.</w:t>
      </w:r>
    </w:p>
    <w:p w14:paraId="162D1235" w14:textId="77777777" w:rsidR="00EF3C78" w:rsidRDefault="00EF3C78" w:rsidP="00EF3C78">
      <w:bookmarkStart w:id="617" w:name="_Hlk101953803"/>
      <w:r>
        <w:t>The PayloadDirectionAssignment field indicates the direction of the media stream destined to the IP address and UDP port number (indicated as target identifiers in the ActivateTask) from the perspective of the target. "FromTarget", "ToTarget" and "NotDetermined" are the values that can be set for this by the CC-TF in the ActivateTask message.</w:t>
      </w:r>
    </w:p>
    <w:bookmarkEnd w:id="616"/>
    <w:bookmarkEnd w:id="617"/>
    <w:p w14:paraId="5A203087" w14:textId="77777777" w:rsidR="00EF3C78" w:rsidRDefault="00EF3C78" w:rsidP="00EF3C78">
      <w:pPr>
        <w:spacing w:before="120"/>
      </w:pPr>
      <w:r>
        <w:t xml:space="preserve">The LocalSDP provides the SDP information to be sent in a SIP message by the NF that has the CC-TF. The RemoteSDP provides the SDP information received in a SIP message at the NF that has the CC-TF. In some cases, both LocalSDP and RemoteSDP may be included in the ActivateTask message. </w:t>
      </w:r>
      <w:r w:rsidRPr="005F3232">
        <w:t>The CC-POI is expected to use the LocalSDP to populate the SDP Session Description field of the X3 PDUs for the incoming media streams and to use the the RemoteSDP to populate the SDP Session Description field of the X3 PDUs for the outgoing media streams.</w:t>
      </w:r>
    </w:p>
    <w:p w14:paraId="1FF28A81" w14:textId="77777777" w:rsidR="00EF3C78" w:rsidRDefault="00EF3C78" w:rsidP="00EF3C78">
      <w:pPr>
        <w:pStyle w:val="Heading6"/>
      </w:pPr>
      <w:bookmarkStart w:id="618" w:name="_Toc122334810"/>
      <w:r>
        <w:t>7.12.5.2.2.2</w:t>
      </w:r>
      <w:r>
        <w:tab/>
        <w:t>Activation of CC-POI in IMS-AGW, TrGW, IM-MGW</w:t>
      </w:r>
      <w:bookmarkEnd w:id="618"/>
    </w:p>
    <w:p w14:paraId="36B83A13" w14:textId="77777777" w:rsidR="00EF3C78" w:rsidRDefault="00EF3C78" w:rsidP="00EF3C78">
      <w:r>
        <w:t>The CC-TF shall send a trigger to the CC-POI using the ActivateTask message over the LI_T3 interface for an intercepted IMS session (as determined according to the clause 7.12.2.8) that requires the CC interception when the following occur:</w:t>
      </w:r>
    </w:p>
    <w:p w14:paraId="5498C21E" w14:textId="77777777" w:rsidR="00EF3C78" w:rsidRDefault="00EF3C78" w:rsidP="00EF3C78">
      <w:pPr>
        <w:pStyle w:val="B1"/>
      </w:pPr>
      <w:r>
        <w:t>-</w:t>
      </w:r>
      <w:r>
        <w:tab/>
        <w:t>The NF that has the CC-TF receives the acknowledgement (i.e. H.248 Reply) to the H.248: Add Context from the NF that has the CC-POI. The H.248: Add Context is sent when the SIP message that contains the SDP offer is handled.</w:t>
      </w:r>
    </w:p>
    <w:p w14:paraId="035BE33A" w14:textId="77777777" w:rsidR="00EF3C78" w:rsidRDefault="00EF3C78" w:rsidP="00EF3C78">
      <w:pPr>
        <w:pStyle w:val="B1"/>
      </w:pPr>
      <w:r>
        <w:t>-</w:t>
      </w:r>
      <w:r>
        <w:tab/>
        <w:t>The CC-TF receives an ActivateTask from the LIPF over LI_X1 with CC interception required for an IMS session with an already established SDP offer and possibly SDP answer as well. This process is part of a mid-session activation of interception.</w:t>
      </w:r>
    </w:p>
    <w:p w14:paraId="7728D1E1" w14:textId="77777777" w:rsidR="00EF3C78" w:rsidRDefault="00EF3C78" w:rsidP="00EF3C78">
      <w:pPr>
        <w:spacing w:before="120"/>
      </w:pPr>
      <w:r>
        <w:t xml:space="preserve">When the </w:t>
      </w:r>
      <w:r w:rsidRPr="00AE101C">
        <w:t xml:space="preserve">media streams are asymmetric, </w:t>
      </w:r>
      <w:r>
        <w:t>the CC-TF shall send a second trigger to the CC-POI using the ActivateTask message over the LI_T3 interface to intercept the media in the reverse direction when the following occur:</w:t>
      </w:r>
    </w:p>
    <w:p w14:paraId="74088C36" w14:textId="77777777" w:rsidR="00EF3C78" w:rsidRPr="00AE101C" w:rsidRDefault="00EF3C78" w:rsidP="00EF3C78">
      <w:pPr>
        <w:pStyle w:val="B1"/>
      </w:pPr>
      <w:r w:rsidRPr="00AE101C">
        <w:t>-</w:t>
      </w:r>
      <w:r w:rsidRPr="00AE101C">
        <w:tab/>
        <w:t>When the SDP offer is received from the side where the media interception is done, the NF that has the CC-TF receives the acknowledgement (i.e. H.248 Reply) to the H.248: Add Context from the NF that has the CC-POI. The H.248: Add Context is sent when the SIP message that contains the SDP offer is handled. This happens at the same time the first trigger (LI_T3 ActivateTask) is sent</w:t>
      </w:r>
      <w:r>
        <w:t>.</w:t>
      </w:r>
    </w:p>
    <w:p w14:paraId="06F7EDFB" w14:textId="77777777" w:rsidR="00EF3C78" w:rsidRPr="00AE101C" w:rsidRDefault="00EF3C78" w:rsidP="00EF3C78">
      <w:pPr>
        <w:pStyle w:val="B1"/>
      </w:pPr>
      <w:r w:rsidRPr="00AE101C">
        <w:t>-</w:t>
      </w:r>
      <w:r w:rsidRPr="00AE101C">
        <w:tab/>
        <w:t xml:space="preserve">When the SDP answer is received from the side where the media interception is done, the NF that has the CC-TF </w:t>
      </w:r>
      <w:r>
        <w:t xml:space="preserve">receives the acknowledgement (i.e. H.248 Reply) to the </w:t>
      </w:r>
      <w:r w:rsidRPr="00AE101C">
        <w:t xml:space="preserve">H.248 Mod Context </w:t>
      </w:r>
      <w:r>
        <w:t xml:space="preserve">from </w:t>
      </w:r>
      <w:r w:rsidRPr="00AE101C">
        <w:t>the NF that has the CC-POI. The H.248: Mod Context is sent when the SIP message that contains the SDP answer is handled.</w:t>
      </w:r>
    </w:p>
    <w:p w14:paraId="70715B1F"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47C1A328" w14:textId="3D56D71D" w:rsidR="00EF3C78" w:rsidRDefault="00EF3C78" w:rsidP="00EF3C78">
      <w:r w:rsidRPr="00760004">
        <w:t>Th</w:t>
      </w:r>
      <w:r>
        <w:t>e details of ActivateTask sent from the CC-TF to the CC-POI over LI_T3 are shown in table 7.12.5</w:t>
      </w:r>
      <w:r w:rsidR="00A51532">
        <w:t>.2</w:t>
      </w:r>
      <w:r>
        <w:t>.2-1.</w:t>
      </w:r>
    </w:p>
    <w:p w14:paraId="6A9D08C6" w14:textId="77777777" w:rsidR="00EF3C78" w:rsidRDefault="00EF3C78" w:rsidP="00EF3C78">
      <w:pPr>
        <w:spacing w:before="120"/>
      </w:pPr>
      <w:r>
        <w:t>For the trigger (for the asymmetric media case, it is the first trigger):</w:t>
      </w:r>
    </w:p>
    <w:p w14:paraId="25668C91"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the SIP message direction and the session scenario).</w:t>
      </w:r>
    </w:p>
    <w:p w14:paraId="6A2B5B15" w14:textId="77777777" w:rsidR="00EF3C78" w:rsidRDefault="00EF3C78" w:rsidP="00EF3C78">
      <w:pPr>
        <w:pStyle w:val="NO"/>
        <w:ind w:left="1419"/>
      </w:pPr>
      <w:r>
        <w:t>NOTE 1:</w:t>
      </w:r>
      <w:r>
        <w:tab/>
        <w:t>The SDP offer may be present in a forward SIP message (e.g. SIP INVITE) or in a response SIP message (e.g. SIP 200 OK). In the latter case, the trigger to perform media interception is sent when the response SIP message is handled.</w:t>
      </w:r>
    </w:p>
    <w:p w14:paraId="1C522E9D" w14:textId="77777777" w:rsidR="00EF3C78" w:rsidRDefault="00EF3C78" w:rsidP="00EF3C78">
      <w:pPr>
        <w:spacing w:before="120"/>
        <w:ind w:left="284"/>
      </w:pPr>
      <w:r>
        <w:t>When the CC-TF and IRI-POI are present in different NFs, the IP address and the UDP port number are associated with the core network side of the NF that has the CC-POI.</w:t>
      </w:r>
    </w:p>
    <w:p w14:paraId="17D30BCA" w14:textId="1B419CF5" w:rsidR="00EF3C78" w:rsidRDefault="00EF3C78" w:rsidP="00EF3C78">
      <w:pPr>
        <w:spacing w:before="120"/>
        <w:ind w:left="284"/>
      </w:pPr>
      <w:r>
        <w:t>When the CC-TF and the IRI-POI are in the same NF, as a deployment option, the CC-TF may choose the side for media interception and hence, includes the IP address and the UDP port number that correspond to the side at which the media interception is to be done. The sides thus chosen based on the IP address and UDP port number can be the access side or core network side when the CC-POI is in IMS-AGW, the side can be peer network side or core network side when the CC-POI is in TrGW, and the side is always the core network side when the CC-POI is in the IM-MGW (see figure 7.12.5</w:t>
      </w:r>
      <w:r w:rsidR="00A51532">
        <w:t>.2</w:t>
      </w:r>
      <w:r>
        <w:t>-1). The CC-POI is expected to perform the media interception on the side as determined by that IP address and the UDP port number.</w:t>
      </w:r>
    </w:p>
    <w:p w14:paraId="1677F431" w14:textId="77777777" w:rsidR="00EF3C78" w:rsidRDefault="00EF3C78" w:rsidP="00EF3C78">
      <w:r>
        <w:t>For the second trigger that applies to asymmetric media case:</w:t>
      </w:r>
    </w:p>
    <w:p w14:paraId="12DFAAEF"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xml:space="preserve"> The same IP address and the UDP port numbers are also present in the SIP messages that carry the SDP offer or SDP answer (depending on the SIP message direction and the session scenario).</w:t>
      </w:r>
    </w:p>
    <w:p w14:paraId="29AD4FF8" w14:textId="77777777" w:rsidR="00EF3C78" w:rsidRDefault="00EF3C78" w:rsidP="00EF3C78">
      <w:pPr>
        <w:ind w:left="284"/>
      </w:pPr>
      <w:r>
        <w:t>The remote IP address and the UDP port number are on the same side where the local IP address and UDP port number were provided in the first trigger.</w:t>
      </w:r>
    </w:p>
    <w:p w14:paraId="78E198F5" w14:textId="77777777" w:rsidR="00EF3C78" w:rsidRDefault="00EF3C78" w:rsidP="00EF3C78">
      <w:r>
        <w:t>The values that the CC-TF sets for the PayloadDirectionAssignment and TriggerScope shall be determined as described in tables 7.12.5.2.2-4 and 7.12.5.2.2-5.</w:t>
      </w:r>
    </w:p>
    <w:p w14:paraId="01B5F43B" w14:textId="77777777" w:rsidR="00EF3C78" w:rsidRDefault="00EF3C78" w:rsidP="00EF3C78">
      <w:pPr>
        <w:pStyle w:val="TH"/>
      </w:pPr>
      <w:r w:rsidRPr="009C29FD">
        <w:t>Table 7.12.</w:t>
      </w:r>
      <w:r>
        <w:t>5.2.2</w:t>
      </w:r>
      <w:r w:rsidRPr="009C29FD">
        <w:t>-</w:t>
      </w:r>
      <w:r>
        <w:t>4</w:t>
      </w:r>
      <w:r w:rsidRPr="009C29FD">
        <w:t xml:space="preserve">: </w:t>
      </w:r>
      <w:r>
        <w:t xml:space="preserve">PayloadDirectionAssignment and TriggerScope </w:t>
      </w:r>
      <w:r w:rsidRPr="009C29FD">
        <w:t>values</w:t>
      </w:r>
      <w:r>
        <w:t xml:space="preserve"> (target identifier from local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1369"/>
        <w:gridCol w:w="1809"/>
        <w:gridCol w:w="1272"/>
        <w:gridCol w:w="1794"/>
        <w:gridCol w:w="1901"/>
      </w:tblGrid>
      <w:tr w:rsidR="00EF3C78" w14:paraId="785E6264" w14:textId="77777777" w:rsidTr="001B58A7">
        <w:tc>
          <w:tcPr>
            <w:tcW w:w="2551" w:type="dxa"/>
            <w:gridSpan w:val="2"/>
            <w:vMerge w:val="restart"/>
            <w:shd w:val="clear" w:color="auto" w:fill="auto"/>
            <w:vAlign w:val="center"/>
          </w:tcPr>
          <w:p w14:paraId="3C672D69" w14:textId="77777777" w:rsidR="00EF3C78" w:rsidRDefault="00EF3C78" w:rsidP="001B58A7">
            <w:pPr>
              <w:pStyle w:val="TAH"/>
              <w:jc w:val="left"/>
            </w:pPr>
            <w:r>
              <w:t>Media interception side</w:t>
            </w:r>
          </w:p>
        </w:tc>
        <w:tc>
          <w:tcPr>
            <w:tcW w:w="3119" w:type="dxa"/>
            <w:gridSpan w:val="2"/>
            <w:shd w:val="clear" w:color="auto" w:fill="auto"/>
            <w:vAlign w:val="center"/>
          </w:tcPr>
          <w:p w14:paraId="5D45F4E7" w14:textId="77777777" w:rsidR="00EF3C78" w:rsidRDefault="00EF3C78" w:rsidP="001B58A7">
            <w:pPr>
              <w:pStyle w:val="TAH"/>
              <w:jc w:val="left"/>
            </w:pPr>
            <w:r>
              <w:t>PayloadDirectionAssignment</w:t>
            </w:r>
          </w:p>
        </w:tc>
        <w:tc>
          <w:tcPr>
            <w:tcW w:w="3793" w:type="dxa"/>
            <w:gridSpan w:val="2"/>
          </w:tcPr>
          <w:p w14:paraId="5FD13801" w14:textId="77777777" w:rsidR="00EF3C78" w:rsidRDefault="00EF3C78" w:rsidP="001B58A7">
            <w:pPr>
              <w:pStyle w:val="TAH"/>
              <w:jc w:val="left"/>
            </w:pPr>
            <w:r>
              <w:t>TriggerScope</w:t>
            </w:r>
          </w:p>
        </w:tc>
      </w:tr>
      <w:tr w:rsidR="00EF3C78" w14:paraId="47FFA911" w14:textId="77777777" w:rsidTr="001B58A7">
        <w:tc>
          <w:tcPr>
            <w:tcW w:w="2551" w:type="dxa"/>
            <w:gridSpan w:val="2"/>
            <w:vMerge/>
            <w:shd w:val="clear" w:color="auto" w:fill="auto"/>
            <w:vAlign w:val="center"/>
          </w:tcPr>
          <w:p w14:paraId="57F182F9" w14:textId="77777777" w:rsidR="00EF3C78" w:rsidRDefault="00EF3C78" w:rsidP="001B58A7">
            <w:pPr>
              <w:pStyle w:val="TAH"/>
            </w:pPr>
          </w:p>
        </w:tc>
        <w:tc>
          <w:tcPr>
            <w:tcW w:w="1843" w:type="dxa"/>
            <w:shd w:val="clear" w:color="auto" w:fill="auto"/>
            <w:vAlign w:val="center"/>
          </w:tcPr>
          <w:p w14:paraId="673A72FB" w14:textId="77777777" w:rsidR="00EF3C78" w:rsidRDefault="00EF3C78" w:rsidP="001B58A7">
            <w:pPr>
              <w:pStyle w:val="TAH"/>
            </w:pPr>
            <w:r>
              <w:t>Not a non-local ID</w:t>
            </w:r>
          </w:p>
        </w:tc>
        <w:tc>
          <w:tcPr>
            <w:tcW w:w="1276" w:type="dxa"/>
            <w:shd w:val="clear" w:color="auto" w:fill="auto"/>
            <w:vAlign w:val="center"/>
          </w:tcPr>
          <w:p w14:paraId="4859EFEF" w14:textId="77777777" w:rsidR="00EF3C78" w:rsidRDefault="00EF3C78" w:rsidP="001B58A7">
            <w:pPr>
              <w:pStyle w:val="TAH"/>
              <w:jc w:val="left"/>
            </w:pPr>
            <w:r>
              <w:t>Non-local ID</w:t>
            </w:r>
          </w:p>
        </w:tc>
        <w:tc>
          <w:tcPr>
            <w:tcW w:w="1843" w:type="dxa"/>
          </w:tcPr>
          <w:p w14:paraId="3D567B1E" w14:textId="77777777" w:rsidR="00EF3C78" w:rsidRDefault="00EF3C78" w:rsidP="001B58A7">
            <w:pPr>
              <w:pStyle w:val="TAH"/>
              <w:jc w:val="left"/>
            </w:pPr>
            <w:r>
              <w:t>Symmetric media</w:t>
            </w:r>
          </w:p>
        </w:tc>
        <w:tc>
          <w:tcPr>
            <w:tcW w:w="1950" w:type="dxa"/>
          </w:tcPr>
          <w:p w14:paraId="39BDF8D4" w14:textId="77777777" w:rsidR="00EF3C78" w:rsidRDefault="00EF3C78" w:rsidP="001B58A7">
            <w:pPr>
              <w:pStyle w:val="TAH"/>
              <w:jc w:val="left"/>
            </w:pPr>
            <w:r>
              <w:t>Asymmetric media</w:t>
            </w:r>
          </w:p>
        </w:tc>
      </w:tr>
      <w:tr w:rsidR="00EF3C78" w14:paraId="38937885" w14:textId="77777777" w:rsidTr="001B58A7">
        <w:tc>
          <w:tcPr>
            <w:tcW w:w="1134" w:type="dxa"/>
            <w:vMerge w:val="restart"/>
            <w:shd w:val="clear" w:color="auto" w:fill="auto"/>
            <w:vAlign w:val="center"/>
          </w:tcPr>
          <w:p w14:paraId="3605D907" w14:textId="77777777" w:rsidR="00EF3C78" w:rsidRDefault="00EF3C78" w:rsidP="001B58A7">
            <w:pPr>
              <w:pStyle w:val="TAH"/>
            </w:pPr>
            <w:r>
              <w:t xml:space="preserve"> IMS-AGW</w:t>
            </w:r>
          </w:p>
        </w:tc>
        <w:tc>
          <w:tcPr>
            <w:tcW w:w="1417" w:type="dxa"/>
            <w:shd w:val="clear" w:color="auto" w:fill="auto"/>
            <w:vAlign w:val="center"/>
          </w:tcPr>
          <w:p w14:paraId="1963B1F2" w14:textId="77777777" w:rsidR="00EF3C78" w:rsidRDefault="00EF3C78" w:rsidP="001B58A7">
            <w:pPr>
              <w:pStyle w:val="TAH"/>
            </w:pPr>
            <w:r>
              <w:t xml:space="preserve">Access </w:t>
            </w:r>
          </w:p>
        </w:tc>
        <w:tc>
          <w:tcPr>
            <w:tcW w:w="1843" w:type="dxa"/>
            <w:shd w:val="clear" w:color="auto" w:fill="auto"/>
          </w:tcPr>
          <w:p w14:paraId="20AE4092" w14:textId="77777777" w:rsidR="00EF3C78" w:rsidRDefault="00EF3C78" w:rsidP="001B58A7">
            <w:pPr>
              <w:pStyle w:val="TAL"/>
            </w:pPr>
            <w:r>
              <w:t>FromTarget</w:t>
            </w:r>
          </w:p>
        </w:tc>
        <w:tc>
          <w:tcPr>
            <w:tcW w:w="1276" w:type="dxa"/>
            <w:shd w:val="clear" w:color="auto" w:fill="auto"/>
          </w:tcPr>
          <w:p w14:paraId="57EFE898" w14:textId="77777777" w:rsidR="00EF3C78" w:rsidRDefault="00EF3C78" w:rsidP="001B58A7">
            <w:pPr>
              <w:pStyle w:val="TAL"/>
            </w:pPr>
            <w:r>
              <w:t>ToTarget</w:t>
            </w:r>
          </w:p>
        </w:tc>
        <w:tc>
          <w:tcPr>
            <w:tcW w:w="1843" w:type="dxa"/>
          </w:tcPr>
          <w:p w14:paraId="29BAFAF8" w14:textId="77777777" w:rsidR="00EF3C78" w:rsidRDefault="00EF3C78" w:rsidP="001B58A7">
            <w:pPr>
              <w:pStyle w:val="TAL"/>
            </w:pPr>
            <w:r>
              <w:t>"Bidirectional"</w:t>
            </w:r>
          </w:p>
        </w:tc>
        <w:tc>
          <w:tcPr>
            <w:tcW w:w="1950" w:type="dxa"/>
          </w:tcPr>
          <w:p w14:paraId="053AB737" w14:textId="77777777" w:rsidR="00EF3C78" w:rsidRDefault="00EF3C78" w:rsidP="001B58A7">
            <w:pPr>
              <w:pStyle w:val="TAL"/>
            </w:pPr>
            <w:r>
              <w:t>n/a</w:t>
            </w:r>
          </w:p>
        </w:tc>
      </w:tr>
      <w:tr w:rsidR="00EF3C78" w14:paraId="28DBEEC6" w14:textId="77777777" w:rsidTr="001B58A7">
        <w:tc>
          <w:tcPr>
            <w:tcW w:w="1134" w:type="dxa"/>
            <w:vMerge/>
            <w:shd w:val="clear" w:color="auto" w:fill="auto"/>
            <w:vAlign w:val="center"/>
          </w:tcPr>
          <w:p w14:paraId="0C83615C" w14:textId="77777777" w:rsidR="00EF3C78" w:rsidRDefault="00EF3C78" w:rsidP="001B58A7">
            <w:pPr>
              <w:pStyle w:val="TAH"/>
            </w:pPr>
          </w:p>
        </w:tc>
        <w:tc>
          <w:tcPr>
            <w:tcW w:w="1417" w:type="dxa"/>
            <w:shd w:val="clear" w:color="auto" w:fill="auto"/>
            <w:vAlign w:val="center"/>
          </w:tcPr>
          <w:p w14:paraId="273AAE23" w14:textId="77777777" w:rsidR="00EF3C78" w:rsidRDefault="00EF3C78" w:rsidP="001B58A7">
            <w:pPr>
              <w:pStyle w:val="TAH"/>
            </w:pPr>
            <w:r>
              <w:t xml:space="preserve">Core network </w:t>
            </w:r>
          </w:p>
        </w:tc>
        <w:tc>
          <w:tcPr>
            <w:tcW w:w="1843" w:type="dxa"/>
            <w:shd w:val="clear" w:color="auto" w:fill="auto"/>
          </w:tcPr>
          <w:p w14:paraId="11373289" w14:textId="77777777" w:rsidR="00EF3C78" w:rsidRDefault="00EF3C78" w:rsidP="001B58A7">
            <w:pPr>
              <w:pStyle w:val="TAL"/>
            </w:pPr>
            <w:r>
              <w:t>ToTarget</w:t>
            </w:r>
          </w:p>
        </w:tc>
        <w:tc>
          <w:tcPr>
            <w:tcW w:w="1276" w:type="dxa"/>
            <w:shd w:val="clear" w:color="auto" w:fill="auto"/>
          </w:tcPr>
          <w:p w14:paraId="0D9A5FA1" w14:textId="77777777" w:rsidR="00EF3C78" w:rsidRDefault="00EF3C78" w:rsidP="001B58A7">
            <w:pPr>
              <w:pStyle w:val="TAL"/>
            </w:pPr>
            <w:r>
              <w:t>FromTarget</w:t>
            </w:r>
          </w:p>
        </w:tc>
        <w:tc>
          <w:tcPr>
            <w:tcW w:w="1843" w:type="dxa"/>
          </w:tcPr>
          <w:p w14:paraId="76535D41" w14:textId="77777777" w:rsidR="00EF3C78" w:rsidRDefault="00EF3C78" w:rsidP="001B58A7">
            <w:pPr>
              <w:pStyle w:val="TAL"/>
            </w:pPr>
            <w:r>
              <w:t>"Bidirectional"</w:t>
            </w:r>
          </w:p>
        </w:tc>
        <w:tc>
          <w:tcPr>
            <w:tcW w:w="1950" w:type="dxa"/>
          </w:tcPr>
          <w:p w14:paraId="772D8889" w14:textId="77777777" w:rsidR="00EF3C78" w:rsidRDefault="00EF3C78" w:rsidP="001B58A7">
            <w:pPr>
              <w:pStyle w:val="TAL"/>
            </w:pPr>
            <w:r>
              <w:t>"Unidirectional"</w:t>
            </w:r>
          </w:p>
        </w:tc>
      </w:tr>
      <w:tr w:rsidR="00EF3C78" w14:paraId="3AA2A538" w14:textId="77777777" w:rsidTr="001B58A7">
        <w:tc>
          <w:tcPr>
            <w:tcW w:w="1134" w:type="dxa"/>
            <w:vMerge w:val="restart"/>
            <w:shd w:val="clear" w:color="auto" w:fill="auto"/>
            <w:vAlign w:val="center"/>
          </w:tcPr>
          <w:p w14:paraId="1863F747" w14:textId="77777777" w:rsidR="00EF3C78" w:rsidRDefault="00EF3C78" w:rsidP="001B58A7">
            <w:pPr>
              <w:pStyle w:val="TAH"/>
            </w:pPr>
            <w:r>
              <w:t>TrGW</w:t>
            </w:r>
          </w:p>
        </w:tc>
        <w:tc>
          <w:tcPr>
            <w:tcW w:w="1417" w:type="dxa"/>
            <w:shd w:val="clear" w:color="auto" w:fill="auto"/>
            <w:vAlign w:val="center"/>
          </w:tcPr>
          <w:p w14:paraId="4E120DFF" w14:textId="77777777" w:rsidR="00EF3C78" w:rsidRDefault="00EF3C78" w:rsidP="001B58A7">
            <w:pPr>
              <w:pStyle w:val="TAH"/>
            </w:pPr>
            <w:r>
              <w:t xml:space="preserve">Peer network </w:t>
            </w:r>
          </w:p>
        </w:tc>
        <w:tc>
          <w:tcPr>
            <w:tcW w:w="1843" w:type="dxa"/>
            <w:shd w:val="clear" w:color="auto" w:fill="auto"/>
          </w:tcPr>
          <w:p w14:paraId="25AFDA1D" w14:textId="77777777" w:rsidR="00EF3C78" w:rsidRDefault="00EF3C78" w:rsidP="001B58A7">
            <w:pPr>
              <w:pStyle w:val="TAL"/>
            </w:pPr>
            <w:r>
              <w:t>FromTarget</w:t>
            </w:r>
          </w:p>
        </w:tc>
        <w:tc>
          <w:tcPr>
            <w:tcW w:w="1276" w:type="dxa"/>
            <w:shd w:val="clear" w:color="auto" w:fill="auto"/>
          </w:tcPr>
          <w:p w14:paraId="664F4248" w14:textId="77777777" w:rsidR="00EF3C78" w:rsidRDefault="00EF3C78" w:rsidP="001B58A7">
            <w:pPr>
              <w:pStyle w:val="TAL"/>
            </w:pPr>
            <w:r>
              <w:t>FromTarget</w:t>
            </w:r>
          </w:p>
        </w:tc>
        <w:tc>
          <w:tcPr>
            <w:tcW w:w="1843" w:type="dxa"/>
          </w:tcPr>
          <w:p w14:paraId="09AEA365" w14:textId="77777777" w:rsidR="00EF3C78" w:rsidRDefault="00EF3C78" w:rsidP="001B58A7">
            <w:pPr>
              <w:pStyle w:val="TAL"/>
            </w:pPr>
            <w:r>
              <w:t>"Bidirectional"</w:t>
            </w:r>
          </w:p>
        </w:tc>
        <w:tc>
          <w:tcPr>
            <w:tcW w:w="1950" w:type="dxa"/>
          </w:tcPr>
          <w:p w14:paraId="0BBF0800" w14:textId="77777777" w:rsidR="00EF3C78" w:rsidRDefault="00EF3C78" w:rsidP="001B58A7">
            <w:pPr>
              <w:pStyle w:val="TAL"/>
            </w:pPr>
            <w:r>
              <w:t>"Unidirectional"</w:t>
            </w:r>
          </w:p>
        </w:tc>
      </w:tr>
      <w:tr w:rsidR="00EF3C78" w14:paraId="3C37647E" w14:textId="77777777" w:rsidTr="001B58A7">
        <w:tc>
          <w:tcPr>
            <w:tcW w:w="1134" w:type="dxa"/>
            <w:vMerge/>
            <w:shd w:val="clear" w:color="auto" w:fill="auto"/>
            <w:vAlign w:val="center"/>
          </w:tcPr>
          <w:p w14:paraId="0CA9182F" w14:textId="77777777" w:rsidR="00EF3C78" w:rsidRDefault="00EF3C78" w:rsidP="001B58A7">
            <w:pPr>
              <w:pStyle w:val="TAH"/>
            </w:pPr>
          </w:p>
        </w:tc>
        <w:tc>
          <w:tcPr>
            <w:tcW w:w="1417" w:type="dxa"/>
            <w:shd w:val="clear" w:color="auto" w:fill="auto"/>
            <w:vAlign w:val="center"/>
          </w:tcPr>
          <w:p w14:paraId="4E117773" w14:textId="77777777" w:rsidR="00EF3C78" w:rsidRDefault="00EF3C78" w:rsidP="001B58A7">
            <w:pPr>
              <w:pStyle w:val="TAH"/>
            </w:pPr>
            <w:r>
              <w:t xml:space="preserve">Core network </w:t>
            </w:r>
          </w:p>
        </w:tc>
        <w:tc>
          <w:tcPr>
            <w:tcW w:w="1843" w:type="dxa"/>
            <w:shd w:val="clear" w:color="auto" w:fill="auto"/>
          </w:tcPr>
          <w:p w14:paraId="0F204F59" w14:textId="77777777" w:rsidR="00EF3C78" w:rsidRDefault="00EF3C78" w:rsidP="001B58A7">
            <w:pPr>
              <w:pStyle w:val="TAL"/>
            </w:pPr>
            <w:r>
              <w:t>ToTarget</w:t>
            </w:r>
          </w:p>
        </w:tc>
        <w:tc>
          <w:tcPr>
            <w:tcW w:w="1276" w:type="dxa"/>
            <w:shd w:val="clear" w:color="auto" w:fill="auto"/>
          </w:tcPr>
          <w:p w14:paraId="6590B144" w14:textId="77777777" w:rsidR="00EF3C78" w:rsidRDefault="00EF3C78" w:rsidP="001B58A7">
            <w:pPr>
              <w:pStyle w:val="TAL"/>
            </w:pPr>
            <w:r>
              <w:t>ToTarget</w:t>
            </w:r>
          </w:p>
        </w:tc>
        <w:tc>
          <w:tcPr>
            <w:tcW w:w="1843" w:type="dxa"/>
          </w:tcPr>
          <w:p w14:paraId="7AED76C9" w14:textId="77777777" w:rsidR="00EF3C78" w:rsidRDefault="00EF3C78" w:rsidP="001B58A7">
            <w:pPr>
              <w:pStyle w:val="TAL"/>
            </w:pPr>
            <w:r>
              <w:t>"Bidirectional"</w:t>
            </w:r>
          </w:p>
        </w:tc>
        <w:tc>
          <w:tcPr>
            <w:tcW w:w="1950" w:type="dxa"/>
          </w:tcPr>
          <w:p w14:paraId="02F2EB3E" w14:textId="77777777" w:rsidR="00EF3C78" w:rsidRDefault="00EF3C78" w:rsidP="001B58A7">
            <w:pPr>
              <w:pStyle w:val="TAL"/>
            </w:pPr>
            <w:r>
              <w:t>"Unidirectional"</w:t>
            </w:r>
          </w:p>
        </w:tc>
      </w:tr>
      <w:tr w:rsidR="00EF3C78" w14:paraId="083BE733" w14:textId="77777777" w:rsidTr="001B58A7">
        <w:tc>
          <w:tcPr>
            <w:tcW w:w="1134" w:type="dxa"/>
            <w:shd w:val="clear" w:color="auto" w:fill="auto"/>
            <w:vAlign w:val="center"/>
          </w:tcPr>
          <w:p w14:paraId="34170DBE" w14:textId="77777777" w:rsidR="00EF3C78" w:rsidRDefault="00EF3C78" w:rsidP="001B58A7">
            <w:pPr>
              <w:pStyle w:val="TAH"/>
            </w:pPr>
            <w:r>
              <w:t>IM-MGW</w:t>
            </w:r>
          </w:p>
        </w:tc>
        <w:tc>
          <w:tcPr>
            <w:tcW w:w="1417" w:type="dxa"/>
            <w:shd w:val="clear" w:color="auto" w:fill="auto"/>
            <w:vAlign w:val="center"/>
          </w:tcPr>
          <w:p w14:paraId="737705F1" w14:textId="77777777" w:rsidR="00EF3C78" w:rsidRDefault="00EF3C78" w:rsidP="001B58A7">
            <w:pPr>
              <w:pStyle w:val="TAH"/>
            </w:pPr>
            <w:r>
              <w:t xml:space="preserve">Core network </w:t>
            </w:r>
          </w:p>
        </w:tc>
        <w:tc>
          <w:tcPr>
            <w:tcW w:w="1843" w:type="dxa"/>
            <w:shd w:val="clear" w:color="auto" w:fill="auto"/>
          </w:tcPr>
          <w:p w14:paraId="382BD92D" w14:textId="77777777" w:rsidR="00EF3C78" w:rsidRDefault="00EF3C78" w:rsidP="001B58A7">
            <w:pPr>
              <w:pStyle w:val="TAL"/>
            </w:pPr>
            <w:r>
              <w:t>ToTarget</w:t>
            </w:r>
          </w:p>
        </w:tc>
        <w:tc>
          <w:tcPr>
            <w:tcW w:w="1276" w:type="dxa"/>
            <w:shd w:val="clear" w:color="auto" w:fill="auto"/>
          </w:tcPr>
          <w:p w14:paraId="0537591C" w14:textId="77777777" w:rsidR="00EF3C78" w:rsidRDefault="00EF3C78" w:rsidP="001B58A7">
            <w:pPr>
              <w:pStyle w:val="TAL"/>
            </w:pPr>
            <w:r>
              <w:t>ToTarget</w:t>
            </w:r>
          </w:p>
        </w:tc>
        <w:tc>
          <w:tcPr>
            <w:tcW w:w="1843" w:type="dxa"/>
          </w:tcPr>
          <w:p w14:paraId="37623EC5" w14:textId="77777777" w:rsidR="00EF3C78" w:rsidRDefault="00EF3C78" w:rsidP="001B58A7">
            <w:pPr>
              <w:pStyle w:val="TAL"/>
            </w:pPr>
            <w:r>
              <w:t>"Bidirectional"</w:t>
            </w:r>
          </w:p>
        </w:tc>
        <w:tc>
          <w:tcPr>
            <w:tcW w:w="1950" w:type="dxa"/>
          </w:tcPr>
          <w:p w14:paraId="4F0EDCDD" w14:textId="77777777" w:rsidR="00EF3C78" w:rsidRDefault="00EF3C78" w:rsidP="001B58A7">
            <w:pPr>
              <w:pStyle w:val="TAL"/>
            </w:pPr>
            <w:r>
              <w:t>"Unidirectional"</w:t>
            </w:r>
          </w:p>
        </w:tc>
      </w:tr>
    </w:tbl>
    <w:p w14:paraId="7D214BFE" w14:textId="77777777" w:rsidR="00EF3C78" w:rsidRDefault="00EF3C78" w:rsidP="005F3232"/>
    <w:p w14:paraId="016D3F85" w14:textId="77777777" w:rsidR="00EF3C78" w:rsidRDefault="00EF3C78" w:rsidP="00EF3C78">
      <w:pPr>
        <w:pStyle w:val="TH"/>
      </w:pPr>
      <w:r w:rsidRPr="009C29FD">
        <w:t>Table 7.12.</w:t>
      </w:r>
      <w:r>
        <w:t>5.2.2</w:t>
      </w:r>
      <w:r w:rsidRPr="009C29FD">
        <w:t>-</w:t>
      </w:r>
      <w:r>
        <w:t>5</w:t>
      </w:r>
      <w:r w:rsidRPr="009C29FD">
        <w:t xml:space="preserve">: </w:t>
      </w:r>
      <w:r>
        <w:t xml:space="preserve">PayloadDirectionAssignment and TriggerScope </w:t>
      </w:r>
      <w:r w:rsidRPr="009C29FD">
        <w:t>values</w:t>
      </w:r>
      <w:r>
        <w:t xml:space="preserve"> (target identifier from remote descriptor) </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1372"/>
        <w:gridCol w:w="1812"/>
        <w:gridCol w:w="1272"/>
        <w:gridCol w:w="1781"/>
        <w:gridCol w:w="1905"/>
      </w:tblGrid>
      <w:tr w:rsidR="00EF3C78" w14:paraId="66498252" w14:textId="77777777" w:rsidTr="001B58A7">
        <w:tc>
          <w:tcPr>
            <w:tcW w:w="2551" w:type="dxa"/>
            <w:gridSpan w:val="2"/>
            <w:vMerge w:val="restart"/>
            <w:shd w:val="clear" w:color="auto" w:fill="auto"/>
            <w:vAlign w:val="center"/>
          </w:tcPr>
          <w:p w14:paraId="572A88B0" w14:textId="77777777" w:rsidR="00EF3C78" w:rsidRDefault="00EF3C78" w:rsidP="001B58A7">
            <w:pPr>
              <w:pStyle w:val="TAH"/>
              <w:jc w:val="left"/>
            </w:pPr>
            <w:r>
              <w:t>Media interception side</w:t>
            </w:r>
          </w:p>
        </w:tc>
        <w:tc>
          <w:tcPr>
            <w:tcW w:w="3119" w:type="dxa"/>
            <w:gridSpan w:val="2"/>
            <w:shd w:val="clear" w:color="auto" w:fill="auto"/>
            <w:vAlign w:val="center"/>
          </w:tcPr>
          <w:p w14:paraId="15CAAAB2" w14:textId="77777777" w:rsidR="00EF3C78" w:rsidRDefault="00EF3C78" w:rsidP="001B58A7">
            <w:pPr>
              <w:pStyle w:val="TAH"/>
              <w:jc w:val="left"/>
            </w:pPr>
            <w:r>
              <w:t>PayloadDirectionAssignment</w:t>
            </w:r>
          </w:p>
        </w:tc>
        <w:tc>
          <w:tcPr>
            <w:tcW w:w="3793" w:type="dxa"/>
            <w:gridSpan w:val="2"/>
          </w:tcPr>
          <w:p w14:paraId="1B033D0B" w14:textId="77777777" w:rsidR="00EF3C78" w:rsidRDefault="00EF3C78" w:rsidP="001B58A7">
            <w:pPr>
              <w:pStyle w:val="TAH"/>
              <w:jc w:val="left"/>
            </w:pPr>
            <w:r>
              <w:t>TriggerScope</w:t>
            </w:r>
          </w:p>
        </w:tc>
      </w:tr>
      <w:tr w:rsidR="00EF3C78" w14:paraId="21B975A0" w14:textId="77777777" w:rsidTr="001B58A7">
        <w:tc>
          <w:tcPr>
            <w:tcW w:w="2551" w:type="dxa"/>
            <w:gridSpan w:val="2"/>
            <w:vMerge/>
            <w:shd w:val="clear" w:color="auto" w:fill="auto"/>
            <w:vAlign w:val="center"/>
          </w:tcPr>
          <w:p w14:paraId="2D196DE4" w14:textId="77777777" w:rsidR="00EF3C78" w:rsidRDefault="00EF3C78" w:rsidP="001B58A7">
            <w:pPr>
              <w:pStyle w:val="TAH"/>
            </w:pPr>
          </w:p>
        </w:tc>
        <w:tc>
          <w:tcPr>
            <w:tcW w:w="1843" w:type="dxa"/>
            <w:shd w:val="clear" w:color="auto" w:fill="auto"/>
            <w:vAlign w:val="center"/>
          </w:tcPr>
          <w:p w14:paraId="43997F19" w14:textId="77777777" w:rsidR="00EF3C78" w:rsidRDefault="00EF3C78" w:rsidP="001B58A7">
            <w:pPr>
              <w:pStyle w:val="TAH"/>
            </w:pPr>
            <w:r>
              <w:t>Not a non-local ID</w:t>
            </w:r>
          </w:p>
        </w:tc>
        <w:tc>
          <w:tcPr>
            <w:tcW w:w="1276" w:type="dxa"/>
            <w:shd w:val="clear" w:color="auto" w:fill="auto"/>
            <w:vAlign w:val="center"/>
          </w:tcPr>
          <w:p w14:paraId="72ADAF8E" w14:textId="77777777" w:rsidR="00EF3C78" w:rsidRDefault="00EF3C78" w:rsidP="001B58A7">
            <w:pPr>
              <w:pStyle w:val="TAH"/>
            </w:pPr>
            <w:r>
              <w:t>Non-local ID</w:t>
            </w:r>
          </w:p>
        </w:tc>
        <w:tc>
          <w:tcPr>
            <w:tcW w:w="1843" w:type="dxa"/>
          </w:tcPr>
          <w:p w14:paraId="0C34D3C0" w14:textId="77777777" w:rsidR="00EF3C78" w:rsidRDefault="00EF3C78" w:rsidP="001B58A7">
            <w:pPr>
              <w:pStyle w:val="TAH"/>
              <w:jc w:val="left"/>
            </w:pPr>
            <w:r>
              <w:t>Symmetric media</w:t>
            </w:r>
          </w:p>
        </w:tc>
        <w:tc>
          <w:tcPr>
            <w:tcW w:w="1950" w:type="dxa"/>
          </w:tcPr>
          <w:p w14:paraId="61AC1549" w14:textId="77777777" w:rsidR="00EF3C78" w:rsidRDefault="00EF3C78" w:rsidP="001B58A7">
            <w:pPr>
              <w:pStyle w:val="TAH"/>
            </w:pPr>
            <w:r>
              <w:t>Asymmetric media</w:t>
            </w:r>
          </w:p>
        </w:tc>
      </w:tr>
      <w:tr w:rsidR="00EF3C78" w14:paraId="6BAAEA6A" w14:textId="77777777" w:rsidTr="001B58A7">
        <w:tc>
          <w:tcPr>
            <w:tcW w:w="1134" w:type="dxa"/>
            <w:vMerge w:val="restart"/>
            <w:shd w:val="clear" w:color="auto" w:fill="auto"/>
            <w:vAlign w:val="center"/>
          </w:tcPr>
          <w:p w14:paraId="62E24860" w14:textId="77777777" w:rsidR="00EF3C78" w:rsidRDefault="00EF3C78" w:rsidP="001B58A7">
            <w:pPr>
              <w:pStyle w:val="TAH"/>
            </w:pPr>
            <w:r>
              <w:t xml:space="preserve"> IMS-AGW</w:t>
            </w:r>
          </w:p>
        </w:tc>
        <w:tc>
          <w:tcPr>
            <w:tcW w:w="1417" w:type="dxa"/>
            <w:shd w:val="clear" w:color="auto" w:fill="auto"/>
            <w:vAlign w:val="center"/>
          </w:tcPr>
          <w:p w14:paraId="1DFF6F22" w14:textId="77777777" w:rsidR="00EF3C78" w:rsidRDefault="00EF3C78" w:rsidP="001B58A7">
            <w:pPr>
              <w:pStyle w:val="TAH"/>
            </w:pPr>
            <w:r>
              <w:t xml:space="preserve">Access </w:t>
            </w:r>
          </w:p>
        </w:tc>
        <w:tc>
          <w:tcPr>
            <w:tcW w:w="1843" w:type="dxa"/>
            <w:shd w:val="clear" w:color="auto" w:fill="auto"/>
          </w:tcPr>
          <w:p w14:paraId="6B57202C" w14:textId="77777777" w:rsidR="00EF3C78" w:rsidRDefault="00EF3C78" w:rsidP="001B58A7">
            <w:pPr>
              <w:pStyle w:val="TAL"/>
            </w:pPr>
            <w:r>
              <w:t>n/a</w:t>
            </w:r>
          </w:p>
        </w:tc>
        <w:tc>
          <w:tcPr>
            <w:tcW w:w="1276" w:type="dxa"/>
            <w:shd w:val="clear" w:color="auto" w:fill="auto"/>
          </w:tcPr>
          <w:p w14:paraId="087A3A5D" w14:textId="77777777" w:rsidR="00EF3C78" w:rsidRDefault="00EF3C78" w:rsidP="001B58A7">
            <w:pPr>
              <w:pStyle w:val="TAL"/>
            </w:pPr>
            <w:r>
              <w:t>n/a</w:t>
            </w:r>
          </w:p>
        </w:tc>
        <w:tc>
          <w:tcPr>
            <w:tcW w:w="1843" w:type="dxa"/>
          </w:tcPr>
          <w:p w14:paraId="541DB75C" w14:textId="77777777" w:rsidR="00EF3C78" w:rsidRDefault="00EF3C78" w:rsidP="001B58A7">
            <w:pPr>
              <w:pStyle w:val="TAL"/>
            </w:pPr>
            <w:r>
              <w:t>n/a</w:t>
            </w:r>
          </w:p>
        </w:tc>
        <w:tc>
          <w:tcPr>
            <w:tcW w:w="1950" w:type="dxa"/>
          </w:tcPr>
          <w:p w14:paraId="13101965" w14:textId="77777777" w:rsidR="00EF3C78" w:rsidRDefault="00EF3C78" w:rsidP="001B58A7">
            <w:pPr>
              <w:pStyle w:val="TAL"/>
            </w:pPr>
            <w:r>
              <w:t>n/a</w:t>
            </w:r>
          </w:p>
        </w:tc>
      </w:tr>
      <w:tr w:rsidR="00EF3C78" w14:paraId="776AFBC6" w14:textId="77777777" w:rsidTr="001B58A7">
        <w:tc>
          <w:tcPr>
            <w:tcW w:w="1134" w:type="dxa"/>
            <w:vMerge/>
            <w:shd w:val="clear" w:color="auto" w:fill="auto"/>
            <w:vAlign w:val="center"/>
          </w:tcPr>
          <w:p w14:paraId="16EFE397" w14:textId="77777777" w:rsidR="00EF3C78" w:rsidRDefault="00EF3C78" w:rsidP="001B58A7">
            <w:pPr>
              <w:pStyle w:val="TAH"/>
            </w:pPr>
          </w:p>
        </w:tc>
        <w:tc>
          <w:tcPr>
            <w:tcW w:w="1417" w:type="dxa"/>
            <w:shd w:val="clear" w:color="auto" w:fill="auto"/>
            <w:vAlign w:val="center"/>
          </w:tcPr>
          <w:p w14:paraId="0BFACDBB" w14:textId="77777777" w:rsidR="00EF3C78" w:rsidRDefault="00EF3C78" w:rsidP="001B58A7">
            <w:pPr>
              <w:pStyle w:val="TAH"/>
            </w:pPr>
            <w:r>
              <w:t xml:space="preserve">Core network </w:t>
            </w:r>
          </w:p>
        </w:tc>
        <w:tc>
          <w:tcPr>
            <w:tcW w:w="1843" w:type="dxa"/>
            <w:shd w:val="clear" w:color="auto" w:fill="auto"/>
          </w:tcPr>
          <w:p w14:paraId="2FB3496A" w14:textId="77777777" w:rsidR="00EF3C78" w:rsidRDefault="00EF3C78" w:rsidP="001B58A7">
            <w:pPr>
              <w:pStyle w:val="TAL"/>
            </w:pPr>
            <w:r w:rsidRPr="00AE101C">
              <w:t>FromTarget</w:t>
            </w:r>
          </w:p>
        </w:tc>
        <w:tc>
          <w:tcPr>
            <w:tcW w:w="1276" w:type="dxa"/>
            <w:shd w:val="clear" w:color="auto" w:fill="auto"/>
          </w:tcPr>
          <w:p w14:paraId="0C14301E" w14:textId="77777777" w:rsidR="00EF3C78" w:rsidRDefault="00EF3C78" w:rsidP="001B58A7">
            <w:pPr>
              <w:pStyle w:val="TAL"/>
            </w:pPr>
            <w:r w:rsidRPr="00AE101C">
              <w:t>ToTarget</w:t>
            </w:r>
          </w:p>
        </w:tc>
        <w:tc>
          <w:tcPr>
            <w:tcW w:w="1843" w:type="dxa"/>
          </w:tcPr>
          <w:p w14:paraId="7D86A2BF" w14:textId="77777777" w:rsidR="00EF3C78" w:rsidRDefault="00EF3C78" w:rsidP="001B58A7">
            <w:pPr>
              <w:pStyle w:val="TAL"/>
            </w:pPr>
            <w:r>
              <w:t>n/a</w:t>
            </w:r>
          </w:p>
        </w:tc>
        <w:tc>
          <w:tcPr>
            <w:tcW w:w="1950" w:type="dxa"/>
          </w:tcPr>
          <w:p w14:paraId="311E6DE7" w14:textId="77777777" w:rsidR="00EF3C78" w:rsidRDefault="00EF3C78" w:rsidP="001B58A7">
            <w:pPr>
              <w:pStyle w:val="TAL"/>
            </w:pPr>
            <w:r>
              <w:t>"Unidirectional"</w:t>
            </w:r>
          </w:p>
        </w:tc>
      </w:tr>
      <w:tr w:rsidR="00EF3C78" w14:paraId="1A8BCEAB" w14:textId="77777777" w:rsidTr="001B58A7">
        <w:tc>
          <w:tcPr>
            <w:tcW w:w="1134" w:type="dxa"/>
            <w:vMerge w:val="restart"/>
            <w:shd w:val="clear" w:color="auto" w:fill="auto"/>
            <w:vAlign w:val="center"/>
          </w:tcPr>
          <w:p w14:paraId="5E49D85C" w14:textId="77777777" w:rsidR="00EF3C78" w:rsidRDefault="00EF3C78" w:rsidP="001B58A7">
            <w:pPr>
              <w:pStyle w:val="TAH"/>
            </w:pPr>
            <w:r>
              <w:t>TrGW</w:t>
            </w:r>
          </w:p>
        </w:tc>
        <w:tc>
          <w:tcPr>
            <w:tcW w:w="1417" w:type="dxa"/>
            <w:shd w:val="clear" w:color="auto" w:fill="auto"/>
            <w:vAlign w:val="center"/>
          </w:tcPr>
          <w:p w14:paraId="51FE1DF5" w14:textId="77777777" w:rsidR="00EF3C78" w:rsidRDefault="00EF3C78" w:rsidP="001B58A7">
            <w:pPr>
              <w:pStyle w:val="TAH"/>
            </w:pPr>
            <w:r>
              <w:t xml:space="preserve">Peer network </w:t>
            </w:r>
          </w:p>
        </w:tc>
        <w:tc>
          <w:tcPr>
            <w:tcW w:w="1843" w:type="dxa"/>
            <w:shd w:val="clear" w:color="auto" w:fill="auto"/>
          </w:tcPr>
          <w:p w14:paraId="1CD0265C" w14:textId="77777777" w:rsidR="00EF3C78" w:rsidRDefault="00EF3C78" w:rsidP="001B58A7">
            <w:pPr>
              <w:pStyle w:val="TAL"/>
            </w:pPr>
            <w:r w:rsidRPr="00AE101C">
              <w:t>ToTarget</w:t>
            </w:r>
          </w:p>
        </w:tc>
        <w:tc>
          <w:tcPr>
            <w:tcW w:w="1276" w:type="dxa"/>
            <w:shd w:val="clear" w:color="auto" w:fill="auto"/>
          </w:tcPr>
          <w:p w14:paraId="785C4F8A" w14:textId="77777777" w:rsidR="00EF3C78" w:rsidRDefault="00EF3C78" w:rsidP="001B58A7">
            <w:pPr>
              <w:pStyle w:val="TAL"/>
            </w:pPr>
            <w:r w:rsidRPr="00AE101C">
              <w:t>ToTarget</w:t>
            </w:r>
            <w:r>
              <w:t xml:space="preserve"> </w:t>
            </w:r>
          </w:p>
        </w:tc>
        <w:tc>
          <w:tcPr>
            <w:tcW w:w="1843" w:type="dxa"/>
          </w:tcPr>
          <w:p w14:paraId="08646336" w14:textId="77777777" w:rsidR="00EF3C78" w:rsidRDefault="00EF3C78" w:rsidP="001B58A7">
            <w:pPr>
              <w:pStyle w:val="TAL"/>
            </w:pPr>
            <w:r>
              <w:t>n/a</w:t>
            </w:r>
          </w:p>
        </w:tc>
        <w:tc>
          <w:tcPr>
            <w:tcW w:w="1950" w:type="dxa"/>
          </w:tcPr>
          <w:p w14:paraId="0E3ECEAF" w14:textId="77777777" w:rsidR="00EF3C78" w:rsidRDefault="00EF3C78" w:rsidP="001B58A7">
            <w:pPr>
              <w:pStyle w:val="TAL"/>
            </w:pPr>
            <w:r>
              <w:t>"Unidirectional"</w:t>
            </w:r>
          </w:p>
        </w:tc>
      </w:tr>
      <w:tr w:rsidR="00EF3C78" w14:paraId="2F31D294" w14:textId="77777777" w:rsidTr="001B58A7">
        <w:tc>
          <w:tcPr>
            <w:tcW w:w="1134" w:type="dxa"/>
            <w:vMerge/>
            <w:shd w:val="clear" w:color="auto" w:fill="auto"/>
            <w:vAlign w:val="center"/>
          </w:tcPr>
          <w:p w14:paraId="0084275A" w14:textId="77777777" w:rsidR="00EF3C78" w:rsidRDefault="00EF3C78" w:rsidP="001B58A7">
            <w:pPr>
              <w:pStyle w:val="TAH"/>
            </w:pPr>
          </w:p>
        </w:tc>
        <w:tc>
          <w:tcPr>
            <w:tcW w:w="1417" w:type="dxa"/>
            <w:shd w:val="clear" w:color="auto" w:fill="auto"/>
            <w:vAlign w:val="center"/>
          </w:tcPr>
          <w:p w14:paraId="68E66822" w14:textId="77777777" w:rsidR="00EF3C78" w:rsidRDefault="00EF3C78" w:rsidP="001B58A7">
            <w:pPr>
              <w:pStyle w:val="TAH"/>
            </w:pPr>
            <w:r>
              <w:t xml:space="preserve">Core network </w:t>
            </w:r>
          </w:p>
        </w:tc>
        <w:tc>
          <w:tcPr>
            <w:tcW w:w="1843" w:type="dxa"/>
            <w:shd w:val="clear" w:color="auto" w:fill="auto"/>
          </w:tcPr>
          <w:p w14:paraId="6A35C248" w14:textId="77777777" w:rsidR="00EF3C78" w:rsidRDefault="00EF3C78" w:rsidP="001B58A7">
            <w:pPr>
              <w:pStyle w:val="TAL"/>
            </w:pPr>
            <w:r w:rsidRPr="00AE101C">
              <w:t>FromTarget</w:t>
            </w:r>
          </w:p>
        </w:tc>
        <w:tc>
          <w:tcPr>
            <w:tcW w:w="1276" w:type="dxa"/>
            <w:shd w:val="clear" w:color="auto" w:fill="auto"/>
          </w:tcPr>
          <w:p w14:paraId="2B6B38F9" w14:textId="77777777" w:rsidR="00EF3C78" w:rsidRDefault="00EF3C78" w:rsidP="001B58A7">
            <w:pPr>
              <w:pStyle w:val="TAL"/>
            </w:pPr>
            <w:r w:rsidRPr="00AE101C">
              <w:t>FromTarget</w:t>
            </w:r>
            <w:r>
              <w:t xml:space="preserve"> </w:t>
            </w:r>
          </w:p>
        </w:tc>
        <w:tc>
          <w:tcPr>
            <w:tcW w:w="1843" w:type="dxa"/>
          </w:tcPr>
          <w:p w14:paraId="4B7562C0" w14:textId="77777777" w:rsidR="00EF3C78" w:rsidRDefault="00EF3C78" w:rsidP="001B58A7">
            <w:pPr>
              <w:pStyle w:val="TAL"/>
            </w:pPr>
            <w:r>
              <w:t>n/a</w:t>
            </w:r>
          </w:p>
        </w:tc>
        <w:tc>
          <w:tcPr>
            <w:tcW w:w="1950" w:type="dxa"/>
          </w:tcPr>
          <w:p w14:paraId="715A45BA" w14:textId="77777777" w:rsidR="00EF3C78" w:rsidRDefault="00EF3C78" w:rsidP="001B58A7">
            <w:pPr>
              <w:pStyle w:val="TAL"/>
            </w:pPr>
            <w:r>
              <w:t>"Unidirectional"</w:t>
            </w:r>
          </w:p>
        </w:tc>
      </w:tr>
      <w:tr w:rsidR="00EF3C78" w14:paraId="11A8CFA4" w14:textId="77777777" w:rsidTr="001B58A7">
        <w:tc>
          <w:tcPr>
            <w:tcW w:w="1134" w:type="dxa"/>
            <w:shd w:val="clear" w:color="auto" w:fill="auto"/>
            <w:vAlign w:val="center"/>
          </w:tcPr>
          <w:p w14:paraId="256841B9" w14:textId="77777777" w:rsidR="00EF3C78" w:rsidRDefault="00EF3C78" w:rsidP="001B58A7">
            <w:pPr>
              <w:pStyle w:val="TAH"/>
            </w:pPr>
            <w:r>
              <w:t>IM-MGW</w:t>
            </w:r>
          </w:p>
        </w:tc>
        <w:tc>
          <w:tcPr>
            <w:tcW w:w="1417" w:type="dxa"/>
            <w:shd w:val="clear" w:color="auto" w:fill="auto"/>
            <w:vAlign w:val="center"/>
          </w:tcPr>
          <w:p w14:paraId="2BAE1466" w14:textId="77777777" w:rsidR="00EF3C78" w:rsidRDefault="00EF3C78" w:rsidP="001B58A7">
            <w:pPr>
              <w:pStyle w:val="TAH"/>
            </w:pPr>
            <w:r>
              <w:t xml:space="preserve">Core network </w:t>
            </w:r>
          </w:p>
        </w:tc>
        <w:tc>
          <w:tcPr>
            <w:tcW w:w="1843" w:type="dxa"/>
            <w:shd w:val="clear" w:color="auto" w:fill="auto"/>
          </w:tcPr>
          <w:p w14:paraId="50515DC0" w14:textId="77777777" w:rsidR="00EF3C78" w:rsidRDefault="00EF3C78" w:rsidP="001B58A7">
            <w:pPr>
              <w:pStyle w:val="TAL"/>
            </w:pPr>
            <w:r w:rsidRPr="00AE101C">
              <w:t>FromTarget</w:t>
            </w:r>
          </w:p>
        </w:tc>
        <w:tc>
          <w:tcPr>
            <w:tcW w:w="1276" w:type="dxa"/>
            <w:shd w:val="clear" w:color="auto" w:fill="auto"/>
          </w:tcPr>
          <w:p w14:paraId="5C8680A4" w14:textId="77777777" w:rsidR="00EF3C78" w:rsidRDefault="00EF3C78" w:rsidP="001B58A7">
            <w:pPr>
              <w:pStyle w:val="TAL"/>
            </w:pPr>
            <w:r w:rsidRPr="00AE101C">
              <w:t>FromTarget</w:t>
            </w:r>
          </w:p>
        </w:tc>
        <w:tc>
          <w:tcPr>
            <w:tcW w:w="1843" w:type="dxa"/>
          </w:tcPr>
          <w:p w14:paraId="2F01F104" w14:textId="77777777" w:rsidR="00EF3C78" w:rsidRDefault="00EF3C78" w:rsidP="001B58A7">
            <w:pPr>
              <w:pStyle w:val="TAL"/>
            </w:pPr>
            <w:r>
              <w:t>n/a</w:t>
            </w:r>
          </w:p>
        </w:tc>
        <w:tc>
          <w:tcPr>
            <w:tcW w:w="1950" w:type="dxa"/>
          </w:tcPr>
          <w:p w14:paraId="7887ED55" w14:textId="77777777" w:rsidR="00EF3C78" w:rsidRDefault="00EF3C78" w:rsidP="001B58A7">
            <w:pPr>
              <w:pStyle w:val="TAL"/>
            </w:pPr>
            <w:r>
              <w:t>"Unidirectional"</w:t>
            </w:r>
          </w:p>
        </w:tc>
      </w:tr>
    </w:tbl>
    <w:p w14:paraId="20374CF5" w14:textId="77777777" w:rsidR="005F3232" w:rsidRDefault="005F3232" w:rsidP="005F3232"/>
    <w:p w14:paraId="14328080" w14:textId="30008D3E" w:rsidR="00EF3C78" w:rsidRDefault="00EF3C78" w:rsidP="00EF3C78">
      <w:pPr>
        <w:pStyle w:val="NO"/>
        <w:spacing w:before="120"/>
      </w:pPr>
      <w:r>
        <w:t>NOTE 2:</w:t>
      </w:r>
      <w:r>
        <w:tab/>
        <w:t>The media interception of target non-local ID is done in the IMS-AGW only when the IMS user is in communication with the target non-local ID is an inbound roamer with LBO with the alternate deployment option (see TS 33.127 [5]).</w:t>
      </w:r>
    </w:p>
    <w:p w14:paraId="707871A2" w14:textId="77777777" w:rsidR="00EF3C78" w:rsidRDefault="00EF3C78" w:rsidP="00EF3C78">
      <w:pPr>
        <w:pStyle w:val="NO"/>
        <w:spacing w:before="120"/>
      </w:pPr>
      <w:r>
        <w:lastRenderedPageBreak/>
        <w:t>NOTE 3:</w:t>
      </w:r>
      <w:r>
        <w:tab/>
        <w:t>When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57AC4A76" w14:textId="77777777" w:rsidR="00EF3C78" w:rsidRDefault="00EF3C78" w:rsidP="00EF3C78">
      <w:r>
        <w:t>The table 7.12.5.2.2-6 shows how the CC-POI is expected to set the Payload Direction field in the xCC based on the PayloadDirectionAssignment and TriggerScope values received in the LI_T3 ActivateTask message.</w:t>
      </w:r>
    </w:p>
    <w:p w14:paraId="07B17F64" w14:textId="77777777" w:rsidR="00EF3C78" w:rsidRDefault="00EF3C78" w:rsidP="00EF3C78">
      <w:pPr>
        <w:pStyle w:val="TH"/>
      </w:pPr>
      <w:r w:rsidRPr="009C29FD">
        <w:t>Table 7.12.</w:t>
      </w:r>
      <w:r>
        <w:t>5.2.2</w:t>
      </w:r>
      <w:r w:rsidRPr="009C29FD">
        <w:t>-</w:t>
      </w:r>
      <w:r>
        <w:t>6</w:t>
      </w:r>
      <w:r w:rsidRPr="009C29FD">
        <w:t xml:space="preserve">: </w:t>
      </w:r>
      <w:r>
        <w:t xml:space="preserve">Expected payload direction value in the xCC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F3C78" w14:paraId="18A37150" w14:textId="77777777" w:rsidTr="005F3232">
        <w:trPr>
          <w:trHeight w:val="303"/>
        </w:trPr>
        <w:tc>
          <w:tcPr>
            <w:tcW w:w="1727" w:type="dxa"/>
            <w:vMerge w:val="restart"/>
            <w:shd w:val="clear" w:color="auto" w:fill="auto"/>
            <w:vAlign w:val="center"/>
          </w:tcPr>
          <w:p w14:paraId="3F70CFBB" w14:textId="77777777" w:rsidR="00EF3C78" w:rsidRDefault="00EF3C78" w:rsidP="001B58A7">
            <w:pPr>
              <w:pStyle w:val="TAH"/>
            </w:pPr>
            <w:r>
              <w:t>TriggerScope</w:t>
            </w:r>
          </w:p>
        </w:tc>
        <w:tc>
          <w:tcPr>
            <w:tcW w:w="2717" w:type="dxa"/>
            <w:vMerge w:val="restart"/>
            <w:shd w:val="clear" w:color="auto" w:fill="auto"/>
            <w:vAlign w:val="center"/>
          </w:tcPr>
          <w:p w14:paraId="65DE1FCF" w14:textId="77777777" w:rsidR="00EF3C78" w:rsidRDefault="00EF3C78" w:rsidP="001B58A7">
            <w:pPr>
              <w:pStyle w:val="TAH"/>
            </w:pPr>
            <w:r>
              <w:t>PayloadDirectionAssignment</w:t>
            </w:r>
          </w:p>
        </w:tc>
        <w:tc>
          <w:tcPr>
            <w:tcW w:w="5187" w:type="dxa"/>
            <w:gridSpan w:val="2"/>
            <w:shd w:val="clear" w:color="auto" w:fill="auto"/>
            <w:vAlign w:val="center"/>
          </w:tcPr>
          <w:p w14:paraId="1577311A" w14:textId="77777777" w:rsidR="00EF3C78" w:rsidRDefault="00EF3C78" w:rsidP="001B58A7">
            <w:pPr>
              <w:pStyle w:val="TAH"/>
            </w:pPr>
            <w:r>
              <w:t xml:space="preserve">RTP stream (media stream) direction </w:t>
            </w:r>
          </w:p>
        </w:tc>
      </w:tr>
      <w:tr w:rsidR="00EF3C78" w14:paraId="5A9A5A57" w14:textId="77777777" w:rsidTr="005F3232">
        <w:tc>
          <w:tcPr>
            <w:tcW w:w="1727" w:type="dxa"/>
            <w:vMerge/>
            <w:shd w:val="clear" w:color="auto" w:fill="auto"/>
            <w:vAlign w:val="center"/>
          </w:tcPr>
          <w:p w14:paraId="513ECCBF" w14:textId="77777777" w:rsidR="00EF3C78" w:rsidRDefault="00EF3C78" w:rsidP="001B58A7">
            <w:pPr>
              <w:pStyle w:val="TAH"/>
            </w:pPr>
          </w:p>
        </w:tc>
        <w:tc>
          <w:tcPr>
            <w:tcW w:w="2717" w:type="dxa"/>
            <w:vMerge/>
            <w:shd w:val="clear" w:color="auto" w:fill="auto"/>
            <w:vAlign w:val="center"/>
          </w:tcPr>
          <w:p w14:paraId="7141AE8C" w14:textId="77777777" w:rsidR="00EF3C78" w:rsidRDefault="00EF3C78" w:rsidP="001B58A7">
            <w:pPr>
              <w:pStyle w:val="TAH"/>
            </w:pPr>
          </w:p>
        </w:tc>
        <w:tc>
          <w:tcPr>
            <w:tcW w:w="2523" w:type="dxa"/>
            <w:shd w:val="clear" w:color="auto" w:fill="auto"/>
            <w:vAlign w:val="center"/>
          </w:tcPr>
          <w:p w14:paraId="7FD23807" w14:textId="77777777" w:rsidR="00EF3C78" w:rsidRDefault="00EF3C78" w:rsidP="001B58A7">
            <w:pPr>
              <w:pStyle w:val="TAH"/>
            </w:pPr>
            <w:r>
              <w:t>To the target identifier</w:t>
            </w:r>
          </w:p>
        </w:tc>
        <w:tc>
          <w:tcPr>
            <w:tcW w:w="2664" w:type="dxa"/>
            <w:shd w:val="clear" w:color="auto" w:fill="auto"/>
            <w:vAlign w:val="center"/>
          </w:tcPr>
          <w:p w14:paraId="3EBC5875" w14:textId="77777777" w:rsidR="00EF3C78" w:rsidRDefault="00EF3C78" w:rsidP="001B58A7">
            <w:pPr>
              <w:pStyle w:val="TAH"/>
            </w:pPr>
            <w:r>
              <w:t>From the target identifier</w:t>
            </w:r>
          </w:p>
        </w:tc>
      </w:tr>
      <w:tr w:rsidR="00EF3C78" w14:paraId="46B0A25D" w14:textId="77777777" w:rsidTr="005F3232">
        <w:tc>
          <w:tcPr>
            <w:tcW w:w="1727" w:type="dxa"/>
            <w:vMerge w:val="restart"/>
            <w:shd w:val="clear" w:color="auto" w:fill="auto"/>
            <w:vAlign w:val="center"/>
          </w:tcPr>
          <w:p w14:paraId="6E88B3A3" w14:textId="77777777" w:rsidR="00EF3C78" w:rsidRDefault="00EF3C78" w:rsidP="001B58A7">
            <w:pPr>
              <w:pStyle w:val="TAL"/>
            </w:pPr>
            <w:r>
              <w:t>Bidirectional</w:t>
            </w:r>
          </w:p>
        </w:tc>
        <w:tc>
          <w:tcPr>
            <w:tcW w:w="2717" w:type="dxa"/>
            <w:shd w:val="clear" w:color="auto" w:fill="auto"/>
            <w:vAlign w:val="center"/>
          </w:tcPr>
          <w:p w14:paraId="0D6073F9" w14:textId="77777777" w:rsidR="00EF3C78" w:rsidRDefault="00EF3C78" w:rsidP="001B58A7">
            <w:pPr>
              <w:pStyle w:val="TAL"/>
            </w:pPr>
            <w:r>
              <w:t>FromTarget</w:t>
            </w:r>
          </w:p>
        </w:tc>
        <w:tc>
          <w:tcPr>
            <w:tcW w:w="2523" w:type="dxa"/>
            <w:shd w:val="clear" w:color="auto" w:fill="auto"/>
            <w:vAlign w:val="center"/>
          </w:tcPr>
          <w:p w14:paraId="484DBF65" w14:textId="77777777" w:rsidR="00EF3C78" w:rsidRDefault="00EF3C78" w:rsidP="001B58A7">
            <w:pPr>
              <w:pStyle w:val="TAL"/>
            </w:pPr>
            <w:r>
              <w:t>"3" from the target</w:t>
            </w:r>
          </w:p>
        </w:tc>
        <w:tc>
          <w:tcPr>
            <w:tcW w:w="2664" w:type="dxa"/>
            <w:shd w:val="clear" w:color="auto" w:fill="auto"/>
            <w:vAlign w:val="center"/>
          </w:tcPr>
          <w:p w14:paraId="69B45869" w14:textId="77777777" w:rsidR="00EF3C78" w:rsidRDefault="00EF3C78" w:rsidP="001B58A7">
            <w:pPr>
              <w:pStyle w:val="TAL"/>
            </w:pPr>
            <w:r>
              <w:t>"2" to the target</w:t>
            </w:r>
          </w:p>
        </w:tc>
      </w:tr>
      <w:tr w:rsidR="00EF3C78" w14:paraId="62BCCA1D" w14:textId="77777777" w:rsidTr="005F3232">
        <w:tc>
          <w:tcPr>
            <w:tcW w:w="1727" w:type="dxa"/>
            <w:vMerge/>
            <w:shd w:val="clear" w:color="auto" w:fill="auto"/>
            <w:vAlign w:val="center"/>
          </w:tcPr>
          <w:p w14:paraId="0151AB0C" w14:textId="77777777" w:rsidR="00EF3C78" w:rsidRDefault="00EF3C78" w:rsidP="001B58A7">
            <w:pPr>
              <w:pStyle w:val="TAL"/>
            </w:pPr>
          </w:p>
        </w:tc>
        <w:tc>
          <w:tcPr>
            <w:tcW w:w="2717" w:type="dxa"/>
            <w:shd w:val="clear" w:color="auto" w:fill="auto"/>
            <w:vAlign w:val="center"/>
          </w:tcPr>
          <w:p w14:paraId="351B95FF" w14:textId="77777777" w:rsidR="00EF3C78" w:rsidRDefault="00EF3C78" w:rsidP="001B58A7">
            <w:pPr>
              <w:pStyle w:val="TAL"/>
            </w:pPr>
            <w:r>
              <w:t>ToTarget</w:t>
            </w:r>
          </w:p>
        </w:tc>
        <w:tc>
          <w:tcPr>
            <w:tcW w:w="2523" w:type="dxa"/>
            <w:shd w:val="clear" w:color="auto" w:fill="auto"/>
            <w:vAlign w:val="center"/>
          </w:tcPr>
          <w:p w14:paraId="7E5618AC" w14:textId="77777777" w:rsidR="00EF3C78" w:rsidRDefault="00EF3C78" w:rsidP="001B58A7">
            <w:pPr>
              <w:pStyle w:val="TAL"/>
            </w:pPr>
            <w:r>
              <w:t>"2" to the target</w:t>
            </w:r>
          </w:p>
        </w:tc>
        <w:tc>
          <w:tcPr>
            <w:tcW w:w="2664" w:type="dxa"/>
            <w:shd w:val="clear" w:color="auto" w:fill="auto"/>
            <w:vAlign w:val="center"/>
          </w:tcPr>
          <w:p w14:paraId="47FD7D4D" w14:textId="77777777" w:rsidR="00EF3C78" w:rsidRDefault="00EF3C78" w:rsidP="001B58A7">
            <w:pPr>
              <w:pStyle w:val="TAL"/>
            </w:pPr>
            <w:r>
              <w:t>"3" from the target</w:t>
            </w:r>
          </w:p>
        </w:tc>
      </w:tr>
      <w:tr w:rsidR="00EF3C78" w14:paraId="31D352D4" w14:textId="77777777" w:rsidTr="005F3232">
        <w:tc>
          <w:tcPr>
            <w:tcW w:w="1727" w:type="dxa"/>
            <w:vMerge/>
            <w:shd w:val="clear" w:color="auto" w:fill="auto"/>
            <w:vAlign w:val="center"/>
          </w:tcPr>
          <w:p w14:paraId="7FA29DE3" w14:textId="77777777" w:rsidR="00EF3C78" w:rsidRDefault="00EF3C78" w:rsidP="001B58A7">
            <w:pPr>
              <w:pStyle w:val="TAL"/>
            </w:pPr>
          </w:p>
        </w:tc>
        <w:tc>
          <w:tcPr>
            <w:tcW w:w="2717" w:type="dxa"/>
            <w:shd w:val="clear" w:color="auto" w:fill="auto"/>
            <w:vAlign w:val="center"/>
          </w:tcPr>
          <w:p w14:paraId="1C900820" w14:textId="77777777" w:rsidR="00EF3C78" w:rsidRDefault="00EF3C78" w:rsidP="001B58A7">
            <w:pPr>
              <w:pStyle w:val="TAL"/>
            </w:pPr>
            <w:r>
              <w:t>NotDetermined</w:t>
            </w:r>
          </w:p>
        </w:tc>
        <w:tc>
          <w:tcPr>
            <w:tcW w:w="2523" w:type="dxa"/>
            <w:shd w:val="clear" w:color="auto" w:fill="auto"/>
            <w:vAlign w:val="center"/>
          </w:tcPr>
          <w:p w14:paraId="5C947470" w14:textId="77777777" w:rsidR="00EF3C78" w:rsidRDefault="00EF3C78" w:rsidP="001B58A7">
            <w:pPr>
              <w:pStyle w:val="TAL"/>
            </w:pPr>
            <w:r>
              <w:t>"5" not applicable to this xCC</w:t>
            </w:r>
          </w:p>
        </w:tc>
        <w:tc>
          <w:tcPr>
            <w:tcW w:w="2664" w:type="dxa"/>
            <w:shd w:val="clear" w:color="auto" w:fill="auto"/>
            <w:vAlign w:val="center"/>
          </w:tcPr>
          <w:p w14:paraId="4643CB19" w14:textId="77777777" w:rsidR="00EF3C78" w:rsidRDefault="00EF3C78" w:rsidP="001B58A7">
            <w:pPr>
              <w:pStyle w:val="TAL"/>
            </w:pPr>
            <w:r>
              <w:t>"5" not applicable to this xCC</w:t>
            </w:r>
          </w:p>
        </w:tc>
      </w:tr>
      <w:tr w:rsidR="00EF3C78" w14:paraId="25D3E4DA" w14:textId="77777777" w:rsidTr="005F3232">
        <w:tc>
          <w:tcPr>
            <w:tcW w:w="1727" w:type="dxa"/>
            <w:vMerge w:val="restart"/>
            <w:shd w:val="clear" w:color="auto" w:fill="auto"/>
            <w:vAlign w:val="center"/>
          </w:tcPr>
          <w:p w14:paraId="131D5334" w14:textId="77777777" w:rsidR="00EF3C78" w:rsidRDefault="00EF3C78" w:rsidP="001B58A7">
            <w:pPr>
              <w:pStyle w:val="TAL"/>
            </w:pPr>
            <w:r>
              <w:t>Unidirectional</w:t>
            </w:r>
          </w:p>
        </w:tc>
        <w:tc>
          <w:tcPr>
            <w:tcW w:w="2717" w:type="dxa"/>
            <w:shd w:val="clear" w:color="auto" w:fill="auto"/>
            <w:vAlign w:val="center"/>
          </w:tcPr>
          <w:p w14:paraId="670DB09B" w14:textId="77777777" w:rsidR="00EF3C78" w:rsidRDefault="00EF3C78" w:rsidP="001B58A7">
            <w:pPr>
              <w:pStyle w:val="TAL"/>
            </w:pPr>
            <w:r>
              <w:t>FromTarget</w:t>
            </w:r>
          </w:p>
        </w:tc>
        <w:tc>
          <w:tcPr>
            <w:tcW w:w="2523" w:type="dxa"/>
            <w:shd w:val="clear" w:color="auto" w:fill="auto"/>
            <w:vAlign w:val="center"/>
          </w:tcPr>
          <w:p w14:paraId="133D056D" w14:textId="77777777" w:rsidR="00EF3C78" w:rsidRDefault="00EF3C78" w:rsidP="001B58A7">
            <w:pPr>
              <w:pStyle w:val="TAL"/>
            </w:pPr>
            <w:r>
              <w:t>"3" from the target</w:t>
            </w:r>
          </w:p>
        </w:tc>
        <w:tc>
          <w:tcPr>
            <w:tcW w:w="2664" w:type="dxa"/>
            <w:shd w:val="clear" w:color="auto" w:fill="auto"/>
            <w:vAlign w:val="center"/>
          </w:tcPr>
          <w:p w14:paraId="2705D548" w14:textId="77777777" w:rsidR="00EF3C78" w:rsidRDefault="00EF3C78" w:rsidP="001B58A7">
            <w:pPr>
              <w:pStyle w:val="TAL"/>
            </w:pPr>
            <w:r>
              <w:t>n/a</w:t>
            </w:r>
          </w:p>
        </w:tc>
      </w:tr>
      <w:tr w:rsidR="00EF3C78" w14:paraId="67469A16" w14:textId="77777777" w:rsidTr="005F3232">
        <w:tc>
          <w:tcPr>
            <w:tcW w:w="1727" w:type="dxa"/>
            <w:vMerge/>
            <w:shd w:val="clear" w:color="auto" w:fill="auto"/>
            <w:vAlign w:val="center"/>
          </w:tcPr>
          <w:p w14:paraId="4CFF53CA" w14:textId="77777777" w:rsidR="00EF3C78" w:rsidRDefault="00EF3C78" w:rsidP="001B58A7">
            <w:pPr>
              <w:pStyle w:val="TAL"/>
            </w:pPr>
          </w:p>
        </w:tc>
        <w:tc>
          <w:tcPr>
            <w:tcW w:w="2717" w:type="dxa"/>
            <w:shd w:val="clear" w:color="auto" w:fill="auto"/>
            <w:vAlign w:val="center"/>
          </w:tcPr>
          <w:p w14:paraId="7A3E48FE" w14:textId="77777777" w:rsidR="00EF3C78" w:rsidRDefault="00EF3C78" w:rsidP="001B58A7">
            <w:pPr>
              <w:pStyle w:val="TAL"/>
            </w:pPr>
            <w:r>
              <w:t>ToTarget</w:t>
            </w:r>
          </w:p>
        </w:tc>
        <w:tc>
          <w:tcPr>
            <w:tcW w:w="2523" w:type="dxa"/>
            <w:shd w:val="clear" w:color="auto" w:fill="auto"/>
            <w:vAlign w:val="center"/>
          </w:tcPr>
          <w:p w14:paraId="42832598" w14:textId="77777777" w:rsidR="00EF3C78" w:rsidRDefault="00EF3C78" w:rsidP="001B58A7">
            <w:pPr>
              <w:pStyle w:val="TAL"/>
            </w:pPr>
            <w:r>
              <w:t>"2" to the target</w:t>
            </w:r>
          </w:p>
        </w:tc>
        <w:tc>
          <w:tcPr>
            <w:tcW w:w="2664" w:type="dxa"/>
            <w:shd w:val="clear" w:color="auto" w:fill="auto"/>
            <w:vAlign w:val="center"/>
          </w:tcPr>
          <w:p w14:paraId="3C4612A8" w14:textId="77777777" w:rsidR="00EF3C78" w:rsidRDefault="00EF3C78" w:rsidP="001B58A7">
            <w:pPr>
              <w:pStyle w:val="TAL"/>
            </w:pPr>
            <w:r>
              <w:t>n/a</w:t>
            </w:r>
          </w:p>
        </w:tc>
      </w:tr>
      <w:tr w:rsidR="00EF3C78" w14:paraId="2BCADCE5" w14:textId="77777777" w:rsidTr="005F3232">
        <w:tc>
          <w:tcPr>
            <w:tcW w:w="1727" w:type="dxa"/>
            <w:vMerge/>
            <w:shd w:val="clear" w:color="auto" w:fill="auto"/>
            <w:vAlign w:val="center"/>
          </w:tcPr>
          <w:p w14:paraId="1A921CC7" w14:textId="77777777" w:rsidR="00EF3C78" w:rsidRDefault="00EF3C78" w:rsidP="001B58A7">
            <w:pPr>
              <w:pStyle w:val="TAL"/>
            </w:pPr>
          </w:p>
        </w:tc>
        <w:tc>
          <w:tcPr>
            <w:tcW w:w="2717" w:type="dxa"/>
            <w:shd w:val="clear" w:color="auto" w:fill="auto"/>
            <w:vAlign w:val="center"/>
          </w:tcPr>
          <w:p w14:paraId="7266CF83" w14:textId="77777777" w:rsidR="00EF3C78" w:rsidRDefault="00EF3C78" w:rsidP="001B58A7">
            <w:pPr>
              <w:pStyle w:val="TAL"/>
            </w:pPr>
            <w:r>
              <w:t>NotDetermined</w:t>
            </w:r>
          </w:p>
        </w:tc>
        <w:tc>
          <w:tcPr>
            <w:tcW w:w="2523" w:type="dxa"/>
            <w:shd w:val="clear" w:color="auto" w:fill="auto"/>
            <w:vAlign w:val="center"/>
          </w:tcPr>
          <w:p w14:paraId="6D33D0E5" w14:textId="77777777" w:rsidR="00EF3C78" w:rsidRDefault="00EF3C78" w:rsidP="001B58A7">
            <w:pPr>
              <w:pStyle w:val="TAL"/>
            </w:pPr>
            <w:r>
              <w:t>"5" not applicable to this xCC</w:t>
            </w:r>
          </w:p>
        </w:tc>
        <w:tc>
          <w:tcPr>
            <w:tcW w:w="2664" w:type="dxa"/>
            <w:shd w:val="clear" w:color="auto" w:fill="auto"/>
            <w:vAlign w:val="center"/>
          </w:tcPr>
          <w:p w14:paraId="77E1C837" w14:textId="77777777" w:rsidR="00EF3C78" w:rsidRDefault="00EF3C78" w:rsidP="001B58A7">
            <w:pPr>
              <w:pStyle w:val="TAL"/>
            </w:pPr>
            <w:r>
              <w:t>n/a</w:t>
            </w:r>
          </w:p>
        </w:tc>
      </w:tr>
    </w:tbl>
    <w:p w14:paraId="58C13B19" w14:textId="77777777" w:rsidR="005F3232" w:rsidRDefault="005F3232" w:rsidP="005F3232"/>
    <w:p w14:paraId="2088FADC" w14:textId="77777777" w:rsidR="00EF3C78" w:rsidRDefault="00EF3C78" w:rsidP="00EF3C78">
      <w:pPr>
        <w:pStyle w:val="NO"/>
        <w:spacing w:before="120"/>
      </w:pPr>
      <w:r>
        <w:t>NOTE 4:</w:t>
      </w:r>
      <w:r>
        <w:tab/>
        <w:t>When the TriggerScope value is "Unidirectional", two LI_T3 triggers are sent to the CC-POI and in this case, the CC-POI is expected to set the Payload Direction field separately according to the PayloadDirectionAssignment received in the corresponding LI_T3 trigger.</w:t>
      </w:r>
    </w:p>
    <w:p w14:paraId="420C9034" w14:textId="77777777" w:rsidR="00EF3C78" w:rsidRPr="005F3232" w:rsidRDefault="00EF3C78" w:rsidP="00EF3C78">
      <w:bookmarkStart w:id="619" w:name="_Hlk100328856"/>
      <w:r w:rsidRPr="005F3232">
        <w:t>The following paragraphs describe the algorithm the CC-TF shall use for the inclusion of the LocalSDP and Remote SDP in the LI T3 ActivateTask message.</w:t>
      </w:r>
    </w:p>
    <w:p w14:paraId="77050343" w14:textId="77777777" w:rsidR="00EF3C78" w:rsidRDefault="00EF3C78" w:rsidP="00EF3C78">
      <w:pPr>
        <w:pStyle w:val="B1"/>
      </w:pPr>
      <w:r>
        <w:t>-</w:t>
      </w:r>
      <w:r>
        <w:tab/>
      </w:r>
      <w:r w:rsidRPr="00C1624E">
        <w:t xml:space="preserve">When the </w:t>
      </w:r>
      <w:r>
        <w:t>TriggerScope</w:t>
      </w:r>
      <w:r w:rsidRPr="00C1624E">
        <w:t xml:space="preserve"> value is "Bidirectional</w:t>
      </w:r>
      <w:r>
        <w:t>":</w:t>
      </w:r>
    </w:p>
    <w:p w14:paraId="165B2285"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received in the SDP offer as RemoteSDP and the SDP information that will be sent later in the SDP answer of a SIP message as LocalSDP.</w:t>
      </w:r>
    </w:p>
    <w:p w14:paraId="4148017D"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this case, the RemoteSDP is sent in the LI_T3 ModifyTask when the SDP answer is received in a SIP message (see clause 7.12.5.2.3).</w:t>
      </w:r>
    </w:p>
    <w:p w14:paraId="026DE298" w14:textId="77777777" w:rsidR="00EF3C78" w:rsidRDefault="00EF3C78" w:rsidP="00EF3C78">
      <w:pPr>
        <w:pStyle w:val="B1"/>
      </w:pPr>
      <w:r>
        <w:t>-</w:t>
      </w:r>
      <w:r>
        <w:tab/>
        <w:t>When the TriggerScope value is "Unidirectional":</w:t>
      </w:r>
    </w:p>
    <w:p w14:paraId="4C9A8DF3" w14:textId="77777777" w:rsidR="00EF3C78" w:rsidRDefault="00EF3C78" w:rsidP="00EF3C78">
      <w:pPr>
        <w:pStyle w:val="B2"/>
      </w:pPr>
      <w:r>
        <w:t>-</w:t>
      </w:r>
      <w:r>
        <w:tab/>
        <w:t>When the SDP offer is received at the NF that has the CC-TF (on the side where the media interception is done) before the sending of a ActivateTask to the CC-POI, the CC-TF shall use the SDP information that will be sent later in the SDP answer of a SIP message as the LocalSDP in the first LI_T3 trigger. The SDP information received in the SDP offer as the RemoteSDP in the second LI_T3 trigger.</w:t>
      </w:r>
    </w:p>
    <w:p w14:paraId="60448DFA" w14:textId="77777777" w:rsidR="00EF3C78" w:rsidRDefault="00EF3C78" w:rsidP="00EF3C78">
      <w:pPr>
        <w:pStyle w:val="B2"/>
      </w:pPr>
      <w:r>
        <w:t>-</w:t>
      </w:r>
      <w:r>
        <w:tab/>
        <w:t>When the SDP offer is sent by the NF that has the CC-TF (on the side where the media interception is done) after the sending of a ActivateTask to the CC-POI, the CC-TF shall use the SDP information that will be included in the SDP offer of a SIP message as LocalSDP in the first trigger.</w:t>
      </w:r>
    </w:p>
    <w:p w14:paraId="4107937A" w14:textId="77777777" w:rsidR="00EF3C78" w:rsidRDefault="00EF3C78" w:rsidP="00EF3C78">
      <w:pPr>
        <w:pStyle w:val="B2"/>
      </w:pPr>
      <w:r>
        <w:t>-</w:t>
      </w:r>
      <w:r>
        <w:tab/>
        <w:t>When the SDP answer is received at the NF that has the CC-TF (on the side where the media interception is done), the CC-TF shall use the SDP information received in the SDP answer of SIP message as RemoteSDP of the second LI_T3 trigger.</w:t>
      </w:r>
    </w:p>
    <w:p w14:paraId="5AB17920" w14:textId="77777777" w:rsidR="00EF3C78" w:rsidRPr="005F3232" w:rsidRDefault="00EF3C78" w:rsidP="00EF3C78">
      <w:r w:rsidRPr="005F3232">
        <w:t>For the mid-session interception case, the CC-TF shall include both the LocalSDP and RemoteSDP in the trigger (LI_T3 ActivateTask) when the TriggerScope is "Bidirectional".</w:t>
      </w:r>
    </w:p>
    <w:p w14:paraId="6580973D" w14:textId="77777777" w:rsidR="00EF3C78" w:rsidRPr="005F3232" w:rsidRDefault="00EF3C78" w:rsidP="00EF3C78">
      <w:r w:rsidRPr="005F3232">
        <w:t>For mid-session interception case when the TriggerScopeValue is "Unidirectional", the CC-TF shall include the LocalSDP in the first trigger (LI_T3 ActivateTask) and the RemoteSDP in the second trigger (LI_T3 ActivateTask).</w:t>
      </w:r>
    </w:p>
    <w:p w14:paraId="1136FE77" w14:textId="77777777" w:rsidR="00EF3C78" w:rsidRPr="005F3232" w:rsidRDefault="00EF3C78" w:rsidP="00EF3C78">
      <w:r w:rsidRPr="005F3232">
        <w:lastRenderedPageBreak/>
        <w:t>The CC-POI is expected to populate the SDP Session Description field of X3 PDU with the SDP information received in the LocalSDP, for the xCC that represent the incoming media streams destined to the IP address and UDP port number specified as the target identifiers.</w:t>
      </w:r>
    </w:p>
    <w:p w14:paraId="05CCE603" w14:textId="77777777" w:rsidR="00EF3C78" w:rsidRPr="005F3232" w:rsidRDefault="00EF3C78" w:rsidP="00EF3C78">
      <w:r w:rsidRPr="005F3232">
        <w:t>The CC-POI is expected to populate the SDP Session Description field of X3 PDU with the SDP information received in the RemoteSDP, for the xCC that represent the outgoing media streams. In the case where TriggerScope value is "Bidirectional", the outgoing media streams will be from the IP address and UDP port number specified as the target identifiers. In the case where TriggerScope value is "Unidirectional", the outgoing media streams will be destined to the IP address and UDP port number specified as the target identifiers.</w:t>
      </w:r>
    </w:p>
    <w:p w14:paraId="20A0BF35" w14:textId="77777777" w:rsidR="00EF3C78" w:rsidRDefault="00EF3C78" w:rsidP="00EF3C78">
      <w:pPr>
        <w:pStyle w:val="Heading6"/>
      </w:pPr>
      <w:bookmarkStart w:id="620" w:name="_Toc122334811"/>
      <w:bookmarkEnd w:id="619"/>
      <w:r>
        <w:t>7.12.5.2.2.3</w:t>
      </w:r>
      <w:r>
        <w:tab/>
      </w:r>
      <w:r>
        <w:tab/>
        <w:t>CC-POI in MRFP</w:t>
      </w:r>
      <w:bookmarkEnd w:id="620"/>
    </w:p>
    <w:p w14:paraId="51D41DFC" w14:textId="77777777" w:rsidR="00EF3C78" w:rsidRDefault="00EF3C78" w:rsidP="00EF3C78">
      <w:r>
        <w:t>The CC-TF present in the AS/MRFC shall send a trigger to the CC-POI present in the MRFP using the ActivateTask message over the LI_T3 interface for an intercepted IMS session (as determined according to the clause 7.12.2.8) that requires the CC interception when the following occurs:</w:t>
      </w:r>
    </w:p>
    <w:p w14:paraId="518F1C32" w14:textId="77777777" w:rsidR="00EF3C78" w:rsidRDefault="00EF3C78" w:rsidP="00EF3C78">
      <w:pPr>
        <w:pStyle w:val="B1"/>
      </w:pPr>
      <w:r>
        <w:t>-</w:t>
      </w:r>
      <w:r>
        <w:tab/>
        <w:t>The AS/MRFC that has the CC-TF receives the acknowledgement (i.e. H.248 Reply) to the H248: Add Context from the MRFP.</w:t>
      </w:r>
    </w:p>
    <w:p w14:paraId="7A398739"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when the following occur:</w:t>
      </w:r>
    </w:p>
    <w:p w14:paraId="0C05867A" w14:textId="77777777" w:rsidR="00EF3C78" w:rsidRPr="00AE101C" w:rsidRDefault="00EF3C78" w:rsidP="00EF3C78">
      <w:pPr>
        <w:pStyle w:val="B1"/>
      </w:pPr>
      <w:r w:rsidRPr="00AE101C">
        <w:t>-</w:t>
      </w:r>
      <w:r w:rsidRPr="00AE101C">
        <w:tab/>
      </w:r>
      <w:r>
        <w:t xml:space="preserve">When the SDP offer is received, the AS/MRFC </w:t>
      </w:r>
      <w:r w:rsidRPr="00AE101C">
        <w:t xml:space="preserve">receives the acknowledgement (i.e. H.248 Reply) to the H.248: Add Context from the </w:t>
      </w:r>
      <w:r>
        <w:t>MRFP.</w:t>
      </w:r>
      <w:r w:rsidRPr="00AE101C">
        <w:t xml:space="preserve"> The H.248: Add Context is sent when the SIP message that contains the SDP offer is handled. This happens at the same time the first trigger (LI_T3 ActivateTask) is sent</w:t>
      </w:r>
      <w:r>
        <w:t>.</w:t>
      </w:r>
    </w:p>
    <w:p w14:paraId="4B04B808" w14:textId="77777777" w:rsidR="00EF3C78" w:rsidRPr="00AE101C" w:rsidRDefault="00EF3C78" w:rsidP="00EF3C78">
      <w:pPr>
        <w:pStyle w:val="B1"/>
      </w:pPr>
      <w:r w:rsidRPr="00AE101C">
        <w:t>-</w:t>
      </w:r>
      <w:r w:rsidRPr="00AE101C">
        <w:tab/>
        <w:t>When the SDP answer is received</w:t>
      </w:r>
      <w:r>
        <w:t xml:space="preserve">, the AS/MRFC receives the acknowledgement (i.e. H.248 Reply) to the </w:t>
      </w:r>
      <w:r w:rsidRPr="00AE101C">
        <w:t xml:space="preserve">H.248 Mod Context </w:t>
      </w:r>
      <w:r>
        <w:t xml:space="preserve">from </w:t>
      </w:r>
      <w:r w:rsidRPr="00AE101C">
        <w:t xml:space="preserve">the </w:t>
      </w:r>
      <w:r>
        <w:t>MRFP</w:t>
      </w:r>
      <w:r w:rsidRPr="00AE101C">
        <w:t>. The H.248: Mod Context is sent when the SIP message that contains the SDP answer is handled</w:t>
      </w:r>
      <w:r>
        <w:t>.</w:t>
      </w:r>
    </w:p>
    <w:p w14:paraId="0F14F036" w14:textId="77777777" w:rsidR="00EF3C78" w:rsidRDefault="00EF3C78" w:rsidP="00EF3C78">
      <w:r>
        <w:t>For a conferencing scenario, the AS/MRFC is expected to send the H.248: Add Context to the MRFP when it handles a SIP message that includes a Conference Factory URI in the Request URI field. Only one LI_T3 ActivateTask is required to intercept the media for a conference.</w:t>
      </w:r>
    </w:p>
    <w:p w14:paraId="31501146" w14:textId="77777777" w:rsidR="00EF3C78" w:rsidRDefault="00EF3C78" w:rsidP="00EF3C78">
      <w:r>
        <w:t>Additionally, in support of the mid-session interception, the CC-TF present in the AS/MRFC shall send a trigger to the CC-POI present in the MRFP using the ActivateTask message over the LI_T3 interface when the following occur:</w:t>
      </w:r>
    </w:p>
    <w:p w14:paraId="67B3731C" w14:textId="77777777" w:rsidR="00EF3C78" w:rsidRDefault="00EF3C78" w:rsidP="00EF3C78">
      <w:pPr>
        <w:pStyle w:val="B1"/>
      </w:pPr>
      <w:r>
        <w:t>-</w:t>
      </w:r>
      <w:r>
        <w:tab/>
        <w:t>The CC-TF present in the AS/MRFC receives an ActivateTask from the LIPF over LI_X1 with CC interception required, when an incoming IMS session to the target identifier included in the LI_X1 ActivateTask was redirected to voice mail server with an already established SDP offer and possibly SDP answer as well.</w:t>
      </w:r>
    </w:p>
    <w:p w14:paraId="6A53DA5A" w14:textId="77777777" w:rsidR="00EF3C78" w:rsidRDefault="00EF3C78" w:rsidP="00EF3C78">
      <w:pPr>
        <w:pStyle w:val="B1"/>
      </w:pPr>
      <w:r>
        <w:t>-</w:t>
      </w:r>
      <w:r>
        <w:tab/>
        <w:t>The CC-TF present in the AS/MRFC receives an ActivateTask from the LIPF over LI_X1 with CC interception required, when announcement or tones are being applied to the caller of an incoming IMS session to the target identifier included in the LI_X1 ActivateTask message.</w:t>
      </w:r>
    </w:p>
    <w:p w14:paraId="2DEC9F17" w14:textId="77777777" w:rsidR="00EF3C78" w:rsidRDefault="00EF3C78" w:rsidP="00EF3C78">
      <w:pPr>
        <w:pStyle w:val="B1"/>
      </w:pPr>
      <w:r>
        <w:t>-</w:t>
      </w:r>
      <w:r>
        <w:tab/>
        <w:t>The CC-TF present in the AS/MRFC receives an ActivateTask from the LIPF over LI_X1 with CC interception required, when the user represented through the target identifier included in the LI_X1 Activate Task is one of the participants in an established conference session.</w:t>
      </w:r>
    </w:p>
    <w:p w14:paraId="699FFA83" w14:textId="77777777" w:rsidR="00EF3C78" w:rsidRDefault="00EF3C78" w:rsidP="00EF3C78">
      <w:pPr>
        <w:pStyle w:val="B1"/>
      </w:pPr>
      <w:r>
        <w:t>-</w:t>
      </w:r>
      <w:r>
        <w:tab/>
        <w:t>The CC-TF present in the AS/MRFC receives an ActivateTask from the LIPF over LI_X1 with CC interception required, when the Conference URI associated with an established conference session is included as a target identifier in the LI_X1 Activate Task message.</w:t>
      </w:r>
    </w:p>
    <w:p w14:paraId="395A6688" w14:textId="77777777" w:rsidR="00EF3C78" w:rsidRDefault="00EF3C78" w:rsidP="00EF3C78">
      <w:pPr>
        <w:spacing w:before="120"/>
      </w:pPr>
      <w:r>
        <w:t xml:space="preserve">When the </w:t>
      </w:r>
      <w:r w:rsidRPr="00AE101C">
        <w:t xml:space="preserve">media streams are asymmetric, </w:t>
      </w:r>
      <w:r>
        <w:t>the CC-TF present in the AS/MRFC shall send a second trigger to the CC-POI present in the MRFP using the ActivateTask message over the LI_T3 interface to intercept the media in the reverse direction to any of the events except the last two in the above list occurs.</w:t>
      </w:r>
    </w:p>
    <w:p w14:paraId="5C1C3B4F" w14:textId="77777777" w:rsidR="00EF3C78" w:rsidRDefault="00EF3C78" w:rsidP="00EF3C78">
      <w:r w:rsidRPr="00760004">
        <w:t>Th</w:t>
      </w:r>
      <w:r>
        <w:t>e details of LI_T3 ActivateTask are shown in table 7.12.5.2.2-1.</w:t>
      </w:r>
    </w:p>
    <w:p w14:paraId="421C1F9D" w14:textId="77777777" w:rsidR="00EF3C78" w:rsidRDefault="00EF3C78" w:rsidP="00EF3C78">
      <w:pPr>
        <w:spacing w:before="120"/>
      </w:pPr>
      <w:r>
        <w:t>For the trigger (for the asymmetric media case, it is the first trigger):</w:t>
      </w:r>
    </w:p>
    <w:p w14:paraId="4BF5A2AD" w14:textId="77777777" w:rsidR="00EF3C78" w:rsidRDefault="00EF3C78" w:rsidP="00EF3C78">
      <w:pPr>
        <w:pStyle w:val="B1"/>
      </w:pPr>
      <w:r>
        <w:lastRenderedPageBreak/>
        <w:t>-</w:t>
      </w:r>
      <w:r>
        <w:tab/>
        <w:t>The CC-TF shall use the IP address and UDP port number present in the local descriptor part of the acknowledgement (i.e. H.248 Reply) to an H.248 Add context message. The same IP address and the UDP port numbers are also present in the SIP messages that carry the SDP offer or SDP answer (depending on whether the AS/MRFC receives or sends the SDP offer).</w:t>
      </w:r>
    </w:p>
    <w:p w14:paraId="296E9C1E" w14:textId="77777777" w:rsidR="00EF3C78" w:rsidRDefault="00EF3C78" w:rsidP="00EF3C78">
      <w:r>
        <w:t>For the second trigger that applies to asymmetric media case:</w:t>
      </w:r>
    </w:p>
    <w:p w14:paraId="1367F980" w14:textId="77777777" w:rsidR="00EF3C78" w:rsidRDefault="00EF3C78" w:rsidP="00EF3C78">
      <w:pPr>
        <w:pStyle w:val="B1"/>
      </w:pPr>
      <w:r>
        <w:t>-</w:t>
      </w:r>
      <w:r>
        <w:tab/>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transacation that happens between </w:t>
      </w:r>
      <w:r>
        <w:t>AS/MRFC and the MRFP.The same IP address and the UDP port numbers are also present in the SIP messages that carry the SDP offer or SDP answer (depending on whether the AS/MRFC receives or sends the SDP offer).</w:t>
      </w:r>
    </w:p>
    <w:p w14:paraId="16DB6BBC" w14:textId="77777777" w:rsidR="00EF3C78" w:rsidRDefault="00EF3C78" w:rsidP="00EF3C78">
      <w:r>
        <w:t>The values that the CC-TF sets for the PayloadDirectionAssignment and TriggerScope shall be determined as described in tables 7.12.5.2.2-7 and 7.12.5.2.2-8.</w:t>
      </w:r>
    </w:p>
    <w:p w14:paraId="7AC0C2AA" w14:textId="77777777" w:rsidR="00EF3C78" w:rsidRDefault="00EF3C78" w:rsidP="00EF3C78">
      <w:pPr>
        <w:pStyle w:val="TH"/>
      </w:pPr>
      <w:r w:rsidRPr="009C29FD">
        <w:t>Table 7.12.</w:t>
      </w:r>
      <w:r>
        <w:t>5.2.2</w:t>
      </w:r>
      <w:r w:rsidRPr="009C29FD">
        <w:t>-</w:t>
      </w:r>
      <w:r>
        <w:t>7</w:t>
      </w:r>
      <w:r w:rsidRPr="009C29FD">
        <w:t xml:space="preserve">: </w:t>
      </w:r>
      <w:r>
        <w:t xml:space="preserve">PayloadDirectionAssignment and TriggerScope </w:t>
      </w:r>
      <w:r w:rsidRPr="009C29FD">
        <w:t>values</w:t>
      </w:r>
      <w:r>
        <w:t xml:space="preserve"> (target identifier from local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793"/>
        <w:gridCol w:w="1262"/>
        <w:gridCol w:w="1633"/>
        <w:gridCol w:w="1736"/>
        <w:gridCol w:w="1844"/>
      </w:tblGrid>
      <w:tr w:rsidR="00EF3C78" w14:paraId="656A4B50" w14:textId="77777777" w:rsidTr="001B58A7">
        <w:tc>
          <w:tcPr>
            <w:tcW w:w="1384" w:type="dxa"/>
            <w:vMerge w:val="restart"/>
            <w:shd w:val="clear" w:color="auto" w:fill="auto"/>
            <w:vAlign w:val="center"/>
          </w:tcPr>
          <w:p w14:paraId="4FF8FCE0" w14:textId="77777777" w:rsidR="00EF3C78" w:rsidRDefault="00EF3C78" w:rsidP="001B58A7">
            <w:pPr>
              <w:pStyle w:val="TAH"/>
            </w:pPr>
            <w:r>
              <w:t>Service type</w:t>
            </w:r>
          </w:p>
        </w:tc>
        <w:tc>
          <w:tcPr>
            <w:tcW w:w="4780" w:type="dxa"/>
            <w:gridSpan w:val="3"/>
            <w:shd w:val="clear" w:color="auto" w:fill="auto"/>
            <w:vAlign w:val="center"/>
          </w:tcPr>
          <w:p w14:paraId="1E0A06CD" w14:textId="77777777" w:rsidR="00EF3C78" w:rsidRDefault="00EF3C78" w:rsidP="001B58A7">
            <w:pPr>
              <w:pStyle w:val="TAH"/>
            </w:pPr>
            <w:r>
              <w:t>PayloadDirectionAssignment</w:t>
            </w:r>
          </w:p>
        </w:tc>
        <w:tc>
          <w:tcPr>
            <w:tcW w:w="3691" w:type="dxa"/>
            <w:gridSpan w:val="2"/>
            <w:shd w:val="clear" w:color="auto" w:fill="auto"/>
            <w:vAlign w:val="center"/>
          </w:tcPr>
          <w:p w14:paraId="01B3AFC2" w14:textId="77777777" w:rsidR="00EF3C78" w:rsidRDefault="00EF3C78" w:rsidP="001B58A7">
            <w:pPr>
              <w:pStyle w:val="TAH"/>
            </w:pPr>
            <w:r>
              <w:t>TriggerScope</w:t>
            </w:r>
          </w:p>
        </w:tc>
      </w:tr>
      <w:tr w:rsidR="00EF3C78" w14:paraId="009A11B3" w14:textId="77777777" w:rsidTr="001B58A7">
        <w:tc>
          <w:tcPr>
            <w:tcW w:w="1384" w:type="dxa"/>
            <w:vMerge/>
            <w:shd w:val="clear" w:color="auto" w:fill="auto"/>
            <w:vAlign w:val="center"/>
          </w:tcPr>
          <w:p w14:paraId="39D831DA" w14:textId="77777777" w:rsidR="00EF3C78" w:rsidRDefault="00EF3C78" w:rsidP="001B58A7">
            <w:pPr>
              <w:pStyle w:val="TAH"/>
            </w:pPr>
          </w:p>
        </w:tc>
        <w:tc>
          <w:tcPr>
            <w:tcW w:w="1843" w:type="dxa"/>
            <w:shd w:val="clear" w:color="auto" w:fill="auto"/>
            <w:vAlign w:val="center"/>
          </w:tcPr>
          <w:p w14:paraId="35FD575B" w14:textId="77777777" w:rsidR="00EF3C78" w:rsidRDefault="00EF3C78" w:rsidP="001B58A7">
            <w:pPr>
              <w:pStyle w:val="TAH"/>
            </w:pPr>
            <w:r>
              <w:t xml:space="preserve"> Not a non-local ID</w:t>
            </w:r>
          </w:p>
        </w:tc>
        <w:tc>
          <w:tcPr>
            <w:tcW w:w="1276" w:type="dxa"/>
            <w:shd w:val="clear" w:color="auto" w:fill="auto"/>
            <w:vAlign w:val="center"/>
          </w:tcPr>
          <w:p w14:paraId="530D0BC2" w14:textId="77777777" w:rsidR="00EF3C78" w:rsidRDefault="00EF3C78" w:rsidP="001B58A7">
            <w:pPr>
              <w:pStyle w:val="TAH"/>
            </w:pPr>
            <w:r>
              <w:t>Non-local ID</w:t>
            </w:r>
          </w:p>
        </w:tc>
        <w:tc>
          <w:tcPr>
            <w:tcW w:w="1661" w:type="dxa"/>
            <w:shd w:val="clear" w:color="auto" w:fill="auto"/>
            <w:vAlign w:val="center"/>
          </w:tcPr>
          <w:p w14:paraId="3688F92E" w14:textId="77777777" w:rsidR="00EF3C78" w:rsidRDefault="00EF3C78" w:rsidP="001B58A7">
            <w:pPr>
              <w:pStyle w:val="TAH"/>
            </w:pPr>
            <w:r>
              <w:t>Conference URI</w:t>
            </w:r>
          </w:p>
        </w:tc>
        <w:tc>
          <w:tcPr>
            <w:tcW w:w="1792" w:type="dxa"/>
            <w:shd w:val="clear" w:color="auto" w:fill="auto"/>
            <w:vAlign w:val="center"/>
          </w:tcPr>
          <w:p w14:paraId="3FCC1C2C" w14:textId="77777777" w:rsidR="00EF3C78" w:rsidRDefault="00EF3C78" w:rsidP="001B58A7">
            <w:pPr>
              <w:pStyle w:val="TAH"/>
            </w:pPr>
            <w:r>
              <w:t>Symmetric media</w:t>
            </w:r>
          </w:p>
        </w:tc>
        <w:tc>
          <w:tcPr>
            <w:tcW w:w="1899" w:type="dxa"/>
            <w:shd w:val="clear" w:color="auto" w:fill="auto"/>
            <w:vAlign w:val="center"/>
          </w:tcPr>
          <w:p w14:paraId="1461A23F" w14:textId="77777777" w:rsidR="00EF3C78" w:rsidRDefault="00EF3C78" w:rsidP="001B58A7">
            <w:pPr>
              <w:pStyle w:val="TAH"/>
            </w:pPr>
            <w:r>
              <w:t>Asymmetric media</w:t>
            </w:r>
          </w:p>
        </w:tc>
      </w:tr>
      <w:tr w:rsidR="00EF3C78" w14:paraId="5D2ADF1B" w14:textId="77777777" w:rsidTr="001B58A7">
        <w:tc>
          <w:tcPr>
            <w:tcW w:w="1384" w:type="dxa"/>
            <w:shd w:val="clear" w:color="auto" w:fill="auto"/>
            <w:vAlign w:val="center"/>
          </w:tcPr>
          <w:p w14:paraId="31A5A618" w14:textId="77777777" w:rsidR="00EF3C78" w:rsidRDefault="00EF3C78" w:rsidP="001B58A7">
            <w:pPr>
              <w:pStyle w:val="TAH"/>
            </w:pPr>
            <w:r>
              <w:t xml:space="preserve">Redirected </w:t>
            </w:r>
          </w:p>
        </w:tc>
        <w:tc>
          <w:tcPr>
            <w:tcW w:w="1843" w:type="dxa"/>
            <w:shd w:val="clear" w:color="auto" w:fill="auto"/>
            <w:vAlign w:val="center"/>
          </w:tcPr>
          <w:p w14:paraId="3AE1A4B0" w14:textId="77777777" w:rsidR="00EF3C78" w:rsidRDefault="00EF3C78" w:rsidP="001B58A7">
            <w:pPr>
              <w:pStyle w:val="TAL"/>
            </w:pPr>
            <w:r>
              <w:t>NotDetermined</w:t>
            </w:r>
          </w:p>
        </w:tc>
        <w:tc>
          <w:tcPr>
            <w:tcW w:w="1276" w:type="dxa"/>
            <w:shd w:val="clear" w:color="auto" w:fill="auto"/>
            <w:vAlign w:val="center"/>
          </w:tcPr>
          <w:p w14:paraId="7D77BB3A" w14:textId="77777777" w:rsidR="00EF3C78" w:rsidRDefault="00EF3C78" w:rsidP="001B58A7">
            <w:pPr>
              <w:pStyle w:val="TAL"/>
            </w:pPr>
            <w:r>
              <w:t>FromTarget</w:t>
            </w:r>
          </w:p>
        </w:tc>
        <w:tc>
          <w:tcPr>
            <w:tcW w:w="1661" w:type="dxa"/>
            <w:shd w:val="clear" w:color="auto" w:fill="auto"/>
            <w:vAlign w:val="center"/>
          </w:tcPr>
          <w:p w14:paraId="7556ACEF" w14:textId="77777777" w:rsidR="00EF3C78" w:rsidRDefault="00EF3C78" w:rsidP="001B58A7">
            <w:pPr>
              <w:pStyle w:val="TAL"/>
            </w:pPr>
            <w:r>
              <w:t>n/a</w:t>
            </w:r>
          </w:p>
        </w:tc>
        <w:tc>
          <w:tcPr>
            <w:tcW w:w="1792" w:type="dxa"/>
            <w:shd w:val="clear" w:color="auto" w:fill="auto"/>
            <w:vAlign w:val="center"/>
          </w:tcPr>
          <w:p w14:paraId="19353940" w14:textId="77777777" w:rsidR="00EF3C78" w:rsidRDefault="00EF3C78" w:rsidP="001B58A7">
            <w:pPr>
              <w:pStyle w:val="TAL"/>
            </w:pPr>
            <w:r>
              <w:t>"Bidirectional"</w:t>
            </w:r>
          </w:p>
        </w:tc>
        <w:tc>
          <w:tcPr>
            <w:tcW w:w="1899" w:type="dxa"/>
            <w:shd w:val="clear" w:color="auto" w:fill="auto"/>
            <w:vAlign w:val="center"/>
          </w:tcPr>
          <w:p w14:paraId="29E1F96F" w14:textId="77777777" w:rsidR="00EF3C78" w:rsidRDefault="00EF3C78" w:rsidP="001B58A7">
            <w:pPr>
              <w:pStyle w:val="TAL"/>
            </w:pPr>
            <w:r>
              <w:t>"Unidirectional"</w:t>
            </w:r>
          </w:p>
        </w:tc>
      </w:tr>
      <w:tr w:rsidR="00EF3C78" w14:paraId="64202162" w14:textId="77777777" w:rsidTr="001B58A7">
        <w:tc>
          <w:tcPr>
            <w:tcW w:w="1384" w:type="dxa"/>
            <w:shd w:val="clear" w:color="auto" w:fill="auto"/>
            <w:vAlign w:val="center"/>
          </w:tcPr>
          <w:p w14:paraId="50BDE919" w14:textId="77777777" w:rsidR="00EF3C78" w:rsidRDefault="00EF3C78" w:rsidP="001B58A7">
            <w:pPr>
              <w:pStyle w:val="TAH"/>
            </w:pPr>
            <w:r>
              <w:t>Conference</w:t>
            </w:r>
          </w:p>
        </w:tc>
        <w:tc>
          <w:tcPr>
            <w:tcW w:w="1843" w:type="dxa"/>
            <w:shd w:val="clear" w:color="auto" w:fill="auto"/>
            <w:vAlign w:val="center"/>
          </w:tcPr>
          <w:p w14:paraId="20A43934" w14:textId="77777777" w:rsidR="00EF3C78" w:rsidRDefault="00EF3C78" w:rsidP="001B58A7">
            <w:pPr>
              <w:pStyle w:val="TAL"/>
            </w:pPr>
            <w:r>
              <w:t>NotDetermined</w:t>
            </w:r>
          </w:p>
        </w:tc>
        <w:tc>
          <w:tcPr>
            <w:tcW w:w="1276" w:type="dxa"/>
            <w:shd w:val="clear" w:color="auto" w:fill="auto"/>
            <w:vAlign w:val="center"/>
          </w:tcPr>
          <w:p w14:paraId="5733408D" w14:textId="77777777" w:rsidR="00EF3C78" w:rsidRDefault="00EF3C78" w:rsidP="001B58A7">
            <w:pPr>
              <w:pStyle w:val="TAL"/>
            </w:pPr>
            <w:r>
              <w:t>n/a</w:t>
            </w:r>
          </w:p>
        </w:tc>
        <w:tc>
          <w:tcPr>
            <w:tcW w:w="1661" w:type="dxa"/>
            <w:shd w:val="clear" w:color="auto" w:fill="auto"/>
            <w:vAlign w:val="center"/>
          </w:tcPr>
          <w:p w14:paraId="6440580F" w14:textId="77777777" w:rsidR="00EF3C78" w:rsidRDefault="00EF3C78" w:rsidP="001B58A7">
            <w:pPr>
              <w:pStyle w:val="TAL"/>
            </w:pPr>
            <w:r>
              <w:t>NotDetermined</w:t>
            </w:r>
          </w:p>
        </w:tc>
        <w:tc>
          <w:tcPr>
            <w:tcW w:w="1792" w:type="dxa"/>
            <w:shd w:val="clear" w:color="auto" w:fill="auto"/>
            <w:vAlign w:val="center"/>
          </w:tcPr>
          <w:p w14:paraId="137F1470" w14:textId="77777777" w:rsidR="00EF3C78" w:rsidRDefault="00EF3C78" w:rsidP="001B58A7">
            <w:pPr>
              <w:pStyle w:val="TAL"/>
            </w:pPr>
            <w:r>
              <w:t>"Bi-directional"</w:t>
            </w:r>
          </w:p>
        </w:tc>
        <w:tc>
          <w:tcPr>
            <w:tcW w:w="1899" w:type="dxa"/>
            <w:shd w:val="clear" w:color="auto" w:fill="auto"/>
            <w:vAlign w:val="center"/>
          </w:tcPr>
          <w:p w14:paraId="0D3FD020" w14:textId="77777777" w:rsidR="00EF3C78" w:rsidRDefault="00EF3C78" w:rsidP="001B58A7">
            <w:pPr>
              <w:pStyle w:val="TAL"/>
            </w:pPr>
            <w:r>
              <w:t>n/a</w:t>
            </w:r>
          </w:p>
        </w:tc>
      </w:tr>
    </w:tbl>
    <w:p w14:paraId="3FAD8A90" w14:textId="77777777" w:rsidR="00EF3C78" w:rsidRDefault="00EF3C78" w:rsidP="00EF3C78"/>
    <w:p w14:paraId="7FA9879B" w14:textId="77777777" w:rsidR="00EF3C78" w:rsidRDefault="00EF3C78" w:rsidP="00EF3C78">
      <w:pPr>
        <w:pStyle w:val="TH"/>
      </w:pPr>
      <w:r w:rsidRPr="009C29FD">
        <w:t>Table 7.12.</w:t>
      </w:r>
      <w:r>
        <w:t>5.2.2</w:t>
      </w:r>
      <w:r w:rsidRPr="009C29FD">
        <w:t>-</w:t>
      </w:r>
      <w:r>
        <w:t>8</w:t>
      </w:r>
      <w:r w:rsidRPr="009C29FD">
        <w:t xml:space="preserve">: </w:t>
      </w:r>
      <w:r>
        <w:t xml:space="preserve">PayloadDirectionAssignment and TriggerScope </w:t>
      </w:r>
      <w:r w:rsidRPr="009C29FD">
        <w:t>values</w:t>
      </w:r>
      <w:r>
        <w:t xml:space="preserve"> (target identifier from remote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1806"/>
        <w:gridCol w:w="1246"/>
        <w:gridCol w:w="1620"/>
        <w:gridCol w:w="1733"/>
        <w:gridCol w:w="1857"/>
      </w:tblGrid>
      <w:tr w:rsidR="00EF3C78" w14:paraId="5F82C79F" w14:textId="77777777" w:rsidTr="004B7F76">
        <w:tc>
          <w:tcPr>
            <w:tcW w:w="1369" w:type="dxa"/>
            <w:vMerge w:val="restart"/>
            <w:shd w:val="clear" w:color="auto" w:fill="auto"/>
            <w:vAlign w:val="center"/>
          </w:tcPr>
          <w:p w14:paraId="25C44896" w14:textId="77777777" w:rsidR="00EF3C78" w:rsidRDefault="00EF3C78" w:rsidP="001B58A7">
            <w:pPr>
              <w:pStyle w:val="TAH"/>
            </w:pPr>
            <w:r>
              <w:t>Service type</w:t>
            </w:r>
          </w:p>
        </w:tc>
        <w:tc>
          <w:tcPr>
            <w:tcW w:w="4672" w:type="dxa"/>
            <w:gridSpan w:val="3"/>
            <w:shd w:val="clear" w:color="auto" w:fill="auto"/>
            <w:vAlign w:val="center"/>
          </w:tcPr>
          <w:p w14:paraId="76215EF5" w14:textId="77777777" w:rsidR="00EF3C78" w:rsidRDefault="00EF3C78" w:rsidP="001B58A7">
            <w:pPr>
              <w:pStyle w:val="TAH"/>
            </w:pPr>
            <w:r>
              <w:t>PayloadDirectionAssignment</w:t>
            </w:r>
          </w:p>
        </w:tc>
        <w:tc>
          <w:tcPr>
            <w:tcW w:w="3590" w:type="dxa"/>
            <w:gridSpan w:val="2"/>
            <w:shd w:val="clear" w:color="auto" w:fill="auto"/>
            <w:vAlign w:val="center"/>
          </w:tcPr>
          <w:p w14:paraId="7944CD3E" w14:textId="77777777" w:rsidR="00EF3C78" w:rsidRDefault="00EF3C78" w:rsidP="001B58A7">
            <w:pPr>
              <w:pStyle w:val="TAH"/>
            </w:pPr>
            <w:r>
              <w:t>TriggerScope</w:t>
            </w:r>
          </w:p>
        </w:tc>
      </w:tr>
      <w:tr w:rsidR="00EF3C78" w14:paraId="70589E3C" w14:textId="77777777" w:rsidTr="004B7F76">
        <w:tc>
          <w:tcPr>
            <w:tcW w:w="1369" w:type="dxa"/>
            <w:vMerge/>
            <w:shd w:val="clear" w:color="auto" w:fill="auto"/>
            <w:vAlign w:val="center"/>
          </w:tcPr>
          <w:p w14:paraId="37310198" w14:textId="77777777" w:rsidR="00EF3C78" w:rsidRDefault="00EF3C78" w:rsidP="001B58A7">
            <w:pPr>
              <w:pStyle w:val="TAH"/>
            </w:pPr>
          </w:p>
        </w:tc>
        <w:tc>
          <w:tcPr>
            <w:tcW w:w="1806" w:type="dxa"/>
            <w:shd w:val="clear" w:color="auto" w:fill="auto"/>
            <w:vAlign w:val="center"/>
          </w:tcPr>
          <w:p w14:paraId="6E16EE18" w14:textId="77777777" w:rsidR="00EF3C78" w:rsidRDefault="00EF3C78" w:rsidP="001B58A7">
            <w:pPr>
              <w:pStyle w:val="TAH"/>
            </w:pPr>
            <w:r>
              <w:t xml:space="preserve"> Not a non-local ID</w:t>
            </w:r>
          </w:p>
        </w:tc>
        <w:tc>
          <w:tcPr>
            <w:tcW w:w="1246" w:type="dxa"/>
            <w:shd w:val="clear" w:color="auto" w:fill="auto"/>
            <w:vAlign w:val="center"/>
          </w:tcPr>
          <w:p w14:paraId="00B912AC" w14:textId="77777777" w:rsidR="00EF3C78" w:rsidRDefault="00EF3C78" w:rsidP="001B58A7">
            <w:pPr>
              <w:pStyle w:val="TAH"/>
            </w:pPr>
            <w:r>
              <w:t>Non-local ID</w:t>
            </w:r>
          </w:p>
        </w:tc>
        <w:tc>
          <w:tcPr>
            <w:tcW w:w="1620" w:type="dxa"/>
            <w:shd w:val="clear" w:color="auto" w:fill="auto"/>
            <w:vAlign w:val="center"/>
          </w:tcPr>
          <w:p w14:paraId="570DFF04" w14:textId="77777777" w:rsidR="00EF3C78" w:rsidRDefault="00EF3C78" w:rsidP="001B58A7">
            <w:pPr>
              <w:pStyle w:val="TAH"/>
            </w:pPr>
            <w:r>
              <w:t>Conference URI</w:t>
            </w:r>
          </w:p>
        </w:tc>
        <w:tc>
          <w:tcPr>
            <w:tcW w:w="1733" w:type="dxa"/>
            <w:shd w:val="clear" w:color="auto" w:fill="auto"/>
            <w:vAlign w:val="center"/>
          </w:tcPr>
          <w:p w14:paraId="4EFD0E93" w14:textId="77777777" w:rsidR="00EF3C78" w:rsidRDefault="00EF3C78" w:rsidP="001B58A7">
            <w:pPr>
              <w:pStyle w:val="TAH"/>
            </w:pPr>
            <w:r>
              <w:t>Symmetric media</w:t>
            </w:r>
          </w:p>
        </w:tc>
        <w:tc>
          <w:tcPr>
            <w:tcW w:w="1857" w:type="dxa"/>
            <w:shd w:val="clear" w:color="auto" w:fill="auto"/>
            <w:vAlign w:val="center"/>
          </w:tcPr>
          <w:p w14:paraId="5D2505B3" w14:textId="77777777" w:rsidR="00EF3C78" w:rsidRDefault="00EF3C78" w:rsidP="001B58A7">
            <w:pPr>
              <w:pStyle w:val="TAH"/>
            </w:pPr>
            <w:r>
              <w:t>Asymmetric media</w:t>
            </w:r>
          </w:p>
        </w:tc>
      </w:tr>
      <w:tr w:rsidR="00EF3C78" w14:paraId="184A574A" w14:textId="77777777" w:rsidTr="004B7F76">
        <w:tc>
          <w:tcPr>
            <w:tcW w:w="1369" w:type="dxa"/>
            <w:shd w:val="clear" w:color="auto" w:fill="auto"/>
            <w:vAlign w:val="center"/>
          </w:tcPr>
          <w:p w14:paraId="12BB4774" w14:textId="77777777" w:rsidR="00EF3C78" w:rsidRDefault="00EF3C78" w:rsidP="001B58A7">
            <w:pPr>
              <w:pStyle w:val="TAH"/>
            </w:pPr>
            <w:r>
              <w:t xml:space="preserve">Redirected </w:t>
            </w:r>
          </w:p>
        </w:tc>
        <w:tc>
          <w:tcPr>
            <w:tcW w:w="1806" w:type="dxa"/>
            <w:shd w:val="clear" w:color="auto" w:fill="auto"/>
            <w:vAlign w:val="center"/>
          </w:tcPr>
          <w:p w14:paraId="35B0F719" w14:textId="77777777" w:rsidR="00EF3C78" w:rsidRDefault="00EF3C78" w:rsidP="001B58A7">
            <w:pPr>
              <w:pStyle w:val="TAL"/>
            </w:pPr>
            <w:r>
              <w:t>NotDetermined</w:t>
            </w:r>
          </w:p>
        </w:tc>
        <w:tc>
          <w:tcPr>
            <w:tcW w:w="1246" w:type="dxa"/>
            <w:shd w:val="clear" w:color="auto" w:fill="auto"/>
            <w:vAlign w:val="center"/>
          </w:tcPr>
          <w:p w14:paraId="61043845" w14:textId="77777777" w:rsidR="00EF3C78" w:rsidRDefault="00EF3C78" w:rsidP="001B58A7">
            <w:pPr>
              <w:pStyle w:val="TAL"/>
            </w:pPr>
            <w:r>
              <w:t>ToTarget</w:t>
            </w:r>
          </w:p>
        </w:tc>
        <w:tc>
          <w:tcPr>
            <w:tcW w:w="1620" w:type="dxa"/>
            <w:shd w:val="clear" w:color="auto" w:fill="auto"/>
            <w:vAlign w:val="center"/>
          </w:tcPr>
          <w:p w14:paraId="79EFA620" w14:textId="77777777" w:rsidR="00EF3C78" w:rsidRDefault="00EF3C78" w:rsidP="001B58A7">
            <w:pPr>
              <w:pStyle w:val="TAL"/>
            </w:pPr>
            <w:r>
              <w:t>n/a</w:t>
            </w:r>
          </w:p>
        </w:tc>
        <w:tc>
          <w:tcPr>
            <w:tcW w:w="1733" w:type="dxa"/>
            <w:shd w:val="clear" w:color="auto" w:fill="auto"/>
            <w:vAlign w:val="center"/>
          </w:tcPr>
          <w:p w14:paraId="79C50B83" w14:textId="77777777" w:rsidR="00EF3C78" w:rsidRDefault="00EF3C78" w:rsidP="001B58A7">
            <w:pPr>
              <w:pStyle w:val="TAL"/>
            </w:pPr>
            <w:r>
              <w:t>n/a</w:t>
            </w:r>
          </w:p>
        </w:tc>
        <w:tc>
          <w:tcPr>
            <w:tcW w:w="1857" w:type="dxa"/>
            <w:shd w:val="clear" w:color="auto" w:fill="auto"/>
            <w:vAlign w:val="center"/>
          </w:tcPr>
          <w:p w14:paraId="1757A464" w14:textId="77777777" w:rsidR="00EF3C78" w:rsidRDefault="00EF3C78" w:rsidP="001B58A7">
            <w:pPr>
              <w:pStyle w:val="TAL"/>
            </w:pPr>
            <w:r>
              <w:t>"Unidirectional"</w:t>
            </w:r>
          </w:p>
        </w:tc>
      </w:tr>
      <w:tr w:rsidR="00EF3C78" w14:paraId="6A80C6AE" w14:textId="77777777" w:rsidTr="004B7F76">
        <w:tc>
          <w:tcPr>
            <w:tcW w:w="1369" w:type="dxa"/>
            <w:shd w:val="clear" w:color="auto" w:fill="auto"/>
            <w:vAlign w:val="center"/>
          </w:tcPr>
          <w:p w14:paraId="770365E1" w14:textId="77777777" w:rsidR="00EF3C78" w:rsidRDefault="00EF3C78" w:rsidP="001B58A7">
            <w:pPr>
              <w:pStyle w:val="TAH"/>
            </w:pPr>
            <w:r>
              <w:t>Conference</w:t>
            </w:r>
          </w:p>
        </w:tc>
        <w:tc>
          <w:tcPr>
            <w:tcW w:w="1806" w:type="dxa"/>
            <w:shd w:val="clear" w:color="auto" w:fill="auto"/>
            <w:vAlign w:val="center"/>
          </w:tcPr>
          <w:p w14:paraId="58686B30" w14:textId="77777777" w:rsidR="00EF3C78" w:rsidRDefault="00EF3C78" w:rsidP="001B58A7">
            <w:pPr>
              <w:pStyle w:val="TAL"/>
            </w:pPr>
            <w:r>
              <w:t>NotDetermined</w:t>
            </w:r>
          </w:p>
        </w:tc>
        <w:tc>
          <w:tcPr>
            <w:tcW w:w="1246" w:type="dxa"/>
            <w:shd w:val="clear" w:color="auto" w:fill="auto"/>
            <w:vAlign w:val="center"/>
          </w:tcPr>
          <w:p w14:paraId="38E4F36B" w14:textId="77777777" w:rsidR="00EF3C78" w:rsidRDefault="00EF3C78" w:rsidP="001B58A7">
            <w:pPr>
              <w:pStyle w:val="TAL"/>
            </w:pPr>
            <w:r>
              <w:t>n/a</w:t>
            </w:r>
          </w:p>
        </w:tc>
        <w:tc>
          <w:tcPr>
            <w:tcW w:w="1620" w:type="dxa"/>
            <w:shd w:val="clear" w:color="auto" w:fill="auto"/>
            <w:vAlign w:val="center"/>
          </w:tcPr>
          <w:p w14:paraId="425B27B0" w14:textId="77777777" w:rsidR="00EF3C78" w:rsidRDefault="00EF3C78" w:rsidP="001B58A7">
            <w:pPr>
              <w:pStyle w:val="TAL"/>
            </w:pPr>
            <w:r>
              <w:t>n/a</w:t>
            </w:r>
          </w:p>
        </w:tc>
        <w:tc>
          <w:tcPr>
            <w:tcW w:w="1733" w:type="dxa"/>
            <w:shd w:val="clear" w:color="auto" w:fill="auto"/>
            <w:vAlign w:val="center"/>
          </w:tcPr>
          <w:p w14:paraId="3E0E6048" w14:textId="77777777" w:rsidR="00EF3C78" w:rsidRDefault="00EF3C78" w:rsidP="001B58A7">
            <w:pPr>
              <w:pStyle w:val="TAL"/>
            </w:pPr>
            <w:r>
              <w:t>n/a</w:t>
            </w:r>
          </w:p>
        </w:tc>
        <w:tc>
          <w:tcPr>
            <w:tcW w:w="1857" w:type="dxa"/>
            <w:shd w:val="clear" w:color="auto" w:fill="auto"/>
            <w:vAlign w:val="center"/>
          </w:tcPr>
          <w:p w14:paraId="48907FB9" w14:textId="77777777" w:rsidR="00EF3C78" w:rsidRDefault="00EF3C78" w:rsidP="001B58A7">
            <w:pPr>
              <w:pStyle w:val="TAL"/>
            </w:pPr>
            <w:r>
              <w:t>n/a</w:t>
            </w:r>
          </w:p>
        </w:tc>
      </w:tr>
    </w:tbl>
    <w:p w14:paraId="37498B04" w14:textId="77777777" w:rsidR="004B7F76" w:rsidRDefault="004B7F76" w:rsidP="004B7F76"/>
    <w:p w14:paraId="6952DF52" w14:textId="77777777" w:rsidR="00EF3C78" w:rsidRDefault="00EF3C78" w:rsidP="00EF3C78">
      <w:pPr>
        <w:spacing w:before="120"/>
      </w:pPr>
      <w:r>
        <w:t>Tables 7.12.5.2.2-5 and 7.12.5.2.2-6 (clause 7.12.5.2.2) shows how the CC-POI is expected to set the Payload Direction field in the xCC based on the PayloadDirectionAssignment and TriggerScope values received in the LI_T3 ActivateTask message.</w:t>
      </w:r>
    </w:p>
    <w:p w14:paraId="2B4E2C06" w14:textId="77777777" w:rsidR="00EF3C78" w:rsidRDefault="00EF3C78" w:rsidP="00EF3C78">
      <w:r>
        <w:t>For an intercepted conference session, the CC-POI shall perform the media interception in a mixed mode including the media from all conference participants. The concept of Payload Direction, therefore, does not apply to the corresponding xCC.</w:t>
      </w:r>
    </w:p>
    <w:p w14:paraId="70FBB6D9" w14:textId="77777777" w:rsidR="00EF3C78" w:rsidRDefault="00EF3C78" w:rsidP="00EF3C78">
      <w:r>
        <w:t>The CC-TF present in the in the AS/MRFC shall follow the algorithm described in clause 7.12.5.2.2.2 to populate the LocalSDP and RemoteSDP fields of LI_T3 ActivateTask.</w:t>
      </w:r>
    </w:p>
    <w:p w14:paraId="03A2866A" w14:textId="77777777" w:rsidR="00EF3C78" w:rsidRDefault="00EF3C78" w:rsidP="00EF3C78">
      <w:pPr>
        <w:pStyle w:val="Heading6"/>
      </w:pPr>
      <w:bookmarkStart w:id="621" w:name="_Toc122334812"/>
      <w:r>
        <w:t>7.12.5.2.2.4</w:t>
      </w:r>
      <w:r>
        <w:tab/>
        <w:t>Activation of CC-POI when media interceptions are done at both sides IMS media function</w:t>
      </w:r>
      <w:bookmarkEnd w:id="621"/>
      <w:r>
        <w:t xml:space="preserve"> </w:t>
      </w:r>
    </w:p>
    <w:p w14:paraId="0D0B536C" w14:textId="77777777" w:rsidR="00EF3C78" w:rsidRDefault="00EF3C78" w:rsidP="00EF3C78">
      <w:pPr>
        <w:spacing w:before="120"/>
      </w:pPr>
      <w:r>
        <w:t>This is a special case where the media interception is done at both sides of an IMS Media Function. In this case, the CC-POI would intercept the outgoing media streams on both sides of IMS Media Function as shown in figure 7.12.5.2-2 below.</w:t>
      </w:r>
    </w:p>
    <w:p w14:paraId="068C1195" w14:textId="77777777" w:rsidR="00EF3C78" w:rsidRDefault="00EF3C78" w:rsidP="00EF3C78">
      <w:pPr>
        <w:pStyle w:val="TH"/>
      </w:pPr>
      <w:r>
        <w:object w:dxaOrig="11941" w:dyaOrig="7260" w14:anchorId="036ABCED">
          <v:shape id="_x0000_i1030" type="#_x0000_t75" style="width:480.65pt;height:294pt" o:ole="">
            <v:imagedata r:id="rId25" o:title=""/>
          </v:shape>
          <o:OLEObject Type="Embed" ProgID="Visio.Drawing.15" ShapeID="_x0000_i1030" DrawAspect="Content" ObjectID="_1733236450" r:id="rId26"/>
        </w:object>
      </w:r>
    </w:p>
    <w:p w14:paraId="468B2F36" w14:textId="77777777" w:rsidR="00EF3C78" w:rsidRDefault="00EF3C78" w:rsidP="00EF3C78">
      <w:pPr>
        <w:pStyle w:val="TF"/>
      </w:pPr>
      <w:r>
        <w:t>Figure 7.12.5.2.2-2: Media interception on both sides of the IMS Media Function</w:t>
      </w:r>
    </w:p>
    <w:p w14:paraId="649EF94A" w14:textId="77777777" w:rsidR="00EF3C78" w:rsidRDefault="00EF3C78" w:rsidP="00EF3C78">
      <w:pPr>
        <w:spacing w:before="120"/>
      </w:pPr>
      <w:r>
        <w:t>The CC-POI would capture the media streams destined to the remote IP address and UDP port number for the generation of xCC both sides. For this case, even if the media streams are symmetric, the TriggerScope shall be set to "Unidirectional". Accordingly, the CC-TF shall send the two triggers to CC-POI using the ActivateTask message over the LI_T3 interface when the following occur:</w:t>
      </w:r>
    </w:p>
    <w:p w14:paraId="41CE8172" w14:textId="77777777" w:rsidR="00EF3C78" w:rsidRDefault="00EF3C78" w:rsidP="00EF3C78">
      <w:pPr>
        <w:pStyle w:val="B1"/>
      </w:pPr>
      <w:r w:rsidRPr="00AE101C">
        <w:t>-</w:t>
      </w:r>
      <w:r w:rsidRPr="00AE101C">
        <w:tab/>
        <w:t xml:space="preserve">When the SDP offer </w:t>
      </w:r>
      <w:r>
        <w:t xml:space="preserve">is </w:t>
      </w:r>
      <w:r w:rsidRPr="00AE101C">
        <w:t>received from the side where the media interception</w:t>
      </w:r>
      <w:r>
        <w:t xml:space="preserve"> is </w:t>
      </w:r>
      <w:r w:rsidRPr="00AE101C">
        <w:t>done, the NF that has the CC-TF receives the acknowledgement (i.e. H.248 Reply) to the H.248: Add Context from the NF that has the CC-POI</w:t>
      </w:r>
      <w:r>
        <w:t>.</w:t>
      </w:r>
    </w:p>
    <w:p w14:paraId="2A48CC08" w14:textId="77777777" w:rsidR="00EF3C78" w:rsidRDefault="00EF3C78" w:rsidP="00EF3C78">
      <w:pPr>
        <w:pStyle w:val="B1"/>
      </w:pPr>
      <w:r>
        <w:t>-</w:t>
      </w:r>
      <w:r>
        <w:tab/>
      </w:r>
      <w:r w:rsidRPr="00AE101C">
        <w:t xml:space="preserve">When the SDP </w:t>
      </w:r>
      <w:r>
        <w:t>answer</w:t>
      </w:r>
      <w:r w:rsidRPr="00AE101C">
        <w:t xml:space="preserve"> </w:t>
      </w:r>
      <w:r>
        <w:t xml:space="preserve">is </w:t>
      </w:r>
      <w:r w:rsidRPr="00AE101C">
        <w:t>received from the side where the media interception</w:t>
      </w:r>
      <w:r>
        <w:t xml:space="preserve">s is </w:t>
      </w:r>
      <w:r w:rsidRPr="00AE101C">
        <w:t xml:space="preserve">done, the NF that has the CC-TF receives the acknowledgement (i.e. H.248 Reply) to the H.248: </w:t>
      </w:r>
      <w:r>
        <w:t>Mod</w:t>
      </w:r>
      <w:r w:rsidRPr="00AE101C">
        <w:t xml:space="preserve"> Context from the NF that has the CC-POI</w:t>
      </w:r>
      <w:r>
        <w:t>.</w:t>
      </w:r>
    </w:p>
    <w:p w14:paraId="45C80BAC" w14:textId="77777777" w:rsidR="00EF3C78" w:rsidRDefault="00EF3C78" w:rsidP="00EF3C78">
      <w:pPr>
        <w:pStyle w:val="B1"/>
      </w:pPr>
      <w:r w:rsidRPr="00AE101C">
        <w:t>-</w:t>
      </w:r>
      <w:r w:rsidRPr="00AE101C">
        <w:tab/>
        <w:t>The CC-TF receives an ActivateTask from the LIPF over LI_X1 with CC interception required for an IMS session with an already established SDP offer and possibly SDP answer as well.</w:t>
      </w:r>
      <w:r>
        <w:t xml:space="preserve"> This process is part of a mid-session activation of interception.</w:t>
      </w:r>
    </w:p>
    <w:p w14:paraId="2674AB3D" w14:textId="6F2A1D99" w:rsidR="00EF3C78" w:rsidRDefault="00EF3C78" w:rsidP="00EF3C78">
      <w:r w:rsidRPr="00760004">
        <w:t>Th</w:t>
      </w:r>
      <w:r>
        <w:t>e details of ActivateTask sent from the CC-TF to the CC-POI over LI_T3 are shown in table 7.12.5.</w:t>
      </w:r>
      <w:r w:rsidR="00A51532">
        <w:t>2.</w:t>
      </w:r>
      <w:r>
        <w:t>2-1.</w:t>
      </w:r>
    </w:p>
    <w:p w14:paraId="64DA1042" w14:textId="77777777" w:rsidR="00EF3C78" w:rsidRDefault="00EF3C78" w:rsidP="00EF3C78">
      <w:pPr>
        <w:ind w:left="284"/>
      </w:pPr>
      <w:r>
        <w:t>T</w:t>
      </w:r>
      <w:r w:rsidRPr="00AE101C">
        <w:t xml:space="preserve">he </w:t>
      </w:r>
      <w:r>
        <w:t xml:space="preserve">CC-TF shall use the IP address and UDP port number present in the remote descriptor part of the </w:t>
      </w:r>
      <w:r w:rsidRPr="00AE101C">
        <w:t xml:space="preserve">of the </w:t>
      </w:r>
      <w:r>
        <w:t>H.248</w:t>
      </w:r>
      <w:r w:rsidRPr="00AE101C">
        <w:t xml:space="preserve"> transaction that happens between the NF that has the CC-TF and the NF that has the CC-POI</w:t>
      </w:r>
      <w:r>
        <w:t>. The same IP address and the UDP port numbers are also present in the SIP messages that carry the SDP offer or SDP answer (depending on the SIP message direction and the session scenario).</w:t>
      </w:r>
    </w:p>
    <w:p w14:paraId="1CAEB0A9" w14:textId="77777777" w:rsidR="00EF3C78" w:rsidRDefault="00EF3C78" w:rsidP="00EF3C78">
      <w:r>
        <w:t xml:space="preserve">The CC-TF shall set the PayloadDirectionAssignment value described in table 7.12.5.2.2-9: </w:t>
      </w:r>
    </w:p>
    <w:p w14:paraId="74BC0075" w14:textId="77777777" w:rsidR="00EF3C78" w:rsidRDefault="00EF3C78" w:rsidP="00EF3C78">
      <w:pPr>
        <w:pStyle w:val="TH"/>
      </w:pPr>
      <w:r w:rsidRPr="009C29FD">
        <w:t>Table 7.12.</w:t>
      </w:r>
      <w:r>
        <w:t>5.2.2</w:t>
      </w:r>
      <w:r w:rsidRPr="009C29FD">
        <w:t>-</w:t>
      </w:r>
      <w:r>
        <w:t>9</w:t>
      </w:r>
      <w:r w:rsidRPr="009C29FD">
        <w:t xml:space="preserve">: </w:t>
      </w:r>
      <w:r>
        <w:t xml:space="preserve">PayloadDirectionAssignment </w:t>
      </w:r>
      <w:r w:rsidRPr="009C29FD">
        <w:t>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268"/>
        <w:gridCol w:w="2268"/>
      </w:tblGrid>
      <w:tr w:rsidR="00EF3C78" w14:paraId="6E77F6B6" w14:textId="77777777" w:rsidTr="001B58A7">
        <w:tc>
          <w:tcPr>
            <w:tcW w:w="4928" w:type="dxa"/>
            <w:shd w:val="clear" w:color="auto" w:fill="auto"/>
          </w:tcPr>
          <w:p w14:paraId="6B6A8A21" w14:textId="77777777" w:rsidR="00EF3C78" w:rsidRDefault="00EF3C78" w:rsidP="001B58A7">
            <w:pPr>
              <w:pStyle w:val="TAH"/>
              <w:jc w:val="left"/>
            </w:pPr>
            <w:r>
              <w:t>Target side</w:t>
            </w:r>
          </w:p>
        </w:tc>
        <w:tc>
          <w:tcPr>
            <w:tcW w:w="2268" w:type="dxa"/>
            <w:shd w:val="clear" w:color="auto" w:fill="auto"/>
          </w:tcPr>
          <w:p w14:paraId="7141F71E" w14:textId="77777777" w:rsidR="00EF3C78" w:rsidRDefault="00EF3C78" w:rsidP="001B58A7">
            <w:pPr>
              <w:pStyle w:val="TAH"/>
              <w:jc w:val="left"/>
            </w:pPr>
            <w:r>
              <w:t>First trigger</w:t>
            </w:r>
          </w:p>
        </w:tc>
        <w:tc>
          <w:tcPr>
            <w:tcW w:w="2268" w:type="dxa"/>
            <w:shd w:val="clear" w:color="auto" w:fill="auto"/>
          </w:tcPr>
          <w:p w14:paraId="0AB21FBB" w14:textId="77777777" w:rsidR="00EF3C78" w:rsidRDefault="00EF3C78" w:rsidP="001B58A7">
            <w:pPr>
              <w:pStyle w:val="TAH"/>
              <w:jc w:val="left"/>
            </w:pPr>
            <w:r>
              <w:t>Second trigger</w:t>
            </w:r>
          </w:p>
        </w:tc>
      </w:tr>
      <w:tr w:rsidR="00EF3C78" w:rsidRPr="004F01FF" w14:paraId="15448329" w14:textId="77777777" w:rsidTr="001B58A7">
        <w:tc>
          <w:tcPr>
            <w:tcW w:w="4928" w:type="dxa"/>
            <w:shd w:val="clear" w:color="auto" w:fill="auto"/>
          </w:tcPr>
          <w:p w14:paraId="0B40A3A6" w14:textId="77777777" w:rsidR="00EF3C78" w:rsidRDefault="00EF3C78" w:rsidP="001B58A7">
            <w:pPr>
              <w:pStyle w:val="TAH"/>
              <w:jc w:val="left"/>
            </w:pPr>
            <w:r>
              <w:t>On the side from which the SDP offer is received</w:t>
            </w:r>
          </w:p>
        </w:tc>
        <w:tc>
          <w:tcPr>
            <w:tcW w:w="2268" w:type="dxa"/>
            <w:shd w:val="clear" w:color="auto" w:fill="auto"/>
          </w:tcPr>
          <w:p w14:paraId="49D2D0C6" w14:textId="77777777" w:rsidR="00EF3C78" w:rsidRDefault="00EF3C78" w:rsidP="001B58A7">
            <w:pPr>
              <w:pStyle w:val="TAL"/>
            </w:pPr>
            <w:r>
              <w:t>ToTarget</w:t>
            </w:r>
          </w:p>
        </w:tc>
        <w:tc>
          <w:tcPr>
            <w:tcW w:w="2268" w:type="dxa"/>
            <w:shd w:val="clear" w:color="auto" w:fill="auto"/>
          </w:tcPr>
          <w:p w14:paraId="37A021FC" w14:textId="77777777" w:rsidR="00EF3C78" w:rsidRDefault="00EF3C78" w:rsidP="001B58A7">
            <w:pPr>
              <w:pStyle w:val="TAL"/>
            </w:pPr>
            <w:r>
              <w:t>FromTarget</w:t>
            </w:r>
          </w:p>
        </w:tc>
      </w:tr>
      <w:tr w:rsidR="00EF3C78" w14:paraId="568F7085" w14:textId="77777777" w:rsidTr="001B58A7">
        <w:tc>
          <w:tcPr>
            <w:tcW w:w="4928" w:type="dxa"/>
            <w:shd w:val="clear" w:color="auto" w:fill="auto"/>
          </w:tcPr>
          <w:p w14:paraId="006881BB" w14:textId="77777777" w:rsidR="00EF3C78" w:rsidRDefault="00EF3C78" w:rsidP="001B58A7">
            <w:pPr>
              <w:pStyle w:val="TAH"/>
              <w:jc w:val="left"/>
            </w:pPr>
            <w:r>
              <w:t>On the side from which the SDP answer is received</w:t>
            </w:r>
          </w:p>
        </w:tc>
        <w:tc>
          <w:tcPr>
            <w:tcW w:w="2268" w:type="dxa"/>
            <w:shd w:val="clear" w:color="auto" w:fill="auto"/>
          </w:tcPr>
          <w:p w14:paraId="4445A180" w14:textId="77777777" w:rsidR="00EF3C78" w:rsidRDefault="00EF3C78" w:rsidP="001B58A7">
            <w:pPr>
              <w:pStyle w:val="TAL"/>
            </w:pPr>
            <w:r>
              <w:t>FromTarget</w:t>
            </w:r>
          </w:p>
        </w:tc>
        <w:tc>
          <w:tcPr>
            <w:tcW w:w="2268" w:type="dxa"/>
            <w:shd w:val="clear" w:color="auto" w:fill="auto"/>
          </w:tcPr>
          <w:p w14:paraId="3E5178AE" w14:textId="77777777" w:rsidR="00EF3C78" w:rsidRDefault="00EF3C78" w:rsidP="001B58A7">
            <w:pPr>
              <w:pStyle w:val="TAL"/>
            </w:pPr>
            <w:r>
              <w:t>ToTarget</w:t>
            </w:r>
          </w:p>
        </w:tc>
      </w:tr>
    </w:tbl>
    <w:p w14:paraId="0F582EF0" w14:textId="77777777" w:rsidR="004B7F76" w:rsidRDefault="004B7F76" w:rsidP="004B7F76"/>
    <w:p w14:paraId="57DC78D4" w14:textId="77777777" w:rsidR="00EF3C78" w:rsidRDefault="00EF3C78" w:rsidP="00EF3C78">
      <w:pPr>
        <w:pStyle w:val="NO"/>
        <w:spacing w:before="120"/>
      </w:pPr>
      <w:r>
        <w:lastRenderedPageBreak/>
        <w:t>NOTE:</w:t>
      </w:r>
      <w:r>
        <w:tab/>
        <w:t>When the media is neither sent to nor received from the target (e.g. call waiting scenario, held session), and when the CC-TF is aware of the scenario, the value of "NotDetermined" is used as the PayloadDirectionAssignment value. The CC-TF changes the PayloadDirectionAssignment value using a LI_T3 ModifyTask (see clause 7.12.5.2.3) when the media is cross connected to the target (e.g. held session is retrieved).</w:t>
      </w:r>
    </w:p>
    <w:p w14:paraId="4014470A" w14:textId="77777777" w:rsidR="00EF3C78" w:rsidRPr="00C83914" w:rsidRDefault="00EF3C78" w:rsidP="00EF3C78">
      <w:r w:rsidRPr="00C83914">
        <w:t>For this case, the CC-TF shall include the SDP information in the RemoteSDP of TaskDetailsExtensions of LI_T3 ActivateTask for both triggers as described below:</w:t>
      </w:r>
    </w:p>
    <w:p w14:paraId="64F6254B" w14:textId="77777777" w:rsidR="00EF3C78" w:rsidRDefault="00EF3C78" w:rsidP="00EF3C78">
      <w:pPr>
        <w:pStyle w:val="B2"/>
      </w:pPr>
      <w:r>
        <w:t>-</w:t>
      </w:r>
      <w:r>
        <w:tab/>
        <w:t>When the SDP offer is received at the NF that has the CC-TF (on the side where the media interception is done), the CC-TF shall use the SDP information received in the SDP offer of SIP message as RemoteSDP of the first LI_T3 trigger.</w:t>
      </w:r>
    </w:p>
    <w:p w14:paraId="5201A635" w14:textId="77777777" w:rsidR="00EF3C78" w:rsidRDefault="00EF3C78" w:rsidP="00EF3C78">
      <w:pPr>
        <w:pStyle w:val="B2"/>
      </w:pPr>
      <w:r>
        <w:t>-</w:t>
      </w:r>
      <w:r>
        <w:tab/>
      </w:r>
      <w:r>
        <w:tab/>
        <w:t>When the SDP answer is received at the NF that has the CC-TF (on the side where the media interception is done), the CC-TF shall use the SDP information received in the SDP answer of SIP message as RemoteSDP of the second LI_T3 trigger.</w:t>
      </w:r>
    </w:p>
    <w:p w14:paraId="245211AD" w14:textId="77777777" w:rsidR="00EF3C78" w:rsidRPr="00C83914" w:rsidRDefault="00EF3C78" w:rsidP="00EF3C78">
      <w:r w:rsidRPr="00C83914">
        <w:t>The CC-POI is expected to populate the SDP Session Description field of X3 PDU with the SDP information received in the RemoteSDP, for the xCC that represent the outgoing media streams on both sides. The outgoing media streams will be destined to the IP address and UDP port number specified as the target identifiers.</w:t>
      </w:r>
    </w:p>
    <w:p w14:paraId="7B7CEC31" w14:textId="77777777" w:rsidR="00EF3C78" w:rsidRDefault="00EF3C78" w:rsidP="00EF3C78">
      <w:pPr>
        <w:pStyle w:val="Heading5"/>
      </w:pPr>
      <w:bookmarkStart w:id="622" w:name="_Toc122334813"/>
      <w:r>
        <w:t>7.12.5.2.3</w:t>
      </w:r>
      <w:r>
        <w:tab/>
        <w:t>ModifyTask</w:t>
      </w:r>
      <w:bookmarkEnd w:id="622"/>
    </w:p>
    <w:p w14:paraId="027E058C" w14:textId="4FC4160F" w:rsidR="00EF3C78" w:rsidRDefault="00EF3C78" w:rsidP="00EF3C78">
      <w:r>
        <w:t>The ModifyTask message (s) that a CC-TF may send to a CC-POI shall include the XID of the Task (s) created by the ActivateTask message(s) (see table 7.12.5.</w:t>
      </w:r>
      <w:r w:rsidR="00A51532">
        <w:t>2.</w:t>
      </w:r>
      <w:r>
        <w:t>2-1). The details of the ModifyTask are as shown in the table 7.12.5.2.2-10:</w:t>
      </w:r>
    </w:p>
    <w:p w14:paraId="37A77525" w14:textId="77777777" w:rsidR="00EF3C78" w:rsidRPr="00760004" w:rsidRDefault="00EF3C78" w:rsidP="00EF3C78">
      <w:pPr>
        <w:pStyle w:val="TH"/>
      </w:pPr>
      <w:r w:rsidRPr="00760004">
        <w:t xml:space="preserve">Table </w:t>
      </w:r>
      <w:r>
        <w:t>7.12</w:t>
      </w:r>
      <w:r w:rsidRPr="00760004">
        <w:t>.</w:t>
      </w:r>
      <w:r>
        <w:t>5.2.2-10</w:t>
      </w:r>
      <w:r w:rsidRPr="00760004">
        <w:t xml:space="preserve">: </w:t>
      </w:r>
      <w:r>
        <w:t>Modify</w:t>
      </w:r>
      <w:r w:rsidRPr="00760004">
        <w:t xml:space="preserve">Task message </w:t>
      </w:r>
      <w:r>
        <w:t xml:space="preserve">to update the previous </w:t>
      </w:r>
      <w:r w:rsidRPr="00760004">
        <w:t xml:space="preserve">trigger the </w:t>
      </w:r>
      <w:r>
        <w:t>CC-POI over LI_T3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3C78" w:rsidRPr="00760004" w14:paraId="530D7028" w14:textId="77777777" w:rsidTr="001B58A7">
        <w:trPr>
          <w:jc w:val="center"/>
        </w:trPr>
        <w:tc>
          <w:tcPr>
            <w:tcW w:w="2972" w:type="dxa"/>
          </w:tcPr>
          <w:p w14:paraId="2E45E982" w14:textId="77777777" w:rsidR="00EF3C78" w:rsidRPr="00760004" w:rsidRDefault="00EF3C78" w:rsidP="001B58A7">
            <w:pPr>
              <w:pStyle w:val="TAH"/>
            </w:pPr>
            <w:r w:rsidRPr="00760004">
              <w:t>ETSI TS 103 221-1</w:t>
            </w:r>
            <w:r>
              <w:t xml:space="preserve"> [7]</w:t>
            </w:r>
            <w:r w:rsidRPr="00760004">
              <w:t xml:space="preserve"> field name</w:t>
            </w:r>
          </w:p>
        </w:tc>
        <w:tc>
          <w:tcPr>
            <w:tcW w:w="6242" w:type="dxa"/>
          </w:tcPr>
          <w:p w14:paraId="4B1BDB45" w14:textId="77777777" w:rsidR="00EF3C78" w:rsidRPr="00760004" w:rsidRDefault="00EF3C78" w:rsidP="001B58A7">
            <w:pPr>
              <w:pStyle w:val="TAH"/>
            </w:pPr>
            <w:r w:rsidRPr="00760004">
              <w:t>Description</w:t>
            </w:r>
          </w:p>
        </w:tc>
        <w:tc>
          <w:tcPr>
            <w:tcW w:w="708" w:type="dxa"/>
          </w:tcPr>
          <w:p w14:paraId="06B7C501" w14:textId="77777777" w:rsidR="00EF3C78" w:rsidRPr="00760004" w:rsidRDefault="00EF3C78" w:rsidP="001B58A7">
            <w:pPr>
              <w:pStyle w:val="TAH"/>
            </w:pPr>
            <w:r w:rsidRPr="00760004">
              <w:t>M/C/O</w:t>
            </w:r>
          </w:p>
        </w:tc>
      </w:tr>
      <w:tr w:rsidR="00EF3C78" w:rsidRPr="00760004" w14:paraId="1940C480" w14:textId="77777777" w:rsidTr="001B58A7">
        <w:trPr>
          <w:jc w:val="center"/>
        </w:trPr>
        <w:tc>
          <w:tcPr>
            <w:tcW w:w="2972" w:type="dxa"/>
          </w:tcPr>
          <w:p w14:paraId="4594A298" w14:textId="77777777" w:rsidR="00EF3C78" w:rsidRPr="00760004" w:rsidRDefault="00EF3C78" w:rsidP="001B58A7">
            <w:pPr>
              <w:pStyle w:val="TAL"/>
            </w:pPr>
            <w:r w:rsidRPr="00760004">
              <w:t>XID</w:t>
            </w:r>
          </w:p>
        </w:tc>
        <w:tc>
          <w:tcPr>
            <w:tcW w:w="6242" w:type="dxa"/>
          </w:tcPr>
          <w:p w14:paraId="722E88EB" w14:textId="77777777" w:rsidR="00EF3C78" w:rsidRPr="00760004" w:rsidRDefault="00EF3C78" w:rsidP="001B58A7">
            <w:pPr>
              <w:pStyle w:val="TAL"/>
            </w:pPr>
            <w:r>
              <w:t>Shall be same as in the ActivateTask message (see 7.12.5.2.1).</w:t>
            </w:r>
          </w:p>
        </w:tc>
        <w:tc>
          <w:tcPr>
            <w:tcW w:w="708" w:type="dxa"/>
          </w:tcPr>
          <w:p w14:paraId="7E478831" w14:textId="77777777" w:rsidR="00EF3C78" w:rsidRPr="00760004" w:rsidRDefault="00EF3C78" w:rsidP="001B58A7">
            <w:pPr>
              <w:pStyle w:val="TAL"/>
            </w:pPr>
            <w:r w:rsidRPr="00760004">
              <w:t>M</w:t>
            </w:r>
          </w:p>
        </w:tc>
      </w:tr>
      <w:tr w:rsidR="00EF3C78" w:rsidRPr="00760004" w14:paraId="751040DB" w14:textId="77777777" w:rsidTr="001B58A7">
        <w:trPr>
          <w:jc w:val="center"/>
        </w:trPr>
        <w:tc>
          <w:tcPr>
            <w:tcW w:w="2972" w:type="dxa"/>
          </w:tcPr>
          <w:p w14:paraId="64BF3059" w14:textId="77777777" w:rsidR="00EF3C78" w:rsidRPr="00760004" w:rsidRDefault="00EF3C78" w:rsidP="001B58A7">
            <w:pPr>
              <w:pStyle w:val="TAL"/>
            </w:pPr>
            <w:r w:rsidRPr="00760004">
              <w:t>TargetIdentifiers</w:t>
            </w:r>
          </w:p>
        </w:tc>
        <w:tc>
          <w:tcPr>
            <w:tcW w:w="6242" w:type="dxa"/>
          </w:tcPr>
          <w:p w14:paraId="15AEBBF9" w14:textId="77777777" w:rsidR="00EF3C78" w:rsidRPr="00760004" w:rsidRDefault="00EF3C78" w:rsidP="001B58A7">
            <w:pPr>
              <w:pStyle w:val="TAL"/>
            </w:pPr>
            <w:r>
              <w:t>Shall be same as in the ActivateTask message (see 7.12.5.2.1).</w:t>
            </w:r>
          </w:p>
        </w:tc>
        <w:tc>
          <w:tcPr>
            <w:tcW w:w="708" w:type="dxa"/>
          </w:tcPr>
          <w:p w14:paraId="6B6DF9AD" w14:textId="77777777" w:rsidR="00EF3C78" w:rsidRPr="00760004" w:rsidRDefault="00EF3C78" w:rsidP="001B58A7">
            <w:pPr>
              <w:pStyle w:val="TAL"/>
            </w:pPr>
            <w:r w:rsidRPr="00760004">
              <w:t>M</w:t>
            </w:r>
          </w:p>
        </w:tc>
      </w:tr>
      <w:tr w:rsidR="00EF3C78" w:rsidRPr="00760004" w14:paraId="40394FE3" w14:textId="77777777" w:rsidTr="001B58A7">
        <w:trPr>
          <w:jc w:val="center"/>
        </w:trPr>
        <w:tc>
          <w:tcPr>
            <w:tcW w:w="2972" w:type="dxa"/>
          </w:tcPr>
          <w:p w14:paraId="0B94F7B0" w14:textId="77777777" w:rsidR="00EF3C78" w:rsidRPr="00760004" w:rsidRDefault="00EF3C78" w:rsidP="001B58A7">
            <w:pPr>
              <w:pStyle w:val="TAL"/>
            </w:pPr>
            <w:r w:rsidRPr="00760004">
              <w:t>DeliveryType</w:t>
            </w:r>
          </w:p>
        </w:tc>
        <w:tc>
          <w:tcPr>
            <w:tcW w:w="6242" w:type="dxa"/>
          </w:tcPr>
          <w:p w14:paraId="6CEEE497" w14:textId="77777777" w:rsidR="00EF3C78" w:rsidRPr="00760004" w:rsidRDefault="00EF3C78" w:rsidP="001B58A7">
            <w:pPr>
              <w:pStyle w:val="TAL"/>
            </w:pPr>
            <w:r w:rsidRPr="00760004">
              <w:t xml:space="preserve">Set to </w:t>
            </w:r>
            <w:r>
              <w:t>"</w:t>
            </w:r>
            <w:r w:rsidRPr="00760004">
              <w:t>X3Only</w:t>
            </w:r>
            <w:r>
              <w:t>"</w:t>
            </w:r>
            <w:r w:rsidRPr="00760004">
              <w:t>.</w:t>
            </w:r>
          </w:p>
        </w:tc>
        <w:tc>
          <w:tcPr>
            <w:tcW w:w="708" w:type="dxa"/>
          </w:tcPr>
          <w:p w14:paraId="23C463E7" w14:textId="77777777" w:rsidR="00EF3C78" w:rsidRPr="00760004" w:rsidRDefault="00EF3C78" w:rsidP="001B58A7">
            <w:pPr>
              <w:pStyle w:val="TAL"/>
            </w:pPr>
            <w:r w:rsidRPr="00760004">
              <w:t>M</w:t>
            </w:r>
          </w:p>
        </w:tc>
      </w:tr>
      <w:tr w:rsidR="00EF3C78" w:rsidRPr="00760004" w14:paraId="69300CEC" w14:textId="77777777" w:rsidTr="001B58A7">
        <w:trPr>
          <w:jc w:val="center"/>
        </w:trPr>
        <w:tc>
          <w:tcPr>
            <w:tcW w:w="2972" w:type="dxa"/>
          </w:tcPr>
          <w:p w14:paraId="71BA8F6E" w14:textId="77777777" w:rsidR="00EF3C78" w:rsidRPr="00760004" w:rsidRDefault="00EF3C78" w:rsidP="001B58A7">
            <w:pPr>
              <w:pStyle w:val="TAL"/>
            </w:pPr>
            <w:r w:rsidRPr="00CE0181">
              <w:t>ListOfDIDs</w:t>
            </w:r>
          </w:p>
        </w:tc>
        <w:tc>
          <w:tcPr>
            <w:tcW w:w="6242" w:type="dxa"/>
          </w:tcPr>
          <w:p w14:paraId="1D1D523E" w14:textId="77777777" w:rsidR="00EF3C78" w:rsidRPr="00760004" w:rsidRDefault="00EF3C78" w:rsidP="001B58A7">
            <w:pPr>
              <w:pStyle w:val="TAL"/>
            </w:pPr>
            <w:r>
              <w:t xml:space="preserve">Shall give the DID of the MDF3 to which the xCC should be delivered. The </w:t>
            </w:r>
            <w:r w:rsidRPr="00CE0181">
              <w:t>delivery endpoint</w:t>
            </w:r>
            <w:r>
              <w:t xml:space="preserve"> is</w:t>
            </w:r>
            <w:r w:rsidRPr="00CE0181">
              <w:t xml:space="preserv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r>
              <w:t>.</w:t>
            </w:r>
          </w:p>
        </w:tc>
        <w:tc>
          <w:tcPr>
            <w:tcW w:w="708" w:type="dxa"/>
          </w:tcPr>
          <w:p w14:paraId="08E8E1EE" w14:textId="77777777" w:rsidR="00EF3C78" w:rsidRPr="00760004" w:rsidRDefault="00EF3C78" w:rsidP="001B58A7">
            <w:pPr>
              <w:pStyle w:val="TAL"/>
            </w:pPr>
            <w:r w:rsidRPr="00CE0181">
              <w:t>M</w:t>
            </w:r>
          </w:p>
        </w:tc>
      </w:tr>
      <w:tr w:rsidR="00EF3C78" w:rsidRPr="00760004" w14:paraId="59F94A60" w14:textId="77777777" w:rsidTr="001B58A7">
        <w:trPr>
          <w:jc w:val="center"/>
        </w:trPr>
        <w:tc>
          <w:tcPr>
            <w:tcW w:w="2972" w:type="dxa"/>
          </w:tcPr>
          <w:p w14:paraId="736CB30A" w14:textId="77777777" w:rsidR="00EF3C78" w:rsidRPr="00760004" w:rsidRDefault="00EF3C78" w:rsidP="001B58A7">
            <w:pPr>
              <w:pStyle w:val="TAL"/>
            </w:pPr>
            <w:r w:rsidRPr="00760004">
              <w:t>CorrelationID</w:t>
            </w:r>
          </w:p>
        </w:tc>
        <w:tc>
          <w:tcPr>
            <w:tcW w:w="6242" w:type="dxa"/>
          </w:tcPr>
          <w:p w14:paraId="2C1D89C2" w14:textId="77777777" w:rsidR="00EF3C78" w:rsidRPr="00760004" w:rsidRDefault="00EF3C78" w:rsidP="001B58A7">
            <w:pPr>
              <w:pStyle w:val="TAL"/>
            </w:pPr>
            <w:r>
              <w:t>Shall be same as in the ActivateTask message (see 7.12.5.2.1).</w:t>
            </w:r>
          </w:p>
        </w:tc>
        <w:tc>
          <w:tcPr>
            <w:tcW w:w="708" w:type="dxa"/>
          </w:tcPr>
          <w:p w14:paraId="043AAC86" w14:textId="77777777" w:rsidR="00EF3C78" w:rsidRPr="00760004" w:rsidRDefault="00EF3C78" w:rsidP="001B58A7">
            <w:pPr>
              <w:pStyle w:val="TAL"/>
            </w:pPr>
            <w:r w:rsidRPr="00760004">
              <w:t>M</w:t>
            </w:r>
          </w:p>
        </w:tc>
      </w:tr>
      <w:tr w:rsidR="00EF3C78" w:rsidRPr="00760004" w14:paraId="5E66DEFB" w14:textId="77777777" w:rsidTr="001B58A7">
        <w:trPr>
          <w:jc w:val="center"/>
        </w:trPr>
        <w:tc>
          <w:tcPr>
            <w:tcW w:w="2972" w:type="dxa"/>
          </w:tcPr>
          <w:p w14:paraId="4BA71978" w14:textId="77777777" w:rsidR="00EF3C78" w:rsidRPr="00760004" w:rsidRDefault="00EF3C78" w:rsidP="001B58A7">
            <w:pPr>
              <w:pStyle w:val="TAL"/>
            </w:pPr>
            <w:r w:rsidRPr="00760004">
              <w:t>ProductID</w:t>
            </w:r>
          </w:p>
        </w:tc>
        <w:tc>
          <w:tcPr>
            <w:tcW w:w="6242" w:type="dxa"/>
          </w:tcPr>
          <w:p w14:paraId="6488ED34" w14:textId="77777777" w:rsidR="00EF3C78" w:rsidRPr="00760004" w:rsidRDefault="00EF3C78" w:rsidP="001B58A7">
            <w:pPr>
              <w:pStyle w:val="TAL"/>
            </w:pPr>
            <w:r>
              <w:t>Shall be same as in the ActivateTask message (see 7.12.5.2.1).</w:t>
            </w:r>
          </w:p>
        </w:tc>
        <w:tc>
          <w:tcPr>
            <w:tcW w:w="708" w:type="dxa"/>
          </w:tcPr>
          <w:p w14:paraId="7400D135" w14:textId="77777777" w:rsidR="00EF3C78" w:rsidRPr="00760004" w:rsidRDefault="00EF3C78" w:rsidP="001B58A7">
            <w:pPr>
              <w:pStyle w:val="TAL"/>
            </w:pPr>
            <w:r w:rsidRPr="00760004">
              <w:t>M</w:t>
            </w:r>
          </w:p>
        </w:tc>
      </w:tr>
      <w:tr w:rsidR="00EF3C78" w:rsidRPr="00760004" w14:paraId="4BEF8335" w14:textId="77777777" w:rsidTr="001B58A7">
        <w:trPr>
          <w:jc w:val="center"/>
        </w:trPr>
        <w:tc>
          <w:tcPr>
            <w:tcW w:w="2972" w:type="dxa"/>
          </w:tcPr>
          <w:p w14:paraId="2B851F6C" w14:textId="77777777" w:rsidR="00EF3C78" w:rsidRPr="00760004" w:rsidRDefault="00EF3C78" w:rsidP="001B58A7">
            <w:pPr>
              <w:pStyle w:val="TAL"/>
            </w:pPr>
            <w:r>
              <w:t>TaskDetailsExtensions/SDP</w:t>
            </w:r>
          </w:p>
        </w:tc>
        <w:tc>
          <w:tcPr>
            <w:tcW w:w="6242" w:type="dxa"/>
          </w:tcPr>
          <w:p w14:paraId="2D133CB7" w14:textId="77777777" w:rsidR="00EF3C78" w:rsidRPr="00760004" w:rsidRDefault="00EF3C78" w:rsidP="001B58A7">
            <w:pPr>
              <w:pStyle w:val="TAL"/>
            </w:pPr>
            <w:r>
              <w:t>See table 7.12.5.2-2.</w:t>
            </w:r>
          </w:p>
        </w:tc>
        <w:tc>
          <w:tcPr>
            <w:tcW w:w="708" w:type="dxa"/>
          </w:tcPr>
          <w:p w14:paraId="560D0116" w14:textId="77777777" w:rsidR="00EF3C78" w:rsidRPr="00760004" w:rsidRDefault="00EF3C78" w:rsidP="001B58A7">
            <w:pPr>
              <w:pStyle w:val="TAL"/>
            </w:pPr>
            <w:r>
              <w:t>M</w:t>
            </w:r>
          </w:p>
        </w:tc>
      </w:tr>
    </w:tbl>
    <w:p w14:paraId="1D0468B1" w14:textId="77777777" w:rsidR="004B7F76" w:rsidRDefault="004B7F76" w:rsidP="004B7F76"/>
    <w:p w14:paraId="3E895668" w14:textId="77777777" w:rsidR="00EF3C78" w:rsidRDefault="00EF3C78" w:rsidP="00EF3C78">
      <w:pPr>
        <w:spacing w:before="120"/>
      </w:pPr>
      <w:r>
        <w:t>The LI_T3 ModifyTask shall also use the same correlation ID, the same target identifiers as used in the LI_T3 ActivateTask.</w:t>
      </w:r>
    </w:p>
    <w:p w14:paraId="35C49891" w14:textId="77777777" w:rsidR="00EF3C78" w:rsidRDefault="00EF3C78" w:rsidP="00EF3C78">
      <w:pPr>
        <w:spacing w:before="120"/>
      </w:pPr>
      <w:r>
        <w:t>The examples of few scenarios that may necessitate the sending of a ModifyTask over LI_T3 to the CC-POI are the following:</w:t>
      </w:r>
    </w:p>
    <w:p w14:paraId="521DC2C6" w14:textId="77777777" w:rsidR="00EF3C78" w:rsidRDefault="00EF3C78" w:rsidP="00EF3C78">
      <w:pPr>
        <w:pStyle w:val="B1"/>
      </w:pPr>
      <w:r>
        <w:t>-</w:t>
      </w:r>
      <w:r>
        <w:tab/>
        <w:t>When the TriggerScope value used in the LI_T3 ActivateTask is "Bidirectional", the SDP answer is received in a SIP message on the side where the media interception is done. The SDP information received in the SDP answer of SIP message shall be included as RemoteSDP in the LI_T3 ModifyTask. The LI_T3 ModifyTask shall also include the LocalSDP which was previously sent to the CC-POI in the LI_T3 ActivateTask message.</w:t>
      </w:r>
    </w:p>
    <w:p w14:paraId="5AC60670" w14:textId="77777777" w:rsidR="00EF3C78" w:rsidRDefault="00EF3C78" w:rsidP="00EF3C78">
      <w:pPr>
        <w:pStyle w:val="NO"/>
      </w:pPr>
      <w:r>
        <w:t>NOTE:</w:t>
      </w:r>
      <w:r>
        <w:tab/>
        <w:t>The same SDP information is sent to the CC-POI when the TriggerScope value is "Unidirectional" as RemoteSDP in a second LI_T3 ActivateTask trigger (see clause 7.12.5.2.2.2).</w:t>
      </w:r>
    </w:p>
    <w:p w14:paraId="79F1CEBA" w14:textId="77777777" w:rsidR="00EF3C78" w:rsidRDefault="00EF3C78" w:rsidP="00EF3C78">
      <w:pPr>
        <w:pStyle w:val="B1"/>
      </w:pPr>
      <w:r>
        <w:t>-</w:t>
      </w:r>
      <w:r>
        <w:tab/>
        <w:t>The SDP is changed through a new SDP offer and answer during the session establishment phase.</w:t>
      </w:r>
    </w:p>
    <w:p w14:paraId="4C949FD1" w14:textId="77777777" w:rsidR="00EF3C78" w:rsidRDefault="00EF3C78" w:rsidP="00EF3C78">
      <w:pPr>
        <w:pStyle w:val="B1"/>
      </w:pPr>
      <w:r>
        <w:t>-</w:t>
      </w:r>
      <w:r>
        <w:tab/>
        <w:t>The cases such as IP address or UDP port numbers are being changed on an established IMS session (using H.248 Modify Context (which may also include a Add Request to an existing context)).</w:t>
      </w:r>
    </w:p>
    <w:p w14:paraId="7CC404A4" w14:textId="77777777" w:rsidR="00EF3C78" w:rsidRDefault="00EF3C78" w:rsidP="00EF3C78">
      <w:pPr>
        <w:pStyle w:val="B1"/>
      </w:pPr>
      <w:r>
        <w:t>-</w:t>
      </w:r>
      <w:r>
        <w:tab/>
        <w:t>When a session is placed on hold, if the media interception sides have to be switched (e.g. from access side of IMS-AGW to core network side of IMS-AGW).</w:t>
      </w:r>
    </w:p>
    <w:p w14:paraId="06F3011E" w14:textId="77777777" w:rsidR="00EF3C78" w:rsidRDefault="00EF3C78" w:rsidP="00EF3C78">
      <w:pPr>
        <w:pStyle w:val="B1"/>
      </w:pPr>
      <w:r>
        <w:t>-</w:t>
      </w:r>
      <w:r>
        <w:tab/>
        <w:t>When a session is placed on hold or retrieved from hold, if the PayloadDirectionAssignment value for the Target Identifier (associated with a previously sent LI_T3 Activate Task or LI_T3 Modify Task) are to be changed.</w:t>
      </w:r>
    </w:p>
    <w:p w14:paraId="337E80FD" w14:textId="77777777" w:rsidR="00EF3C78" w:rsidRDefault="00EF3C78" w:rsidP="00EF3C78">
      <w:pPr>
        <w:pStyle w:val="B1"/>
      </w:pPr>
      <w:r>
        <w:lastRenderedPageBreak/>
        <w:t>-</w:t>
      </w:r>
      <w:r>
        <w:tab/>
        <w:t>When the media interception has to begin only when the media is cross-connected within the NF that has the CC-POI (e.g. call waiting).</w:t>
      </w:r>
    </w:p>
    <w:p w14:paraId="17274061" w14:textId="77777777" w:rsidR="00EF3C78" w:rsidRDefault="00EF3C78" w:rsidP="00EF3C78">
      <w:r>
        <w:t>Usually, the LI_T3 ModifyTask is sent when the NF that has the CC-TF sends a H.248: Modify Context (or a H.248 Add Request to an existing context) message to the NF that has the CC-POI, if certain aspects of media interception require to be changed.</w:t>
      </w:r>
    </w:p>
    <w:p w14:paraId="57DD943E" w14:textId="77777777" w:rsidR="00EF3C78" w:rsidRDefault="00EF3C78" w:rsidP="00EF3C78">
      <w:pPr>
        <w:spacing w:before="120"/>
      </w:pPr>
      <w:r>
        <w:t>As an alternate implementation, the CC-TF could use a LI_T3 DeactivateTask (clause 7.12.5.2.4) and LI_T3 ActivateTask (clause 7.12.5.2.1) to handle the held/retrieval scenario. Similarly, as an alternate implementation, the CC-TF could delay the LI_T3 ActivateTask till the media is cut-through within the NF that has the CC-POI in the call waiting scenario.</w:t>
      </w:r>
    </w:p>
    <w:p w14:paraId="6A8CE18B" w14:textId="77777777" w:rsidR="00EF3C78" w:rsidRDefault="00EF3C78" w:rsidP="00EF3C78">
      <w:pPr>
        <w:spacing w:before="120"/>
      </w:pPr>
      <w:r>
        <w:t>If two LI_T3 ActivateTask messages were used (asymmetric media stream case), then two LI-T3 ModifyTask messages may be required (depending on the scenario).</w:t>
      </w:r>
    </w:p>
    <w:p w14:paraId="39B5753A" w14:textId="77777777" w:rsidR="00EF3C78" w:rsidRDefault="00EF3C78" w:rsidP="00EF3C78">
      <w:pPr>
        <w:pStyle w:val="Heading5"/>
      </w:pPr>
      <w:bookmarkStart w:id="623" w:name="_Toc122334814"/>
      <w:r>
        <w:t>7.12.5.2.4</w:t>
      </w:r>
      <w:r>
        <w:tab/>
        <w:t>DeactivateTask</w:t>
      </w:r>
      <w:bookmarkEnd w:id="623"/>
    </w:p>
    <w:p w14:paraId="015F02D9" w14:textId="1160FD39" w:rsidR="00EF3C78" w:rsidRDefault="00EF3C78" w:rsidP="00EF3C78">
      <w:pPr>
        <w:spacing w:before="120"/>
      </w:pPr>
      <w:r>
        <w:t>The DeactivateTask message(s) that the CC-TF sends to the CC-POI shall include the XID of the Task created by the associated ActivateTask message (see table 7.12.5.2</w:t>
      </w:r>
      <w:r w:rsidR="00A51532">
        <w:t>.2</w:t>
      </w:r>
      <w:r>
        <w:t>-1).</w:t>
      </w:r>
    </w:p>
    <w:p w14:paraId="34FCEAF7" w14:textId="77777777" w:rsidR="00EF3C78" w:rsidRDefault="00EF3C78" w:rsidP="00EF3C78">
      <w:pPr>
        <w:spacing w:before="120"/>
      </w:pPr>
      <w:r>
        <w:t>The examples of few scenarios that may necessitate the sending of a DeactivateTask over LI_T3 to the CC-POI are the following:</w:t>
      </w:r>
    </w:p>
    <w:p w14:paraId="65CEDF0B" w14:textId="77777777" w:rsidR="00EF3C78" w:rsidRDefault="00EF3C78" w:rsidP="00EF3C78">
      <w:pPr>
        <w:pStyle w:val="B1"/>
      </w:pPr>
      <w:r>
        <w:t>-</w:t>
      </w:r>
      <w:r>
        <w:tab/>
        <w:t>Media interception of an IMS session ends.</w:t>
      </w:r>
    </w:p>
    <w:p w14:paraId="4C4FA21E" w14:textId="77777777" w:rsidR="00EF3C78" w:rsidRDefault="00EF3C78" w:rsidP="00EF3C78">
      <w:pPr>
        <w:spacing w:before="120"/>
      </w:pPr>
      <w:r>
        <w:t>Usually, the LI_T3 DeactivateTask is sent when the NF that has the CC-TF sends a H.248: Subtract Context to the NF that has the CC-POI which in turn normally happens when the SIP BYE is handled. Also, as an alternate implementation, the CC-TF could send a LI_T3 DeactivateTask when a session is placed on hold.</w:t>
      </w:r>
    </w:p>
    <w:p w14:paraId="260B3776" w14:textId="77777777" w:rsidR="00EF3C78" w:rsidRDefault="00EF3C78" w:rsidP="00EF3C78">
      <w:pPr>
        <w:spacing w:before="120"/>
      </w:pPr>
      <w:r>
        <w:t>If two LI_T3 ActivateTask messages were used (asymmetric media stream case), then two LI-T3 DeactivateTask messages are required.</w:t>
      </w:r>
    </w:p>
    <w:p w14:paraId="2F53FB4E" w14:textId="77777777" w:rsidR="00E000E0" w:rsidRDefault="00E000E0" w:rsidP="00E000E0">
      <w:pPr>
        <w:pStyle w:val="Heading3"/>
      </w:pPr>
      <w:bookmarkStart w:id="624" w:name="_Toc122334815"/>
      <w:r>
        <w:t>7.12.6</w:t>
      </w:r>
      <w:r>
        <w:tab/>
        <w:t>Generation of xCC over LI_X3</w:t>
      </w:r>
      <w:bookmarkEnd w:id="624"/>
    </w:p>
    <w:p w14:paraId="43DCA23F" w14:textId="77777777" w:rsidR="00E000E0" w:rsidRDefault="00E000E0" w:rsidP="00E000E0">
      <w:pPr>
        <w:pStyle w:val="Heading4"/>
      </w:pPr>
      <w:bookmarkStart w:id="625" w:name="_Toc122334816"/>
      <w:r>
        <w:t>7.12.6.1</w:t>
      </w:r>
      <w:r>
        <w:tab/>
        <w:t>General</w:t>
      </w:r>
      <w:bookmarkEnd w:id="625"/>
    </w:p>
    <w:p w14:paraId="02492C99" w14:textId="77777777" w:rsidR="00E000E0" w:rsidRDefault="00E000E0" w:rsidP="00E000E0">
      <w:r>
        <w:t>The CC-POI shall generate the xCC for the IMS media based on the LI_T3 trigger received from the CC-TF. The CC-POI shall then deliver the xCC to the MDF3 (destination end point indicated in the LI_T3 trigger).</w:t>
      </w:r>
    </w:p>
    <w:p w14:paraId="4C4097AA" w14:textId="77777777" w:rsidR="00E000E0" w:rsidRDefault="00E000E0" w:rsidP="00E000E0">
      <w:r>
        <w:t>As described in clause 7.12.5.1, the CC-POI may reside in the IMS-AGW, TrGW, IM-MGW, the MRFP or the LMISF.</w:t>
      </w:r>
    </w:p>
    <w:p w14:paraId="6507236F" w14:textId="77777777" w:rsidR="00E000E0" w:rsidRDefault="00E000E0" w:rsidP="00A51532">
      <w:pPr>
        <w:pStyle w:val="Heading4"/>
      </w:pPr>
      <w:bookmarkStart w:id="626" w:name="_Toc122334817"/>
      <w:r w:rsidRPr="009F41AD">
        <w:t>7.12</w:t>
      </w:r>
      <w:r>
        <w:t>.6</w:t>
      </w:r>
      <w:r w:rsidRPr="009F41AD">
        <w:t>.2</w:t>
      </w:r>
      <w:r w:rsidRPr="009F41AD">
        <w:tab/>
        <w:t>Media capture</w:t>
      </w:r>
      <w:bookmarkEnd w:id="626"/>
    </w:p>
    <w:p w14:paraId="5DE73F86" w14:textId="77777777" w:rsidR="00E000E0" w:rsidRDefault="00E000E0" w:rsidP="00E000E0">
      <w:r>
        <w:t>The CC-POI shall use the H248ContextID received in the LI_T3 ActivateTask trigger to match the Context ID seen in the H.248 transactions with the NF that has the CC-TF.</w:t>
      </w:r>
    </w:p>
    <w:p w14:paraId="0B7CEE98" w14:textId="77777777" w:rsidR="00E000E0" w:rsidRDefault="00E000E0" w:rsidP="00E000E0">
      <w:r>
        <w:t>In addition, the CC-POI shall use the IP address and UDP port number received as the target identifiers in the LI_T3 trigger along with the TriggerScope also received in the LI_T3 trigger to identify the media packets to be intercepted for the generation of xCC using the following algorithm:</w:t>
      </w:r>
    </w:p>
    <w:p w14:paraId="52D9FACF" w14:textId="77777777" w:rsidR="00E000E0" w:rsidRDefault="00E000E0" w:rsidP="00E000E0">
      <w:pPr>
        <w:pStyle w:val="B1"/>
      </w:pPr>
      <w:r>
        <w:t>-</w:t>
      </w:r>
      <w:r>
        <w:tab/>
        <w:t>When the TriggerScope value received in the LI_T3 trigger is "Unidirectional", the IP address and UDP port number received in the LI_T3 ActivateTask as target identifiers shall match the destination IP address and UDP port number of the media packets.</w:t>
      </w:r>
    </w:p>
    <w:p w14:paraId="0F77BCE1" w14:textId="77777777" w:rsidR="00E000E0" w:rsidRDefault="00E000E0" w:rsidP="00E000E0">
      <w:pPr>
        <w:pStyle w:val="B1"/>
      </w:pPr>
      <w:r>
        <w:t>-</w:t>
      </w:r>
      <w:r>
        <w:tab/>
        <w:t>When the TriggerScope value received in the LI_T3 trigger is "Bidirectional", the IP address and UDP port number received in the LI_T3 ActivateTask as target identifiers shall match the destination IP address and UDP port number of the incoming media packets and shall match the source IP address and UDP port number of outgoing media packets in the reverse direction.</w:t>
      </w:r>
    </w:p>
    <w:p w14:paraId="7F95C9DE" w14:textId="77777777" w:rsidR="00E000E0" w:rsidRDefault="00E000E0" w:rsidP="00E000E0">
      <w:r>
        <w:lastRenderedPageBreak/>
        <w:t>The CC-POI shall expect to receive two LI_T3 ActivateTask triggers when the value of TriggerScope is "Unidirectional". The two triggers provide the information necessary to identify the media in two directions of the media flow. The H248ContextID in the two triggers are the same. The CorrelationID in the two triggers are the same.</w:t>
      </w:r>
    </w:p>
    <w:p w14:paraId="306E4A74" w14:textId="77777777" w:rsidR="00E000E0" w:rsidRDefault="00E000E0" w:rsidP="00E000E0">
      <w:r>
        <w:t>The media packets destined to the local IP address and UDP port number are referred to as incoming media packets. The media packets destined to the remote IP address and UDP port number are referred to as outgoing media packets.</w:t>
      </w:r>
    </w:p>
    <w:p w14:paraId="122B00E9" w14:textId="77777777" w:rsidR="00E000E0" w:rsidRPr="002E4B69" w:rsidRDefault="00E000E0" w:rsidP="00A51532">
      <w:pPr>
        <w:pStyle w:val="Heading4"/>
      </w:pPr>
      <w:bookmarkStart w:id="627" w:name="_Toc122334818"/>
      <w:r w:rsidRPr="002E4B69">
        <w:t>7.12</w:t>
      </w:r>
      <w:r>
        <w:t>.6</w:t>
      </w:r>
      <w:r w:rsidRPr="002E4B69">
        <w:t>.</w:t>
      </w:r>
      <w:r>
        <w:t>3</w:t>
      </w:r>
      <w:r w:rsidRPr="002E4B69">
        <w:tab/>
        <w:t>Payload format</w:t>
      </w:r>
      <w:bookmarkEnd w:id="627"/>
    </w:p>
    <w:p w14:paraId="16CEAA09" w14:textId="77777777" w:rsidR="00E000E0" w:rsidRDefault="00E000E0" w:rsidP="00E000E0">
      <w:r>
        <w:t>The CC-POI shall set the payload format to indicate the appropriate payload type (5 for IPv4 packet, 6 for IPv6 packet) as described in ETSI TS 103 221-2 [8] (clauses 5.4 and 5.4.13).</w:t>
      </w:r>
    </w:p>
    <w:p w14:paraId="115DE860" w14:textId="77777777" w:rsidR="00E000E0" w:rsidRPr="002E4B69" w:rsidRDefault="00E000E0" w:rsidP="00A51532">
      <w:pPr>
        <w:pStyle w:val="Heading4"/>
      </w:pPr>
      <w:bookmarkStart w:id="628" w:name="_Toc122334819"/>
      <w:r w:rsidRPr="002E4B69">
        <w:t>7.12</w:t>
      </w:r>
      <w:r>
        <w:t>.6</w:t>
      </w:r>
      <w:r w:rsidRPr="002E4B69">
        <w:t>.</w:t>
      </w:r>
      <w:r>
        <w:t>4</w:t>
      </w:r>
      <w:r w:rsidRPr="002E4B69">
        <w:tab/>
        <w:t>Payload direction</w:t>
      </w:r>
      <w:bookmarkEnd w:id="628"/>
    </w:p>
    <w:p w14:paraId="5AA85AD4" w14:textId="77777777" w:rsidR="00E000E0" w:rsidRDefault="00E000E0" w:rsidP="00E000E0">
      <w:r w:rsidRPr="00077094">
        <w:t xml:space="preserve">The CC-POI shall set the payload direction to indicate the direction of the media packets included in the xCC delivered to the MDF3 as described in ETSI TS 103 221-2 [8] clause 5.2.6 and </w:t>
      </w:r>
      <w:r>
        <w:t>the following paragraph</w:t>
      </w:r>
      <w:r w:rsidRPr="00077094">
        <w:t>.</w:t>
      </w:r>
    </w:p>
    <w:p w14:paraId="07B15A73" w14:textId="77777777" w:rsidR="00E000E0" w:rsidRPr="00077094" w:rsidRDefault="00E000E0" w:rsidP="00E000E0">
      <w:r>
        <w:t>The PayloadDirectionAssignment field received in the LI_T3 ActivateTask message instructs the CC-POI how to populate the Payload Direction for each xCC PDU that it generates. If an intercepted media stream (i.e. IP packet) is destined for the IP address and port given in the LI_T3 ActivateTask message, the CC-POI shall set the Payload Direction of the xCC packet to the value that has the same meaning as the value given in the PayloadDirectionAssignment field. For an intercepted IP packet travelling in the other direction, the CC POI should use the opposite direction value. Specific instructions on how to set the xCC Payload Direction field for given combinations of IP packet direction and TriggerScope value are given in table 7.12.6.4-1 below.</w:t>
      </w:r>
    </w:p>
    <w:p w14:paraId="39E7A2AD" w14:textId="77777777" w:rsidR="00E000E0" w:rsidRDefault="00E000E0" w:rsidP="00E000E0">
      <w:pPr>
        <w:pStyle w:val="TH"/>
      </w:pPr>
      <w:r>
        <w:t>7.12.6.4-1: Payload direction value in the xCC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717"/>
        <w:gridCol w:w="2523"/>
        <w:gridCol w:w="2664"/>
      </w:tblGrid>
      <w:tr w:rsidR="00E000E0" w14:paraId="3BC5DA9A" w14:textId="77777777" w:rsidTr="001B58A7">
        <w:trPr>
          <w:trHeight w:val="303"/>
        </w:trPr>
        <w:tc>
          <w:tcPr>
            <w:tcW w:w="1787" w:type="dxa"/>
            <w:vMerge w:val="restart"/>
            <w:shd w:val="clear" w:color="auto" w:fill="auto"/>
            <w:vAlign w:val="center"/>
          </w:tcPr>
          <w:p w14:paraId="0658A9D5" w14:textId="77777777" w:rsidR="00E000E0" w:rsidRDefault="00E000E0" w:rsidP="001B58A7">
            <w:pPr>
              <w:pStyle w:val="TAH"/>
            </w:pPr>
            <w:r>
              <w:t>TriggerScope</w:t>
            </w:r>
          </w:p>
          <w:p w14:paraId="127801D6" w14:textId="77777777" w:rsidR="00E000E0" w:rsidRDefault="00E000E0" w:rsidP="001B58A7">
            <w:pPr>
              <w:pStyle w:val="TAH"/>
            </w:pPr>
            <w:r>
              <w:t>(LI_T3 trigger)</w:t>
            </w:r>
          </w:p>
        </w:tc>
        <w:tc>
          <w:tcPr>
            <w:tcW w:w="2347" w:type="dxa"/>
            <w:vMerge w:val="restart"/>
            <w:shd w:val="clear" w:color="auto" w:fill="auto"/>
            <w:vAlign w:val="center"/>
          </w:tcPr>
          <w:p w14:paraId="20EB1DB9" w14:textId="77777777" w:rsidR="00E000E0" w:rsidRDefault="00E000E0" w:rsidP="001B58A7">
            <w:pPr>
              <w:pStyle w:val="TAH"/>
            </w:pPr>
            <w:r>
              <w:t>PayloadDirectionAssignment</w:t>
            </w:r>
          </w:p>
          <w:p w14:paraId="76E017C6" w14:textId="77777777" w:rsidR="00E000E0" w:rsidRDefault="00E000E0" w:rsidP="001B58A7">
            <w:pPr>
              <w:pStyle w:val="TAH"/>
            </w:pPr>
            <w:r>
              <w:t>(LI_T3 trigger)</w:t>
            </w:r>
          </w:p>
        </w:tc>
        <w:tc>
          <w:tcPr>
            <w:tcW w:w="5721" w:type="dxa"/>
            <w:gridSpan w:val="2"/>
            <w:shd w:val="clear" w:color="auto" w:fill="auto"/>
            <w:vAlign w:val="center"/>
          </w:tcPr>
          <w:p w14:paraId="0DFCF168" w14:textId="77777777" w:rsidR="00E000E0" w:rsidRDefault="00E000E0" w:rsidP="001B58A7">
            <w:pPr>
              <w:pStyle w:val="TAH"/>
            </w:pPr>
            <w:r>
              <w:t xml:space="preserve">RTP stream (media stream) direction </w:t>
            </w:r>
          </w:p>
        </w:tc>
      </w:tr>
      <w:tr w:rsidR="00E000E0" w14:paraId="46E8B06C" w14:textId="77777777" w:rsidTr="001B58A7">
        <w:tc>
          <w:tcPr>
            <w:tcW w:w="1787" w:type="dxa"/>
            <w:vMerge/>
            <w:shd w:val="clear" w:color="auto" w:fill="auto"/>
            <w:vAlign w:val="center"/>
          </w:tcPr>
          <w:p w14:paraId="30602C26" w14:textId="77777777" w:rsidR="00E000E0" w:rsidRDefault="00E000E0" w:rsidP="001B58A7">
            <w:pPr>
              <w:pStyle w:val="TAH"/>
            </w:pPr>
          </w:p>
        </w:tc>
        <w:tc>
          <w:tcPr>
            <w:tcW w:w="2347" w:type="dxa"/>
            <w:vMerge/>
            <w:shd w:val="clear" w:color="auto" w:fill="auto"/>
            <w:vAlign w:val="center"/>
          </w:tcPr>
          <w:p w14:paraId="748A7E5A" w14:textId="77777777" w:rsidR="00E000E0" w:rsidRDefault="00E000E0" w:rsidP="001B58A7">
            <w:pPr>
              <w:pStyle w:val="TAH"/>
            </w:pPr>
          </w:p>
        </w:tc>
        <w:tc>
          <w:tcPr>
            <w:tcW w:w="2778" w:type="dxa"/>
            <w:shd w:val="clear" w:color="auto" w:fill="auto"/>
            <w:vAlign w:val="center"/>
          </w:tcPr>
          <w:p w14:paraId="001E26A7" w14:textId="77777777" w:rsidR="00E000E0" w:rsidRDefault="00E000E0" w:rsidP="001B58A7">
            <w:pPr>
              <w:pStyle w:val="TAH"/>
            </w:pPr>
            <w:r>
              <w:t>Media to the LI_T3 target identifier</w:t>
            </w:r>
          </w:p>
        </w:tc>
        <w:tc>
          <w:tcPr>
            <w:tcW w:w="2943" w:type="dxa"/>
            <w:shd w:val="clear" w:color="auto" w:fill="auto"/>
            <w:vAlign w:val="center"/>
          </w:tcPr>
          <w:p w14:paraId="1FBD9422" w14:textId="77777777" w:rsidR="00E000E0" w:rsidRDefault="00E000E0" w:rsidP="001B58A7">
            <w:pPr>
              <w:pStyle w:val="TAH"/>
            </w:pPr>
            <w:r>
              <w:t>Media from the LI_T3 target identifier</w:t>
            </w:r>
          </w:p>
        </w:tc>
      </w:tr>
      <w:tr w:rsidR="00E000E0" w14:paraId="60C6036B" w14:textId="77777777" w:rsidTr="001B58A7">
        <w:tc>
          <w:tcPr>
            <w:tcW w:w="1787" w:type="dxa"/>
            <w:vMerge w:val="restart"/>
            <w:shd w:val="clear" w:color="auto" w:fill="auto"/>
            <w:vAlign w:val="center"/>
          </w:tcPr>
          <w:p w14:paraId="67C4FFD1" w14:textId="77777777" w:rsidR="00E000E0" w:rsidRDefault="00E000E0" w:rsidP="001B58A7">
            <w:pPr>
              <w:pStyle w:val="TAL"/>
            </w:pPr>
            <w:r>
              <w:t>Bidirectional</w:t>
            </w:r>
          </w:p>
        </w:tc>
        <w:tc>
          <w:tcPr>
            <w:tcW w:w="2347" w:type="dxa"/>
            <w:shd w:val="clear" w:color="auto" w:fill="auto"/>
            <w:vAlign w:val="center"/>
          </w:tcPr>
          <w:p w14:paraId="0B96D3F0" w14:textId="77777777" w:rsidR="00E000E0" w:rsidRDefault="00E000E0" w:rsidP="001B58A7">
            <w:pPr>
              <w:pStyle w:val="TAL"/>
            </w:pPr>
            <w:r>
              <w:t>FromTarget</w:t>
            </w:r>
          </w:p>
        </w:tc>
        <w:tc>
          <w:tcPr>
            <w:tcW w:w="2778" w:type="dxa"/>
            <w:shd w:val="clear" w:color="auto" w:fill="auto"/>
            <w:vAlign w:val="center"/>
          </w:tcPr>
          <w:p w14:paraId="344D5DF4" w14:textId="77777777" w:rsidR="00E000E0" w:rsidRDefault="00E000E0" w:rsidP="001B58A7">
            <w:pPr>
              <w:pStyle w:val="TAL"/>
            </w:pPr>
            <w:r>
              <w:t>"3" from the target</w:t>
            </w:r>
          </w:p>
        </w:tc>
        <w:tc>
          <w:tcPr>
            <w:tcW w:w="2943" w:type="dxa"/>
            <w:shd w:val="clear" w:color="auto" w:fill="auto"/>
            <w:vAlign w:val="center"/>
          </w:tcPr>
          <w:p w14:paraId="171A2339" w14:textId="77777777" w:rsidR="00E000E0" w:rsidRDefault="00E000E0" w:rsidP="001B58A7">
            <w:pPr>
              <w:pStyle w:val="TAL"/>
            </w:pPr>
            <w:r>
              <w:t>"2" to the target</w:t>
            </w:r>
          </w:p>
        </w:tc>
      </w:tr>
      <w:tr w:rsidR="00E000E0" w14:paraId="25861DBE" w14:textId="77777777" w:rsidTr="001B58A7">
        <w:tc>
          <w:tcPr>
            <w:tcW w:w="1787" w:type="dxa"/>
            <w:vMerge/>
            <w:shd w:val="clear" w:color="auto" w:fill="auto"/>
            <w:vAlign w:val="center"/>
          </w:tcPr>
          <w:p w14:paraId="277E052D" w14:textId="77777777" w:rsidR="00E000E0" w:rsidRDefault="00E000E0" w:rsidP="001B58A7">
            <w:pPr>
              <w:pStyle w:val="TAL"/>
            </w:pPr>
          </w:p>
        </w:tc>
        <w:tc>
          <w:tcPr>
            <w:tcW w:w="2347" w:type="dxa"/>
            <w:shd w:val="clear" w:color="auto" w:fill="auto"/>
            <w:vAlign w:val="center"/>
          </w:tcPr>
          <w:p w14:paraId="28995901" w14:textId="77777777" w:rsidR="00E000E0" w:rsidRDefault="00E000E0" w:rsidP="001B58A7">
            <w:pPr>
              <w:pStyle w:val="TAL"/>
            </w:pPr>
            <w:r>
              <w:t>ToTarget</w:t>
            </w:r>
          </w:p>
        </w:tc>
        <w:tc>
          <w:tcPr>
            <w:tcW w:w="2778" w:type="dxa"/>
            <w:shd w:val="clear" w:color="auto" w:fill="auto"/>
            <w:vAlign w:val="center"/>
          </w:tcPr>
          <w:p w14:paraId="1DF8440C" w14:textId="77777777" w:rsidR="00E000E0" w:rsidRDefault="00E000E0" w:rsidP="001B58A7">
            <w:pPr>
              <w:pStyle w:val="TAL"/>
            </w:pPr>
            <w:r>
              <w:t>"2" to the target</w:t>
            </w:r>
          </w:p>
        </w:tc>
        <w:tc>
          <w:tcPr>
            <w:tcW w:w="2943" w:type="dxa"/>
            <w:shd w:val="clear" w:color="auto" w:fill="auto"/>
            <w:vAlign w:val="center"/>
          </w:tcPr>
          <w:p w14:paraId="58573B2D" w14:textId="77777777" w:rsidR="00E000E0" w:rsidRDefault="00E000E0" w:rsidP="001B58A7">
            <w:pPr>
              <w:pStyle w:val="TAL"/>
            </w:pPr>
            <w:r>
              <w:t>"3" from the target</w:t>
            </w:r>
          </w:p>
        </w:tc>
      </w:tr>
      <w:tr w:rsidR="00E000E0" w14:paraId="3A948748" w14:textId="77777777" w:rsidTr="001B58A7">
        <w:tc>
          <w:tcPr>
            <w:tcW w:w="1787" w:type="dxa"/>
            <w:vMerge/>
            <w:shd w:val="clear" w:color="auto" w:fill="auto"/>
            <w:vAlign w:val="center"/>
          </w:tcPr>
          <w:p w14:paraId="252FC72F" w14:textId="77777777" w:rsidR="00E000E0" w:rsidRDefault="00E000E0" w:rsidP="001B58A7">
            <w:pPr>
              <w:pStyle w:val="TAL"/>
            </w:pPr>
          </w:p>
        </w:tc>
        <w:tc>
          <w:tcPr>
            <w:tcW w:w="2347" w:type="dxa"/>
            <w:shd w:val="clear" w:color="auto" w:fill="auto"/>
            <w:vAlign w:val="center"/>
          </w:tcPr>
          <w:p w14:paraId="34F922A7" w14:textId="77777777" w:rsidR="00E000E0" w:rsidRDefault="00E000E0" w:rsidP="001B58A7">
            <w:pPr>
              <w:pStyle w:val="TAL"/>
            </w:pPr>
            <w:r>
              <w:t>NotDetermined</w:t>
            </w:r>
          </w:p>
        </w:tc>
        <w:tc>
          <w:tcPr>
            <w:tcW w:w="2778" w:type="dxa"/>
            <w:shd w:val="clear" w:color="auto" w:fill="auto"/>
            <w:vAlign w:val="center"/>
          </w:tcPr>
          <w:p w14:paraId="54B32C92" w14:textId="77777777" w:rsidR="00E000E0" w:rsidRDefault="00E000E0" w:rsidP="001B58A7">
            <w:pPr>
              <w:pStyle w:val="TAL"/>
            </w:pPr>
            <w:r>
              <w:t>"5" not applicable to this xCC</w:t>
            </w:r>
          </w:p>
        </w:tc>
        <w:tc>
          <w:tcPr>
            <w:tcW w:w="2943" w:type="dxa"/>
            <w:shd w:val="clear" w:color="auto" w:fill="auto"/>
            <w:vAlign w:val="center"/>
          </w:tcPr>
          <w:p w14:paraId="78C1B6F3" w14:textId="77777777" w:rsidR="00E000E0" w:rsidRDefault="00E000E0" w:rsidP="001B58A7">
            <w:pPr>
              <w:pStyle w:val="TAL"/>
            </w:pPr>
            <w:r>
              <w:t>"5" not applicable to this xCC</w:t>
            </w:r>
          </w:p>
        </w:tc>
      </w:tr>
      <w:tr w:rsidR="00E000E0" w14:paraId="087C1F87" w14:textId="77777777" w:rsidTr="001B58A7">
        <w:tc>
          <w:tcPr>
            <w:tcW w:w="1787" w:type="dxa"/>
            <w:vMerge w:val="restart"/>
            <w:shd w:val="clear" w:color="auto" w:fill="auto"/>
            <w:vAlign w:val="center"/>
          </w:tcPr>
          <w:p w14:paraId="6F16AA7F" w14:textId="77777777" w:rsidR="00E000E0" w:rsidRDefault="00E000E0" w:rsidP="001B58A7">
            <w:pPr>
              <w:pStyle w:val="TAL"/>
            </w:pPr>
            <w:r>
              <w:t>Unidirectional</w:t>
            </w:r>
          </w:p>
        </w:tc>
        <w:tc>
          <w:tcPr>
            <w:tcW w:w="2347" w:type="dxa"/>
            <w:shd w:val="clear" w:color="auto" w:fill="auto"/>
            <w:vAlign w:val="center"/>
          </w:tcPr>
          <w:p w14:paraId="5397C611" w14:textId="77777777" w:rsidR="00E000E0" w:rsidRDefault="00E000E0" w:rsidP="001B58A7">
            <w:pPr>
              <w:pStyle w:val="TAL"/>
            </w:pPr>
            <w:r>
              <w:t>FromTarget</w:t>
            </w:r>
          </w:p>
        </w:tc>
        <w:tc>
          <w:tcPr>
            <w:tcW w:w="2778" w:type="dxa"/>
            <w:shd w:val="clear" w:color="auto" w:fill="auto"/>
            <w:vAlign w:val="center"/>
          </w:tcPr>
          <w:p w14:paraId="009664CE" w14:textId="77777777" w:rsidR="00E000E0" w:rsidRDefault="00E000E0" w:rsidP="001B58A7">
            <w:pPr>
              <w:pStyle w:val="TAL"/>
            </w:pPr>
            <w:r>
              <w:t>"3" from the target</w:t>
            </w:r>
          </w:p>
        </w:tc>
        <w:tc>
          <w:tcPr>
            <w:tcW w:w="2943" w:type="dxa"/>
            <w:shd w:val="clear" w:color="auto" w:fill="auto"/>
            <w:vAlign w:val="center"/>
          </w:tcPr>
          <w:p w14:paraId="24A5D228" w14:textId="77777777" w:rsidR="00E000E0" w:rsidRDefault="00E000E0" w:rsidP="001B58A7">
            <w:pPr>
              <w:pStyle w:val="TAL"/>
            </w:pPr>
            <w:r>
              <w:t>n/a</w:t>
            </w:r>
          </w:p>
        </w:tc>
      </w:tr>
      <w:tr w:rsidR="00E000E0" w14:paraId="17594FB8" w14:textId="77777777" w:rsidTr="001B58A7">
        <w:tc>
          <w:tcPr>
            <w:tcW w:w="1787" w:type="dxa"/>
            <w:vMerge/>
            <w:shd w:val="clear" w:color="auto" w:fill="auto"/>
            <w:vAlign w:val="center"/>
          </w:tcPr>
          <w:p w14:paraId="1CD2389A" w14:textId="77777777" w:rsidR="00E000E0" w:rsidRDefault="00E000E0" w:rsidP="001B58A7">
            <w:pPr>
              <w:pStyle w:val="TAL"/>
            </w:pPr>
          </w:p>
        </w:tc>
        <w:tc>
          <w:tcPr>
            <w:tcW w:w="2347" w:type="dxa"/>
            <w:shd w:val="clear" w:color="auto" w:fill="auto"/>
            <w:vAlign w:val="center"/>
          </w:tcPr>
          <w:p w14:paraId="47D230C4" w14:textId="77777777" w:rsidR="00E000E0" w:rsidRDefault="00E000E0" w:rsidP="001B58A7">
            <w:pPr>
              <w:pStyle w:val="TAL"/>
            </w:pPr>
            <w:r>
              <w:t>ToTarget</w:t>
            </w:r>
          </w:p>
        </w:tc>
        <w:tc>
          <w:tcPr>
            <w:tcW w:w="2778" w:type="dxa"/>
            <w:shd w:val="clear" w:color="auto" w:fill="auto"/>
            <w:vAlign w:val="center"/>
          </w:tcPr>
          <w:p w14:paraId="65A5B5F7" w14:textId="77777777" w:rsidR="00E000E0" w:rsidRDefault="00E000E0" w:rsidP="001B58A7">
            <w:pPr>
              <w:pStyle w:val="TAL"/>
            </w:pPr>
            <w:r>
              <w:t>"2" to the target</w:t>
            </w:r>
          </w:p>
        </w:tc>
        <w:tc>
          <w:tcPr>
            <w:tcW w:w="2943" w:type="dxa"/>
            <w:shd w:val="clear" w:color="auto" w:fill="auto"/>
            <w:vAlign w:val="center"/>
          </w:tcPr>
          <w:p w14:paraId="2142B653" w14:textId="77777777" w:rsidR="00E000E0" w:rsidRDefault="00E000E0" w:rsidP="001B58A7">
            <w:pPr>
              <w:pStyle w:val="TAL"/>
            </w:pPr>
            <w:r>
              <w:t>n/a</w:t>
            </w:r>
          </w:p>
        </w:tc>
      </w:tr>
      <w:tr w:rsidR="00E000E0" w14:paraId="2EB71578" w14:textId="77777777" w:rsidTr="001B58A7">
        <w:tc>
          <w:tcPr>
            <w:tcW w:w="1787" w:type="dxa"/>
            <w:vMerge/>
            <w:shd w:val="clear" w:color="auto" w:fill="auto"/>
            <w:vAlign w:val="center"/>
          </w:tcPr>
          <w:p w14:paraId="5853F6D8" w14:textId="77777777" w:rsidR="00E000E0" w:rsidRDefault="00E000E0" w:rsidP="001B58A7">
            <w:pPr>
              <w:pStyle w:val="TAL"/>
            </w:pPr>
          </w:p>
        </w:tc>
        <w:tc>
          <w:tcPr>
            <w:tcW w:w="2347" w:type="dxa"/>
            <w:shd w:val="clear" w:color="auto" w:fill="auto"/>
            <w:vAlign w:val="center"/>
          </w:tcPr>
          <w:p w14:paraId="2831B4BB" w14:textId="77777777" w:rsidR="00E000E0" w:rsidRDefault="00E000E0" w:rsidP="001B58A7">
            <w:pPr>
              <w:pStyle w:val="TAL"/>
            </w:pPr>
            <w:r>
              <w:t>NotDetermined</w:t>
            </w:r>
          </w:p>
        </w:tc>
        <w:tc>
          <w:tcPr>
            <w:tcW w:w="2778" w:type="dxa"/>
            <w:shd w:val="clear" w:color="auto" w:fill="auto"/>
            <w:vAlign w:val="center"/>
          </w:tcPr>
          <w:p w14:paraId="15EF31DE" w14:textId="77777777" w:rsidR="00E000E0" w:rsidRDefault="00E000E0" w:rsidP="001B58A7">
            <w:pPr>
              <w:pStyle w:val="TAL"/>
            </w:pPr>
            <w:r>
              <w:t>"5" not applicable to this xCC</w:t>
            </w:r>
          </w:p>
        </w:tc>
        <w:tc>
          <w:tcPr>
            <w:tcW w:w="2943" w:type="dxa"/>
            <w:shd w:val="clear" w:color="auto" w:fill="auto"/>
            <w:vAlign w:val="center"/>
          </w:tcPr>
          <w:p w14:paraId="1458D383" w14:textId="77777777" w:rsidR="00E000E0" w:rsidRDefault="00E000E0" w:rsidP="001B58A7">
            <w:pPr>
              <w:pStyle w:val="TAL"/>
            </w:pPr>
            <w:r>
              <w:t>n/a</w:t>
            </w:r>
          </w:p>
        </w:tc>
      </w:tr>
    </w:tbl>
    <w:p w14:paraId="40BF5E02" w14:textId="77777777" w:rsidR="00E000E0" w:rsidRDefault="00E000E0" w:rsidP="00E000E0"/>
    <w:p w14:paraId="08863C29" w14:textId="77777777" w:rsidR="00E000E0" w:rsidRDefault="00E000E0" w:rsidP="00E000E0">
      <w:pPr>
        <w:pStyle w:val="NO"/>
        <w:spacing w:before="120"/>
      </w:pPr>
      <w:r>
        <w:t>NOTE:</w:t>
      </w:r>
      <w:r>
        <w:tab/>
        <w:t>When the TriggerScope value is "Unidirectional", two LI_T3 triggers are received from the CC-TF and in this case, the CC-POI sets the Payload Direction field separately according to the PayloadDirectionAssignment received in the corresponding LI_T3 trigger.</w:t>
      </w:r>
    </w:p>
    <w:p w14:paraId="20BEA4AC" w14:textId="77777777" w:rsidR="00E000E0" w:rsidRDefault="00E000E0" w:rsidP="00E000E0">
      <w:r>
        <w:t>In some session scenarios, the media packets destined to the IP address and UDP port number specified as target identifiers in the LI_T3 Activate Task may not be delivered to the intercept target (e.g. call waiting scenario, hold scenario). When the CC-TF is aware of this, it would have used the value "NotDetermined" as the PayloadDirectionAssignment field.</w:t>
      </w:r>
    </w:p>
    <w:p w14:paraId="4CC021AA" w14:textId="77777777" w:rsidR="00E000E0" w:rsidRPr="00893F9B" w:rsidRDefault="00E000E0" w:rsidP="00E000E0">
      <w:pPr>
        <w:spacing w:before="120"/>
        <w:rPr>
          <w:i/>
          <w:iCs/>
        </w:rPr>
      </w:pPr>
      <w:r>
        <w:t xml:space="preserve">When the xCC is delivered in a combined form (e.g. conference), independent of the PayloadDirectionAssignment value received in the LI_T3 Activate Task, the CC-POI shall use the Payload Direction value 4: </w:t>
      </w:r>
      <w:r w:rsidRPr="00893F9B">
        <w:rPr>
          <w:i/>
          <w:iCs/>
        </w:rPr>
        <w:t>sent to and received from the target</w:t>
      </w:r>
      <w:r>
        <w:rPr>
          <w:i/>
          <w:iCs/>
        </w:rPr>
        <w:t>.</w:t>
      </w:r>
    </w:p>
    <w:p w14:paraId="01D86608" w14:textId="77777777" w:rsidR="00E000E0" w:rsidRPr="002E4B69" w:rsidRDefault="00E000E0" w:rsidP="00A51532">
      <w:pPr>
        <w:pStyle w:val="Heading4"/>
      </w:pPr>
      <w:bookmarkStart w:id="629" w:name="_Toc122334820"/>
      <w:r w:rsidRPr="002E4B69">
        <w:t>7.12</w:t>
      </w:r>
      <w:r>
        <w:t>.6</w:t>
      </w:r>
      <w:r w:rsidRPr="002E4B69">
        <w:t>.</w:t>
      </w:r>
      <w:r>
        <w:t>5</w:t>
      </w:r>
      <w:r w:rsidRPr="002E4B69">
        <w:tab/>
      </w:r>
      <w:r>
        <w:t>SDP session description</w:t>
      </w:r>
      <w:bookmarkEnd w:id="629"/>
    </w:p>
    <w:p w14:paraId="65CEEA44" w14:textId="77777777" w:rsidR="00E000E0" w:rsidRDefault="00E000E0" w:rsidP="00E000E0">
      <w:pPr>
        <w:rPr>
          <w:lang w:val="en-US"/>
        </w:rPr>
      </w:pPr>
      <w:r>
        <w:t>The CC-POI shall generate the SDP Session Description field (</w:t>
      </w:r>
      <w:r>
        <w:rPr>
          <w:lang w:val="en-US"/>
        </w:rPr>
        <w:t>as specified in ETSI TS 103 221-2 [8] clause 5.3.23) of xCC from the the LocalSDP and RemoteSDP received in the LI_T3 trigger from the CC-TF as described below.</w:t>
      </w:r>
    </w:p>
    <w:p w14:paraId="4DFE16BC" w14:textId="77777777" w:rsidR="00E000E0" w:rsidRDefault="00E000E0" w:rsidP="00E000E0">
      <w:r>
        <w:t xml:space="preserve">When the TriggerScope value is "Bidirectional", the </w:t>
      </w:r>
      <w:r w:rsidRPr="00630499">
        <w:t xml:space="preserve">CC-POI may receive the Local SDP and RemoteSDP in one LI_T3 trigger or in two separate LI_T3 triggers. </w:t>
      </w:r>
      <w:r>
        <w:t>When the TriggerScope value is "Unidirectional", the Local SDP and RemoteSDP are received in two separate triggers.</w:t>
      </w:r>
    </w:p>
    <w:p w14:paraId="27BB0796" w14:textId="77777777" w:rsidR="00E000E0" w:rsidRDefault="00E000E0" w:rsidP="00E000E0">
      <w:pPr>
        <w:pStyle w:val="NO"/>
      </w:pPr>
      <w:r>
        <w:lastRenderedPageBreak/>
        <w:t>NOTE 1:</w:t>
      </w:r>
      <w:r>
        <w:tab/>
        <w:t>When the TriggerScope value in the LI_T3 trigger is "Unidirectional", the CC-TF includes LocalSDP in the LI_T3 trigger that has the local IP address and UDP port number as target identifiers and RemoteSDP in the LI_T3 trigger that has the remote IP address and the UDP port number as the target identifiers.</w:t>
      </w:r>
    </w:p>
    <w:p w14:paraId="4D1EBE70" w14:textId="77777777" w:rsidR="00E000E0" w:rsidRDefault="00E000E0" w:rsidP="00E000E0">
      <w:pPr>
        <w:pStyle w:val="NO"/>
      </w:pPr>
      <w:r w:rsidRPr="005D13EC">
        <w:t>NOTE 2:</w:t>
      </w:r>
      <w:r w:rsidRPr="005D13EC">
        <w:tab/>
        <w:t xml:space="preserve">When the media interception is done at two sides of the IMS Media Function, the CC-POI receives RemoteSDP in both LI_T3 triggers with the </w:t>
      </w:r>
      <w:r>
        <w:t>TriggerScope</w:t>
      </w:r>
      <w:r w:rsidRPr="005D13EC">
        <w:t xml:space="preserve"> value set to "Unidirectional"</w:t>
      </w:r>
      <w:r>
        <w:t>.</w:t>
      </w:r>
    </w:p>
    <w:p w14:paraId="2F7CAA53" w14:textId="77777777" w:rsidR="00E000E0" w:rsidRDefault="00E000E0" w:rsidP="00E000E0">
      <w:r>
        <w:t>The CC-POI shall include the LocalSDP in the SDP Session Description field of the xCC generated from the incoming media packets. The CC-POI shall include the RemoteSDP in the Session Description field of xCC from the outgoing media media packets. Clause 7.12.6.2 describes how the CC-POI identifies the incoming and outgoing media packets.</w:t>
      </w:r>
    </w:p>
    <w:p w14:paraId="5C9F119C" w14:textId="77777777" w:rsidR="00E000E0" w:rsidRDefault="00E000E0" w:rsidP="00E000E0">
      <w:pPr>
        <w:pStyle w:val="NO"/>
      </w:pPr>
      <w:r>
        <w:t>NOTE 3:</w:t>
      </w:r>
      <w:r>
        <w:tab/>
        <w:t>The LocalSDP provides the SDP information (e.g. codec information) expected by the IMS Media Function that has the CC-POI. The media packets sent by the remote end of the media flow are based on this SDP information. Therefore, the LocalSDP is associated to the incoming media packets.</w:t>
      </w:r>
    </w:p>
    <w:p w14:paraId="5D73773F" w14:textId="77777777" w:rsidR="00E000E0" w:rsidRDefault="00E000E0" w:rsidP="00E000E0">
      <w:pPr>
        <w:pStyle w:val="NO"/>
      </w:pPr>
      <w:r>
        <w:t>NOTE 4:</w:t>
      </w:r>
      <w:r>
        <w:tab/>
        <w:t>The RemoteSDP address provides the SDP information (e.g. codec information) expected by the remote end of the media flow. The media packets sent to that remote end of the media flow are based on this SDP information. Therefore, the RemoteSDP is associated to the outgoing media packets.</w:t>
      </w:r>
    </w:p>
    <w:p w14:paraId="31B2831B" w14:textId="77777777" w:rsidR="00E000E0" w:rsidRDefault="00E000E0" w:rsidP="00E000E0">
      <w:pPr>
        <w:rPr>
          <w:lang w:val="en-US"/>
        </w:rPr>
      </w:pPr>
      <w:r>
        <w:rPr>
          <w:lang w:val="en-US"/>
        </w:rPr>
        <w:t>The SDP Session Description field shall be included in the xCC each time a new LocalSDP or RemoteSDP is received in the LI_T3 trigger from the CC-TF.</w:t>
      </w:r>
    </w:p>
    <w:p w14:paraId="285C66C5" w14:textId="77777777" w:rsidR="00E000E0" w:rsidRPr="002E4B69" w:rsidRDefault="00E000E0" w:rsidP="00A51532">
      <w:pPr>
        <w:pStyle w:val="Heading4"/>
      </w:pPr>
      <w:bookmarkStart w:id="630" w:name="_Toc122334821"/>
      <w:r w:rsidRPr="002E4B69">
        <w:t>7.12</w:t>
      </w:r>
      <w:r>
        <w:t>.6</w:t>
      </w:r>
      <w:r w:rsidRPr="002E4B69">
        <w:t>.</w:t>
      </w:r>
      <w:r>
        <w:t>6</w:t>
      </w:r>
      <w:r w:rsidRPr="002E4B69">
        <w:tab/>
      </w:r>
      <w:r>
        <w:t>Additional XID related information</w:t>
      </w:r>
      <w:bookmarkEnd w:id="630"/>
    </w:p>
    <w:p w14:paraId="7BDF63BD" w14:textId="77777777" w:rsidR="00E000E0" w:rsidRDefault="00E000E0" w:rsidP="00E000E0">
      <w:pPr>
        <w:rPr>
          <w:lang w:val="en-US"/>
        </w:rPr>
      </w:pPr>
      <w:r>
        <w:t>T</w:t>
      </w:r>
      <w:r>
        <w:rPr>
          <w:lang w:val="en-US"/>
        </w:rPr>
        <w:t>he CC-POI may use the Additional XID Related Information attribute to facilitate efficient delivery of xCC, as specified in ETSI TS 103 221-2 [8] clause 5.3.22.</w:t>
      </w:r>
    </w:p>
    <w:p w14:paraId="587D81B5" w14:textId="77777777" w:rsidR="00705564" w:rsidRPr="00760004" w:rsidRDefault="00705564" w:rsidP="00705564">
      <w:pPr>
        <w:pStyle w:val="Heading3"/>
      </w:pPr>
      <w:bookmarkStart w:id="631" w:name="_Toc90924797"/>
      <w:bookmarkStart w:id="632" w:name="_Toc122334822"/>
      <w:r w:rsidRPr="00760004">
        <w:t>7.</w:t>
      </w:r>
      <w:r>
        <w:t>12.7</w:t>
      </w:r>
      <w:r w:rsidRPr="00760004">
        <w:tab/>
        <w:t>Generation of IRI over LI_HI2</w:t>
      </w:r>
      <w:bookmarkEnd w:id="631"/>
      <w:bookmarkEnd w:id="632"/>
    </w:p>
    <w:p w14:paraId="61E5E9D9" w14:textId="77777777" w:rsidR="00705564" w:rsidRDefault="00705564" w:rsidP="00705564">
      <w:pPr>
        <w:pStyle w:val="Heading4"/>
      </w:pPr>
      <w:bookmarkStart w:id="633" w:name="_Toc122334823"/>
      <w:r>
        <w:t>7.12.7.1</w:t>
      </w:r>
      <w:r>
        <w:tab/>
        <w:t>General</w:t>
      </w:r>
      <w:bookmarkEnd w:id="633"/>
    </w:p>
    <w:p w14:paraId="4C4915A7" w14:textId="77777777" w:rsidR="00705564" w:rsidRDefault="00705564" w:rsidP="00705564">
      <w:r w:rsidRPr="00760004">
        <w:t xml:space="preserve">When an xIRI is received over LI_X2 from the IRI-POI, the MDF2 shall send the IRI message over LI_HI2 </w:t>
      </w:r>
      <w:r>
        <w:t xml:space="preserve">according to clause 5.5.2 of the present document </w:t>
      </w:r>
      <w:r w:rsidRPr="00760004">
        <w:t>without undue delay.</w:t>
      </w:r>
    </w:p>
    <w:p w14:paraId="2AD0901F" w14:textId="77777777" w:rsidR="00705564" w:rsidRDefault="00705564" w:rsidP="00705564">
      <w:r w:rsidRPr="00760004">
        <w:t>The IRI message shall contain a copy of the relevant record received from LI_X2. The record may be enriched by other information available at the MDF</w:t>
      </w:r>
      <w:r>
        <w:t>2</w:t>
      </w:r>
      <w:r w:rsidRPr="00760004">
        <w:t xml:space="preserve"> (e.g. additional location information).</w:t>
      </w:r>
    </w:p>
    <w:p w14:paraId="1E35B0AF" w14:textId="77777777" w:rsidR="00705564" w:rsidRDefault="00705564" w:rsidP="00705564">
      <w:r w:rsidRPr="00760004">
        <w:t>The time</w:t>
      </w:r>
      <w:r>
        <w:t>S</w:t>
      </w:r>
      <w:r w:rsidRPr="00760004">
        <w:t xml:space="preserve">tamp field of the ETSI TS 102 232-1 [9] </w:t>
      </w:r>
      <w:r>
        <w:t>PS</w:t>
      </w:r>
      <w:r w:rsidRPr="00760004">
        <w:t xml:space="preserve">Header structure shall be set to the time </w:t>
      </w:r>
      <w:r>
        <w:t>present in the timestamp field of the xIRI.</w:t>
      </w:r>
    </w:p>
    <w:p w14:paraId="0CC7DEA0" w14:textId="77777777" w:rsidR="00705564" w:rsidRDefault="00705564" w:rsidP="00705564">
      <w:r w:rsidRPr="00760004">
        <w:t>The threeGPP33128DefinedIRI field (see ETSI TS 102 232-7 [10] clause 15) shall be populated with the BER-encoded IRIPayload.</w:t>
      </w:r>
    </w:p>
    <w:p w14:paraId="6AB46AAD" w14:textId="77777777" w:rsidR="00705564" w:rsidRDefault="00705564" w:rsidP="00705564">
      <w:pPr>
        <w:rPr>
          <w:lang w:eastAsia="en-GB"/>
        </w:rPr>
      </w:pPr>
      <w:r w:rsidRPr="00760004">
        <w:rPr>
          <w:lang w:eastAsia="en-GB"/>
        </w:rPr>
        <w:t xml:space="preserve">IRI messages associated with the same </w:t>
      </w:r>
      <w:r>
        <w:rPr>
          <w:lang w:eastAsia="en-GB"/>
        </w:rPr>
        <w:t xml:space="preserve">IMS session </w:t>
      </w:r>
      <w:r w:rsidRPr="00760004">
        <w:rPr>
          <w:lang w:eastAsia="en-GB"/>
        </w:rPr>
        <w:t xml:space="preserve">shall </w:t>
      </w:r>
      <w:r>
        <w:rPr>
          <w:lang w:eastAsia="en-GB"/>
        </w:rPr>
        <w:t xml:space="preserve">have the </w:t>
      </w:r>
      <w:r w:rsidRPr="00760004">
        <w:rPr>
          <w:lang w:eastAsia="en-GB"/>
        </w:rPr>
        <w:t>same CIN (see ETSI TS 102 232-1 [9] clause 5.2.4).</w:t>
      </w:r>
    </w:p>
    <w:p w14:paraId="266D64C9" w14:textId="77777777" w:rsidR="00705564" w:rsidRPr="00760004" w:rsidRDefault="00705564" w:rsidP="00705564">
      <w:pPr>
        <w:rPr>
          <w:lang w:eastAsia="en-GB"/>
        </w:rPr>
      </w:pPr>
      <w:r>
        <w:rPr>
          <w:lang w:eastAsia="en-GB"/>
        </w:rPr>
        <w:t>T</w:t>
      </w:r>
      <w:r w:rsidRPr="00E456E2">
        <w:rPr>
          <w:lang w:eastAsia="en-GB"/>
        </w:rPr>
        <w:t>he IRI type</w:t>
      </w:r>
      <w:r>
        <w:rPr>
          <w:lang w:eastAsia="en-GB"/>
        </w:rPr>
        <w:t xml:space="preserve"> parameter</w:t>
      </w:r>
      <w:r w:rsidRPr="00E456E2">
        <w:rPr>
          <w:lang w:eastAsia="en-GB"/>
        </w:rPr>
        <w:t xml:space="preserve"> (see ETSI TS 102 232-1 [9] clause 5.2.10)</w:t>
      </w:r>
      <w:r>
        <w:rPr>
          <w:lang w:eastAsia="en-GB"/>
        </w:rPr>
        <w:t xml:space="preserve"> shall be included and coded according to table 7.12.7.1-1</w:t>
      </w:r>
      <w:r w:rsidRPr="00E456E2">
        <w:rPr>
          <w:lang w:eastAsia="en-GB"/>
        </w:rPr>
        <w:t>.</w:t>
      </w:r>
    </w:p>
    <w:p w14:paraId="4DC0491D" w14:textId="77777777" w:rsidR="00705564" w:rsidRPr="00760004" w:rsidRDefault="00705564" w:rsidP="00705564">
      <w:pPr>
        <w:pStyle w:val="TH"/>
        <w:rPr>
          <w:lang w:eastAsia="en-GB"/>
        </w:rPr>
      </w:pPr>
      <w:r w:rsidRPr="00760004">
        <w:rPr>
          <w:lang w:eastAsia="en-GB"/>
        </w:rPr>
        <w:t xml:space="preserve">Table </w:t>
      </w:r>
      <w:r>
        <w:rPr>
          <w:lang w:eastAsia="en-GB"/>
        </w:rPr>
        <w:t>7.12.7.1-1</w:t>
      </w:r>
      <w:r w:rsidRPr="00760004">
        <w:rPr>
          <w:lang w:eastAsia="en-GB"/>
        </w:rPr>
        <w:t xml:space="preserve">: IRI type for </w:t>
      </w:r>
      <w:r>
        <w:rPr>
          <w:lang w:eastAsia="en-GB"/>
        </w:rPr>
        <w:t xml:space="preserve">IRI </w:t>
      </w:r>
      <w:r w:rsidRPr="00760004">
        <w:rPr>
          <w:lang w:eastAsia="en-GB"/>
        </w:rPr>
        <w:t>messages</w:t>
      </w:r>
    </w:p>
    <w:tbl>
      <w:tblPr>
        <w:tblW w:w="951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70"/>
        <w:gridCol w:w="4944"/>
      </w:tblGrid>
      <w:tr w:rsidR="00705564" w:rsidRPr="00760004" w14:paraId="1B66F1C3" w14:textId="77777777" w:rsidTr="001B58A7">
        <w:trPr>
          <w:jc w:val="center"/>
        </w:trPr>
        <w:tc>
          <w:tcPr>
            <w:tcW w:w="4570" w:type="dxa"/>
            <w:shd w:val="clear" w:color="auto" w:fill="D9D9D9"/>
            <w:tcMar>
              <w:top w:w="0" w:type="dxa"/>
              <w:left w:w="28" w:type="dxa"/>
              <w:bottom w:w="0" w:type="dxa"/>
              <w:right w:w="70" w:type="dxa"/>
            </w:tcMar>
            <w:hideMark/>
          </w:tcPr>
          <w:p w14:paraId="64C1AC0F" w14:textId="77777777" w:rsidR="00705564" w:rsidRPr="00760004" w:rsidRDefault="00705564" w:rsidP="001B58A7">
            <w:pPr>
              <w:pStyle w:val="TAH"/>
              <w:rPr>
                <w:lang w:eastAsia="en-GB"/>
              </w:rPr>
            </w:pPr>
            <w:r w:rsidRPr="00760004">
              <w:rPr>
                <w:lang w:eastAsia="en-GB"/>
              </w:rPr>
              <w:t>Record type</w:t>
            </w:r>
          </w:p>
        </w:tc>
        <w:tc>
          <w:tcPr>
            <w:tcW w:w="4944" w:type="dxa"/>
            <w:shd w:val="clear" w:color="auto" w:fill="D9D9D9"/>
            <w:tcMar>
              <w:top w:w="0" w:type="dxa"/>
              <w:left w:w="28" w:type="dxa"/>
              <w:bottom w:w="0" w:type="dxa"/>
              <w:right w:w="70" w:type="dxa"/>
            </w:tcMar>
            <w:hideMark/>
          </w:tcPr>
          <w:p w14:paraId="74F2A312" w14:textId="77777777" w:rsidR="00705564" w:rsidRPr="00760004" w:rsidRDefault="00705564" w:rsidP="001B58A7">
            <w:pPr>
              <w:pStyle w:val="TAH"/>
              <w:rPr>
                <w:rFonts w:cs="Arial"/>
                <w:bCs/>
                <w:szCs w:val="18"/>
                <w:lang w:eastAsia="en-GB"/>
              </w:rPr>
            </w:pPr>
            <w:r w:rsidRPr="00760004">
              <w:rPr>
                <w:rFonts w:cs="Arial"/>
                <w:bCs/>
                <w:szCs w:val="18"/>
                <w:lang w:eastAsia="en-GB"/>
              </w:rPr>
              <w:t>IRI Type</w:t>
            </w:r>
          </w:p>
        </w:tc>
      </w:tr>
      <w:tr w:rsidR="00705564" w:rsidRPr="00760004" w14:paraId="12D895CB" w14:textId="77777777" w:rsidTr="001B58A7">
        <w:trPr>
          <w:jc w:val="center"/>
        </w:trPr>
        <w:tc>
          <w:tcPr>
            <w:tcW w:w="4570" w:type="dxa"/>
            <w:tcMar>
              <w:top w:w="0" w:type="dxa"/>
              <w:left w:w="28" w:type="dxa"/>
              <w:bottom w:w="0" w:type="dxa"/>
              <w:right w:w="70" w:type="dxa"/>
            </w:tcMar>
            <w:hideMark/>
          </w:tcPr>
          <w:p w14:paraId="57558202" w14:textId="77777777" w:rsidR="00705564" w:rsidRPr="00760004" w:rsidRDefault="00705564" w:rsidP="001B58A7">
            <w:pPr>
              <w:pStyle w:val="TAL"/>
              <w:rPr>
                <w:lang w:eastAsia="en-GB"/>
              </w:rPr>
            </w:pPr>
            <w:r>
              <w:rPr>
                <w:lang w:eastAsia="en-GB"/>
              </w:rPr>
              <w:t>IMSMessage</w:t>
            </w:r>
          </w:p>
        </w:tc>
        <w:tc>
          <w:tcPr>
            <w:tcW w:w="4944" w:type="dxa"/>
            <w:tcMar>
              <w:top w:w="0" w:type="dxa"/>
              <w:left w:w="28" w:type="dxa"/>
              <w:bottom w:w="0" w:type="dxa"/>
              <w:right w:w="70" w:type="dxa"/>
            </w:tcMar>
            <w:hideMark/>
          </w:tcPr>
          <w:p w14:paraId="06695B1A" w14:textId="77777777" w:rsidR="00705564" w:rsidRPr="00760004" w:rsidRDefault="00705564" w:rsidP="001B58A7">
            <w:pPr>
              <w:pStyle w:val="TAL"/>
              <w:rPr>
                <w:lang w:eastAsia="en-GB"/>
              </w:rPr>
            </w:pPr>
            <w:r>
              <w:rPr>
                <w:lang w:eastAsia="en-GB"/>
              </w:rPr>
              <w:t>REPORT</w:t>
            </w:r>
          </w:p>
        </w:tc>
      </w:tr>
      <w:tr w:rsidR="00705564" w:rsidRPr="00760004" w14:paraId="50F91224" w14:textId="77777777" w:rsidTr="001B58A7">
        <w:trPr>
          <w:jc w:val="center"/>
        </w:trPr>
        <w:tc>
          <w:tcPr>
            <w:tcW w:w="4570" w:type="dxa"/>
            <w:tcMar>
              <w:top w:w="0" w:type="dxa"/>
              <w:left w:w="28" w:type="dxa"/>
              <w:bottom w:w="0" w:type="dxa"/>
              <w:right w:w="70" w:type="dxa"/>
            </w:tcMar>
            <w:hideMark/>
          </w:tcPr>
          <w:p w14:paraId="19F739B5" w14:textId="77777777" w:rsidR="00705564" w:rsidRPr="00760004" w:rsidRDefault="00705564" w:rsidP="001B58A7">
            <w:pPr>
              <w:pStyle w:val="TAL"/>
              <w:rPr>
                <w:lang w:eastAsia="en-GB"/>
              </w:rPr>
            </w:pPr>
            <w:r w:rsidRPr="003E7B30">
              <w:t>StartOfInterceptionForActiveIMSSessio</w:t>
            </w:r>
            <w:r>
              <w:t>n</w:t>
            </w:r>
          </w:p>
        </w:tc>
        <w:tc>
          <w:tcPr>
            <w:tcW w:w="4944" w:type="dxa"/>
            <w:tcMar>
              <w:top w:w="0" w:type="dxa"/>
              <w:left w:w="28" w:type="dxa"/>
              <w:bottom w:w="0" w:type="dxa"/>
              <w:right w:w="70" w:type="dxa"/>
            </w:tcMar>
            <w:hideMark/>
          </w:tcPr>
          <w:p w14:paraId="3C6D87A1" w14:textId="77777777" w:rsidR="00705564" w:rsidRPr="00760004" w:rsidRDefault="00705564" w:rsidP="001B58A7">
            <w:pPr>
              <w:pStyle w:val="TAL"/>
              <w:rPr>
                <w:lang w:eastAsia="en-GB"/>
              </w:rPr>
            </w:pPr>
            <w:r>
              <w:rPr>
                <w:lang w:eastAsia="en-GB"/>
              </w:rPr>
              <w:t>REPORT</w:t>
            </w:r>
          </w:p>
        </w:tc>
      </w:tr>
      <w:tr w:rsidR="00705564" w:rsidRPr="00760004" w14:paraId="7F6988E9" w14:textId="77777777" w:rsidTr="001B58A7">
        <w:trPr>
          <w:jc w:val="center"/>
        </w:trPr>
        <w:tc>
          <w:tcPr>
            <w:tcW w:w="4570" w:type="dxa"/>
            <w:tcMar>
              <w:top w:w="0" w:type="dxa"/>
              <w:left w:w="28" w:type="dxa"/>
              <w:bottom w:w="0" w:type="dxa"/>
              <w:right w:w="70" w:type="dxa"/>
            </w:tcMar>
          </w:tcPr>
          <w:p w14:paraId="7E39C312" w14:textId="77777777" w:rsidR="00705564" w:rsidRPr="003E7B30" w:rsidRDefault="00705564" w:rsidP="001B58A7">
            <w:pPr>
              <w:pStyle w:val="TAL"/>
            </w:pPr>
            <w:r>
              <w:t>IMSCCUnavailable</w:t>
            </w:r>
          </w:p>
        </w:tc>
        <w:tc>
          <w:tcPr>
            <w:tcW w:w="4944" w:type="dxa"/>
            <w:tcMar>
              <w:top w:w="0" w:type="dxa"/>
              <w:left w:w="28" w:type="dxa"/>
              <w:bottom w:w="0" w:type="dxa"/>
              <w:right w:w="70" w:type="dxa"/>
            </w:tcMar>
          </w:tcPr>
          <w:p w14:paraId="08FD7B22" w14:textId="77777777" w:rsidR="00705564" w:rsidRDefault="00705564" w:rsidP="001B58A7">
            <w:pPr>
              <w:pStyle w:val="TAL"/>
              <w:rPr>
                <w:lang w:eastAsia="en-GB"/>
              </w:rPr>
            </w:pPr>
            <w:r>
              <w:rPr>
                <w:lang w:eastAsia="en-GB"/>
              </w:rPr>
              <w:t>REPORT</w:t>
            </w:r>
          </w:p>
        </w:tc>
      </w:tr>
    </w:tbl>
    <w:p w14:paraId="0EB65061" w14:textId="77777777" w:rsidR="00705564" w:rsidRPr="00760004" w:rsidRDefault="00705564" w:rsidP="00705564">
      <w:pPr>
        <w:rPr>
          <w:lang w:eastAsia="en-GB"/>
        </w:rPr>
      </w:pPr>
    </w:p>
    <w:p w14:paraId="033644ED" w14:textId="77777777" w:rsidR="00705564" w:rsidRDefault="00705564" w:rsidP="00705564">
      <w:pPr>
        <w:pStyle w:val="Heading4"/>
      </w:pPr>
      <w:bookmarkStart w:id="634" w:name="_Toc122334824"/>
      <w:bookmarkStart w:id="635" w:name="_Hlk93072739"/>
      <w:r>
        <w:t>7.12.7.2</w:t>
      </w:r>
      <w:r>
        <w:tab/>
        <w:t>Handling of multiple instances of list of mediation details</w:t>
      </w:r>
      <w:bookmarkEnd w:id="634"/>
    </w:p>
    <w:bookmarkEnd w:id="635"/>
    <w:p w14:paraId="53FEE79A" w14:textId="77777777" w:rsidR="00705564" w:rsidRDefault="00705564" w:rsidP="00705564">
      <w:r>
        <w:t xml:space="preserve">The MDF2 may have to deliver IRI messages to more than one LEMFs when more than one instances of </w:t>
      </w:r>
      <w:r w:rsidRPr="00415D7A">
        <w:t>ListOfMediationDetails</w:t>
      </w:r>
      <w:r>
        <w:t xml:space="preserve"> are associated with a task (i.e. XID) provisioned at the MDF2.</w:t>
      </w:r>
    </w:p>
    <w:p w14:paraId="7507DEEE" w14:textId="77777777" w:rsidR="00705564" w:rsidRDefault="00705564" w:rsidP="00705564">
      <w:r>
        <w:t>The MDF2 shall populate the LIID field in the IRI messages delivered over the LI_HI2 accordingly.</w:t>
      </w:r>
    </w:p>
    <w:p w14:paraId="4A003517" w14:textId="77777777" w:rsidR="00705564" w:rsidRDefault="00705564" w:rsidP="00705564">
      <w:pPr>
        <w:pStyle w:val="Heading4"/>
      </w:pPr>
      <w:bookmarkStart w:id="636" w:name="_Toc122334825"/>
      <w:r>
        <w:lastRenderedPageBreak/>
        <w:t>7.12.7.3</w:t>
      </w:r>
      <w:r>
        <w:tab/>
        <w:t>Mid-session activation for additional warrants at MDF2</w:t>
      </w:r>
      <w:bookmarkEnd w:id="636"/>
    </w:p>
    <w:p w14:paraId="05018B1A" w14:textId="77777777" w:rsidR="00705564" w:rsidRDefault="00705564" w:rsidP="00705564">
      <w:bookmarkStart w:id="637" w:name="_Hlk93073260"/>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xIRI messages over LI_X2). In this case, the LIPF may activate the new warrant only at the MDFs using an LI_X1 ModifyTask message with a new instance of </w:t>
      </w:r>
      <w:r w:rsidRPr="00415D7A">
        <w:t>ListOfMediationDetails</w:t>
      </w:r>
      <w:r>
        <w:t>.</w:t>
      </w:r>
    </w:p>
    <w:bookmarkEnd w:id="637"/>
    <w:p w14:paraId="27420C75" w14:textId="77777777" w:rsidR="00705564" w:rsidRDefault="00705564" w:rsidP="00705564">
      <w:r>
        <w:t xml:space="preserve">The MDF2 that receives a LI_X1 ModifyTask with a new instance of </w:t>
      </w:r>
      <w:r w:rsidRPr="00415D7A">
        <w:t>ListOfMediationDetails</w:t>
      </w:r>
      <w:r>
        <w:t xml:space="preserve"> shall be able to generate and deliver the IRI message containing the </w:t>
      </w:r>
      <w:r w:rsidRPr="003E7B30">
        <w:t>StartOfInterceptionForActiveIMSSessio</w:t>
      </w:r>
      <w:r>
        <w:t xml:space="preserve">n record to the LEMF as represented in the new instance of </w:t>
      </w:r>
      <w:r w:rsidRPr="00415D7A">
        <w:t>ListOfMediationDetails</w:t>
      </w:r>
      <w:r>
        <w:t xml:space="preserve"> without receiving a corresponding xIRI from the IRI-POI. The MDF2 shall generate and deliver such an IRI message for each of the established IMS session legs to the LEMF represented within the </w:t>
      </w:r>
      <w:r w:rsidRPr="00415D7A">
        <w:t>ListOfMediationDetails</w:t>
      </w:r>
      <w:r>
        <w:t>.</w:t>
      </w:r>
    </w:p>
    <w:p w14:paraId="2BE4BE32" w14:textId="77777777" w:rsidR="00705564" w:rsidRPr="00760004" w:rsidRDefault="00705564" w:rsidP="00705564">
      <w:r>
        <w:t xml:space="preserve">The timeStamp field </w:t>
      </w:r>
      <w:bookmarkStart w:id="638" w:name="_Hlk93077870"/>
      <w:r>
        <w:t xml:space="preserve">of the </w:t>
      </w:r>
      <w:r w:rsidRPr="00760004">
        <w:t xml:space="preserve">ETSI TS 102 232-1 [9] </w:t>
      </w:r>
      <w:bookmarkEnd w:id="638"/>
      <w:r>
        <w:t>PS</w:t>
      </w:r>
      <w:r w:rsidRPr="00760004">
        <w:t xml:space="preserve">Header structure shall be set to the </w:t>
      </w:r>
      <w:r>
        <w:t>present time known to the MDF2.</w:t>
      </w:r>
    </w:p>
    <w:p w14:paraId="016147E7" w14:textId="77777777" w:rsidR="00705564" w:rsidRDefault="00705564" w:rsidP="00705564">
      <w:r>
        <w:t xml:space="preserve">The payload of the </w:t>
      </w:r>
      <w:r w:rsidRPr="003E7B30">
        <w:t>StartOfInterceptionForActiveIMSSessio</w:t>
      </w:r>
      <w:r>
        <w:t>n record is specified in table 7.12.4.2-3 (see also clause 7.12.7.1).</w:t>
      </w:r>
    </w:p>
    <w:p w14:paraId="0C102431" w14:textId="77777777" w:rsidR="00705564" w:rsidRDefault="00705564" w:rsidP="00705564">
      <w:pPr>
        <w:pStyle w:val="Heading4"/>
      </w:pPr>
      <w:bookmarkStart w:id="639" w:name="_Toc122334826"/>
      <w:bookmarkStart w:id="640" w:name="_Hlk94100160"/>
      <w:r>
        <w:t>7.12.7.4</w:t>
      </w:r>
      <w:r>
        <w:tab/>
        <w:t>Location reporting</w:t>
      </w:r>
      <w:bookmarkEnd w:id="639"/>
    </w:p>
    <w:bookmarkEnd w:id="640"/>
    <w:p w14:paraId="624912EA" w14:textId="77777777" w:rsidR="00705564" w:rsidRDefault="00705564" w:rsidP="00705564">
      <w:r>
        <w:t>The MDF2 shall include the location information in the IRI messages sent over the LI_HI2 according to the service scoping received within the ListOfMediationDetails of the LI_X1 ActivateTask. For example, if service scoping does not allow the reporting of location to an LEMF, then the MDF2 shall not copy the location information if received in an xIRI to the IRI message sent to that LEMF.</w:t>
      </w:r>
    </w:p>
    <w:p w14:paraId="2867794F" w14:textId="77777777" w:rsidR="00705564" w:rsidRDefault="00705564" w:rsidP="00705564">
      <w:r w:rsidRPr="00C9179B">
        <w:t>The MDF2 shall also remove the location information (e.g. PANI header) from the SIP message contents included as a part of the IRI message, when the service scoping does not allow the reporting of location to the LEMF.</w:t>
      </w:r>
    </w:p>
    <w:p w14:paraId="088B8387" w14:textId="77777777" w:rsidR="00C75AE9" w:rsidRDefault="00C75AE9" w:rsidP="00C75AE9">
      <w:pPr>
        <w:pStyle w:val="Heading3"/>
      </w:pPr>
      <w:bookmarkStart w:id="641" w:name="_Toc122334827"/>
      <w:r>
        <w:t>7.12.8</w:t>
      </w:r>
      <w:r>
        <w:tab/>
        <w:t>Generation of CC over LI_HI3</w:t>
      </w:r>
      <w:bookmarkEnd w:id="641"/>
    </w:p>
    <w:p w14:paraId="6B419746" w14:textId="77777777" w:rsidR="00C75AE9" w:rsidRDefault="00C75AE9" w:rsidP="00C75AE9">
      <w:pPr>
        <w:pStyle w:val="Heading4"/>
      </w:pPr>
      <w:bookmarkStart w:id="642" w:name="_Toc122334828"/>
      <w:r>
        <w:t>7.12.8.1</w:t>
      </w:r>
      <w:r>
        <w:tab/>
        <w:t>General</w:t>
      </w:r>
      <w:bookmarkEnd w:id="642"/>
    </w:p>
    <w:p w14:paraId="4E555256" w14:textId="77777777" w:rsidR="00C75AE9" w:rsidRDefault="00C75AE9" w:rsidP="00C75AE9">
      <w:r>
        <w:t>When xCC is received over LI_X3 from a CC-POI, the MDF3 shall deliver the CC over LI_HI3 to the LEMF according to the clause 5.5.3 of the present document without undue delay.</w:t>
      </w:r>
    </w:p>
    <w:p w14:paraId="3A449B76" w14:textId="77777777" w:rsidR="00C75AE9" w:rsidRPr="00E1114E" w:rsidRDefault="00C75AE9" w:rsidP="00C75AE9">
      <w:r>
        <w:t xml:space="preserve">The MDF3 shall populate the threeGPP33128DefinedCC field with a CCPayload structure containing IMSCCPDU. </w:t>
      </w:r>
      <w:r w:rsidRPr="00E1114E">
        <w:t>The IMSCCPDUPayload shall contain the IPv4 or IPv6 packet received over LI_X3</w:t>
      </w:r>
      <w:r>
        <w:t>.</w:t>
      </w:r>
    </w:p>
    <w:p w14:paraId="750CDF1F" w14:textId="44BE43AF" w:rsidR="00C75AE9" w:rsidRPr="00E1114E" w:rsidRDefault="00C75AE9" w:rsidP="00C75AE9">
      <w:r>
        <w:t xml:space="preserve">The MDF3 shall populate the timeStamp field of the </w:t>
      </w:r>
      <w:r w:rsidRPr="00760004">
        <w:t xml:space="preserve">ETSI TS 102 232-1 [9] </w:t>
      </w:r>
      <w:r>
        <w:t xml:space="preserve">PSHeader structure of CC with the xCC timeStamp </w:t>
      </w:r>
      <w:r w:rsidRPr="00D12C68">
        <w:t>and the Payload Direction of the CCPayload structure to reflect the value received on xCC</w:t>
      </w:r>
      <w:r>
        <w:t xml:space="preserve">. </w:t>
      </w:r>
      <w:r w:rsidRPr="00E1114E">
        <w:t>The LIID and CID fields shall correctly reflect the target identity and communication session to which the CC belongs</w:t>
      </w:r>
      <w:r>
        <w:t>.</w:t>
      </w:r>
    </w:p>
    <w:p w14:paraId="09D89FA0" w14:textId="77777777" w:rsidR="00C75AE9" w:rsidRDefault="00C75AE9" w:rsidP="00C75AE9">
      <w:pPr>
        <w:pStyle w:val="Heading4"/>
      </w:pPr>
      <w:bookmarkStart w:id="643" w:name="_Toc122334829"/>
      <w:r>
        <w:t>7.12.8.2</w:t>
      </w:r>
      <w:r>
        <w:tab/>
        <w:t>Handling of multiple instances of list of mediation details</w:t>
      </w:r>
      <w:bookmarkEnd w:id="643"/>
    </w:p>
    <w:p w14:paraId="56707E3D" w14:textId="77777777" w:rsidR="00C75AE9" w:rsidRDefault="00C75AE9" w:rsidP="00C75AE9">
      <w:r>
        <w:t xml:space="preserve">The MDF3 may have to deliver the received xCC to more than one LEMFs when more than one instances of </w:t>
      </w:r>
      <w:r w:rsidRPr="00415D7A">
        <w:t>ListOfMediationDetails</w:t>
      </w:r>
      <w:r>
        <w:t xml:space="preserve"> are associated with a task (i.e. XID) provisioned at the MDF3. The MDF3 shall populate the LIID field in the CC delivered over the LI_HI3 accordingly.</w:t>
      </w:r>
    </w:p>
    <w:p w14:paraId="34A7BE15" w14:textId="77777777" w:rsidR="00C75AE9" w:rsidRDefault="00C75AE9" w:rsidP="00C75AE9">
      <w:pPr>
        <w:pStyle w:val="Heading4"/>
      </w:pPr>
      <w:bookmarkStart w:id="644" w:name="_Toc122334830"/>
      <w:r>
        <w:t>7.12.8.3</w:t>
      </w:r>
      <w:r>
        <w:tab/>
        <w:t>Handling of additional XID related information</w:t>
      </w:r>
      <w:bookmarkEnd w:id="644"/>
    </w:p>
    <w:p w14:paraId="2233EFE4" w14:textId="77777777" w:rsidR="00C75AE9" w:rsidRDefault="00C75AE9" w:rsidP="00C75AE9">
      <w:r>
        <w:t xml:space="preserve">In addition to the XID present in the XID field of xCC, the MDF3 shall deliver a copy of the CC to the LEMFs represented in one or more instances of </w:t>
      </w:r>
      <w:r w:rsidRPr="00415D7A">
        <w:t>ListOfMediationDetails</w:t>
      </w:r>
      <w:r>
        <w:t xml:space="preserve"> associated with the XID values present in the Additional XID Related Information received in the xCC.</w:t>
      </w:r>
    </w:p>
    <w:p w14:paraId="3D86C383" w14:textId="77777777" w:rsidR="00C75AE9" w:rsidRDefault="00C75AE9" w:rsidP="00C75AE9">
      <w:pPr>
        <w:pStyle w:val="Heading4"/>
      </w:pPr>
      <w:bookmarkStart w:id="645" w:name="_Toc122334831"/>
      <w:r>
        <w:t>7.12.8.4</w:t>
      </w:r>
      <w:r>
        <w:tab/>
        <w:t>SDP session description</w:t>
      </w:r>
      <w:bookmarkEnd w:id="645"/>
    </w:p>
    <w:p w14:paraId="76074F94" w14:textId="77777777" w:rsidR="00C75AE9" w:rsidRDefault="00C75AE9" w:rsidP="00C75AE9">
      <w:r>
        <w:t>The MDF3 shall deliver the SDP session description received in the xCC over LI_X3 using the SDPInfo element of the IMSCCPDU to the LEMF over LI_HI3. This shall be done each time the SDP Session Description is present on the xCC.</w:t>
      </w:r>
    </w:p>
    <w:p w14:paraId="1184DC8D" w14:textId="77777777" w:rsidR="00C75AE9" w:rsidRDefault="00C75AE9" w:rsidP="00C75AE9">
      <w:pPr>
        <w:pStyle w:val="Heading4"/>
      </w:pPr>
      <w:bookmarkStart w:id="646" w:name="_Toc122334832"/>
      <w:r>
        <w:lastRenderedPageBreak/>
        <w:t>7.12.8.5</w:t>
      </w:r>
      <w:r>
        <w:tab/>
        <w:t>Mid-session activation for additional warrants at MDF3</w:t>
      </w:r>
      <w:bookmarkEnd w:id="646"/>
    </w:p>
    <w:p w14:paraId="310DC366" w14:textId="77777777" w:rsidR="00C75AE9" w:rsidRDefault="00C75AE9" w:rsidP="00C75AE9">
      <w:r>
        <w:t xml:space="preserve">When a new warrant is to be activated on a target identity (i.e. the associated IMS user is already the target of interception due to another warrant), the LIPF may use the same XID for the new warrant (e.g. when there is no need to receive two separate copies of xCC over LI_X3). In this case, the LIPF may activate the new warrant only at the MDFs using an LI_X1 ModifyTask message with a new instance of </w:t>
      </w:r>
      <w:r w:rsidRPr="00415D7A">
        <w:t>ListOfMediationDetails</w:t>
      </w:r>
      <w:r>
        <w:t>.</w:t>
      </w:r>
    </w:p>
    <w:p w14:paraId="780DE00A" w14:textId="77777777" w:rsidR="00C75AE9" w:rsidRPr="00760004" w:rsidRDefault="00C75AE9" w:rsidP="00C75AE9">
      <w:bookmarkStart w:id="647" w:name="_Hlk93073629"/>
      <w:r>
        <w:t xml:space="preserve">The MDF3 that receives a LI_X1 ModifyTask with a new instance of </w:t>
      </w:r>
      <w:r w:rsidRPr="00415D7A">
        <w:t>ListOfMediationDetails</w:t>
      </w:r>
      <w:r>
        <w:t xml:space="preserve">, </w:t>
      </w:r>
      <w:bookmarkEnd w:id="647"/>
      <w:r>
        <w:t xml:space="preserve">shall deliver the CC to the LEMF represented in this new instance of </w:t>
      </w:r>
      <w:r w:rsidRPr="00415D7A">
        <w:t>ListOfMediationDetails</w:t>
      </w:r>
      <w:r>
        <w:t xml:space="preserve"> upon the reception of next xCC from the CC-POI.</w:t>
      </w:r>
    </w:p>
    <w:p w14:paraId="4758E47B" w14:textId="77777777" w:rsidR="00C75AE9" w:rsidRPr="006346E4" w:rsidRDefault="00C75AE9" w:rsidP="00C75AE9">
      <w:pPr>
        <w:rPr>
          <w:rFonts w:ascii="Arial" w:hAnsi="Arial"/>
          <w:sz w:val="24"/>
        </w:rPr>
      </w:pPr>
      <w:r w:rsidRPr="006346E4">
        <w:rPr>
          <w:rFonts w:ascii="Arial" w:hAnsi="Arial"/>
          <w:sz w:val="24"/>
        </w:rPr>
        <w:t>7.12</w:t>
      </w:r>
      <w:r>
        <w:rPr>
          <w:rFonts w:ascii="Arial" w:hAnsi="Arial"/>
          <w:sz w:val="24"/>
        </w:rPr>
        <w:t>.8</w:t>
      </w:r>
      <w:r w:rsidRPr="006346E4">
        <w:rPr>
          <w:rFonts w:ascii="Arial" w:hAnsi="Arial"/>
          <w:sz w:val="24"/>
        </w:rPr>
        <w:t>.</w:t>
      </w:r>
      <w:r>
        <w:rPr>
          <w:rFonts w:ascii="Arial" w:hAnsi="Arial"/>
          <w:sz w:val="24"/>
        </w:rPr>
        <w:t>6</w:t>
      </w:r>
      <w:r w:rsidRPr="006346E4">
        <w:rPr>
          <w:rFonts w:ascii="Arial" w:hAnsi="Arial"/>
          <w:sz w:val="24"/>
        </w:rPr>
        <w:tab/>
        <w:t xml:space="preserve">Media handling at the </w:t>
      </w:r>
      <w:r>
        <w:rPr>
          <w:rFonts w:ascii="Arial" w:hAnsi="Arial"/>
          <w:sz w:val="24"/>
        </w:rPr>
        <w:t xml:space="preserve">MDF and </w:t>
      </w:r>
      <w:r w:rsidRPr="006346E4">
        <w:rPr>
          <w:rFonts w:ascii="Arial" w:hAnsi="Arial"/>
          <w:sz w:val="24"/>
        </w:rPr>
        <w:t>LEMF</w:t>
      </w:r>
    </w:p>
    <w:p w14:paraId="38421E79" w14:textId="77777777" w:rsidR="00C75AE9" w:rsidRDefault="00C75AE9" w:rsidP="00C75AE9">
      <w:pPr>
        <w:rPr>
          <w:lang w:val="en-US"/>
        </w:rPr>
      </w:pPr>
      <w:r>
        <w:rPr>
          <w:lang w:val="en-US"/>
        </w:rPr>
        <w:t>The MDF and LEMF perform protocol level correlation between intercepted signalling and media. LI_T3 ensures that the SDP in the intercepted SIP signalling or in LI_X3 matches the IP/UDP destination IP-address and port for every intercepted RTP stream.</w:t>
      </w:r>
    </w:p>
    <w:p w14:paraId="5B97CEFD" w14:textId="77777777" w:rsidR="00C75AE9" w:rsidRDefault="00C75AE9" w:rsidP="00C75AE9">
      <w:pPr>
        <w:rPr>
          <w:lang w:val="en-US"/>
        </w:rPr>
      </w:pPr>
      <w:r>
        <w:rPr>
          <w:lang w:val="en-US"/>
        </w:rPr>
        <w:t>In a scenario where NAT is used, the protocol level correlation may not be possible. In all other scenarios the implementation shall ensure that it is.</w:t>
      </w:r>
    </w:p>
    <w:p w14:paraId="69ECA13D" w14:textId="77777777" w:rsidR="00C75AE9" w:rsidRPr="003F2C70" w:rsidRDefault="00C75AE9" w:rsidP="00C75AE9">
      <w:pPr>
        <w:rPr>
          <w:lang w:val="en-US"/>
        </w:rPr>
      </w:pPr>
      <w:r w:rsidRPr="003F2C70">
        <w:rPr>
          <w:lang w:val="en-US"/>
        </w:rPr>
        <w:t>To support the interception scenario where transmission of CC occurs before the IRI, the LEMF may use SDP Session Description field in the CC to process the media.</w:t>
      </w:r>
    </w:p>
    <w:p w14:paraId="3D5018A6" w14:textId="77777777" w:rsidR="004230F8" w:rsidRPr="00A109C3" w:rsidRDefault="004230F8" w:rsidP="004230F8">
      <w:pPr>
        <w:pStyle w:val="Heading2"/>
        <w:spacing w:before="120"/>
        <w:rPr>
          <w:rFonts w:cs="Arial"/>
          <w:szCs w:val="32"/>
        </w:rPr>
      </w:pPr>
      <w:bookmarkStart w:id="648" w:name="_Toc122334833"/>
      <w:r w:rsidRPr="00A109C3">
        <w:rPr>
          <w:rFonts w:cs="Arial"/>
          <w:szCs w:val="32"/>
        </w:rPr>
        <w:t>7.</w:t>
      </w:r>
      <w:r>
        <w:rPr>
          <w:rFonts w:cs="Arial"/>
          <w:szCs w:val="32"/>
        </w:rPr>
        <w:t>13</w:t>
      </w:r>
      <w:r w:rsidRPr="00A109C3">
        <w:rPr>
          <w:rFonts w:cs="Arial"/>
          <w:szCs w:val="32"/>
        </w:rPr>
        <w:tab/>
        <w:t>RCS</w:t>
      </w:r>
      <w:bookmarkEnd w:id="648"/>
    </w:p>
    <w:p w14:paraId="44CE6987" w14:textId="77777777" w:rsidR="004230F8" w:rsidRPr="00A109C3" w:rsidRDefault="004230F8" w:rsidP="004230F8">
      <w:pPr>
        <w:pStyle w:val="Heading3"/>
        <w:rPr>
          <w:rFonts w:cs="Arial"/>
          <w:szCs w:val="28"/>
        </w:rPr>
      </w:pPr>
      <w:bookmarkStart w:id="649" w:name="_Toc122334834"/>
      <w:r>
        <w:rPr>
          <w:rFonts w:cs="Arial"/>
          <w:szCs w:val="28"/>
        </w:rPr>
        <w:t>7.13.</w:t>
      </w:r>
      <w:r w:rsidRPr="00A109C3">
        <w:rPr>
          <w:rFonts w:cs="Arial"/>
          <w:szCs w:val="28"/>
        </w:rPr>
        <w:t>1</w:t>
      </w:r>
      <w:r w:rsidRPr="00A109C3">
        <w:rPr>
          <w:rFonts w:cs="Arial"/>
          <w:szCs w:val="28"/>
        </w:rPr>
        <w:tab/>
        <w:t>Provisioning over LI_X1</w:t>
      </w:r>
      <w:bookmarkEnd w:id="649"/>
    </w:p>
    <w:p w14:paraId="3DB335FC" w14:textId="77777777" w:rsidR="004230F8" w:rsidRPr="00A109C3" w:rsidRDefault="004230F8" w:rsidP="004230F8">
      <w:pPr>
        <w:pStyle w:val="Heading4"/>
        <w:rPr>
          <w:szCs w:val="24"/>
        </w:rPr>
      </w:pPr>
      <w:bookmarkStart w:id="650" w:name="_Toc122334835"/>
      <w:r>
        <w:rPr>
          <w:szCs w:val="24"/>
        </w:rPr>
        <w:t>7.13.</w:t>
      </w:r>
      <w:r w:rsidRPr="00A109C3">
        <w:rPr>
          <w:szCs w:val="24"/>
        </w:rPr>
        <w:t>1.1</w:t>
      </w:r>
      <w:r w:rsidRPr="00A109C3">
        <w:rPr>
          <w:szCs w:val="24"/>
        </w:rPr>
        <w:tab/>
        <w:t>General</w:t>
      </w:r>
      <w:bookmarkEnd w:id="650"/>
    </w:p>
    <w:p w14:paraId="1F2AEB80" w14:textId="77777777" w:rsidR="004230F8" w:rsidRDefault="004230F8" w:rsidP="004230F8">
      <w:r w:rsidRPr="002A79D4">
        <w:t>If the warrant is for IRI only, the IRI-POI</w:t>
      </w:r>
      <w:r>
        <w:t xml:space="preserve"> and IRI-TF </w:t>
      </w:r>
      <w:r w:rsidRPr="002A79D4">
        <w:t xml:space="preserve">in the RCS Servers and the </w:t>
      </w:r>
      <w:r>
        <w:t xml:space="preserve">IRI-POI in the </w:t>
      </w:r>
      <w:r w:rsidRPr="002A79D4">
        <w:t xml:space="preserve">HTTP Content Server </w:t>
      </w:r>
      <w:r>
        <w:t xml:space="preserve">and the S-CSCF </w:t>
      </w:r>
      <w:r w:rsidRPr="002A79D4">
        <w:t xml:space="preserve">shall be provisioned in accordance with clause </w:t>
      </w:r>
      <w:r>
        <w:t>7.13.</w:t>
      </w:r>
      <w:r w:rsidRPr="002A79D4">
        <w:t>1.2</w:t>
      </w:r>
      <w:r>
        <w:t>.</w:t>
      </w:r>
    </w:p>
    <w:p w14:paraId="4C995701" w14:textId="77777777" w:rsidR="004230F8" w:rsidRPr="002A79D4" w:rsidRDefault="004230F8" w:rsidP="004230F8">
      <w:r w:rsidRPr="002A79D4">
        <w:t>If the warrant is for IRI and CC, then the IRI-POI</w:t>
      </w:r>
      <w:r>
        <w:t xml:space="preserve">, IRI-TF, </w:t>
      </w:r>
      <w:r w:rsidRPr="002A79D4">
        <w:t>CC-POI</w:t>
      </w:r>
      <w:r>
        <w:t xml:space="preserve"> and CC-TF </w:t>
      </w:r>
      <w:r w:rsidRPr="002A79D4">
        <w:t xml:space="preserve">in the RCS Servers </w:t>
      </w:r>
      <w:r>
        <w:t xml:space="preserve">defined in TS 33.127 [5] clause 7.13.2.1 </w:t>
      </w:r>
      <w:r w:rsidRPr="002A79D4">
        <w:t>(see RCS definition in GSMA RCC.07 [</w:t>
      </w:r>
      <w:r>
        <w:t>78</w:t>
      </w:r>
      <w:r w:rsidRPr="002A79D4">
        <w:t>]) and the</w:t>
      </w:r>
      <w:r>
        <w:t xml:space="preserve"> IRI-POI and the CC-POI in the </w:t>
      </w:r>
      <w:r w:rsidRPr="002A79D4">
        <w:t xml:space="preserve">HTTP Content Server </w:t>
      </w:r>
      <w:r>
        <w:t xml:space="preserve">and S-CSCF </w:t>
      </w:r>
      <w:r w:rsidRPr="002A79D4">
        <w:t xml:space="preserve">shall be provisioned in accordance with clause </w:t>
      </w:r>
      <w:r>
        <w:t>7.13.</w:t>
      </w:r>
      <w:r w:rsidRPr="002A79D4">
        <w:t>1.2</w:t>
      </w:r>
      <w:r>
        <w:t>.</w:t>
      </w:r>
    </w:p>
    <w:p w14:paraId="31ABA279" w14:textId="77777777" w:rsidR="004230F8" w:rsidRPr="002A79D4" w:rsidRDefault="004230F8" w:rsidP="004230F8">
      <w:r>
        <w:t>In both cases, t</w:t>
      </w:r>
      <w:r w:rsidRPr="002A79D4">
        <w:t xml:space="preserve">he MDF2 shall be provisioned in accordance with clause </w:t>
      </w:r>
      <w:r>
        <w:t>7.13.</w:t>
      </w:r>
      <w:r w:rsidRPr="002A79D4">
        <w:t xml:space="preserve">1.3, and the MDF3 shall be provisioned in accordance with clause </w:t>
      </w:r>
      <w:r>
        <w:t>7.13.</w:t>
      </w:r>
      <w:r w:rsidRPr="002A79D4">
        <w:t>1.4.</w:t>
      </w:r>
    </w:p>
    <w:p w14:paraId="2084BF05" w14:textId="77777777" w:rsidR="004230F8" w:rsidRDefault="004230F8" w:rsidP="004230F8">
      <w:r>
        <w:t>The POIs in the HTTP content server may be provisioned directly by the LIPF as described in clause 7.13.1.2. or may be triggered by the TFs in the RCS Server as described in clause 7.13.2.</w:t>
      </w:r>
    </w:p>
    <w:p w14:paraId="1FA0EC19" w14:textId="77777777" w:rsidR="004230F8" w:rsidRPr="00A109C3" w:rsidRDefault="004230F8" w:rsidP="004230F8">
      <w:pPr>
        <w:pStyle w:val="Heading4"/>
        <w:rPr>
          <w:rFonts w:cs="Arial"/>
          <w:szCs w:val="24"/>
        </w:rPr>
      </w:pPr>
      <w:bookmarkStart w:id="651" w:name="_Toc122334836"/>
      <w:r>
        <w:rPr>
          <w:rFonts w:cs="Arial"/>
          <w:szCs w:val="24"/>
        </w:rPr>
        <w:t>7.13.</w:t>
      </w:r>
      <w:r w:rsidRPr="00A109C3">
        <w:rPr>
          <w:rFonts w:cs="Arial"/>
          <w:szCs w:val="24"/>
        </w:rPr>
        <w:t>1.2</w:t>
      </w:r>
      <w:r w:rsidRPr="00A109C3">
        <w:rPr>
          <w:rFonts w:cs="Arial"/>
          <w:szCs w:val="24"/>
        </w:rPr>
        <w:tab/>
        <w:t xml:space="preserve">Provisioning of the </w:t>
      </w:r>
      <w:r>
        <w:rPr>
          <w:rFonts w:cs="Arial"/>
          <w:szCs w:val="24"/>
        </w:rPr>
        <w:t xml:space="preserve">POIs and TFs </w:t>
      </w:r>
      <w:r w:rsidRPr="00A109C3">
        <w:rPr>
          <w:rFonts w:cs="Arial"/>
          <w:szCs w:val="24"/>
        </w:rPr>
        <w:t xml:space="preserve">in the RCS </w:t>
      </w:r>
      <w:r>
        <w:rPr>
          <w:rFonts w:cs="Arial"/>
          <w:szCs w:val="24"/>
        </w:rPr>
        <w:t>Server and the POIs in the HTTP Content Server and S-CSCF by the LIPF</w:t>
      </w:r>
      <w:bookmarkEnd w:id="651"/>
    </w:p>
    <w:p w14:paraId="7B8E4748" w14:textId="77777777" w:rsidR="004230F8" w:rsidRPr="006F0A95" w:rsidRDefault="004230F8" w:rsidP="004230F8">
      <w:r w:rsidRPr="00F721D1">
        <w:rPr>
          <w:lang w:val="fr-FR"/>
        </w:rPr>
        <w:t xml:space="preserve">The IRI-POI. CC-POI. </w:t>
      </w:r>
      <w:r>
        <w:t xml:space="preserve">IRI-TF and CC-TF </w:t>
      </w:r>
      <w:r w:rsidRPr="006F0A95">
        <w:t xml:space="preserve">present in the RCS </w:t>
      </w:r>
      <w:r>
        <w:t xml:space="preserve">Server and the IRI-POI and CC-POI in the HTTP Content Server and S-CSCF </w:t>
      </w:r>
      <w:r w:rsidRPr="006F0A95">
        <w:t>are provisioned over LI_X1 by the LIPF using the X1 protocol as described in clause 5.2.2.</w:t>
      </w:r>
    </w:p>
    <w:p w14:paraId="1C518AF2" w14:textId="77777777" w:rsidR="004230F8" w:rsidRPr="006F0A95" w:rsidRDefault="004230F8" w:rsidP="004230F8">
      <w:r w:rsidRPr="006F0A95">
        <w:t>The POI</w:t>
      </w:r>
      <w:r>
        <w:t>s and TFs</w:t>
      </w:r>
      <w:r w:rsidRPr="006F0A95">
        <w:t xml:space="preserve"> in the RCS </w:t>
      </w:r>
      <w:r>
        <w:t>S</w:t>
      </w:r>
      <w:r w:rsidRPr="006F0A95">
        <w:t>erver</w:t>
      </w:r>
      <w:r>
        <w:t xml:space="preserve"> and the IRI-POIs in the S-CSCF</w:t>
      </w:r>
      <w:r w:rsidRPr="006F0A95">
        <w:t xml:space="preserve"> shall support the following target identifier formats in the ETSI TS 103 221-1 [7] messages (or equivalent if ETSI TS 103 221-1 [7] is not used).</w:t>
      </w:r>
    </w:p>
    <w:p w14:paraId="7F4C2E11" w14:textId="77777777" w:rsidR="004230F8" w:rsidRPr="00323A8F" w:rsidRDefault="004230F8" w:rsidP="004230F8">
      <w:pPr>
        <w:pStyle w:val="B1"/>
      </w:pPr>
      <w:r w:rsidRPr="00323A8F">
        <w:t>-</w:t>
      </w:r>
      <w:r w:rsidRPr="00323A8F">
        <w:tab/>
        <w:t>IMPU.</w:t>
      </w:r>
    </w:p>
    <w:p w14:paraId="28903F4F" w14:textId="77777777" w:rsidR="004230F8" w:rsidRPr="00323A8F" w:rsidRDefault="004230F8" w:rsidP="004230F8">
      <w:pPr>
        <w:pStyle w:val="B1"/>
      </w:pPr>
      <w:r w:rsidRPr="00323A8F">
        <w:t>-</w:t>
      </w:r>
      <w:r w:rsidRPr="00323A8F">
        <w:tab/>
        <w:t>IMPI.</w:t>
      </w:r>
    </w:p>
    <w:p w14:paraId="40D97A5D" w14:textId="77777777" w:rsidR="004230F8" w:rsidRDefault="004230F8" w:rsidP="004230F8">
      <w:pPr>
        <w:pStyle w:val="B1"/>
      </w:pPr>
      <w:r w:rsidRPr="00323A8F">
        <w:t>-</w:t>
      </w:r>
      <w:r w:rsidRPr="00323A8F">
        <w:tab/>
        <w:t>IMEI.</w:t>
      </w:r>
    </w:p>
    <w:p w14:paraId="72381241" w14:textId="77777777" w:rsidR="004230F8" w:rsidRPr="00323A8F" w:rsidRDefault="004230F8" w:rsidP="004230F8">
      <w:pPr>
        <w:pStyle w:val="B1"/>
      </w:pPr>
      <w:r>
        <w:t>-</w:t>
      </w:r>
      <w:r>
        <w:tab/>
        <w:t>PEIIMEI.</w:t>
      </w:r>
    </w:p>
    <w:p w14:paraId="6C214AF6" w14:textId="77777777" w:rsidR="004230F8" w:rsidRDefault="004230F8" w:rsidP="004230F8">
      <w:r>
        <w:t>The POIs in the HTTP Content Server shall support the following additional target identifier formats in the ETSI TS 103 221-1 [7] messages (or equivalent if ETSI TS 103 221-1 [7] is not used).</w:t>
      </w:r>
    </w:p>
    <w:p w14:paraId="5445A93D" w14:textId="77777777" w:rsidR="004230F8" w:rsidRDefault="004230F8" w:rsidP="004230F8">
      <w:pPr>
        <w:pStyle w:val="B1"/>
      </w:pPr>
      <w:r w:rsidRPr="00323A8F">
        <w:lastRenderedPageBreak/>
        <w:t>-</w:t>
      </w:r>
      <w:r w:rsidRPr="00323A8F">
        <w:tab/>
      </w:r>
      <w:r>
        <w:t>SIPURI.</w:t>
      </w:r>
    </w:p>
    <w:p w14:paraId="0F7A7C54" w14:textId="77777777" w:rsidR="004230F8" w:rsidRDefault="004230F8" w:rsidP="004230F8">
      <w:pPr>
        <w:pStyle w:val="B1"/>
      </w:pPr>
      <w:r>
        <w:t>-</w:t>
      </w:r>
      <w:r>
        <w:tab/>
        <w:t>TELURI.</w:t>
      </w:r>
    </w:p>
    <w:p w14:paraId="69005CF5" w14:textId="77777777" w:rsidR="004230F8" w:rsidRPr="00323A8F" w:rsidRDefault="004230F8" w:rsidP="004230F8">
      <w:pPr>
        <w:pStyle w:val="B1"/>
      </w:pPr>
      <w:r>
        <w:t>-</w:t>
      </w:r>
      <w:r>
        <w:tab/>
      </w:r>
      <w:r w:rsidRPr="00323A8F">
        <w:t>GPSIMSISDN.</w:t>
      </w:r>
    </w:p>
    <w:p w14:paraId="4DFB16EB" w14:textId="77777777" w:rsidR="004230F8" w:rsidRDefault="004230F8" w:rsidP="004230F8">
      <w:pPr>
        <w:pStyle w:val="B1"/>
      </w:pPr>
      <w:r w:rsidRPr="00F721D1">
        <w:t>-</w:t>
      </w:r>
      <w:r w:rsidRPr="00F721D1">
        <w:tab/>
        <w:t>GPSINAI.</w:t>
      </w:r>
    </w:p>
    <w:p w14:paraId="34AB0F23" w14:textId="77777777" w:rsidR="004230F8" w:rsidRPr="00F721D1" w:rsidRDefault="004230F8" w:rsidP="004230F8">
      <w:pPr>
        <w:pStyle w:val="B1"/>
      </w:pPr>
      <w:r>
        <w:t>-</w:t>
      </w:r>
      <w:r>
        <w:tab/>
        <w:t>IMSI.</w:t>
      </w:r>
    </w:p>
    <w:p w14:paraId="21707C6C" w14:textId="77777777" w:rsidR="004230F8" w:rsidRPr="00F721D1" w:rsidRDefault="004230F8" w:rsidP="004230F8">
      <w:pPr>
        <w:pStyle w:val="B1"/>
      </w:pPr>
      <w:r w:rsidRPr="00F721D1">
        <w:t>-</w:t>
      </w:r>
      <w:r w:rsidRPr="00F721D1">
        <w:tab/>
        <w:t>SUPIIMSI.</w:t>
      </w:r>
    </w:p>
    <w:p w14:paraId="7361F261" w14:textId="77777777" w:rsidR="004230F8" w:rsidRPr="00F721D1" w:rsidRDefault="004230F8" w:rsidP="004230F8">
      <w:pPr>
        <w:pStyle w:val="B1"/>
      </w:pPr>
      <w:r w:rsidRPr="00F721D1">
        <w:t>-</w:t>
      </w:r>
      <w:r w:rsidRPr="00F721D1">
        <w:tab/>
        <w:t>SUPINAI.</w:t>
      </w:r>
    </w:p>
    <w:p w14:paraId="0F9C6775" w14:textId="77777777" w:rsidR="004230F8" w:rsidRDefault="004230F8" w:rsidP="004230F8">
      <w:pPr>
        <w:ind w:firstLine="284"/>
      </w:pPr>
      <w:r>
        <w:t>-</w:t>
      </w:r>
      <w:r>
        <w:tab/>
        <w:t>Email Address.</w:t>
      </w:r>
    </w:p>
    <w:p w14:paraId="7E399C7C" w14:textId="77777777" w:rsidR="004230F8" w:rsidRDefault="004230F8" w:rsidP="004230F8">
      <w:r>
        <w:t>Table 7.13.1.2-1</w:t>
      </w:r>
      <w:r w:rsidRPr="00CE0181">
        <w:t xml:space="preserve"> shows the </w:t>
      </w:r>
      <w:r>
        <w:t xml:space="preserve">minimum </w:t>
      </w:r>
      <w:r w:rsidRPr="00CE0181">
        <w:t xml:space="preserve">details of the LI_X1 ActivateTask message used for provisioning </w:t>
      </w:r>
      <w:r>
        <w:t>the IRI-POI, CC-POI, IRI-TF and CC-TF in the RCS Servers and the IRI-POI and CC-POI in the HTTP Content Server and S-CSCF</w:t>
      </w:r>
      <w:r w:rsidRPr="00CE0181">
        <w:t>.</w:t>
      </w:r>
    </w:p>
    <w:p w14:paraId="03354EF7" w14:textId="77777777" w:rsidR="004230F8" w:rsidRPr="001A1E56" w:rsidRDefault="004230F8" w:rsidP="004230F8">
      <w:pPr>
        <w:pStyle w:val="TH"/>
      </w:pPr>
      <w:r w:rsidRPr="001A1E56">
        <w:t xml:space="preserve">Table </w:t>
      </w:r>
      <w:r>
        <w:t>7.13.1.2-1:</w:t>
      </w:r>
      <w:r w:rsidRPr="001A1E56">
        <w:t xml:space="preserve"> </w:t>
      </w:r>
      <w:r>
        <w:t>ActivateTask message for the IRI-POI, CC-POI, IRI-TF and CC-TF in the RCS Servers and the IRI-POI and CC-POI in the HTTP Content Server and S-CSCF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3B14612D" w14:textId="77777777" w:rsidTr="004D1C65">
        <w:trPr>
          <w:trHeight w:val="88"/>
          <w:jc w:val="center"/>
        </w:trPr>
        <w:tc>
          <w:tcPr>
            <w:tcW w:w="2972" w:type="dxa"/>
          </w:tcPr>
          <w:p w14:paraId="2F230E68"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EEC79DB" w14:textId="77777777" w:rsidR="004230F8" w:rsidRPr="007B1D70" w:rsidRDefault="004230F8" w:rsidP="004D1C65">
            <w:pPr>
              <w:pStyle w:val="TAH"/>
            </w:pPr>
            <w:r>
              <w:t>Description</w:t>
            </w:r>
          </w:p>
        </w:tc>
        <w:tc>
          <w:tcPr>
            <w:tcW w:w="708" w:type="dxa"/>
          </w:tcPr>
          <w:p w14:paraId="010BC1BF" w14:textId="77777777" w:rsidR="004230F8" w:rsidRPr="007B1D70" w:rsidRDefault="004230F8" w:rsidP="004D1C65">
            <w:pPr>
              <w:pStyle w:val="TAH"/>
            </w:pPr>
            <w:r w:rsidRPr="007B1D70">
              <w:t>M/C/O</w:t>
            </w:r>
          </w:p>
        </w:tc>
      </w:tr>
      <w:tr w:rsidR="004230F8" w14:paraId="0C15F213" w14:textId="77777777" w:rsidTr="004D1C65">
        <w:trPr>
          <w:jc w:val="center"/>
        </w:trPr>
        <w:tc>
          <w:tcPr>
            <w:tcW w:w="2972" w:type="dxa"/>
          </w:tcPr>
          <w:p w14:paraId="17E0DC4F" w14:textId="77777777" w:rsidR="004230F8" w:rsidRDefault="004230F8" w:rsidP="004D1C65">
            <w:pPr>
              <w:pStyle w:val="TAL"/>
            </w:pPr>
            <w:r>
              <w:t>XID</w:t>
            </w:r>
          </w:p>
        </w:tc>
        <w:tc>
          <w:tcPr>
            <w:tcW w:w="6242" w:type="dxa"/>
          </w:tcPr>
          <w:p w14:paraId="2870834A" w14:textId="77777777" w:rsidR="004230F8" w:rsidRDefault="004230F8"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7F697762" w14:textId="77777777" w:rsidR="004230F8" w:rsidRDefault="004230F8" w:rsidP="004D1C65">
            <w:pPr>
              <w:pStyle w:val="TAL"/>
            </w:pPr>
            <w:r>
              <w:t>M</w:t>
            </w:r>
          </w:p>
        </w:tc>
      </w:tr>
      <w:tr w:rsidR="004230F8" w14:paraId="63637DBE" w14:textId="77777777" w:rsidTr="004D1C65">
        <w:trPr>
          <w:jc w:val="center"/>
        </w:trPr>
        <w:tc>
          <w:tcPr>
            <w:tcW w:w="2972" w:type="dxa"/>
          </w:tcPr>
          <w:p w14:paraId="40F485F7" w14:textId="77777777" w:rsidR="004230F8" w:rsidRDefault="004230F8" w:rsidP="004D1C65">
            <w:pPr>
              <w:pStyle w:val="TAL"/>
            </w:pPr>
            <w:r>
              <w:t>TargetIdentifiers</w:t>
            </w:r>
          </w:p>
        </w:tc>
        <w:tc>
          <w:tcPr>
            <w:tcW w:w="6242" w:type="dxa"/>
          </w:tcPr>
          <w:p w14:paraId="7FC41E02" w14:textId="77777777" w:rsidR="004230F8" w:rsidRDefault="004230F8" w:rsidP="004D1C65">
            <w:pPr>
              <w:pStyle w:val="TAL"/>
            </w:pPr>
            <w:r>
              <w:t>One or more of the target identifiers listed in the paragraphs above.</w:t>
            </w:r>
          </w:p>
        </w:tc>
        <w:tc>
          <w:tcPr>
            <w:tcW w:w="708" w:type="dxa"/>
          </w:tcPr>
          <w:p w14:paraId="21C0254B" w14:textId="77777777" w:rsidR="004230F8" w:rsidRDefault="004230F8" w:rsidP="004D1C65">
            <w:pPr>
              <w:pStyle w:val="TAL"/>
            </w:pPr>
            <w:r>
              <w:t>M</w:t>
            </w:r>
          </w:p>
        </w:tc>
      </w:tr>
      <w:tr w:rsidR="004230F8" w14:paraId="5B66099B" w14:textId="77777777" w:rsidTr="004D1C65">
        <w:trPr>
          <w:jc w:val="center"/>
        </w:trPr>
        <w:tc>
          <w:tcPr>
            <w:tcW w:w="2972" w:type="dxa"/>
          </w:tcPr>
          <w:p w14:paraId="7ADBD782" w14:textId="77777777" w:rsidR="004230F8" w:rsidRDefault="004230F8" w:rsidP="004D1C65">
            <w:pPr>
              <w:pStyle w:val="TAL"/>
            </w:pPr>
            <w:r>
              <w:t>DeliveryType</w:t>
            </w:r>
          </w:p>
        </w:tc>
        <w:tc>
          <w:tcPr>
            <w:tcW w:w="6242" w:type="dxa"/>
          </w:tcPr>
          <w:p w14:paraId="5EE78F3C" w14:textId="77777777" w:rsidR="004230F8" w:rsidRDefault="004230F8" w:rsidP="004D1C65">
            <w:pPr>
              <w:pStyle w:val="TAL"/>
            </w:pPr>
            <w:r>
              <w:t>Set to “X2Only”, “X3Only” or “X2andX3” as needed to meet the requirements of the warrant.</w:t>
            </w:r>
            <w:r w:rsidRPr="00666E00">
              <w:t xml:space="preserve"> (NOTE: "X2Only" for IRI-POI, IRI-TF and "X3Only" for CC-TF</w:t>
            </w:r>
            <w:r>
              <w:t xml:space="preserve"> and CC-POI</w:t>
            </w:r>
            <w:r w:rsidRPr="00666E00">
              <w:t xml:space="preserve"> can also be also be used).</w:t>
            </w:r>
          </w:p>
        </w:tc>
        <w:tc>
          <w:tcPr>
            <w:tcW w:w="708" w:type="dxa"/>
          </w:tcPr>
          <w:p w14:paraId="746ED81F" w14:textId="77777777" w:rsidR="004230F8" w:rsidRDefault="004230F8" w:rsidP="004D1C65">
            <w:pPr>
              <w:pStyle w:val="TAL"/>
            </w:pPr>
            <w:r>
              <w:t>M</w:t>
            </w:r>
          </w:p>
        </w:tc>
      </w:tr>
      <w:tr w:rsidR="004230F8" w14:paraId="110CAD37" w14:textId="77777777" w:rsidTr="004D1C65">
        <w:trPr>
          <w:jc w:val="center"/>
        </w:trPr>
        <w:tc>
          <w:tcPr>
            <w:tcW w:w="2972" w:type="dxa"/>
          </w:tcPr>
          <w:p w14:paraId="748B7252" w14:textId="77777777" w:rsidR="004230F8" w:rsidRDefault="004230F8" w:rsidP="004D1C65">
            <w:pPr>
              <w:pStyle w:val="TAL"/>
            </w:pPr>
            <w:r>
              <w:t>ListOfDIDs</w:t>
            </w:r>
          </w:p>
        </w:tc>
        <w:tc>
          <w:tcPr>
            <w:tcW w:w="6242" w:type="dxa"/>
          </w:tcPr>
          <w:p w14:paraId="24ADAD06" w14:textId="77777777" w:rsidR="004230F8" w:rsidRDefault="004230F8" w:rsidP="004D1C65">
            <w:pPr>
              <w:pStyle w:val="TAL"/>
            </w:pPr>
            <w:r>
              <w:t xml:space="preserve">Delivery endpoints of LI_X2 or LI_X3. These delivery endpoints shall be configured using the </w:t>
            </w:r>
            <w:r w:rsidRPr="0025309B">
              <w:rPr>
                <w:i/>
              </w:rPr>
              <w:t>CreateDestination</w:t>
            </w:r>
            <w:r>
              <w:t xml:space="preserve"> message as described in ETSI TS 103 221-1 [7] clause 6.3.1 prior to first use.</w:t>
            </w:r>
          </w:p>
        </w:tc>
        <w:tc>
          <w:tcPr>
            <w:tcW w:w="708" w:type="dxa"/>
          </w:tcPr>
          <w:p w14:paraId="35D39520" w14:textId="77777777" w:rsidR="004230F8" w:rsidRDefault="004230F8" w:rsidP="004D1C65">
            <w:pPr>
              <w:pStyle w:val="TAL"/>
            </w:pPr>
            <w:r>
              <w:t>M</w:t>
            </w:r>
          </w:p>
        </w:tc>
      </w:tr>
      <w:tr w:rsidR="008F06F1" w14:paraId="2A67F25F" w14:textId="77777777" w:rsidTr="008F06F1">
        <w:trPr>
          <w:jc w:val="center"/>
        </w:trPr>
        <w:tc>
          <w:tcPr>
            <w:tcW w:w="2972" w:type="dxa"/>
            <w:tcBorders>
              <w:top w:val="single" w:sz="4" w:space="0" w:color="auto"/>
              <w:left w:val="single" w:sz="4" w:space="0" w:color="auto"/>
              <w:bottom w:val="single" w:sz="4" w:space="0" w:color="auto"/>
              <w:right w:val="single" w:sz="4" w:space="0" w:color="auto"/>
            </w:tcBorders>
          </w:tcPr>
          <w:p w14:paraId="36DC9FC3" w14:textId="77777777" w:rsidR="008F06F1" w:rsidRDefault="008F06F1"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48E9D9E0" w14:textId="40DC4294" w:rsidR="008F06F1" w:rsidRDefault="008F06F1"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4E583EA4" w14:textId="77777777" w:rsidR="008F06F1" w:rsidRDefault="008F06F1" w:rsidP="00B008B4">
            <w:pPr>
              <w:pStyle w:val="TAL"/>
            </w:pPr>
            <w:r w:rsidRPr="0075430F">
              <w:t>C</w:t>
            </w:r>
          </w:p>
        </w:tc>
      </w:tr>
    </w:tbl>
    <w:p w14:paraId="2E5DE07D" w14:textId="77777777" w:rsidR="004230F8" w:rsidRDefault="004230F8" w:rsidP="004230F8">
      <w:pPr>
        <w:keepNext/>
      </w:pPr>
    </w:p>
    <w:p w14:paraId="6279D627" w14:textId="77777777" w:rsidR="004230F8" w:rsidRDefault="004230F8" w:rsidP="004230F8">
      <w:pPr>
        <w:pStyle w:val="Heading4"/>
        <w:rPr>
          <w:rFonts w:eastAsiaTheme="minorHAnsi"/>
          <w:lang w:val="en-US"/>
        </w:rPr>
      </w:pPr>
      <w:bookmarkStart w:id="652" w:name="_Toc122334837"/>
      <w:r>
        <w:rPr>
          <w:rFonts w:eastAsiaTheme="minorHAnsi"/>
          <w:lang w:val="en-US"/>
        </w:rPr>
        <w:t>7.13.1.3</w:t>
      </w:r>
      <w:r>
        <w:rPr>
          <w:rFonts w:eastAsiaTheme="minorHAnsi"/>
          <w:lang w:val="en-US"/>
        </w:rPr>
        <w:tab/>
        <w:t>Provisioning of the MDF2</w:t>
      </w:r>
      <w:bookmarkEnd w:id="652"/>
    </w:p>
    <w:p w14:paraId="77197F97" w14:textId="36720261" w:rsidR="004230F8" w:rsidRDefault="004230F8" w:rsidP="004230F8">
      <w:r>
        <w:t xml:space="preserve">The MDF2 listed as the delivery endpoint for xIRI generated by the IRI-POI in the RCS Servers, the IRI-POI in the HTTP Content Server, or the IRI-POI in the S-CSCF shall be provisioned over LI_X1 by the LIPF using the X1 protocol as described in clause 5.2.2. </w:t>
      </w:r>
      <w:r w:rsidRPr="00CE0181">
        <w:t xml:space="preserve">Table </w:t>
      </w:r>
      <w:r>
        <w:t>7.13.1.3-1</w:t>
      </w:r>
      <w:r w:rsidRPr="00CE0181">
        <w:t xml:space="preserve"> shows the </w:t>
      </w:r>
      <w:r>
        <w:t xml:space="preserve">minimum </w:t>
      </w:r>
      <w:r w:rsidRPr="00CE0181">
        <w:t xml:space="preserve">details of the LI_X1 ActivateTask message used for provisioning </w:t>
      </w:r>
      <w:r>
        <w:t>the MDF2</w:t>
      </w:r>
      <w:r w:rsidRPr="00CE0181">
        <w:t>.</w:t>
      </w:r>
    </w:p>
    <w:p w14:paraId="2840B380" w14:textId="77777777" w:rsidR="004230F8" w:rsidRDefault="004230F8" w:rsidP="004230F8">
      <w:r>
        <w:t>The MDF2 shall support the following target identifier formats in the ETSI TS 103 221-1 [7] messages (or equivalent if ETSI TS 103 221-1 [7] is not used):</w:t>
      </w:r>
    </w:p>
    <w:p w14:paraId="553301DA" w14:textId="77777777" w:rsidR="004230F8" w:rsidRPr="00323A8F" w:rsidRDefault="004230F8" w:rsidP="004230F8">
      <w:pPr>
        <w:pStyle w:val="B1"/>
      </w:pPr>
      <w:r w:rsidRPr="00323A8F">
        <w:t>-</w:t>
      </w:r>
      <w:r w:rsidRPr="00323A8F">
        <w:tab/>
        <w:t>IMPU.</w:t>
      </w:r>
    </w:p>
    <w:p w14:paraId="20DAE58F" w14:textId="77777777" w:rsidR="004230F8" w:rsidRPr="00323A8F" w:rsidRDefault="004230F8" w:rsidP="004230F8">
      <w:pPr>
        <w:pStyle w:val="B1"/>
      </w:pPr>
      <w:r w:rsidRPr="00323A8F">
        <w:t>-</w:t>
      </w:r>
      <w:r w:rsidRPr="00323A8F">
        <w:tab/>
        <w:t>IMPI.</w:t>
      </w:r>
    </w:p>
    <w:p w14:paraId="08A55EDE" w14:textId="77777777" w:rsidR="004230F8" w:rsidRPr="00323A8F" w:rsidRDefault="004230F8" w:rsidP="004230F8">
      <w:pPr>
        <w:pStyle w:val="B1"/>
      </w:pPr>
      <w:r w:rsidRPr="00323A8F">
        <w:t>-</w:t>
      </w:r>
      <w:r w:rsidRPr="00323A8F">
        <w:tab/>
        <w:t>IMEI.</w:t>
      </w:r>
    </w:p>
    <w:p w14:paraId="4B351BCD" w14:textId="77777777" w:rsidR="004230F8" w:rsidRPr="00323A8F" w:rsidRDefault="004230F8" w:rsidP="004230F8">
      <w:pPr>
        <w:pStyle w:val="B1"/>
      </w:pPr>
      <w:r w:rsidRPr="00323A8F">
        <w:t>-</w:t>
      </w:r>
      <w:r w:rsidRPr="00323A8F">
        <w:tab/>
        <w:t>GPSIMSISDN.</w:t>
      </w:r>
    </w:p>
    <w:p w14:paraId="4F78674E" w14:textId="77777777" w:rsidR="004230F8" w:rsidRPr="00F75170" w:rsidRDefault="004230F8" w:rsidP="004230F8">
      <w:pPr>
        <w:pStyle w:val="B1"/>
        <w:rPr>
          <w:lang w:val="fr-FR"/>
        </w:rPr>
      </w:pPr>
      <w:r>
        <w:rPr>
          <w:lang w:val="fr-FR"/>
        </w:rPr>
        <w:t>-</w:t>
      </w:r>
      <w:r>
        <w:rPr>
          <w:lang w:val="fr-FR"/>
        </w:rPr>
        <w:tab/>
        <w:t>GPSINAI.</w:t>
      </w:r>
    </w:p>
    <w:p w14:paraId="59200163" w14:textId="77777777" w:rsidR="004230F8" w:rsidRDefault="004230F8" w:rsidP="004230F8">
      <w:pPr>
        <w:pStyle w:val="B1"/>
        <w:rPr>
          <w:lang w:val="fr-FR"/>
        </w:rPr>
      </w:pPr>
      <w:r>
        <w:rPr>
          <w:lang w:val="fr-FR"/>
        </w:rPr>
        <w:t>-</w:t>
      </w:r>
      <w:r>
        <w:rPr>
          <w:lang w:val="fr-FR"/>
        </w:rPr>
        <w:tab/>
        <w:t>IMSI.</w:t>
      </w:r>
    </w:p>
    <w:p w14:paraId="3BE21BF1" w14:textId="77777777" w:rsidR="004230F8" w:rsidRPr="00F75170" w:rsidRDefault="004230F8" w:rsidP="004230F8">
      <w:pPr>
        <w:pStyle w:val="B1"/>
        <w:rPr>
          <w:lang w:val="fr-FR"/>
        </w:rPr>
      </w:pPr>
      <w:r w:rsidRPr="00F75170">
        <w:rPr>
          <w:lang w:val="fr-FR"/>
        </w:rPr>
        <w:t>-</w:t>
      </w:r>
      <w:r w:rsidRPr="00F75170">
        <w:rPr>
          <w:lang w:val="fr-FR"/>
        </w:rPr>
        <w:tab/>
      </w:r>
      <w:r>
        <w:rPr>
          <w:lang w:val="fr-FR"/>
        </w:rPr>
        <w:t>SUPI</w:t>
      </w:r>
      <w:r w:rsidRPr="00F75170">
        <w:rPr>
          <w:lang w:val="fr-FR"/>
        </w:rPr>
        <w:t>IMSI.</w:t>
      </w:r>
    </w:p>
    <w:p w14:paraId="6C56B262"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55063E87" w14:textId="77777777" w:rsidR="004230F8" w:rsidRPr="00F75170" w:rsidRDefault="004230F8" w:rsidP="004230F8">
      <w:pPr>
        <w:pStyle w:val="B1"/>
        <w:rPr>
          <w:lang w:val="fr-FR"/>
        </w:rPr>
      </w:pPr>
      <w:r>
        <w:rPr>
          <w:lang w:val="fr-FR"/>
        </w:rPr>
        <w:t>-</w:t>
      </w:r>
      <w:r>
        <w:rPr>
          <w:lang w:val="fr-FR"/>
        </w:rPr>
        <w:tab/>
        <w:t>Email Address.</w:t>
      </w:r>
    </w:p>
    <w:p w14:paraId="6B99B4A8" w14:textId="77777777" w:rsidR="004230F8" w:rsidRPr="001A1E56" w:rsidRDefault="004230F8" w:rsidP="004230F8">
      <w:pPr>
        <w:pStyle w:val="TH"/>
      </w:pPr>
      <w:r w:rsidRPr="001A1E56">
        <w:lastRenderedPageBreak/>
        <w:t xml:space="preserve">Table </w:t>
      </w:r>
      <w:r>
        <w:t>7.13.1.3-1: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14:paraId="07FB00EE" w14:textId="77777777" w:rsidTr="004D1C65">
        <w:trPr>
          <w:jc w:val="center"/>
        </w:trPr>
        <w:tc>
          <w:tcPr>
            <w:tcW w:w="2972" w:type="dxa"/>
          </w:tcPr>
          <w:p w14:paraId="02B4754A"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242" w:type="dxa"/>
          </w:tcPr>
          <w:p w14:paraId="60044CDB" w14:textId="77777777" w:rsidR="004230F8" w:rsidRPr="007B1D70" w:rsidRDefault="004230F8" w:rsidP="004D1C65">
            <w:pPr>
              <w:pStyle w:val="TAH"/>
            </w:pPr>
            <w:r>
              <w:t>Description</w:t>
            </w:r>
          </w:p>
        </w:tc>
        <w:tc>
          <w:tcPr>
            <w:tcW w:w="708" w:type="dxa"/>
          </w:tcPr>
          <w:p w14:paraId="20055783" w14:textId="77777777" w:rsidR="004230F8" w:rsidRPr="007B1D70" w:rsidRDefault="004230F8" w:rsidP="004D1C65">
            <w:pPr>
              <w:pStyle w:val="TAH"/>
            </w:pPr>
            <w:r w:rsidRPr="007B1D70">
              <w:t>M/C/O</w:t>
            </w:r>
          </w:p>
        </w:tc>
      </w:tr>
      <w:tr w:rsidR="004230F8" w14:paraId="10C66D9B" w14:textId="77777777" w:rsidTr="004D1C65">
        <w:trPr>
          <w:jc w:val="center"/>
        </w:trPr>
        <w:tc>
          <w:tcPr>
            <w:tcW w:w="2972" w:type="dxa"/>
          </w:tcPr>
          <w:p w14:paraId="435F50C0" w14:textId="77777777" w:rsidR="004230F8" w:rsidRDefault="004230F8" w:rsidP="004D1C65">
            <w:pPr>
              <w:pStyle w:val="TAL"/>
            </w:pPr>
            <w:r>
              <w:t>XID</w:t>
            </w:r>
          </w:p>
        </w:tc>
        <w:tc>
          <w:tcPr>
            <w:tcW w:w="6242" w:type="dxa"/>
          </w:tcPr>
          <w:p w14:paraId="3AA9A89F" w14:textId="2BF98AA0" w:rsidR="004230F8" w:rsidRDefault="004230F8" w:rsidP="004D1C65">
            <w:pPr>
              <w:pStyle w:val="TAL"/>
            </w:pPr>
            <w:r>
              <w:t>Same XID used by the LIPF for provisioning the LI functions of the RCS Servers, the S-CSCF and the HTTP Content Servers for this intercept.</w:t>
            </w:r>
          </w:p>
        </w:tc>
        <w:tc>
          <w:tcPr>
            <w:tcW w:w="708" w:type="dxa"/>
          </w:tcPr>
          <w:p w14:paraId="19B6B18F" w14:textId="77777777" w:rsidR="004230F8" w:rsidRDefault="004230F8" w:rsidP="004D1C65">
            <w:pPr>
              <w:pStyle w:val="TAL"/>
            </w:pPr>
            <w:r>
              <w:t>M</w:t>
            </w:r>
          </w:p>
        </w:tc>
      </w:tr>
      <w:tr w:rsidR="004230F8" w14:paraId="1BF90FA1" w14:textId="77777777" w:rsidTr="004D1C65">
        <w:trPr>
          <w:jc w:val="center"/>
        </w:trPr>
        <w:tc>
          <w:tcPr>
            <w:tcW w:w="2972" w:type="dxa"/>
          </w:tcPr>
          <w:p w14:paraId="27677EB2" w14:textId="77777777" w:rsidR="004230F8" w:rsidRDefault="004230F8" w:rsidP="004D1C65">
            <w:pPr>
              <w:pStyle w:val="TAL"/>
            </w:pPr>
            <w:r>
              <w:t>TargetIdentifiers</w:t>
            </w:r>
          </w:p>
        </w:tc>
        <w:tc>
          <w:tcPr>
            <w:tcW w:w="6242" w:type="dxa"/>
          </w:tcPr>
          <w:p w14:paraId="48742CA9" w14:textId="77777777" w:rsidR="004230F8" w:rsidRDefault="004230F8" w:rsidP="004D1C65">
            <w:pPr>
              <w:pStyle w:val="TAL"/>
            </w:pPr>
            <w:r>
              <w:t>One or more of the target identifiers listed in the paragraph above.</w:t>
            </w:r>
          </w:p>
        </w:tc>
        <w:tc>
          <w:tcPr>
            <w:tcW w:w="708" w:type="dxa"/>
          </w:tcPr>
          <w:p w14:paraId="2BE21980" w14:textId="77777777" w:rsidR="004230F8" w:rsidRDefault="004230F8" w:rsidP="004D1C65">
            <w:pPr>
              <w:pStyle w:val="TAL"/>
            </w:pPr>
            <w:r>
              <w:t>M</w:t>
            </w:r>
          </w:p>
        </w:tc>
      </w:tr>
      <w:tr w:rsidR="004230F8" w14:paraId="72E94F45" w14:textId="77777777" w:rsidTr="004D1C65">
        <w:trPr>
          <w:jc w:val="center"/>
        </w:trPr>
        <w:tc>
          <w:tcPr>
            <w:tcW w:w="2972" w:type="dxa"/>
          </w:tcPr>
          <w:p w14:paraId="3CD95BF2" w14:textId="77777777" w:rsidR="004230F8" w:rsidRDefault="004230F8" w:rsidP="004D1C65">
            <w:pPr>
              <w:pStyle w:val="TAL"/>
            </w:pPr>
            <w:r>
              <w:t>DeliveryType</w:t>
            </w:r>
          </w:p>
        </w:tc>
        <w:tc>
          <w:tcPr>
            <w:tcW w:w="6242" w:type="dxa"/>
          </w:tcPr>
          <w:p w14:paraId="79A91F30" w14:textId="77777777" w:rsidR="004230F8" w:rsidRDefault="004230F8" w:rsidP="004D1C65">
            <w:pPr>
              <w:pStyle w:val="TAL"/>
            </w:pPr>
            <w:r>
              <w:t>Set to “X2Only”, “X3Only” or “X2andX3” as needed to meet the requirements of the warrant. (Ignored by the MDF2).</w:t>
            </w:r>
          </w:p>
        </w:tc>
        <w:tc>
          <w:tcPr>
            <w:tcW w:w="708" w:type="dxa"/>
          </w:tcPr>
          <w:p w14:paraId="681E7131" w14:textId="77777777" w:rsidR="004230F8" w:rsidRDefault="004230F8" w:rsidP="004D1C65">
            <w:pPr>
              <w:pStyle w:val="TAL"/>
            </w:pPr>
            <w:r>
              <w:t>M</w:t>
            </w:r>
          </w:p>
        </w:tc>
      </w:tr>
      <w:tr w:rsidR="004230F8" w14:paraId="0EF21261" w14:textId="77777777" w:rsidTr="004D1C65">
        <w:trPr>
          <w:jc w:val="center"/>
        </w:trPr>
        <w:tc>
          <w:tcPr>
            <w:tcW w:w="2972" w:type="dxa"/>
          </w:tcPr>
          <w:p w14:paraId="7B930E89" w14:textId="77777777" w:rsidR="004230F8" w:rsidRDefault="004230F8" w:rsidP="004D1C65">
            <w:pPr>
              <w:pStyle w:val="TAL"/>
            </w:pPr>
            <w:r>
              <w:t>ListOfDIDs</w:t>
            </w:r>
          </w:p>
        </w:tc>
        <w:tc>
          <w:tcPr>
            <w:tcW w:w="6242" w:type="dxa"/>
          </w:tcPr>
          <w:p w14:paraId="53A1A35E" w14:textId="77777777" w:rsidR="004230F8" w:rsidRDefault="004230F8" w:rsidP="004D1C65">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7B0521E4" w14:textId="77777777" w:rsidR="004230F8" w:rsidRDefault="004230F8" w:rsidP="004D1C65">
            <w:pPr>
              <w:pStyle w:val="TAL"/>
            </w:pPr>
            <w:r>
              <w:t>M</w:t>
            </w:r>
          </w:p>
        </w:tc>
      </w:tr>
      <w:tr w:rsidR="004230F8" w14:paraId="122D73BD" w14:textId="77777777" w:rsidTr="004D1C65">
        <w:trPr>
          <w:jc w:val="center"/>
        </w:trPr>
        <w:tc>
          <w:tcPr>
            <w:tcW w:w="2972" w:type="dxa"/>
          </w:tcPr>
          <w:p w14:paraId="77B7D21A" w14:textId="77777777" w:rsidR="004230F8" w:rsidRDefault="004230F8" w:rsidP="004D1C65">
            <w:pPr>
              <w:pStyle w:val="TAL"/>
            </w:pPr>
            <w:r>
              <w:t>ListOfMediationDetails</w:t>
            </w:r>
          </w:p>
        </w:tc>
        <w:tc>
          <w:tcPr>
            <w:tcW w:w="6242" w:type="dxa"/>
          </w:tcPr>
          <w:p w14:paraId="6204187E" w14:textId="15D2F5A6" w:rsidR="004230F8" w:rsidRDefault="004230F8" w:rsidP="004D1C65">
            <w:pPr>
              <w:pStyle w:val="TAL"/>
            </w:pPr>
            <w:r>
              <w:t xml:space="preserve">Sequence of Mediation Details, </w:t>
            </w:r>
            <w:r w:rsidR="009C5472">
              <w:t>s</w:t>
            </w:r>
            <w:r>
              <w:t xml:space="preserve">ee </w:t>
            </w:r>
            <w:r w:rsidR="009C5472">
              <w:t>t</w:t>
            </w:r>
            <w:r>
              <w:t>able 7.13.1.3-2.</w:t>
            </w:r>
          </w:p>
        </w:tc>
        <w:tc>
          <w:tcPr>
            <w:tcW w:w="708" w:type="dxa"/>
          </w:tcPr>
          <w:p w14:paraId="522C8D16" w14:textId="77777777" w:rsidR="004230F8" w:rsidRDefault="004230F8" w:rsidP="004D1C65">
            <w:pPr>
              <w:pStyle w:val="TAL"/>
            </w:pPr>
            <w:r>
              <w:t>M</w:t>
            </w:r>
          </w:p>
        </w:tc>
      </w:tr>
    </w:tbl>
    <w:p w14:paraId="74BDDEF7" w14:textId="77777777" w:rsidR="004230F8" w:rsidRDefault="004230F8" w:rsidP="004230F8"/>
    <w:p w14:paraId="331FAA9C" w14:textId="77777777" w:rsidR="004230F8" w:rsidRPr="00CE0181" w:rsidRDefault="004230F8" w:rsidP="004230F8">
      <w:pPr>
        <w:pStyle w:val="TH"/>
      </w:pPr>
      <w:r w:rsidRPr="00CE0181">
        <w:t xml:space="preserve">Table </w:t>
      </w:r>
      <w:r>
        <w:t>7.13.1.3-2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4230F8" w:rsidRPr="00CE0181" w14:paraId="7394C623" w14:textId="77777777" w:rsidTr="004D1C65">
        <w:trPr>
          <w:jc w:val="center"/>
        </w:trPr>
        <w:tc>
          <w:tcPr>
            <w:tcW w:w="2972" w:type="dxa"/>
          </w:tcPr>
          <w:p w14:paraId="60E0E655"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242" w:type="dxa"/>
          </w:tcPr>
          <w:p w14:paraId="2EF1258B" w14:textId="77777777" w:rsidR="004230F8" w:rsidRPr="00CE0181" w:rsidRDefault="004230F8" w:rsidP="004D1C65">
            <w:pPr>
              <w:pStyle w:val="TAH"/>
            </w:pPr>
            <w:r>
              <w:t>Description</w:t>
            </w:r>
          </w:p>
        </w:tc>
        <w:tc>
          <w:tcPr>
            <w:tcW w:w="708" w:type="dxa"/>
          </w:tcPr>
          <w:p w14:paraId="743A1717" w14:textId="77777777" w:rsidR="004230F8" w:rsidRPr="00CE0181" w:rsidRDefault="004230F8" w:rsidP="004D1C65">
            <w:pPr>
              <w:pStyle w:val="TAH"/>
            </w:pPr>
            <w:r w:rsidRPr="00CE0181">
              <w:t>M/C/O</w:t>
            </w:r>
          </w:p>
        </w:tc>
      </w:tr>
      <w:tr w:rsidR="004230F8" w:rsidRPr="00CE0181" w14:paraId="1AF7C9F5" w14:textId="77777777" w:rsidTr="004D1C65">
        <w:trPr>
          <w:jc w:val="center"/>
        </w:trPr>
        <w:tc>
          <w:tcPr>
            <w:tcW w:w="2972" w:type="dxa"/>
          </w:tcPr>
          <w:p w14:paraId="2D82256D" w14:textId="77777777" w:rsidR="004230F8" w:rsidRPr="00CE0181" w:rsidRDefault="004230F8" w:rsidP="004D1C65">
            <w:pPr>
              <w:pStyle w:val="TAL"/>
            </w:pPr>
            <w:r>
              <w:t>LIID</w:t>
            </w:r>
          </w:p>
        </w:tc>
        <w:tc>
          <w:tcPr>
            <w:tcW w:w="6242" w:type="dxa"/>
          </w:tcPr>
          <w:p w14:paraId="74E2920C" w14:textId="77777777" w:rsidR="004230F8" w:rsidRPr="00CE0181" w:rsidRDefault="004230F8" w:rsidP="004D1C65">
            <w:pPr>
              <w:pStyle w:val="TAL"/>
            </w:pPr>
            <w:r>
              <w:t>Lawful Intercept ID associated with the task.</w:t>
            </w:r>
          </w:p>
        </w:tc>
        <w:tc>
          <w:tcPr>
            <w:tcW w:w="708" w:type="dxa"/>
          </w:tcPr>
          <w:p w14:paraId="3309D331" w14:textId="77777777" w:rsidR="004230F8" w:rsidRPr="00CE0181" w:rsidRDefault="004230F8" w:rsidP="004D1C65">
            <w:pPr>
              <w:pStyle w:val="TAL"/>
            </w:pPr>
            <w:r w:rsidRPr="00CE0181">
              <w:t>M</w:t>
            </w:r>
          </w:p>
        </w:tc>
      </w:tr>
      <w:tr w:rsidR="004230F8" w:rsidRPr="00CE0181" w14:paraId="10314445" w14:textId="77777777" w:rsidTr="004D1C65">
        <w:trPr>
          <w:jc w:val="center"/>
        </w:trPr>
        <w:tc>
          <w:tcPr>
            <w:tcW w:w="2972" w:type="dxa"/>
          </w:tcPr>
          <w:p w14:paraId="2F0B7699" w14:textId="77777777" w:rsidR="004230F8" w:rsidRPr="00CE0181" w:rsidRDefault="004230F8" w:rsidP="004D1C65">
            <w:pPr>
              <w:pStyle w:val="TAL"/>
            </w:pPr>
            <w:r>
              <w:t>DeliveryType</w:t>
            </w:r>
          </w:p>
        </w:tc>
        <w:tc>
          <w:tcPr>
            <w:tcW w:w="6242" w:type="dxa"/>
          </w:tcPr>
          <w:p w14:paraId="65D1A711" w14:textId="77777777" w:rsidR="004230F8" w:rsidRPr="00CE0181" w:rsidRDefault="004230F8" w:rsidP="004D1C65">
            <w:pPr>
              <w:pStyle w:val="TAL"/>
            </w:pPr>
            <w:r>
              <w:t>Set to "HI2Only".</w:t>
            </w:r>
          </w:p>
        </w:tc>
        <w:tc>
          <w:tcPr>
            <w:tcW w:w="708" w:type="dxa"/>
          </w:tcPr>
          <w:p w14:paraId="37032F10" w14:textId="77777777" w:rsidR="004230F8" w:rsidRPr="00CE0181" w:rsidRDefault="004230F8" w:rsidP="004D1C65">
            <w:pPr>
              <w:pStyle w:val="TAL"/>
            </w:pPr>
            <w:r w:rsidRPr="00CE0181">
              <w:t>M</w:t>
            </w:r>
          </w:p>
        </w:tc>
      </w:tr>
      <w:tr w:rsidR="004230F8" w:rsidRPr="00CE0181" w14:paraId="08987332" w14:textId="77777777" w:rsidTr="004D1C65">
        <w:trPr>
          <w:jc w:val="center"/>
        </w:trPr>
        <w:tc>
          <w:tcPr>
            <w:tcW w:w="2972" w:type="dxa"/>
          </w:tcPr>
          <w:p w14:paraId="4D14BB2B" w14:textId="77777777" w:rsidR="004230F8" w:rsidRDefault="004230F8" w:rsidP="004D1C65">
            <w:pPr>
              <w:pStyle w:val="TAL"/>
            </w:pPr>
            <w:r>
              <w:t>ListOfDIDs</w:t>
            </w:r>
          </w:p>
        </w:tc>
        <w:tc>
          <w:tcPr>
            <w:tcW w:w="6242" w:type="dxa"/>
          </w:tcPr>
          <w:p w14:paraId="2F5D51FD" w14:textId="77777777" w:rsidR="004230F8" w:rsidRDefault="004230F8" w:rsidP="004D1C65">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A1F29EF" w14:textId="77777777" w:rsidR="004230F8" w:rsidRPr="00CE0181" w:rsidRDefault="004230F8" w:rsidP="004D1C65">
            <w:pPr>
              <w:pStyle w:val="TAL"/>
            </w:pPr>
            <w:r>
              <w:t>C</w:t>
            </w:r>
          </w:p>
        </w:tc>
      </w:tr>
      <w:tr w:rsidR="004230F8" w:rsidRPr="00CE0181" w14:paraId="6A2F4E44" w14:textId="77777777" w:rsidTr="004D1C65">
        <w:trPr>
          <w:jc w:val="center"/>
        </w:trPr>
        <w:tc>
          <w:tcPr>
            <w:tcW w:w="2972" w:type="dxa"/>
          </w:tcPr>
          <w:p w14:paraId="5B87EF92" w14:textId="77777777" w:rsidR="004230F8" w:rsidRDefault="004230F8" w:rsidP="004D1C65">
            <w:pPr>
              <w:pStyle w:val="TAL"/>
            </w:pPr>
            <w:r>
              <w:t>ServiceScoping</w:t>
            </w:r>
          </w:p>
        </w:tc>
        <w:tc>
          <w:tcPr>
            <w:tcW w:w="6242" w:type="dxa"/>
          </w:tcPr>
          <w:p w14:paraId="08FEACE7" w14:textId="32D08647" w:rsidR="004230F8" w:rsidRDefault="004230F8" w:rsidP="004D1C65">
            <w:pPr>
              <w:pStyle w:val="TAL"/>
            </w:pPr>
            <w:r>
              <w:t xml:space="preserve">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 Annex C </w:t>
            </w:r>
            <w:r w:rsidR="009C5472">
              <w:t>t</w:t>
            </w:r>
            <w:r>
              <w:t>able C.2</w:t>
            </w:r>
            <w:r w:rsidR="00C174EC">
              <w:t>.</w:t>
            </w:r>
          </w:p>
        </w:tc>
        <w:tc>
          <w:tcPr>
            <w:tcW w:w="708" w:type="dxa"/>
          </w:tcPr>
          <w:p w14:paraId="2D3BCCDF" w14:textId="77777777" w:rsidR="004230F8" w:rsidRPr="00CE0181" w:rsidRDefault="004230F8" w:rsidP="004D1C65">
            <w:pPr>
              <w:pStyle w:val="TAL"/>
            </w:pPr>
            <w:r>
              <w:t>C</w:t>
            </w:r>
          </w:p>
        </w:tc>
      </w:tr>
    </w:tbl>
    <w:p w14:paraId="33DA7CF1" w14:textId="77777777" w:rsidR="004230F8" w:rsidRDefault="004230F8" w:rsidP="004230F8">
      <w:pPr>
        <w:keepNext/>
        <w:rPr>
          <w:rFonts w:eastAsiaTheme="minorHAnsi" w:cs="Arial"/>
          <w:szCs w:val="24"/>
        </w:rPr>
      </w:pPr>
    </w:p>
    <w:p w14:paraId="5FF7F527" w14:textId="77777777" w:rsidR="004230F8" w:rsidRDefault="004230F8" w:rsidP="004230F8">
      <w:pPr>
        <w:pStyle w:val="Heading4"/>
        <w:rPr>
          <w:rFonts w:eastAsiaTheme="minorHAnsi"/>
          <w:lang w:val="en-US"/>
        </w:rPr>
      </w:pPr>
      <w:bookmarkStart w:id="653" w:name="_Toc122334838"/>
      <w:r>
        <w:rPr>
          <w:rFonts w:eastAsiaTheme="minorHAnsi"/>
          <w:lang w:val="en-US"/>
        </w:rPr>
        <w:t>7.13.1.4</w:t>
      </w:r>
      <w:r>
        <w:rPr>
          <w:rFonts w:eastAsiaTheme="minorHAnsi"/>
          <w:lang w:val="en-US"/>
        </w:rPr>
        <w:tab/>
        <w:t>Provisioning of the MDF3</w:t>
      </w:r>
      <w:bookmarkEnd w:id="653"/>
    </w:p>
    <w:p w14:paraId="4684BD92" w14:textId="77777777" w:rsidR="004230F8" w:rsidRDefault="004230F8" w:rsidP="004230F8">
      <w:pPr>
        <w:rPr>
          <w:rFonts w:eastAsiaTheme="minorHAnsi" w:cs="Arial"/>
          <w:szCs w:val="24"/>
        </w:rPr>
      </w:pPr>
      <w:r>
        <w:t xml:space="preserve">The MDF3 listed as the delivery endpoint for the xCC generated by the CC-POI in the RCS Servers, the CC-POI in the HTTP Content Servers and the CC-POI in the S-CSCF shall be provisioned over LI_X1 by the LIPF using the X1 protocol as described in clause 5.2.2. </w:t>
      </w:r>
      <w:r w:rsidRPr="00CE0181">
        <w:t xml:space="preserve">Table </w:t>
      </w:r>
      <w:r>
        <w:t>7.13.1.4-1</w:t>
      </w:r>
      <w:r w:rsidRPr="00CE0181">
        <w:t xml:space="preserve"> shows the </w:t>
      </w:r>
      <w:r>
        <w:t xml:space="preserve">minimum </w:t>
      </w:r>
      <w:r w:rsidRPr="00CE0181">
        <w:t xml:space="preserve">details of the LI_X1 ActivateTask message used for provisioning </w:t>
      </w:r>
      <w:r>
        <w:t>the MDF3</w:t>
      </w:r>
      <w:r w:rsidRPr="00CE0181">
        <w:t>.</w:t>
      </w:r>
    </w:p>
    <w:p w14:paraId="6D697329" w14:textId="77777777" w:rsidR="004230F8" w:rsidRDefault="004230F8" w:rsidP="004230F8">
      <w:r>
        <w:t>The MDF3 shall support the following target identifier formats in the ETSI TS 103 221-1 [7] messages (or equivalent if ETSI TS 103 221-1 [7] is not used):</w:t>
      </w:r>
    </w:p>
    <w:p w14:paraId="0173E608" w14:textId="77777777" w:rsidR="004230F8" w:rsidRPr="00F75170" w:rsidRDefault="004230F8" w:rsidP="004230F8">
      <w:pPr>
        <w:pStyle w:val="B1"/>
        <w:rPr>
          <w:lang w:val="fr-FR"/>
        </w:rPr>
      </w:pPr>
      <w:r w:rsidRPr="00F721D1">
        <w:rPr>
          <w:lang w:val="fr-FR"/>
        </w:rPr>
        <w:t>-</w:t>
      </w:r>
      <w:r w:rsidRPr="00F721D1">
        <w:rPr>
          <w:lang w:val="fr-FR"/>
        </w:rPr>
        <w:tab/>
      </w:r>
      <w:r w:rsidRPr="00F75170">
        <w:rPr>
          <w:lang w:val="fr-FR"/>
        </w:rPr>
        <w:t>IMPU.</w:t>
      </w:r>
    </w:p>
    <w:p w14:paraId="564C7761" w14:textId="77777777" w:rsidR="004230F8" w:rsidRPr="00F75170" w:rsidRDefault="004230F8" w:rsidP="004230F8">
      <w:pPr>
        <w:pStyle w:val="B1"/>
        <w:rPr>
          <w:lang w:val="fr-FR"/>
        </w:rPr>
      </w:pPr>
      <w:r w:rsidRPr="00F75170">
        <w:rPr>
          <w:lang w:val="fr-FR"/>
        </w:rPr>
        <w:t>-</w:t>
      </w:r>
      <w:r w:rsidRPr="00F75170">
        <w:rPr>
          <w:lang w:val="fr-FR"/>
        </w:rPr>
        <w:tab/>
        <w:t>IMPI.</w:t>
      </w:r>
    </w:p>
    <w:p w14:paraId="4E8CA01A" w14:textId="77777777" w:rsidR="004230F8" w:rsidRDefault="004230F8" w:rsidP="004230F8">
      <w:pPr>
        <w:pStyle w:val="B1"/>
        <w:rPr>
          <w:lang w:val="fr-FR"/>
        </w:rPr>
      </w:pPr>
      <w:r w:rsidRPr="00F75170">
        <w:rPr>
          <w:lang w:val="fr-FR"/>
        </w:rPr>
        <w:t>-</w:t>
      </w:r>
      <w:r w:rsidRPr="00F75170">
        <w:rPr>
          <w:lang w:val="fr-FR"/>
        </w:rPr>
        <w:tab/>
        <w:t>IMEI.</w:t>
      </w:r>
    </w:p>
    <w:p w14:paraId="03E6DEEA" w14:textId="77777777" w:rsidR="004230F8" w:rsidRPr="00323A8F" w:rsidRDefault="004230F8" w:rsidP="004230F8">
      <w:pPr>
        <w:pStyle w:val="B1"/>
      </w:pPr>
      <w:r w:rsidRPr="00323A8F">
        <w:t>-</w:t>
      </w:r>
      <w:r w:rsidRPr="00323A8F">
        <w:tab/>
        <w:t>GPSIMSISDN.</w:t>
      </w:r>
    </w:p>
    <w:p w14:paraId="4B0265D6" w14:textId="77777777" w:rsidR="004230F8" w:rsidRDefault="004230F8" w:rsidP="004230F8">
      <w:pPr>
        <w:pStyle w:val="B1"/>
        <w:rPr>
          <w:lang w:val="fr-FR"/>
        </w:rPr>
      </w:pPr>
      <w:r w:rsidRPr="6F5D3CF7">
        <w:rPr>
          <w:lang w:val="fr-FR"/>
        </w:rPr>
        <w:t>-</w:t>
      </w:r>
      <w:r>
        <w:tab/>
      </w:r>
      <w:r w:rsidRPr="6F5D3CF7">
        <w:rPr>
          <w:lang w:val="fr-FR"/>
        </w:rPr>
        <w:t>GPSINAI.</w:t>
      </w:r>
    </w:p>
    <w:p w14:paraId="3609B0BD" w14:textId="77777777" w:rsidR="004230F8" w:rsidRPr="00F75170" w:rsidRDefault="004230F8" w:rsidP="004230F8">
      <w:pPr>
        <w:pStyle w:val="B1"/>
        <w:rPr>
          <w:lang w:val="fr-FR"/>
        </w:rPr>
      </w:pPr>
      <w:r w:rsidRPr="00F75170">
        <w:rPr>
          <w:lang w:val="fr-FR"/>
        </w:rPr>
        <w:t>-</w:t>
      </w:r>
      <w:r w:rsidRPr="00F75170">
        <w:rPr>
          <w:lang w:val="fr-FR"/>
        </w:rPr>
        <w:tab/>
        <w:t>IMSI.</w:t>
      </w:r>
    </w:p>
    <w:p w14:paraId="2CCE0F03" w14:textId="77777777" w:rsidR="004230F8" w:rsidRPr="00F75170" w:rsidRDefault="004230F8" w:rsidP="004230F8">
      <w:pPr>
        <w:pStyle w:val="B1"/>
        <w:rPr>
          <w:lang w:val="fr-FR"/>
        </w:rPr>
      </w:pPr>
      <w:r w:rsidRPr="00F75170">
        <w:rPr>
          <w:lang w:val="fr-FR"/>
        </w:rPr>
        <w:t>-</w:t>
      </w:r>
      <w:r w:rsidRPr="00F75170">
        <w:rPr>
          <w:lang w:val="fr-FR"/>
        </w:rPr>
        <w:tab/>
        <w:t>SUPI</w:t>
      </w:r>
      <w:r>
        <w:rPr>
          <w:lang w:val="fr-FR"/>
        </w:rPr>
        <w:t>IMSI</w:t>
      </w:r>
      <w:r w:rsidRPr="00F75170">
        <w:rPr>
          <w:lang w:val="fr-FR"/>
        </w:rPr>
        <w:t>.</w:t>
      </w:r>
    </w:p>
    <w:p w14:paraId="7822C373" w14:textId="77777777" w:rsidR="004230F8" w:rsidRDefault="004230F8" w:rsidP="004230F8">
      <w:pPr>
        <w:pStyle w:val="B1"/>
        <w:rPr>
          <w:lang w:val="fr-FR"/>
        </w:rPr>
      </w:pPr>
      <w:r w:rsidRPr="00F75170">
        <w:rPr>
          <w:lang w:val="fr-FR"/>
        </w:rPr>
        <w:t>-</w:t>
      </w:r>
      <w:r w:rsidRPr="00F75170">
        <w:rPr>
          <w:lang w:val="fr-FR"/>
        </w:rPr>
        <w:tab/>
        <w:t>SUPI</w:t>
      </w:r>
      <w:r>
        <w:rPr>
          <w:lang w:val="fr-FR"/>
        </w:rPr>
        <w:t>NAI</w:t>
      </w:r>
      <w:r w:rsidRPr="00F75170">
        <w:rPr>
          <w:lang w:val="fr-FR"/>
        </w:rPr>
        <w:t>.</w:t>
      </w:r>
    </w:p>
    <w:p w14:paraId="68B0F90D" w14:textId="77777777" w:rsidR="004230F8" w:rsidRDefault="004230F8" w:rsidP="004230F8">
      <w:pPr>
        <w:pStyle w:val="B1"/>
      </w:pPr>
      <w:r>
        <w:t>-</w:t>
      </w:r>
      <w:r>
        <w:tab/>
        <w:t>EmailAddress.</w:t>
      </w:r>
    </w:p>
    <w:p w14:paraId="684F65AD" w14:textId="77777777" w:rsidR="004230F8" w:rsidRPr="001A1E56" w:rsidRDefault="004230F8" w:rsidP="004230F8">
      <w:pPr>
        <w:pStyle w:val="TH"/>
      </w:pPr>
      <w:r w:rsidRPr="001A1E56">
        <w:lastRenderedPageBreak/>
        <w:t xml:space="preserve">Table </w:t>
      </w:r>
      <w:r>
        <w:t>7.13.1.4-1:</w:t>
      </w:r>
      <w:r w:rsidRPr="001A1E56">
        <w:t xml:space="preserve"> </w:t>
      </w:r>
      <w:r>
        <w:t>ActivateTask message for 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14:paraId="213F451E" w14:textId="77777777" w:rsidTr="004D1C65">
        <w:trPr>
          <w:jc w:val="center"/>
        </w:trPr>
        <w:tc>
          <w:tcPr>
            <w:tcW w:w="3114" w:type="dxa"/>
          </w:tcPr>
          <w:p w14:paraId="48FC84A6" w14:textId="77777777" w:rsidR="004230F8" w:rsidRPr="007B1D70" w:rsidRDefault="004230F8" w:rsidP="004D1C65">
            <w:pPr>
              <w:pStyle w:val="TAH"/>
            </w:pPr>
            <w:r>
              <w:t xml:space="preserve">ETSI </w:t>
            </w:r>
            <w:r w:rsidRPr="007B1D70">
              <w:t xml:space="preserve">TS 103 221-1 </w:t>
            </w:r>
            <w:r>
              <w:t>[7] f</w:t>
            </w:r>
            <w:r w:rsidRPr="007B1D70">
              <w:t>ield name</w:t>
            </w:r>
          </w:p>
        </w:tc>
        <w:tc>
          <w:tcPr>
            <w:tcW w:w="6100" w:type="dxa"/>
          </w:tcPr>
          <w:p w14:paraId="1A79B63D" w14:textId="77777777" w:rsidR="004230F8" w:rsidRPr="007B1D70" w:rsidRDefault="004230F8" w:rsidP="004D1C65">
            <w:pPr>
              <w:pStyle w:val="TAH"/>
            </w:pPr>
            <w:r>
              <w:t>Description</w:t>
            </w:r>
          </w:p>
        </w:tc>
        <w:tc>
          <w:tcPr>
            <w:tcW w:w="708" w:type="dxa"/>
          </w:tcPr>
          <w:p w14:paraId="4A510525" w14:textId="77777777" w:rsidR="004230F8" w:rsidRPr="007B1D70" w:rsidRDefault="004230F8" w:rsidP="004D1C65">
            <w:pPr>
              <w:pStyle w:val="TAH"/>
            </w:pPr>
            <w:r w:rsidRPr="007B1D70">
              <w:t>M/C/O</w:t>
            </w:r>
          </w:p>
        </w:tc>
      </w:tr>
      <w:tr w:rsidR="004230F8" w14:paraId="012D2A8B" w14:textId="77777777" w:rsidTr="004D1C65">
        <w:trPr>
          <w:jc w:val="center"/>
        </w:trPr>
        <w:tc>
          <w:tcPr>
            <w:tcW w:w="3114" w:type="dxa"/>
          </w:tcPr>
          <w:p w14:paraId="134B603A" w14:textId="77777777" w:rsidR="004230F8" w:rsidRDefault="004230F8" w:rsidP="004D1C65">
            <w:pPr>
              <w:pStyle w:val="TAL"/>
            </w:pPr>
            <w:r>
              <w:t>XID</w:t>
            </w:r>
          </w:p>
        </w:tc>
        <w:tc>
          <w:tcPr>
            <w:tcW w:w="6100" w:type="dxa"/>
          </w:tcPr>
          <w:p w14:paraId="4DB739C2" w14:textId="77777777" w:rsidR="004230F8" w:rsidRDefault="004230F8" w:rsidP="004D1C65">
            <w:pPr>
              <w:pStyle w:val="TAL"/>
            </w:pPr>
            <w:r>
              <w:t>Same XID used by the LIPF for provisioning the POIs, TFs of the RCS Servers and the POIs of the HTTP Content Servers and the S-CSCF.</w:t>
            </w:r>
          </w:p>
        </w:tc>
        <w:tc>
          <w:tcPr>
            <w:tcW w:w="708" w:type="dxa"/>
          </w:tcPr>
          <w:p w14:paraId="092F9328" w14:textId="77777777" w:rsidR="004230F8" w:rsidRDefault="004230F8" w:rsidP="004D1C65">
            <w:pPr>
              <w:pStyle w:val="TAL"/>
            </w:pPr>
            <w:r>
              <w:t>M</w:t>
            </w:r>
          </w:p>
        </w:tc>
      </w:tr>
      <w:tr w:rsidR="004230F8" w14:paraId="1D322FE4" w14:textId="77777777" w:rsidTr="004D1C65">
        <w:trPr>
          <w:jc w:val="center"/>
        </w:trPr>
        <w:tc>
          <w:tcPr>
            <w:tcW w:w="3114" w:type="dxa"/>
          </w:tcPr>
          <w:p w14:paraId="3CC5D523" w14:textId="77777777" w:rsidR="004230F8" w:rsidRDefault="004230F8" w:rsidP="004D1C65">
            <w:pPr>
              <w:pStyle w:val="TAL"/>
            </w:pPr>
            <w:r>
              <w:t>TargetIdentifiers</w:t>
            </w:r>
          </w:p>
        </w:tc>
        <w:tc>
          <w:tcPr>
            <w:tcW w:w="6100" w:type="dxa"/>
          </w:tcPr>
          <w:p w14:paraId="0C8E73DD" w14:textId="77777777" w:rsidR="004230F8" w:rsidRDefault="004230F8" w:rsidP="004D1C65">
            <w:pPr>
              <w:pStyle w:val="TAL"/>
            </w:pPr>
            <w:r>
              <w:t>One or more of the target identifiers listed in the paragraph above.</w:t>
            </w:r>
          </w:p>
        </w:tc>
        <w:tc>
          <w:tcPr>
            <w:tcW w:w="708" w:type="dxa"/>
          </w:tcPr>
          <w:p w14:paraId="4FFFA38D" w14:textId="77777777" w:rsidR="004230F8" w:rsidRDefault="004230F8" w:rsidP="004D1C65">
            <w:pPr>
              <w:pStyle w:val="TAL"/>
            </w:pPr>
            <w:r>
              <w:t>M</w:t>
            </w:r>
          </w:p>
        </w:tc>
      </w:tr>
      <w:tr w:rsidR="004230F8" w14:paraId="323B3823" w14:textId="77777777" w:rsidTr="004D1C65">
        <w:trPr>
          <w:jc w:val="center"/>
        </w:trPr>
        <w:tc>
          <w:tcPr>
            <w:tcW w:w="3114" w:type="dxa"/>
          </w:tcPr>
          <w:p w14:paraId="2964053D" w14:textId="77777777" w:rsidR="004230F8" w:rsidRDefault="004230F8" w:rsidP="004D1C65">
            <w:pPr>
              <w:pStyle w:val="TAL"/>
            </w:pPr>
            <w:r>
              <w:t>DeliveryType</w:t>
            </w:r>
          </w:p>
        </w:tc>
        <w:tc>
          <w:tcPr>
            <w:tcW w:w="6100" w:type="dxa"/>
          </w:tcPr>
          <w:p w14:paraId="7D29AC9B" w14:textId="77777777" w:rsidR="004230F8" w:rsidRDefault="004230F8" w:rsidP="004D1C65">
            <w:pPr>
              <w:pStyle w:val="TAL"/>
            </w:pPr>
            <w:r>
              <w:t>Set to “X2Only”, “X3Only” or “X2andX3” as needed to meet the requirements of the warrant (Ignored by the MDF3).</w:t>
            </w:r>
          </w:p>
        </w:tc>
        <w:tc>
          <w:tcPr>
            <w:tcW w:w="708" w:type="dxa"/>
          </w:tcPr>
          <w:p w14:paraId="42CFA008" w14:textId="77777777" w:rsidR="004230F8" w:rsidRDefault="004230F8" w:rsidP="004D1C65">
            <w:pPr>
              <w:pStyle w:val="TAL"/>
            </w:pPr>
            <w:r>
              <w:t>M</w:t>
            </w:r>
          </w:p>
        </w:tc>
      </w:tr>
      <w:tr w:rsidR="004230F8" w14:paraId="40848FB8" w14:textId="77777777" w:rsidTr="004D1C65">
        <w:trPr>
          <w:jc w:val="center"/>
        </w:trPr>
        <w:tc>
          <w:tcPr>
            <w:tcW w:w="3114" w:type="dxa"/>
          </w:tcPr>
          <w:p w14:paraId="24E55967" w14:textId="77777777" w:rsidR="004230F8" w:rsidRDefault="004230F8" w:rsidP="004D1C65">
            <w:pPr>
              <w:pStyle w:val="TAL"/>
            </w:pPr>
            <w:r>
              <w:t>ListOfDIDs</w:t>
            </w:r>
          </w:p>
        </w:tc>
        <w:tc>
          <w:tcPr>
            <w:tcW w:w="6100" w:type="dxa"/>
          </w:tcPr>
          <w:p w14:paraId="0DA39139" w14:textId="77777777" w:rsidR="004230F8" w:rsidRDefault="004230F8" w:rsidP="004D1C65">
            <w:pPr>
              <w:pStyle w:val="TAL"/>
            </w:pPr>
            <w:r>
              <w:t xml:space="preserve">Delivery endpoints of LI_HI3 or LI_MDF. These delivery endpoints shall be configured using the </w:t>
            </w:r>
            <w:r w:rsidRPr="0025309B">
              <w:rPr>
                <w:i/>
              </w:rPr>
              <w:t>CreateDestination</w:t>
            </w:r>
            <w:r>
              <w:t xml:space="preserve"> message as described in ETSI TS 103 221-1 [7] clause 6.3.1 prior to first use.</w:t>
            </w:r>
          </w:p>
        </w:tc>
        <w:tc>
          <w:tcPr>
            <w:tcW w:w="708" w:type="dxa"/>
          </w:tcPr>
          <w:p w14:paraId="5706F226" w14:textId="77777777" w:rsidR="004230F8" w:rsidRDefault="004230F8" w:rsidP="004D1C65">
            <w:pPr>
              <w:pStyle w:val="TAL"/>
            </w:pPr>
            <w:r>
              <w:t>M</w:t>
            </w:r>
          </w:p>
        </w:tc>
      </w:tr>
      <w:tr w:rsidR="004230F8" w14:paraId="199281D1" w14:textId="77777777" w:rsidTr="004D1C65">
        <w:trPr>
          <w:jc w:val="center"/>
        </w:trPr>
        <w:tc>
          <w:tcPr>
            <w:tcW w:w="3114" w:type="dxa"/>
          </w:tcPr>
          <w:p w14:paraId="388A5F9C" w14:textId="77777777" w:rsidR="004230F8" w:rsidRDefault="004230F8" w:rsidP="004D1C65">
            <w:pPr>
              <w:pStyle w:val="TAL"/>
            </w:pPr>
            <w:r>
              <w:t>ListOfMediationDetails</w:t>
            </w:r>
          </w:p>
        </w:tc>
        <w:tc>
          <w:tcPr>
            <w:tcW w:w="6100" w:type="dxa"/>
          </w:tcPr>
          <w:p w14:paraId="2F82AE60" w14:textId="63919D3F" w:rsidR="004230F8" w:rsidRDefault="004230F8" w:rsidP="004D1C65">
            <w:pPr>
              <w:pStyle w:val="TAL"/>
            </w:pPr>
            <w:r>
              <w:t xml:space="preserve">Sequence of Mediation Details, </w:t>
            </w:r>
            <w:r w:rsidR="00C174EC">
              <w:t>s</w:t>
            </w:r>
            <w:r>
              <w:t xml:space="preserve">ee </w:t>
            </w:r>
            <w:r w:rsidR="00C174EC">
              <w:t>t</w:t>
            </w:r>
            <w:r>
              <w:t xml:space="preserve">able </w:t>
            </w:r>
            <w:r w:rsidR="0011373E">
              <w:t>7.13.1.4-2</w:t>
            </w:r>
            <w:r>
              <w:t>.</w:t>
            </w:r>
          </w:p>
        </w:tc>
        <w:tc>
          <w:tcPr>
            <w:tcW w:w="708" w:type="dxa"/>
          </w:tcPr>
          <w:p w14:paraId="43687663" w14:textId="77777777" w:rsidR="004230F8" w:rsidRDefault="004230F8" w:rsidP="004D1C65">
            <w:pPr>
              <w:pStyle w:val="TAL"/>
            </w:pPr>
            <w:r>
              <w:t>M</w:t>
            </w:r>
          </w:p>
        </w:tc>
      </w:tr>
    </w:tbl>
    <w:p w14:paraId="248AFE34" w14:textId="77777777" w:rsidR="004230F8" w:rsidRDefault="004230F8" w:rsidP="004230F8"/>
    <w:p w14:paraId="0346CB1D" w14:textId="77777777" w:rsidR="004230F8" w:rsidRPr="00CE0181" w:rsidRDefault="004230F8" w:rsidP="004230F8">
      <w:pPr>
        <w:pStyle w:val="TH"/>
      </w:pPr>
      <w:r w:rsidRPr="00CE0181">
        <w:t xml:space="preserve">Table </w:t>
      </w:r>
      <w:r>
        <w:t>7.13.1.4-2</w:t>
      </w:r>
      <w:r w:rsidRPr="00CE0181">
        <w:t xml:space="preserve">: </w:t>
      </w:r>
      <w:r>
        <w:t>Mediation Details</w:t>
      </w:r>
      <w:r w:rsidRPr="00CE0181">
        <w:t xml:space="preserve"> for </w:t>
      </w:r>
      <w:r>
        <w:t>MDF3</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4230F8" w:rsidRPr="00CE0181" w14:paraId="28DAA0F3" w14:textId="77777777" w:rsidTr="004D1C65">
        <w:trPr>
          <w:jc w:val="center"/>
        </w:trPr>
        <w:tc>
          <w:tcPr>
            <w:tcW w:w="3114" w:type="dxa"/>
          </w:tcPr>
          <w:p w14:paraId="4DEAD02E" w14:textId="77777777" w:rsidR="004230F8" w:rsidRPr="00CE0181" w:rsidRDefault="004230F8" w:rsidP="004D1C65">
            <w:pPr>
              <w:pStyle w:val="TAH"/>
            </w:pPr>
            <w:r>
              <w:t xml:space="preserve">ETSI </w:t>
            </w:r>
            <w:r w:rsidRPr="00CE0181">
              <w:t xml:space="preserve">TS 103 221-1 </w:t>
            </w:r>
            <w:r>
              <w:t>[7] f</w:t>
            </w:r>
            <w:r w:rsidRPr="00CE0181">
              <w:t>ield name</w:t>
            </w:r>
          </w:p>
        </w:tc>
        <w:tc>
          <w:tcPr>
            <w:tcW w:w="6100" w:type="dxa"/>
          </w:tcPr>
          <w:p w14:paraId="44415AD7" w14:textId="77777777" w:rsidR="004230F8" w:rsidRPr="00CE0181" w:rsidRDefault="004230F8" w:rsidP="004D1C65">
            <w:pPr>
              <w:pStyle w:val="TAH"/>
            </w:pPr>
            <w:r>
              <w:t>Description</w:t>
            </w:r>
          </w:p>
        </w:tc>
        <w:tc>
          <w:tcPr>
            <w:tcW w:w="708" w:type="dxa"/>
          </w:tcPr>
          <w:p w14:paraId="1A46CAB1" w14:textId="77777777" w:rsidR="004230F8" w:rsidRPr="00CE0181" w:rsidRDefault="004230F8" w:rsidP="004D1C65">
            <w:pPr>
              <w:pStyle w:val="TAH"/>
            </w:pPr>
            <w:r w:rsidRPr="00CE0181">
              <w:t>M/C/O</w:t>
            </w:r>
          </w:p>
        </w:tc>
      </w:tr>
      <w:tr w:rsidR="004230F8" w:rsidRPr="00CE0181" w14:paraId="3D3499A0" w14:textId="77777777" w:rsidTr="004D1C65">
        <w:trPr>
          <w:jc w:val="center"/>
        </w:trPr>
        <w:tc>
          <w:tcPr>
            <w:tcW w:w="3114" w:type="dxa"/>
          </w:tcPr>
          <w:p w14:paraId="665D4A0A" w14:textId="77777777" w:rsidR="004230F8" w:rsidRPr="00CE0181" w:rsidRDefault="004230F8" w:rsidP="004D1C65">
            <w:pPr>
              <w:pStyle w:val="TAL"/>
            </w:pPr>
            <w:r>
              <w:t>LIID</w:t>
            </w:r>
          </w:p>
        </w:tc>
        <w:tc>
          <w:tcPr>
            <w:tcW w:w="6100" w:type="dxa"/>
          </w:tcPr>
          <w:p w14:paraId="23EE5194" w14:textId="77777777" w:rsidR="004230F8" w:rsidRPr="00CE0181" w:rsidRDefault="004230F8" w:rsidP="004D1C65">
            <w:pPr>
              <w:pStyle w:val="TAL"/>
            </w:pPr>
            <w:r>
              <w:t>Lawful Intercept ID associated with the task.</w:t>
            </w:r>
          </w:p>
        </w:tc>
        <w:tc>
          <w:tcPr>
            <w:tcW w:w="708" w:type="dxa"/>
          </w:tcPr>
          <w:p w14:paraId="08BC5C7B" w14:textId="77777777" w:rsidR="004230F8" w:rsidRPr="00CE0181" w:rsidRDefault="004230F8" w:rsidP="004D1C65">
            <w:pPr>
              <w:pStyle w:val="TAL"/>
            </w:pPr>
            <w:r w:rsidRPr="00CE0181">
              <w:t>M</w:t>
            </w:r>
          </w:p>
        </w:tc>
      </w:tr>
      <w:tr w:rsidR="004230F8" w:rsidRPr="00CE0181" w14:paraId="652F94B3" w14:textId="77777777" w:rsidTr="004D1C65">
        <w:trPr>
          <w:jc w:val="center"/>
        </w:trPr>
        <w:tc>
          <w:tcPr>
            <w:tcW w:w="3114" w:type="dxa"/>
          </w:tcPr>
          <w:p w14:paraId="25F658C8" w14:textId="77777777" w:rsidR="004230F8" w:rsidRPr="00CE0181" w:rsidRDefault="004230F8" w:rsidP="004D1C65">
            <w:pPr>
              <w:pStyle w:val="TAL"/>
            </w:pPr>
            <w:r>
              <w:t>DeliveryType</w:t>
            </w:r>
          </w:p>
        </w:tc>
        <w:tc>
          <w:tcPr>
            <w:tcW w:w="6100" w:type="dxa"/>
          </w:tcPr>
          <w:p w14:paraId="76B8B955" w14:textId="77777777" w:rsidR="004230F8" w:rsidRPr="00CE0181" w:rsidRDefault="004230F8" w:rsidP="004D1C65">
            <w:pPr>
              <w:pStyle w:val="TAL"/>
            </w:pPr>
            <w:r>
              <w:t>Set to "HI3Only".</w:t>
            </w:r>
          </w:p>
        </w:tc>
        <w:tc>
          <w:tcPr>
            <w:tcW w:w="708" w:type="dxa"/>
          </w:tcPr>
          <w:p w14:paraId="27AAF96D" w14:textId="77777777" w:rsidR="004230F8" w:rsidRPr="00CE0181" w:rsidRDefault="004230F8" w:rsidP="004D1C65">
            <w:pPr>
              <w:pStyle w:val="TAL"/>
            </w:pPr>
            <w:r w:rsidRPr="00CE0181">
              <w:t>M</w:t>
            </w:r>
          </w:p>
        </w:tc>
      </w:tr>
      <w:tr w:rsidR="004230F8" w:rsidRPr="00CE0181" w14:paraId="3D74D284" w14:textId="77777777" w:rsidTr="004D1C65">
        <w:trPr>
          <w:jc w:val="center"/>
        </w:trPr>
        <w:tc>
          <w:tcPr>
            <w:tcW w:w="3114" w:type="dxa"/>
          </w:tcPr>
          <w:p w14:paraId="6D688984" w14:textId="77777777" w:rsidR="004230F8" w:rsidRDefault="004230F8" w:rsidP="004D1C65">
            <w:pPr>
              <w:pStyle w:val="TAL"/>
            </w:pPr>
            <w:r>
              <w:t>ListOfDIDs</w:t>
            </w:r>
          </w:p>
        </w:tc>
        <w:tc>
          <w:tcPr>
            <w:tcW w:w="6100" w:type="dxa"/>
          </w:tcPr>
          <w:p w14:paraId="5E707BC5" w14:textId="77777777" w:rsidR="004230F8" w:rsidRDefault="004230F8" w:rsidP="004D1C65">
            <w:pPr>
              <w:pStyle w:val="TAL"/>
            </w:pPr>
            <w:r>
              <w:t>Details of where to send the CC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1C492749" w14:textId="77777777" w:rsidR="004230F8" w:rsidRPr="00CE0181" w:rsidRDefault="004230F8" w:rsidP="004D1C65">
            <w:pPr>
              <w:pStyle w:val="TAL"/>
            </w:pPr>
            <w:r>
              <w:t>C</w:t>
            </w:r>
          </w:p>
        </w:tc>
      </w:tr>
      <w:tr w:rsidR="004230F8" w:rsidRPr="00CE0181" w14:paraId="4AE1704C" w14:textId="77777777" w:rsidTr="004D1C65">
        <w:trPr>
          <w:jc w:val="center"/>
        </w:trPr>
        <w:tc>
          <w:tcPr>
            <w:tcW w:w="3114" w:type="dxa"/>
          </w:tcPr>
          <w:p w14:paraId="45BCF83B" w14:textId="77777777" w:rsidR="004230F8" w:rsidRDefault="004230F8" w:rsidP="004D1C65">
            <w:pPr>
              <w:pStyle w:val="TAL"/>
            </w:pPr>
            <w:r>
              <w:t>ServiceScoping</w:t>
            </w:r>
          </w:p>
        </w:tc>
        <w:tc>
          <w:tcPr>
            <w:tcW w:w="6100" w:type="dxa"/>
          </w:tcPr>
          <w:p w14:paraId="7D8BC6F2" w14:textId="41B3CB1D" w:rsidR="004230F8" w:rsidRDefault="004230F8" w:rsidP="004D1C65">
            <w:pPr>
              <w:pStyle w:val="TAL"/>
            </w:pPr>
            <w:r>
              <w:t>Shall be included to Identify the service(s) and associated service-related delivery settings for this LIID. May include more than one instance of this parameter to allow for different combinations of subparameters associated with a single LIID. This parameter is defined in ETSI TS 103 221-1 [7]</w:t>
            </w:r>
            <w:r w:rsidR="00C174EC">
              <w:t xml:space="preserve"> </w:t>
            </w:r>
            <w:r>
              <w:t xml:space="preserve">Annex C </w:t>
            </w:r>
            <w:r w:rsidR="00C174EC">
              <w:t>t</w:t>
            </w:r>
            <w:r>
              <w:t>able C.2.</w:t>
            </w:r>
          </w:p>
        </w:tc>
        <w:tc>
          <w:tcPr>
            <w:tcW w:w="708" w:type="dxa"/>
          </w:tcPr>
          <w:p w14:paraId="765C381C" w14:textId="77777777" w:rsidR="004230F8" w:rsidRPr="00CE0181" w:rsidRDefault="004230F8" w:rsidP="004D1C65">
            <w:pPr>
              <w:pStyle w:val="TAL"/>
            </w:pPr>
            <w:r>
              <w:t>C</w:t>
            </w:r>
          </w:p>
        </w:tc>
      </w:tr>
    </w:tbl>
    <w:p w14:paraId="459E03A1" w14:textId="77777777" w:rsidR="004230F8" w:rsidRDefault="004230F8" w:rsidP="00F62996"/>
    <w:p w14:paraId="4505FA7F" w14:textId="77777777" w:rsidR="00F62996" w:rsidRDefault="00F62996" w:rsidP="00F62996">
      <w:pPr>
        <w:pStyle w:val="Heading3"/>
      </w:pPr>
      <w:bookmarkStart w:id="654" w:name="_Toc122334839"/>
      <w:r>
        <w:t>7.13.2</w:t>
      </w:r>
      <w:r>
        <w:tab/>
        <w:t>Triggering of the IRI-POI and CC-POI in the HTTP Content Server</w:t>
      </w:r>
      <w:bookmarkEnd w:id="654"/>
    </w:p>
    <w:p w14:paraId="1167B8A0" w14:textId="427ED3AA" w:rsidR="00F62996" w:rsidRDefault="00F62996" w:rsidP="00F62996">
      <w:pPr>
        <w:pStyle w:val="Heading4"/>
      </w:pPr>
      <w:bookmarkStart w:id="655" w:name="_Toc122334840"/>
      <w:r>
        <w:t>7.13.2.1</w:t>
      </w:r>
      <w:r>
        <w:tab/>
        <w:t>Triggering of the IRI-POI in the HTTP Content Server over LI_T2</w:t>
      </w:r>
      <w:bookmarkEnd w:id="655"/>
    </w:p>
    <w:p w14:paraId="53228779" w14:textId="77777777" w:rsidR="00F62996" w:rsidRDefault="00F62996" w:rsidP="00F62996">
      <w:pPr>
        <w:pStyle w:val="Heading5"/>
      </w:pPr>
      <w:bookmarkStart w:id="656" w:name="_Toc122334841"/>
      <w:r>
        <w:t>7.13.2.2.1</w:t>
      </w:r>
      <w:r>
        <w:tab/>
        <w:t>LI_T2 interface Specifics</w:t>
      </w:r>
      <w:bookmarkEnd w:id="656"/>
    </w:p>
    <w:p w14:paraId="6EB41362" w14:textId="77777777" w:rsidR="00F62996" w:rsidRPr="00FE00F1" w:rsidRDefault="00F62996" w:rsidP="00F62996">
      <w:r>
        <w:t>In order to allow the IRI-POI in the HTTP content server to detect all events related to files uploaded or downloaded by a target, the IRI-TF in the RCS Server sends a trigger to the IRI-POI present in the HTTP Content Server with the necessary information over the LI_T2 interface.</w:t>
      </w:r>
    </w:p>
    <w:p w14:paraId="0D587C0F" w14:textId="77777777" w:rsidR="00F62996" w:rsidRDefault="00F62996" w:rsidP="00F62996">
      <w:r>
        <w:t>When the IRI</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IRI-POI in the HTTP Content Server over the LI_T2</w:t>
      </w:r>
      <w:r w:rsidRPr="00760004">
        <w:t xml:space="preserve"> interface. The activation message shall contain the cor</w:t>
      </w:r>
      <w:r>
        <w:t>relation identifiers that the IRI</w:t>
      </w:r>
      <w:r w:rsidRPr="00760004">
        <w:t xml:space="preserve">-POI in the </w:t>
      </w:r>
      <w:r>
        <w:t>HTTP Content Server</w:t>
      </w:r>
      <w:r w:rsidRPr="00760004">
        <w:t xml:space="preserve"> shall use with the</w:t>
      </w:r>
      <w:r>
        <w:t xml:space="preserve"> xIRI</w:t>
      </w:r>
      <w:r w:rsidRPr="00760004">
        <w:t>. This can be achieved by sending an ActivateTask message as defined in ETSI TS 103 221-1 [7] clause 6.2.1 with the following details.</w:t>
      </w:r>
    </w:p>
    <w:p w14:paraId="793F1F63" w14:textId="77777777" w:rsidR="00F62996" w:rsidRPr="001A1E56" w:rsidRDefault="00F62996" w:rsidP="00F62996">
      <w:pPr>
        <w:pStyle w:val="TH"/>
      </w:pPr>
      <w:r w:rsidRPr="001A1E56">
        <w:lastRenderedPageBreak/>
        <w:t xml:space="preserve">Table </w:t>
      </w:r>
      <w:r>
        <w:t>7.13.2.2-1:</w:t>
      </w:r>
      <w:r w:rsidRPr="001A1E56">
        <w:t xml:space="preserve"> </w:t>
      </w:r>
      <w:r>
        <w:t>ActivateTask message from the IRI-TF in the RCS Server for the IRI-POI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502A1AED" w14:textId="77777777" w:rsidTr="004D1C65">
        <w:trPr>
          <w:trHeight w:val="88"/>
          <w:jc w:val="center"/>
        </w:trPr>
        <w:tc>
          <w:tcPr>
            <w:tcW w:w="2972" w:type="dxa"/>
          </w:tcPr>
          <w:p w14:paraId="05A41905"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036098A1" w14:textId="77777777" w:rsidR="00F62996" w:rsidRPr="007B1D70" w:rsidRDefault="00F62996" w:rsidP="004D1C65">
            <w:pPr>
              <w:pStyle w:val="TAH"/>
            </w:pPr>
            <w:r>
              <w:t>Description</w:t>
            </w:r>
          </w:p>
        </w:tc>
        <w:tc>
          <w:tcPr>
            <w:tcW w:w="708" w:type="dxa"/>
          </w:tcPr>
          <w:p w14:paraId="2BCC1ABA" w14:textId="77777777" w:rsidR="00F62996" w:rsidRPr="007B1D70" w:rsidRDefault="00F62996" w:rsidP="004D1C65">
            <w:pPr>
              <w:pStyle w:val="TAH"/>
            </w:pPr>
            <w:r w:rsidRPr="007B1D70">
              <w:t>M/C/O</w:t>
            </w:r>
          </w:p>
        </w:tc>
      </w:tr>
      <w:tr w:rsidR="00F62996" w14:paraId="51A2C91D" w14:textId="77777777" w:rsidTr="004D1C65">
        <w:trPr>
          <w:jc w:val="center"/>
        </w:trPr>
        <w:tc>
          <w:tcPr>
            <w:tcW w:w="2972" w:type="dxa"/>
          </w:tcPr>
          <w:p w14:paraId="7A57C944" w14:textId="77777777" w:rsidR="00F62996" w:rsidRDefault="00F62996" w:rsidP="004D1C65">
            <w:pPr>
              <w:pStyle w:val="TAL"/>
            </w:pPr>
            <w:r>
              <w:t>XID</w:t>
            </w:r>
          </w:p>
        </w:tc>
        <w:tc>
          <w:tcPr>
            <w:tcW w:w="6242" w:type="dxa"/>
          </w:tcPr>
          <w:p w14:paraId="14D1275F"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36E0301E" w14:textId="77777777" w:rsidR="00F62996" w:rsidRDefault="00F62996" w:rsidP="004D1C65">
            <w:pPr>
              <w:pStyle w:val="TAL"/>
            </w:pPr>
            <w:r>
              <w:t>M</w:t>
            </w:r>
          </w:p>
        </w:tc>
      </w:tr>
      <w:tr w:rsidR="00F62996" w14:paraId="3C09539F" w14:textId="77777777" w:rsidTr="004D1C65">
        <w:trPr>
          <w:jc w:val="center"/>
        </w:trPr>
        <w:tc>
          <w:tcPr>
            <w:tcW w:w="2972" w:type="dxa"/>
          </w:tcPr>
          <w:p w14:paraId="6D0A2BAF" w14:textId="77777777" w:rsidR="00F62996" w:rsidRDefault="00F62996" w:rsidP="004D1C65">
            <w:pPr>
              <w:pStyle w:val="TAL"/>
            </w:pPr>
            <w:r>
              <w:t>TargetIdentifiers</w:t>
            </w:r>
          </w:p>
        </w:tc>
        <w:tc>
          <w:tcPr>
            <w:tcW w:w="6242" w:type="dxa"/>
          </w:tcPr>
          <w:p w14:paraId="3A3AC3B9" w14:textId="7E698F6D" w:rsidR="00F62996" w:rsidRPr="00760004" w:rsidRDefault="00F62996" w:rsidP="004D1C65">
            <w:pPr>
              <w:pStyle w:val="TAL"/>
            </w:pPr>
            <w:r>
              <w:t>File</w:t>
            </w:r>
            <w:r w:rsidRPr="00760004">
              <w:t xml:space="preserve"> detection criteria as de</w:t>
            </w:r>
            <w:r>
              <w:t>termined by the IRI-TF in the RCS Server, which enables the IRI-POI in the HTTP Content Server</w:t>
            </w:r>
            <w:r w:rsidRPr="00760004">
              <w:t xml:space="preserve"> to isolate </w:t>
            </w:r>
            <w:r>
              <w:t>target files. The IRI-POI in the HTTP Content Server</w:t>
            </w:r>
            <w:r w:rsidRPr="00760004">
              <w:t xml:space="preserve"> shall support the i</w:t>
            </w:r>
            <w:r>
              <w:t xml:space="preserve">dentifier types given in </w:t>
            </w:r>
            <w:r w:rsidR="00FA4110">
              <w:t>t</w:t>
            </w:r>
            <w:r>
              <w:t>able 7.13.2.2-2.</w:t>
            </w:r>
          </w:p>
          <w:p w14:paraId="7B736074" w14:textId="77777777" w:rsidR="00F62996" w:rsidRPr="00760004" w:rsidRDefault="00F62996" w:rsidP="004D1C65">
            <w:pPr>
              <w:pStyle w:val="TAL"/>
              <w:rPr>
                <w:highlight w:val="yellow"/>
              </w:rPr>
            </w:pPr>
          </w:p>
          <w:p w14:paraId="14483097" w14:textId="77777777" w:rsidR="00F62996" w:rsidRDefault="00F62996" w:rsidP="00932E8B">
            <w:pPr>
              <w:pStyle w:val="NO"/>
            </w:pPr>
            <w:r w:rsidRPr="00760004">
              <w:t>NOTE:</w:t>
            </w:r>
            <w:r w:rsidRPr="00760004">
              <w:tab/>
              <w:t xml:space="preserve">This value is </w:t>
            </w:r>
            <w:r>
              <w:t>the target identifier for the IRI-POI in the HTTP Content Server</w:t>
            </w:r>
            <w:r w:rsidRPr="00760004">
              <w:t xml:space="preserve"> and may be different from the target identifier specified in the warrant.</w:t>
            </w:r>
          </w:p>
        </w:tc>
        <w:tc>
          <w:tcPr>
            <w:tcW w:w="708" w:type="dxa"/>
          </w:tcPr>
          <w:p w14:paraId="307CBA71" w14:textId="77777777" w:rsidR="00F62996" w:rsidRDefault="00F62996" w:rsidP="004D1C65">
            <w:pPr>
              <w:pStyle w:val="TAL"/>
            </w:pPr>
            <w:r>
              <w:t>M</w:t>
            </w:r>
          </w:p>
        </w:tc>
      </w:tr>
      <w:tr w:rsidR="00F62996" w14:paraId="1317A40D" w14:textId="77777777" w:rsidTr="004D1C65">
        <w:trPr>
          <w:jc w:val="center"/>
        </w:trPr>
        <w:tc>
          <w:tcPr>
            <w:tcW w:w="2972" w:type="dxa"/>
          </w:tcPr>
          <w:p w14:paraId="4CD9DB0B" w14:textId="77777777" w:rsidR="00F62996" w:rsidRDefault="00F62996" w:rsidP="004D1C65">
            <w:pPr>
              <w:pStyle w:val="TAL"/>
            </w:pPr>
            <w:r>
              <w:t>DeliveryType</w:t>
            </w:r>
          </w:p>
        </w:tc>
        <w:tc>
          <w:tcPr>
            <w:tcW w:w="6242" w:type="dxa"/>
          </w:tcPr>
          <w:p w14:paraId="5CB51E7E" w14:textId="77777777" w:rsidR="00F62996" w:rsidRDefault="00F62996" w:rsidP="004D1C65">
            <w:pPr>
              <w:pStyle w:val="TAL"/>
            </w:pPr>
            <w:r>
              <w:t>Set to "X2Only".</w:t>
            </w:r>
          </w:p>
        </w:tc>
        <w:tc>
          <w:tcPr>
            <w:tcW w:w="708" w:type="dxa"/>
          </w:tcPr>
          <w:p w14:paraId="2B5FBE63" w14:textId="77777777" w:rsidR="00F62996" w:rsidRDefault="00F62996" w:rsidP="004D1C65">
            <w:pPr>
              <w:pStyle w:val="TAL"/>
            </w:pPr>
            <w:r>
              <w:t>M</w:t>
            </w:r>
          </w:p>
        </w:tc>
      </w:tr>
      <w:tr w:rsidR="00F62996" w14:paraId="0EAE3B6E" w14:textId="77777777" w:rsidTr="004D1C65">
        <w:trPr>
          <w:jc w:val="center"/>
        </w:trPr>
        <w:tc>
          <w:tcPr>
            <w:tcW w:w="2972" w:type="dxa"/>
          </w:tcPr>
          <w:p w14:paraId="0CFD3029" w14:textId="77777777" w:rsidR="00F62996" w:rsidRDefault="00F62996" w:rsidP="004D1C65">
            <w:pPr>
              <w:pStyle w:val="TAL"/>
            </w:pPr>
            <w:r>
              <w:t>ListOfDIDs</w:t>
            </w:r>
          </w:p>
        </w:tc>
        <w:tc>
          <w:tcPr>
            <w:tcW w:w="6242" w:type="dxa"/>
          </w:tcPr>
          <w:p w14:paraId="682D5987" w14:textId="77777777" w:rsidR="00F62996" w:rsidRDefault="00F62996" w:rsidP="004D1C65">
            <w:pPr>
              <w:pStyle w:val="TAL"/>
            </w:pPr>
            <w:r>
              <w:t>Delivery endpoints for LI_X2</w:t>
            </w:r>
            <w:r w:rsidRPr="00760004">
              <w:t xml:space="preserve">. These delivery endpoints shall be configured by the </w:t>
            </w:r>
            <w:r>
              <w:t>IRI</w:t>
            </w:r>
            <w:r w:rsidRPr="00760004">
              <w:t xml:space="preserve">-TF in the </w:t>
            </w:r>
            <w:r>
              <w:t>RCS Server</w:t>
            </w:r>
            <w:r w:rsidRPr="00760004">
              <w:t xml:space="preserve"> using the CreateDestination message as described in ETSI TS 103 221-1 [7] clause 6.3.1 prior to first use.</w:t>
            </w:r>
          </w:p>
        </w:tc>
        <w:tc>
          <w:tcPr>
            <w:tcW w:w="708" w:type="dxa"/>
          </w:tcPr>
          <w:p w14:paraId="2ED07892" w14:textId="77777777" w:rsidR="00F62996" w:rsidRDefault="00F62996" w:rsidP="004D1C65">
            <w:pPr>
              <w:pStyle w:val="TAL"/>
            </w:pPr>
            <w:r>
              <w:t>M</w:t>
            </w:r>
          </w:p>
        </w:tc>
      </w:tr>
      <w:tr w:rsidR="00F62996" w14:paraId="09F72CF9" w14:textId="77777777" w:rsidTr="004D1C65">
        <w:trPr>
          <w:jc w:val="center"/>
        </w:trPr>
        <w:tc>
          <w:tcPr>
            <w:tcW w:w="2972" w:type="dxa"/>
          </w:tcPr>
          <w:p w14:paraId="4D2A9BE3" w14:textId="77777777" w:rsidR="00F62996" w:rsidRDefault="00F62996" w:rsidP="004D1C65">
            <w:pPr>
              <w:pStyle w:val="TAL"/>
            </w:pPr>
            <w:r w:rsidRPr="00760004">
              <w:t>CorrelationID</w:t>
            </w:r>
          </w:p>
        </w:tc>
        <w:tc>
          <w:tcPr>
            <w:tcW w:w="6242" w:type="dxa"/>
          </w:tcPr>
          <w:p w14:paraId="76AB44C1" w14:textId="77777777" w:rsidR="00F62996" w:rsidRDefault="00F62996" w:rsidP="004D1C65">
            <w:pPr>
              <w:pStyle w:val="TAL"/>
            </w:pPr>
            <w:r>
              <w:t>Correlation ID to assign to xIRI generated by the IRI-POI in the HTTP Content Server</w:t>
            </w:r>
            <w:r w:rsidRPr="00760004">
              <w:t>.</w:t>
            </w:r>
            <w:r>
              <w:t xml:space="preserve"> This field is populated with the same CorrelationID the IRI-POI in the RCS Server uses for the associated xIRI.</w:t>
            </w:r>
          </w:p>
        </w:tc>
        <w:tc>
          <w:tcPr>
            <w:tcW w:w="708" w:type="dxa"/>
          </w:tcPr>
          <w:p w14:paraId="23799288" w14:textId="77777777" w:rsidR="00F62996" w:rsidRDefault="00F62996" w:rsidP="004D1C65">
            <w:pPr>
              <w:pStyle w:val="TAL"/>
            </w:pPr>
            <w:r w:rsidRPr="00760004">
              <w:t>M</w:t>
            </w:r>
          </w:p>
        </w:tc>
      </w:tr>
      <w:tr w:rsidR="00F62996" w14:paraId="0BDF9C95" w14:textId="77777777" w:rsidTr="004D1C65">
        <w:trPr>
          <w:jc w:val="center"/>
        </w:trPr>
        <w:tc>
          <w:tcPr>
            <w:tcW w:w="2972" w:type="dxa"/>
          </w:tcPr>
          <w:p w14:paraId="6A84FD75" w14:textId="77777777" w:rsidR="00F62996" w:rsidRPr="00760004" w:rsidRDefault="00F62996" w:rsidP="004D1C65">
            <w:pPr>
              <w:pStyle w:val="TAL"/>
            </w:pPr>
            <w:r w:rsidRPr="00760004">
              <w:t>ProductID</w:t>
            </w:r>
          </w:p>
        </w:tc>
        <w:tc>
          <w:tcPr>
            <w:tcW w:w="6242" w:type="dxa"/>
          </w:tcPr>
          <w:p w14:paraId="0AFC69C4" w14:textId="77777777" w:rsidR="00F62996" w:rsidRPr="00760004" w:rsidRDefault="00F62996" w:rsidP="004D1C65">
            <w:pPr>
              <w:pStyle w:val="TAL"/>
            </w:pPr>
            <w:r w:rsidRPr="00760004">
              <w:t xml:space="preserve">Shall be set to the XID of the Task Object associated with </w:t>
            </w:r>
            <w:r>
              <w:t>the interception at the IRI</w:t>
            </w:r>
            <w:r w:rsidRPr="00760004">
              <w:t>-TF. Th</w:t>
            </w:r>
            <w:r>
              <w:t>is value shall be used by the IRI-POI in the HTTP Content Server to fill the XID of X2 messages</w:t>
            </w:r>
            <w:r w:rsidRPr="00760004">
              <w:t>.</w:t>
            </w:r>
          </w:p>
        </w:tc>
        <w:tc>
          <w:tcPr>
            <w:tcW w:w="708" w:type="dxa"/>
          </w:tcPr>
          <w:p w14:paraId="10724C23" w14:textId="77777777" w:rsidR="00F62996" w:rsidRPr="00760004" w:rsidRDefault="00F62996" w:rsidP="004D1C65">
            <w:pPr>
              <w:pStyle w:val="TAL"/>
            </w:pPr>
            <w:r w:rsidRPr="00760004">
              <w:t>M</w:t>
            </w:r>
          </w:p>
        </w:tc>
      </w:tr>
      <w:tr w:rsidR="00DB41A0" w14:paraId="0A94B892" w14:textId="77777777" w:rsidTr="00DB41A0">
        <w:trPr>
          <w:jc w:val="center"/>
        </w:trPr>
        <w:tc>
          <w:tcPr>
            <w:tcW w:w="2972" w:type="dxa"/>
            <w:tcBorders>
              <w:top w:val="single" w:sz="4" w:space="0" w:color="auto"/>
              <w:left w:val="single" w:sz="4" w:space="0" w:color="auto"/>
              <w:bottom w:val="single" w:sz="4" w:space="0" w:color="auto"/>
              <w:right w:val="single" w:sz="4" w:space="0" w:color="auto"/>
            </w:tcBorders>
          </w:tcPr>
          <w:p w14:paraId="731B4614" w14:textId="77777777" w:rsidR="00DB41A0" w:rsidRPr="00760004" w:rsidRDefault="00DB41A0"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785C55B6" w14:textId="7AB48514" w:rsidR="00DB41A0" w:rsidRPr="00760004" w:rsidRDefault="00DB41A0"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09512F6A" w14:textId="77777777" w:rsidR="00DB41A0" w:rsidRPr="00760004" w:rsidRDefault="00DB41A0" w:rsidP="00B008B4">
            <w:pPr>
              <w:pStyle w:val="TAL"/>
            </w:pPr>
            <w:r w:rsidRPr="0075430F">
              <w:t>C</w:t>
            </w:r>
          </w:p>
        </w:tc>
      </w:tr>
    </w:tbl>
    <w:p w14:paraId="1C86A6A5" w14:textId="77777777" w:rsidR="00F62996" w:rsidRDefault="00F62996" w:rsidP="00F62996"/>
    <w:p w14:paraId="74B3C95A" w14:textId="77777777" w:rsidR="00F62996" w:rsidRPr="00760004" w:rsidRDefault="00F62996" w:rsidP="00F62996">
      <w:pPr>
        <w:pStyle w:val="TH"/>
      </w:pPr>
      <w:r>
        <w:t>Table 7.13.2.2-2</w:t>
      </w:r>
      <w:r w:rsidRPr="00760004">
        <w:t>: T</w:t>
      </w:r>
      <w:r>
        <w:t>arget Identifier Types for LI_T2</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61"/>
        <w:gridCol w:w="1116"/>
        <w:gridCol w:w="3269"/>
        <w:gridCol w:w="3677"/>
      </w:tblGrid>
      <w:tr w:rsidR="00F62996" w:rsidRPr="00760004" w14:paraId="0D69A7AA" w14:textId="77777777" w:rsidTr="004D1C65">
        <w:trPr>
          <w:trHeight w:val="248"/>
          <w:jc w:val="center"/>
        </w:trPr>
        <w:tc>
          <w:tcPr>
            <w:tcW w:w="1861" w:type="dxa"/>
          </w:tcPr>
          <w:p w14:paraId="3040717D" w14:textId="77777777" w:rsidR="00F62996" w:rsidRPr="00760004" w:rsidRDefault="00F62996" w:rsidP="004D1C65">
            <w:pPr>
              <w:pStyle w:val="TAH"/>
            </w:pPr>
            <w:r w:rsidRPr="00760004">
              <w:t>Identifier type</w:t>
            </w:r>
          </w:p>
        </w:tc>
        <w:tc>
          <w:tcPr>
            <w:tcW w:w="1116" w:type="dxa"/>
          </w:tcPr>
          <w:p w14:paraId="334EA28D" w14:textId="77777777" w:rsidR="00F62996" w:rsidRPr="00760004" w:rsidRDefault="00F62996" w:rsidP="004D1C65">
            <w:pPr>
              <w:pStyle w:val="TAH"/>
            </w:pPr>
            <w:r>
              <w:t>Owner</w:t>
            </w:r>
          </w:p>
        </w:tc>
        <w:tc>
          <w:tcPr>
            <w:tcW w:w="3269" w:type="dxa"/>
          </w:tcPr>
          <w:p w14:paraId="6ABEC267" w14:textId="77777777" w:rsidR="00F62996" w:rsidRPr="00760004" w:rsidRDefault="00F62996" w:rsidP="004D1C65">
            <w:pPr>
              <w:pStyle w:val="TAH"/>
            </w:pPr>
            <w:r w:rsidRPr="00760004">
              <w:t xml:space="preserve">ETSI TS 103 221-1 </w:t>
            </w:r>
            <w:r>
              <w:t xml:space="preserve">[7] </w:t>
            </w:r>
            <w:r w:rsidRPr="00760004">
              <w:t>TargetIdentifier type</w:t>
            </w:r>
          </w:p>
        </w:tc>
        <w:tc>
          <w:tcPr>
            <w:tcW w:w="3677" w:type="dxa"/>
          </w:tcPr>
          <w:p w14:paraId="3334D8B0" w14:textId="77777777" w:rsidR="00F62996" w:rsidRPr="00760004" w:rsidRDefault="00F62996" w:rsidP="004D1C65">
            <w:pPr>
              <w:pStyle w:val="TAH"/>
            </w:pPr>
            <w:r w:rsidRPr="00760004">
              <w:t>Definition</w:t>
            </w:r>
          </w:p>
        </w:tc>
      </w:tr>
      <w:tr w:rsidR="00F62996" w:rsidRPr="00760004" w14:paraId="151865DE" w14:textId="77777777" w:rsidTr="004D1C65">
        <w:trPr>
          <w:trHeight w:val="248"/>
          <w:jc w:val="center"/>
        </w:trPr>
        <w:tc>
          <w:tcPr>
            <w:tcW w:w="1861" w:type="dxa"/>
          </w:tcPr>
          <w:p w14:paraId="2951E26D" w14:textId="77777777" w:rsidR="00F62996" w:rsidRPr="00760004" w:rsidRDefault="00F62996" w:rsidP="004D1C65">
            <w:pPr>
              <w:pStyle w:val="TAL"/>
            </w:pPr>
            <w:r>
              <w:t>RCS Content URI (See Note)</w:t>
            </w:r>
          </w:p>
        </w:tc>
        <w:tc>
          <w:tcPr>
            <w:tcW w:w="1116" w:type="dxa"/>
          </w:tcPr>
          <w:p w14:paraId="456835E1" w14:textId="77777777" w:rsidR="00F62996" w:rsidRPr="00760004" w:rsidRDefault="00F62996" w:rsidP="004D1C65">
            <w:pPr>
              <w:pStyle w:val="TAL"/>
            </w:pPr>
            <w:r>
              <w:t>3GPP</w:t>
            </w:r>
          </w:p>
        </w:tc>
        <w:tc>
          <w:tcPr>
            <w:tcW w:w="3269" w:type="dxa"/>
          </w:tcPr>
          <w:p w14:paraId="49E7E11D" w14:textId="77777777" w:rsidR="00F62996" w:rsidRPr="00760004" w:rsidRDefault="00F62996" w:rsidP="004D1C65">
            <w:pPr>
              <w:pStyle w:val="TAL"/>
            </w:pPr>
            <w:r w:rsidRPr="00760004">
              <w:t xml:space="preserve">TargetIdentifierExtension / </w:t>
            </w:r>
            <w:r>
              <w:t>RCSContentURI</w:t>
            </w:r>
          </w:p>
        </w:tc>
        <w:tc>
          <w:tcPr>
            <w:tcW w:w="3677" w:type="dxa"/>
          </w:tcPr>
          <w:p w14:paraId="5FB3F059" w14:textId="77777777" w:rsidR="00F62996" w:rsidRPr="00760004" w:rsidRDefault="00F62996" w:rsidP="004D1C65">
            <w:pPr>
              <w:pStyle w:val="TAL"/>
            </w:pPr>
            <w:r>
              <w:t>RCSContentURI</w:t>
            </w:r>
            <w:r w:rsidRPr="00760004">
              <w:t xml:space="preserve"> (see XSD schema)</w:t>
            </w:r>
          </w:p>
        </w:tc>
      </w:tr>
      <w:tr w:rsidR="00F62996" w:rsidRPr="00760004" w14:paraId="3EB3FB1D" w14:textId="77777777" w:rsidTr="004D1C65">
        <w:trPr>
          <w:trHeight w:val="248"/>
          <w:jc w:val="center"/>
        </w:trPr>
        <w:tc>
          <w:tcPr>
            <w:tcW w:w="9923" w:type="dxa"/>
            <w:gridSpan w:val="4"/>
          </w:tcPr>
          <w:p w14:paraId="6408BFD3" w14:textId="10202743" w:rsidR="00F62996" w:rsidRDefault="00F62996" w:rsidP="004D1C65">
            <w:pPr>
              <w:pStyle w:val="NO"/>
            </w:pPr>
            <w:r>
              <w:t>NOTE:</w:t>
            </w:r>
            <w:r w:rsidR="00932E8B" w:rsidRPr="00760004">
              <w:t xml:space="preserve"> </w:t>
            </w:r>
            <w:r w:rsidR="00932E8B" w:rsidRPr="00760004">
              <w:tab/>
            </w:r>
            <w:r>
              <w:t>If the TargetIdentifier used is an RCS Content URI, only one RCS Content URI shall be included per ActivateTask message.</w:t>
            </w:r>
          </w:p>
        </w:tc>
      </w:tr>
    </w:tbl>
    <w:p w14:paraId="19B54BDF" w14:textId="77777777" w:rsidR="00F62996" w:rsidRDefault="00F62996" w:rsidP="00F62996"/>
    <w:p w14:paraId="5B2C76A9" w14:textId="77777777" w:rsidR="00F62996" w:rsidRDefault="00F62996" w:rsidP="00F62996">
      <w:pPr>
        <w:pStyle w:val="Heading4"/>
      </w:pPr>
      <w:bookmarkStart w:id="657" w:name="_Toc122334842"/>
      <w:r>
        <w:t>7.13.2.3</w:t>
      </w:r>
      <w:r>
        <w:tab/>
        <w:t>Triggering of the CC-POI in the HTTP Content Server over LI_T3</w:t>
      </w:r>
      <w:bookmarkEnd w:id="657"/>
    </w:p>
    <w:p w14:paraId="53D12AA1" w14:textId="77777777" w:rsidR="00F62996" w:rsidRDefault="00F62996" w:rsidP="00F62996">
      <w:pPr>
        <w:pStyle w:val="Heading5"/>
      </w:pPr>
      <w:bookmarkStart w:id="658" w:name="_Toc122334843"/>
      <w:r>
        <w:t>7.13.2.3.1</w:t>
      </w:r>
      <w:r>
        <w:tab/>
        <w:t>LI_T3 interface Specifics</w:t>
      </w:r>
      <w:bookmarkEnd w:id="658"/>
    </w:p>
    <w:p w14:paraId="1A5D3849" w14:textId="77777777" w:rsidR="00F62996" w:rsidRPr="00760004" w:rsidRDefault="00F62996" w:rsidP="00F62996">
      <w:r>
        <w:t>To support the use-cases where the IRI-POI in the HTTP Content Server does not get the identity of the user involved in the file-transfer (and therefore, the CC-POI in the HTTP Content Server cannot perform the intereption based on the target identity provisioned by the LIPF), the CC-TF present in the RCS Server sends a trigger to the CC-POI present in the HTTP Content Server. When the CC</w:t>
      </w:r>
      <w:r w:rsidRPr="00760004">
        <w:t xml:space="preserve">-TF in the </w:t>
      </w:r>
      <w:r>
        <w:t>RCS Server</w:t>
      </w:r>
      <w:r w:rsidRPr="00760004">
        <w:t xml:space="preserve"> detects that a </w:t>
      </w:r>
      <w:r>
        <w:t xml:space="preserve">file is being uploaded or downloaded by </w:t>
      </w:r>
      <w:r w:rsidRPr="00760004">
        <w:t>a target U</w:t>
      </w:r>
      <w:r>
        <w:t xml:space="preserve">E, </w:t>
      </w:r>
      <w:r w:rsidRPr="00760004">
        <w:t>it shall send</w:t>
      </w:r>
      <w:r>
        <w:t xml:space="preserve"> an activation message to the CC-POI in the HTTP Content Server over the LI_T3</w:t>
      </w:r>
      <w:r w:rsidRPr="00760004">
        <w:t xml:space="preserve"> interface. The activation message shall contain the cor</w:t>
      </w:r>
      <w:r>
        <w:t>relation identifiers that the CC</w:t>
      </w:r>
      <w:r w:rsidRPr="00760004">
        <w:t xml:space="preserve">-POI in the </w:t>
      </w:r>
      <w:r>
        <w:t>HTTP Content Server</w:t>
      </w:r>
      <w:r w:rsidRPr="00760004">
        <w:t xml:space="preserve"> shall use with the</w:t>
      </w:r>
      <w:r>
        <w:t xml:space="preserve"> xCC</w:t>
      </w:r>
      <w:r w:rsidRPr="00760004">
        <w:t>. This can be achieved by sending an ActivateTask message as defined in ETSI TS 103 221-1 [7] clause 6.2.1 with the following details.</w:t>
      </w:r>
    </w:p>
    <w:p w14:paraId="0544FB2D" w14:textId="77777777" w:rsidR="00F62996" w:rsidRPr="001A1E56" w:rsidRDefault="00F62996" w:rsidP="00F62996">
      <w:pPr>
        <w:pStyle w:val="TH"/>
      </w:pPr>
      <w:r w:rsidRPr="001A1E56">
        <w:lastRenderedPageBreak/>
        <w:t xml:space="preserve">Table </w:t>
      </w:r>
      <w:r>
        <w:t>7.13.2.3-1:</w:t>
      </w:r>
      <w:r w:rsidRPr="001A1E56">
        <w:t xml:space="preserve"> </w:t>
      </w:r>
      <w:r>
        <w:t>ActivateTask message from the CC-TF in the RCS Server for the CC-POI in the HTTP Content Server</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F62996" w14:paraId="4D8061D2" w14:textId="77777777" w:rsidTr="004D1C65">
        <w:trPr>
          <w:trHeight w:val="88"/>
          <w:jc w:val="center"/>
        </w:trPr>
        <w:tc>
          <w:tcPr>
            <w:tcW w:w="2972" w:type="dxa"/>
          </w:tcPr>
          <w:p w14:paraId="426498BB" w14:textId="77777777" w:rsidR="00F62996" w:rsidRPr="007B1D70" w:rsidRDefault="00F62996" w:rsidP="004D1C65">
            <w:pPr>
              <w:pStyle w:val="TAH"/>
            </w:pPr>
            <w:r>
              <w:t xml:space="preserve">ETSI </w:t>
            </w:r>
            <w:r w:rsidRPr="007B1D70">
              <w:t xml:space="preserve">TS 103 221-1 </w:t>
            </w:r>
            <w:r>
              <w:t>[7] f</w:t>
            </w:r>
            <w:r w:rsidRPr="007B1D70">
              <w:t>ield name</w:t>
            </w:r>
          </w:p>
        </w:tc>
        <w:tc>
          <w:tcPr>
            <w:tcW w:w="6242" w:type="dxa"/>
          </w:tcPr>
          <w:p w14:paraId="28441E4B" w14:textId="77777777" w:rsidR="00F62996" w:rsidRPr="007B1D70" w:rsidRDefault="00F62996" w:rsidP="004D1C65">
            <w:pPr>
              <w:pStyle w:val="TAH"/>
            </w:pPr>
            <w:r>
              <w:t>Description</w:t>
            </w:r>
          </w:p>
        </w:tc>
        <w:tc>
          <w:tcPr>
            <w:tcW w:w="708" w:type="dxa"/>
          </w:tcPr>
          <w:p w14:paraId="584AED59" w14:textId="77777777" w:rsidR="00F62996" w:rsidRPr="007B1D70" w:rsidRDefault="00F62996" w:rsidP="004D1C65">
            <w:pPr>
              <w:pStyle w:val="TAH"/>
            </w:pPr>
            <w:r w:rsidRPr="007B1D70">
              <w:t>M/C/O</w:t>
            </w:r>
          </w:p>
        </w:tc>
      </w:tr>
      <w:tr w:rsidR="00F62996" w14:paraId="63B58804" w14:textId="77777777" w:rsidTr="004D1C65">
        <w:trPr>
          <w:jc w:val="center"/>
        </w:trPr>
        <w:tc>
          <w:tcPr>
            <w:tcW w:w="2972" w:type="dxa"/>
          </w:tcPr>
          <w:p w14:paraId="5135A41B" w14:textId="77777777" w:rsidR="00F62996" w:rsidRDefault="00F62996" w:rsidP="004D1C65">
            <w:pPr>
              <w:pStyle w:val="TAL"/>
            </w:pPr>
            <w:r>
              <w:t>XID</w:t>
            </w:r>
          </w:p>
        </w:tc>
        <w:tc>
          <w:tcPr>
            <w:tcW w:w="6242" w:type="dxa"/>
          </w:tcPr>
          <w:p w14:paraId="11E59274" w14:textId="77777777" w:rsidR="00F62996" w:rsidRDefault="00F62996" w:rsidP="004D1C65">
            <w:pPr>
              <w:pStyle w:val="TAL"/>
            </w:pPr>
            <w:r w:rsidRPr="00CE0181">
              <w:t>XID assigned by LIPF</w:t>
            </w:r>
            <w:r>
              <w:t>. If the CC-TF or IRI-TF is also being tasked for the same interception, the same XID shall be used. The same XID shall be used at the RCS Servers, the S-CSCF and the HTTP Content Server for the same interception.</w:t>
            </w:r>
          </w:p>
        </w:tc>
        <w:tc>
          <w:tcPr>
            <w:tcW w:w="708" w:type="dxa"/>
          </w:tcPr>
          <w:p w14:paraId="2F301C2C" w14:textId="77777777" w:rsidR="00F62996" w:rsidRDefault="00F62996" w:rsidP="004D1C65">
            <w:pPr>
              <w:pStyle w:val="TAL"/>
            </w:pPr>
            <w:r>
              <w:t>M</w:t>
            </w:r>
          </w:p>
        </w:tc>
      </w:tr>
      <w:tr w:rsidR="00F62996" w14:paraId="7D253C94" w14:textId="77777777" w:rsidTr="004D1C65">
        <w:trPr>
          <w:jc w:val="center"/>
        </w:trPr>
        <w:tc>
          <w:tcPr>
            <w:tcW w:w="2972" w:type="dxa"/>
          </w:tcPr>
          <w:p w14:paraId="462FFEF5" w14:textId="77777777" w:rsidR="00F62996" w:rsidRDefault="00F62996" w:rsidP="004D1C65">
            <w:pPr>
              <w:pStyle w:val="TAL"/>
            </w:pPr>
            <w:r>
              <w:t>TargetIdentifiers</w:t>
            </w:r>
          </w:p>
        </w:tc>
        <w:tc>
          <w:tcPr>
            <w:tcW w:w="6242" w:type="dxa"/>
          </w:tcPr>
          <w:p w14:paraId="3A54E05C" w14:textId="7C6EDA17" w:rsidR="00F62996" w:rsidRDefault="00F62996" w:rsidP="004D1C65">
            <w:pPr>
              <w:pStyle w:val="TAL"/>
            </w:pPr>
            <w:r>
              <w:t>File</w:t>
            </w:r>
            <w:r w:rsidRPr="00760004">
              <w:t xml:space="preserve"> detection criteria as de</w:t>
            </w:r>
            <w:r>
              <w:t>termined by the CC-TF in the RCS Server, which enables the CC-POI in the HTTP Content Server</w:t>
            </w:r>
            <w:r w:rsidRPr="00760004">
              <w:t xml:space="preserve"> to isolate </w:t>
            </w:r>
            <w:r>
              <w:t>target files. The CC-POI in the HTTP Content Server</w:t>
            </w:r>
            <w:r w:rsidRPr="00760004">
              <w:t xml:space="preserve"> shall support the i</w:t>
            </w:r>
            <w:r>
              <w:t xml:space="preserve">dentifier types given in </w:t>
            </w:r>
            <w:r w:rsidR="00FA4110">
              <w:t>t</w:t>
            </w:r>
            <w:r>
              <w:t>able 7.13.2.2-2</w:t>
            </w:r>
            <w:r w:rsidRPr="00760004">
              <w:t>.</w:t>
            </w:r>
          </w:p>
        </w:tc>
        <w:tc>
          <w:tcPr>
            <w:tcW w:w="708" w:type="dxa"/>
          </w:tcPr>
          <w:p w14:paraId="652FFDB7" w14:textId="77777777" w:rsidR="00F62996" w:rsidRDefault="00F62996" w:rsidP="004D1C65">
            <w:pPr>
              <w:pStyle w:val="TAL"/>
            </w:pPr>
            <w:r>
              <w:t>M</w:t>
            </w:r>
          </w:p>
        </w:tc>
      </w:tr>
      <w:tr w:rsidR="00F62996" w14:paraId="087540DA" w14:textId="77777777" w:rsidTr="004D1C65">
        <w:trPr>
          <w:jc w:val="center"/>
        </w:trPr>
        <w:tc>
          <w:tcPr>
            <w:tcW w:w="2972" w:type="dxa"/>
          </w:tcPr>
          <w:p w14:paraId="1891F793" w14:textId="77777777" w:rsidR="00F62996" w:rsidRDefault="00F62996" w:rsidP="004D1C65">
            <w:pPr>
              <w:pStyle w:val="TAL"/>
            </w:pPr>
            <w:r>
              <w:t>DeliveryType</w:t>
            </w:r>
          </w:p>
        </w:tc>
        <w:tc>
          <w:tcPr>
            <w:tcW w:w="6242" w:type="dxa"/>
          </w:tcPr>
          <w:p w14:paraId="32D374FB" w14:textId="77777777" w:rsidR="00F62996" w:rsidRDefault="00F62996" w:rsidP="004D1C65">
            <w:pPr>
              <w:pStyle w:val="TAL"/>
            </w:pPr>
            <w:r>
              <w:t>Set to “X3Only”.</w:t>
            </w:r>
          </w:p>
        </w:tc>
        <w:tc>
          <w:tcPr>
            <w:tcW w:w="708" w:type="dxa"/>
          </w:tcPr>
          <w:p w14:paraId="753B8BF6" w14:textId="77777777" w:rsidR="00F62996" w:rsidRDefault="00F62996" w:rsidP="004D1C65">
            <w:pPr>
              <w:pStyle w:val="TAL"/>
            </w:pPr>
            <w:r>
              <w:t>M</w:t>
            </w:r>
          </w:p>
        </w:tc>
      </w:tr>
      <w:tr w:rsidR="00F62996" w14:paraId="3A78A991" w14:textId="77777777" w:rsidTr="004D1C65">
        <w:trPr>
          <w:jc w:val="center"/>
        </w:trPr>
        <w:tc>
          <w:tcPr>
            <w:tcW w:w="2972" w:type="dxa"/>
          </w:tcPr>
          <w:p w14:paraId="15458EA4" w14:textId="77777777" w:rsidR="00F62996" w:rsidRDefault="00F62996" w:rsidP="004D1C65">
            <w:pPr>
              <w:pStyle w:val="TAL"/>
            </w:pPr>
            <w:r>
              <w:t>ListOfDIDs</w:t>
            </w:r>
          </w:p>
        </w:tc>
        <w:tc>
          <w:tcPr>
            <w:tcW w:w="6242" w:type="dxa"/>
          </w:tcPr>
          <w:p w14:paraId="287DD9D5" w14:textId="77777777" w:rsidR="00F62996" w:rsidRDefault="00F62996" w:rsidP="004D1C65">
            <w:pPr>
              <w:pStyle w:val="TAL"/>
            </w:pPr>
            <w:r>
              <w:t>Delivery endpoints for LI_X3</w:t>
            </w:r>
            <w:r w:rsidRPr="00760004">
              <w:t xml:space="preserve">. These delivery endpoints shall be configured by the CC-TF in the </w:t>
            </w:r>
            <w:r>
              <w:t>RCS Server</w:t>
            </w:r>
            <w:r w:rsidRPr="00760004">
              <w:t xml:space="preserve"> using the CreateDestination message as described in ETSI TS 103 221-1 [7] clause 6.3.1 prior to first use.</w:t>
            </w:r>
          </w:p>
        </w:tc>
        <w:tc>
          <w:tcPr>
            <w:tcW w:w="708" w:type="dxa"/>
          </w:tcPr>
          <w:p w14:paraId="7F1A9951" w14:textId="77777777" w:rsidR="00F62996" w:rsidRDefault="00F62996" w:rsidP="004D1C65">
            <w:pPr>
              <w:pStyle w:val="TAL"/>
            </w:pPr>
            <w:r>
              <w:t>M</w:t>
            </w:r>
          </w:p>
        </w:tc>
      </w:tr>
      <w:tr w:rsidR="00F62996" w14:paraId="3E1B5861" w14:textId="77777777" w:rsidTr="004D1C65">
        <w:trPr>
          <w:jc w:val="center"/>
        </w:trPr>
        <w:tc>
          <w:tcPr>
            <w:tcW w:w="2972" w:type="dxa"/>
          </w:tcPr>
          <w:p w14:paraId="420E044E" w14:textId="77777777" w:rsidR="00F62996" w:rsidRDefault="00F62996" w:rsidP="004D1C65">
            <w:pPr>
              <w:pStyle w:val="TAL"/>
            </w:pPr>
            <w:r w:rsidRPr="00760004">
              <w:t>CorrelationID</w:t>
            </w:r>
          </w:p>
        </w:tc>
        <w:tc>
          <w:tcPr>
            <w:tcW w:w="6242" w:type="dxa"/>
          </w:tcPr>
          <w:p w14:paraId="2EC7FC01" w14:textId="77777777" w:rsidR="00F62996" w:rsidRDefault="00F62996" w:rsidP="004D1C65">
            <w:pPr>
              <w:pStyle w:val="TAL"/>
            </w:pPr>
            <w:r>
              <w:t>Correlation ID to assign to xCC generated by the CC-POI in the HTTP Content Server</w:t>
            </w:r>
            <w:r w:rsidRPr="00760004">
              <w:t>.</w:t>
            </w:r>
            <w:r>
              <w:t xml:space="preserve"> This field is populated with the same CorrelationID the IRI-POI in the RCS Server uses for the associated xIRI.</w:t>
            </w:r>
          </w:p>
        </w:tc>
        <w:tc>
          <w:tcPr>
            <w:tcW w:w="708" w:type="dxa"/>
          </w:tcPr>
          <w:p w14:paraId="491B79C5" w14:textId="77777777" w:rsidR="00F62996" w:rsidRDefault="00F62996" w:rsidP="004D1C65">
            <w:pPr>
              <w:pStyle w:val="TAL"/>
            </w:pPr>
            <w:r w:rsidRPr="00760004">
              <w:t>M</w:t>
            </w:r>
          </w:p>
        </w:tc>
      </w:tr>
      <w:tr w:rsidR="00F62996" w14:paraId="33E6A629" w14:textId="77777777" w:rsidTr="004D1C65">
        <w:trPr>
          <w:jc w:val="center"/>
        </w:trPr>
        <w:tc>
          <w:tcPr>
            <w:tcW w:w="2972" w:type="dxa"/>
          </w:tcPr>
          <w:p w14:paraId="3A1A4499" w14:textId="77777777" w:rsidR="00F62996" w:rsidRPr="00760004" w:rsidRDefault="00F62996" w:rsidP="004D1C65">
            <w:pPr>
              <w:pStyle w:val="TAL"/>
            </w:pPr>
            <w:r w:rsidRPr="00760004">
              <w:t>ProductID</w:t>
            </w:r>
          </w:p>
        </w:tc>
        <w:tc>
          <w:tcPr>
            <w:tcW w:w="6242" w:type="dxa"/>
          </w:tcPr>
          <w:p w14:paraId="1CC686BD" w14:textId="77777777" w:rsidR="00F62996" w:rsidRPr="00760004" w:rsidRDefault="00F62996" w:rsidP="004D1C65">
            <w:pPr>
              <w:pStyle w:val="TAL"/>
            </w:pPr>
            <w:r w:rsidRPr="00760004">
              <w:t xml:space="preserve">Shall be set to the XID of the Task Object associated with </w:t>
            </w:r>
            <w:r>
              <w:t>the interception at the CC</w:t>
            </w:r>
            <w:r w:rsidRPr="00760004">
              <w:t>-TF. Th</w:t>
            </w:r>
            <w:r>
              <w:t>is value shall be used by the CC-POI in the HTTP Content Server to fill the XID of X3 messages</w:t>
            </w:r>
            <w:r w:rsidRPr="00760004">
              <w:t>.</w:t>
            </w:r>
          </w:p>
        </w:tc>
        <w:tc>
          <w:tcPr>
            <w:tcW w:w="708" w:type="dxa"/>
          </w:tcPr>
          <w:p w14:paraId="072BBC62" w14:textId="77777777" w:rsidR="00F62996" w:rsidRPr="00760004" w:rsidRDefault="00F62996" w:rsidP="004D1C65">
            <w:pPr>
              <w:pStyle w:val="TAL"/>
            </w:pPr>
            <w:r w:rsidRPr="00760004">
              <w:t>M</w:t>
            </w:r>
          </w:p>
        </w:tc>
      </w:tr>
      <w:tr w:rsidR="00023652" w14:paraId="7BE243D0" w14:textId="77777777" w:rsidTr="00023652">
        <w:trPr>
          <w:jc w:val="center"/>
        </w:trPr>
        <w:tc>
          <w:tcPr>
            <w:tcW w:w="2972" w:type="dxa"/>
            <w:tcBorders>
              <w:top w:val="single" w:sz="4" w:space="0" w:color="auto"/>
              <w:left w:val="single" w:sz="4" w:space="0" w:color="auto"/>
              <w:bottom w:val="single" w:sz="4" w:space="0" w:color="auto"/>
              <w:right w:val="single" w:sz="4" w:space="0" w:color="auto"/>
            </w:tcBorders>
          </w:tcPr>
          <w:p w14:paraId="354ED9F7" w14:textId="77777777" w:rsidR="00023652" w:rsidRPr="00760004" w:rsidRDefault="00023652" w:rsidP="00B008B4">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2D0CAE74" w14:textId="41E60F69" w:rsidR="00023652" w:rsidRPr="00760004" w:rsidRDefault="00023652" w:rsidP="00B008B4">
            <w:pPr>
              <w:pStyle w:val="TAL"/>
            </w:pPr>
            <w:r w:rsidRPr="0075430F">
              <w:t xml:space="preserve">Shall be included when the task should only intercept specific CSP service types as described in clause 5.2.4. This parameter is defined in ETSI TS 103 221-1 [7], clause 6.2.1.2, </w:t>
            </w:r>
            <w:r>
              <w:t>t</w:t>
            </w:r>
            <w:r w:rsidRPr="0075430F">
              <w:t>able 4.</w:t>
            </w:r>
          </w:p>
        </w:tc>
        <w:tc>
          <w:tcPr>
            <w:tcW w:w="708" w:type="dxa"/>
            <w:tcBorders>
              <w:top w:val="single" w:sz="4" w:space="0" w:color="auto"/>
              <w:left w:val="single" w:sz="4" w:space="0" w:color="auto"/>
              <w:bottom w:val="single" w:sz="4" w:space="0" w:color="auto"/>
              <w:right w:val="single" w:sz="4" w:space="0" w:color="auto"/>
            </w:tcBorders>
          </w:tcPr>
          <w:p w14:paraId="5A8D5AD3" w14:textId="77777777" w:rsidR="00023652" w:rsidRPr="00760004" w:rsidRDefault="00023652" w:rsidP="00B008B4">
            <w:pPr>
              <w:pStyle w:val="TAL"/>
            </w:pPr>
            <w:r w:rsidRPr="0075430F">
              <w:t>C</w:t>
            </w:r>
          </w:p>
        </w:tc>
      </w:tr>
    </w:tbl>
    <w:p w14:paraId="32815354" w14:textId="77777777" w:rsidR="00F62996" w:rsidRPr="00607FDB" w:rsidRDefault="00F62996" w:rsidP="00F62996">
      <w:pPr>
        <w:rPr>
          <w:lang w:val="fr-FR"/>
        </w:rPr>
      </w:pPr>
    </w:p>
    <w:p w14:paraId="0B516090" w14:textId="77777777" w:rsidR="00482148" w:rsidRPr="006F0A95" w:rsidRDefault="00482148" w:rsidP="00482148">
      <w:pPr>
        <w:pStyle w:val="Heading3"/>
      </w:pPr>
      <w:bookmarkStart w:id="659" w:name="_Toc122334844"/>
      <w:r>
        <w:t>7.13.3</w:t>
      </w:r>
      <w:r w:rsidRPr="006F0A95">
        <w:tab/>
        <w:t xml:space="preserve">Generation of xIRI at IRI-POI in </w:t>
      </w:r>
      <w:r>
        <w:t xml:space="preserve">the </w:t>
      </w:r>
      <w:r w:rsidRPr="006F0A95">
        <w:t xml:space="preserve">RCS </w:t>
      </w:r>
      <w:r>
        <w:t>S</w:t>
      </w:r>
      <w:r w:rsidRPr="006F0A95">
        <w:t>erver over LI_X2</w:t>
      </w:r>
      <w:bookmarkEnd w:id="659"/>
    </w:p>
    <w:p w14:paraId="4BF21E46" w14:textId="77777777" w:rsidR="00482148" w:rsidRPr="006F0A95" w:rsidRDefault="00482148" w:rsidP="00482148">
      <w:pPr>
        <w:pStyle w:val="Heading4"/>
      </w:pPr>
      <w:bookmarkStart w:id="660" w:name="_Toc122334845"/>
      <w:r>
        <w:t>7.13.3</w:t>
      </w:r>
      <w:r w:rsidRPr="006F0A95">
        <w:t>.1</w:t>
      </w:r>
      <w:r w:rsidRPr="006F0A95">
        <w:tab/>
        <w:t>General</w:t>
      </w:r>
      <w:bookmarkEnd w:id="660"/>
    </w:p>
    <w:p w14:paraId="2280327B" w14:textId="77777777" w:rsidR="00482148" w:rsidRDefault="00482148" w:rsidP="00482148">
      <w:r w:rsidRPr="006F0A95">
        <w:t xml:space="preserve">The IRI-POI present in the RCS </w:t>
      </w:r>
      <w:r>
        <w:t>S</w:t>
      </w:r>
      <w:r w:rsidRPr="006F0A95">
        <w:t>erver</w:t>
      </w:r>
      <w:r>
        <w:t>s</w:t>
      </w:r>
      <w:r w:rsidRPr="006F0A95">
        <w:t xml:space="preserve"> shall send xIRI over LI_X2 for the events listed in TS 33.127 [5] clause 7.</w:t>
      </w:r>
      <w:r>
        <w:t>13</w:t>
      </w:r>
      <w:r w:rsidRPr="006F0A95">
        <w:t>.</w:t>
      </w:r>
      <w:r>
        <w:t xml:space="preserve">4, the details </w:t>
      </w:r>
      <w:r w:rsidRPr="006F0A95">
        <w:t xml:space="preserve">of which </w:t>
      </w:r>
      <w:r>
        <w:t>are</w:t>
      </w:r>
      <w:r w:rsidRPr="006F0A95">
        <w:t xml:space="preserve"> described in the following clauses.</w:t>
      </w:r>
    </w:p>
    <w:p w14:paraId="2B1D645D" w14:textId="77777777" w:rsidR="00482148" w:rsidRDefault="00482148" w:rsidP="00482148">
      <w:pPr>
        <w:pStyle w:val="Heading4"/>
      </w:pPr>
      <w:bookmarkStart w:id="661" w:name="_Toc122334846"/>
      <w:r>
        <w:t>7.13.3</w:t>
      </w:r>
      <w:r w:rsidRPr="006F0A95">
        <w:t>.2</w:t>
      </w:r>
      <w:r w:rsidRPr="006F0A95">
        <w:tab/>
        <w:t>Registration</w:t>
      </w:r>
      <w:bookmarkEnd w:id="661"/>
    </w:p>
    <w:p w14:paraId="21A008CC" w14:textId="77777777" w:rsidR="00482148" w:rsidRPr="006F0A95" w:rsidRDefault="00482148" w:rsidP="00482148">
      <w:r>
        <w:t xml:space="preserve">The xIRI containing an RCSRegistration record shall be generated when the IRI-POI in the S-CSCF or in an RCS Server </w:t>
      </w:r>
      <w:r w:rsidRPr="006F0A95">
        <w:t>detects that a</w:t>
      </w:r>
      <w:r>
        <w:t>n</w:t>
      </w:r>
      <w:r w:rsidRPr="006F0A95">
        <w:t xml:space="preserve"> RCS target matching one of the RCS identifiers, provided via LI_X1 has registered</w:t>
      </w:r>
      <w:r>
        <w:t xml:space="preserve">, </w:t>
      </w:r>
      <w:r w:rsidRPr="006F0A95">
        <w:t xml:space="preserve">re-registered </w:t>
      </w:r>
      <w:r>
        <w:t xml:space="preserve">or de-registered </w:t>
      </w:r>
      <w:r w:rsidRPr="006F0A95">
        <w:t xml:space="preserve">for RCS services. Accordingly, the IRI-POI in the RCS </w:t>
      </w:r>
      <w:r>
        <w:t>Server</w:t>
      </w:r>
      <w:r w:rsidRPr="006F0A95">
        <w:t xml:space="preserve"> generates the xIRI when the following event is detected:</w:t>
      </w:r>
    </w:p>
    <w:p w14:paraId="137E38C1" w14:textId="77777777" w:rsidR="00482148" w:rsidRDefault="00482148" w:rsidP="00932E8B">
      <w:pPr>
        <w:pStyle w:val="B1"/>
        <w:rPr>
          <w:rStyle w:val="B1Char"/>
        </w:rPr>
      </w:pPr>
      <w:r w:rsidRPr="00932E8B">
        <w:t>-</w:t>
      </w:r>
      <w:r w:rsidRPr="00932E8B">
        <w:tab/>
        <w:t>When the IRI-POI is located in the S-CSCF:</w:t>
      </w:r>
    </w:p>
    <w:p w14:paraId="6C53F1E4" w14:textId="77777777" w:rsidR="00482148" w:rsidRDefault="00482148" w:rsidP="00932E8B">
      <w:pPr>
        <w:pStyle w:val="B2"/>
        <w:rPr>
          <w:rStyle w:val="B1Char"/>
        </w:rPr>
      </w:pPr>
      <w:r>
        <w:rPr>
          <w:rStyle w:val="B1Char"/>
        </w:rPr>
        <w:t>-</w:t>
      </w:r>
      <w:r>
        <w:rPr>
          <w:rStyle w:val="B1Char"/>
        </w:rPr>
        <w:tab/>
        <w:t>If the S-CSCF uses third-party registrations to notify the RCS Server when a UE registers, when the S-CSCF</w:t>
      </w:r>
      <w:r w:rsidRPr="00247DB2">
        <w:rPr>
          <w:rStyle w:val="B1Char"/>
        </w:rPr>
        <w:t xml:space="preserve"> </w:t>
      </w:r>
      <w:r>
        <w:rPr>
          <w:rStyle w:val="B1Char"/>
        </w:rPr>
        <w:t xml:space="preserve">receives a 200 OK from the RCS Server in response to a third-party </w:t>
      </w:r>
      <w:r w:rsidRPr="00247DB2">
        <w:rPr>
          <w:rStyle w:val="B1Char"/>
        </w:rPr>
        <w:t xml:space="preserve">SIP REGISTER </w:t>
      </w:r>
      <w:r>
        <w:rPr>
          <w:rStyle w:val="B1Char"/>
        </w:rPr>
        <w:t>request registering, re-registering or de-registering a target with the RCS Server.</w:t>
      </w:r>
    </w:p>
    <w:p w14:paraId="6B73B75B" w14:textId="77777777" w:rsidR="00482148" w:rsidRDefault="00482148" w:rsidP="00932E8B">
      <w:pPr>
        <w:pStyle w:val="B2"/>
        <w:rPr>
          <w:rStyle w:val="B1Char"/>
        </w:rPr>
      </w:pPr>
      <w:r>
        <w:rPr>
          <w:rStyle w:val="B1Char"/>
        </w:rPr>
        <w:t>-</w:t>
      </w:r>
      <w:r>
        <w:rPr>
          <w:rStyle w:val="B1Char"/>
        </w:rPr>
        <w:tab/>
        <w:t>If the S-CSCF is the NF responsible for handling RCS Registrations:</w:t>
      </w:r>
    </w:p>
    <w:p w14:paraId="514DFDE4" w14:textId="00034456" w:rsidR="00482148" w:rsidRDefault="00482148" w:rsidP="00932E8B">
      <w:pPr>
        <w:pStyle w:val="B3"/>
        <w:rPr>
          <w:noProof/>
        </w:rPr>
      </w:pPr>
      <w:r>
        <w:rPr>
          <w:rStyle w:val="B1Char"/>
        </w:rPr>
        <w:t>-</w:t>
      </w:r>
      <w:r>
        <w:rPr>
          <w:rStyle w:val="B1Char"/>
        </w:rPr>
        <w:tab/>
        <w:t>When the S-CSCF</w:t>
      </w:r>
      <w:r w:rsidRPr="00587D9C">
        <w:rPr>
          <w:rStyle w:val="B1Char"/>
        </w:rPr>
        <w:t xml:space="preserve"> </w:t>
      </w:r>
      <w:r>
        <w:rPr>
          <w:rStyle w:val="B1Char"/>
        </w:rPr>
        <w:t xml:space="preserve">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3811F9F5" w14:textId="2102ED51" w:rsidR="00482148" w:rsidRDefault="00482148" w:rsidP="00932E8B">
      <w:pPr>
        <w:pStyle w:val="B3"/>
        <w:rPr>
          <w:rStyle w:val="B1Char"/>
          <w:noProof/>
        </w:rPr>
      </w:pPr>
      <w:r>
        <w:rPr>
          <w:noProof/>
        </w:rPr>
        <w:t>-</w:t>
      </w:r>
      <w:r>
        <w:rPr>
          <w:noProof/>
        </w:rPr>
        <w:tab/>
        <w:t xml:space="preserve">When the S-CSCF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24AEF596" w14:textId="77777777" w:rsidR="00482148" w:rsidRPr="00FA68AA" w:rsidRDefault="00482148" w:rsidP="00482148">
      <w:pPr>
        <w:pStyle w:val="B1"/>
      </w:pPr>
      <w:r>
        <w:t>-</w:t>
      </w:r>
      <w:r>
        <w:tab/>
        <w:t>When the IRI-POI is located in the RCS Server:</w:t>
      </w:r>
    </w:p>
    <w:p w14:paraId="67103D34" w14:textId="4F494159" w:rsidR="00482148" w:rsidRDefault="00482148" w:rsidP="00932E8B">
      <w:pPr>
        <w:pStyle w:val="B2"/>
        <w:rPr>
          <w:noProof/>
        </w:rPr>
      </w:pPr>
      <w:r>
        <w:rPr>
          <w:rStyle w:val="B1Char"/>
        </w:rPr>
        <w:t>-</w:t>
      </w:r>
      <w:r>
        <w:rPr>
          <w:rStyle w:val="B1Char"/>
        </w:rPr>
        <w:tab/>
        <w:t xml:space="preserve">When the RCS Server sends a 200 OK to a target in response to a SIP REGISTER request that includes any of the service feature tags listed in </w:t>
      </w:r>
      <w:r w:rsidRPr="00507905">
        <w:rPr>
          <w:noProof/>
        </w:rPr>
        <w:t>GSMA RCC.07</w:t>
      </w:r>
      <w:r>
        <w:rPr>
          <w:noProof/>
        </w:rPr>
        <w:t xml:space="preserve"> [78] clause 2.4.4.1 </w:t>
      </w:r>
      <w:r w:rsidR="00FA4110">
        <w:rPr>
          <w:noProof/>
        </w:rPr>
        <w:t>t</w:t>
      </w:r>
      <w:r>
        <w:rPr>
          <w:noProof/>
        </w:rPr>
        <w:t>able 3.</w:t>
      </w:r>
    </w:p>
    <w:p w14:paraId="7508D931" w14:textId="52389CBF" w:rsidR="00482148" w:rsidRPr="00247DB2" w:rsidRDefault="00482148" w:rsidP="00932E8B">
      <w:pPr>
        <w:pStyle w:val="B2"/>
        <w:rPr>
          <w:rStyle w:val="B1Char"/>
          <w:noProof/>
        </w:rPr>
      </w:pPr>
      <w:r>
        <w:rPr>
          <w:noProof/>
        </w:rPr>
        <w:t>-</w:t>
      </w:r>
      <w:r>
        <w:rPr>
          <w:noProof/>
        </w:rPr>
        <w:tab/>
        <w:t xml:space="preserve">When the RCS Server sends a 200 OK to a target in response to a SIP REGISTER request for de-registration when the service features supported by the target include any of the service features listed in GSMA RCC.07 [78] clause 2.4.4.1 </w:t>
      </w:r>
      <w:r w:rsidR="00FA4110">
        <w:rPr>
          <w:noProof/>
        </w:rPr>
        <w:t>t</w:t>
      </w:r>
      <w:r>
        <w:rPr>
          <w:noProof/>
        </w:rPr>
        <w:t>able 3.</w:t>
      </w:r>
    </w:p>
    <w:p w14:paraId="6F811CD1" w14:textId="77777777" w:rsidR="00482148" w:rsidRDefault="00482148" w:rsidP="00482148">
      <w:pPr>
        <w:pStyle w:val="Heading4"/>
      </w:pPr>
      <w:bookmarkStart w:id="662" w:name="_Toc122334847"/>
      <w:r>
        <w:lastRenderedPageBreak/>
        <w:t>7.13.3.3</w:t>
      </w:r>
      <w:r w:rsidRPr="006F0A95">
        <w:tab/>
      </w:r>
      <w:r>
        <w:t>RCS Message</w:t>
      </w:r>
      <w:bookmarkEnd w:id="662"/>
    </w:p>
    <w:p w14:paraId="473B6D0B" w14:textId="2CEA3BCD" w:rsidR="00482148" w:rsidRDefault="00482148" w:rsidP="00482148">
      <w:r>
        <w:t xml:space="preserve">The </w:t>
      </w:r>
      <w:r w:rsidRPr="00760004">
        <w:t>IRI-POI</w:t>
      </w:r>
      <w:r>
        <w:t xml:space="preserve"> present</w:t>
      </w:r>
      <w:r w:rsidRPr="00760004">
        <w:t xml:space="preserve"> in the </w:t>
      </w:r>
      <w:r>
        <w:t>RCS Server</w:t>
      </w:r>
      <w:r w:rsidRPr="00760004">
        <w:t xml:space="preserve"> shall generate an xIRI containing an </w:t>
      </w:r>
      <w:r>
        <w:t>RCSMessage</w:t>
      </w:r>
      <w:r w:rsidRPr="00760004">
        <w:t xml:space="preserve"> record when the IRI-POI present in the </w:t>
      </w:r>
      <w:r>
        <w:t>RCS Server</w:t>
      </w:r>
      <w:r w:rsidRPr="00760004">
        <w:t xml:space="preserve"> detects that</w:t>
      </w:r>
      <w:r>
        <w:t xml:space="preserve"> </w:t>
      </w:r>
      <w:r w:rsidRPr="006F0A95">
        <w:t xml:space="preserve">an RCS target has </w:t>
      </w:r>
      <w:r>
        <w:t>sent or received an RCS message. In this specification, an RCS message refers to any message sent or received in the context of pager mode standalone messaging, large message mode messaging, 1-to-1 chat or group chat. This xIRI is also generated when the target sends or receives a delivery notification or display notification.</w:t>
      </w:r>
    </w:p>
    <w:p w14:paraId="4DD32739" w14:textId="77777777" w:rsidR="00482148" w:rsidRPr="006F0A95" w:rsidRDefault="00482148" w:rsidP="00482148">
      <w:pPr>
        <w:spacing w:after="240"/>
      </w:pPr>
      <w:r w:rsidRPr="006F0A95">
        <w:t xml:space="preserve">Accordingly, the IRI-POI in the RCS </w:t>
      </w:r>
      <w:r>
        <w:t>Server</w:t>
      </w:r>
      <w:r w:rsidRPr="006F0A95">
        <w:t xml:space="preserve"> </w:t>
      </w:r>
      <w:r>
        <w:t xml:space="preserve">shall </w:t>
      </w:r>
      <w:r w:rsidRPr="006F0A95">
        <w:t xml:space="preserve">generate the </w:t>
      </w:r>
      <w:r>
        <w:t xml:space="preserve">RCSMessage </w:t>
      </w:r>
      <w:r w:rsidRPr="006F0A95">
        <w:t xml:space="preserve">xIRI when </w:t>
      </w:r>
      <w:r>
        <w:t xml:space="preserve">it detects the </w:t>
      </w:r>
      <w:r w:rsidRPr="006F0A95">
        <w:t>following event</w:t>
      </w:r>
      <w:r>
        <w:t>s</w:t>
      </w:r>
      <w:r w:rsidRPr="006F0A95">
        <w:t>:</w:t>
      </w:r>
    </w:p>
    <w:p w14:paraId="38948296" w14:textId="77777777" w:rsidR="00482148" w:rsidRDefault="00482148" w:rsidP="00482148">
      <w:pPr>
        <w:pStyle w:val="B1"/>
      </w:pPr>
      <w:r w:rsidRPr="006F0A95">
        <w:t>-</w:t>
      </w:r>
      <w:r w:rsidRPr="006F0A95">
        <w:tab/>
      </w:r>
      <w:r>
        <w:t>T</w:t>
      </w:r>
      <w:r w:rsidRPr="006F0A95">
        <w:t xml:space="preserve">he RCS </w:t>
      </w:r>
      <w:r>
        <w:t>Server</w:t>
      </w:r>
      <w:r w:rsidRPr="006F0A95">
        <w:t xml:space="preserve"> receives a SIP MESSAGE from the target</w:t>
      </w:r>
      <w:r>
        <w:t xml:space="preserve"> or destined to the target, determined by the direction attribute present in the CPM Header, and:</w:t>
      </w:r>
    </w:p>
    <w:p w14:paraId="346275E8" w14:textId="77777777" w:rsidR="00482148" w:rsidRDefault="00482148" w:rsidP="00D425C4">
      <w:pPr>
        <w:pStyle w:val="B2"/>
      </w:pPr>
      <w:r>
        <w:t>-</w:t>
      </w:r>
      <w:r>
        <w:tab/>
        <w:t>T</w:t>
      </w:r>
      <w:r w:rsidRPr="006F0A95">
        <w:t xml:space="preserve">he "Contact" </w:t>
      </w:r>
      <w:r>
        <w:t xml:space="preserve">or "Accept-Contact" </w:t>
      </w:r>
      <w:r w:rsidRPr="006F0A95">
        <w:t>header includes +g.3gpp.icsi-ref="urn%3Aurn-7%3A3gpp-service.ims.icsi.oma.cpm.msg"</w:t>
      </w:r>
      <w:r>
        <w:t>.</w:t>
      </w:r>
    </w:p>
    <w:p w14:paraId="40520EB6" w14:textId="77777777" w:rsidR="00482148" w:rsidRPr="006F0A95" w:rsidRDefault="00482148" w:rsidP="00D425C4">
      <w:pPr>
        <w:pStyle w:val="B2"/>
      </w:pPr>
      <w:r>
        <w:t>-</w:t>
      </w:r>
      <w:r>
        <w:tab/>
        <w:t>T</w:t>
      </w:r>
      <w:r w:rsidRPr="006F0A95">
        <w:t xml:space="preserve">he SIP "Content-Type" header </w:t>
      </w:r>
      <w:r>
        <w:t>is</w:t>
      </w:r>
      <w:r w:rsidRPr="006F0A95">
        <w:t xml:space="preserve"> "message/cpim</w:t>
      </w:r>
      <w:r>
        <w:t>".</w:t>
      </w:r>
    </w:p>
    <w:p w14:paraId="270B3642" w14:textId="77777777" w:rsidR="00482148" w:rsidRDefault="00482148" w:rsidP="00482148">
      <w:pPr>
        <w:pStyle w:val="B1"/>
      </w:pPr>
      <w:r w:rsidRPr="006F0A95">
        <w:t>-</w:t>
      </w:r>
      <w:r w:rsidRPr="006F0A95">
        <w:tab/>
      </w:r>
      <w:r>
        <w:t>T</w:t>
      </w:r>
      <w:r w:rsidRPr="006F0A95">
        <w:t xml:space="preserve">he RCS Server </w:t>
      </w:r>
      <w:r>
        <w:t>receives</w:t>
      </w:r>
      <w:r w:rsidRPr="006F0A95">
        <w:t xml:space="preserve"> a</w:t>
      </w:r>
      <w:r>
        <w:t>n MSRP packet from the target or destined to the target and:</w:t>
      </w:r>
    </w:p>
    <w:p w14:paraId="742D4928" w14:textId="77777777" w:rsidR="00482148" w:rsidRDefault="00482148" w:rsidP="00D425C4">
      <w:pPr>
        <w:pStyle w:val="B2"/>
      </w:pPr>
      <w:r>
        <w:t>-</w:t>
      </w:r>
      <w:r>
        <w:tab/>
        <w:t>T</w:t>
      </w:r>
      <w:r w:rsidRPr="006F0A95">
        <w:t xml:space="preserve">he </w:t>
      </w:r>
      <w:r>
        <w:t xml:space="preserve">content of the MSRP packet is a CPIM (Common Presence and Instant Messaging) object </w:t>
      </w:r>
      <w:r w:rsidRPr="000B26F7">
        <w:t xml:space="preserve">(see definition in IETF RFC 3862 </w:t>
      </w:r>
      <w:r>
        <w:t>[80]</w:t>
      </w:r>
      <w:r w:rsidRPr="000B26F7">
        <w:t>)</w:t>
      </w:r>
      <w:r>
        <w:t>.</w:t>
      </w:r>
    </w:p>
    <w:p w14:paraId="085C72CE" w14:textId="77777777" w:rsidR="00482148" w:rsidRPr="00F721D1" w:rsidRDefault="00482148" w:rsidP="00482148">
      <w:pPr>
        <w:pStyle w:val="Heading4"/>
      </w:pPr>
      <w:bookmarkStart w:id="663" w:name="_Toc122334848"/>
      <w:r>
        <w:t>7.13.3.4</w:t>
      </w:r>
      <w:r w:rsidRPr="00F721D1">
        <w:tab/>
        <w:t>Session establishment</w:t>
      </w:r>
      <w:bookmarkEnd w:id="663"/>
    </w:p>
    <w:p w14:paraId="5DACF245" w14:textId="77777777" w:rsidR="00482148" w:rsidRPr="006F0A95" w:rsidRDefault="00482148" w:rsidP="00482148">
      <w:r w:rsidRPr="006F0A95">
        <w:t xml:space="preserve">The IRI-POI present in the RCS </w:t>
      </w:r>
      <w:r>
        <w:t xml:space="preserve">Server </w:t>
      </w:r>
      <w:r w:rsidRPr="006F0A95">
        <w:t xml:space="preserve">shall generate an xIRI containing an RCSSessionEstablishment record when the IRI-POI </w:t>
      </w:r>
      <w:r>
        <w:t xml:space="preserve">in the RCS Server </w:t>
      </w:r>
      <w:r w:rsidRPr="006F0A95">
        <w:t xml:space="preserve">detects that </w:t>
      </w:r>
      <w:r>
        <w:t xml:space="preserve">a SIP </w:t>
      </w:r>
      <w:r w:rsidRPr="006F0A95">
        <w:t>session has been established</w:t>
      </w:r>
      <w:r>
        <w:t xml:space="preserve"> for a large message mode standalone message delivery, a 1-to-1 chat session or a group chat session.</w:t>
      </w:r>
    </w:p>
    <w:p w14:paraId="4ED72C10" w14:textId="77777777" w:rsidR="00482148" w:rsidRDefault="00482148" w:rsidP="00482148">
      <w:r w:rsidRPr="006F0A95">
        <w:t xml:space="preserve">Accordingly, the IRI-POI in the RCS </w:t>
      </w:r>
      <w:r>
        <w:t>Server</w:t>
      </w:r>
      <w:r w:rsidRPr="006F0A95">
        <w:t xml:space="preserve"> </w:t>
      </w:r>
      <w:r>
        <w:t xml:space="preserve">shall </w:t>
      </w:r>
      <w:r w:rsidRPr="006F0A95">
        <w:t>generate the</w:t>
      </w:r>
      <w:r>
        <w:t xml:space="preserve"> RCSSessionEstablishment </w:t>
      </w:r>
      <w:r w:rsidRPr="006F0A95">
        <w:t xml:space="preserve">xIRI when </w:t>
      </w:r>
      <w:r>
        <w:t xml:space="preserve">it detects </w:t>
      </w:r>
      <w:r w:rsidRPr="006F0A95">
        <w:t>the following events:</w:t>
      </w:r>
    </w:p>
    <w:p w14:paraId="2FC24A57" w14:textId="77777777" w:rsidR="00482148" w:rsidRPr="006F0A95" w:rsidRDefault="00482148" w:rsidP="00482148">
      <w:pPr>
        <w:pStyle w:val="B1"/>
      </w:pPr>
      <w:r>
        <w:t>-</w:t>
      </w:r>
      <w:r>
        <w:tab/>
        <w:t xml:space="preserve">The RCS Server receives a SIP 200 OK from the target in response to a SIP INVITE sent to the target with service feature tag  </w:t>
      </w:r>
      <w:r w:rsidRPr="415BDE42">
        <w:rPr>
          <w:rFonts w:eastAsia="Calibri"/>
        </w:rPr>
        <w:t xml:space="preserve">+g.gsma.rcs.cpm.pager-large or </w:t>
      </w:r>
      <w:r>
        <w:t xml:space="preserve">+g.3gpp.icsi-ref="urn%3Aurn-7%3A3gpp-service.ims.icsi.oma.cpm.largemsg" </w:t>
      </w:r>
      <w:r w:rsidRPr="415BDE42">
        <w:rPr>
          <w:rFonts w:eastAsia="Calibri"/>
        </w:rPr>
        <w:t>in</w:t>
      </w:r>
      <w:r>
        <w:t xml:space="preserve"> the SIP "Contact" header.</w:t>
      </w:r>
    </w:p>
    <w:p w14:paraId="4BAAADFE" w14:textId="77777777" w:rsidR="00482148" w:rsidRPr="006F0A95" w:rsidRDefault="00482148" w:rsidP="00482148">
      <w:pPr>
        <w:pStyle w:val="B1"/>
      </w:pPr>
      <w:r>
        <w:t>-</w:t>
      </w:r>
      <w:r>
        <w:tab/>
        <w:t xml:space="preserve">The RCS Server returns a SIP 200 OK to the target in response to a SIP INVITE received from the target with service feature tag  </w:t>
      </w:r>
      <w:r w:rsidRPr="415BDE42">
        <w:rPr>
          <w:rFonts w:eastAsia="Calibri"/>
        </w:rPr>
        <w:t xml:space="preserve">+g.gsma.rcs.cpm.pager-large or </w:t>
      </w:r>
      <w:r>
        <w:t>+g.3gpp.icsi-ref="urn%3Aurn-7%3A3gpp-service.ims.icsi.oma.cpm.largemsg" in the SIP "Contact" header.</w:t>
      </w:r>
    </w:p>
    <w:p w14:paraId="6DE1C090"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+g.3gpp.icsi-ref="urn%3Aurn-7%3A3gpp-service.ims.icsi.oma.cpm.session"</w:t>
      </w:r>
      <w:r w:rsidRPr="415BDE42">
        <w:rPr>
          <w:rFonts w:eastAsia="Calibri"/>
        </w:rPr>
        <w:t xml:space="preserve"> in</w:t>
      </w:r>
      <w:r>
        <w:t xml:space="preserve"> the SIP "Contact" header.</w:t>
      </w:r>
    </w:p>
    <w:p w14:paraId="08A5459C"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+g.3gpp.icsi-ref="urn%3Aurn-7%3A3gpp-service.ims.icsi.oma.cpm.session"</w:t>
      </w:r>
      <w:r w:rsidRPr="415BDE42">
        <w:rPr>
          <w:rFonts w:eastAsia="Calibri"/>
        </w:rPr>
        <w:t xml:space="preserve"> </w:t>
      </w:r>
      <w:r>
        <w:t>in the SIP "Contact" header.</w:t>
      </w:r>
    </w:p>
    <w:p w14:paraId="476C175C" w14:textId="77777777" w:rsidR="00482148" w:rsidRPr="006F0A95" w:rsidRDefault="00482148" w:rsidP="00482148">
      <w:pPr>
        <w:pStyle w:val="B1"/>
      </w:pPr>
      <w:r>
        <w:t>-</w:t>
      </w:r>
      <w:r>
        <w:tab/>
        <w:t>The RCS Server receives a SIP 200 OK from the target in response to a SIP INVITE sent to the target with service feature tag  +g.3gpp.icsi-ref="urn%3Aurn-7%3A3gpp-service.ims.icsi.oma.cpm.filetransfer"</w:t>
      </w:r>
      <w:r w:rsidRPr="415BDE42">
        <w:rPr>
          <w:rFonts w:eastAsia="Calibri"/>
        </w:rPr>
        <w:t xml:space="preserve"> in</w:t>
      </w:r>
      <w:r>
        <w:t xml:space="preserve"> the SIP "Contact" header.</w:t>
      </w:r>
    </w:p>
    <w:p w14:paraId="18C90C46" w14:textId="77777777" w:rsidR="00482148" w:rsidRDefault="00482148" w:rsidP="00482148">
      <w:pPr>
        <w:pStyle w:val="B1"/>
      </w:pPr>
      <w:r>
        <w:t>-</w:t>
      </w:r>
      <w:r>
        <w:tab/>
        <w:t>The RCS Server returns a SIP 200 OK to the target in response to a SIP INVITE received from the target with service feature tag +g.3gpp.icsi-ref="urn%3Aurn-7%3A3gpp-service.ims.icsi.oma.cpm.filetransfer"</w:t>
      </w:r>
      <w:r w:rsidRPr="415BDE42">
        <w:rPr>
          <w:rFonts w:eastAsia="Calibri"/>
        </w:rPr>
        <w:t xml:space="preserve"> </w:t>
      </w:r>
      <w:r>
        <w:t>in the SIP "Contact" header.</w:t>
      </w:r>
    </w:p>
    <w:p w14:paraId="51035157" w14:textId="77777777" w:rsidR="00286864" w:rsidRDefault="00286864" w:rsidP="00286864">
      <w:pPr>
        <w:pStyle w:val="Heading2"/>
      </w:pPr>
      <w:bookmarkStart w:id="664" w:name="_Toc122334849"/>
      <w:r>
        <w:lastRenderedPageBreak/>
        <w:t>7.14</w:t>
      </w:r>
      <w:r>
        <w:tab/>
        <w:t>LI at EES</w:t>
      </w:r>
      <w:bookmarkEnd w:id="664"/>
    </w:p>
    <w:p w14:paraId="07545611" w14:textId="77777777" w:rsidR="00286864" w:rsidRDefault="00286864" w:rsidP="00286864">
      <w:pPr>
        <w:pStyle w:val="Heading3"/>
      </w:pPr>
      <w:bookmarkStart w:id="665" w:name="_Toc122334850"/>
      <w:r>
        <w:t>7.14.1</w:t>
      </w:r>
      <w:r>
        <w:tab/>
        <w:t>Provisioning over LI_X1</w:t>
      </w:r>
      <w:bookmarkEnd w:id="665"/>
    </w:p>
    <w:p w14:paraId="49768D63" w14:textId="77777777" w:rsidR="00286864" w:rsidRDefault="00286864" w:rsidP="00286864">
      <w:pPr>
        <w:pStyle w:val="Heading4"/>
      </w:pPr>
      <w:bookmarkStart w:id="666" w:name="_Toc122334851"/>
      <w:r>
        <w:t>7.14.1.1</w:t>
      </w:r>
      <w:r>
        <w:tab/>
        <w:t>Provisioning of IRI-POI in EES</w:t>
      </w:r>
      <w:bookmarkEnd w:id="666"/>
    </w:p>
    <w:p w14:paraId="641AE62E" w14:textId="77777777" w:rsidR="00286864" w:rsidRDefault="00286864" w:rsidP="00286864">
      <w:r>
        <w:t>The IRI-POI present in the EES is provisioned over LI_X1 by the LIPF using the X1 protocol as described in clause 5.2.2.</w:t>
      </w:r>
    </w:p>
    <w:p w14:paraId="76FD5D08" w14:textId="77777777" w:rsidR="00286864" w:rsidRDefault="00286864" w:rsidP="00286864">
      <w:r>
        <w:t>The POI in the EES shall support the identifier types given in table 7.14.1-1.</w:t>
      </w:r>
    </w:p>
    <w:p w14:paraId="70E6F271" w14:textId="77777777" w:rsidR="00286864" w:rsidRDefault="00286864" w:rsidP="00286864">
      <w:pPr>
        <w:pStyle w:val="TH"/>
      </w:pPr>
      <w:r>
        <w:t>Table 7.14.1-1: TargetIdentifier Types for Edge Computing</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1999"/>
        <w:gridCol w:w="1547"/>
        <w:gridCol w:w="2694"/>
        <w:gridCol w:w="3540"/>
      </w:tblGrid>
      <w:tr w:rsidR="00286864" w14:paraId="106632F1"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66EFC0AD" w14:textId="77777777" w:rsidR="00286864" w:rsidRDefault="00286864">
            <w:pPr>
              <w:pStyle w:val="TAH"/>
            </w:pPr>
            <w:r>
              <w:t>Identifier</w:t>
            </w:r>
          </w:p>
        </w:tc>
        <w:tc>
          <w:tcPr>
            <w:tcW w:w="1546" w:type="dxa"/>
            <w:tcBorders>
              <w:top w:val="single" w:sz="4" w:space="0" w:color="auto"/>
              <w:left w:val="single" w:sz="4" w:space="0" w:color="auto"/>
              <w:bottom w:val="single" w:sz="4" w:space="0" w:color="auto"/>
              <w:right w:val="single" w:sz="4" w:space="0" w:color="auto"/>
            </w:tcBorders>
            <w:hideMark/>
          </w:tcPr>
          <w:p w14:paraId="16BF8EC8" w14:textId="77777777" w:rsidR="00286864" w:rsidRDefault="00286864">
            <w:pPr>
              <w:pStyle w:val="TAH"/>
            </w:pPr>
            <w:r>
              <w:t>Owner</w:t>
            </w:r>
          </w:p>
        </w:tc>
        <w:tc>
          <w:tcPr>
            <w:tcW w:w="2693" w:type="dxa"/>
            <w:tcBorders>
              <w:top w:val="single" w:sz="4" w:space="0" w:color="auto"/>
              <w:left w:val="single" w:sz="4" w:space="0" w:color="auto"/>
              <w:bottom w:val="single" w:sz="4" w:space="0" w:color="auto"/>
              <w:right w:val="single" w:sz="4" w:space="0" w:color="auto"/>
            </w:tcBorders>
            <w:hideMark/>
          </w:tcPr>
          <w:p w14:paraId="4DD551A4" w14:textId="77777777" w:rsidR="00286864" w:rsidRDefault="00286864">
            <w:pPr>
              <w:pStyle w:val="TAH"/>
            </w:pPr>
            <w:r>
              <w:t>ETSI TS 103 221-1 [7] TargetIdentifier type</w:t>
            </w:r>
          </w:p>
        </w:tc>
        <w:tc>
          <w:tcPr>
            <w:tcW w:w="3539" w:type="dxa"/>
            <w:tcBorders>
              <w:top w:val="single" w:sz="4" w:space="0" w:color="auto"/>
              <w:left w:val="single" w:sz="4" w:space="0" w:color="auto"/>
              <w:bottom w:val="single" w:sz="4" w:space="0" w:color="auto"/>
              <w:right w:val="single" w:sz="4" w:space="0" w:color="auto"/>
            </w:tcBorders>
            <w:hideMark/>
          </w:tcPr>
          <w:p w14:paraId="0BA9E942" w14:textId="77777777" w:rsidR="00286864" w:rsidRDefault="00286864">
            <w:pPr>
              <w:pStyle w:val="TAH"/>
            </w:pPr>
            <w:r>
              <w:t>Definition</w:t>
            </w:r>
          </w:p>
        </w:tc>
      </w:tr>
      <w:tr w:rsidR="00286864" w14:paraId="4083EB4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BBCF03D" w14:textId="77777777" w:rsidR="00286864" w:rsidRDefault="00286864">
            <w:pPr>
              <w:pStyle w:val="TAL"/>
            </w:pPr>
            <w:r>
              <w:t>gPSIMSISDN</w:t>
            </w:r>
          </w:p>
        </w:tc>
        <w:tc>
          <w:tcPr>
            <w:tcW w:w="1546" w:type="dxa"/>
            <w:tcBorders>
              <w:top w:val="single" w:sz="4" w:space="0" w:color="auto"/>
              <w:left w:val="single" w:sz="4" w:space="0" w:color="auto"/>
              <w:bottom w:val="single" w:sz="4" w:space="0" w:color="auto"/>
              <w:right w:val="single" w:sz="4" w:space="0" w:color="auto"/>
            </w:tcBorders>
            <w:hideMark/>
          </w:tcPr>
          <w:p w14:paraId="5A591FD6"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2827401E" w14:textId="77777777" w:rsidR="00286864" w:rsidRDefault="00286864">
            <w:pPr>
              <w:pStyle w:val="TAL"/>
            </w:pPr>
            <w:r>
              <w:t>GPSIMSISDN</w:t>
            </w:r>
          </w:p>
        </w:tc>
        <w:tc>
          <w:tcPr>
            <w:tcW w:w="3539" w:type="dxa"/>
            <w:tcBorders>
              <w:top w:val="single" w:sz="4" w:space="0" w:color="auto"/>
              <w:left w:val="single" w:sz="4" w:space="0" w:color="auto"/>
              <w:bottom w:val="single" w:sz="4" w:space="0" w:color="auto"/>
              <w:right w:val="single" w:sz="4" w:space="0" w:color="auto"/>
            </w:tcBorders>
            <w:hideMark/>
          </w:tcPr>
          <w:p w14:paraId="04D37D8B" w14:textId="77777777" w:rsidR="00286864" w:rsidRDefault="00286864">
            <w:pPr>
              <w:pStyle w:val="TAL"/>
            </w:pPr>
            <w:r>
              <w:t>See ETSI TS 103 221-1 [7]</w:t>
            </w:r>
          </w:p>
        </w:tc>
      </w:tr>
      <w:tr w:rsidR="00286864" w14:paraId="005B0AB7"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1FE5DBF6" w14:textId="77777777" w:rsidR="00286864" w:rsidRDefault="00286864">
            <w:pPr>
              <w:pStyle w:val="TAL"/>
            </w:pPr>
            <w:r>
              <w:t>gPSINAI</w:t>
            </w:r>
          </w:p>
        </w:tc>
        <w:tc>
          <w:tcPr>
            <w:tcW w:w="1546" w:type="dxa"/>
            <w:tcBorders>
              <w:top w:val="single" w:sz="4" w:space="0" w:color="auto"/>
              <w:left w:val="single" w:sz="4" w:space="0" w:color="auto"/>
              <w:bottom w:val="single" w:sz="4" w:space="0" w:color="auto"/>
              <w:right w:val="single" w:sz="4" w:space="0" w:color="auto"/>
            </w:tcBorders>
            <w:hideMark/>
          </w:tcPr>
          <w:p w14:paraId="503425B0" w14:textId="77777777" w:rsidR="00286864" w:rsidRDefault="00286864">
            <w:pPr>
              <w:pStyle w:val="TAL"/>
            </w:pPr>
            <w:r>
              <w:t>ETSI</w:t>
            </w:r>
          </w:p>
        </w:tc>
        <w:tc>
          <w:tcPr>
            <w:tcW w:w="2693" w:type="dxa"/>
            <w:tcBorders>
              <w:top w:val="single" w:sz="4" w:space="0" w:color="auto"/>
              <w:left w:val="single" w:sz="4" w:space="0" w:color="auto"/>
              <w:bottom w:val="single" w:sz="4" w:space="0" w:color="auto"/>
              <w:right w:val="single" w:sz="4" w:space="0" w:color="auto"/>
            </w:tcBorders>
            <w:hideMark/>
          </w:tcPr>
          <w:p w14:paraId="7B96A90D" w14:textId="77777777" w:rsidR="00286864" w:rsidRDefault="00286864">
            <w:pPr>
              <w:pStyle w:val="TAL"/>
            </w:pPr>
            <w:r>
              <w:t>GPSINAI</w:t>
            </w:r>
          </w:p>
        </w:tc>
        <w:tc>
          <w:tcPr>
            <w:tcW w:w="3539" w:type="dxa"/>
            <w:tcBorders>
              <w:top w:val="single" w:sz="4" w:space="0" w:color="auto"/>
              <w:left w:val="single" w:sz="4" w:space="0" w:color="auto"/>
              <w:bottom w:val="single" w:sz="4" w:space="0" w:color="auto"/>
              <w:right w:val="single" w:sz="4" w:space="0" w:color="auto"/>
            </w:tcBorders>
            <w:hideMark/>
          </w:tcPr>
          <w:p w14:paraId="5DE048F0" w14:textId="77777777" w:rsidR="00286864" w:rsidRDefault="00286864">
            <w:pPr>
              <w:pStyle w:val="TAL"/>
            </w:pPr>
            <w:r>
              <w:t>See ETSI TS 103 221-1 [7]</w:t>
            </w:r>
          </w:p>
        </w:tc>
      </w:tr>
      <w:tr w:rsidR="00286864" w14:paraId="7D4CBD69" w14:textId="77777777" w:rsidTr="00286864">
        <w:trPr>
          <w:trHeight w:val="248"/>
          <w:jc w:val="center"/>
        </w:trPr>
        <w:tc>
          <w:tcPr>
            <w:tcW w:w="1998" w:type="dxa"/>
            <w:tcBorders>
              <w:top w:val="single" w:sz="4" w:space="0" w:color="auto"/>
              <w:left w:val="single" w:sz="4" w:space="0" w:color="auto"/>
              <w:bottom w:val="single" w:sz="4" w:space="0" w:color="auto"/>
              <w:right w:val="single" w:sz="4" w:space="0" w:color="auto"/>
            </w:tcBorders>
            <w:hideMark/>
          </w:tcPr>
          <w:p w14:paraId="3FB6B4B2" w14:textId="77777777" w:rsidR="00286864" w:rsidRDefault="00286864">
            <w:pPr>
              <w:pStyle w:val="TAL"/>
            </w:pPr>
            <w:r>
              <w:t>eECID</w:t>
            </w:r>
          </w:p>
        </w:tc>
        <w:tc>
          <w:tcPr>
            <w:tcW w:w="1546" w:type="dxa"/>
            <w:tcBorders>
              <w:top w:val="single" w:sz="4" w:space="0" w:color="auto"/>
              <w:left w:val="single" w:sz="4" w:space="0" w:color="auto"/>
              <w:bottom w:val="single" w:sz="4" w:space="0" w:color="auto"/>
              <w:right w:val="single" w:sz="4" w:space="0" w:color="auto"/>
            </w:tcBorders>
            <w:hideMark/>
          </w:tcPr>
          <w:p w14:paraId="5F3EDC91" w14:textId="77777777" w:rsidR="00286864" w:rsidRDefault="00286864">
            <w:pPr>
              <w:pStyle w:val="TAL"/>
            </w:pPr>
            <w:r>
              <w:t>3GPP</w:t>
            </w:r>
          </w:p>
        </w:tc>
        <w:tc>
          <w:tcPr>
            <w:tcW w:w="2693" w:type="dxa"/>
            <w:tcBorders>
              <w:top w:val="single" w:sz="4" w:space="0" w:color="auto"/>
              <w:left w:val="single" w:sz="4" w:space="0" w:color="auto"/>
              <w:bottom w:val="single" w:sz="4" w:space="0" w:color="auto"/>
              <w:right w:val="single" w:sz="4" w:space="0" w:color="auto"/>
            </w:tcBorders>
            <w:hideMark/>
          </w:tcPr>
          <w:p w14:paraId="09A08EFB" w14:textId="77777777" w:rsidR="00286864" w:rsidRDefault="00286864">
            <w:pPr>
              <w:pStyle w:val="TAL"/>
            </w:pPr>
            <w:r>
              <w:t>TargetIdentifierExtension</w:t>
            </w:r>
          </w:p>
        </w:tc>
        <w:tc>
          <w:tcPr>
            <w:tcW w:w="3539" w:type="dxa"/>
            <w:tcBorders>
              <w:top w:val="single" w:sz="4" w:space="0" w:color="auto"/>
              <w:left w:val="single" w:sz="4" w:space="0" w:color="auto"/>
              <w:bottom w:val="single" w:sz="4" w:space="0" w:color="auto"/>
              <w:right w:val="single" w:sz="4" w:space="0" w:color="auto"/>
            </w:tcBorders>
            <w:hideMark/>
          </w:tcPr>
          <w:p w14:paraId="6F99E0AA" w14:textId="77777777" w:rsidR="00286864" w:rsidRDefault="00286864">
            <w:pPr>
              <w:pStyle w:val="TAL"/>
            </w:pPr>
            <w:r>
              <w:t>See XSD schema</w:t>
            </w:r>
          </w:p>
        </w:tc>
      </w:tr>
    </w:tbl>
    <w:p w14:paraId="040B5577" w14:textId="77777777" w:rsidR="00286864" w:rsidRDefault="00286864" w:rsidP="00426908"/>
    <w:p w14:paraId="41DA747F" w14:textId="77777777" w:rsidR="00286864" w:rsidRDefault="00286864" w:rsidP="00286864">
      <w:r>
        <w:t>Table 7.14.1-2 shows the minimum details of the LI_X1 ActivateTask message used for provisioning the IRI-POI in the EES.</w:t>
      </w:r>
    </w:p>
    <w:p w14:paraId="74B403CD" w14:textId="77777777" w:rsidR="00286864" w:rsidRDefault="00286864" w:rsidP="00286864">
      <w:r>
        <w:t>If the IRI-POI in the EES receives an ActivateTask message and the ListOfServiceTypes parameter contains a ServiceType that is not supported, the IRI-POI in the EES shall reject the task with an appropriate error as described in ETSI TS 103 221-1 [7] clause 6.2.1.2.</w:t>
      </w:r>
    </w:p>
    <w:p w14:paraId="3902BD3E" w14:textId="77777777" w:rsidR="00286864" w:rsidRDefault="00286864" w:rsidP="00286864">
      <w:pPr>
        <w:pStyle w:val="TH"/>
      </w:pPr>
      <w:r>
        <w:t>Table 7.14.1-2: ActivateTask message for the IRI-POI in the EES</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760BD15D"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922D16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07C8737A"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3002C9FE" w14:textId="77777777" w:rsidR="00286864" w:rsidRDefault="00286864">
            <w:pPr>
              <w:pStyle w:val="TAH"/>
            </w:pPr>
            <w:r>
              <w:t>M/C/O</w:t>
            </w:r>
          </w:p>
        </w:tc>
      </w:tr>
      <w:tr w:rsidR="00286864" w14:paraId="1E3F9CC6"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E6BD08D"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492C7D20"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4AC90E8A" w14:textId="77777777" w:rsidR="00286864" w:rsidRDefault="00286864">
            <w:pPr>
              <w:pStyle w:val="TAL"/>
            </w:pPr>
            <w:r>
              <w:t>M</w:t>
            </w:r>
          </w:p>
        </w:tc>
      </w:tr>
      <w:tr w:rsidR="00286864" w14:paraId="14660015"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6E2D34"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62C8CC20" w14:textId="77777777" w:rsidR="00286864" w:rsidRDefault="00286864">
            <w:pPr>
              <w:pStyle w:val="TAL"/>
            </w:pPr>
            <w:r>
              <w:t>One of the target identifiers listed in the paragraph above.</w:t>
            </w:r>
          </w:p>
        </w:tc>
        <w:tc>
          <w:tcPr>
            <w:tcW w:w="708" w:type="dxa"/>
            <w:tcBorders>
              <w:top w:val="single" w:sz="4" w:space="0" w:color="auto"/>
              <w:left w:val="single" w:sz="4" w:space="0" w:color="auto"/>
              <w:bottom w:val="single" w:sz="4" w:space="0" w:color="auto"/>
              <w:right w:val="single" w:sz="4" w:space="0" w:color="auto"/>
            </w:tcBorders>
            <w:hideMark/>
          </w:tcPr>
          <w:p w14:paraId="4C4BD638" w14:textId="77777777" w:rsidR="00286864" w:rsidRDefault="00286864">
            <w:pPr>
              <w:pStyle w:val="TAL"/>
            </w:pPr>
            <w:r>
              <w:t>M</w:t>
            </w:r>
          </w:p>
        </w:tc>
      </w:tr>
      <w:tr w:rsidR="00286864" w14:paraId="2E19D94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81DE20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D74C318" w14:textId="77777777" w:rsidR="00286864" w:rsidRDefault="00286864">
            <w:pPr>
              <w:pStyle w:val="TAL"/>
            </w:pPr>
            <w:r>
              <w:t>Set to “X2Only”.</w:t>
            </w:r>
          </w:p>
        </w:tc>
        <w:tc>
          <w:tcPr>
            <w:tcW w:w="708" w:type="dxa"/>
            <w:tcBorders>
              <w:top w:val="single" w:sz="4" w:space="0" w:color="auto"/>
              <w:left w:val="single" w:sz="4" w:space="0" w:color="auto"/>
              <w:bottom w:val="single" w:sz="4" w:space="0" w:color="auto"/>
              <w:right w:val="single" w:sz="4" w:space="0" w:color="auto"/>
            </w:tcBorders>
            <w:hideMark/>
          </w:tcPr>
          <w:p w14:paraId="236D2B10" w14:textId="77777777" w:rsidR="00286864" w:rsidRDefault="00286864">
            <w:pPr>
              <w:pStyle w:val="TAL"/>
            </w:pPr>
            <w:r>
              <w:t>M</w:t>
            </w:r>
          </w:p>
        </w:tc>
      </w:tr>
      <w:tr w:rsidR="00286864" w14:paraId="1F2BB37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0B087A7"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7F50E0DD" w14:textId="77777777" w:rsidR="00286864" w:rsidRDefault="00286864">
            <w:pPr>
              <w:pStyle w:val="TAL"/>
            </w:pPr>
            <w:r>
              <w:t>Delivery endpoints for LI_X2 for the IRI-POI in the EES. These delivery endpoints are configured using the CreateDestination message as described in ETSI TS 103 221-1 [7] clause 6.3.1 prior to the task activation.</w:t>
            </w:r>
          </w:p>
        </w:tc>
        <w:tc>
          <w:tcPr>
            <w:tcW w:w="708" w:type="dxa"/>
            <w:tcBorders>
              <w:top w:val="single" w:sz="4" w:space="0" w:color="auto"/>
              <w:left w:val="single" w:sz="4" w:space="0" w:color="auto"/>
              <w:bottom w:val="single" w:sz="4" w:space="0" w:color="auto"/>
              <w:right w:val="single" w:sz="4" w:space="0" w:color="auto"/>
            </w:tcBorders>
            <w:hideMark/>
          </w:tcPr>
          <w:p w14:paraId="5CCF7E43" w14:textId="77777777" w:rsidR="00286864" w:rsidRDefault="00286864">
            <w:pPr>
              <w:pStyle w:val="TAL"/>
            </w:pPr>
            <w:r>
              <w:t>M</w:t>
            </w:r>
          </w:p>
        </w:tc>
      </w:tr>
      <w:tr w:rsidR="00286864" w14:paraId="071B120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A90E858" w14:textId="77777777" w:rsidR="00286864" w:rsidRDefault="00286864">
            <w:pPr>
              <w:pStyle w:val="TAL"/>
            </w:pPr>
            <w:r>
              <w:t>ListOfServiceTypes</w:t>
            </w:r>
          </w:p>
        </w:tc>
        <w:tc>
          <w:tcPr>
            <w:tcW w:w="6242" w:type="dxa"/>
            <w:tcBorders>
              <w:top w:val="single" w:sz="4" w:space="0" w:color="auto"/>
              <w:left w:val="single" w:sz="4" w:space="0" w:color="auto"/>
              <w:bottom w:val="single" w:sz="4" w:space="0" w:color="auto"/>
              <w:right w:val="single" w:sz="4" w:space="0" w:color="auto"/>
            </w:tcBorders>
            <w:hideMark/>
          </w:tcPr>
          <w:p w14:paraId="542E6B6F" w14:textId="77777777" w:rsidR="00286864" w:rsidRDefault="00286864">
            <w:pPr>
              <w:pStyle w:val="TAL"/>
            </w:pPr>
            <w:r>
              <w:t>Shall be included when the task should only intercept specific CSP service types as described in clause 5.2.4.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hideMark/>
          </w:tcPr>
          <w:p w14:paraId="13DC57A5" w14:textId="77777777" w:rsidR="00286864" w:rsidRDefault="00286864">
            <w:pPr>
              <w:pStyle w:val="TAL"/>
            </w:pPr>
            <w:r>
              <w:t>C</w:t>
            </w:r>
          </w:p>
        </w:tc>
      </w:tr>
    </w:tbl>
    <w:p w14:paraId="348EB1FE" w14:textId="77777777" w:rsidR="00286864" w:rsidRDefault="00286864" w:rsidP="00286864">
      <w:pPr>
        <w:pStyle w:val="Heading4"/>
      </w:pPr>
      <w:bookmarkStart w:id="667" w:name="_Toc122334852"/>
      <w:r>
        <w:t>7.14.1.2</w:t>
      </w:r>
      <w:r>
        <w:tab/>
        <w:t>Provisioning of the MDF2</w:t>
      </w:r>
      <w:bookmarkEnd w:id="667"/>
    </w:p>
    <w:p w14:paraId="614F19E4" w14:textId="77777777" w:rsidR="00286864" w:rsidRDefault="00286864" w:rsidP="00286864">
      <w:r>
        <w:t>The MDF2 listed as the delivery endpoint over LI_X2 for xIRI generated by the EES shall be provisioned over LI_X1 by the LIPF.</w:t>
      </w:r>
    </w:p>
    <w:p w14:paraId="32A117A5" w14:textId="77777777" w:rsidR="00286864" w:rsidRDefault="00286864" w:rsidP="00286864">
      <w:r>
        <w:t>The target identities listed in clause 7.14.1.1 shall apply for the provisioning of MDF2.</w:t>
      </w:r>
    </w:p>
    <w:p w14:paraId="6914EA48" w14:textId="77777777" w:rsidR="00286864" w:rsidRDefault="00286864" w:rsidP="00286864">
      <w:r>
        <w:t>Table 7.14.1-3 shows the minimum details of the LI_X1 ActivateTask message used for provisioning the MDF2.</w:t>
      </w:r>
    </w:p>
    <w:p w14:paraId="626CC816" w14:textId="77777777" w:rsidR="00286864" w:rsidRDefault="00286864" w:rsidP="00286864">
      <w:pPr>
        <w:pStyle w:val="TH"/>
      </w:pPr>
      <w:r>
        <w:t>Table 7.14.1-3 ActivateTask message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21104CC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244DE78"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27175958"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45CB3DD7" w14:textId="77777777" w:rsidR="00286864" w:rsidRDefault="00286864">
            <w:pPr>
              <w:pStyle w:val="TAH"/>
            </w:pPr>
            <w:r>
              <w:t>M/C/O</w:t>
            </w:r>
          </w:p>
        </w:tc>
      </w:tr>
      <w:tr w:rsidR="00286864" w14:paraId="57140617"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95E48CF" w14:textId="77777777" w:rsidR="00286864" w:rsidRDefault="00286864">
            <w:pPr>
              <w:pStyle w:val="TAL"/>
            </w:pPr>
            <w:r>
              <w:t>XID</w:t>
            </w:r>
          </w:p>
        </w:tc>
        <w:tc>
          <w:tcPr>
            <w:tcW w:w="6242" w:type="dxa"/>
            <w:tcBorders>
              <w:top w:val="single" w:sz="4" w:space="0" w:color="auto"/>
              <w:left w:val="single" w:sz="4" w:space="0" w:color="auto"/>
              <w:bottom w:val="single" w:sz="4" w:space="0" w:color="auto"/>
              <w:right w:val="single" w:sz="4" w:space="0" w:color="auto"/>
            </w:tcBorders>
            <w:hideMark/>
          </w:tcPr>
          <w:p w14:paraId="011BF0DD" w14:textId="77777777" w:rsidR="00286864" w:rsidRDefault="00286864">
            <w:pPr>
              <w:pStyle w:val="TAL"/>
            </w:pPr>
            <w:r>
              <w:t>XID assigned by LIPF.</w:t>
            </w:r>
          </w:p>
        </w:tc>
        <w:tc>
          <w:tcPr>
            <w:tcW w:w="708" w:type="dxa"/>
            <w:tcBorders>
              <w:top w:val="single" w:sz="4" w:space="0" w:color="auto"/>
              <w:left w:val="single" w:sz="4" w:space="0" w:color="auto"/>
              <w:bottom w:val="single" w:sz="4" w:space="0" w:color="auto"/>
              <w:right w:val="single" w:sz="4" w:space="0" w:color="auto"/>
            </w:tcBorders>
            <w:hideMark/>
          </w:tcPr>
          <w:p w14:paraId="27F40296" w14:textId="77777777" w:rsidR="00286864" w:rsidRDefault="00286864">
            <w:pPr>
              <w:pStyle w:val="TAL"/>
            </w:pPr>
            <w:r>
              <w:t>M</w:t>
            </w:r>
          </w:p>
        </w:tc>
      </w:tr>
      <w:tr w:rsidR="00286864" w14:paraId="609A8CC1"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63A7E47" w14:textId="77777777" w:rsidR="00286864" w:rsidRDefault="00286864">
            <w:pPr>
              <w:pStyle w:val="TAL"/>
            </w:pPr>
            <w:r>
              <w:t>TargetIdentifiers</w:t>
            </w:r>
          </w:p>
        </w:tc>
        <w:tc>
          <w:tcPr>
            <w:tcW w:w="6242" w:type="dxa"/>
            <w:tcBorders>
              <w:top w:val="single" w:sz="4" w:space="0" w:color="auto"/>
              <w:left w:val="single" w:sz="4" w:space="0" w:color="auto"/>
              <w:bottom w:val="single" w:sz="4" w:space="0" w:color="auto"/>
              <w:right w:val="single" w:sz="4" w:space="0" w:color="auto"/>
            </w:tcBorders>
            <w:hideMark/>
          </w:tcPr>
          <w:p w14:paraId="7D0B4ABF" w14:textId="77777777" w:rsidR="00286864" w:rsidRDefault="00286864">
            <w:pPr>
              <w:pStyle w:val="TAL"/>
            </w:pPr>
            <w:r>
              <w:t>One or more of the target identifiers listed in clause 7.14.1.1.</w:t>
            </w:r>
          </w:p>
        </w:tc>
        <w:tc>
          <w:tcPr>
            <w:tcW w:w="708" w:type="dxa"/>
            <w:tcBorders>
              <w:top w:val="single" w:sz="4" w:space="0" w:color="auto"/>
              <w:left w:val="single" w:sz="4" w:space="0" w:color="auto"/>
              <w:bottom w:val="single" w:sz="4" w:space="0" w:color="auto"/>
              <w:right w:val="single" w:sz="4" w:space="0" w:color="auto"/>
            </w:tcBorders>
            <w:hideMark/>
          </w:tcPr>
          <w:p w14:paraId="353F833D" w14:textId="77777777" w:rsidR="00286864" w:rsidRDefault="00286864">
            <w:pPr>
              <w:pStyle w:val="TAL"/>
            </w:pPr>
            <w:r>
              <w:t>M</w:t>
            </w:r>
          </w:p>
        </w:tc>
      </w:tr>
      <w:tr w:rsidR="00286864" w14:paraId="775E691B"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2416C0E6"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17F309E7" w14:textId="77777777" w:rsidR="00286864" w:rsidRDefault="00286864">
            <w:pPr>
              <w:pStyle w:val="TAL"/>
            </w:pPr>
            <w:r>
              <w:t>Set to “X2Only”. (Ignored by the MDF2).</w:t>
            </w:r>
          </w:p>
        </w:tc>
        <w:tc>
          <w:tcPr>
            <w:tcW w:w="708" w:type="dxa"/>
            <w:tcBorders>
              <w:top w:val="single" w:sz="4" w:space="0" w:color="auto"/>
              <w:left w:val="single" w:sz="4" w:space="0" w:color="auto"/>
              <w:bottom w:val="single" w:sz="4" w:space="0" w:color="auto"/>
              <w:right w:val="single" w:sz="4" w:space="0" w:color="auto"/>
            </w:tcBorders>
            <w:hideMark/>
          </w:tcPr>
          <w:p w14:paraId="61CFAE4B" w14:textId="77777777" w:rsidR="00286864" w:rsidRDefault="00286864">
            <w:pPr>
              <w:pStyle w:val="TAL"/>
            </w:pPr>
            <w:r>
              <w:t>M</w:t>
            </w:r>
          </w:p>
        </w:tc>
      </w:tr>
      <w:tr w:rsidR="00286864" w14:paraId="72129B8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BF3264B"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A110442" w14:textId="77777777" w:rsidR="00286864" w:rsidRDefault="00286864">
            <w:pPr>
              <w:pStyle w:val="TAL"/>
            </w:pPr>
            <w:r>
              <w:t xml:space="preserve">Delivery endpoints of LI_HI2. These delivery endpoints shall be configured using the </w:t>
            </w:r>
            <w:r>
              <w:rPr>
                <w:i/>
              </w:rPr>
              <w:t>CreateDestination</w:t>
            </w:r>
            <w:r>
              <w:t xml:space="preserve"> message as described in ETSI TS 103 221-1 [7] clause 6.3.1 prior to first use.</w:t>
            </w:r>
          </w:p>
        </w:tc>
        <w:tc>
          <w:tcPr>
            <w:tcW w:w="708" w:type="dxa"/>
            <w:tcBorders>
              <w:top w:val="single" w:sz="4" w:space="0" w:color="auto"/>
              <w:left w:val="single" w:sz="4" w:space="0" w:color="auto"/>
              <w:bottom w:val="single" w:sz="4" w:space="0" w:color="auto"/>
              <w:right w:val="single" w:sz="4" w:space="0" w:color="auto"/>
            </w:tcBorders>
            <w:hideMark/>
          </w:tcPr>
          <w:p w14:paraId="39DD18F1" w14:textId="77777777" w:rsidR="00286864" w:rsidRDefault="00286864">
            <w:pPr>
              <w:pStyle w:val="TAL"/>
            </w:pPr>
            <w:r>
              <w:t>M</w:t>
            </w:r>
          </w:p>
        </w:tc>
      </w:tr>
      <w:tr w:rsidR="00286864" w14:paraId="566E347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4EE5A345" w14:textId="77777777" w:rsidR="00286864" w:rsidRDefault="00286864">
            <w:pPr>
              <w:pStyle w:val="TAL"/>
            </w:pPr>
            <w:r>
              <w:t>ListOfMediationDetails</w:t>
            </w:r>
          </w:p>
        </w:tc>
        <w:tc>
          <w:tcPr>
            <w:tcW w:w="6242" w:type="dxa"/>
            <w:tcBorders>
              <w:top w:val="single" w:sz="4" w:space="0" w:color="auto"/>
              <w:left w:val="single" w:sz="4" w:space="0" w:color="auto"/>
              <w:bottom w:val="single" w:sz="4" w:space="0" w:color="auto"/>
              <w:right w:val="single" w:sz="4" w:space="0" w:color="auto"/>
            </w:tcBorders>
            <w:hideMark/>
          </w:tcPr>
          <w:p w14:paraId="5AB57970" w14:textId="58579E00" w:rsidR="00286864" w:rsidRDefault="00286864">
            <w:pPr>
              <w:pStyle w:val="TAL"/>
            </w:pPr>
            <w:r>
              <w:t>Sequence of Mediation Details</w:t>
            </w:r>
            <w:r w:rsidR="0082709A">
              <w:t>. S</w:t>
            </w:r>
            <w:r>
              <w:t>ee table 7.14.1-3.</w:t>
            </w:r>
          </w:p>
        </w:tc>
        <w:tc>
          <w:tcPr>
            <w:tcW w:w="708" w:type="dxa"/>
            <w:tcBorders>
              <w:top w:val="single" w:sz="4" w:space="0" w:color="auto"/>
              <w:left w:val="single" w:sz="4" w:space="0" w:color="auto"/>
              <w:bottom w:val="single" w:sz="4" w:space="0" w:color="auto"/>
              <w:right w:val="single" w:sz="4" w:space="0" w:color="auto"/>
            </w:tcBorders>
            <w:hideMark/>
          </w:tcPr>
          <w:p w14:paraId="7F00A2B0" w14:textId="77777777" w:rsidR="00286864" w:rsidRDefault="00286864">
            <w:pPr>
              <w:pStyle w:val="TAL"/>
            </w:pPr>
            <w:r>
              <w:t>M</w:t>
            </w:r>
          </w:p>
        </w:tc>
      </w:tr>
    </w:tbl>
    <w:p w14:paraId="5CDED2A7" w14:textId="77777777" w:rsidR="00286864" w:rsidRDefault="00286864" w:rsidP="00286864"/>
    <w:p w14:paraId="6B443751" w14:textId="77777777" w:rsidR="00286864" w:rsidRDefault="00286864" w:rsidP="00286864">
      <w:pPr>
        <w:pStyle w:val="TH"/>
      </w:pPr>
      <w:r>
        <w:lastRenderedPageBreak/>
        <w:t>Table 7.14.1-3: Mediation Details for MDF2</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969"/>
        <w:gridCol w:w="6238"/>
        <w:gridCol w:w="708"/>
      </w:tblGrid>
      <w:tr w:rsidR="00286864" w14:paraId="3D0B96D2"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330B18C9" w14:textId="77777777" w:rsidR="00286864" w:rsidRDefault="00286864">
            <w:pPr>
              <w:pStyle w:val="TAH"/>
            </w:pPr>
            <w:r>
              <w:t>ETSI TS 103 221-1 [7] field name</w:t>
            </w:r>
          </w:p>
        </w:tc>
        <w:tc>
          <w:tcPr>
            <w:tcW w:w="6242" w:type="dxa"/>
            <w:tcBorders>
              <w:top w:val="single" w:sz="4" w:space="0" w:color="auto"/>
              <w:left w:val="single" w:sz="4" w:space="0" w:color="auto"/>
              <w:bottom w:val="single" w:sz="4" w:space="0" w:color="auto"/>
              <w:right w:val="single" w:sz="4" w:space="0" w:color="auto"/>
            </w:tcBorders>
            <w:hideMark/>
          </w:tcPr>
          <w:p w14:paraId="4BC2A252" w14:textId="77777777" w:rsidR="00286864" w:rsidRDefault="00286864">
            <w:pPr>
              <w:pStyle w:val="TAH"/>
            </w:pPr>
            <w:r>
              <w:t>Description</w:t>
            </w:r>
          </w:p>
        </w:tc>
        <w:tc>
          <w:tcPr>
            <w:tcW w:w="708" w:type="dxa"/>
            <w:tcBorders>
              <w:top w:val="single" w:sz="4" w:space="0" w:color="auto"/>
              <w:left w:val="single" w:sz="4" w:space="0" w:color="auto"/>
              <w:bottom w:val="single" w:sz="4" w:space="0" w:color="auto"/>
              <w:right w:val="single" w:sz="4" w:space="0" w:color="auto"/>
            </w:tcBorders>
            <w:hideMark/>
          </w:tcPr>
          <w:p w14:paraId="04DA12B0" w14:textId="77777777" w:rsidR="00286864" w:rsidRDefault="00286864">
            <w:pPr>
              <w:pStyle w:val="TAH"/>
            </w:pPr>
            <w:r>
              <w:t>M/C/O</w:t>
            </w:r>
          </w:p>
        </w:tc>
      </w:tr>
      <w:tr w:rsidR="00286864" w14:paraId="2E1B7B4E"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0A5C891" w14:textId="77777777" w:rsidR="00286864" w:rsidRDefault="00286864">
            <w:pPr>
              <w:pStyle w:val="TAL"/>
            </w:pPr>
            <w:r>
              <w:t>LIID</w:t>
            </w:r>
          </w:p>
        </w:tc>
        <w:tc>
          <w:tcPr>
            <w:tcW w:w="6242" w:type="dxa"/>
            <w:tcBorders>
              <w:top w:val="single" w:sz="4" w:space="0" w:color="auto"/>
              <w:left w:val="single" w:sz="4" w:space="0" w:color="auto"/>
              <w:bottom w:val="single" w:sz="4" w:space="0" w:color="auto"/>
              <w:right w:val="single" w:sz="4" w:space="0" w:color="auto"/>
            </w:tcBorders>
            <w:hideMark/>
          </w:tcPr>
          <w:p w14:paraId="730C00B8" w14:textId="77777777" w:rsidR="00286864" w:rsidRDefault="00286864">
            <w:pPr>
              <w:pStyle w:val="TAL"/>
            </w:pPr>
            <w:r>
              <w:t>Lawful Intercept ID associated with the task.</w:t>
            </w:r>
          </w:p>
        </w:tc>
        <w:tc>
          <w:tcPr>
            <w:tcW w:w="708" w:type="dxa"/>
            <w:tcBorders>
              <w:top w:val="single" w:sz="4" w:space="0" w:color="auto"/>
              <w:left w:val="single" w:sz="4" w:space="0" w:color="auto"/>
              <w:bottom w:val="single" w:sz="4" w:space="0" w:color="auto"/>
              <w:right w:val="single" w:sz="4" w:space="0" w:color="auto"/>
            </w:tcBorders>
            <w:hideMark/>
          </w:tcPr>
          <w:p w14:paraId="2E848CD4" w14:textId="77777777" w:rsidR="00286864" w:rsidRDefault="00286864">
            <w:pPr>
              <w:pStyle w:val="TAL"/>
              <w:jc w:val="center"/>
            </w:pPr>
            <w:r>
              <w:t>M</w:t>
            </w:r>
          </w:p>
        </w:tc>
      </w:tr>
      <w:tr w:rsidR="00286864" w14:paraId="4BD9A493"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6F563474" w14:textId="77777777" w:rsidR="00286864" w:rsidRDefault="00286864">
            <w:pPr>
              <w:pStyle w:val="TAL"/>
            </w:pPr>
            <w:r>
              <w:t>DeliveryType</w:t>
            </w:r>
          </w:p>
        </w:tc>
        <w:tc>
          <w:tcPr>
            <w:tcW w:w="6242" w:type="dxa"/>
            <w:tcBorders>
              <w:top w:val="single" w:sz="4" w:space="0" w:color="auto"/>
              <w:left w:val="single" w:sz="4" w:space="0" w:color="auto"/>
              <w:bottom w:val="single" w:sz="4" w:space="0" w:color="auto"/>
              <w:right w:val="single" w:sz="4" w:space="0" w:color="auto"/>
            </w:tcBorders>
            <w:hideMark/>
          </w:tcPr>
          <w:p w14:paraId="59272D2A" w14:textId="77777777" w:rsidR="00286864" w:rsidRDefault="00286864">
            <w:pPr>
              <w:pStyle w:val="TAL"/>
            </w:pPr>
            <w:r>
              <w:t>Set to “HI2Only”.</w:t>
            </w:r>
          </w:p>
        </w:tc>
        <w:tc>
          <w:tcPr>
            <w:tcW w:w="708" w:type="dxa"/>
            <w:tcBorders>
              <w:top w:val="single" w:sz="4" w:space="0" w:color="auto"/>
              <w:left w:val="single" w:sz="4" w:space="0" w:color="auto"/>
              <w:bottom w:val="single" w:sz="4" w:space="0" w:color="auto"/>
              <w:right w:val="single" w:sz="4" w:space="0" w:color="auto"/>
            </w:tcBorders>
            <w:hideMark/>
          </w:tcPr>
          <w:p w14:paraId="4EFC9B2B" w14:textId="77777777" w:rsidR="00286864" w:rsidRDefault="00286864">
            <w:pPr>
              <w:pStyle w:val="TAL"/>
              <w:jc w:val="center"/>
            </w:pPr>
            <w:r>
              <w:t>M</w:t>
            </w:r>
          </w:p>
        </w:tc>
      </w:tr>
      <w:tr w:rsidR="00286864" w14:paraId="32B275D9"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778B8114" w14:textId="77777777" w:rsidR="00286864" w:rsidRDefault="00286864">
            <w:pPr>
              <w:pStyle w:val="TAL"/>
            </w:pPr>
            <w:r>
              <w:t>ListOfDIDs</w:t>
            </w:r>
          </w:p>
        </w:tc>
        <w:tc>
          <w:tcPr>
            <w:tcW w:w="6242" w:type="dxa"/>
            <w:tcBorders>
              <w:top w:val="single" w:sz="4" w:space="0" w:color="auto"/>
              <w:left w:val="single" w:sz="4" w:space="0" w:color="auto"/>
              <w:bottom w:val="single" w:sz="4" w:space="0" w:color="auto"/>
              <w:right w:val="single" w:sz="4" w:space="0" w:color="auto"/>
            </w:tcBorders>
            <w:hideMark/>
          </w:tcPr>
          <w:p w14:paraId="3DE3C8C3" w14:textId="77777777" w:rsidR="00286864" w:rsidRDefault="00286864">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Borders>
              <w:top w:val="single" w:sz="4" w:space="0" w:color="auto"/>
              <w:left w:val="single" w:sz="4" w:space="0" w:color="auto"/>
              <w:bottom w:val="single" w:sz="4" w:space="0" w:color="auto"/>
              <w:right w:val="single" w:sz="4" w:space="0" w:color="auto"/>
            </w:tcBorders>
            <w:hideMark/>
          </w:tcPr>
          <w:p w14:paraId="6699BB47" w14:textId="77777777" w:rsidR="00286864" w:rsidRDefault="00286864">
            <w:pPr>
              <w:pStyle w:val="TAL"/>
              <w:jc w:val="center"/>
            </w:pPr>
            <w:r>
              <w:t>C</w:t>
            </w:r>
          </w:p>
        </w:tc>
      </w:tr>
      <w:tr w:rsidR="00286864" w14:paraId="123BA758" w14:textId="77777777" w:rsidTr="00286864">
        <w:trPr>
          <w:jc w:val="center"/>
        </w:trPr>
        <w:tc>
          <w:tcPr>
            <w:tcW w:w="2972" w:type="dxa"/>
            <w:tcBorders>
              <w:top w:val="single" w:sz="4" w:space="0" w:color="auto"/>
              <w:left w:val="single" w:sz="4" w:space="0" w:color="auto"/>
              <w:bottom w:val="single" w:sz="4" w:space="0" w:color="auto"/>
              <w:right w:val="single" w:sz="4" w:space="0" w:color="auto"/>
            </w:tcBorders>
            <w:hideMark/>
          </w:tcPr>
          <w:p w14:paraId="035FE49F" w14:textId="77777777" w:rsidR="00286864" w:rsidRDefault="00286864">
            <w:pPr>
              <w:pStyle w:val="TAL"/>
            </w:pPr>
            <w:r>
              <w:t>ServiceScoping</w:t>
            </w:r>
          </w:p>
        </w:tc>
        <w:tc>
          <w:tcPr>
            <w:tcW w:w="6242" w:type="dxa"/>
            <w:tcBorders>
              <w:top w:val="single" w:sz="4" w:space="0" w:color="auto"/>
              <w:left w:val="single" w:sz="4" w:space="0" w:color="auto"/>
              <w:bottom w:val="single" w:sz="4" w:space="0" w:color="auto"/>
              <w:right w:val="single" w:sz="4" w:space="0" w:color="auto"/>
            </w:tcBorders>
            <w:hideMark/>
          </w:tcPr>
          <w:p w14:paraId="10D252A0" w14:textId="77777777" w:rsidR="00286864" w:rsidRDefault="00286864">
            <w:pPr>
              <w:pStyle w:val="TAL"/>
            </w:pPr>
            <w:r>
              <w:t>Using the format defined in ETS TS 103 221 [7] include the service scoping as applicable to this LIID based on the service scoping listed above the table.</w:t>
            </w:r>
          </w:p>
        </w:tc>
        <w:tc>
          <w:tcPr>
            <w:tcW w:w="708" w:type="dxa"/>
            <w:tcBorders>
              <w:top w:val="single" w:sz="4" w:space="0" w:color="auto"/>
              <w:left w:val="single" w:sz="4" w:space="0" w:color="auto"/>
              <w:bottom w:val="single" w:sz="4" w:space="0" w:color="auto"/>
              <w:right w:val="single" w:sz="4" w:space="0" w:color="auto"/>
            </w:tcBorders>
            <w:hideMark/>
          </w:tcPr>
          <w:p w14:paraId="6FB873B4" w14:textId="77777777" w:rsidR="00286864" w:rsidRDefault="00286864">
            <w:pPr>
              <w:pStyle w:val="TAL"/>
              <w:jc w:val="center"/>
            </w:pPr>
            <w:r>
              <w:t>C</w:t>
            </w:r>
          </w:p>
        </w:tc>
      </w:tr>
    </w:tbl>
    <w:p w14:paraId="158FA4A0" w14:textId="77777777" w:rsidR="00286864" w:rsidRDefault="00286864" w:rsidP="00286864"/>
    <w:p w14:paraId="42AB56CE" w14:textId="77777777" w:rsidR="00286864" w:rsidRDefault="00286864" w:rsidP="00E15437">
      <w:r>
        <w:t>When an additional warrant is activated on a target UE and the LIPF uses the same XID for the additional warrant, the MDF2 shall be able to generate and deliver IRI message for each additional warrant without receiving a corresponding xIRI.</w:t>
      </w:r>
    </w:p>
    <w:p w14:paraId="422DFE05" w14:textId="77777777" w:rsidR="00286864" w:rsidRDefault="00286864" w:rsidP="00286864">
      <w:pPr>
        <w:pStyle w:val="Heading3"/>
      </w:pPr>
      <w:bookmarkStart w:id="668" w:name="_Toc122334853"/>
      <w:r>
        <w:t>7.14.2</w:t>
      </w:r>
      <w:r>
        <w:tab/>
        <w:t>Generation of xIRI at IRI-POI in EES over LI_X2</w:t>
      </w:r>
      <w:bookmarkEnd w:id="668"/>
    </w:p>
    <w:p w14:paraId="7976CFD8" w14:textId="77777777" w:rsidR="00286864" w:rsidRDefault="00286864" w:rsidP="00286864">
      <w:pPr>
        <w:pStyle w:val="Heading4"/>
        <w:rPr>
          <w:rFonts w:cs="Arial"/>
          <w:szCs w:val="24"/>
        </w:rPr>
      </w:pPr>
      <w:bookmarkStart w:id="669" w:name="_Toc122334854"/>
      <w:r>
        <w:t>7.14.2.1</w:t>
      </w:r>
      <w:r>
        <w:tab/>
      </w:r>
      <w:r>
        <w:rPr>
          <w:rFonts w:cs="Arial"/>
          <w:szCs w:val="24"/>
        </w:rPr>
        <w:t>General</w:t>
      </w:r>
      <w:bookmarkEnd w:id="669"/>
    </w:p>
    <w:p w14:paraId="5E107CFD" w14:textId="77777777" w:rsidR="00286864" w:rsidRDefault="00286864" w:rsidP="00286864">
      <w:r>
        <w:t>The IRI-POI present in the EES shall send the xIRIs over LI_X2 for each of the events listed in TS 33.127 [5] clause 7.14.4, the details of which are described in the following clauses.</w:t>
      </w:r>
    </w:p>
    <w:p w14:paraId="3997E8ED" w14:textId="77777777" w:rsidR="00286864" w:rsidRDefault="00286864" w:rsidP="00286864">
      <w:pPr>
        <w:pStyle w:val="NO"/>
      </w:pPr>
      <w:r>
        <w:t>NOTE:</w:t>
      </w:r>
      <w:r>
        <w:tab/>
        <w:t>If GPSI is the target, then xIRIs shall be generated only if the GPSI is available.</w:t>
      </w:r>
    </w:p>
    <w:p w14:paraId="13CF9EF9" w14:textId="77777777" w:rsidR="00286864" w:rsidRDefault="00286864" w:rsidP="00286864">
      <w:pPr>
        <w:pStyle w:val="Heading4"/>
        <w:rPr>
          <w:rFonts w:cs="Arial"/>
          <w:szCs w:val="24"/>
        </w:rPr>
      </w:pPr>
      <w:bookmarkStart w:id="670" w:name="_Toc122334855"/>
      <w:r>
        <w:t>7.14.2.2</w:t>
      </w:r>
      <w:r>
        <w:tab/>
      </w:r>
      <w:r>
        <w:rPr>
          <w:rFonts w:cs="Arial"/>
          <w:szCs w:val="24"/>
        </w:rPr>
        <w:t>EEC registration and deregistration</w:t>
      </w:r>
      <w:bookmarkEnd w:id="670"/>
    </w:p>
    <w:p w14:paraId="1F1265E4" w14:textId="77777777" w:rsidR="00286864" w:rsidRDefault="00286864" w:rsidP="00286864">
      <w:r>
        <w:t>The IRI-POI in the EES shall generate an xIRI containing an EESEECRegistration record when the IRI-POI present in the EES detects that an EEC has registered, updated its registration or deregistered. The IRI-POI present in the EES shall generate the xIRI for the following events:</w:t>
      </w:r>
    </w:p>
    <w:p w14:paraId="1FDB8E7B" w14:textId="3F6C9EDE" w:rsidR="00286864" w:rsidRDefault="00286864" w:rsidP="00286864">
      <w:pPr>
        <w:pStyle w:val="B1"/>
      </w:pPr>
      <w:r>
        <w:t>-</w:t>
      </w:r>
      <w:r>
        <w:tab/>
        <w:t>EES returns</w:t>
      </w:r>
      <w:r>
        <w:rPr>
          <w:lang w:eastAsia="fr-FR"/>
        </w:rPr>
        <w:t xml:space="preserve"> Eees_EECRegistration_Request response towards the EEC confirming the </w:t>
      </w:r>
      <w:r>
        <w:t>registration of the EEC for the target UE to the EES (as defined in TS 24.5</w:t>
      </w:r>
      <w:r w:rsidR="00A546CB">
        <w:t>5</w:t>
      </w:r>
      <w:r>
        <w:t>8 [93] clause 5.2.2.2).</w:t>
      </w:r>
    </w:p>
    <w:p w14:paraId="44F5D66E" w14:textId="06DB1A35" w:rsidR="00286864" w:rsidRDefault="00286864" w:rsidP="00286864">
      <w:pPr>
        <w:pStyle w:val="B1"/>
      </w:pPr>
      <w:r>
        <w:t>-</w:t>
      </w:r>
      <w:r>
        <w:tab/>
        <w:t>EES returns</w:t>
      </w:r>
      <w:r>
        <w:rPr>
          <w:lang w:eastAsia="fr-FR"/>
        </w:rPr>
        <w:t xml:space="preserve"> Eees_EECRegistration_Update response towards the EEC confirming the update of the </w:t>
      </w:r>
      <w:r>
        <w:t>registration information of the EEC for the target UE at the EES (as defined in TS 24.5</w:t>
      </w:r>
      <w:r w:rsidR="00A546CB">
        <w:t>5</w:t>
      </w:r>
      <w:r>
        <w:t>8 [93] clause 5.2.2.3).</w:t>
      </w:r>
    </w:p>
    <w:p w14:paraId="26301A52" w14:textId="62D8036E" w:rsidR="00286864" w:rsidRDefault="00286864" w:rsidP="00286864">
      <w:pPr>
        <w:pStyle w:val="B1"/>
      </w:pPr>
      <w:r>
        <w:t>-</w:t>
      </w:r>
      <w:r>
        <w:tab/>
        <w:t>EES returns</w:t>
      </w:r>
      <w:r>
        <w:rPr>
          <w:lang w:eastAsia="fr-FR"/>
        </w:rPr>
        <w:t xml:space="preserve"> Eees_EECRegistration_Deregister response towards the EEC confirming the de</w:t>
      </w:r>
      <w:r>
        <w:t>registration of the EEC for the target UE from a given EES (as defined in TS 24.5</w:t>
      </w:r>
      <w:r w:rsidR="001C29BB">
        <w:t>5</w:t>
      </w:r>
      <w:r>
        <w:t>8 [93] clause 5.2.2.4).</w:t>
      </w:r>
    </w:p>
    <w:p w14:paraId="1E6E85E5" w14:textId="77777777" w:rsidR="00286864" w:rsidRDefault="00286864" w:rsidP="00286864">
      <w:pPr>
        <w:pStyle w:val="TH"/>
      </w:pPr>
      <w:r>
        <w:t>Table 7.14.2-1: EESEECRegistration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37F92A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1136E52"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317C083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7E552529" w14:textId="77777777" w:rsidR="00286864" w:rsidRDefault="00286864">
            <w:pPr>
              <w:pStyle w:val="TAH"/>
            </w:pPr>
            <w:r>
              <w:t>M/C/O</w:t>
            </w:r>
          </w:p>
        </w:tc>
      </w:tr>
      <w:tr w:rsidR="00286864" w14:paraId="6AE785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029D4C6" w14:textId="77777777" w:rsidR="00286864" w:rsidRDefault="00286864">
            <w:pPr>
              <w:pStyle w:val="TAL"/>
            </w:pPr>
            <w:r>
              <w:t>registrationType</w:t>
            </w:r>
          </w:p>
        </w:tc>
        <w:tc>
          <w:tcPr>
            <w:tcW w:w="6616" w:type="dxa"/>
            <w:tcBorders>
              <w:top w:val="single" w:sz="4" w:space="0" w:color="auto"/>
              <w:left w:val="single" w:sz="4" w:space="0" w:color="auto"/>
              <w:bottom w:val="single" w:sz="4" w:space="0" w:color="auto"/>
              <w:right w:val="single" w:sz="4" w:space="0" w:color="auto"/>
            </w:tcBorders>
            <w:hideMark/>
          </w:tcPr>
          <w:p w14:paraId="0FD4B468" w14:textId="77777777" w:rsidR="00286864" w:rsidRDefault="00286864">
            <w:pPr>
              <w:pStyle w:val="TAL"/>
            </w:pPr>
            <w:r>
              <w:t>Types of registration. Possible values are: “Registration”, “Registration Update”, “Deregistration”.</w:t>
            </w:r>
          </w:p>
        </w:tc>
        <w:tc>
          <w:tcPr>
            <w:tcW w:w="755" w:type="dxa"/>
            <w:tcBorders>
              <w:top w:val="single" w:sz="4" w:space="0" w:color="auto"/>
              <w:left w:val="single" w:sz="4" w:space="0" w:color="auto"/>
              <w:bottom w:val="single" w:sz="4" w:space="0" w:color="auto"/>
              <w:right w:val="single" w:sz="4" w:space="0" w:color="auto"/>
            </w:tcBorders>
            <w:hideMark/>
          </w:tcPr>
          <w:p w14:paraId="6E19B2A6" w14:textId="77777777" w:rsidR="00286864" w:rsidRDefault="00286864">
            <w:pPr>
              <w:pStyle w:val="TAL"/>
            </w:pPr>
            <w:r>
              <w:t>M</w:t>
            </w:r>
          </w:p>
        </w:tc>
      </w:tr>
      <w:tr w:rsidR="00286864" w14:paraId="7CDBAEA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F317F9"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5EEB7C4E"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0B0C95CE" w14:textId="77777777" w:rsidR="00286864" w:rsidRDefault="00286864">
            <w:pPr>
              <w:pStyle w:val="TAL"/>
            </w:pPr>
            <w:r>
              <w:t>M</w:t>
            </w:r>
          </w:p>
        </w:tc>
      </w:tr>
      <w:tr w:rsidR="00286864" w14:paraId="6BE2BA2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2C89DC1"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3558C177"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2902CF98" w14:textId="77777777" w:rsidR="00286864" w:rsidRDefault="00286864">
            <w:pPr>
              <w:pStyle w:val="TAL"/>
            </w:pPr>
            <w:r>
              <w:t>C</w:t>
            </w:r>
          </w:p>
        </w:tc>
      </w:tr>
      <w:tr w:rsidR="00286864" w14:paraId="73D5423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0B81DD"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7882017B" w14:textId="1A2956FD" w:rsidR="00286864" w:rsidRDefault="00286864">
            <w:pPr>
              <w:pStyle w:val="TAL"/>
            </w:pPr>
            <w:r>
              <w:t xml:space="preserve">Profiles of application clients (ACs) for which the EEC provides edge enabling services, if available. See </w:t>
            </w:r>
            <w:r w:rsidR="00E15437">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E7FB1D0" w14:textId="77777777" w:rsidR="00286864" w:rsidRDefault="00286864">
            <w:pPr>
              <w:pStyle w:val="TAL"/>
            </w:pPr>
            <w:r>
              <w:t>C</w:t>
            </w:r>
          </w:p>
        </w:tc>
      </w:tr>
      <w:tr w:rsidR="00286864" w14:paraId="72DB21D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75A2706"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3897F283" w14:textId="781A3834" w:rsidR="00286864" w:rsidRDefault="00286864">
            <w:pPr>
              <w:pStyle w:val="TAL"/>
            </w:pPr>
            <w:r>
              <w:t>ACR (Application Context Relocation) scenarios supported by the EEC for service continuity if any.</w:t>
            </w:r>
          </w:p>
        </w:tc>
        <w:tc>
          <w:tcPr>
            <w:tcW w:w="755" w:type="dxa"/>
            <w:tcBorders>
              <w:top w:val="single" w:sz="4" w:space="0" w:color="auto"/>
              <w:left w:val="single" w:sz="4" w:space="0" w:color="auto"/>
              <w:bottom w:val="single" w:sz="4" w:space="0" w:color="auto"/>
              <w:right w:val="single" w:sz="4" w:space="0" w:color="auto"/>
            </w:tcBorders>
            <w:hideMark/>
          </w:tcPr>
          <w:p w14:paraId="383F638E" w14:textId="77777777" w:rsidR="00286864" w:rsidRDefault="00286864">
            <w:pPr>
              <w:pStyle w:val="TAL"/>
            </w:pPr>
            <w:r>
              <w:t>C</w:t>
            </w:r>
          </w:p>
        </w:tc>
      </w:tr>
      <w:tr w:rsidR="00286864" w14:paraId="4B511B2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BAF0EF9"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65DE51AD"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1CF05748" w14:textId="77777777" w:rsidR="00286864" w:rsidRDefault="00286864">
            <w:pPr>
              <w:pStyle w:val="TAL"/>
            </w:pPr>
            <w:r>
              <w:t>C</w:t>
            </w:r>
          </w:p>
        </w:tc>
      </w:tr>
      <w:tr w:rsidR="00286864" w14:paraId="350F3F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18C8C21"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07E88E5B"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7FA9EDA8" w14:textId="77777777" w:rsidR="00286864" w:rsidRDefault="00286864">
            <w:pPr>
              <w:pStyle w:val="TAL"/>
            </w:pPr>
            <w:r>
              <w:t>C</w:t>
            </w:r>
          </w:p>
        </w:tc>
      </w:tr>
      <w:tr w:rsidR="00286864" w14:paraId="61E012E0"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4F0DA10"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46EA635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28F1DE0B" w14:textId="77777777" w:rsidR="00286864" w:rsidRDefault="00286864">
            <w:pPr>
              <w:pStyle w:val="TAL"/>
            </w:pPr>
            <w:r>
              <w:t>C</w:t>
            </w:r>
          </w:p>
        </w:tc>
      </w:tr>
      <w:tr w:rsidR="00286864" w14:paraId="6057740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C411522"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17D49990"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5213E57B" w14:textId="77777777" w:rsidR="00286864" w:rsidRDefault="00286864">
            <w:pPr>
              <w:pStyle w:val="TAL"/>
            </w:pPr>
            <w:r>
              <w:t>C</w:t>
            </w:r>
          </w:p>
        </w:tc>
      </w:tr>
      <w:tr w:rsidR="00286864" w14:paraId="1986052A"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60C04CC" w14:textId="77777777" w:rsidR="00286864" w:rsidRDefault="00286864">
            <w:pPr>
              <w:pStyle w:val="TAL"/>
            </w:pPr>
            <w:r>
              <w:t>failureResponse</w:t>
            </w:r>
          </w:p>
        </w:tc>
        <w:tc>
          <w:tcPr>
            <w:tcW w:w="6616" w:type="dxa"/>
            <w:tcBorders>
              <w:top w:val="single" w:sz="4" w:space="0" w:color="auto"/>
              <w:left w:val="single" w:sz="4" w:space="0" w:color="auto"/>
              <w:bottom w:val="single" w:sz="4" w:space="0" w:color="auto"/>
              <w:right w:val="single" w:sz="4" w:space="0" w:color="auto"/>
            </w:tcBorders>
            <w:hideMark/>
          </w:tcPr>
          <w:p w14:paraId="6620B310" w14:textId="77777777" w:rsidR="00286864" w:rsidRDefault="00286864">
            <w:pPr>
              <w:pStyle w:val="TAL"/>
            </w:pPr>
            <w:r>
              <w:t xml:space="preserve">Cause information when the registration, registration update or deregistration has failed, if available. </w:t>
            </w:r>
          </w:p>
        </w:tc>
        <w:tc>
          <w:tcPr>
            <w:tcW w:w="755" w:type="dxa"/>
            <w:tcBorders>
              <w:top w:val="single" w:sz="4" w:space="0" w:color="auto"/>
              <w:left w:val="single" w:sz="4" w:space="0" w:color="auto"/>
              <w:bottom w:val="single" w:sz="4" w:space="0" w:color="auto"/>
              <w:right w:val="single" w:sz="4" w:space="0" w:color="auto"/>
            </w:tcBorders>
            <w:hideMark/>
          </w:tcPr>
          <w:p w14:paraId="0F826C6B" w14:textId="77777777" w:rsidR="00286864" w:rsidRDefault="00286864">
            <w:pPr>
              <w:pStyle w:val="TAL"/>
            </w:pPr>
            <w:r>
              <w:t>C</w:t>
            </w:r>
          </w:p>
        </w:tc>
      </w:tr>
    </w:tbl>
    <w:p w14:paraId="4580C9E4" w14:textId="77777777" w:rsidR="00286864" w:rsidRDefault="00286864" w:rsidP="00286864"/>
    <w:p w14:paraId="78CDFB0E" w14:textId="77777777" w:rsidR="00286864" w:rsidRDefault="00286864" w:rsidP="00286864">
      <w:pPr>
        <w:pStyle w:val="TH"/>
      </w:pPr>
      <w:r>
        <w:lastRenderedPageBreak/>
        <w:t>Table 7.14.2-2: Details of aCProfile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6200"/>
        <w:gridCol w:w="850"/>
      </w:tblGrid>
      <w:tr w:rsidR="00286864" w14:paraId="1B105D3E"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1253004"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5AAFBA88"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293CC46" w14:textId="77777777" w:rsidR="00286864" w:rsidRDefault="00286864">
            <w:pPr>
              <w:pStyle w:val="TAH"/>
            </w:pPr>
            <w:r>
              <w:t>M/C/O</w:t>
            </w:r>
          </w:p>
        </w:tc>
      </w:tr>
      <w:tr w:rsidR="00286864" w14:paraId="3D8BD6B2"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DD5D5C2" w14:textId="77777777" w:rsidR="00286864" w:rsidRDefault="00286864">
            <w:pPr>
              <w:pStyle w:val="TAL"/>
            </w:pPr>
            <w:r>
              <w:t>aCID</w:t>
            </w:r>
          </w:p>
        </w:tc>
        <w:tc>
          <w:tcPr>
            <w:tcW w:w="6200" w:type="dxa"/>
            <w:tcBorders>
              <w:top w:val="single" w:sz="4" w:space="0" w:color="auto"/>
              <w:left w:val="single" w:sz="4" w:space="0" w:color="auto"/>
              <w:bottom w:val="single" w:sz="4" w:space="0" w:color="auto"/>
              <w:right w:val="single" w:sz="4" w:space="0" w:color="auto"/>
            </w:tcBorders>
            <w:hideMark/>
          </w:tcPr>
          <w:p w14:paraId="6F766331" w14:textId="77777777" w:rsidR="00286864" w:rsidRDefault="00286864">
            <w:pPr>
              <w:pStyle w:val="TAL"/>
            </w:pPr>
            <w:r>
              <w:t>Application client identity.</w:t>
            </w:r>
          </w:p>
        </w:tc>
        <w:tc>
          <w:tcPr>
            <w:tcW w:w="850" w:type="dxa"/>
            <w:tcBorders>
              <w:top w:val="single" w:sz="4" w:space="0" w:color="auto"/>
              <w:left w:val="single" w:sz="4" w:space="0" w:color="auto"/>
              <w:bottom w:val="single" w:sz="4" w:space="0" w:color="auto"/>
              <w:right w:val="single" w:sz="4" w:space="0" w:color="auto"/>
            </w:tcBorders>
            <w:hideMark/>
          </w:tcPr>
          <w:p w14:paraId="2BC84856" w14:textId="77777777" w:rsidR="00286864" w:rsidRDefault="00286864">
            <w:pPr>
              <w:pStyle w:val="TAL"/>
            </w:pPr>
            <w:r>
              <w:t>M</w:t>
            </w:r>
          </w:p>
        </w:tc>
      </w:tr>
      <w:tr w:rsidR="00286864" w14:paraId="553440FF"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8B84122" w14:textId="77777777" w:rsidR="00286864" w:rsidRDefault="00286864">
            <w:pPr>
              <w:pStyle w:val="TAL"/>
            </w:pPr>
            <w:r>
              <w:t>aCType</w:t>
            </w:r>
          </w:p>
        </w:tc>
        <w:tc>
          <w:tcPr>
            <w:tcW w:w="6200" w:type="dxa"/>
            <w:tcBorders>
              <w:top w:val="single" w:sz="4" w:space="0" w:color="auto"/>
              <w:left w:val="single" w:sz="4" w:space="0" w:color="auto"/>
              <w:bottom w:val="single" w:sz="4" w:space="0" w:color="auto"/>
              <w:right w:val="single" w:sz="4" w:space="0" w:color="auto"/>
            </w:tcBorders>
            <w:hideMark/>
          </w:tcPr>
          <w:p w14:paraId="0FA7805C" w14:textId="77777777" w:rsidR="00286864" w:rsidRDefault="00286864">
            <w:pPr>
              <w:pStyle w:val="TAL"/>
            </w:pPr>
            <w:r>
              <w:t>Category or type of application client, if available.</w:t>
            </w:r>
          </w:p>
        </w:tc>
        <w:tc>
          <w:tcPr>
            <w:tcW w:w="850" w:type="dxa"/>
            <w:tcBorders>
              <w:top w:val="single" w:sz="4" w:space="0" w:color="auto"/>
              <w:left w:val="single" w:sz="4" w:space="0" w:color="auto"/>
              <w:bottom w:val="single" w:sz="4" w:space="0" w:color="auto"/>
              <w:right w:val="single" w:sz="4" w:space="0" w:color="auto"/>
            </w:tcBorders>
            <w:hideMark/>
          </w:tcPr>
          <w:p w14:paraId="27F3F615" w14:textId="77777777" w:rsidR="00286864" w:rsidRDefault="00286864">
            <w:pPr>
              <w:pStyle w:val="TAL"/>
            </w:pPr>
            <w:r>
              <w:t>C</w:t>
            </w:r>
          </w:p>
        </w:tc>
      </w:tr>
      <w:tr w:rsidR="00286864" w14:paraId="15F03573"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50AE4769" w14:textId="77777777" w:rsidR="00286864" w:rsidRDefault="00286864">
            <w:pPr>
              <w:pStyle w:val="TAL"/>
            </w:pPr>
            <w:r>
              <w:t>aCSchedule</w:t>
            </w:r>
          </w:p>
        </w:tc>
        <w:tc>
          <w:tcPr>
            <w:tcW w:w="6200" w:type="dxa"/>
            <w:tcBorders>
              <w:top w:val="single" w:sz="4" w:space="0" w:color="auto"/>
              <w:left w:val="single" w:sz="4" w:space="0" w:color="auto"/>
              <w:bottom w:val="single" w:sz="4" w:space="0" w:color="auto"/>
              <w:right w:val="single" w:sz="4" w:space="0" w:color="auto"/>
            </w:tcBorders>
            <w:hideMark/>
          </w:tcPr>
          <w:p w14:paraId="48F659A4" w14:textId="77777777" w:rsidR="00286864" w:rsidRDefault="00286864">
            <w:pPr>
              <w:pStyle w:val="TAL"/>
            </w:pPr>
            <w:r>
              <w:t>Expected operation schedule of the AC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2DD9C1E5" w14:textId="77777777" w:rsidR="00286864" w:rsidRDefault="00286864">
            <w:pPr>
              <w:pStyle w:val="TAL"/>
            </w:pPr>
            <w:r>
              <w:t>C</w:t>
            </w:r>
          </w:p>
        </w:tc>
      </w:tr>
      <w:tr w:rsidR="00286864" w14:paraId="0FA9B1B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3B3F4CA7" w14:textId="77777777" w:rsidR="00286864" w:rsidRDefault="00286864">
            <w:pPr>
              <w:pStyle w:val="TAL"/>
            </w:pPr>
            <w:r>
              <w:t>expACGeoServArea</w:t>
            </w:r>
          </w:p>
        </w:tc>
        <w:tc>
          <w:tcPr>
            <w:tcW w:w="6200" w:type="dxa"/>
            <w:tcBorders>
              <w:top w:val="single" w:sz="4" w:space="0" w:color="auto"/>
              <w:left w:val="single" w:sz="4" w:space="0" w:color="auto"/>
              <w:bottom w:val="single" w:sz="4" w:space="0" w:color="auto"/>
              <w:right w:val="single" w:sz="4" w:space="0" w:color="auto"/>
            </w:tcBorders>
            <w:hideMark/>
          </w:tcPr>
          <w:p w14:paraId="066C6E46" w14:textId="77777777" w:rsidR="00286864" w:rsidRDefault="00286864">
            <w:pPr>
              <w:pStyle w:val="TAL"/>
            </w:pPr>
            <w:r>
              <w:t>Expected location(s) of the hosting UE during the AC’s operation schedule, if available.</w:t>
            </w:r>
          </w:p>
        </w:tc>
        <w:tc>
          <w:tcPr>
            <w:tcW w:w="850" w:type="dxa"/>
            <w:tcBorders>
              <w:top w:val="single" w:sz="4" w:space="0" w:color="auto"/>
              <w:left w:val="single" w:sz="4" w:space="0" w:color="auto"/>
              <w:bottom w:val="single" w:sz="4" w:space="0" w:color="auto"/>
              <w:right w:val="single" w:sz="4" w:space="0" w:color="auto"/>
            </w:tcBorders>
            <w:hideMark/>
          </w:tcPr>
          <w:p w14:paraId="08CF3179" w14:textId="77777777" w:rsidR="00286864" w:rsidRDefault="00286864">
            <w:pPr>
              <w:pStyle w:val="TAL"/>
            </w:pPr>
            <w:r>
              <w:t>C</w:t>
            </w:r>
          </w:p>
        </w:tc>
      </w:tr>
      <w:tr w:rsidR="00286864" w14:paraId="5FBB1377"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7C13B39C" w14:textId="77777777" w:rsidR="00286864" w:rsidRDefault="00286864">
            <w:pPr>
              <w:pStyle w:val="TAL"/>
            </w:pPr>
            <w:r>
              <w:t>eASsInfo</w:t>
            </w:r>
          </w:p>
        </w:tc>
        <w:tc>
          <w:tcPr>
            <w:tcW w:w="6200" w:type="dxa"/>
            <w:tcBorders>
              <w:top w:val="single" w:sz="4" w:space="0" w:color="auto"/>
              <w:left w:val="single" w:sz="4" w:space="0" w:color="auto"/>
              <w:bottom w:val="single" w:sz="4" w:space="0" w:color="auto"/>
              <w:right w:val="single" w:sz="4" w:space="0" w:color="auto"/>
            </w:tcBorders>
            <w:hideMark/>
          </w:tcPr>
          <w:p w14:paraId="1ADE6AB9" w14:textId="79DDA1DF" w:rsidR="00286864" w:rsidRDefault="00286864">
            <w:pPr>
              <w:pStyle w:val="TAL"/>
            </w:pPr>
            <w:r>
              <w:t xml:space="preserve">List of EAS that serve the AC along with the service KPIs required by the AC if available. See </w:t>
            </w:r>
            <w:r w:rsidR="00AC1DFD">
              <w:t>t</w:t>
            </w:r>
            <w:r>
              <w:t>able 7.14.2-3.</w:t>
            </w:r>
          </w:p>
        </w:tc>
        <w:tc>
          <w:tcPr>
            <w:tcW w:w="850" w:type="dxa"/>
            <w:tcBorders>
              <w:top w:val="single" w:sz="4" w:space="0" w:color="auto"/>
              <w:left w:val="single" w:sz="4" w:space="0" w:color="auto"/>
              <w:bottom w:val="single" w:sz="4" w:space="0" w:color="auto"/>
              <w:right w:val="single" w:sz="4" w:space="0" w:color="auto"/>
            </w:tcBorders>
            <w:hideMark/>
          </w:tcPr>
          <w:p w14:paraId="61B10935" w14:textId="77777777" w:rsidR="00286864" w:rsidRDefault="00286864">
            <w:pPr>
              <w:pStyle w:val="TAL"/>
            </w:pPr>
            <w:r>
              <w:t>C</w:t>
            </w:r>
          </w:p>
        </w:tc>
      </w:tr>
      <w:tr w:rsidR="00286864" w14:paraId="04CBF5F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26E69493" w14:textId="77777777" w:rsidR="00286864" w:rsidRDefault="00286864">
            <w:pPr>
              <w:pStyle w:val="TAL"/>
            </w:pPr>
            <w:r>
              <w:t>aCServiceContSupport</w:t>
            </w:r>
          </w:p>
        </w:tc>
        <w:tc>
          <w:tcPr>
            <w:tcW w:w="6200" w:type="dxa"/>
            <w:tcBorders>
              <w:top w:val="single" w:sz="4" w:space="0" w:color="auto"/>
              <w:left w:val="single" w:sz="4" w:space="0" w:color="auto"/>
              <w:bottom w:val="single" w:sz="4" w:space="0" w:color="auto"/>
              <w:right w:val="single" w:sz="4" w:space="0" w:color="auto"/>
            </w:tcBorders>
            <w:hideMark/>
          </w:tcPr>
          <w:p w14:paraId="76DE84CB" w14:textId="77777777" w:rsidR="00286864" w:rsidRDefault="00286864">
            <w:pPr>
              <w:pStyle w:val="TAL"/>
            </w:pPr>
            <w:r>
              <w:t>ACR scenarios supported by the AC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51996531" w14:textId="77777777" w:rsidR="00286864" w:rsidRDefault="00286864">
            <w:pPr>
              <w:pStyle w:val="TAL"/>
            </w:pPr>
            <w:r>
              <w:t>C</w:t>
            </w:r>
          </w:p>
        </w:tc>
      </w:tr>
    </w:tbl>
    <w:p w14:paraId="1FA81DE3" w14:textId="77777777" w:rsidR="00286864" w:rsidRDefault="00286864" w:rsidP="00286864"/>
    <w:p w14:paraId="0F8F4B6F" w14:textId="77777777" w:rsidR="00286864" w:rsidRDefault="00286864" w:rsidP="00286864">
      <w:pPr>
        <w:pStyle w:val="TH"/>
      </w:pPr>
      <w:r>
        <w:t>Table 7.14.2-3: Details of eASInfo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6200"/>
        <w:gridCol w:w="850"/>
      </w:tblGrid>
      <w:tr w:rsidR="00286864" w14:paraId="45FF121C"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074D9D1F" w14:textId="77777777" w:rsidR="00286864" w:rsidRDefault="00286864">
            <w:pPr>
              <w:pStyle w:val="TAH"/>
            </w:pPr>
            <w:r>
              <w:t>Field name</w:t>
            </w:r>
          </w:p>
        </w:tc>
        <w:tc>
          <w:tcPr>
            <w:tcW w:w="6200" w:type="dxa"/>
            <w:tcBorders>
              <w:top w:val="single" w:sz="4" w:space="0" w:color="auto"/>
              <w:left w:val="single" w:sz="4" w:space="0" w:color="auto"/>
              <w:bottom w:val="single" w:sz="4" w:space="0" w:color="auto"/>
              <w:right w:val="single" w:sz="4" w:space="0" w:color="auto"/>
            </w:tcBorders>
            <w:hideMark/>
          </w:tcPr>
          <w:p w14:paraId="47915FCA"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2F14A4B2" w14:textId="77777777" w:rsidR="00286864" w:rsidRDefault="00286864">
            <w:pPr>
              <w:pStyle w:val="TAH"/>
            </w:pPr>
            <w:r>
              <w:t>M/C/O</w:t>
            </w:r>
          </w:p>
        </w:tc>
      </w:tr>
      <w:tr w:rsidR="00286864" w14:paraId="2B849FB0"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566A705" w14:textId="77777777" w:rsidR="00286864" w:rsidRDefault="00286864">
            <w:pPr>
              <w:pStyle w:val="TAL"/>
            </w:pPr>
            <w:r>
              <w:t>eASId</w:t>
            </w:r>
          </w:p>
        </w:tc>
        <w:tc>
          <w:tcPr>
            <w:tcW w:w="6200" w:type="dxa"/>
            <w:tcBorders>
              <w:top w:val="single" w:sz="4" w:space="0" w:color="auto"/>
              <w:left w:val="single" w:sz="4" w:space="0" w:color="auto"/>
              <w:bottom w:val="single" w:sz="4" w:space="0" w:color="auto"/>
              <w:right w:val="single" w:sz="4" w:space="0" w:color="auto"/>
            </w:tcBorders>
            <w:hideMark/>
          </w:tcPr>
          <w:p w14:paraId="2E224568" w14:textId="77777777" w:rsidR="00286864" w:rsidRDefault="00286864">
            <w:pPr>
              <w:pStyle w:val="TAL"/>
            </w:pPr>
            <w:r>
              <w:t>EAS identity.</w:t>
            </w:r>
          </w:p>
        </w:tc>
        <w:tc>
          <w:tcPr>
            <w:tcW w:w="850" w:type="dxa"/>
            <w:tcBorders>
              <w:top w:val="single" w:sz="4" w:space="0" w:color="auto"/>
              <w:left w:val="single" w:sz="4" w:space="0" w:color="auto"/>
              <w:bottom w:val="single" w:sz="4" w:space="0" w:color="auto"/>
              <w:right w:val="single" w:sz="4" w:space="0" w:color="auto"/>
            </w:tcBorders>
            <w:hideMark/>
          </w:tcPr>
          <w:p w14:paraId="73CD7168" w14:textId="77777777" w:rsidR="00286864" w:rsidRDefault="00286864">
            <w:pPr>
              <w:pStyle w:val="TAL"/>
            </w:pPr>
            <w:r>
              <w:t>M</w:t>
            </w:r>
          </w:p>
        </w:tc>
      </w:tr>
      <w:tr w:rsidR="00286864" w14:paraId="62580E79"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19EEF4FD" w14:textId="77777777" w:rsidR="00286864" w:rsidRDefault="00286864">
            <w:pPr>
              <w:pStyle w:val="TAL"/>
            </w:pPr>
            <w:r>
              <w:t>expectedSvcKPIs</w:t>
            </w:r>
          </w:p>
        </w:tc>
        <w:tc>
          <w:tcPr>
            <w:tcW w:w="6200" w:type="dxa"/>
            <w:tcBorders>
              <w:top w:val="single" w:sz="4" w:space="0" w:color="auto"/>
              <w:left w:val="single" w:sz="4" w:space="0" w:color="auto"/>
              <w:bottom w:val="single" w:sz="4" w:space="0" w:color="auto"/>
              <w:right w:val="single" w:sz="4" w:space="0" w:color="auto"/>
            </w:tcBorders>
            <w:hideMark/>
          </w:tcPr>
          <w:p w14:paraId="7F393D69" w14:textId="0F44E5D8" w:rsidR="00286864" w:rsidRDefault="00286864">
            <w:pPr>
              <w:pStyle w:val="TAL"/>
            </w:pPr>
            <w:r>
              <w:t xml:space="preserve">KPIs expected in order for Acs to receive currently required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51F5EB7D" w14:textId="77777777" w:rsidR="00286864" w:rsidRDefault="00286864">
            <w:pPr>
              <w:pStyle w:val="TAL"/>
            </w:pPr>
            <w:r>
              <w:t>C</w:t>
            </w:r>
          </w:p>
        </w:tc>
      </w:tr>
      <w:tr w:rsidR="00286864" w14:paraId="054EEA1A" w14:textId="77777777" w:rsidTr="00286864">
        <w:tc>
          <w:tcPr>
            <w:tcW w:w="2017" w:type="dxa"/>
            <w:tcBorders>
              <w:top w:val="single" w:sz="4" w:space="0" w:color="auto"/>
              <w:left w:val="single" w:sz="4" w:space="0" w:color="auto"/>
              <w:bottom w:val="single" w:sz="4" w:space="0" w:color="auto"/>
              <w:right w:val="single" w:sz="4" w:space="0" w:color="auto"/>
            </w:tcBorders>
            <w:hideMark/>
          </w:tcPr>
          <w:p w14:paraId="67301FA8" w14:textId="77777777" w:rsidR="00286864" w:rsidRDefault="00286864">
            <w:pPr>
              <w:pStyle w:val="TAL"/>
            </w:pPr>
            <w:r>
              <w:t>minimumReqSvcKPIs</w:t>
            </w:r>
          </w:p>
        </w:tc>
        <w:tc>
          <w:tcPr>
            <w:tcW w:w="6200" w:type="dxa"/>
            <w:tcBorders>
              <w:top w:val="single" w:sz="4" w:space="0" w:color="auto"/>
              <w:left w:val="single" w:sz="4" w:space="0" w:color="auto"/>
              <w:bottom w:val="single" w:sz="4" w:space="0" w:color="auto"/>
              <w:right w:val="single" w:sz="4" w:space="0" w:color="auto"/>
            </w:tcBorders>
            <w:hideMark/>
          </w:tcPr>
          <w:p w14:paraId="3C3B58DB" w14:textId="0D9380BF" w:rsidR="00286864" w:rsidRDefault="00286864">
            <w:pPr>
              <w:pStyle w:val="TAL"/>
            </w:pPr>
            <w:r>
              <w:t xml:space="preserve">Minimum KPIs required in order for Acs to receive meaningful services from the EAS. See </w:t>
            </w:r>
            <w:r w:rsidR="00AC1DFD">
              <w:t>t</w:t>
            </w:r>
            <w:r>
              <w:t>able 7.14.2-4.</w:t>
            </w:r>
          </w:p>
        </w:tc>
        <w:tc>
          <w:tcPr>
            <w:tcW w:w="850" w:type="dxa"/>
            <w:tcBorders>
              <w:top w:val="single" w:sz="4" w:space="0" w:color="auto"/>
              <w:left w:val="single" w:sz="4" w:space="0" w:color="auto"/>
              <w:bottom w:val="single" w:sz="4" w:space="0" w:color="auto"/>
              <w:right w:val="single" w:sz="4" w:space="0" w:color="auto"/>
            </w:tcBorders>
            <w:hideMark/>
          </w:tcPr>
          <w:p w14:paraId="4BCCA7D1" w14:textId="77777777" w:rsidR="00286864" w:rsidRDefault="00286864">
            <w:pPr>
              <w:pStyle w:val="TAL"/>
            </w:pPr>
            <w:r>
              <w:t>C</w:t>
            </w:r>
          </w:p>
        </w:tc>
      </w:tr>
    </w:tbl>
    <w:p w14:paraId="3F778D82" w14:textId="77777777" w:rsidR="00286864" w:rsidRDefault="00286864" w:rsidP="00286864"/>
    <w:p w14:paraId="687C988E" w14:textId="77777777" w:rsidR="00286864" w:rsidRDefault="00286864" w:rsidP="00286864">
      <w:pPr>
        <w:pStyle w:val="TH"/>
      </w:pPr>
      <w:r>
        <w:t>Table 7.14.2-4: Details of expectedSvcKPIs and minimumReqSvcKPIs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0DC2E93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EF561B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76B38DE9"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1582651" w14:textId="77777777" w:rsidR="00286864" w:rsidRDefault="00286864">
            <w:pPr>
              <w:pStyle w:val="TAH"/>
            </w:pPr>
            <w:r>
              <w:t>M/C/O</w:t>
            </w:r>
          </w:p>
        </w:tc>
      </w:tr>
      <w:tr w:rsidR="00286864" w14:paraId="01F520D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97A8DA6" w14:textId="77777777" w:rsidR="00286864" w:rsidRDefault="00286864">
            <w:pPr>
              <w:pStyle w:val="TAL"/>
            </w:pPr>
            <w:r>
              <w:t>connectionBandwidth</w:t>
            </w:r>
          </w:p>
        </w:tc>
        <w:tc>
          <w:tcPr>
            <w:tcW w:w="5899" w:type="dxa"/>
            <w:tcBorders>
              <w:top w:val="single" w:sz="4" w:space="0" w:color="auto"/>
              <w:left w:val="single" w:sz="4" w:space="0" w:color="auto"/>
              <w:bottom w:val="single" w:sz="4" w:space="0" w:color="auto"/>
              <w:right w:val="single" w:sz="4" w:space="0" w:color="auto"/>
            </w:tcBorders>
            <w:hideMark/>
          </w:tcPr>
          <w:p w14:paraId="3D98CD88" w14:textId="77777777" w:rsidR="00286864" w:rsidRDefault="00286864">
            <w:pPr>
              <w:pStyle w:val="TAL"/>
            </w:pPr>
            <w:r>
              <w:t>Required connection bandwidth in Kbit/s for the application.</w:t>
            </w:r>
          </w:p>
        </w:tc>
        <w:tc>
          <w:tcPr>
            <w:tcW w:w="850" w:type="dxa"/>
            <w:tcBorders>
              <w:top w:val="single" w:sz="4" w:space="0" w:color="auto"/>
              <w:left w:val="single" w:sz="4" w:space="0" w:color="auto"/>
              <w:bottom w:val="single" w:sz="4" w:space="0" w:color="auto"/>
              <w:right w:val="single" w:sz="4" w:space="0" w:color="auto"/>
            </w:tcBorders>
            <w:hideMark/>
          </w:tcPr>
          <w:p w14:paraId="2A11A509" w14:textId="77777777" w:rsidR="00286864" w:rsidRDefault="00286864">
            <w:pPr>
              <w:pStyle w:val="TAL"/>
            </w:pPr>
            <w:r>
              <w:t>C</w:t>
            </w:r>
          </w:p>
        </w:tc>
      </w:tr>
      <w:tr w:rsidR="00286864" w14:paraId="6C4B819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3F89D89" w14:textId="77777777" w:rsidR="00286864" w:rsidRDefault="00286864">
            <w:pPr>
              <w:pStyle w:val="TAL"/>
            </w:pPr>
            <w:r>
              <w:t>requestRate</w:t>
            </w:r>
          </w:p>
        </w:tc>
        <w:tc>
          <w:tcPr>
            <w:tcW w:w="5899" w:type="dxa"/>
            <w:tcBorders>
              <w:top w:val="single" w:sz="4" w:space="0" w:color="auto"/>
              <w:left w:val="single" w:sz="4" w:space="0" w:color="auto"/>
              <w:bottom w:val="single" w:sz="4" w:space="0" w:color="auto"/>
              <w:right w:val="single" w:sz="4" w:space="0" w:color="auto"/>
            </w:tcBorders>
            <w:hideMark/>
          </w:tcPr>
          <w:p w14:paraId="63C05FAB" w14:textId="77777777" w:rsidR="00286864" w:rsidRDefault="00286864">
            <w:pPr>
              <w:pStyle w:val="TAL"/>
            </w:pPr>
            <w:r>
              <w:t>Request rate to be generated by the AC.</w:t>
            </w:r>
          </w:p>
        </w:tc>
        <w:tc>
          <w:tcPr>
            <w:tcW w:w="850" w:type="dxa"/>
            <w:tcBorders>
              <w:top w:val="single" w:sz="4" w:space="0" w:color="auto"/>
              <w:left w:val="single" w:sz="4" w:space="0" w:color="auto"/>
              <w:bottom w:val="single" w:sz="4" w:space="0" w:color="auto"/>
              <w:right w:val="single" w:sz="4" w:space="0" w:color="auto"/>
            </w:tcBorders>
            <w:hideMark/>
          </w:tcPr>
          <w:p w14:paraId="66231E3A" w14:textId="77777777" w:rsidR="00286864" w:rsidRDefault="00286864">
            <w:pPr>
              <w:pStyle w:val="TAL"/>
            </w:pPr>
            <w:r>
              <w:t>C</w:t>
            </w:r>
          </w:p>
        </w:tc>
      </w:tr>
      <w:tr w:rsidR="00286864" w14:paraId="025B411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7B86F7B" w14:textId="77777777" w:rsidR="00286864" w:rsidRDefault="00286864">
            <w:pPr>
              <w:pStyle w:val="TAL"/>
            </w:pPr>
            <w:r>
              <w:t>responseTime</w:t>
            </w:r>
          </w:p>
        </w:tc>
        <w:tc>
          <w:tcPr>
            <w:tcW w:w="5899" w:type="dxa"/>
            <w:tcBorders>
              <w:top w:val="single" w:sz="4" w:space="0" w:color="auto"/>
              <w:left w:val="single" w:sz="4" w:space="0" w:color="auto"/>
              <w:bottom w:val="single" w:sz="4" w:space="0" w:color="auto"/>
              <w:right w:val="single" w:sz="4" w:space="0" w:color="auto"/>
            </w:tcBorders>
            <w:hideMark/>
          </w:tcPr>
          <w:p w14:paraId="69997681" w14:textId="77777777" w:rsidR="00286864" w:rsidRDefault="00286864">
            <w:pPr>
              <w:pStyle w:val="TAL"/>
            </w:pPr>
            <w:r>
              <w:t>Response time required for the server servicing the requests.</w:t>
            </w:r>
          </w:p>
        </w:tc>
        <w:tc>
          <w:tcPr>
            <w:tcW w:w="850" w:type="dxa"/>
            <w:tcBorders>
              <w:top w:val="single" w:sz="4" w:space="0" w:color="auto"/>
              <w:left w:val="single" w:sz="4" w:space="0" w:color="auto"/>
              <w:bottom w:val="single" w:sz="4" w:space="0" w:color="auto"/>
              <w:right w:val="single" w:sz="4" w:space="0" w:color="auto"/>
            </w:tcBorders>
            <w:hideMark/>
          </w:tcPr>
          <w:p w14:paraId="3F64353D" w14:textId="77777777" w:rsidR="00286864" w:rsidRDefault="00286864">
            <w:pPr>
              <w:pStyle w:val="TAL"/>
            </w:pPr>
            <w:r>
              <w:t>C</w:t>
            </w:r>
          </w:p>
        </w:tc>
      </w:tr>
      <w:tr w:rsidR="00286864" w14:paraId="6035965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DD310E" w14:textId="77777777" w:rsidR="00286864" w:rsidRDefault="00286864">
            <w:pPr>
              <w:pStyle w:val="TAL"/>
            </w:pPr>
            <w:r>
              <w:t>requestedAvailability</w:t>
            </w:r>
          </w:p>
        </w:tc>
        <w:tc>
          <w:tcPr>
            <w:tcW w:w="5899" w:type="dxa"/>
            <w:tcBorders>
              <w:top w:val="single" w:sz="4" w:space="0" w:color="auto"/>
              <w:left w:val="single" w:sz="4" w:space="0" w:color="auto"/>
              <w:bottom w:val="single" w:sz="4" w:space="0" w:color="auto"/>
              <w:right w:val="single" w:sz="4" w:space="0" w:color="auto"/>
            </w:tcBorders>
            <w:hideMark/>
          </w:tcPr>
          <w:p w14:paraId="1DAF98D1" w14:textId="77777777" w:rsidR="00286864" w:rsidRDefault="00286864">
            <w:pPr>
              <w:pStyle w:val="TAL"/>
            </w:pPr>
            <w:r>
              <w:rPr>
                <w:lang w:eastAsia="zh-CN"/>
              </w:rPr>
              <w:t>Percentage of time</w:t>
            </w:r>
            <w:r>
              <w:t xml:space="preserve"> the server </w:t>
            </w:r>
            <w:r>
              <w:rPr>
                <w:lang w:eastAsia="zh-CN"/>
              </w:rPr>
              <w:t xml:space="preserve">is required to be </w:t>
            </w:r>
            <w:r>
              <w:t xml:space="preserve">available for the </w:t>
            </w:r>
            <w:r>
              <w:rPr>
                <w:lang w:eastAsia="zh-CN"/>
              </w:rPr>
              <w:t>AC’s use.</w:t>
            </w:r>
          </w:p>
        </w:tc>
        <w:tc>
          <w:tcPr>
            <w:tcW w:w="850" w:type="dxa"/>
            <w:tcBorders>
              <w:top w:val="single" w:sz="4" w:space="0" w:color="auto"/>
              <w:left w:val="single" w:sz="4" w:space="0" w:color="auto"/>
              <w:bottom w:val="single" w:sz="4" w:space="0" w:color="auto"/>
              <w:right w:val="single" w:sz="4" w:space="0" w:color="auto"/>
            </w:tcBorders>
            <w:hideMark/>
          </w:tcPr>
          <w:p w14:paraId="74865346" w14:textId="77777777" w:rsidR="00286864" w:rsidRDefault="00286864">
            <w:pPr>
              <w:pStyle w:val="TAL"/>
            </w:pPr>
            <w:r>
              <w:t>C</w:t>
            </w:r>
          </w:p>
        </w:tc>
      </w:tr>
      <w:tr w:rsidR="00286864" w14:paraId="649C4C7B"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2D4A53B" w14:textId="77777777" w:rsidR="00286864" w:rsidRDefault="00286864">
            <w:pPr>
              <w:pStyle w:val="TAL"/>
            </w:pPr>
            <w:r>
              <w:t>requestedCompute</w:t>
            </w:r>
          </w:p>
        </w:tc>
        <w:tc>
          <w:tcPr>
            <w:tcW w:w="5899" w:type="dxa"/>
            <w:tcBorders>
              <w:top w:val="single" w:sz="4" w:space="0" w:color="auto"/>
              <w:left w:val="single" w:sz="4" w:space="0" w:color="auto"/>
              <w:bottom w:val="single" w:sz="4" w:space="0" w:color="auto"/>
              <w:right w:val="single" w:sz="4" w:space="0" w:color="auto"/>
            </w:tcBorders>
            <w:hideMark/>
          </w:tcPr>
          <w:p w14:paraId="32D368F4" w14:textId="77777777" w:rsidR="00286864" w:rsidRDefault="00286864">
            <w:pPr>
              <w:pStyle w:val="TAL"/>
            </w:pPr>
            <w:r>
              <w:t>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36E2C09" w14:textId="77777777" w:rsidR="00286864" w:rsidRDefault="00286864">
            <w:pPr>
              <w:pStyle w:val="TAL"/>
            </w:pPr>
            <w:r>
              <w:t>C</w:t>
            </w:r>
          </w:p>
        </w:tc>
      </w:tr>
      <w:tr w:rsidR="00286864" w14:paraId="55E1216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EE439" w14:textId="77777777" w:rsidR="00286864" w:rsidRDefault="00286864">
            <w:pPr>
              <w:pStyle w:val="TAL"/>
            </w:pPr>
            <w:r>
              <w:t>requestedGraphCompute</w:t>
            </w:r>
          </w:p>
        </w:tc>
        <w:tc>
          <w:tcPr>
            <w:tcW w:w="5899" w:type="dxa"/>
            <w:tcBorders>
              <w:top w:val="single" w:sz="4" w:space="0" w:color="auto"/>
              <w:left w:val="single" w:sz="4" w:space="0" w:color="auto"/>
              <w:bottom w:val="single" w:sz="4" w:space="0" w:color="auto"/>
              <w:right w:val="single" w:sz="4" w:space="0" w:color="auto"/>
            </w:tcBorders>
            <w:hideMark/>
          </w:tcPr>
          <w:p w14:paraId="30F63ADF" w14:textId="77777777" w:rsidR="00286864" w:rsidRDefault="00286864">
            <w:pPr>
              <w:pStyle w:val="TAL"/>
            </w:pPr>
            <w:r>
              <w:t>Graphical compute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713D4085" w14:textId="77777777" w:rsidR="00286864" w:rsidRDefault="00286864">
            <w:pPr>
              <w:pStyle w:val="TAL"/>
            </w:pPr>
            <w:r>
              <w:t>C</w:t>
            </w:r>
          </w:p>
        </w:tc>
      </w:tr>
      <w:tr w:rsidR="00286864" w14:paraId="5A0F92C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8CB6C9F" w14:textId="77777777" w:rsidR="00286864" w:rsidRDefault="00286864">
            <w:pPr>
              <w:pStyle w:val="TAL"/>
            </w:pPr>
            <w:r>
              <w:t>requestedMemory</w:t>
            </w:r>
          </w:p>
        </w:tc>
        <w:tc>
          <w:tcPr>
            <w:tcW w:w="5899" w:type="dxa"/>
            <w:tcBorders>
              <w:top w:val="single" w:sz="4" w:space="0" w:color="auto"/>
              <w:left w:val="single" w:sz="4" w:space="0" w:color="auto"/>
              <w:bottom w:val="single" w:sz="4" w:space="0" w:color="auto"/>
              <w:right w:val="single" w:sz="4" w:space="0" w:color="auto"/>
            </w:tcBorders>
            <w:hideMark/>
          </w:tcPr>
          <w:p w14:paraId="6F12E16E" w14:textId="77777777" w:rsidR="00286864" w:rsidRDefault="00286864">
            <w:pPr>
              <w:pStyle w:val="TAL"/>
            </w:pPr>
            <w:r>
              <w:t>Memory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425F38B7" w14:textId="77777777" w:rsidR="00286864" w:rsidRDefault="00286864">
            <w:pPr>
              <w:pStyle w:val="TAL"/>
            </w:pPr>
            <w:r>
              <w:t>C</w:t>
            </w:r>
          </w:p>
        </w:tc>
      </w:tr>
      <w:tr w:rsidR="00286864" w14:paraId="1645FE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7ED561" w14:textId="77777777" w:rsidR="00286864" w:rsidRDefault="00286864">
            <w:pPr>
              <w:pStyle w:val="TAL"/>
            </w:pPr>
            <w:r>
              <w:t>requestedStorage</w:t>
            </w:r>
          </w:p>
        </w:tc>
        <w:tc>
          <w:tcPr>
            <w:tcW w:w="5899" w:type="dxa"/>
            <w:tcBorders>
              <w:top w:val="single" w:sz="4" w:space="0" w:color="auto"/>
              <w:left w:val="single" w:sz="4" w:space="0" w:color="auto"/>
              <w:bottom w:val="single" w:sz="4" w:space="0" w:color="auto"/>
              <w:right w:val="single" w:sz="4" w:space="0" w:color="auto"/>
            </w:tcBorders>
            <w:hideMark/>
          </w:tcPr>
          <w:p w14:paraId="76CCB217" w14:textId="77777777" w:rsidR="00286864" w:rsidRDefault="00286864">
            <w:pPr>
              <w:pStyle w:val="TAL"/>
            </w:pPr>
            <w:r>
              <w:t>Storage resources required by the AC.</w:t>
            </w:r>
          </w:p>
        </w:tc>
        <w:tc>
          <w:tcPr>
            <w:tcW w:w="850" w:type="dxa"/>
            <w:tcBorders>
              <w:top w:val="single" w:sz="4" w:space="0" w:color="auto"/>
              <w:left w:val="single" w:sz="4" w:space="0" w:color="auto"/>
              <w:bottom w:val="single" w:sz="4" w:space="0" w:color="auto"/>
              <w:right w:val="single" w:sz="4" w:space="0" w:color="auto"/>
            </w:tcBorders>
            <w:hideMark/>
          </w:tcPr>
          <w:p w14:paraId="25D923FA" w14:textId="77777777" w:rsidR="00286864" w:rsidRDefault="00286864">
            <w:pPr>
              <w:pStyle w:val="TAL"/>
            </w:pPr>
            <w:r>
              <w:t>C</w:t>
            </w:r>
          </w:p>
        </w:tc>
      </w:tr>
    </w:tbl>
    <w:p w14:paraId="16533F12" w14:textId="77777777" w:rsidR="00286864" w:rsidRDefault="00286864" w:rsidP="00286864"/>
    <w:p w14:paraId="12A75A40" w14:textId="77777777" w:rsidR="00286864" w:rsidRDefault="00286864" w:rsidP="00286864">
      <w:pPr>
        <w:pStyle w:val="Heading4"/>
        <w:rPr>
          <w:rFonts w:cs="Arial"/>
          <w:szCs w:val="24"/>
        </w:rPr>
      </w:pPr>
      <w:bookmarkStart w:id="671" w:name="_Toc122334856"/>
      <w:r>
        <w:t>7.14.2.3</w:t>
      </w:r>
      <w:r>
        <w:tab/>
      </w:r>
      <w:r>
        <w:rPr>
          <w:rFonts w:cs="Arial"/>
          <w:szCs w:val="24"/>
        </w:rPr>
        <w:t>EAS discovery</w:t>
      </w:r>
      <w:bookmarkEnd w:id="671"/>
    </w:p>
    <w:p w14:paraId="393E1261" w14:textId="77777777" w:rsidR="00286864" w:rsidRDefault="00286864" w:rsidP="00286864">
      <w:r>
        <w:t>The IRI-POI in the EES shall generate an xIRI containing an EESEASDiscovery record when the IRI-POI present in the EES detects that an EEC has requested a one-time EAS discovery information. The IRI-POI present in the EES shall generate the xIRI for the following events:</w:t>
      </w:r>
    </w:p>
    <w:p w14:paraId="1D53F7DF" w14:textId="77777777" w:rsidR="00286864" w:rsidRDefault="00286864" w:rsidP="00286864">
      <w:pPr>
        <w:pStyle w:val="B1"/>
        <w:rPr>
          <w:lang w:eastAsia="fr-FR"/>
        </w:rPr>
      </w:pPr>
      <w:r>
        <w:t>-</w:t>
      </w:r>
      <w:r>
        <w:tab/>
      </w:r>
      <w:r>
        <w:rPr>
          <w:lang w:eastAsia="fr-FR"/>
        </w:rPr>
        <w:t xml:space="preserve">EES returns </w:t>
      </w:r>
      <w:r>
        <w:t>Eees_EASDiscovery_Request response to the EEC containing a one-time EAS discovery information</w:t>
      </w:r>
      <w:r>
        <w:rPr>
          <w:lang w:eastAsia="fr-FR"/>
        </w:rPr>
        <w:t xml:space="preserve"> (as defined in TS 24.558 [93] clause 5.3.2.2).</w:t>
      </w:r>
    </w:p>
    <w:p w14:paraId="3958D751" w14:textId="77777777" w:rsidR="00286864" w:rsidRDefault="00286864" w:rsidP="00286864">
      <w:pPr>
        <w:pStyle w:val="TH"/>
      </w:pPr>
      <w:r>
        <w:t>Table 7.14.2-5: EESEASDiscovery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04"/>
        <w:gridCol w:w="836"/>
      </w:tblGrid>
      <w:tr w:rsidR="00286864" w14:paraId="1746C30D"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04905D6" w14:textId="77777777" w:rsidR="00286864" w:rsidRDefault="00286864">
            <w:pPr>
              <w:pStyle w:val="TAH"/>
            </w:pPr>
            <w:r>
              <w:t>Field name</w:t>
            </w:r>
          </w:p>
        </w:tc>
        <w:tc>
          <w:tcPr>
            <w:tcW w:w="6104" w:type="dxa"/>
            <w:tcBorders>
              <w:top w:val="single" w:sz="4" w:space="0" w:color="auto"/>
              <w:left w:val="single" w:sz="4" w:space="0" w:color="auto"/>
              <w:bottom w:val="single" w:sz="4" w:space="0" w:color="auto"/>
              <w:right w:val="single" w:sz="4" w:space="0" w:color="auto"/>
            </w:tcBorders>
            <w:hideMark/>
          </w:tcPr>
          <w:p w14:paraId="2C719A31"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1D350D2A" w14:textId="77777777" w:rsidR="00286864" w:rsidRDefault="00286864">
            <w:pPr>
              <w:pStyle w:val="TAH"/>
            </w:pPr>
            <w:r>
              <w:t>M/C/O</w:t>
            </w:r>
          </w:p>
        </w:tc>
      </w:tr>
      <w:tr w:rsidR="00286864" w14:paraId="735BFBE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0B58572" w14:textId="77777777" w:rsidR="00286864" w:rsidRDefault="00286864">
            <w:pPr>
              <w:pStyle w:val="TAL"/>
            </w:pPr>
            <w:r>
              <w:t>eECID</w:t>
            </w:r>
          </w:p>
        </w:tc>
        <w:tc>
          <w:tcPr>
            <w:tcW w:w="6104" w:type="dxa"/>
            <w:tcBorders>
              <w:top w:val="single" w:sz="4" w:space="0" w:color="auto"/>
              <w:left w:val="single" w:sz="4" w:space="0" w:color="auto"/>
              <w:bottom w:val="single" w:sz="4" w:space="0" w:color="auto"/>
              <w:right w:val="single" w:sz="4" w:space="0" w:color="auto"/>
            </w:tcBorders>
            <w:hideMark/>
          </w:tcPr>
          <w:p w14:paraId="1ECD10FA" w14:textId="77777777" w:rsidR="00286864" w:rsidRDefault="00286864">
            <w:pPr>
              <w:pStyle w:val="TAL"/>
            </w:pPr>
            <w:r>
              <w:t>Unique identifier of the EEC.</w:t>
            </w:r>
          </w:p>
        </w:tc>
        <w:tc>
          <w:tcPr>
            <w:tcW w:w="836" w:type="dxa"/>
            <w:tcBorders>
              <w:top w:val="single" w:sz="4" w:space="0" w:color="auto"/>
              <w:left w:val="single" w:sz="4" w:space="0" w:color="auto"/>
              <w:bottom w:val="single" w:sz="4" w:space="0" w:color="auto"/>
              <w:right w:val="single" w:sz="4" w:space="0" w:color="auto"/>
            </w:tcBorders>
            <w:hideMark/>
          </w:tcPr>
          <w:p w14:paraId="3C1100E4" w14:textId="77777777" w:rsidR="00286864" w:rsidRDefault="00286864">
            <w:pPr>
              <w:pStyle w:val="TAL"/>
            </w:pPr>
            <w:r>
              <w:t>M</w:t>
            </w:r>
          </w:p>
        </w:tc>
      </w:tr>
      <w:tr w:rsidR="00286864" w14:paraId="2DF8E70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DB94ED" w14:textId="77777777" w:rsidR="00286864" w:rsidRDefault="00286864">
            <w:pPr>
              <w:pStyle w:val="TAL"/>
            </w:pPr>
            <w:r>
              <w:t>gPSI</w:t>
            </w:r>
          </w:p>
        </w:tc>
        <w:tc>
          <w:tcPr>
            <w:tcW w:w="6104" w:type="dxa"/>
            <w:tcBorders>
              <w:top w:val="single" w:sz="4" w:space="0" w:color="auto"/>
              <w:left w:val="single" w:sz="4" w:space="0" w:color="auto"/>
              <w:bottom w:val="single" w:sz="4" w:space="0" w:color="auto"/>
              <w:right w:val="single" w:sz="4" w:space="0" w:color="auto"/>
            </w:tcBorders>
            <w:hideMark/>
          </w:tcPr>
          <w:p w14:paraId="44ED1101" w14:textId="77777777" w:rsidR="00286864" w:rsidRDefault="00286864">
            <w:pPr>
              <w:pStyle w:val="TAL"/>
            </w:pPr>
            <w:r>
              <w:t>GPSI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55B22316" w14:textId="77777777" w:rsidR="00286864" w:rsidRDefault="00286864">
            <w:pPr>
              <w:pStyle w:val="TAL"/>
            </w:pPr>
            <w:r>
              <w:t>C</w:t>
            </w:r>
          </w:p>
        </w:tc>
      </w:tr>
      <w:tr w:rsidR="00286864" w14:paraId="4BECB5C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C39776" w14:textId="77777777" w:rsidR="00286864" w:rsidRDefault="00286864">
            <w:pPr>
              <w:pStyle w:val="TAL"/>
            </w:pPr>
            <w:r>
              <w:t>eASDiscoveryFilter</w:t>
            </w:r>
          </w:p>
        </w:tc>
        <w:tc>
          <w:tcPr>
            <w:tcW w:w="6104" w:type="dxa"/>
            <w:tcBorders>
              <w:top w:val="single" w:sz="4" w:space="0" w:color="auto"/>
              <w:left w:val="single" w:sz="4" w:space="0" w:color="auto"/>
              <w:bottom w:val="single" w:sz="4" w:space="0" w:color="auto"/>
              <w:right w:val="single" w:sz="4" w:space="0" w:color="auto"/>
            </w:tcBorders>
            <w:hideMark/>
          </w:tcPr>
          <w:p w14:paraId="2A96723E" w14:textId="77777777" w:rsidR="00286864" w:rsidRDefault="00286864">
            <w:pPr>
              <w:pStyle w:val="TAL"/>
            </w:pPr>
            <w:r>
              <w:t>Set of characteristics to determine required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8A98F56" w14:textId="77777777" w:rsidR="00286864" w:rsidRDefault="00286864">
            <w:pPr>
              <w:pStyle w:val="TAL"/>
            </w:pPr>
            <w:r>
              <w:t>C</w:t>
            </w:r>
          </w:p>
        </w:tc>
      </w:tr>
      <w:tr w:rsidR="00286864" w14:paraId="544872E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3065D79" w14:textId="77777777" w:rsidR="00286864" w:rsidRDefault="00286864">
            <w:pPr>
              <w:pStyle w:val="TAL"/>
            </w:pPr>
            <w:r>
              <w:t>eECServiceContSupport</w:t>
            </w:r>
          </w:p>
        </w:tc>
        <w:tc>
          <w:tcPr>
            <w:tcW w:w="6104" w:type="dxa"/>
            <w:tcBorders>
              <w:top w:val="single" w:sz="4" w:space="0" w:color="auto"/>
              <w:left w:val="single" w:sz="4" w:space="0" w:color="auto"/>
              <w:bottom w:val="single" w:sz="4" w:space="0" w:color="auto"/>
              <w:right w:val="single" w:sz="4" w:space="0" w:color="auto"/>
            </w:tcBorders>
            <w:hideMark/>
          </w:tcPr>
          <w:p w14:paraId="363CBE0E" w14:textId="77777777" w:rsidR="00286864" w:rsidRDefault="00286864">
            <w:pPr>
              <w:pStyle w:val="TAL"/>
            </w:pPr>
            <w:r>
              <w:t xml:space="preserve">ACR scenarios supported by the EEC for service continuity if any. </w:t>
            </w:r>
          </w:p>
        </w:tc>
        <w:tc>
          <w:tcPr>
            <w:tcW w:w="836" w:type="dxa"/>
            <w:tcBorders>
              <w:top w:val="single" w:sz="4" w:space="0" w:color="auto"/>
              <w:left w:val="single" w:sz="4" w:space="0" w:color="auto"/>
              <w:bottom w:val="single" w:sz="4" w:space="0" w:color="auto"/>
              <w:right w:val="single" w:sz="4" w:space="0" w:color="auto"/>
            </w:tcBorders>
            <w:hideMark/>
          </w:tcPr>
          <w:p w14:paraId="5353E36B" w14:textId="77777777" w:rsidR="00286864" w:rsidRDefault="00286864">
            <w:pPr>
              <w:pStyle w:val="TAL"/>
            </w:pPr>
            <w:r>
              <w:t>C</w:t>
            </w:r>
          </w:p>
        </w:tc>
      </w:tr>
      <w:tr w:rsidR="00286864" w14:paraId="605B522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A6C4155" w14:textId="77777777" w:rsidR="00286864" w:rsidRDefault="00286864">
            <w:pPr>
              <w:pStyle w:val="TAL"/>
            </w:pPr>
            <w:r>
              <w:t>locationInfo</w:t>
            </w:r>
          </w:p>
        </w:tc>
        <w:tc>
          <w:tcPr>
            <w:tcW w:w="6104" w:type="dxa"/>
            <w:tcBorders>
              <w:top w:val="single" w:sz="4" w:space="0" w:color="auto"/>
              <w:left w:val="single" w:sz="4" w:space="0" w:color="auto"/>
              <w:bottom w:val="single" w:sz="4" w:space="0" w:color="auto"/>
              <w:right w:val="single" w:sz="4" w:space="0" w:color="auto"/>
            </w:tcBorders>
            <w:hideMark/>
          </w:tcPr>
          <w:p w14:paraId="26135609" w14:textId="77777777" w:rsidR="00286864" w:rsidRDefault="00286864">
            <w:pPr>
              <w:pStyle w:val="TAL"/>
            </w:pPr>
            <w:r>
              <w:t>Location information of the target UE, if available.</w:t>
            </w:r>
          </w:p>
        </w:tc>
        <w:tc>
          <w:tcPr>
            <w:tcW w:w="836" w:type="dxa"/>
            <w:tcBorders>
              <w:top w:val="single" w:sz="4" w:space="0" w:color="auto"/>
              <w:left w:val="single" w:sz="4" w:space="0" w:color="auto"/>
              <w:bottom w:val="single" w:sz="4" w:space="0" w:color="auto"/>
              <w:right w:val="single" w:sz="4" w:space="0" w:color="auto"/>
            </w:tcBorders>
            <w:hideMark/>
          </w:tcPr>
          <w:p w14:paraId="4ED8705C" w14:textId="77777777" w:rsidR="00286864" w:rsidRDefault="00286864">
            <w:pPr>
              <w:pStyle w:val="TAL"/>
            </w:pPr>
            <w:r>
              <w:t>C</w:t>
            </w:r>
          </w:p>
        </w:tc>
      </w:tr>
      <w:tr w:rsidR="00286864" w14:paraId="77D69ED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A6AE4F4" w14:textId="77777777" w:rsidR="00286864" w:rsidRDefault="00286864">
            <w:pPr>
              <w:pStyle w:val="TAL"/>
            </w:pPr>
            <w:r>
              <w:t>eASTargetDNAIs</w:t>
            </w:r>
          </w:p>
        </w:tc>
        <w:tc>
          <w:tcPr>
            <w:tcW w:w="6104" w:type="dxa"/>
            <w:tcBorders>
              <w:top w:val="single" w:sz="4" w:space="0" w:color="auto"/>
              <w:left w:val="single" w:sz="4" w:space="0" w:color="auto"/>
              <w:bottom w:val="single" w:sz="4" w:space="0" w:color="auto"/>
              <w:right w:val="single" w:sz="4" w:space="0" w:color="auto"/>
            </w:tcBorders>
            <w:hideMark/>
          </w:tcPr>
          <w:p w14:paraId="61DE2F1E" w14:textId="77777777" w:rsidR="00286864" w:rsidRDefault="00286864">
            <w:pPr>
              <w:pStyle w:val="TAL"/>
            </w:pPr>
            <w:r>
              <w:t>Target DNAI information which can be associated with potential target EAS(s), if available.</w:t>
            </w:r>
          </w:p>
        </w:tc>
        <w:tc>
          <w:tcPr>
            <w:tcW w:w="836" w:type="dxa"/>
            <w:tcBorders>
              <w:top w:val="single" w:sz="4" w:space="0" w:color="auto"/>
              <w:left w:val="single" w:sz="4" w:space="0" w:color="auto"/>
              <w:bottom w:val="single" w:sz="4" w:space="0" w:color="auto"/>
              <w:right w:val="single" w:sz="4" w:space="0" w:color="auto"/>
            </w:tcBorders>
            <w:hideMark/>
          </w:tcPr>
          <w:p w14:paraId="23C280DF" w14:textId="77777777" w:rsidR="00286864" w:rsidRDefault="00286864">
            <w:pPr>
              <w:pStyle w:val="TAL"/>
            </w:pPr>
            <w:r>
              <w:t>C</w:t>
            </w:r>
          </w:p>
        </w:tc>
      </w:tr>
      <w:tr w:rsidR="00286864" w14:paraId="25DD7C5B"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F99526F" w14:textId="77777777" w:rsidR="00286864" w:rsidRDefault="00286864">
            <w:pPr>
              <w:pStyle w:val="TAL"/>
            </w:pPr>
            <w:r>
              <w:t>discoveredEAS</w:t>
            </w:r>
          </w:p>
        </w:tc>
        <w:tc>
          <w:tcPr>
            <w:tcW w:w="6104" w:type="dxa"/>
            <w:tcBorders>
              <w:top w:val="single" w:sz="4" w:space="0" w:color="auto"/>
              <w:left w:val="single" w:sz="4" w:space="0" w:color="auto"/>
              <w:bottom w:val="single" w:sz="4" w:space="0" w:color="auto"/>
              <w:right w:val="single" w:sz="4" w:space="0" w:color="auto"/>
            </w:tcBorders>
            <w:hideMark/>
          </w:tcPr>
          <w:p w14:paraId="37FC578C" w14:textId="77777777" w:rsidR="00286864" w:rsidRDefault="00286864">
            <w:pPr>
              <w:pStyle w:val="TAL"/>
            </w:pPr>
            <w:r>
              <w:t>List of discovered EAS(s), if available.</w:t>
            </w:r>
          </w:p>
        </w:tc>
        <w:tc>
          <w:tcPr>
            <w:tcW w:w="836" w:type="dxa"/>
            <w:tcBorders>
              <w:top w:val="single" w:sz="4" w:space="0" w:color="auto"/>
              <w:left w:val="single" w:sz="4" w:space="0" w:color="auto"/>
              <w:bottom w:val="single" w:sz="4" w:space="0" w:color="auto"/>
              <w:right w:val="single" w:sz="4" w:space="0" w:color="auto"/>
            </w:tcBorders>
            <w:hideMark/>
          </w:tcPr>
          <w:p w14:paraId="66B76D00" w14:textId="77777777" w:rsidR="00286864" w:rsidRDefault="00286864">
            <w:pPr>
              <w:pStyle w:val="TAL"/>
            </w:pPr>
            <w:r>
              <w:t>C</w:t>
            </w:r>
          </w:p>
        </w:tc>
      </w:tr>
      <w:tr w:rsidR="00286864" w14:paraId="5B7E69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3CF8835A" w14:textId="77777777" w:rsidR="00286864" w:rsidRDefault="00286864">
            <w:pPr>
              <w:pStyle w:val="TAL"/>
            </w:pPr>
            <w:r>
              <w:t>failureResponse</w:t>
            </w:r>
          </w:p>
        </w:tc>
        <w:tc>
          <w:tcPr>
            <w:tcW w:w="6104" w:type="dxa"/>
            <w:tcBorders>
              <w:top w:val="single" w:sz="4" w:space="0" w:color="auto"/>
              <w:left w:val="single" w:sz="4" w:space="0" w:color="auto"/>
              <w:bottom w:val="single" w:sz="4" w:space="0" w:color="auto"/>
              <w:right w:val="single" w:sz="4" w:space="0" w:color="auto"/>
            </w:tcBorders>
            <w:hideMark/>
          </w:tcPr>
          <w:p w14:paraId="24D3FACC" w14:textId="77777777" w:rsidR="00286864" w:rsidRDefault="00286864">
            <w:pPr>
              <w:pStyle w:val="TAL"/>
            </w:pPr>
            <w:r>
              <w:t>Cause information when the discovery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3493B8C" w14:textId="77777777" w:rsidR="00286864" w:rsidRDefault="00286864">
            <w:pPr>
              <w:pStyle w:val="TAL"/>
            </w:pPr>
            <w:r>
              <w:t>C</w:t>
            </w:r>
          </w:p>
        </w:tc>
      </w:tr>
    </w:tbl>
    <w:p w14:paraId="1B925B51" w14:textId="77777777" w:rsidR="00286864" w:rsidRDefault="00286864" w:rsidP="00286864"/>
    <w:p w14:paraId="58C60299" w14:textId="77777777" w:rsidR="00286864" w:rsidRDefault="00286864" w:rsidP="00286864">
      <w:pPr>
        <w:pStyle w:val="TH"/>
      </w:pPr>
      <w:r>
        <w:lastRenderedPageBreak/>
        <w:t>Table 7.14.2-6: Details of eASDiscoveryFilter parameterendpoint</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C67279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F5E8F0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9A3065F"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6E382EC5" w14:textId="77777777" w:rsidR="00286864" w:rsidRDefault="00286864">
            <w:pPr>
              <w:pStyle w:val="TAH"/>
            </w:pPr>
            <w:r>
              <w:t>M/C/O</w:t>
            </w:r>
          </w:p>
        </w:tc>
      </w:tr>
      <w:tr w:rsidR="00286864" w14:paraId="0AA5199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67892E" w14:textId="77777777" w:rsidR="00286864" w:rsidRDefault="00286864">
            <w:pPr>
              <w:pStyle w:val="TAL"/>
            </w:pPr>
            <w:r>
              <w:t>aCCharacteristics</w:t>
            </w:r>
          </w:p>
        </w:tc>
        <w:tc>
          <w:tcPr>
            <w:tcW w:w="5899" w:type="dxa"/>
            <w:tcBorders>
              <w:top w:val="single" w:sz="4" w:space="0" w:color="auto"/>
              <w:left w:val="single" w:sz="4" w:space="0" w:color="auto"/>
              <w:bottom w:val="single" w:sz="4" w:space="0" w:color="auto"/>
              <w:right w:val="single" w:sz="4" w:space="0" w:color="auto"/>
            </w:tcBorders>
            <w:hideMark/>
          </w:tcPr>
          <w:p w14:paraId="4B0666C7" w14:textId="77777777" w:rsidR="00286864" w:rsidRDefault="00286864">
            <w:pPr>
              <w:pStyle w:val="TAL"/>
            </w:pPr>
            <w:r>
              <w:rPr>
                <w:rFonts w:cs="Arial"/>
                <w:szCs w:val="18"/>
              </w:rPr>
              <w:t>Acs for which a matching EAS is needed. See Table 7.14.2-2.</w:t>
            </w:r>
          </w:p>
        </w:tc>
        <w:tc>
          <w:tcPr>
            <w:tcW w:w="850" w:type="dxa"/>
            <w:tcBorders>
              <w:top w:val="single" w:sz="4" w:space="0" w:color="auto"/>
              <w:left w:val="single" w:sz="4" w:space="0" w:color="auto"/>
              <w:bottom w:val="single" w:sz="4" w:space="0" w:color="auto"/>
              <w:right w:val="single" w:sz="4" w:space="0" w:color="auto"/>
            </w:tcBorders>
            <w:hideMark/>
          </w:tcPr>
          <w:p w14:paraId="4FA1BB8E" w14:textId="77777777" w:rsidR="00286864" w:rsidRDefault="00286864">
            <w:pPr>
              <w:pStyle w:val="TAL"/>
            </w:pPr>
            <w:r>
              <w:t>C</w:t>
            </w:r>
          </w:p>
        </w:tc>
      </w:tr>
      <w:tr w:rsidR="00286864" w14:paraId="5F7C15A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AD2A77D" w14:textId="77777777" w:rsidR="00286864" w:rsidRDefault="00286864">
            <w:pPr>
              <w:pStyle w:val="TAL"/>
            </w:pPr>
            <w:r>
              <w:t>eASCharacteristics</w:t>
            </w:r>
          </w:p>
        </w:tc>
        <w:tc>
          <w:tcPr>
            <w:tcW w:w="5899" w:type="dxa"/>
            <w:tcBorders>
              <w:top w:val="single" w:sz="4" w:space="0" w:color="auto"/>
              <w:left w:val="single" w:sz="4" w:space="0" w:color="auto"/>
              <w:bottom w:val="single" w:sz="4" w:space="0" w:color="auto"/>
              <w:right w:val="single" w:sz="4" w:space="0" w:color="auto"/>
            </w:tcBorders>
            <w:hideMark/>
          </w:tcPr>
          <w:p w14:paraId="7E70621D" w14:textId="5960AED2" w:rsidR="00286864" w:rsidRDefault="00286864">
            <w:pPr>
              <w:pStyle w:val="TAL"/>
            </w:pPr>
            <w:r>
              <w:rPr>
                <w:rFonts w:cs="Arial"/>
                <w:szCs w:val="18"/>
              </w:rPr>
              <w:t xml:space="preserve">Characteristics of required EASs. See </w:t>
            </w:r>
            <w:r w:rsidR="0082709A">
              <w:rPr>
                <w:rFonts w:cs="Arial"/>
                <w:szCs w:val="18"/>
              </w:rPr>
              <w:t>t</w:t>
            </w:r>
            <w:r>
              <w:rPr>
                <w:rFonts w:cs="Arial"/>
                <w:szCs w:val="18"/>
              </w:rPr>
              <w:t>able 7.14.2-7.</w:t>
            </w:r>
          </w:p>
        </w:tc>
        <w:tc>
          <w:tcPr>
            <w:tcW w:w="850" w:type="dxa"/>
            <w:tcBorders>
              <w:top w:val="single" w:sz="4" w:space="0" w:color="auto"/>
              <w:left w:val="single" w:sz="4" w:space="0" w:color="auto"/>
              <w:bottom w:val="single" w:sz="4" w:space="0" w:color="auto"/>
              <w:right w:val="single" w:sz="4" w:space="0" w:color="auto"/>
            </w:tcBorders>
            <w:hideMark/>
          </w:tcPr>
          <w:p w14:paraId="3870EE8B" w14:textId="77777777" w:rsidR="00286864" w:rsidRDefault="00286864">
            <w:pPr>
              <w:pStyle w:val="TAL"/>
            </w:pPr>
            <w:r>
              <w:t>C</w:t>
            </w:r>
          </w:p>
        </w:tc>
      </w:tr>
      <w:tr w:rsidR="00286864" w14:paraId="51617FD4" w14:textId="77777777" w:rsidTr="00286864">
        <w:tc>
          <w:tcPr>
            <w:tcW w:w="9067" w:type="dxa"/>
            <w:gridSpan w:val="3"/>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hideMark/>
          </w:tcPr>
          <w:p w14:paraId="36576243" w14:textId="77777777" w:rsidR="00286864" w:rsidRDefault="00286864">
            <w:pPr>
              <w:pStyle w:val="NO"/>
              <w:rPr>
                <w:rFonts w:ascii="Arial" w:hAnsi="Arial" w:cs="Arial"/>
                <w:sz w:val="18"/>
                <w:szCs w:val="18"/>
              </w:rPr>
            </w:pPr>
            <w:r>
              <w:rPr>
                <w:rFonts w:ascii="Arial" w:hAnsi="Arial" w:cs="Arial"/>
                <w:sz w:val="18"/>
                <w:szCs w:val="18"/>
              </w:rPr>
              <w:t>NOTE:</w:t>
            </w:r>
            <w:r>
              <w:rPr>
                <w:rFonts w:ascii="Arial" w:hAnsi="Arial" w:cs="Arial"/>
                <w:sz w:val="18"/>
                <w:szCs w:val="18"/>
              </w:rPr>
              <w:tab/>
            </w:r>
            <w:r>
              <w:rPr>
                <w:rFonts w:ascii="Arial" w:hAnsi="Arial" w:cs="Arial"/>
                <w:sz w:val="18"/>
                <w:szCs w:val="18"/>
                <w:lang w:eastAsia="ko-KR"/>
              </w:rPr>
              <w:t>Either aCCharacteristics or eASCharacteristics shall be present</w:t>
            </w:r>
            <w:r>
              <w:rPr>
                <w:rFonts w:ascii="Arial" w:hAnsi="Arial" w:cs="Arial"/>
                <w:sz w:val="18"/>
                <w:szCs w:val="18"/>
              </w:rPr>
              <w:t>.</w:t>
            </w:r>
          </w:p>
        </w:tc>
      </w:tr>
    </w:tbl>
    <w:p w14:paraId="2471B98A" w14:textId="77777777" w:rsidR="00286864" w:rsidRDefault="00286864" w:rsidP="00286864"/>
    <w:p w14:paraId="39E7AE96" w14:textId="77777777" w:rsidR="00286864" w:rsidRDefault="00286864" w:rsidP="00286864">
      <w:pPr>
        <w:pStyle w:val="TH"/>
      </w:pPr>
      <w:r>
        <w:t>Table 7.14.2-7: Details of eASCharacteristics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1E8C3E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82186F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09435660"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77554D87" w14:textId="77777777" w:rsidR="00286864" w:rsidRDefault="00286864">
            <w:pPr>
              <w:pStyle w:val="TAH"/>
            </w:pPr>
            <w:r>
              <w:t>M/C/O</w:t>
            </w:r>
          </w:p>
        </w:tc>
      </w:tr>
      <w:tr w:rsidR="00286864" w14:paraId="776BAC0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538959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6CE8EC6" w14:textId="77777777" w:rsidR="00286864" w:rsidRDefault="00286864">
            <w:pPr>
              <w:pStyle w:val="TAL"/>
            </w:pPr>
            <w:r>
              <w:rPr>
                <w:lang w:eastAsia="ko-KR"/>
              </w:rPr>
              <w:t>EAS Identity, if available.</w:t>
            </w:r>
          </w:p>
        </w:tc>
        <w:tc>
          <w:tcPr>
            <w:tcW w:w="850" w:type="dxa"/>
            <w:tcBorders>
              <w:top w:val="single" w:sz="4" w:space="0" w:color="auto"/>
              <w:left w:val="single" w:sz="4" w:space="0" w:color="auto"/>
              <w:bottom w:val="single" w:sz="4" w:space="0" w:color="auto"/>
              <w:right w:val="single" w:sz="4" w:space="0" w:color="auto"/>
            </w:tcBorders>
            <w:hideMark/>
          </w:tcPr>
          <w:p w14:paraId="1D483D7D" w14:textId="77777777" w:rsidR="00286864" w:rsidRDefault="00286864">
            <w:pPr>
              <w:pStyle w:val="TAL"/>
            </w:pPr>
            <w:r>
              <w:t>C</w:t>
            </w:r>
          </w:p>
        </w:tc>
      </w:tr>
      <w:tr w:rsidR="00286864" w14:paraId="04733C0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3EE58" w14:textId="77777777" w:rsidR="00286864" w:rsidRDefault="00286864">
            <w:pPr>
              <w:pStyle w:val="TAL"/>
            </w:pPr>
            <w:r>
              <w:t>aSPID</w:t>
            </w:r>
          </w:p>
        </w:tc>
        <w:tc>
          <w:tcPr>
            <w:tcW w:w="5899" w:type="dxa"/>
            <w:tcBorders>
              <w:top w:val="single" w:sz="4" w:space="0" w:color="auto"/>
              <w:left w:val="single" w:sz="4" w:space="0" w:color="auto"/>
              <w:bottom w:val="single" w:sz="4" w:space="0" w:color="auto"/>
              <w:right w:val="single" w:sz="4" w:space="0" w:color="auto"/>
            </w:tcBorders>
            <w:hideMark/>
          </w:tcPr>
          <w:p w14:paraId="29CBA9C5"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53CB187" w14:textId="77777777" w:rsidR="00286864" w:rsidRDefault="00286864">
            <w:pPr>
              <w:pStyle w:val="TAL"/>
            </w:pPr>
            <w:r>
              <w:t>C</w:t>
            </w:r>
          </w:p>
        </w:tc>
      </w:tr>
      <w:tr w:rsidR="00286864" w14:paraId="78E04CEF"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3D34E15" w14:textId="77777777" w:rsidR="00286864" w:rsidRDefault="00286864">
            <w:pPr>
              <w:pStyle w:val="TAL"/>
            </w:pPr>
            <w:r>
              <w:t>eASType</w:t>
            </w:r>
          </w:p>
        </w:tc>
        <w:tc>
          <w:tcPr>
            <w:tcW w:w="5899" w:type="dxa"/>
            <w:tcBorders>
              <w:top w:val="single" w:sz="4" w:space="0" w:color="auto"/>
              <w:left w:val="single" w:sz="4" w:space="0" w:color="auto"/>
              <w:bottom w:val="single" w:sz="4" w:space="0" w:color="auto"/>
              <w:right w:val="single" w:sz="4" w:space="0" w:color="auto"/>
            </w:tcBorders>
            <w:hideMark/>
          </w:tcPr>
          <w:p w14:paraId="6C675E8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54A27E9E" w14:textId="77777777" w:rsidR="00286864" w:rsidRDefault="00286864">
            <w:pPr>
              <w:pStyle w:val="TAL"/>
            </w:pPr>
            <w:r>
              <w:t>C</w:t>
            </w:r>
          </w:p>
        </w:tc>
      </w:tr>
      <w:tr w:rsidR="00286864" w14:paraId="4EB05EF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FF46F59"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6F60935A"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6701E4B8" w14:textId="77777777" w:rsidR="00286864" w:rsidRDefault="00286864">
            <w:pPr>
              <w:pStyle w:val="TAL"/>
            </w:pPr>
            <w:r>
              <w:t>C</w:t>
            </w:r>
          </w:p>
        </w:tc>
      </w:tr>
      <w:tr w:rsidR="00286864" w14:paraId="137367A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F3796FF"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72A8A51A" w14:textId="54AE3BE1" w:rsidR="00286864" w:rsidRDefault="00286864">
            <w:pPr>
              <w:pStyle w:val="TAL"/>
            </w:pPr>
            <w:r>
              <w:rPr>
                <w:lang w:eastAsia="ko-KR"/>
              </w:rPr>
              <w:t xml:space="preserve">Profiles of the discovered EASs, if available. See </w:t>
            </w:r>
            <w:r w:rsidR="006E2BED">
              <w:rPr>
                <w:lang w:eastAsia="ko-KR"/>
              </w:rPr>
              <w:t>t</w:t>
            </w:r>
            <w:r>
              <w:rPr>
                <w:lang w:eastAsia="ko-KR"/>
              </w:rPr>
              <w:t>able 7.14.2-8.</w:t>
            </w:r>
          </w:p>
        </w:tc>
        <w:tc>
          <w:tcPr>
            <w:tcW w:w="850" w:type="dxa"/>
            <w:tcBorders>
              <w:top w:val="single" w:sz="4" w:space="0" w:color="auto"/>
              <w:left w:val="single" w:sz="4" w:space="0" w:color="auto"/>
              <w:bottom w:val="single" w:sz="4" w:space="0" w:color="auto"/>
              <w:right w:val="single" w:sz="4" w:space="0" w:color="auto"/>
            </w:tcBorders>
            <w:hideMark/>
          </w:tcPr>
          <w:p w14:paraId="4AD2C8EF" w14:textId="77777777" w:rsidR="00286864" w:rsidRDefault="00286864">
            <w:pPr>
              <w:pStyle w:val="TAL"/>
            </w:pPr>
            <w:r>
              <w:t>C</w:t>
            </w:r>
          </w:p>
        </w:tc>
      </w:tr>
      <w:tr w:rsidR="00286864" w14:paraId="41E8C0CE"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D5BF138"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5B41C7BC" w14:textId="77777777" w:rsidR="00286864" w:rsidRDefault="00286864">
            <w:pPr>
              <w:pStyle w:val="TAL"/>
              <w:rPr>
                <w:lang w:eastAsia="ko-KR"/>
              </w:rPr>
            </w:pPr>
            <w:r>
              <w:rPr>
                <w:lang w:eastAsia="ko-KR"/>
              </w:rP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059861B3" w14:textId="77777777" w:rsidR="00286864" w:rsidRDefault="00286864">
            <w:pPr>
              <w:pStyle w:val="TAL"/>
            </w:pPr>
            <w:r>
              <w:t>C</w:t>
            </w:r>
          </w:p>
        </w:tc>
      </w:tr>
      <w:tr w:rsidR="00286864" w14:paraId="700688BA"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9398232" w14:textId="77777777" w:rsidR="00286864" w:rsidRDefault="00286864">
            <w:pPr>
              <w:pStyle w:val="TAL"/>
            </w:pPr>
            <w:r>
              <w:t>eASServicePermLevel</w:t>
            </w:r>
          </w:p>
        </w:tc>
        <w:tc>
          <w:tcPr>
            <w:tcW w:w="5899" w:type="dxa"/>
            <w:tcBorders>
              <w:top w:val="single" w:sz="4" w:space="0" w:color="auto"/>
              <w:left w:val="single" w:sz="4" w:space="0" w:color="auto"/>
              <w:bottom w:val="single" w:sz="4" w:space="0" w:color="auto"/>
              <w:right w:val="single" w:sz="4" w:space="0" w:color="auto"/>
            </w:tcBorders>
            <w:hideMark/>
          </w:tcPr>
          <w:p w14:paraId="4E446618" w14:textId="77777777" w:rsidR="00286864" w:rsidRDefault="00286864">
            <w:pPr>
              <w:pStyle w:val="TAL"/>
              <w:rPr>
                <w:lang w:eastAsia="ko-KR"/>
              </w:rPr>
            </w:pPr>
            <w:r>
              <w:rPr>
                <w:lang w:eastAsia="ko-KR"/>
              </w:rP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10D8DD2" w14:textId="77777777" w:rsidR="00286864" w:rsidRDefault="00286864">
            <w:pPr>
              <w:pStyle w:val="TAL"/>
            </w:pPr>
            <w:r>
              <w:t>C</w:t>
            </w:r>
          </w:p>
        </w:tc>
      </w:tr>
    </w:tbl>
    <w:p w14:paraId="45B846CC" w14:textId="77777777" w:rsidR="00286864" w:rsidRDefault="00286864" w:rsidP="00286864"/>
    <w:p w14:paraId="4980EA6F" w14:textId="77777777" w:rsidR="00286864" w:rsidRDefault="00286864" w:rsidP="00286864">
      <w:pPr>
        <w:pStyle w:val="TH"/>
      </w:pPr>
      <w:r>
        <w:t>Table 7.14.2-8: Details of discoveredEAS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52F82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1AE747F"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4CB8139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4CD54208" w14:textId="77777777" w:rsidR="00286864" w:rsidRDefault="00286864">
            <w:pPr>
              <w:pStyle w:val="TAH"/>
            </w:pPr>
            <w:r>
              <w:t>M/C/O</w:t>
            </w:r>
          </w:p>
        </w:tc>
      </w:tr>
      <w:tr w:rsidR="00286864" w14:paraId="4AAF9C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6061848" w14:textId="77777777" w:rsidR="00286864" w:rsidRDefault="00286864">
            <w:pPr>
              <w:pStyle w:val="TAL"/>
            </w:pPr>
            <w:r>
              <w:t>eASProfile</w:t>
            </w:r>
          </w:p>
        </w:tc>
        <w:tc>
          <w:tcPr>
            <w:tcW w:w="5899" w:type="dxa"/>
            <w:tcBorders>
              <w:top w:val="single" w:sz="4" w:space="0" w:color="auto"/>
              <w:left w:val="single" w:sz="4" w:space="0" w:color="auto"/>
              <w:bottom w:val="single" w:sz="4" w:space="0" w:color="auto"/>
              <w:right w:val="single" w:sz="4" w:space="0" w:color="auto"/>
            </w:tcBorders>
            <w:hideMark/>
          </w:tcPr>
          <w:p w14:paraId="32DE3329" w14:textId="31D10D5E" w:rsidR="00286864" w:rsidRDefault="00286864">
            <w:pPr>
              <w:pStyle w:val="TAL"/>
            </w:pPr>
            <w:r>
              <w:rPr>
                <w:lang w:eastAsia="ko-KR"/>
              </w:rPr>
              <w:t xml:space="preserve">Profiles of the discovered EASs. See </w:t>
            </w:r>
            <w:r w:rsidR="006E2BED">
              <w:rPr>
                <w:lang w:eastAsia="ko-KR"/>
              </w:rPr>
              <w:t>t</w:t>
            </w:r>
            <w:r>
              <w:rPr>
                <w:lang w:eastAsia="ko-KR"/>
              </w:rPr>
              <w:t>able 7.14.2-9.</w:t>
            </w:r>
          </w:p>
        </w:tc>
        <w:tc>
          <w:tcPr>
            <w:tcW w:w="850" w:type="dxa"/>
            <w:tcBorders>
              <w:top w:val="single" w:sz="4" w:space="0" w:color="auto"/>
              <w:left w:val="single" w:sz="4" w:space="0" w:color="auto"/>
              <w:bottom w:val="single" w:sz="4" w:space="0" w:color="auto"/>
              <w:right w:val="single" w:sz="4" w:space="0" w:color="auto"/>
            </w:tcBorders>
            <w:hideMark/>
          </w:tcPr>
          <w:p w14:paraId="115D7DCB" w14:textId="77777777" w:rsidR="00286864" w:rsidRDefault="00286864">
            <w:pPr>
              <w:pStyle w:val="TAL"/>
            </w:pPr>
            <w:r>
              <w:t>C</w:t>
            </w:r>
          </w:p>
        </w:tc>
      </w:tr>
      <w:tr w:rsidR="00286864" w14:paraId="46971FF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E1A8113" w14:textId="77777777" w:rsidR="00286864" w:rsidRDefault="00286864">
            <w:pPr>
              <w:pStyle w:val="TAL"/>
            </w:pPr>
            <w:r>
              <w:t>lifetime</w:t>
            </w:r>
          </w:p>
        </w:tc>
        <w:tc>
          <w:tcPr>
            <w:tcW w:w="5899" w:type="dxa"/>
            <w:tcBorders>
              <w:top w:val="single" w:sz="4" w:space="0" w:color="auto"/>
              <w:left w:val="single" w:sz="4" w:space="0" w:color="auto"/>
              <w:bottom w:val="single" w:sz="4" w:space="0" w:color="auto"/>
              <w:right w:val="single" w:sz="4" w:space="0" w:color="auto"/>
            </w:tcBorders>
            <w:hideMark/>
          </w:tcPr>
          <w:p w14:paraId="69D682C7" w14:textId="77777777" w:rsidR="00286864" w:rsidRDefault="00286864">
            <w:pPr>
              <w:pStyle w:val="TAL"/>
            </w:pPr>
            <w:r>
              <w:t>Time duration in seconds for which the EAS information is valid and supposed to be cached in the EEC.</w:t>
            </w:r>
          </w:p>
        </w:tc>
        <w:tc>
          <w:tcPr>
            <w:tcW w:w="850" w:type="dxa"/>
            <w:tcBorders>
              <w:top w:val="single" w:sz="4" w:space="0" w:color="auto"/>
              <w:left w:val="single" w:sz="4" w:space="0" w:color="auto"/>
              <w:bottom w:val="single" w:sz="4" w:space="0" w:color="auto"/>
              <w:right w:val="single" w:sz="4" w:space="0" w:color="auto"/>
            </w:tcBorders>
            <w:hideMark/>
          </w:tcPr>
          <w:p w14:paraId="6563F411" w14:textId="77777777" w:rsidR="00286864" w:rsidRDefault="00286864">
            <w:pPr>
              <w:pStyle w:val="TAL"/>
            </w:pPr>
            <w:r>
              <w:t>C</w:t>
            </w:r>
          </w:p>
        </w:tc>
      </w:tr>
    </w:tbl>
    <w:p w14:paraId="2EB2473C" w14:textId="77777777" w:rsidR="00286864" w:rsidRDefault="00286864" w:rsidP="00286864"/>
    <w:p w14:paraId="08638FFC" w14:textId="77777777" w:rsidR="00286864" w:rsidRDefault="00286864" w:rsidP="00286864">
      <w:pPr>
        <w:pStyle w:val="TH"/>
      </w:pPr>
      <w:r>
        <w:t>Table 7.14.2-9: Details of eASProfile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6050"/>
        <w:gridCol w:w="849"/>
      </w:tblGrid>
      <w:tr w:rsidR="00286864" w14:paraId="0B8A2FE5"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E975916" w14:textId="77777777" w:rsidR="00286864" w:rsidRDefault="00286864">
            <w:pPr>
              <w:pStyle w:val="TAH"/>
            </w:pPr>
            <w:r>
              <w:t>Field name</w:t>
            </w:r>
          </w:p>
        </w:tc>
        <w:tc>
          <w:tcPr>
            <w:tcW w:w="6095" w:type="dxa"/>
            <w:tcBorders>
              <w:top w:val="single" w:sz="4" w:space="0" w:color="auto"/>
              <w:left w:val="single" w:sz="4" w:space="0" w:color="auto"/>
              <w:bottom w:val="single" w:sz="4" w:space="0" w:color="auto"/>
              <w:right w:val="single" w:sz="4" w:space="0" w:color="auto"/>
            </w:tcBorders>
            <w:hideMark/>
          </w:tcPr>
          <w:p w14:paraId="3F419714"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524DBE4B" w14:textId="77777777" w:rsidR="00286864" w:rsidRDefault="00286864">
            <w:pPr>
              <w:pStyle w:val="TAH"/>
            </w:pPr>
            <w:r>
              <w:t>M/C/O</w:t>
            </w:r>
          </w:p>
        </w:tc>
      </w:tr>
      <w:tr w:rsidR="00286864" w14:paraId="5B3D114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F5C2634" w14:textId="77777777" w:rsidR="00286864" w:rsidRDefault="00286864">
            <w:pPr>
              <w:pStyle w:val="TAL"/>
            </w:pPr>
            <w:r>
              <w:t>eASID</w:t>
            </w:r>
          </w:p>
        </w:tc>
        <w:tc>
          <w:tcPr>
            <w:tcW w:w="6095" w:type="dxa"/>
            <w:tcBorders>
              <w:top w:val="single" w:sz="4" w:space="0" w:color="auto"/>
              <w:left w:val="single" w:sz="4" w:space="0" w:color="auto"/>
              <w:bottom w:val="single" w:sz="4" w:space="0" w:color="auto"/>
              <w:right w:val="single" w:sz="4" w:space="0" w:color="auto"/>
            </w:tcBorders>
            <w:hideMark/>
          </w:tcPr>
          <w:p w14:paraId="1D3273B5" w14:textId="77777777" w:rsidR="00286864" w:rsidRDefault="00286864">
            <w:pPr>
              <w:pStyle w:val="TAL"/>
            </w:pPr>
            <w:r>
              <w:rPr>
                <w:lang w:eastAsia="ko-KR"/>
              </w:rPr>
              <w:t>EAS Identity.</w:t>
            </w:r>
          </w:p>
        </w:tc>
        <w:tc>
          <w:tcPr>
            <w:tcW w:w="850" w:type="dxa"/>
            <w:tcBorders>
              <w:top w:val="single" w:sz="4" w:space="0" w:color="auto"/>
              <w:left w:val="single" w:sz="4" w:space="0" w:color="auto"/>
              <w:bottom w:val="single" w:sz="4" w:space="0" w:color="auto"/>
              <w:right w:val="single" w:sz="4" w:space="0" w:color="auto"/>
            </w:tcBorders>
            <w:hideMark/>
          </w:tcPr>
          <w:p w14:paraId="338D9FED" w14:textId="77777777" w:rsidR="00286864" w:rsidRDefault="00286864">
            <w:pPr>
              <w:pStyle w:val="TAL"/>
            </w:pPr>
            <w:r>
              <w:t>M</w:t>
            </w:r>
          </w:p>
        </w:tc>
      </w:tr>
      <w:tr w:rsidR="00286864" w14:paraId="622CEE83"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50CCA3E3" w14:textId="77777777" w:rsidR="00286864" w:rsidRDefault="00286864">
            <w:pPr>
              <w:pStyle w:val="TAL"/>
            </w:pPr>
            <w:r>
              <w:t>eASEndpoint</w:t>
            </w:r>
          </w:p>
        </w:tc>
        <w:tc>
          <w:tcPr>
            <w:tcW w:w="6095" w:type="dxa"/>
            <w:tcBorders>
              <w:top w:val="single" w:sz="4" w:space="0" w:color="auto"/>
              <w:left w:val="single" w:sz="4" w:space="0" w:color="auto"/>
              <w:bottom w:val="single" w:sz="4" w:space="0" w:color="auto"/>
              <w:right w:val="single" w:sz="4" w:space="0" w:color="auto"/>
            </w:tcBorders>
            <w:hideMark/>
          </w:tcPr>
          <w:p w14:paraId="55B82629" w14:textId="77777777" w:rsidR="00286864" w:rsidRDefault="00286864">
            <w:pPr>
              <w:pStyle w:val="TAL"/>
            </w:pPr>
            <w:r>
              <w:t>Endpoint information (e.g. URI, FQDN, IP address) used to communicate with the EAS.</w:t>
            </w:r>
          </w:p>
        </w:tc>
        <w:tc>
          <w:tcPr>
            <w:tcW w:w="850" w:type="dxa"/>
            <w:tcBorders>
              <w:top w:val="single" w:sz="4" w:space="0" w:color="auto"/>
              <w:left w:val="single" w:sz="4" w:space="0" w:color="auto"/>
              <w:bottom w:val="single" w:sz="4" w:space="0" w:color="auto"/>
              <w:right w:val="single" w:sz="4" w:space="0" w:color="auto"/>
            </w:tcBorders>
            <w:hideMark/>
          </w:tcPr>
          <w:p w14:paraId="149CE5EA" w14:textId="77777777" w:rsidR="00286864" w:rsidRDefault="00286864">
            <w:pPr>
              <w:pStyle w:val="TAL"/>
            </w:pPr>
            <w:r>
              <w:t>M</w:t>
            </w:r>
          </w:p>
        </w:tc>
      </w:tr>
      <w:tr w:rsidR="00286864" w14:paraId="02DF5F9F"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0C713BE" w14:textId="77777777" w:rsidR="00286864" w:rsidRDefault="00286864">
            <w:pPr>
              <w:pStyle w:val="TAL"/>
            </w:pPr>
            <w:r>
              <w:t>aCIDs</w:t>
            </w:r>
          </w:p>
        </w:tc>
        <w:tc>
          <w:tcPr>
            <w:tcW w:w="6095" w:type="dxa"/>
            <w:tcBorders>
              <w:top w:val="single" w:sz="4" w:space="0" w:color="auto"/>
              <w:left w:val="single" w:sz="4" w:space="0" w:color="auto"/>
              <w:bottom w:val="single" w:sz="4" w:space="0" w:color="auto"/>
              <w:right w:val="single" w:sz="4" w:space="0" w:color="auto"/>
            </w:tcBorders>
            <w:hideMark/>
          </w:tcPr>
          <w:p w14:paraId="204D5F67" w14:textId="77777777" w:rsidR="00286864" w:rsidRDefault="00286864">
            <w:pPr>
              <w:pStyle w:val="TAL"/>
            </w:pPr>
            <w:r>
              <w:rPr>
                <w:lang w:eastAsia="ko-KR"/>
              </w:rPr>
              <w:t>Identities of the AC(s) that can be served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5351C42A" w14:textId="77777777" w:rsidR="00286864" w:rsidRDefault="00286864">
            <w:pPr>
              <w:pStyle w:val="TAL"/>
            </w:pPr>
            <w:r>
              <w:t>C</w:t>
            </w:r>
          </w:p>
        </w:tc>
      </w:tr>
      <w:tr w:rsidR="00286864" w14:paraId="2140C4A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E63FA81" w14:textId="77777777" w:rsidR="00286864" w:rsidRDefault="00286864">
            <w:pPr>
              <w:pStyle w:val="TAL"/>
            </w:pPr>
            <w:r>
              <w:t>aSPID</w:t>
            </w:r>
          </w:p>
        </w:tc>
        <w:tc>
          <w:tcPr>
            <w:tcW w:w="6095" w:type="dxa"/>
            <w:tcBorders>
              <w:top w:val="single" w:sz="4" w:space="0" w:color="auto"/>
              <w:left w:val="single" w:sz="4" w:space="0" w:color="auto"/>
              <w:bottom w:val="single" w:sz="4" w:space="0" w:color="auto"/>
              <w:right w:val="single" w:sz="4" w:space="0" w:color="auto"/>
            </w:tcBorders>
            <w:hideMark/>
          </w:tcPr>
          <w:p w14:paraId="6C8DF2FE" w14:textId="77777777" w:rsidR="00286864" w:rsidRDefault="00286864">
            <w:pPr>
              <w:pStyle w:val="TAL"/>
            </w:pPr>
            <w:r>
              <w:t>Identity of the ASP which provides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CAFD9BC" w14:textId="77777777" w:rsidR="00286864" w:rsidRDefault="00286864">
            <w:pPr>
              <w:pStyle w:val="TAL"/>
            </w:pPr>
            <w:r>
              <w:t>C</w:t>
            </w:r>
          </w:p>
        </w:tc>
      </w:tr>
      <w:tr w:rsidR="00286864" w14:paraId="57D5E892"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CC5462F" w14:textId="77777777" w:rsidR="00286864" w:rsidRDefault="00286864">
            <w:pPr>
              <w:pStyle w:val="TAL"/>
            </w:pPr>
            <w:r>
              <w:t>eASType</w:t>
            </w:r>
          </w:p>
        </w:tc>
        <w:tc>
          <w:tcPr>
            <w:tcW w:w="6095" w:type="dxa"/>
            <w:tcBorders>
              <w:top w:val="single" w:sz="4" w:space="0" w:color="auto"/>
              <w:left w:val="single" w:sz="4" w:space="0" w:color="auto"/>
              <w:bottom w:val="single" w:sz="4" w:space="0" w:color="auto"/>
              <w:right w:val="single" w:sz="4" w:space="0" w:color="auto"/>
            </w:tcBorders>
            <w:hideMark/>
          </w:tcPr>
          <w:p w14:paraId="47225B28" w14:textId="77777777" w:rsidR="00286864" w:rsidRDefault="00286864">
            <w:pPr>
              <w:pStyle w:val="TAL"/>
            </w:pPr>
            <w:r>
              <w:t>EAS type or category, if available.</w:t>
            </w:r>
          </w:p>
        </w:tc>
        <w:tc>
          <w:tcPr>
            <w:tcW w:w="850" w:type="dxa"/>
            <w:tcBorders>
              <w:top w:val="single" w:sz="4" w:space="0" w:color="auto"/>
              <w:left w:val="single" w:sz="4" w:space="0" w:color="auto"/>
              <w:bottom w:val="single" w:sz="4" w:space="0" w:color="auto"/>
              <w:right w:val="single" w:sz="4" w:space="0" w:color="auto"/>
            </w:tcBorders>
            <w:hideMark/>
          </w:tcPr>
          <w:p w14:paraId="0C0FDE75" w14:textId="77777777" w:rsidR="00286864" w:rsidRDefault="00286864">
            <w:pPr>
              <w:pStyle w:val="TAL"/>
            </w:pPr>
            <w:r>
              <w:t>C</w:t>
            </w:r>
          </w:p>
        </w:tc>
      </w:tr>
      <w:tr w:rsidR="00286864" w14:paraId="7007D216"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448207A" w14:textId="77777777" w:rsidR="00286864" w:rsidRDefault="00286864">
            <w:pPr>
              <w:pStyle w:val="TAL"/>
            </w:pPr>
            <w:r>
              <w:t>eASDescription</w:t>
            </w:r>
          </w:p>
        </w:tc>
        <w:tc>
          <w:tcPr>
            <w:tcW w:w="6095" w:type="dxa"/>
            <w:tcBorders>
              <w:top w:val="single" w:sz="4" w:space="0" w:color="auto"/>
              <w:left w:val="single" w:sz="4" w:space="0" w:color="auto"/>
              <w:bottom w:val="single" w:sz="4" w:space="0" w:color="auto"/>
              <w:right w:val="single" w:sz="4" w:space="0" w:color="auto"/>
            </w:tcBorders>
            <w:hideMark/>
          </w:tcPr>
          <w:p w14:paraId="1E12B054" w14:textId="77777777" w:rsidR="00286864" w:rsidRDefault="00286864">
            <w:pPr>
              <w:pStyle w:val="TAL"/>
            </w:pPr>
            <w:r>
              <w:t>Human-readable description of the EAS.</w:t>
            </w:r>
          </w:p>
        </w:tc>
        <w:tc>
          <w:tcPr>
            <w:tcW w:w="850" w:type="dxa"/>
            <w:tcBorders>
              <w:top w:val="single" w:sz="4" w:space="0" w:color="auto"/>
              <w:left w:val="single" w:sz="4" w:space="0" w:color="auto"/>
              <w:bottom w:val="single" w:sz="4" w:space="0" w:color="auto"/>
              <w:right w:val="single" w:sz="4" w:space="0" w:color="auto"/>
            </w:tcBorders>
            <w:hideMark/>
          </w:tcPr>
          <w:p w14:paraId="4E034F58" w14:textId="77777777" w:rsidR="00286864" w:rsidRDefault="00286864">
            <w:pPr>
              <w:pStyle w:val="TAL"/>
            </w:pPr>
            <w:r>
              <w:t>C</w:t>
            </w:r>
          </w:p>
        </w:tc>
      </w:tr>
      <w:tr w:rsidR="00286864" w14:paraId="53FB5D24"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77137E24" w14:textId="77777777" w:rsidR="00286864" w:rsidRDefault="00286864">
            <w:pPr>
              <w:pStyle w:val="TAL"/>
            </w:pPr>
            <w:r>
              <w:t>eASSchedule</w:t>
            </w:r>
          </w:p>
        </w:tc>
        <w:tc>
          <w:tcPr>
            <w:tcW w:w="6095" w:type="dxa"/>
            <w:tcBorders>
              <w:top w:val="single" w:sz="4" w:space="0" w:color="auto"/>
              <w:left w:val="single" w:sz="4" w:space="0" w:color="auto"/>
              <w:bottom w:val="single" w:sz="4" w:space="0" w:color="auto"/>
              <w:right w:val="single" w:sz="4" w:space="0" w:color="auto"/>
            </w:tcBorders>
            <w:hideMark/>
          </w:tcPr>
          <w:p w14:paraId="41DB1780" w14:textId="77777777" w:rsidR="00286864" w:rsidRDefault="00286864">
            <w:pPr>
              <w:pStyle w:val="TAL"/>
            </w:pPr>
            <w:r>
              <w:t>Availability schedule of the EAS (e.g. time windows), if available.</w:t>
            </w:r>
          </w:p>
        </w:tc>
        <w:tc>
          <w:tcPr>
            <w:tcW w:w="850" w:type="dxa"/>
            <w:tcBorders>
              <w:top w:val="single" w:sz="4" w:space="0" w:color="auto"/>
              <w:left w:val="single" w:sz="4" w:space="0" w:color="auto"/>
              <w:bottom w:val="single" w:sz="4" w:space="0" w:color="auto"/>
              <w:right w:val="single" w:sz="4" w:space="0" w:color="auto"/>
            </w:tcBorders>
            <w:hideMark/>
          </w:tcPr>
          <w:p w14:paraId="0D215D0C" w14:textId="77777777" w:rsidR="00286864" w:rsidRDefault="00286864">
            <w:pPr>
              <w:pStyle w:val="TAL"/>
            </w:pPr>
            <w:r>
              <w:t>C</w:t>
            </w:r>
          </w:p>
        </w:tc>
      </w:tr>
      <w:tr w:rsidR="00286864" w14:paraId="64CCDC68"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D31085D" w14:textId="77777777" w:rsidR="00286864" w:rsidRDefault="00286864">
            <w:pPr>
              <w:pStyle w:val="TAL"/>
            </w:pPr>
            <w:r>
              <w:t>eASServiceArea</w:t>
            </w:r>
          </w:p>
        </w:tc>
        <w:tc>
          <w:tcPr>
            <w:tcW w:w="6095" w:type="dxa"/>
            <w:tcBorders>
              <w:top w:val="single" w:sz="4" w:space="0" w:color="auto"/>
              <w:left w:val="single" w:sz="4" w:space="0" w:color="auto"/>
              <w:bottom w:val="single" w:sz="4" w:space="0" w:color="auto"/>
              <w:right w:val="single" w:sz="4" w:space="0" w:color="auto"/>
            </w:tcBorders>
            <w:hideMark/>
          </w:tcPr>
          <w:p w14:paraId="0D1AD345" w14:textId="77777777" w:rsidR="00286864" w:rsidRDefault="00286864">
            <w:pPr>
              <w:pStyle w:val="TAL"/>
            </w:pPr>
            <w:r>
              <w:t>List of geographical and topological service areas that the EAS serves, if available.</w:t>
            </w:r>
          </w:p>
        </w:tc>
        <w:tc>
          <w:tcPr>
            <w:tcW w:w="850" w:type="dxa"/>
            <w:tcBorders>
              <w:top w:val="single" w:sz="4" w:space="0" w:color="auto"/>
              <w:left w:val="single" w:sz="4" w:space="0" w:color="auto"/>
              <w:bottom w:val="single" w:sz="4" w:space="0" w:color="auto"/>
              <w:right w:val="single" w:sz="4" w:space="0" w:color="auto"/>
            </w:tcBorders>
            <w:hideMark/>
          </w:tcPr>
          <w:p w14:paraId="5927BEBA" w14:textId="77777777" w:rsidR="00286864" w:rsidRDefault="00286864">
            <w:pPr>
              <w:pStyle w:val="TAL"/>
            </w:pPr>
            <w:r>
              <w:t>C</w:t>
            </w:r>
          </w:p>
        </w:tc>
      </w:tr>
      <w:tr w:rsidR="00286864" w14:paraId="4B456639"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2305EC5" w14:textId="77777777" w:rsidR="00286864" w:rsidRDefault="00286864">
            <w:pPr>
              <w:pStyle w:val="TAL"/>
            </w:pPr>
            <w:r>
              <w:t>eASServiceKPIs</w:t>
            </w:r>
          </w:p>
        </w:tc>
        <w:tc>
          <w:tcPr>
            <w:tcW w:w="6095" w:type="dxa"/>
            <w:tcBorders>
              <w:top w:val="single" w:sz="4" w:space="0" w:color="auto"/>
              <w:left w:val="single" w:sz="4" w:space="0" w:color="auto"/>
              <w:bottom w:val="single" w:sz="4" w:space="0" w:color="auto"/>
              <w:right w:val="single" w:sz="4" w:space="0" w:color="auto"/>
            </w:tcBorders>
            <w:hideMark/>
          </w:tcPr>
          <w:p w14:paraId="34B06F01" w14:textId="77777777" w:rsidR="00286864" w:rsidRDefault="00286864">
            <w:pPr>
              <w:pStyle w:val="TAL"/>
            </w:pPr>
            <w:r>
              <w:t>Service characteristics provided by the EAS.</w:t>
            </w:r>
          </w:p>
        </w:tc>
        <w:tc>
          <w:tcPr>
            <w:tcW w:w="850" w:type="dxa"/>
            <w:tcBorders>
              <w:top w:val="single" w:sz="4" w:space="0" w:color="auto"/>
              <w:left w:val="single" w:sz="4" w:space="0" w:color="auto"/>
              <w:bottom w:val="single" w:sz="4" w:space="0" w:color="auto"/>
              <w:right w:val="single" w:sz="4" w:space="0" w:color="auto"/>
            </w:tcBorders>
            <w:hideMark/>
          </w:tcPr>
          <w:p w14:paraId="6F9F3F1E" w14:textId="77777777" w:rsidR="00286864" w:rsidRDefault="00286864">
            <w:pPr>
              <w:pStyle w:val="TAL"/>
            </w:pPr>
            <w:r>
              <w:t>C</w:t>
            </w:r>
          </w:p>
        </w:tc>
      </w:tr>
      <w:tr w:rsidR="00286864" w14:paraId="31D8C1A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406F6A28" w14:textId="77777777" w:rsidR="00286864" w:rsidRDefault="00286864">
            <w:pPr>
              <w:pStyle w:val="TAL"/>
            </w:pPr>
            <w:r>
              <w:t>eASServicePermLevel</w:t>
            </w:r>
          </w:p>
        </w:tc>
        <w:tc>
          <w:tcPr>
            <w:tcW w:w="6095" w:type="dxa"/>
            <w:tcBorders>
              <w:top w:val="single" w:sz="4" w:space="0" w:color="auto"/>
              <w:left w:val="single" w:sz="4" w:space="0" w:color="auto"/>
              <w:bottom w:val="single" w:sz="4" w:space="0" w:color="auto"/>
              <w:right w:val="single" w:sz="4" w:space="0" w:color="auto"/>
            </w:tcBorders>
            <w:hideMark/>
          </w:tcPr>
          <w:p w14:paraId="0D484505" w14:textId="77777777" w:rsidR="00286864" w:rsidRDefault="00286864">
            <w:pPr>
              <w:pStyle w:val="TAL"/>
            </w:pPr>
            <w:r>
              <w:t>Level of service permissions (e.g. trial, gold-class)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288C850B" w14:textId="77777777" w:rsidR="00286864" w:rsidRDefault="00286864">
            <w:pPr>
              <w:pStyle w:val="TAL"/>
            </w:pPr>
            <w:r>
              <w:t>C</w:t>
            </w:r>
          </w:p>
        </w:tc>
      </w:tr>
      <w:tr w:rsidR="00286864" w14:paraId="62921F80"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6388EDAA" w14:textId="77777777" w:rsidR="00286864" w:rsidRDefault="00286864">
            <w:pPr>
              <w:pStyle w:val="TAL"/>
            </w:pPr>
            <w:r>
              <w:t>eASServiceFeatures</w:t>
            </w:r>
          </w:p>
        </w:tc>
        <w:tc>
          <w:tcPr>
            <w:tcW w:w="6095" w:type="dxa"/>
            <w:tcBorders>
              <w:top w:val="single" w:sz="4" w:space="0" w:color="auto"/>
              <w:left w:val="single" w:sz="4" w:space="0" w:color="auto"/>
              <w:bottom w:val="single" w:sz="4" w:space="0" w:color="auto"/>
              <w:right w:val="single" w:sz="4" w:space="0" w:color="auto"/>
            </w:tcBorders>
            <w:hideMark/>
          </w:tcPr>
          <w:p w14:paraId="17128B18" w14:textId="77777777" w:rsidR="00286864" w:rsidRDefault="00286864">
            <w:pPr>
              <w:pStyle w:val="TAL"/>
            </w:pPr>
            <w:r>
              <w:rPr>
                <w:lang w:eastAsia="zh-CN"/>
              </w:rPr>
              <w:t>Service features e.g. single vs. multi-player gaming service supported by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3D6EE69E" w14:textId="77777777" w:rsidR="00286864" w:rsidRDefault="00286864">
            <w:pPr>
              <w:pStyle w:val="TAL"/>
            </w:pPr>
            <w:r>
              <w:t>C</w:t>
            </w:r>
          </w:p>
        </w:tc>
      </w:tr>
      <w:tr w:rsidR="00286864" w14:paraId="6A56720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ACF651E" w14:textId="77777777" w:rsidR="00286864" w:rsidRDefault="00286864">
            <w:pPr>
              <w:pStyle w:val="TAL"/>
            </w:pPr>
            <w:r>
              <w:t>eASServiceContSupport</w:t>
            </w:r>
          </w:p>
        </w:tc>
        <w:tc>
          <w:tcPr>
            <w:tcW w:w="6095" w:type="dxa"/>
            <w:tcBorders>
              <w:top w:val="single" w:sz="4" w:space="0" w:color="auto"/>
              <w:left w:val="single" w:sz="4" w:space="0" w:color="auto"/>
              <w:bottom w:val="single" w:sz="4" w:space="0" w:color="auto"/>
              <w:right w:val="single" w:sz="4" w:space="0" w:color="auto"/>
            </w:tcBorders>
            <w:hideMark/>
          </w:tcPr>
          <w:p w14:paraId="2166EDCB" w14:textId="77777777" w:rsidR="00286864" w:rsidRDefault="00286864">
            <w:pPr>
              <w:pStyle w:val="TAL"/>
            </w:pPr>
            <w:r>
              <w:t>ACR scenarios supported by the EAS for service continuity if any.</w:t>
            </w:r>
          </w:p>
        </w:tc>
        <w:tc>
          <w:tcPr>
            <w:tcW w:w="850" w:type="dxa"/>
            <w:tcBorders>
              <w:top w:val="single" w:sz="4" w:space="0" w:color="auto"/>
              <w:left w:val="single" w:sz="4" w:space="0" w:color="auto"/>
              <w:bottom w:val="single" w:sz="4" w:space="0" w:color="auto"/>
              <w:right w:val="single" w:sz="4" w:space="0" w:color="auto"/>
            </w:tcBorders>
            <w:hideMark/>
          </w:tcPr>
          <w:p w14:paraId="04BD3993" w14:textId="77777777" w:rsidR="00286864" w:rsidRDefault="00286864">
            <w:pPr>
              <w:pStyle w:val="TAL"/>
            </w:pPr>
            <w:r>
              <w:t>C</w:t>
            </w:r>
          </w:p>
        </w:tc>
      </w:tr>
      <w:tr w:rsidR="00286864" w14:paraId="7CC19217"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116238AA" w14:textId="77777777" w:rsidR="00286864" w:rsidRDefault="00286864">
            <w:pPr>
              <w:pStyle w:val="TAL"/>
            </w:pPr>
            <w:r>
              <w:t>appLocs</w:t>
            </w:r>
          </w:p>
        </w:tc>
        <w:tc>
          <w:tcPr>
            <w:tcW w:w="6095" w:type="dxa"/>
            <w:tcBorders>
              <w:top w:val="single" w:sz="4" w:space="0" w:color="auto"/>
              <w:left w:val="single" w:sz="4" w:space="0" w:color="auto"/>
              <w:bottom w:val="single" w:sz="4" w:space="0" w:color="auto"/>
              <w:right w:val="single" w:sz="4" w:space="0" w:color="auto"/>
            </w:tcBorders>
            <w:hideMark/>
          </w:tcPr>
          <w:p w14:paraId="0024805E" w14:textId="77777777" w:rsidR="00286864" w:rsidRDefault="00286864">
            <w:pPr>
              <w:pStyle w:val="TAL"/>
            </w:pPr>
            <w:r>
              <w:t>List of DNAI(s) and the corresponding N6 traffic routing information/routing profile ID, associated with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35D48E1" w14:textId="77777777" w:rsidR="00286864" w:rsidRDefault="00286864">
            <w:pPr>
              <w:pStyle w:val="TAL"/>
            </w:pPr>
            <w:r>
              <w:t>C</w:t>
            </w:r>
          </w:p>
        </w:tc>
      </w:tr>
      <w:tr w:rsidR="00286864" w14:paraId="1786AE6C" w14:textId="77777777" w:rsidTr="00286864">
        <w:tc>
          <w:tcPr>
            <w:tcW w:w="2122" w:type="dxa"/>
            <w:tcBorders>
              <w:top w:val="single" w:sz="4" w:space="0" w:color="auto"/>
              <w:left w:val="single" w:sz="4" w:space="0" w:color="auto"/>
              <w:bottom w:val="single" w:sz="4" w:space="0" w:color="auto"/>
              <w:right w:val="single" w:sz="4" w:space="0" w:color="auto"/>
            </w:tcBorders>
            <w:hideMark/>
          </w:tcPr>
          <w:p w14:paraId="290E66F6" w14:textId="77777777" w:rsidR="00286864" w:rsidRDefault="00286864">
            <w:pPr>
              <w:pStyle w:val="TAL"/>
            </w:pPr>
            <w:r>
              <w:t>eASStatus</w:t>
            </w:r>
          </w:p>
        </w:tc>
        <w:tc>
          <w:tcPr>
            <w:tcW w:w="6095" w:type="dxa"/>
            <w:tcBorders>
              <w:top w:val="single" w:sz="4" w:space="0" w:color="auto"/>
              <w:left w:val="single" w:sz="4" w:space="0" w:color="auto"/>
              <w:bottom w:val="single" w:sz="4" w:space="0" w:color="auto"/>
              <w:right w:val="single" w:sz="4" w:space="0" w:color="auto"/>
            </w:tcBorders>
            <w:hideMark/>
          </w:tcPr>
          <w:p w14:paraId="2890B8EB" w14:textId="77777777" w:rsidR="00286864" w:rsidRDefault="00286864">
            <w:pPr>
              <w:pStyle w:val="TAL"/>
            </w:pPr>
            <w:r>
              <w:t>EAS status (e.g. Enabled, Disabled etc.), if available.</w:t>
            </w:r>
          </w:p>
        </w:tc>
        <w:tc>
          <w:tcPr>
            <w:tcW w:w="850" w:type="dxa"/>
            <w:tcBorders>
              <w:top w:val="single" w:sz="4" w:space="0" w:color="auto"/>
              <w:left w:val="single" w:sz="4" w:space="0" w:color="auto"/>
              <w:bottom w:val="single" w:sz="4" w:space="0" w:color="auto"/>
              <w:right w:val="single" w:sz="4" w:space="0" w:color="auto"/>
            </w:tcBorders>
            <w:hideMark/>
          </w:tcPr>
          <w:p w14:paraId="5312E922" w14:textId="77777777" w:rsidR="00286864" w:rsidRDefault="00286864">
            <w:pPr>
              <w:pStyle w:val="TAL"/>
            </w:pPr>
            <w:r>
              <w:t>C</w:t>
            </w:r>
          </w:p>
        </w:tc>
      </w:tr>
    </w:tbl>
    <w:p w14:paraId="24DE1C62" w14:textId="77777777" w:rsidR="00286864" w:rsidRDefault="00286864" w:rsidP="00286864"/>
    <w:p w14:paraId="77F3A973" w14:textId="77777777" w:rsidR="00286864" w:rsidRDefault="00286864" w:rsidP="00286864">
      <w:pPr>
        <w:pStyle w:val="Heading4"/>
        <w:rPr>
          <w:rFonts w:cs="Arial"/>
          <w:szCs w:val="24"/>
        </w:rPr>
      </w:pPr>
      <w:bookmarkStart w:id="672" w:name="_Toc122334857"/>
      <w:r>
        <w:t>7.14.2.4</w:t>
      </w:r>
      <w:r>
        <w:tab/>
      </w:r>
      <w:r>
        <w:rPr>
          <w:rFonts w:cs="Arial"/>
          <w:szCs w:val="24"/>
        </w:rPr>
        <w:t>EAS discovery subscription</w:t>
      </w:r>
      <w:bookmarkEnd w:id="672"/>
    </w:p>
    <w:p w14:paraId="59B8966A" w14:textId="77777777" w:rsidR="00286864" w:rsidRDefault="00286864" w:rsidP="00286864">
      <w:r>
        <w:t>The IRI-POI in the EES shall generate an xIRI containing an EESEASDiscoverySubscription record when the IRI-POI present in the EES detects that an EEC has requested to subscribe, update subscription and unsubscribe to EAS discovery information reporting. The IRI-POI present in the EES shall generate the xIRI for the following events:</w:t>
      </w:r>
    </w:p>
    <w:p w14:paraId="196F413E" w14:textId="77777777" w:rsidR="00286864" w:rsidRDefault="00286864" w:rsidP="00286864">
      <w:pPr>
        <w:pStyle w:val="B1"/>
        <w:rPr>
          <w:lang w:eastAsia="fr-FR"/>
        </w:rPr>
      </w:pPr>
      <w:r>
        <w:t>-</w:t>
      </w:r>
      <w:r>
        <w:tab/>
      </w:r>
      <w:r>
        <w:rPr>
          <w:lang w:eastAsia="fr-FR"/>
        </w:rPr>
        <w:t xml:space="preserve">EES returns </w:t>
      </w:r>
      <w:r>
        <w:t>Eees_EASDiscovery_Subscribe response to the EEC confirming its subscription to EAS discovery information reporting</w:t>
      </w:r>
      <w:r>
        <w:rPr>
          <w:lang w:eastAsia="fr-FR"/>
        </w:rPr>
        <w:t xml:space="preserve"> (as defined in TS 24.558 [93] clause 5.3.2.3).</w:t>
      </w:r>
    </w:p>
    <w:p w14:paraId="5C26AE1B" w14:textId="77777777" w:rsidR="00286864" w:rsidRDefault="00286864" w:rsidP="00286864">
      <w:pPr>
        <w:pStyle w:val="B1"/>
        <w:rPr>
          <w:lang w:eastAsia="fr-FR"/>
        </w:rPr>
      </w:pPr>
      <w:r>
        <w:lastRenderedPageBreak/>
        <w:t>-</w:t>
      </w:r>
      <w:r>
        <w:tab/>
      </w:r>
      <w:r>
        <w:rPr>
          <w:lang w:eastAsia="fr-FR"/>
        </w:rPr>
        <w:t xml:space="preserve">EES returns </w:t>
      </w:r>
      <w:r>
        <w:t>Eees_EASDiscovery_UpdateSubscription response to the EEC confirming the update of its subscription at the EES for EAS discovery information reporting</w:t>
      </w:r>
      <w:r>
        <w:rPr>
          <w:lang w:eastAsia="fr-FR"/>
        </w:rPr>
        <w:t xml:space="preserve"> (as defined in TS 24.558 [93] clause 5.3.2.5).</w:t>
      </w:r>
    </w:p>
    <w:p w14:paraId="52F21FB1" w14:textId="77777777" w:rsidR="00286864" w:rsidRDefault="00286864" w:rsidP="00286864">
      <w:pPr>
        <w:pStyle w:val="B1"/>
        <w:rPr>
          <w:lang w:eastAsia="fr-FR"/>
        </w:rPr>
      </w:pPr>
      <w:r>
        <w:t>-</w:t>
      </w:r>
      <w:r>
        <w:tab/>
      </w:r>
      <w:r>
        <w:rPr>
          <w:lang w:eastAsia="fr-FR"/>
        </w:rPr>
        <w:t xml:space="preserve">EES returns </w:t>
      </w:r>
      <w:r>
        <w:t>Eees_EASDiscovery_Unsubscribe response to the EEC confirming the deletion of an existing subscription at the EES to EAS discovery information reporting</w:t>
      </w:r>
      <w:r>
        <w:rPr>
          <w:lang w:eastAsia="fr-FR"/>
        </w:rPr>
        <w:t xml:space="preserve"> (as defined in TS 24.558 [93] clause 5.3.2.6)</w:t>
      </w:r>
    </w:p>
    <w:p w14:paraId="2DB6B9FF" w14:textId="77777777" w:rsidR="00286864" w:rsidRDefault="00286864" w:rsidP="00286864">
      <w:pPr>
        <w:pStyle w:val="TH"/>
      </w:pPr>
      <w:r>
        <w:t>Table 7.14.2-10: EESEASDiscoverySubscription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181"/>
        <w:gridCol w:w="759"/>
      </w:tblGrid>
      <w:tr w:rsidR="00286864" w14:paraId="2A3392A2"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60A264E" w14:textId="77777777" w:rsidR="00286864" w:rsidRDefault="00286864">
            <w:pPr>
              <w:pStyle w:val="TAH"/>
            </w:pPr>
            <w:r>
              <w:t>Field name</w:t>
            </w:r>
          </w:p>
        </w:tc>
        <w:tc>
          <w:tcPr>
            <w:tcW w:w="6181" w:type="dxa"/>
            <w:tcBorders>
              <w:top w:val="single" w:sz="4" w:space="0" w:color="auto"/>
              <w:left w:val="single" w:sz="4" w:space="0" w:color="auto"/>
              <w:bottom w:val="single" w:sz="4" w:space="0" w:color="auto"/>
              <w:right w:val="single" w:sz="4" w:space="0" w:color="auto"/>
            </w:tcBorders>
            <w:hideMark/>
          </w:tcPr>
          <w:p w14:paraId="5E6C60CA" w14:textId="77777777" w:rsidR="00286864" w:rsidRDefault="00286864">
            <w:pPr>
              <w:pStyle w:val="TAH"/>
            </w:pPr>
            <w:r>
              <w:t>Description</w:t>
            </w:r>
          </w:p>
        </w:tc>
        <w:tc>
          <w:tcPr>
            <w:tcW w:w="759" w:type="dxa"/>
            <w:tcBorders>
              <w:top w:val="single" w:sz="4" w:space="0" w:color="auto"/>
              <w:left w:val="single" w:sz="4" w:space="0" w:color="auto"/>
              <w:bottom w:val="single" w:sz="4" w:space="0" w:color="auto"/>
              <w:right w:val="single" w:sz="4" w:space="0" w:color="auto"/>
            </w:tcBorders>
            <w:hideMark/>
          </w:tcPr>
          <w:p w14:paraId="7ECA1925" w14:textId="77777777" w:rsidR="00286864" w:rsidRDefault="00286864">
            <w:pPr>
              <w:pStyle w:val="TAH"/>
            </w:pPr>
            <w:r>
              <w:t>M/C/O</w:t>
            </w:r>
          </w:p>
        </w:tc>
      </w:tr>
      <w:tr w:rsidR="00286864" w14:paraId="61BF866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8D23CD" w14:textId="77777777" w:rsidR="00286864" w:rsidRDefault="00286864">
            <w:pPr>
              <w:pStyle w:val="TAL"/>
            </w:pPr>
            <w:r>
              <w:t>eECID</w:t>
            </w:r>
          </w:p>
        </w:tc>
        <w:tc>
          <w:tcPr>
            <w:tcW w:w="6181" w:type="dxa"/>
            <w:tcBorders>
              <w:top w:val="single" w:sz="4" w:space="0" w:color="auto"/>
              <w:left w:val="single" w:sz="4" w:space="0" w:color="auto"/>
              <w:bottom w:val="single" w:sz="4" w:space="0" w:color="auto"/>
              <w:right w:val="single" w:sz="4" w:space="0" w:color="auto"/>
            </w:tcBorders>
            <w:hideMark/>
          </w:tcPr>
          <w:p w14:paraId="1CA325E0" w14:textId="77777777" w:rsidR="00286864" w:rsidRDefault="00286864">
            <w:pPr>
              <w:pStyle w:val="TAL"/>
            </w:pPr>
            <w:r>
              <w:t>Unique identifier of the EEC.</w:t>
            </w:r>
          </w:p>
        </w:tc>
        <w:tc>
          <w:tcPr>
            <w:tcW w:w="759" w:type="dxa"/>
            <w:tcBorders>
              <w:top w:val="single" w:sz="4" w:space="0" w:color="auto"/>
              <w:left w:val="single" w:sz="4" w:space="0" w:color="auto"/>
              <w:bottom w:val="single" w:sz="4" w:space="0" w:color="auto"/>
              <w:right w:val="single" w:sz="4" w:space="0" w:color="auto"/>
            </w:tcBorders>
            <w:hideMark/>
          </w:tcPr>
          <w:p w14:paraId="39F0B0E8" w14:textId="77777777" w:rsidR="00286864" w:rsidRDefault="00286864">
            <w:pPr>
              <w:pStyle w:val="TAL"/>
            </w:pPr>
            <w:r>
              <w:t>M</w:t>
            </w:r>
          </w:p>
        </w:tc>
      </w:tr>
      <w:tr w:rsidR="00286864" w14:paraId="108F280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B93FA42" w14:textId="77777777" w:rsidR="00286864" w:rsidRDefault="00286864">
            <w:pPr>
              <w:pStyle w:val="TAL"/>
            </w:pPr>
            <w:r>
              <w:t>gPSI</w:t>
            </w:r>
          </w:p>
        </w:tc>
        <w:tc>
          <w:tcPr>
            <w:tcW w:w="6181" w:type="dxa"/>
            <w:tcBorders>
              <w:top w:val="single" w:sz="4" w:space="0" w:color="auto"/>
              <w:left w:val="single" w:sz="4" w:space="0" w:color="auto"/>
              <w:bottom w:val="single" w:sz="4" w:space="0" w:color="auto"/>
              <w:right w:val="single" w:sz="4" w:space="0" w:color="auto"/>
            </w:tcBorders>
            <w:hideMark/>
          </w:tcPr>
          <w:p w14:paraId="46F46B7A" w14:textId="77777777" w:rsidR="00286864" w:rsidRDefault="00286864">
            <w:pPr>
              <w:pStyle w:val="TAL"/>
            </w:pPr>
            <w:r>
              <w:t>GPSI of the target UE, if available.</w:t>
            </w:r>
          </w:p>
        </w:tc>
        <w:tc>
          <w:tcPr>
            <w:tcW w:w="759" w:type="dxa"/>
            <w:tcBorders>
              <w:top w:val="single" w:sz="4" w:space="0" w:color="auto"/>
              <w:left w:val="single" w:sz="4" w:space="0" w:color="auto"/>
              <w:bottom w:val="single" w:sz="4" w:space="0" w:color="auto"/>
              <w:right w:val="single" w:sz="4" w:space="0" w:color="auto"/>
            </w:tcBorders>
            <w:hideMark/>
          </w:tcPr>
          <w:p w14:paraId="29CBF553" w14:textId="77777777" w:rsidR="00286864" w:rsidRDefault="00286864">
            <w:pPr>
              <w:pStyle w:val="TAL"/>
            </w:pPr>
            <w:r>
              <w:t>C</w:t>
            </w:r>
          </w:p>
        </w:tc>
      </w:tr>
      <w:tr w:rsidR="00286864" w14:paraId="63D3D8B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EFE6057" w14:textId="77777777" w:rsidR="00286864" w:rsidRDefault="00286864">
            <w:pPr>
              <w:pStyle w:val="TAL"/>
            </w:pPr>
            <w:r>
              <w:t>subscriptionType</w:t>
            </w:r>
          </w:p>
        </w:tc>
        <w:tc>
          <w:tcPr>
            <w:tcW w:w="6181" w:type="dxa"/>
            <w:tcBorders>
              <w:top w:val="single" w:sz="4" w:space="0" w:color="auto"/>
              <w:left w:val="single" w:sz="4" w:space="0" w:color="auto"/>
              <w:bottom w:val="single" w:sz="4" w:space="0" w:color="auto"/>
              <w:right w:val="single" w:sz="4" w:space="0" w:color="auto"/>
            </w:tcBorders>
            <w:hideMark/>
          </w:tcPr>
          <w:p w14:paraId="5FC2C95D" w14:textId="77777777" w:rsidR="00286864" w:rsidRDefault="00286864">
            <w:pPr>
              <w:pStyle w:val="TAL"/>
            </w:pPr>
            <w:r>
              <w:t>Subscription type, i.e., “Subscription”, “Subscription Update” or “Unsubscription”.</w:t>
            </w:r>
          </w:p>
        </w:tc>
        <w:tc>
          <w:tcPr>
            <w:tcW w:w="759" w:type="dxa"/>
            <w:tcBorders>
              <w:top w:val="single" w:sz="4" w:space="0" w:color="auto"/>
              <w:left w:val="single" w:sz="4" w:space="0" w:color="auto"/>
              <w:bottom w:val="single" w:sz="4" w:space="0" w:color="auto"/>
              <w:right w:val="single" w:sz="4" w:space="0" w:color="auto"/>
            </w:tcBorders>
            <w:hideMark/>
          </w:tcPr>
          <w:p w14:paraId="4EB3D3DE" w14:textId="77777777" w:rsidR="00286864" w:rsidRDefault="00286864">
            <w:pPr>
              <w:pStyle w:val="TAL"/>
            </w:pPr>
            <w:r>
              <w:t>M</w:t>
            </w:r>
          </w:p>
        </w:tc>
      </w:tr>
      <w:tr w:rsidR="00286864" w14:paraId="22460A9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512EDCD8" w14:textId="77777777" w:rsidR="00286864" w:rsidRDefault="00286864">
            <w:pPr>
              <w:pStyle w:val="TAL"/>
            </w:pPr>
            <w:r>
              <w:t>eASEventType</w:t>
            </w:r>
          </w:p>
        </w:tc>
        <w:tc>
          <w:tcPr>
            <w:tcW w:w="6181" w:type="dxa"/>
            <w:tcBorders>
              <w:top w:val="single" w:sz="4" w:space="0" w:color="auto"/>
              <w:left w:val="single" w:sz="4" w:space="0" w:color="auto"/>
              <w:bottom w:val="single" w:sz="4" w:space="0" w:color="auto"/>
              <w:right w:val="single" w:sz="4" w:space="0" w:color="auto"/>
            </w:tcBorders>
            <w:hideMark/>
          </w:tcPr>
          <w:p w14:paraId="0DDB32EC" w14:textId="77777777" w:rsidR="00286864" w:rsidRDefault="00286864">
            <w:pPr>
              <w:pStyle w:val="TAL"/>
            </w:pPr>
            <w:r>
              <w:t>Event type for which the EEC shall be notified</w:t>
            </w:r>
          </w:p>
        </w:tc>
        <w:tc>
          <w:tcPr>
            <w:tcW w:w="759" w:type="dxa"/>
            <w:tcBorders>
              <w:top w:val="single" w:sz="4" w:space="0" w:color="auto"/>
              <w:left w:val="single" w:sz="4" w:space="0" w:color="auto"/>
              <w:bottom w:val="single" w:sz="4" w:space="0" w:color="auto"/>
              <w:right w:val="single" w:sz="4" w:space="0" w:color="auto"/>
            </w:tcBorders>
            <w:hideMark/>
          </w:tcPr>
          <w:p w14:paraId="2D3D4327" w14:textId="77777777" w:rsidR="00286864" w:rsidRDefault="00286864">
            <w:pPr>
              <w:pStyle w:val="TAL"/>
            </w:pPr>
            <w:r>
              <w:t>M</w:t>
            </w:r>
          </w:p>
        </w:tc>
      </w:tr>
      <w:tr w:rsidR="00286864" w14:paraId="2598E1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410C0AE" w14:textId="77777777" w:rsidR="00286864" w:rsidRDefault="00286864">
            <w:pPr>
              <w:pStyle w:val="TAL"/>
            </w:pPr>
            <w:r>
              <w:t>eASDiscoveryFilter</w:t>
            </w:r>
          </w:p>
        </w:tc>
        <w:tc>
          <w:tcPr>
            <w:tcW w:w="6181" w:type="dxa"/>
            <w:tcBorders>
              <w:top w:val="single" w:sz="4" w:space="0" w:color="auto"/>
              <w:left w:val="single" w:sz="4" w:space="0" w:color="auto"/>
              <w:bottom w:val="single" w:sz="4" w:space="0" w:color="auto"/>
              <w:right w:val="single" w:sz="4" w:space="0" w:color="auto"/>
            </w:tcBorders>
            <w:hideMark/>
          </w:tcPr>
          <w:p w14:paraId="41BCC926" w14:textId="77777777" w:rsidR="00286864" w:rsidRDefault="00286864">
            <w:pPr>
              <w:pStyle w:val="TAL"/>
            </w:pPr>
            <w:r>
              <w:t>Set of characteristics to determine required EASs, if available.</w:t>
            </w:r>
          </w:p>
        </w:tc>
        <w:tc>
          <w:tcPr>
            <w:tcW w:w="759" w:type="dxa"/>
            <w:tcBorders>
              <w:top w:val="single" w:sz="4" w:space="0" w:color="auto"/>
              <w:left w:val="single" w:sz="4" w:space="0" w:color="auto"/>
              <w:bottom w:val="single" w:sz="4" w:space="0" w:color="auto"/>
              <w:right w:val="single" w:sz="4" w:space="0" w:color="auto"/>
            </w:tcBorders>
            <w:hideMark/>
          </w:tcPr>
          <w:p w14:paraId="027D8D0D" w14:textId="77777777" w:rsidR="00286864" w:rsidRDefault="00286864">
            <w:pPr>
              <w:pStyle w:val="TAL"/>
            </w:pPr>
            <w:r>
              <w:t>C</w:t>
            </w:r>
          </w:p>
        </w:tc>
      </w:tr>
      <w:tr w:rsidR="00286864" w14:paraId="42415A8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751C14AC" w14:textId="77777777" w:rsidR="00286864" w:rsidRDefault="00286864">
            <w:pPr>
              <w:pStyle w:val="TAL"/>
            </w:pPr>
            <w:r>
              <w:t>eASDynamicInfoFilter</w:t>
            </w:r>
          </w:p>
        </w:tc>
        <w:tc>
          <w:tcPr>
            <w:tcW w:w="6181" w:type="dxa"/>
            <w:tcBorders>
              <w:top w:val="single" w:sz="4" w:space="0" w:color="auto"/>
              <w:left w:val="single" w:sz="4" w:space="0" w:color="auto"/>
              <w:bottom w:val="single" w:sz="4" w:space="0" w:color="auto"/>
              <w:right w:val="single" w:sz="4" w:space="0" w:color="auto"/>
            </w:tcBorders>
            <w:hideMark/>
          </w:tcPr>
          <w:p w14:paraId="51520418" w14:textId="527003E8" w:rsidR="00286864" w:rsidRDefault="00286864">
            <w:pPr>
              <w:pStyle w:val="TAL"/>
            </w:pPr>
            <w:r>
              <w:t xml:space="preserve">List of EAS dynamic information required by the EEC per EAS, if available. See </w:t>
            </w:r>
            <w:r w:rsidR="004171F7">
              <w:t>t</w:t>
            </w:r>
            <w:r>
              <w:t>able 7.14.2-11.</w:t>
            </w:r>
          </w:p>
        </w:tc>
        <w:tc>
          <w:tcPr>
            <w:tcW w:w="759" w:type="dxa"/>
            <w:tcBorders>
              <w:top w:val="single" w:sz="4" w:space="0" w:color="auto"/>
              <w:left w:val="single" w:sz="4" w:space="0" w:color="auto"/>
              <w:bottom w:val="single" w:sz="4" w:space="0" w:color="auto"/>
              <w:right w:val="single" w:sz="4" w:space="0" w:color="auto"/>
            </w:tcBorders>
            <w:hideMark/>
          </w:tcPr>
          <w:p w14:paraId="5273DF10" w14:textId="77777777" w:rsidR="00286864" w:rsidRDefault="00286864">
            <w:pPr>
              <w:pStyle w:val="TAL"/>
            </w:pPr>
            <w:r>
              <w:t>C</w:t>
            </w:r>
          </w:p>
        </w:tc>
      </w:tr>
      <w:tr w:rsidR="00286864" w14:paraId="0C3948D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03BC915" w14:textId="77777777" w:rsidR="00286864" w:rsidRDefault="00286864">
            <w:pPr>
              <w:pStyle w:val="TAL"/>
            </w:pPr>
            <w:r>
              <w:t>eECServiceContSupport</w:t>
            </w:r>
          </w:p>
        </w:tc>
        <w:tc>
          <w:tcPr>
            <w:tcW w:w="6181" w:type="dxa"/>
            <w:tcBorders>
              <w:top w:val="single" w:sz="4" w:space="0" w:color="auto"/>
              <w:left w:val="single" w:sz="4" w:space="0" w:color="auto"/>
              <w:bottom w:val="single" w:sz="4" w:space="0" w:color="auto"/>
              <w:right w:val="single" w:sz="4" w:space="0" w:color="auto"/>
            </w:tcBorders>
            <w:hideMark/>
          </w:tcPr>
          <w:p w14:paraId="709E201D" w14:textId="77777777" w:rsidR="00286864" w:rsidRDefault="00286864">
            <w:pPr>
              <w:pStyle w:val="TAL"/>
            </w:pPr>
            <w:r>
              <w:t xml:space="preserve">ACR scenarios supported by the EC for service continuity if any. </w:t>
            </w:r>
          </w:p>
        </w:tc>
        <w:tc>
          <w:tcPr>
            <w:tcW w:w="759" w:type="dxa"/>
            <w:tcBorders>
              <w:top w:val="single" w:sz="4" w:space="0" w:color="auto"/>
              <w:left w:val="single" w:sz="4" w:space="0" w:color="auto"/>
              <w:bottom w:val="single" w:sz="4" w:space="0" w:color="auto"/>
              <w:right w:val="single" w:sz="4" w:space="0" w:color="auto"/>
            </w:tcBorders>
            <w:hideMark/>
          </w:tcPr>
          <w:p w14:paraId="7D42F18A" w14:textId="77777777" w:rsidR="00286864" w:rsidRDefault="00286864">
            <w:pPr>
              <w:pStyle w:val="TAL"/>
            </w:pPr>
            <w:r>
              <w:t>C</w:t>
            </w:r>
          </w:p>
        </w:tc>
      </w:tr>
      <w:tr w:rsidR="00286864" w14:paraId="7411188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0CAB8CB7" w14:textId="77777777" w:rsidR="00286864" w:rsidRDefault="00286864">
            <w:pPr>
              <w:pStyle w:val="TAL"/>
            </w:pPr>
            <w:r>
              <w:t>expirationTime</w:t>
            </w:r>
          </w:p>
        </w:tc>
        <w:tc>
          <w:tcPr>
            <w:tcW w:w="6181" w:type="dxa"/>
            <w:tcBorders>
              <w:top w:val="single" w:sz="4" w:space="0" w:color="auto"/>
              <w:left w:val="single" w:sz="4" w:space="0" w:color="auto"/>
              <w:bottom w:val="single" w:sz="4" w:space="0" w:color="auto"/>
              <w:right w:val="single" w:sz="4" w:space="0" w:color="auto"/>
            </w:tcBorders>
            <w:hideMark/>
          </w:tcPr>
          <w:p w14:paraId="2C41F597" w14:textId="77777777" w:rsidR="00286864" w:rsidRDefault="00286864">
            <w:pPr>
              <w:pStyle w:val="TAL"/>
            </w:pPr>
            <w:r>
              <w:t xml:space="preserve">Expiration time for the subscription. If absent for subscription types “Subscription” and Subscription Update”, EAS discovery subscription from EEC never expires. </w:t>
            </w:r>
          </w:p>
        </w:tc>
        <w:tc>
          <w:tcPr>
            <w:tcW w:w="759" w:type="dxa"/>
            <w:tcBorders>
              <w:top w:val="single" w:sz="4" w:space="0" w:color="auto"/>
              <w:left w:val="single" w:sz="4" w:space="0" w:color="auto"/>
              <w:bottom w:val="single" w:sz="4" w:space="0" w:color="auto"/>
              <w:right w:val="single" w:sz="4" w:space="0" w:color="auto"/>
            </w:tcBorders>
            <w:hideMark/>
          </w:tcPr>
          <w:p w14:paraId="797762AA" w14:textId="77777777" w:rsidR="00286864" w:rsidRDefault="00286864">
            <w:pPr>
              <w:pStyle w:val="TAL"/>
            </w:pPr>
            <w:r>
              <w:t>C</w:t>
            </w:r>
          </w:p>
        </w:tc>
      </w:tr>
      <w:tr w:rsidR="00286864" w14:paraId="4DA74FEF"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EE6EE26" w14:textId="77777777" w:rsidR="00286864" w:rsidRDefault="00286864">
            <w:pPr>
              <w:pStyle w:val="TAL"/>
            </w:pPr>
            <w:r>
              <w:t>subscriptionId</w:t>
            </w:r>
          </w:p>
        </w:tc>
        <w:tc>
          <w:tcPr>
            <w:tcW w:w="6181" w:type="dxa"/>
            <w:tcBorders>
              <w:top w:val="single" w:sz="4" w:space="0" w:color="auto"/>
              <w:left w:val="single" w:sz="4" w:space="0" w:color="auto"/>
              <w:bottom w:val="single" w:sz="4" w:space="0" w:color="auto"/>
              <w:right w:val="single" w:sz="4" w:space="0" w:color="auto"/>
            </w:tcBorders>
            <w:hideMark/>
          </w:tcPr>
          <w:p w14:paraId="0C4B126E" w14:textId="77777777" w:rsidR="00286864" w:rsidRDefault="00286864">
            <w:pPr>
              <w:pStyle w:val="TAL"/>
            </w:pPr>
            <w:r>
              <w:t xml:space="preserve">Subscription identity, if available. </w:t>
            </w:r>
          </w:p>
        </w:tc>
        <w:tc>
          <w:tcPr>
            <w:tcW w:w="759" w:type="dxa"/>
            <w:tcBorders>
              <w:top w:val="single" w:sz="4" w:space="0" w:color="auto"/>
              <w:left w:val="single" w:sz="4" w:space="0" w:color="auto"/>
              <w:bottom w:val="single" w:sz="4" w:space="0" w:color="auto"/>
              <w:right w:val="single" w:sz="4" w:space="0" w:color="auto"/>
            </w:tcBorders>
            <w:hideMark/>
          </w:tcPr>
          <w:p w14:paraId="370ECBA5" w14:textId="77777777" w:rsidR="00286864" w:rsidRDefault="00286864">
            <w:pPr>
              <w:pStyle w:val="TAL"/>
            </w:pPr>
            <w:r>
              <w:t>C</w:t>
            </w:r>
          </w:p>
        </w:tc>
      </w:tr>
      <w:tr w:rsidR="00286864" w14:paraId="595D63F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6B2593F" w14:textId="77777777" w:rsidR="00286864" w:rsidRDefault="00286864">
            <w:pPr>
              <w:pStyle w:val="TAL"/>
            </w:pPr>
            <w:r>
              <w:t>failureResponse</w:t>
            </w:r>
          </w:p>
        </w:tc>
        <w:tc>
          <w:tcPr>
            <w:tcW w:w="6181" w:type="dxa"/>
            <w:tcBorders>
              <w:top w:val="single" w:sz="4" w:space="0" w:color="auto"/>
              <w:left w:val="single" w:sz="4" w:space="0" w:color="auto"/>
              <w:bottom w:val="single" w:sz="4" w:space="0" w:color="auto"/>
              <w:right w:val="single" w:sz="4" w:space="0" w:color="auto"/>
            </w:tcBorders>
            <w:hideMark/>
          </w:tcPr>
          <w:p w14:paraId="23167C10" w14:textId="77777777" w:rsidR="00286864" w:rsidRDefault="00286864">
            <w:pPr>
              <w:pStyle w:val="TAL"/>
            </w:pPr>
            <w:r>
              <w:t>Cause information when the discovery request has failed, if available.</w:t>
            </w:r>
          </w:p>
        </w:tc>
        <w:tc>
          <w:tcPr>
            <w:tcW w:w="759" w:type="dxa"/>
            <w:tcBorders>
              <w:top w:val="single" w:sz="4" w:space="0" w:color="auto"/>
              <w:left w:val="single" w:sz="4" w:space="0" w:color="auto"/>
              <w:bottom w:val="single" w:sz="4" w:space="0" w:color="auto"/>
              <w:right w:val="single" w:sz="4" w:space="0" w:color="auto"/>
            </w:tcBorders>
            <w:hideMark/>
          </w:tcPr>
          <w:p w14:paraId="30A231CD" w14:textId="77777777" w:rsidR="00286864" w:rsidRDefault="00286864">
            <w:pPr>
              <w:pStyle w:val="TAL"/>
            </w:pPr>
            <w:r>
              <w:t>C</w:t>
            </w:r>
          </w:p>
        </w:tc>
      </w:tr>
    </w:tbl>
    <w:p w14:paraId="6ED089B7" w14:textId="77777777" w:rsidR="00286864" w:rsidRDefault="00286864" w:rsidP="00286864"/>
    <w:p w14:paraId="514017E8" w14:textId="77777777" w:rsidR="00286864" w:rsidRDefault="00286864" w:rsidP="00286864">
      <w:pPr>
        <w:pStyle w:val="TH"/>
      </w:pPr>
      <w:r>
        <w:t>Table 7.14.2-11: Details of eASDynamicInfoFilter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5A4530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E204D0"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3DF57C2"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A369028" w14:textId="77777777" w:rsidR="00286864" w:rsidRDefault="00286864">
            <w:pPr>
              <w:pStyle w:val="TAH"/>
            </w:pPr>
            <w:r>
              <w:t>M/C/O</w:t>
            </w:r>
          </w:p>
        </w:tc>
      </w:tr>
      <w:tr w:rsidR="00286864" w14:paraId="36678E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B6F6792"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6BE5201B" w14:textId="77777777" w:rsidR="00286864" w:rsidRDefault="00286864">
            <w:pPr>
              <w:pStyle w:val="TAL"/>
            </w:pPr>
            <w:r>
              <w:t>EAS identifier.</w:t>
            </w:r>
          </w:p>
        </w:tc>
        <w:tc>
          <w:tcPr>
            <w:tcW w:w="850" w:type="dxa"/>
            <w:tcBorders>
              <w:top w:val="single" w:sz="4" w:space="0" w:color="auto"/>
              <w:left w:val="single" w:sz="4" w:space="0" w:color="auto"/>
              <w:bottom w:val="single" w:sz="4" w:space="0" w:color="auto"/>
              <w:right w:val="single" w:sz="4" w:space="0" w:color="auto"/>
            </w:tcBorders>
            <w:hideMark/>
          </w:tcPr>
          <w:p w14:paraId="500DA45E" w14:textId="77777777" w:rsidR="00286864" w:rsidRDefault="00286864">
            <w:pPr>
              <w:pStyle w:val="TAL"/>
            </w:pPr>
            <w:r>
              <w:t>M</w:t>
            </w:r>
          </w:p>
        </w:tc>
      </w:tr>
      <w:tr w:rsidR="00286864" w14:paraId="5F4296B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3DC08141" w14:textId="77777777" w:rsidR="00286864" w:rsidRDefault="00286864">
            <w:pPr>
              <w:pStyle w:val="TAL"/>
            </w:pPr>
            <w:r>
              <w:t>eASStatus</w:t>
            </w:r>
          </w:p>
        </w:tc>
        <w:tc>
          <w:tcPr>
            <w:tcW w:w="5899" w:type="dxa"/>
            <w:tcBorders>
              <w:top w:val="single" w:sz="4" w:space="0" w:color="auto"/>
              <w:left w:val="single" w:sz="4" w:space="0" w:color="auto"/>
              <w:bottom w:val="single" w:sz="4" w:space="0" w:color="auto"/>
              <w:right w:val="single" w:sz="4" w:space="0" w:color="auto"/>
            </w:tcBorders>
            <w:hideMark/>
          </w:tcPr>
          <w:p w14:paraId="1D2B64DF" w14:textId="77777777" w:rsidR="00286864" w:rsidRDefault="00286864">
            <w:pPr>
              <w:pStyle w:val="TAL"/>
            </w:pPr>
            <w:r>
              <w:t>Notify if EAS status changed.</w:t>
            </w:r>
          </w:p>
        </w:tc>
        <w:tc>
          <w:tcPr>
            <w:tcW w:w="850" w:type="dxa"/>
            <w:tcBorders>
              <w:top w:val="single" w:sz="4" w:space="0" w:color="auto"/>
              <w:left w:val="single" w:sz="4" w:space="0" w:color="auto"/>
              <w:bottom w:val="single" w:sz="4" w:space="0" w:color="auto"/>
              <w:right w:val="single" w:sz="4" w:space="0" w:color="auto"/>
            </w:tcBorders>
            <w:hideMark/>
          </w:tcPr>
          <w:p w14:paraId="24C972B7" w14:textId="77777777" w:rsidR="00286864" w:rsidRDefault="00286864">
            <w:pPr>
              <w:pStyle w:val="TAL"/>
            </w:pPr>
            <w:r>
              <w:t>C</w:t>
            </w:r>
          </w:p>
        </w:tc>
      </w:tr>
      <w:tr w:rsidR="00286864" w14:paraId="4317877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89BF7B1" w14:textId="77777777" w:rsidR="00286864" w:rsidRDefault="00286864">
            <w:pPr>
              <w:pStyle w:val="TAL"/>
            </w:pPr>
            <w:r>
              <w:t>eASACIDs</w:t>
            </w:r>
          </w:p>
        </w:tc>
        <w:tc>
          <w:tcPr>
            <w:tcW w:w="5899" w:type="dxa"/>
            <w:tcBorders>
              <w:top w:val="single" w:sz="4" w:space="0" w:color="auto"/>
              <w:left w:val="single" w:sz="4" w:space="0" w:color="auto"/>
              <w:bottom w:val="single" w:sz="4" w:space="0" w:color="auto"/>
              <w:right w:val="single" w:sz="4" w:space="0" w:color="auto"/>
            </w:tcBorders>
            <w:hideMark/>
          </w:tcPr>
          <w:p w14:paraId="327A10A7" w14:textId="77777777" w:rsidR="00286864" w:rsidRDefault="00286864">
            <w:pPr>
              <w:pStyle w:val="TAL"/>
            </w:pPr>
            <w:r>
              <w:t>Notify if list of AC identifiers changed.</w:t>
            </w:r>
          </w:p>
        </w:tc>
        <w:tc>
          <w:tcPr>
            <w:tcW w:w="850" w:type="dxa"/>
            <w:tcBorders>
              <w:top w:val="single" w:sz="4" w:space="0" w:color="auto"/>
              <w:left w:val="single" w:sz="4" w:space="0" w:color="auto"/>
              <w:bottom w:val="single" w:sz="4" w:space="0" w:color="auto"/>
              <w:right w:val="single" w:sz="4" w:space="0" w:color="auto"/>
            </w:tcBorders>
            <w:hideMark/>
          </w:tcPr>
          <w:p w14:paraId="0FDD97DC" w14:textId="77777777" w:rsidR="00286864" w:rsidRDefault="00286864">
            <w:pPr>
              <w:pStyle w:val="TAL"/>
            </w:pPr>
            <w:r>
              <w:t>C</w:t>
            </w:r>
          </w:p>
        </w:tc>
      </w:tr>
      <w:tr w:rsidR="00286864" w14:paraId="4A2AB902"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8B406EA" w14:textId="77777777" w:rsidR="00286864" w:rsidRDefault="00286864">
            <w:pPr>
              <w:pStyle w:val="TAL"/>
            </w:pPr>
            <w:r>
              <w:t>eASDescription</w:t>
            </w:r>
          </w:p>
        </w:tc>
        <w:tc>
          <w:tcPr>
            <w:tcW w:w="5899" w:type="dxa"/>
            <w:tcBorders>
              <w:top w:val="single" w:sz="4" w:space="0" w:color="auto"/>
              <w:left w:val="single" w:sz="4" w:space="0" w:color="auto"/>
              <w:bottom w:val="single" w:sz="4" w:space="0" w:color="auto"/>
              <w:right w:val="single" w:sz="4" w:space="0" w:color="auto"/>
            </w:tcBorders>
            <w:hideMark/>
          </w:tcPr>
          <w:p w14:paraId="2D7A2B6E" w14:textId="77777777" w:rsidR="00286864" w:rsidRDefault="00286864">
            <w:pPr>
              <w:pStyle w:val="TAL"/>
            </w:pPr>
            <w:r>
              <w:t>Notify if EAS description changed.</w:t>
            </w:r>
          </w:p>
        </w:tc>
        <w:tc>
          <w:tcPr>
            <w:tcW w:w="850" w:type="dxa"/>
            <w:tcBorders>
              <w:top w:val="single" w:sz="4" w:space="0" w:color="auto"/>
              <w:left w:val="single" w:sz="4" w:space="0" w:color="auto"/>
              <w:bottom w:val="single" w:sz="4" w:space="0" w:color="auto"/>
              <w:right w:val="single" w:sz="4" w:space="0" w:color="auto"/>
            </w:tcBorders>
            <w:hideMark/>
          </w:tcPr>
          <w:p w14:paraId="42E0EE82" w14:textId="77777777" w:rsidR="00286864" w:rsidRDefault="00286864">
            <w:pPr>
              <w:pStyle w:val="TAL"/>
            </w:pPr>
            <w:r>
              <w:t>C</w:t>
            </w:r>
          </w:p>
        </w:tc>
      </w:tr>
      <w:tr w:rsidR="00286864" w14:paraId="2A2D2EA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4085C03" w14:textId="77777777" w:rsidR="00286864" w:rsidRDefault="00286864">
            <w:pPr>
              <w:pStyle w:val="TAL"/>
            </w:pPr>
            <w:r>
              <w:t>eASEndpoint</w:t>
            </w:r>
          </w:p>
        </w:tc>
        <w:tc>
          <w:tcPr>
            <w:tcW w:w="5899" w:type="dxa"/>
            <w:tcBorders>
              <w:top w:val="single" w:sz="4" w:space="0" w:color="auto"/>
              <w:left w:val="single" w:sz="4" w:space="0" w:color="auto"/>
              <w:bottom w:val="single" w:sz="4" w:space="0" w:color="auto"/>
              <w:right w:val="single" w:sz="4" w:space="0" w:color="auto"/>
            </w:tcBorders>
            <w:hideMark/>
          </w:tcPr>
          <w:p w14:paraId="2FBEDA93" w14:textId="77777777" w:rsidR="00286864" w:rsidRDefault="00286864">
            <w:pPr>
              <w:pStyle w:val="TAL"/>
            </w:pPr>
            <w:r>
              <w:t>Notify if EAS endpoint changed.</w:t>
            </w:r>
          </w:p>
        </w:tc>
        <w:tc>
          <w:tcPr>
            <w:tcW w:w="850" w:type="dxa"/>
            <w:tcBorders>
              <w:top w:val="single" w:sz="4" w:space="0" w:color="auto"/>
              <w:left w:val="single" w:sz="4" w:space="0" w:color="auto"/>
              <w:bottom w:val="single" w:sz="4" w:space="0" w:color="auto"/>
              <w:right w:val="single" w:sz="4" w:space="0" w:color="auto"/>
            </w:tcBorders>
            <w:hideMark/>
          </w:tcPr>
          <w:p w14:paraId="47D3FA11" w14:textId="77777777" w:rsidR="00286864" w:rsidRDefault="00286864">
            <w:pPr>
              <w:pStyle w:val="TAL"/>
            </w:pPr>
            <w:r>
              <w:t>C</w:t>
            </w:r>
          </w:p>
        </w:tc>
      </w:tr>
      <w:tr w:rsidR="00286864" w14:paraId="66BF7CD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263734B" w14:textId="77777777" w:rsidR="00286864" w:rsidRDefault="00286864">
            <w:pPr>
              <w:pStyle w:val="TAL"/>
            </w:pPr>
            <w:r>
              <w:t>eASFeature</w:t>
            </w:r>
          </w:p>
        </w:tc>
        <w:tc>
          <w:tcPr>
            <w:tcW w:w="5899" w:type="dxa"/>
            <w:tcBorders>
              <w:top w:val="single" w:sz="4" w:space="0" w:color="auto"/>
              <w:left w:val="single" w:sz="4" w:space="0" w:color="auto"/>
              <w:bottom w:val="single" w:sz="4" w:space="0" w:color="auto"/>
              <w:right w:val="single" w:sz="4" w:space="0" w:color="auto"/>
            </w:tcBorders>
            <w:hideMark/>
          </w:tcPr>
          <w:p w14:paraId="5C4AC7AE" w14:textId="77777777" w:rsidR="00286864" w:rsidRDefault="00286864">
            <w:pPr>
              <w:pStyle w:val="TAL"/>
            </w:pPr>
            <w:r>
              <w:t>Notify if EAS feature changed.</w:t>
            </w:r>
          </w:p>
        </w:tc>
        <w:tc>
          <w:tcPr>
            <w:tcW w:w="850" w:type="dxa"/>
            <w:tcBorders>
              <w:top w:val="single" w:sz="4" w:space="0" w:color="auto"/>
              <w:left w:val="single" w:sz="4" w:space="0" w:color="auto"/>
              <w:bottom w:val="single" w:sz="4" w:space="0" w:color="auto"/>
              <w:right w:val="single" w:sz="4" w:space="0" w:color="auto"/>
            </w:tcBorders>
            <w:hideMark/>
          </w:tcPr>
          <w:p w14:paraId="3BDB4A55" w14:textId="77777777" w:rsidR="00286864" w:rsidRDefault="00286864">
            <w:pPr>
              <w:pStyle w:val="TAL"/>
            </w:pPr>
            <w:r>
              <w:t>C</w:t>
            </w:r>
          </w:p>
        </w:tc>
      </w:tr>
      <w:tr w:rsidR="00286864" w14:paraId="2BC62A36"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251567" w14:textId="77777777" w:rsidR="00286864" w:rsidRDefault="00286864">
            <w:pPr>
              <w:pStyle w:val="TAL"/>
            </w:pPr>
            <w:r>
              <w:t>eASSchedule</w:t>
            </w:r>
          </w:p>
        </w:tc>
        <w:tc>
          <w:tcPr>
            <w:tcW w:w="5899" w:type="dxa"/>
            <w:tcBorders>
              <w:top w:val="single" w:sz="4" w:space="0" w:color="auto"/>
              <w:left w:val="single" w:sz="4" w:space="0" w:color="auto"/>
              <w:bottom w:val="single" w:sz="4" w:space="0" w:color="auto"/>
              <w:right w:val="single" w:sz="4" w:space="0" w:color="auto"/>
            </w:tcBorders>
            <w:hideMark/>
          </w:tcPr>
          <w:p w14:paraId="38B2ED54" w14:textId="77777777" w:rsidR="00286864" w:rsidRDefault="00286864">
            <w:pPr>
              <w:pStyle w:val="TAL"/>
            </w:pPr>
            <w:r>
              <w:t>Notify if EAS schedule changed.</w:t>
            </w:r>
          </w:p>
        </w:tc>
        <w:tc>
          <w:tcPr>
            <w:tcW w:w="850" w:type="dxa"/>
            <w:tcBorders>
              <w:top w:val="single" w:sz="4" w:space="0" w:color="auto"/>
              <w:left w:val="single" w:sz="4" w:space="0" w:color="auto"/>
              <w:bottom w:val="single" w:sz="4" w:space="0" w:color="auto"/>
              <w:right w:val="single" w:sz="4" w:space="0" w:color="auto"/>
            </w:tcBorders>
            <w:hideMark/>
          </w:tcPr>
          <w:p w14:paraId="43479259" w14:textId="77777777" w:rsidR="00286864" w:rsidRDefault="00286864">
            <w:pPr>
              <w:pStyle w:val="TAL"/>
            </w:pPr>
            <w:r>
              <w:t>C</w:t>
            </w:r>
          </w:p>
        </w:tc>
      </w:tr>
      <w:tr w:rsidR="00286864" w14:paraId="163E4F0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C4E3733" w14:textId="77777777" w:rsidR="00286864" w:rsidRDefault="00286864">
            <w:pPr>
              <w:pStyle w:val="TAL"/>
            </w:pPr>
            <w:r>
              <w:t>eASServiceArea</w:t>
            </w:r>
          </w:p>
        </w:tc>
        <w:tc>
          <w:tcPr>
            <w:tcW w:w="5899" w:type="dxa"/>
            <w:tcBorders>
              <w:top w:val="single" w:sz="4" w:space="0" w:color="auto"/>
              <w:left w:val="single" w:sz="4" w:space="0" w:color="auto"/>
              <w:bottom w:val="single" w:sz="4" w:space="0" w:color="auto"/>
              <w:right w:val="single" w:sz="4" w:space="0" w:color="auto"/>
            </w:tcBorders>
            <w:hideMark/>
          </w:tcPr>
          <w:p w14:paraId="0FA89AB6" w14:textId="77777777" w:rsidR="00286864" w:rsidRDefault="00286864">
            <w:pPr>
              <w:pStyle w:val="TAL"/>
            </w:pPr>
            <w:r>
              <w:t>Notify if EAS service area changed.</w:t>
            </w:r>
          </w:p>
        </w:tc>
        <w:tc>
          <w:tcPr>
            <w:tcW w:w="850" w:type="dxa"/>
            <w:tcBorders>
              <w:top w:val="single" w:sz="4" w:space="0" w:color="auto"/>
              <w:left w:val="single" w:sz="4" w:space="0" w:color="auto"/>
              <w:bottom w:val="single" w:sz="4" w:space="0" w:color="auto"/>
              <w:right w:val="single" w:sz="4" w:space="0" w:color="auto"/>
            </w:tcBorders>
            <w:hideMark/>
          </w:tcPr>
          <w:p w14:paraId="52440345" w14:textId="77777777" w:rsidR="00286864" w:rsidRDefault="00286864">
            <w:pPr>
              <w:pStyle w:val="TAL"/>
            </w:pPr>
            <w:r>
              <w:t>C</w:t>
            </w:r>
          </w:p>
        </w:tc>
      </w:tr>
      <w:tr w:rsidR="00286864" w14:paraId="7ECB4728"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F6A74AA" w14:textId="77777777" w:rsidR="00286864" w:rsidRDefault="00286864">
            <w:pPr>
              <w:pStyle w:val="TAL"/>
            </w:pPr>
            <w:r>
              <w:t>eASServiceKPIs</w:t>
            </w:r>
          </w:p>
        </w:tc>
        <w:tc>
          <w:tcPr>
            <w:tcW w:w="5899" w:type="dxa"/>
            <w:tcBorders>
              <w:top w:val="single" w:sz="4" w:space="0" w:color="auto"/>
              <w:left w:val="single" w:sz="4" w:space="0" w:color="auto"/>
              <w:bottom w:val="single" w:sz="4" w:space="0" w:color="auto"/>
              <w:right w:val="single" w:sz="4" w:space="0" w:color="auto"/>
            </w:tcBorders>
            <w:hideMark/>
          </w:tcPr>
          <w:p w14:paraId="620A95A4" w14:textId="77777777" w:rsidR="00286864" w:rsidRDefault="00286864">
            <w:pPr>
              <w:pStyle w:val="TAL"/>
            </w:pPr>
            <w:r>
              <w:t>Notify if EAS KPIs changed.</w:t>
            </w:r>
          </w:p>
        </w:tc>
        <w:tc>
          <w:tcPr>
            <w:tcW w:w="850" w:type="dxa"/>
            <w:tcBorders>
              <w:top w:val="single" w:sz="4" w:space="0" w:color="auto"/>
              <w:left w:val="single" w:sz="4" w:space="0" w:color="auto"/>
              <w:bottom w:val="single" w:sz="4" w:space="0" w:color="auto"/>
              <w:right w:val="single" w:sz="4" w:space="0" w:color="auto"/>
            </w:tcBorders>
            <w:hideMark/>
          </w:tcPr>
          <w:p w14:paraId="4B1BA665" w14:textId="77777777" w:rsidR="00286864" w:rsidRDefault="00286864">
            <w:pPr>
              <w:pStyle w:val="TAL"/>
            </w:pPr>
            <w:r>
              <w:t>C</w:t>
            </w:r>
          </w:p>
        </w:tc>
      </w:tr>
      <w:tr w:rsidR="00286864" w14:paraId="08496E0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775BAE6" w14:textId="77777777" w:rsidR="00286864" w:rsidRDefault="00286864">
            <w:pPr>
              <w:pStyle w:val="TAL"/>
            </w:pPr>
            <w:r>
              <w:t>eASServiceContinuity</w:t>
            </w:r>
          </w:p>
        </w:tc>
        <w:tc>
          <w:tcPr>
            <w:tcW w:w="5899" w:type="dxa"/>
            <w:tcBorders>
              <w:top w:val="single" w:sz="4" w:space="0" w:color="auto"/>
              <w:left w:val="single" w:sz="4" w:space="0" w:color="auto"/>
              <w:bottom w:val="single" w:sz="4" w:space="0" w:color="auto"/>
              <w:right w:val="single" w:sz="4" w:space="0" w:color="auto"/>
            </w:tcBorders>
            <w:hideMark/>
          </w:tcPr>
          <w:p w14:paraId="5A8FDCA6" w14:textId="77777777" w:rsidR="00286864" w:rsidRDefault="00286864">
            <w:pPr>
              <w:pStyle w:val="TAL"/>
            </w:pPr>
            <w:r>
              <w:t>Notify if EAS supported ACR changed.</w:t>
            </w:r>
          </w:p>
        </w:tc>
        <w:tc>
          <w:tcPr>
            <w:tcW w:w="850" w:type="dxa"/>
            <w:tcBorders>
              <w:top w:val="single" w:sz="4" w:space="0" w:color="auto"/>
              <w:left w:val="single" w:sz="4" w:space="0" w:color="auto"/>
              <w:bottom w:val="single" w:sz="4" w:space="0" w:color="auto"/>
              <w:right w:val="single" w:sz="4" w:space="0" w:color="auto"/>
            </w:tcBorders>
            <w:hideMark/>
          </w:tcPr>
          <w:p w14:paraId="5C10B700" w14:textId="77777777" w:rsidR="00286864" w:rsidRDefault="00286864">
            <w:pPr>
              <w:pStyle w:val="TAL"/>
            </w:pPr>
            <w:r>
              <w:t>C</w:t>
            </w:r>
          </w:p>
        </w:tc>
      </w:tr>
    </w:tbl>
    <w:p w14:paraId="040E6254" w14:textId="77777777" w:rsidR="00286864" w:rsidRDefault="00286864" w:rsidP="00286864"/>
    <w:p w14:paraId="36DEDFF2" w14:textId="77777777" w:rsidR="00286864" w:rsidRDefault="00286864" w:rsidP="00286864">
      <w:pPr>
        <w:pStyle w:val="Heading4"/>
        <w:rPr>
          <w:rFonts w:cs="Arial"/>
          <w:szCs w:val="24"/>
        </w:rPr>
      </w:pPr>
      <w:bookmarkStart w:id="673" w:name="_Toc122334858"/>
      <w:r>
        <w:t>7.14.2.5</w:t>
      </w:r>
      <w:r>
        <w:tab/>
      </w:r>
      <w:r>
        <w:rPr>
          <w:rFonts w:cs="Arial"/>
          <w:szCs w:val="24"/>
        </w:rPr>
        <w:t>EAS discovery notification</w:t>
      </w:r>
      <w:bookmarkEnd w:id="673"/>
    </w:p>
    <w:p w14:paraId="1F421FEE" w14:textId="77777777" w:rsidR="00286864" w:rsidRDefault="00286864" w:rsidP="00286864">
      <w:r>
        <w:t>The IRI-POI in the EES shall generate an xIRI containing an EESEASDiscoveryNotification record when the IRI-POI present in the EES detects that the EES has notified a previously subscribed EEC on EAS discovery information. The IRI-POI present in the EES shall generate the xIRI for the following events:</w:t>
      </w:r>
    </w:p>
    <w:p w14:paraId="46CFBF35" w14:textId="77777777" w:rsidR="00286864" w:rsidRDefault="00286864" w:rsidP="00286864">
      <w:pPr>
        <w:pStyle w:val="B1"/>
        <w:rPr>
          <w:lang w:eastAsia="fr-FR"/>
        </w:rPr>
      </w:pPr>
      <w:r>
        <w:t>-</w:t>
      </w:r>
      <w:r>
        <w:tab/>
      </w:r>
      <w:r>
        <w:rPr>
          <w:lang w:eastAsia="fr-FR"/>
        </w:rPr>
        <w:t xml:space="preserve">EES receives an </w:t>
      </w:r>
      <w:r>
        <w:t xml:space="preserve">Eees_EASDiscovery_Notify response from an EEC confirming that the subscribed EEC has received EAS discovey information </w:t>
      </w:r>
      <w:r>
        <w:rPr>
          <w:lang w:eastAsia="fr-FR"/>
        </w:rPr>
        <w:t>(as defined in TS 24.558 [93] clause 5.3.2.4).</w:t>
      </w:r>
    </w:p>
    <w:p w14:paraId="2AE7349D" w14:textId="77777777" w:rsidR="00286864" w:rsidRDefault="00286864" w:rsidP="00286864">
      <w:pPr>
        <w:pStyle w:val="NO"/>
      </w:pPr>
      <w:r>
        <w:t>NOTE:</w:t>
      </w:r>
      <w:r>
        <w:tab/>
      </w:r>
      <w:r>
        <w:rPr>
          <w:lang w:eastAsia="fr-FR"/>
        </w:rPr>
        <w:t>Because it is HTTP-based transaction the notification request is always supposed to be received by the EEC which needs to answer with the reponse.</w:t>
      </w:r>
    </w:p>
    <w:p w14:paraId="02DA3525" w14:textId="77777777" w:rsidR="00286864" w:rsidRDefault="00286864" w:rsidP="00286864">
      <w:pPr>
        <w:pStyle w:val="TH"/>
      </w:pPr>
      <w:r>
        <w:t>Table 7.14.2-12: EESEASDiscoveryNotification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9"/>
        <w:gridCol w:w="836"/>
      </w:tblGrid>
      <w:tr w:rsidR="00286864" w14:paraId="65BE1A6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08357236" w14:textId="77777777" w:rsidR="00286864" w:rsidRDefault="00286864">
            <w:pPr>
              <w:pStyle w:val="TAH"/>
            </w:pPr>
            <w:r>
              <w:t>Field name</w:t>
            </w:r>
          </w:p>
        </w:tc>
        <w:tc>
          <w:tcPr>
            <w:tcW w:w="5829" w:type="dxa"/>
            <w:tcBorders>
              <w:top w:val="single" w:sz="4" w:space="0" w:color="auto"/>
              <w:left w:val="single" w:sz="4" w:space="0" w:color="auto"/>
              <w:bottom w:val="single" w:sz="4" w:space="0" w:color="auto"/>
              <w:right w:val="single" w:sz="4" w:space="0" w:color="auto"/>
            </w:tcBorders>
            <w:hideMark/>
          </w:tcPr>
          <w:p w14:paraId="056B23B7" w14:textId="77777777" w:rsidR="00286864" w:rsidRDefault="00286864">
            <w:pPr>
              <w:pStyle w:val="TAH"/>
            </w:pPr>
            <w:r>
              <w:t>Description</w:t>
            </w:r>
          </w:p>
        </w:tc>
        <w:tc>
          <w:tcPr>
            <w:tcW w:w="836" w:type="dxa"/>
            <w:tcBorders>
              <w:top w:val="single" w:sz="4" w:space="0" w:color="auto"/>
              <w:left w:val="single" w:sz="4" w:space="0" w:color="auto"/>
              <w:bottom w:val="single" w:sz="4" w:space="0" w:color="auto"/>
              <w:right w:val="single" w:sz="4" w:space="0" w:color="auto"/>
            </w:tcBorders>
            <w:hideMark/>
          </w:tcPr>
          <w:p w14:paraId="7A45E062" w14:textId="77777777" w:rsidR="00286864" w:rsidRDefault="00286864">
            <w:pPr>
              <w:pStyle w:val="TAH"/>
            </w:pPr>
            <w:r>
              <w:t>M/C/O</w:t>
            </w:r>
          </w:p>
        </w:tc>
      </w:tr>
      <w:tr w:rsidR="00286864" w14:paraId="7663E1E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4907854F" w14:textId="77777777" w:rsidR="00286864" w:rsidRDefault="00286864">
            <w:pPr>
              <w:pStyle w:val="TAL"/>
            </w:pPr>
            <w:r>
              <w:t>subscriptionID</w:t>
            </w:r>
          </w:p>
        </w:tc>
        <w:tc>
          <w:tcPr>
            <w:tcW w:w="5829" w:type="dxa"/>
            <w:tcBorders>
              <w:top w:val="single" w:sz="4" w:space="0" w:color="auto"/>
              <w:left w:val="single" w:sz="4" w:space="0" w:color="auto"/>
              <w:bottom w:val="single" w:sz="4" w:space="0" w:color="auto"/>
              <w:right w:val="single" w:sz="4" w:space="0" w:color="auto"/>
            </w:tcBorders>
            <w:hideMark/>
          </w:tcPr>
          <w:p w14:paraId="409201C3" w14:textId="77777777" w:rsidR="00286864" w:rsidRDefault="00286864">
            <w:pPr>
              <w:pStyle w:val="TAL"/>
              <w:rPr>
                <w:rFonts w:cs="Arial"/>
                <w:szCs w:val="18"/>
              </w:rPr>
            </w:pPr>
            <w:r>
              <w:rPr>
                <w:rFonts w:cs="Arial"/>
                <w:szCs w:val="18"/>
              </w:rPr>
              <w:t>Identity of the individual subscription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3C5A7C6B" w14:textId="77777777" w:rsidR="00286864" w:rsidRDefault="00286864">
            <w:pPr>
              <w:pStyle w:val="TAL"/>
            </w:pPr>
            <w:r>
              <w:t>M</w:t>
            </w:r>
          </w:p>
        </w:tc>
      </w:tr>
      <w:tr w:rsidR="00286864" w14:paraId="3F8ED8F2"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0DE03E7" w14:textId="77777777" w:rsidR="00286864" w:rsidRDefault="00286864">
            <w:pPr>
              <w:pStyle w:val="TAL"/>
            </w:pPr>
            <w:r>
              <w:t>eventType</w:t>
            </w:r>
          </w:p>
        </w:tc>
        <w:tc>
          <w:tcPr>
            <w:tcW w:w="5829" w:type="dxa"/>
            <w:tcBorders>
              <w:top w:val="single" w:sz="4" w:space="0" w:color="auto"/>
              <w:left w:val="single" w:sz="4" w:space="0" w:color="auto"/>
              <w:bottom w:val="single" w:sz="4" w:space="0" w:color="auto"/>
              <w:right w:val="single" w:sz="4" w:space="0" w:color="auto"/>
            </w:tcBorders>
            <w:hideMark/>
          </w:tcPr>
          <w:p w14:paraId="10489C8C" w14:textId="77777777" w:rsidR="00286864" w:rsidRDefault="00286864">
            <w:pPr>
              <w:pStyle w:val="TAL"/>
              <w:rPr>
                <w:rFonts w:cs="Arial"/>
                <w:szCs w:val="18"/>
              </w:rPr>
            </w:pPr>
            <w:r>
              <w:rPr>
                <w:rFonts w:cs="Arial"/>
                <w:szCs w:val="18"/>
              </w:rPr>
              <w:t>Event type for which the notification is delivered;</w:t>
            </w:r>
          </w:p>
        </w:tc>
        <w:tc>
          <w:tcPr>
            <w:tcW w:w="836" w:type="dxa"/>
            <w:tcBorders>
              <w:top w:val="single" w:sz="4" w:space="0" w:color="auto"/>
              <w:left w:val="single" w:sz="4" w:space="0" w:color="auto"/>
              <w:bottom w:val="single" w:sz="4" w:space="0" w:color="auto"/>
              <w:right w:val="single" w:sz="4" w:space="0" w:color="auto"/>
            </w:tcBorders>
            <w:hideMark/>
          </w:tcPr>
          <w:p w14:paraId="4CAA626D" w14:textId="77777777" w:rsidR="00286864" w:rsidRDefault="00286864">
            <w:pPr>
              <w:pStyle w:val="TAL"/>
            </w:pPr>
            <w:r>
              <w:t>M</w:t>
            </w:r>
          </w:p>
        </w:tc>
      </w:tr>
      <w:tr w:rsidR="00286864" w14:paraId="3900F885"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6625A496" w14:textId="77777777" w:rsidR="00286864" w:rsidRDefault="00286864">
            <w:pPr>
              <w:pStyle w:val="TAL"/>
            </w:pPr>
            <w:r>
              <w:t>discoveredEAS</w:t>
            </w:r>
          </w:p>
        </w:tc>
        <w:tc>
          <w:tcPr>
            <w:tcW w:w="5829" w:type="dxa"/>
            <w:tcBorders>
              <w:top w:val="single" w:sz="4" w:space="0" w:color="auto"/>
              <w:left w:val="single" w:sz="4" w:space="0" w:color="auto"/>
              <w:bottom w:val="single" w:sz="4" w:space="0" w:color="auto"/>
              <w:right w:val="single" w:sz="4" w:space="0" w:color="auto"/>
            </w:tcBorders>
            <w:hideMark/>
          </w:tcPr>
          <w:p w14:paraId="4D28052E" w14:textId="44814E13" w:rsidR="00286864" w:rsidRDefault="00286864">
            <w:pPr>
              <w:pStyle w:val="TAL"/>
              <w:rPr>
                <w:rFonts w:cs="Arial"/>
                <w:szCs w:val="18"/>
              </w:rPr>
            </w:pPr>
            <w:r>
              <w:rPr>
                <w:rFonts w:cs="Arial"/>
                <w:szCs w:val="18"/>
              </w:rPr>
              <w:t xml:space="preserve">List of EAS discovery information. See </w:t>
            </w:r>
            <w:r w:rsidR="004171F7">
              <w:rPr>
                <w:rFonts w:cs="Arial"/>
                <w:szCs w:val="18"/>
              </w:rPr>
              <w:t>t</w:t>
            </w:r>
            <w:r>
              <w:rPr>
                <w:rFonts w:cs="Arial"/>
                <w:szCs w:val="18"/>
              </w:rPr>
              <w:t>able 7.14.2-8.</w:t>
            </w:r>
          </w:p>
        </w:tc>
        <w:tc>
          <w:tcPr>
            <w:tcW w:w="836" w:type="dxa"/>
            <w:tcBorders>
              <w:top w:val="single" w:sz="4" w:space="0" w:color="auto"/>
              <w:left w:val="single" w:sz="4" w:space="0" w:color="auto"/>
              <w:bottom w:val="single" w:sz="4" w:space="0" w:color="auto"/>
              <w:right w:val="single" w:sz="4" w:space="0" w:color="auto"/>
            </w:tcBorders>
            <w:hideMark/>
          </w:tcPr>
          <w:p w14:paraId="135B84C3" w14:textId="77777777" w:rsidR="00286864" w:rsidRDefault="00286864">
            <w:pPr>
              <w:pStyle w:val="TAL"/>
            </w:pPr>
            <w:r>
              <w:t>M</w:t>
            </w:r>
          </w:p>
        </w:tc>
      </w:tr>
      <w:tr w:rsidR="00286864" w14:paraId="2BDBC404"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54ACB53" w14:textId="77777777" w:rsidR="00286864" w:rsidRDefault="00286864">
            <w:pPr>
              <w:pStyle w:val="TAL"/>
            </w:pPr>
            <w:r>
              <w:t>failureResponse</w:t>
            </w:r>
          </w:p>
        </w:tc>
        <w:tc>
          <w:tcPr>
            <w:tcW w:w="5829" w:type="dxa"/>
            <w:tcBorders>
              <w:top w:val="single" w:sz="4" w:space="0" w:color="auto"/>
              <w:left w:val="single" w:sz="4" w:space="0" w:color="auto"/>
              <w:bottom w:val="single" w:sz="4" w:space="0" w:color="auto"/>
              <w:right w:val="single" w:sz="4" w:space="0" w:color="auto"/>
            </w:tcBorders>
            <w:hideMark/>
          </w:tcPr>
          <w:p w14:paraId="51671428" w14:textId="77777777" w:rsidR="00286864" w:rsidRDefault="00286864">
            <w:pPr>
              <w:pStyle w:val="TAL"/>
              <w:rPr>
                <w:rFonts w:cs="Arial"/>
                <w:szCs w:val="18"/>
              </w:rPr>
            </w:pPr>
            <w:r>
              <w:rPr>
                <w:rFonts w:cs="Arial"/>
                <w:szCs w:val="18"/>
              </w:rPr>
              <w:t>Cause information when the discovery notification request has failed, if available.</w:t>
            </w:r>
          </w:p>
        </w:tc>
        <w:tc>
          <w:tcPr>
            <w:tcW w:w="836" w:type="dxa"/>
            <w:tcBorders>
              <w:top w:val="single" w:sz="4" w:space="0" w:color="auto"/>
              <w:left w:val="single" w:sz="4" w:space="0" w:color="auto"/>
              <w:bottom w:val="single" w:sz="4" w:space="0" w:color="auto"/>
              <w:right w:val="single" w:sz="4" w:space="0" w:color="auto"/>
            </w:tcBorders>
            <w:hideMark/>
          </w:tcPr>
          <w:p w14:paraId="7A7D16AC" w14:textId="77777777" w:rsidR="00286864" w:rsidRDefault="00286864">
            <w:pPr>
              <w:pStyle w:val="TAL"/>
            </w:pPr>
            <w:r>
              <w:t>C</w:t>
            </w:r>
          </w:p>
        </w:tc>
      </w:tr>
    </w:tbl>
    <w:p w14:paraId="28FB86ED" w14:textId="77777777" w:rsidR="00286864" w:rsidRDefault="00286864" w:rsidP="00286864"/>
    <w:p w14:paraId="5473F1C9" w14:textId="77777777" w:rsidR="00286864" w:rsidRDefault="00286864" w:rsidP="00286864">
      <w:pPr>
        <w:pStyle w:val="Heading4"/>
        <w:rPr>
          <w:rFonts w:cs="Arial"/>
          <w:szCs w:val="24"/>
        </w:rPr>
      </w:pPr>
      <w:bookmarkStart w:id="674" w:name="_Toc122334859"/>
      <w:r>
        <w:lastRenderedPageBreak/>
        <w:t>7.14.2.6</w:t>
      </w:r>
      <w:r>
        <w:tab/>
      </w:r>
      <w:r>
        <w:rPr>
          <w:rFonts w:cs="Arial"/>
          <w:szCs w:val="24"/>
        </w:rPr>
        <w:t>Application context relocation</w:t>
      </w:r>
      <w:bookmarkEnd w:id="674"/>
    </w:p>
    <w:p w14:paraId="7F0F94FE" w14:textId="77777777" w:rsidR="00286864" w:rsidRDefault="00286864" w:rsidP="00286864">
      <w:r>
        <w:t>The IRI-POI in the EES shall generate an xIRI containing an EESAppContextRelocation record when the IRI-POI present in the EES detects that an EEC has requested ACR (Application Context Relocation) determination.or ACR initiation. The IRI-POI present in the EES shall generate the xIRI for the following events:</w:t>
      </w:r>
    </w:p>
    <w:p w14:paraId="13D3C079" w14:textId="77777777" w:rsidR="00286864" w:rsidRDefault="00286864" w:rsidP="00286864">
      <w:pPr>
        <w:pStyle w:val="B1"/>
        <w:rPr>
          <w:lang w:eastAsia="fr-FR"/>
        </w:rPr>
      </w:pPr>
      <w:r>
        <w:t>-</w:t>
      </w:r>
      <w:r>
        <w:tab/>
      </w:r>
      <w:r>
        <w:rPr>
          <w:lang w:eastAsia="fr-FR"/>
        </w:rPr>
        <w:t xml:space="preserve">EES returns </w:t>
      </w:r>
      <w:r>
        <w:t xml:space="preserve">Eees_AppContextRelocation_Determine response to the EEC confirming that EEC has carried out ACR determination </w:t>
      </w:r>
      <w:r>
        <w:rPr>
          <w:lang w:eastAsia="fr-FR"/>
        </w:rPr>
        <w:t xml:space="preserve">(as defined in TS 24.558 [93] clause 5.5.2.2). </w:t>
      </w:r>
      <w:r>
        <w:t>EEC requests that the EES evaluates if ACR is needed and subsequently initiate the ACR procedure if required.</w:t>
      </w:r>
    </w:p>
    <w:p w14:paraId="3D8BA086" w14:textId="77777777" w:rsidR="00286864" w:rsidRDefault="00286864" w:rsidP="00286864">
      <w:pPr>
        <w:pStyle w:val="B1"/>
        <w:rPr>
          <w:lang w:eastAsia="fr-FR"/>
        </w:rPr>
      </w:pPr>
      <w:r>
        <w:t>-</w:t>
      </w:r>
      <w:r>
        <w:tab/>
      </w:r>
      <w:r>
        <w:rPr>
          <w:lang w:eastAsia="fr-FR"/>
        </w:rPr>
        <w:t xml:space="preserve">EES returns </w:t>
      </w:r>
      <w:r>
        <w:t xml:space="preserve">Eees_AppContextRelocation_Initiate response to the EEC confirming that EEC has carried out ACR initiation </w:t>
      </w:r>
      <w:r>
        <w:rPr>
          <w:lang w:eastAsia="fr-FR"/>
        </w:rPr>
        <w:t xml:space="preserve">(as defined in TS 24.558 [93] clause 5.5.2.3). </w:t>
      </w:r>
      <w:r>
        <w:t>EEC requests initiation of an ACR procedure.</w:t>
      </w:r>
    </w:p>
    <w:p w14:paraId="309A01DB" w14:textId="77777777" w:rsidR="00286864" w:rsidRDefault="00286864" w:rsidP="00286864">
      <w:pPr>
        <w:pStyle w:val="TH"/>
      </w:pPr>
      <w:r>
        <w:t>Table 7.14.2-13: EESAppContextRelocation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7"/>
        <w:gridCol w:w="5820"/>
        <w:gridCol w:w="850"/>
      </w:tblGrid>
      <w:tr w:rsidR="00286864" w14:paraId="74E37EEB"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1F460BD9" w14:textId="77777777" w:rsidR="00286864" w:rsidRDefault="00286864">
            <w:pPr>
              <w:pStyle w:val="TAH"/>
            </w:pPr>
            <w:r>
              <w:t>Field name</w:t>
            </w:r>
          </w:p>
        </w:tc>
        <w:tc>
          <w:tcPr>
            <w:tcW w:w="5820" w:type="dxa"/>
            <w:tcBorders>
              <w:top w:val="single" w:sz="4" w:space="0" w:color="auto"/>
              <w:left w:val="single" w:sz="4" w:space="0" w:color="auto"/>
              <w:bottom w:val="single" w:sz="4" w:space="0" w:color="auto"/>
              <w:right w:val="single" w:sz="4" w:space="0" w:color="auto"/>
            </w:tcBorders>
            <w:hideMark/>
          </w:tcPr>
          <w:p w14:paraId="5D413CC7" w14:textId="77777777" w:rsidR="00286864" w:rsidRDefault="00286864">
            <w:pPr>
              <w:pStyle w:val="TAH"/>
            </w:pPr>
            <w:r>
              <w:t>Value</w:t>
            </w:r>
          </w:p>
        </w:tc>
        <w:tc>
          <w:tcPr>
            <w:tcW w:w="850" w:type="dxa"/>
            <w:tcBorders>
              <w:top w:val="single" w:sz="4" w:space="0" w:color="auto"/>
              <w:left w:val="single" w:sz="4" w:space="0" w:color="auto"/>
              <w:bottom w:val="single" w:sz="4" w:space="0" w:color="auto"/>
              <w:right w:val="single" w:sz="4" w:space="0" w:color="auto"/>
            </w:tcBorders>
            <w:hideMark/>
          </w:tcPr>
          <w:p w14:paraId="2AC579EF" w14:textId="77777777" w:rsidR="00286864" w:rsidRDefault="00286864">
            <w:pPr>
              <w:pStyle w:val="TAH"/>
            </w:pPr>
            <w:r>
              <w:t>M/C/O</w:t>
            </w:r>
          </w:p>
        </w:tc>
      </w:tr>
      <w:tr w:rsidR="00286864" w14:paraId="7B5DD420"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688E6F2" w14:textId="77777777" w:rsidR="00286864" w:rsidRDefault="00286864">
            <w:pPr>
              <w:pStyle w:val="TAL"/>
            </w:pPr>
            <w:r>
              <w:t>eECID</w:t>
            </w:r>
          </w:p>
        </w:tc>
        <w:tc>
          <w:tcPr>
            <w:tcW w:w="5820" w:type="dxa"/>
            <w:tcBorders>
              <w:top w:val="single" w:sz="4" w:space="0" w:color="auto"/>
              <w:left w:val="single" w:sz="4" w:space="0" w:color="auto"/>
              <w:bottom w:val="single" w:sz="4" w:space="0" w:color="auto"/>
              <w:right w:val="single" w:sz="4" w:space="0" w:color="auto"/>
            </w:tcBorders>
            <w:hideMark/>
          </w:tcPr>
          <w:p w14:paraId="5D10A934" w14:textId="77777777" w:rsidR="00286864" w:rsidRDefault="00286864">
            <w:pPr>
              <w:pStyle w:val="TAL"/>
            </w:pPr>
            <w:r>
              <w:t>Unique identifier of the EEC.</w:t>
            </w:r>
          </w:p>
        </w:tc>
        <w:tc>
          <w:tcPr>
            <w:tcW w:w="850" w:type="dxa"/>
            <w:tcBorders>
              <w:top w:val="single" w:sz="4" w:space="0" w:color="auto"/>
              <w:left w:val="single" w:sz="4" w:space="0" w:color="auto"/>
              <w:bottom w:val="single" w:sz="4" w:space="0" w:color="auto"/>
              <w:right w:val="single" w:sz="4" w:space="0" w:color="auto"/>
            </w:tcBorders>
            <w:hideMark/>
          </w:tcPr>
          <w:p w14:paraId="6338212E" w14:textId="77777777" w:rsidR="00286864" w:rsidRDefault="00286864">
            <w:pPr>
              <w:pStyle w:val="TAL"/>
            </w:pPr>
            <w:r>
              <w:t>M</w:t>
            </w:r>
          </w:p>
        </w:tc>
      </w:tr>
      <w:tr w:rsidR="00286864" w14:paraId="5910EC9F"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599FB779" w14:textId="77777777" w:rsidR="00286864" w:rsidRDefault="00286864">
            <w:pPr>
              <w:pStyle w:val="TAL"/>
            </w:pPr>
            <w:r>
              <w:t>gPSI</w:t>
            </w:r>
          </w:p>
        </w:tc>
        <w:tc>
          <w:tcPr>
            <w:tcW w:w="5820" w:type="dxa"/>
            <w:tcBorders>
              <w:top w:val="single" w:sz="4" w:space="0" w:color="auto"/>
              <w:left w:val="single" w:sz="4" w:space="0" w:color="auto"/>
              <w:bottom w:val="single" w:sz="4" w:space="0" w:color="auto"/>
              <w:right w:val="single" w:sz="4" w:space="0" w:color="auto"/>
            </w:tcBorders>
            <w:hideMark/>
          </w:tcPr>
          <w:p w14:paraId="5F4E93D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648B8F9A" w14:textId="77777777" w:rsidR="00286864" w:rsidRDefault="00286864">
            <w:pPr>
              <w:pStyle w:val="TAL"/>
            </w:pPr>
            <w:r>
              <w:t>C</w:t>
            </w:r>
          </w:p>
        </w:tc>
      </w:tr>
      <w:tr w:rsidR="00286864" w14:paraId="0E747E0C"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79527C41" w14:textId="77777777" w:rsidR="00286864" w:rsidRDefault="00286864">
            <w:pPr>
              <w:pStyle w:val="TAL"/>
            </w:pPr>
            <w:r>
              <w:t>aCRDetermineReq</w:t>
            </w:r>
          </w:p>
        </w:tc>
        <w:tc>
          <w:tcPr>
            <w:tcW w:w="5820" w:type="dxa"/>
            <w:tcBorders>
              <w:top w:val="single" w:sz="4" w:space="0" w:color="auto"/>
              <w:left w:val="single" w:sz="4" w:space="0" w:color="auto"/>
              <w:bottom w:val="single" w:sz="4" w:space="0" w:color="auto"/>
              <w:right w:val="single" w:sz="4" w:space="0" w:color="auto"/>
            </w:tcBorders>
            <w:hideMark/>
          </w:tcPr>
          <w:p w14:paraId="6C75CA6A" w14:textId="36374A9D" w:rsidR="00286864" w:rsidRDefault="00286864">
            <w:pPr>
              <w:pStyle w:val="TAL"/>
            </w:pPr>
            <w:r>
              <w:t xml:space="preserve">See </w:t>
            </w:r>
            <w:r w:rsidR="004171F7">
              <w:t>t</w:t>
            </w:r>
            <w:r>
              <w:t>able 7.14.2-14.</w:t>
            </w:r>
          </w:p>
        </w:tc>
        <w:tc>
          <w:tcPr>
            <w:tcW w:w="850" w:type="dxa"/>
            <w:tcBorders>
              <w:top w:val="single" w:sz="4" w:space="0" w:color="auto"/>
              <w:left w:val="single" w:sz="4" w:space="0" w:color="auto"/>
              <w:bottom w:val="single" w:sz="4" w:space="0" w:color="auto"/>
              <w:right w:val="single" w:sz="4" w:space="0" w:color="auto"/>
            </w:tcBorders>
            <w:hideMark/>
          </w:tcPr>
          <w:p w14:paraId="7DE327A2" w14:textId="77777777" w:rsidR="00286864" w:rsidRDefault="00286864">
            <w:pPr>
              <w:pStyle w:val="TAL"/>
            </w:pPr>
            <w:r>
              <w:t>C</w:t>
            </w:r>
          </w:p>
        </w:tc>
      </w:tr>
      <w:tr w:rsidR="00286864" w14:paraId="07DBF973" w14:textId="77777777" w:rsidTr="00286864">
        <w:tc>
          <w:tcPr>
            <w:tcW w:w="2397" w:type="dxa"/>
            <w:tcBorders>
              <w:top w:val="single" w:sz="4" w:space="0" w:color="auto"/>
              <w:left w:val="single" w:sz="4" w:space="0" w:color="auto"/>
              <w:bottom w:val="single" w:sz="4" w:space="0" w:color="auto"/>
              <w:right w:val="single" w:sz="4" w:space="0" w:color="auto"/>
            </w:tcBorders>
            <w:hideMark/>
          </w:tcPr>
          <w:p w14:paraId="26144024" w14:textId="77777777" w:rsidR="00286864" w:rsidRDefault="00286864">
            <w:pPr>
              <w:pStyle w:val="TAL"/>
            </w:pPr>
            <w:r>
              <w:t>aCRInitiateReq</w:t>
            </w:r>
          </w:p>
        </w:tc>
        <w:tc>
          <w:tcPr>
            <w:tcW w:w="5820" w:type="dxa"/>
            <w:tcBorders>
              <w:top w:val="single" w:sz="4" w:space="0" w:color="auto"/>
              <w:left w:val="single" w:sz="4" w:space="0" w:color="auto"/>
              <w:bottom w:val="single" w:sz="4" w:space="0" w:color="auto"/>
              <w:right w:val="single" w:sz="4" w:space="0" w:color="auto"/>
            </w:tcBorders>
            <w:hideMark/>
          </w:tcPr>
          <w:p w14:paraId="71ED7E3D" w14:textId="27F9F0D2" w:rsidR="00286864" w:rsidRDefault="00286864">
            <w:pPr>
              <w:pStyle w:val="TAL"/>
            </w:pPr>
            <w:r>
              <w:t xml:space="preserve">See </w:t>
            </w:r>
            <w:r w:rsidR="004171F7">
              <w:t>t</w:t>
            </w:r>
            <w:r>
              <w:t>able 7.14.2-15.</w:t>
            </w:r>
          </w:p>
        </w:tc>
        <w:tc>
          <w:tcPr>
            <w:tcW w:w="850" w:type="dxa"/>
            <w:tcBorders>
              <w:top w:val="single" w:sz="4" w:space="0" w:color="auto"/>
              <w:left w:val="single" w:sz="4" w:space="0" w:color="auto"/>
              <w:bottom w:val="single" w:sz="4" w:space="0" w:color="auto"/>
              <w:right w:val="single" w:sz="4" w:space="0" w:color="auto"/>
            </w:tcBorders>
            <w:hideMark/>
          </w:tcPr>
          <w:p w14:paraId="3F10F035" w14:textId="77777777" w:rsidR="00286864" w:rsidRDefault="00286864">
            <w:pPr>
              <w:pStyle w:val="TAL"/>
            </w:pPr>
            <w:r>
              <w:t>C</w:t>
            </w:r>
          </w:p>
        </w:tc>
      </w:tr>
    </w:tbl>
    <w:p w14:paraId="1CFD5C3D" w14:textId="77777777" w:rsidR="00286864" w:rsidRDefault="00286864" w:rsidP="00286864"/>
    <w:p w14:paraId="3EC85120" w14:textId="77777777" w:rsidR="00286864" w:rsidRDefault="00286864" w:rsidP="00286864">
      <w:pPr>
        <w:pStyle w:val="TH"/>
      </w:pPr>
      <w:r>
        <w:t>Table 7.14.2-14: Details of aCRDetermineReq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2C018A31"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25DCFE9C"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2A20732D"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9EF4A48" w14:textId="77777777" w:rsidR="00286864" w:rsidRDefault="00286864">
            <w:pPr>
              <w:pStyle w:val="TAH"/>
            </w:pPr>
            <w:r>
              <w:t>M/C/O</w:t>
            </w:r>
          </w:p>
        </w:tc>
      </w:tr>
      <w:tr w:rsidR="00286864" w14:paraId="450B698C"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21F5211"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169C2EF8"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00C29CF1" w14:textId="77777777" w:rsidR="00286864" w:rsidRDefault="00286864">
            <w:pPr>
              <w:pStyle w:val="TAL"/>
            </w:pPr>
            <w:r>
              <w:t>C</w:t>
            </w:r>
          </w:p>
        </w:tc>
      </w:tr>
      <w:tr w:rsidR="00286864" w14:paraId="171DBFD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1DCE8D7"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72DD6242"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320F7C3B" w14:textId="77777777" w:rsidR="00286864" w:rsidRDefault="00286864">
            <w:pPr>
              <w:pStyle w:val="TAL"/>
            </w:pPr>
            <w:r>
              <w:t>C</w:t>
            </w:r>
          </w:p>
        </w:tc>
      </w:tr>
      <w:tr w:rsidR="00286864" w14:paraId="33E27944"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B54B3B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B7EE71E" w14:textId="77777777" w:rsidR="00286864" w:rsidRDefault="00286864">
            <w:pPr>
              <w:pStyle w:val="TAL"/>
            </w:pPr>
            <w:r>
              <w:t>Endpoint information of the selected S-EAS.</w:t>
            </w:r>
          </w:p>
        </w:tc>
        <w:tc>
          <w:tcPr>
            <w:tcW w:w="850" w:type="dxa"/>
            <w:tcBorders>
              <w:top w:val="single" w:sz="4" w:space="0" w:color="auto"/>
              <w:left w:val="single" w:sz="4" w:space="0" w:color="auto"/>
              <w:bottom w:val="single" w:sz="4" w:space="0" w:color="auto"/>
              <w:right w:val="single" w:sz="4" w:space="0" w:color="auto"/>
            </w:tcBorders>
            <w:hideMark/>
          </w:tcPr>
          <w:p w14:paraId="3E7544F0" w14:textId="77777777" w:rsidR="00286864" w:rsidRDefault="00286864">
            <w:pPr>
              <w:pStyle w:val="TAL"/>
            </w:pPr>
            <w:r>
              <w:t>M</w:t>
            </w:r>
          </w:p>
        </w:tc>
      </w:tr>
    </w:tbl>
    <w:p w14:paraId="1252E386" w14:textId="77777777" w:rsidR="00286864" w:rsidRDefault="00286864" w:rsidP="00286864"/>
    <w:p w14:paraId="10EF398A" w14:textId="77777777" w:rsidR="00286864" w:rsidRDefault="00286864" w:rsidP="00286864">
      <w:pPr>
        <w:pStyle w:val="TH"/>
      </w:pPr>
      <w:r>
        <w:t>Table 7.14.2-15: Details of aCRInitiateReq parameter</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8"/>
        <w:gridCol w:w="5899"/>
        <w:gridCol w:w="850"/>
      </w:tblGrid>
      <w:tr w:rsidR="00286864" w14:paraId="7DF0DDA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447F1CE7" w14:textId="77777777" w:rsidR="00286864" w:rsidRDefault="00286864">
            <w:pPr>
              <w:pStyle w:val="TAH"/>
            </w:pPr>
            <w:r>
              <w:t>Field name</w:t>
            </w:r>
          </w:p>
        </w:tc>
        <w:tc>
          <w:tcPr>
            <w:tcW w:w="5899" w:type="dxa"/>
            <w:tcBorders>
              <w:top w:val="single" w:sz="4" w:space="0" w:color="auto"/>
              <w:left w:val="single" w:sz="4" w:space="0" w:color="auto"/>
              <w:bottom w:val="single" w:sz="4" w:space="0" w:color="auto"/>
              <w:right w:val="single" w:sz="4" w:space="0" w:color="auto"/>
            </w:tcBorders>
            <w:hideMark/>
          </w:tcPr>
          <w:p w14:paraId="5B84A57B"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0ACD382D" w14:textId="77777777" w:rsidR="00286864" w:rsidRDefault="00286864">
            <w:pPr>
              <w:pStyle w:val="TAH"/>
            </w:pPr>
            <w:r>
              <w:t>M/C/O</w:t>
            </w:r>
          </w:p>
        </w:tc>
      </w:tr>
      <w:tr w:rsidR="00286864" w14:paraId="09C253A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C75330E" w14:textId="77777777" w:rsidR="00286864" w:rsidRDefault="00286864">
            <w:pPr>
              <w:pStyle w:val="TAL"/>
            </w:pPr>
            <w:r>
              <w:t>eASID</w:t>
            </w:r>
          </w:p>
        </w:tc>
        <w:tc>
          <w:tcPr>
            <w:tcW w:w="5899" w:type="dxa"/>
            <w:tcBorders>
              <w:top w:val="single" w:sz="4" w:space="0" w:color="auto"/>
              <w:left w:val="single" w:sz="4" w:space="0" w:color="auto"/>
              <w:bottom w:val="single" w:sz="4" w:space="0" w:color="auto"/>
              <w:right w:val="single" w:sz="4" w:space="0" w:color="auto"/>
            </w:tcBorders>
            <w:hideMark/>
          </w:tcPr>
          <w:p w14:paraId="573467A4" w14:textId="77777777" w:rsidR="00286864" w:rsidRDefault="00286864">
            <w:pPr>
              <w:pStyle w:val="TAL"/>
            </w:pPr>
            <w:r>
              <w:t>Identifier of the EAS, if available.</w:t>
            </w:r>
          </w:p>
        </w:tc>
        <w:tc>
          <w:tcPr>
            <w:tcW w:w="850" w:type="dxa"/>
            <w:tcBorders>
              <w:top w:val="single" w:sz="4" w:space="0" w:color="auto"/>
              <w:left w:val="single" w:sz="4" w:space="0" w:color="auto"/>
              <w:bottom w:val="single" w:sz="4" w:space="0" w:color="auto"/>
              <w:right w:val="single" w:sz="4" w:space="0" w:color="auto"/>
            </w:tcBorders>
            <w:hideMark/>
          </w:tcPr>
          <w:p w14:paraId="1078EA54" w14:textId="77777777" w:rsidR="00286864" w:rsidRDefault="00286864">
            <w:pPr>
              <w:pStyle w:val="TAL"/>
            </w:pPr>
            <w:r>
              <w:t>C</w:t>
            </w:r>
          </w:p>
        </w:tc>
      </w:tr>
      <w:tr w:rsidR="00286864" w14:paraId="37603A93"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7F0F53C0" w14:textId="77777777" w:rsidR="00286864" w:rsidRDefault="00286864">
            <w:pPr>
              <w:pStyle w:val="TAL"/>
            </w:pPr>
            <w:r>
              <w:t>aCID</w:t>
            </w:r>
          </w:p>
        </w:tc>
        <w:tc>
          <w:tcPr>
            <w:tcW w:w="5899" w:type="dxa"/>
            <w:tcBorders>
              <w:top w:val="single" w:sz="4" w:space="0" w:color="auto"/>
              <w:left w:val="single" w:sz="4" w:space="0" w:color="auto"/>
              <w:bottom w:val="single" w:sz="4" w:space="0" w:color="auto"/>
              <w:right w:val="single" w:sz="4" w:space="0" w:color="auto"/>
            </w:tcBorders>
            <w:hideMark/>
          </w:tcPr>
          <w:p w14:paraId="0A0CEE28" w14:textId="77777777" w:rsidR="00286864" w:rsidRDefault="00286864">
            <w:pPr>
              <w:pStyle w:val="TAL"/>
            </w:pPr>
            <w:r>
              <w:t>Identifier of the AC, if available.</w:t>
            </w:r>
          </w:p>
        </w:tc>
        <w:tc>
          <w:tcPr>
            <w:tcW w:w="850" w:type="dxa"/>
            <w:tcBorders>
              <w:top w:val="single" w:sz="4" w:space="0" w:color="auto"/>
              <w:left w:val="single" w:sz="4" w:space="0" w:color="auto"/>
              <w:bottom w:val="single" w:sz="4" w:space="0" w:color="auto"/>
              <w:right w:val="single" w:sz="4" w:space="0" w:color="auto"/>
            </w:tcBorders>
            <w:hideMark/>
          </w:tcPr>
          <w:p w14:paraId="2D191C52" w14:textId="77777777" w:rsidR="00286864" w:rsidRDefault="00286864">
            <w:pPr>
              <w:pStyle w:val="TAL"/>
            </w:pPr>
            <w:r>
              <w:t>C</w:t>
            </w:r>
          </w:p>
        </w:tc>
      </w:tr>
      <w:tr w:rsidR="00286864" w14:paraId="2C12C87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01B3E981" w14:textId="77777777" w:rsidR="00286864" w:rsidRDefault="00286864">
            <w:pPr>
              <w:pStyle w:val="TAL"/>
            </w:pPr>
            <w:r>
              <w:t>tEASEndpoint</w:t>
            </w:r>
          </w:p>
        </w:tc>
        <w:tc>
          <w:tcPr>
            <w:tcW w:w="5899" w:type="dxa"/>
            <w:tcBorders>
              <w:top w:val="single" w:sz="4" w:space="0" w:color="auto"/>
              <w:left w:val="single" w:sz="4" w:space="0" w:color="auto"/>
              <w:bottom w:val="single" w:sz="4" w:space="0" w:color="auto"/>
              <w:right w:val="single" w:sz="4" w:space="0" w:color="auto"/>
            </w:tcBorders>
            <w:hideMark/>
          </w:tcPr>
          <w:p w14:paraId="6E11B401" w14:textId="77777777" w:rsidR="00286864" w:rsidRDefault="00286864">
            <w:pPr>
              <w:pStyle w:val="TAL"/>
            </w:pPr>
            <w:r>
              <w:t>Endpoint information of the T-EAS (target EAS).</w:t>
            </w:r>
          </w:p>
        </w:tc>
        <w:tc>
          <w:tcPr>
            <w:tcW w:w="850" w:type="dxa"/>
            <w:tcBorders>
              <w:top w:val="single" w:sz="4" w:space="0" w:color="auto"/>
              <w:left w:val="single" w:sz="4" w:space="0" w:color="auto"/>
              <w:bottom w:val="single" w:sz="4" w:space="0" w:color="auto"/>
              <w:right w:val="single" w:sz="4" w:space="0" w:color="auto"/>
            </w:tcBorders>
            <w:hideMark/>
          </w:tcPr>
          <w:p w14:paraId="383388C5" w14:textId="77777777" w:rsidR="00286864" w:rsidRDefault="00286864">
            <w:pPr>
              <w:pStyle w:val="TAL"/>
            </w:pPr>
            <w:r>
              <w:t>M</w:t>
            </w:r>
          </w:p>
        </w:tc>
      </w:tr>
      <w:tr w:rsidR="00286864" w14:paraId="67AFB9C5"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67A0F0A4" w14:textId="77777777" w:rsidR="00286864" w:rsidRDefault="00286864">
            <w:pPr>
              <w:pStyle w:val="TAL"/>
            </w:pPr>
            <w:r>
              <w:t>sEASEndpoint</w:t>
            </w:r>
          </w:p>
        </w:tc>
        <w:tc>
          <w:tcPr>
            <w:tcW w:w="5899" w:type="dxa"/>
            <w:tcBorders>
              <w:top w:val="single" w:sz="4" w:space="0" w:color="auto"/>
              <w:left w:val="single" w:sz="4" w:space="0" w:color="auto"/>
              <w:bottom w:val="single" w:sz="4" w:space="0" w:color="auto"/>
              <w:right w:val="single" w:sz="4" w:space="0" w:color="auto"/>
            </w:tcBorders>
            <w:hideMark/>
          </w:tcPr>
          <w:p w14:paraId="243CB000" w14:textId="77777777" w:rsidR="00286864" w:rsidRDefault="00286864">
            <w:pPr>
              <w:pStyle w:val="TAL"/>
            </w:pPr>
            <w:r>
              <w:t>Endpoint information of the S-EAS (serving EAS).</w:t>
            </w:r>
          </w:p>
        </w:tc>
        <w:tc>
          <w:tcPr>
            <w:tcW w:w="850" w:type="dxa"/>
            <w:tcBorders>
              <w:top w:val="single" w:sz="4" w:space="0" w:color="auto"/>
              <w:left w:val="single" w:sz="4" w:space="0" w:color="auto"/>
              <w:bottom w:val="single" w:sz="4" w:space="0" w:color="auto"/>
              <w:right w:val="single" w:sz="4" w:space="0" w:color="auto"/>
            </w:tcBorders>
            <w:hideMark/>
          </w:tcPr>
          <w:p w14:paraId="4738C378" w14:textId="77777777" w:rsidR="00286864" w:rsidRDefault="00286864">
            <w:pPr>
              <w:pStyle w:val="TAL"/>
            </w:pPr>
            <w:r>
              <w:t>C</w:t>
            </w:r>
          </w:p>
        </w:tc>
      </w:tr>
      <w:tr w:rsidR="00286864" w14:paraId="3E567E27"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5B7698FA" w14:textId="77777777" w:rsidR="00286864" w:rsidRDefault="00286864">
            <w:pPr>
              <w:pStyle w:val="TAL"/>
            </w:pPr>
            <w:r>
              <w:t>previousTEASEndpoint</w:t>
            </w:r>
          </w:p>
        </w:tc>
        <w:tc>
          <w:tcPr>
            <w:tcW w:w="5899" w:type="dxa"/>
            <w:tcBorders>
              <w:top w:val="single" w:sz="4" w:space="0" w:color="auto"/>
              <w:left w:val="single" w:sz="4" w:space="0" w:color="auto"/>
              <w:bottom w:val="single" w:sz="4" w:space="0" w:color="auto"/>
              <w:right w:val="single" w:sz="4" w:space="0" w:color="auto"/>
            </w:tcBorders>
            <w:hideMark/>
          </w:tcPr>
          <w:p w14:paraId="6FD78390" w14:textId="77777777" w:rsidR="00286864" w:rsidRDefault="00286864">
            <w:pPr>
              <w:pStyle w:val="TAL"/>
            </w:pPr>
            <w:r>
              <w:t>Endpoint information of the previous T-EAS.</w:t>
            </w:r>
          </w:p>
        </w:tc>
        <w:tc>
          <w:tcPr>
            <w:tcW w:w="850" w:type="dxa"/>
            <w:tcBorders>
              <w:top w:val="single" w:sz="4" w:space="0" w:color="auto"/>
              <w:left w:val="single" w:sz="4" w:space="0" w:color="auto"/>
              <w:bottom w:val="single" w:sz="4" w:space="0" w:color="auto"/>
              <w:right w:val="single" w:sz="4" w:space="0" w:color="auto"/>
            </w:tcBorders>
            <w:hideMark/>
          </w:tcPr>
          <w:p w14:paraId="39DF15DC" w14:textId="77777777" w:rsidR="00286864" w:rsidRDefault="00286864">
            <w:pPr>
              <w:pStyle w:val="TAL"/>
            </w:pPr>
            <w:r>
              <w:t>C</w:t>
            </w:r>
          </w:p>
        </w:tc>
      </w:tr>
      <w:tr w:rsidR="00286864" w14:paraId="3E7454FD" w14:textId="77777777" w:rsidTr="00286864">
        <w:tc>
          <w:tcPr>
            <w:tcW w:w="2318" w:type="dxa"/>
            <w:tcBorders>
              <w:top w:val="single" w:sz="4" w:space="0" w:color="auto"/>
              <w:left w:val="single" w:sz="4" w:space="0" w:color="auto"/>
              <w:bottom w:val="single" w:sz="4" w:space="0" w:color="auto"/>
              <w:right w:val="single" w:sz="4" w:space="0" w:color="auto"/>
            </w:tcBorders>
            <w:hideMark/>
          </w:tcPr>
          <w:p w14:paraId="173260DB" w14:textId="77777777" w:rsidR="00286864" w:rsidRDefault="00286864">
            <w:pPr>
              <w:pStyle w:val="TAL"/>
            </w:pPr>
            <w:r>
              <w:t>routeReq</w:t>
            </w:r>
          </w:p>
        </w:tc>
        <w:tc>
          <w:tcPr>
            <w:tcW w:w="5899" w:type="dxa"/>
            <w:tcBorders>
              <w:top w:val="single" w:sz="4" w:space="0" w:color="auto"/>
              <w:left w:val="single" w:sz="4" w:space="0" w:color="auto"/>
              <w:bottom w:val="single" w:sz="4" w:space="0" w:color="auto"/>
              <w:right w:val="single" w:sz="4" w:space="0" w:color="auto"/>
            </w:tcBorders>
            <w:hideMark/>
          </w:tcPr>
          <w:p w14:paraId="02BA7E5D" w14:textId="77777777" w:rsidR="00286864" w:rsidRDefault="00286864">
            <w:pPr>
              <w:pStyle w:val="TAL"/>
            </w:pPr>
            <w:r>
              <w:t>T-EAS's DNAI information and corresponding N6 traffic routing information and/or routing profile ID, if available.</w:t>
            </w:r>
          </w:p>
        </w:tc>
        <w:tc>
          <w:tcPr>
            <w:tcW w:w="850" w:type="dxa"/>
            <w:tcBorders>
              <w:top w:val="single" w:sz="4" w:space="0" w:color="auto"/>
              <w:left w:val="single" w:sz="4" w:space="0" w:color="auto"/>
              <w:bottom w:val="single" w:sz="4" w:space="0" w:color="auto"/>
              <w:right w:val="single" w:sz="4" w:space="0" w:color="auto"/>
            </w:tcBorders>
            <w:hideMark/>
          </w:tcPr>
          <w:p w14:paraId="478E703B" w14:textId="77777777" w:rsidR="00286864" w:rsidRDefault="00286864">
            <w:pPr>
              <w:pStyle w:val="TAL"/>
            </w:pPr>
            <w:r>
              <w:t>C</w:t>
            </w:r>
          </w:p>
        </w:tc>
      </w:tr>
    </w:tbl>
    <w:p w14:paraId="0FED3851" w14:textId="77777777" w:rsidR="00286864" w:rsidRDefault="00286864" w:rsidP="00286864"/>
    <w:p w14:paraId="1A963D11" w14:textId="77777777" w:rsidR="00286864" w:rsidRDefault="00286864" w:rsidP="00286864">
      <w:pPr>
        <w:pStyle w:val="Heading4"/>
        <w:rPr>
          <w:rFonts w:cs="Arial"/>
          <w:szCs w:val="24"/>
          <w:lang w:val="fr-FR"/>
        </w:rPr>
      </w:pPr>
      <w:bookmarkStart w:id="675" w:name="_Toc122334860"/>
      <w:r>
        <w:rPr>
          <w:lang w:val="fr-FR"/>
        </w:rPr>
        <w:t>7.14.2.7</w:t>
      </w:r>
      <w:r>
        <w:rPr>
          <w:lang w:val="fr-FR"/>
        </w:rPr>
        <w:tab/>
      </w:r>
      <w:r>
        <w:rPr>
          <w:rFonts w:cs="Arial"/>
          <w:szCs w:val="24"/>
          <w:lang w:val="fr-FR"/>
        </w:rPr>
        <w:t>Application context relocation information subscription</w:t>
      </w:r>
      <w:bookmarkEnd w:id="675"/>
    </w:p>
    <w:p w14:paraId="10B16D27" w14:textId="77777777" w:rsidR="00286864" w:rsidRDefault="00286864" w:rsidP="00286864">
      <w:r>
        <w:t>The IRI-POI in the EES shall generate an xIRI containing an EESACRSubscription record when the IRI-POI present in the EES detects that an EEC has requested to subscribe, update subscription and unsubscribe to ACR events. The IRI-POI present in the EES shall generate the xIRI for the following events:</w:t>
      </w:r>
    </w:p>
    <w:p w14:paraId="01B51896" w14:textId="77777777" w:rsidR="00286864" w:rsidRDefault="00286864" w:rsidP="00286864">
      <w:pPr>
        <w:pStyle w:val="B1"/>
        <w:rPr>
          <w:lang w:eastAsia="fr-FR"/>
        </w:rPr>
      </w:pPr>
      <w:r>
        <w:t>-</w:t>
      </w:r>
      <w:r>
        <w:tab/>
      </w:r>
      <w:r>
        <w:rPr>
          <w:lang w:eastAsia="fr-FR"/>
        </w:rPr>
        <w:t xml:space="preserve">EES returns </w:t>
      </w:r>
      <w:r>
        <w:t xml:space="preserve">Eees_ACREvents_Subscribe response to the EEC confirming its subscription for reporting of ACR information notification </w:t>
      </w:r>
      <w:r>
        <w:rPr>
          <w:lang w:eastAsia="fr-FR"/>
        </w:rPr>
        <w:t>(as defined in TS 24.558 [93] clause 5.4.2.2).</w:t>
      </w:r>
    </w:p>
    <w:p w14:paraId="1B7CD470" w14:textId="77777777" w:rsidR="00286864" w:rsidRDefault="00286864" w:rsidP="00286864">
      <w:pPr>
        <w:pStyle w:val="B1"/>
        <w:rPr>
          <w:lang w:eastAsia="fr-FR"/>
        </w:rPr>
      </w:pPr>
      <w:r>
        <w:t>-</w:t>
      </w:r>
      <w:r>
        <w:tab/>
      </w:r>
      <w:r>
        <w:rPr>
          <w:lang w:eastAsia="fr-FR"/>
        </w:rPr>
        <w:t xml:space="preserve">EES returns </w:t>
      </w:r>
      <w:r>
        <w:t>Eees_ACREvents_UpdateSubscription response to the EEC confirming the update of its subscription for reporting of ACR information notification</w:t>
      </w:r>
      <w:r>
        <w:rPr>
          <w:lang w:eastAsia="fr-FR"/>
        </w:rPr>
        <w:t xml:space="preserve"> (as defined in TS 24.558 [93] clause 5.4.2.4).</w:t>
      </w:r>
    </w:p>
    <w:p w14:paraId="1EEE8B08" w14:textId="77777777" w:rsidR="00286864" w:rsidRDefault="00286864" w:rsidP="00286864">
      <w:pPr>
        <w:pStyle w:val="B1"/>
        <w:rPr>
          <w:lang w:eastAsia="fr-FR"/>
        </w:rPr>
      </w:pPr>
      <w:r>
        <w:t>-</w:t>
      </w:r>
      <w:r>
        <w:tab/>
      </w:r>
      <w:r>
        <w:rPr>
          <w:lang w:eastAsia="fr-FR"/>
        </w:rPr>
        <w:t xml:space="preserve">EES returns </w:t>
      </w:r>
      <w:r>
        <w:t>Eees_ACREvents_Unsubscribe response to the EEC confirming the deletion of an existing subscription at the EES to ACR events</w:t>
      </w:r>
      <w:r>
        <w:rPr>
          <w:lang w:eastAsia="fr-FR"/>
        </w:rPr>
        <w:t xml:space="preserve"> (as defined in TS 24.558 [93] clause 5.4.2.5)</w:t>
      </w:r>
    </w:p>
    <w:p w14:paraId="4058812E" w14:textId="77777777" w:rsidR="00286864" w:rsidRDefault="00286864" w:rsidP="00286864">
      <w:pPr>
        <w:pStyle w:val="TH"/>
      </w:pPr>
      <w:r>
        <w:lastRenderedPageBreak/>
        <w:t>Table 7.14.2-16: EESACRSubscription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6230"/>
        <w:gridCol w:w="852"/>
      </w:tblGrid>
      <w:tr w:rsidR="00286864" w14:paraId="61A19FAD"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E60A24C" w14:textId="77777777" w:rsidR="00286864" w:rsidRDefault="00286864">
            <w:pPr>
              <w:pStyle w:val="TAH"/>
            </w:pPr>
            <w:r>
              <w:t>Field name</w:t>
            </w:r>
          </w:p>
        </w:tc>
        <w:tc>
          <w:tcPr>
            <w:tcW w:w="6230" w:type="dxa"/>
            <w:tcBorders>
              <w:top w:val="single" w:sz="4" w:space="0" w:color="auto"/>
              <w:left w:val="single" w:sz="4" w:space="0" w:color="auto"/>
              <w:bottom w:val="single" w:sz="4" w:space="0" w:color="auto"/>
              <w:right w:val="single" w:sz="4" w:space="0" w:color="auto"/>
            </w:tcBorders>
            <w:hideMark/>
          </w:tcPr>
          <w:p w14:paraId="7C3EF640" w14:textId="77777777" w:rsidR="00286864" w:rsidRDefault="00286864">
            <w:pPr>
              <w:pStyle w:val="TAH"/>
            </w:pPr>
            <w:r>
              <w:t>Description</w:t>
            </w:r>
          </w:p>
        </w:tc>
        <w:tc>
          <w:tcPr>
            <w:tcW w:w="852" w:type="dxa"/>
            <w:tcBorders>
              <w:top w:val="single" w:sz="4" w:space="0" w:color="auto"/>
              <w:left w:val="single" w:sz="4" w:space="0" w:color="auto"/>
              <w:bottom w:val="single" w:sz="4" w:space="0" w:color="auto"/>
              <w:right w:val="single" w:sz="4" w:space="0" w:color="auto"/>
            </w:tcBorders>
            <w:hideMark/>
          </w:tcPr>
          <w:p w14:paraId="167A01BE" w14:textId="77777777" w:rsidR="00286864" w:rsidRDefault="00286864">
            <w:pPr>
              <w:pStyle w:val="TAH"/>
            </w:pPr>
            <w:r>
              <w:t>M/C/O</w:t>
            </w:r>
          </w:p>
        </w:tc>
      </w:tr>
      <w:tr w:rsidR="00286864" w14:paraId="6D81156B"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10779EE5" w14:textId="77777777" w:rsidR="00286864" w:rsidRDefault="00286864">
            <w:pPr>
              <w:pStyle w:val="TAL"/>
            </w:pPr>
            <w:r>
              <w:t>eECID</w:t>
            </w:r>
          </w:p>
        </w:tc>
        <w:tc>
          <w:tcPr>
            <w:tcW w:w="6230" w:type="dxa"/>
            <w:tcBorders>
              <w:top w:val="single" w:sz="4" w:space="0" w:color="auto"/>
              <w:left w:val="single" w:sz="4" w:space="0" w:color="auto"/>
              <w:bottom w:val="single" w:sz="4" w:space="0" w:color="auto"/>
              <w:right w:val="single" w:sz="4" w:space="0" w:color="auto"/>
            </w:tcBorders>
            <w:hideMark/>
          </w:tcPr>
          <w:p w14:paraId="58177202" w14:textId="77777777" w:rsidR="00286864" w:rsidRDefault="00286864">
            <w:pPr>
              <w:pStyle w:val="TAL"/>
            </w:pPr>
            <w:r>
              <w:t>Unique identifier of the EEC.</w:t>
            </w:r>
          </w:p>
        </w:tc>
        <w:tc>
          <w:tcPr>
            <w:tcW w:w="852" w:type="dxa"/>
            <w:tcBorders>
              <w:top w:val="single" w:sz="4" w:space="0" w:color="auto"/>
              <w:left w:val="single" w:sz="4" w:space="0" w:color="auto"/>
              <w:bottom w:val="single" w:sz="4" w:space="0" w:color="auto"/>
              <w:right w:val="single" w:sz="4" w:space="0" w:color="auto"/>
            </w:tcBorders>
            <w:hideMark/>
          </w:tcPr>
          <w:p w14:paraId="167DA71F" w14:textId="77777777" w:rsidR="00286864" w:rsidRDefault="00286864">
            <w:pPr>
              <w:pStyle w:val="TAL"/>
            </w:pPr>
            <w:r>
              <w:t>M</w:t>
            </w:r>
          </w:p>
        </w:tc>
      </w:tr>
      <w:tr w:rsidR="00286864" w14:paraId="761CC5DC"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C1F9CD1" w14:textId="77777777" w:rsidR="00286864" w:rsidRDefault="00286864">
            <w:pPr>
              <w:pStyle w:val="TAL"/>
            </w:pPr>
            <w:r>
              <w:t>gPSI</w:t>
            </w:r>
          </w:p>
        </w:tc>
        <w:tc>
          <w:tcPr>
            <w:tcW w:w="6230" w:type="dxa"/>
            <w:tcBorders>
              <w:top w:val="single" w:sz="4" w:space="0" w:color="auto"/>
              <w:left w:val="single" w:sz="4" w:space="0" w:color="auto"/>
              <w:bottom w:val="single" w:sz="4" w:space="0" w:color="auto"/>
              <w:right w:val="single" w:sz="4" w:space="0" w:color="auto"/>
            </w:tcBorders>
            <w:hideMark/>
          </w:tcPr>
          <w:p w14:paraId="33CFA39E" w14:textId="77777777" w:rsidR="00286864" w:rsidRDefault="00286864">
            <w:pPr>
              <w:pStyle w:val="TAL"/>
            </w:pPr>
            <w:r>
              <w:t>GPSI of the target UE, if available.</w:t>
            </w:r>
          </w:p>
        </w:tc>
        <w:tc>
          <w:tcPr>
            <w:tcW w:w="852" w:type="dxa"/>
            <w:tcBorders>
              <w:top w:val="single" w:sz="4" w:space="0" w:color="auto"/>
              <w:left w:val="single" w:sz="4" w:space="0" w:color="auto"/>
              <w:bottom w:val="single" w:sz="4" w:space="0" w:color="auto"/>
              <w:right w:val="single" w:sz="4" w:space="0" w:color="auto"/>
            </w:tcBorders>
            <w:hideMark/>
          </w:tcPr>
          <w:p w14:paraId="3FC4A5E3" w14:textId="77777777" w:rsidR="00286864" w:rsidRDefault="00286864">
            <w:pPr>
              <w:pStyle w:val="TAL"/>
            </w:pPr>
            <w:r>
              <w:t>C</w:t>
            </w:r>
          </w:p>
        </w:tc>
      </w:tr>
      <w:tr w:rsidR="00286864" w14:paraId="42D7EEE2"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8DF854D" w14:textId="77777777" w:rsidR="00286864" w:rsidRDefault="00286864">
            <w:pPr>
              <w:pStyle w:val="TAL"/>
            </w:pPr>
            <w:r>
              <w:t>subscriptionType</w:t>
            </w:r>
          </w:p>
        </w:tc>
        <w:tc>
          <w:tcPr>
            <w:tcW w:w="6230" w:type="dxa"/>
            <w:tcBorders>
              <w:top w:val="single" w:sz="4" w:space="0" w:color="auto"/>
              <w:left w:val="single" w:sz="4" w:space="0" w:color="auto"/>
              <w:bottom w:val="single" w:sz="4" w:space="0" w:color="auto"/>
              <w:right w:val="single" w:sz="4" w:space="0" w:color="auto"/>
            </w:tcBorders>
            <w:hideMark/>
          </w:tcPr>
          <w:p w14:paraId="4209C8E5" w14:textId="77777777" w:rsidR="00286864" w:rsidRDefault="00286864">
            <w:pPr>
              <w:pStyle w:val="TAL"/>
            </w:pPr>
            <w:r>
              <w:t>Subscription type, i.e., “Subscription”, “Subscription Update” or “Unsubscription”.</w:t>
            </w:r>
          </w:p>
        </w:tc>
        <w:tc>
          <w:tcPr>
            <w:tcW w:w="852" w:type="dxa"/>
            <w:tcBorders>
              <w:top w:val="single" w:sz="4" w:space="0" w:color="auto"/>
              <w:left w:val="single" w:sz="4" w:space="0" w:color="auto"/>
              <w:bottom w:val="single" w:sz="4" w:space="0" w:color="auto"/>
              <w:right w:val="single" w:sz="4" w:space="0" w:color="auto"/>
            </w:tcBorders>
            <w:hideMark/>
          </w:tcPr>
          <w:p w14:paraId="0C6CBE94" w14:textId="77777777" w:rsidR="00286864" w:rsidRDefault="00286864">
            <w:pPr>
              <w:pStyle w:val="TAL"/>
            </w:pPr>
            <w:r>
              <w:t>M</w:t>
            </w:r>
          </w:p>
        </w:tc>
      </w:tr>
      <w:tr w:rsidR="00286864" w14:paraId="0B7AB9D4"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0F43A00" w14:textId="77777777" w:rsidR="00286864" w:rsidRDefault="00286864">
            <w:pPr>
              <w:pStyle w:val="TAL"/>
            </w:pPr>
            <w:r>
              <w:t>expirationTime</w:t>
            </w:r>
          </w:p>
        </w:tc>
        <w:tc>
          <w:tcPr>
            <w:tcW w:w="6230" w:type="dxa"/>
            <w:tcBorders>
              <w:top w:val="single" w:sz="4" w:space="0" w:color="auto"/>
              <w:left w:val="single" w:sz="4" w:space="0" w:color="auto"/>
              <w:bottom w:val="single" w:sz="4" w:space="0" w:color="auto"/>
              <w:right w:val="single" w:sz="4" w:space="0" w:color="auto"/>
            </w:tcBorders>
            <w:hideMark/>
          </w:tcPr>
          <w:p w14:paraId="64621366" w14:textId="77777777" w:rsidR="00286864" w:rsidRDefault="00286864">
            <w:pPr>
              <w:pStyle w:val="TAL"/>
            </w:pPr>
            <w:r>
              <w:t xml:space="preserve">Expiration time for the subscription. If absent for subscription types “Subscription” and Subscription Update”, application context relocation subscription from EEC never expires. </w:t>
            </w:r>
          </w:p>
        </w:tc>
        <w:tc>
          <w:tcPr>
            <w:tcW w:w="852" w:type="dxa"/>
            <w:tcBorders>
              <w:top w:val="single" w:sz="4" w:space="0" w:color="auto"/>
              <w:left w:val="single" w:sz="4" w:space="0" w:color="auto"/>
              <w:bottom w:val="single" w:sz="4" w:space="0" w:color="auto"/>
              <w:right w:val="single" w:sz="4" w:space="0" w:color="auto"/>
            </w:tcBorders>
            <w:hideMark/>
          </w:tcPr>
          <w:p w14:paraId="218F2492" w14:textId="77777777" w:rsidR="00286864" w:rsidRDefault="00286864">
            <w:pPr>
              <w:pStyle w:val="TAL"/>
            </w:pPr>
            <w:r>
              <w:t>C</w:t>
            </w:r>
          </w:p>
        </w:tc>
      </w:tr>
      <w:tr w:rsidR="00286864" w14:paraId="06E754B5"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E37A3BF" w14:textId="77777777" w:rsidR="00286864" w:rsidRDefault="00286864">
            <w:pPr>
              <w:pStyle w:val="TAL"/>
            </w:pPr>
            <w:r>
              <w:t>eASIDs</w:t>
            </w:r>
          </w:p>
        </w:tc>
        <w:tc>
          <w:tcPr>
            <w:tcW w:w="6230" w:type="dxa"/>
            <w:tcBorders>
              <w:top w:val="single" w:sz="4" w:space="0" w:color="auto"/>
              <w:left w:val="single" w:sz="4" w:space="0" w:color="auto"/>
              <w:bottom w:val="single" w:sz="4" w:space="0" w:color="auto"/>
              <w:right w:val="single" w:sz="4" w:space="0" w:color="auto"/>
            </w:tcBorders>
            <w:hideMark/>
          </w:tcPr>
          <w:p w14:paraId="3791DD42" w14:textId="77777777" w:rsidR="00286864" w:rsidRDefault="00286864">
            <w:pPr>
              <w:pStyle w:val="TAL"/>
            </w:pPr>
            <w:r>
              <w:t>List of identifier of the EASs, if available.</w:t>
            </w:r>
          </w:p>
        </w:tc>
        <w:tc>
          <w:tcPr>
            <w:tcW w:w="852" w:type="dxa"/>
            <w:tcBorders>
              <w:top w:val="single" w:sz="4" w:space="0" w:color="auto"/>
              <w:left w:val="single" w:sz="4" w:space="0" w:color="auto"/>
              <w:bottom w:val="single" w:sz="4" w:space="0" w:color="auto"/>
              <w:right w:val="single" w:sz="4" w:space="0" w:color="auto"/>
            </w:tcBorders>
            <w:hideMark/>
          </w:tcPr>
          <w:p w14:paraId="71E20504" w14:textId="77777777" w:rsidR="00286864" w:rsidRDefault="00286864">
            <w:pPr>
              <w:pStyle w:val="TAL"/>
            </w:pPr>
            <w:r>
              <w:t>M</w:t>
            </w:r>
          </w:p>
        </w:tc>
      </w:tr>
      <w:tr w:rsidR="00286864" w14:paraId="38B3DAE3"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73A946BE" w14:textId="77777777" w:rsidR="00286864" w:rsidRDefault="00286864">
            <w:pPr>
              <w:pStyle w:val="TAL"/>
            </w:pPr>
            <w:r>
              <w:t>aCIDs</w:t>
            </w:r>
          </w:p>
        </w:tc>
        <w:tc>
          <w:tcPr>
            <w:tcW w:w="6230" w:type="dxa"/>
            <w:tcBorders>
              <w:top w:val="single" w:sz="4" w:space="0" w:color="auto"/>
              <w:left w:val="single" w:sz="4" w:space="0" w:color="auto"/>
              <w:bottom w:val="single" w:sz="4" w:space="0" w:color="auto"/>
              <w:right w:val="single" w:sz="4" w:space="0" w:color="auto"/>
            </w:tcBorders>
            <w:hideMark/>
          </w:tcPr>
          <w:p w14:paraId="400BE08F" w14:textId="77777777" w:rsidR="00286864" w:rsidRDefault="00286864">
            <w:pPr>
              <w:pStyle w:val="TAL"/>
            </w:pPr>
            <w:r>
              <w:t>List of identifier of the ACs, if available.</w:t>
            </w:r>
          </w:p>
        </w:tc>
        <w:tc>
          <w:tcPr>
            <w:tcW w:w="852" w:type="dxa"/>
            <w:tcBorders>
              <w:top w:val="single" w:sz="4" w:space="0" w:color="auto"/>
              <w:left w:val="single" w:sz="4" w:space="0" w:color="auto"/>
              <w:bottom w:val="single" w:sz="4" w:space="0" w:color="auto"/>
              <w:right w:val="single" w:sz="4" w:space="0" w:color="auto"/>
            </w:tcBorders>
            <w:hideMark/>
          </w:tcPr>
          <w:p w14:paraId="22B29967" w14:textId="77777777" w:rsidR="00286864" w:rsidRDefault="00286864">
            <w:pPr>
              <w:pStyle w:val="TAL"/>
            </w:pPr>
            <w:r>
              <w:t>C</w:t>
            </w:r>
          </w:p>
        </w:tc>
      </w:tr>
      <w:tr w:rsidR="00286864" w14:paraId="389374FA"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66E10177" w14:textId="77777777" w:rsidR="00286864" w:rsidRDefault="00286864">
            <w:pPr>
              <w:pStyle w:val="TAL"/>
            </w:pPr>
            <w:r>
              <w:t>eventIDs</w:t>
            </w:r>
          </w:p>
        </w:tc>
        <w:tc>
          <w:tcPr>
            <w:tcW w:w="6230" w:type="dxa"/>
            <w:tcBorders>
              <w:top w:val="single" w:sz="4" w:space="0" w:color="auto"/>
              <w:left w:val="single" w:sz="4" w:space="0" w:color="auto"/>
              <w:bottom w:val="single" w:sz="4" w:space="0" w:color="auto"/>
              <w:right w:val="single" w:sz="4" w:space="0" w:color="auto"/>
            </w:tcBorders>
            <w:hideMark/>
          </w:tcPr>
          <w:p w14:paraId="61022B9D" w14:textId="77777777" w:rsidR="00286864" w:rsidRDefault="00286864">
            <w:pPr>
              <w:pStyle w:val="TAL"/>
            </w:pPr>
            <w:r>
              <w:t>Specifies the events for which EEC is subscribing.</w:t>
            </w:r>
          </w:p>
        </w:tc>
        <w:tc>
          <w:tcPr>
            <w:tcW w:w="852" w:type="dxa"/>
            <w:tcBorders>
              <w:top w:val="single" w:sz="4" w:space="0" w:color="auto"/>
              <w:left w:val="single" w:sz="4" w:space="0" w:color="auto"/>
              <w:bottom w:val="single" w:sz="4" w:space="0" w:color="auto"/>
              <w:right w:val="single" w:sz="4" w:space="0" w:color="auto"/>
            </w:tcBorders>
            <w:hideMark/>
          </w:tcPr>
          <w:p w14:paraId="2B5009C4" w14:textId="77777777" w:rsidR="00286864" w:rsidRDefault="00286864">
            <w:pPr>
              <w:pStyle w:val="TAL"/>
            </w:pPr>
            <w:r>
              <w:t>M</w:t>
            </w:r>
          </w:p>
        </w:tc>
      </w:tr>
      <w:tr w:rsidR="00286864" w14:paraId="554ED707"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0BFB6D52" w14:textId="77777777" w:rsidR="00286864" w:rsidRDefault="00286864">
            <w:pPr>
              <w:pStyle w:val="TAL"/>
            </w:pPr>
            <w:r>
              <w:t>subscriptionId</w:t>
            </w:r>
          </w:p>
        </w:tc>
        <w:tc>
          <w:tcPr>
            <w:tcW w:w="6230" w:type="dxa"/>
            <w:tcBorders>
              <w:top w:val="single" w:sz="4" w:space="0" w:color="auto"/>
              <w:left w:val="single" w:sz="4" w:space="0" w:color="auto"/>
              <w:bottom w:val="single" w:sz="4" w:space="0" w:color="auto"/>
              <w:right w:val="single" w:sz="4" w:space="0" w:color="auto"/>
            </w:tcBorders>
            <w:hideMark/>
          </w:tcPr>
          <w:p w14:paraId="479D95BD" w14:textId="77777777" w:rsidR="00286864" w:rsidRDefault="00286864">
            <w:pPr>
              <w:pStyle w:val="TAL"/>
            </w:pPr>
            <w:r>
              <w:t xml:space="preserve">Subscription identity, if available </w:t>
            </w:r>
          </w:p>
        </w:tc>
        <w:tc>
          <w:tcPr>
            <w:tcW w:w="852" w:type="dxa"/>
            <w:tcBorders>
              <w:top w:val="single" w:sz="4" w:space="0" w:color="auto"/>
              <w:left w:val="single" w:sz="4" w:space="0" w:color="auto"/>
              <w:bottom w:val="single" w:sz="4" w:space="0" w:color="auto"/>
              <w:right w:val="single" w:sz="4" w:space="0" w:color="auto"/>
            </w:tcBorders>
            <w:hideMark/>
          </w:tcPr>
          <w:p w14:paraId="03866149" w14:textId="77777777" w:rsidR="00286864" w:rsidRDefault="00286864">
            <w:pPr>
              <w:pStyle w:val="TAL"/>
            </w:pPr>
            <w:r>
              <w:t>C</w:t>
            </w:r>
          </w:p>
        </w:tc>
      </w:tr>
      <w:tr w:rsidR="00286864" w14:paraId="1810B3CF" w14:textId="77777777" w:rsidTr="00286864">
        <w:tc>
          <w:tcPr>
            <w:tcW w:w="1980" w:type="dxa"/>
            <w:tcBorders>
              <w:top w:val="single" w:sz="4" w:space="0" w:color="auto"/>
              <w:left w:val="single" w:sz="4" w:space="0" w:color="auto"/>
              <w:bottom w:val="single" w:sz="4" w:space="0" w:color="auto"/>
              <w:right w:val="single" w:sz="4" w:space="0" w:color="auto"/>
            </w:tcBorders>
            <w:hideMark/>
          </w:tcPr>
          <w:p w14:paraId="4C9C1982" w14:textId="77777777" w:rsidR="00286864" w:rsidRDefault="00286864">
            <w:pPr>
              <w:pStyle w:val="TAL"/>
            </w:pPr>
            <w:r>
              <w:t>failureResponse</w:t>
            </w:r>
          </w:p>
        </w:tc>
        <w:tc>
          <w:tcPr>
            <w:tcW w:w="6230" w:type="dxa"/>
            <w:tcBorders>
              <w:top w:val="single" w:sz="4" w:space="0" w:color="auto"/>
              <w:left w:val="single" w:sz="4" w:space="0" w:color="auto"/>
              <w:bottom w:val="single" w:sz="4" w:space="0" w:color="auto"/>
              <w:right w:val="single" w:sz="4" w:space="0" w:color="auto"/>
            </w:tcBorders>
            <w:hideMark/>
          </w:tcPr>
          <w:p w14:paraId="1B8B74A2" w14:textId="77777777" w:rsidR="00286864" w:rsidRDefault="00286864">
            <w:pPr>
              <w:pStyle w:val="TAL"/>
            </w:pPr>
            <w:r>
              <w:t xml:space="preserve">Cause information when the discovery request has failed, if available. </w:t>
            </w:r>
          </w:p>
        </w:tc>
        <w:tc>
          <w:tcPr>
            <w:tcW w:w="852" w:type="dxa"/>
            <w:tcBorders>
              <w:top w:val="single" w:sz="4" w:space="0" w:color="auto"/>
              <w:left w:val="single" w:sz="4" w:space="0" w:color="auto"/>
              <w:bottom w:val="single" w:sz="4" w:space="0" w:color="auto"/>
              <w:right w:val="single" w:sz="4" w:space="0" w:color="auto"/>
            </w:tcBorders>
            <w:hideMark/>
          </w:tcPr>
          <w:p w14:paraId="50062D9D" w14:textId="77777777" w:rsidR="00286864" w:rsidRDefault="00286864">
            <w:pPr>
              <w:pStyle w:val="TAL"/>
            </w:pPr>
            <w:r>
              <w:t>C</w:t>
            </w:r>
          </w:p>
        </w:tc>
      </w:tr>
    </w:tbl>
    <w:p w14:paraId="53CEC285" w14:textId="77777777" w:rsidR="00286864" w:rsidRDefault="00286864" w:rsidP="00286864"/>
    <w:p w14:paraId="3E095C9B" w14:textId="77777777" w:rsidR="00286864" w:rsidRDefault="00286864" w:rsidP="00286864">
      <w:pPr>
        <w:pStyle w:val="Heading4"/>
        <w:rPr>
          <w:rFonts w:cs="Arial"/>
          <w:szCs w:val="24"/>
          <w:lang w:val="fr-FR"/>
        </w:rPr>
      </w:pPr>
      <w:bookmarkStart w:id="676" w:name="_Toc122334861"/>
      <w:r>
        <w:rPr>
          <w:lang w:val="fr-FR"/>
        </w:rPr>
        <w:t>7.14.2.8</w:t>
      </w:r>
      <w:r>
        <w:rPr>
          <w:lang w:val="fr-FR"/>
        </w:rPr>
        <w:tab/>
      </w:r>
      <w:r>
        <w:rPr>
          <w:rFonts w:cs="Arial"/>
          <w:szCs w:val="24"/>
          <w:lang w:val="fr-FR"/>
        </w:rPr>
        <w:t>Application context relocation information notification</w:t>
      </w:r>
      <w:bookmarkEnd w:id="676"/>
    </w:p>
    <w:p w14:paraId="08327C8E" w14:textId="77777777" w:rsidR="00286864" w:rsidRDefault="00286864" w:rsidP="00286864">
      <w:r>
        <w:t>The IRI-POI in the EES shall generate an xIRI containing an EESACRNotification record when the IRI-POI present in the EES detects that the EES has notify a previously subscribed EEC on EAS discovery information. The IRI-POI present in the EES shall generate the xIRI for the following events:</w:t>
      </w:r>
    </w:p>
    <w:p w14:paraId="13E109B0" w14:textId="77777777" w:rsidR="00286864" w:rsidRDefault="00286864" w:rsidP="00286864">
      <w:pPr>
        <w:pStyle w:val="B1"/>
      </w:pPr>
      <w:r>
        <w:t>-</w:t>
      </w:r>
      <w:r>
        <w:tab/>
      </w:r>
      <w:r>
        <w:rPr>
          <w:lang w:eastAsia="fr-FR"/>
        </w:rPr>
        <w:t xml:space="preserve">EES receives an Eees_ACREvents_Notify </w:t>
      </w:r>
      <w:r>
        <w:t xml:space="preserve">response from an EEC confirming that the subscribed EEC has received a notification of the ACR information events from EES </w:t>
      </w:r>
      <w:r>
        <w:rPr>
          <w:lang w:eastAsia="fr-FR"/>
        </w:rPr>
        <w:t>(as defined in TS 24.558 [93] clause 5.4.2.2).</w:t>
      </w:r>
    </w:p>
    <w:p w14:paraId="3B3D5DF5" w14:textId="77777777" w:rsidR="00286864" w:rsidRDefault="00286864" w:rsidP="00286864">
      <w:pPr>
        <w:pStyle w:val="TH"/>
      </w:pPr>
      <w:r>
        <w:t>Table 7.14.2-17: EESACRNotification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50"/>
        <w:gridCol w:w="850"/>
      </w:tblGrid>
      <w:tr w:rsidR="00286864" w14:paraId="48BA648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C4A629C" w14:textId="77777777" w:rsidR="00286864" w:rsidRDefault="00286864">
            <w:pPr>
              <w:pStyle w:val="TAH"/>
            </w:pPr>
            <w:r>
              <w:t>Field name</w:t>
            </w:r>
          </w:p>
        </w:tc>
        <w:tc>
          <w:tcPr>
            <w:tcW w:w="6150" w:type="dxa"/>
            <w:tcBorders>
              <w:top w:val="single" w:sz="4" w:space="0" w:color="auto"/>
              <w:left w:val="single" w:sz="4" w:space="0" w:color="auto"/>
              <w:bottom w:val="single" w:sz="4" w:space="0" w:color="auto"/>
              <w:right w:val="single" w:sz="4" w:space="0" w:color="auto"/>
            </w:tcBorders>
            <w:hideMark/>
          </w:tcPr>
          <w:p w14:paraId="0CB5D603"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6DFF4AD" w14:textId="77777777" w:rsidR="00286864" w:rsidRDefault="00286864">
            <w:pPr>
              <w:pStyle w:val="TAH"/>
            </w:pPr>
            <w:r>
              <w:t>M/C/O</w:t>
            </w:r>
          </w:p>
        </w:tc>
      </w:tr>
      <w:tr w:rsidR="00286864" w14:paraId="0FED3C2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1AFFE37" w14:textId="77777777" w:rsidR="00286864" w:rsidRDefault="00286864">
            <w:pPr>
              <w:pStyle w:val="TAL"/>
            </w:pPr>
            <w:r>
              <w:t>subscriptionID</w:t>
            </w:r>
          </w:p>
        </w:tc>
        <w:tc>
          <w:tcPr>
            <w:tcW w:w="6150" w:type="dxa"/>
            <w:tcBorders>
              <w:top w:val="single" w:sz="4" w:space="0" w:color="auto"/>
              <w:left w:val="single" w:sz="4" w:space="0" w:color="auto"/>
              <w:bottom w:val="single" w:sz="4" w:space="0" w:color="auto"/>
              <w:right w:val="single" w:sz="4" w:space="0" w:color="auto"/>
            </w:tcBorders>
            <w:hideMark/>
          </w:tcPr>
          <w:p w14:paraId="47B85607" w14:textId="77777777" w:rsidR="00286864" w:rsidRDefault="00286864">
            <w:pPr>
              <w:pStyle w:val="TAL"/>
              <w:rPr>
                <w:rFonts w:cs="Arial"/>
                <w:szCs w:val="18"/>
              </w:rPr>
            </w:pPr>
            <w:r>
              <w:rPr>
                <w:rFonts w:cs="Arial"/>
                <w:szCs w:val="18"/>
              </w:rPr>
              <w:t>Identity of the individual subscription for which the notification is delivered.</w:t>
            </w:r>
          </w:p>
        </w:tc>
        <w:tc>
          <w:tcPr>
            <w:tcW w:w="850" w:type="dxa"/>
            <w:tcBorders>
              <w:top w:val="single" w:sz="4" w:space="0" w:color="auto"/>
              <w:left w:val="single" w:sz="4" w:space="0" w:color="auto"/>
              <w:bottom w:val="single" w:sz="4" w:space="0" w:color="auto"/>
              <w:right w:val="single" w:sz="4" w:space="0" w:color="auto"/>
            </w:tcBorders>
            <w:hideMark/>
          </w:tcPr>
          <w:p w14:paraId="05C9206A" w14:textId="77777777" w:rsidR="00286864" w:rsidRDefault="00286864">
            <w:pPr>
              <w:pStyle w:val="TAL"/>
            </w:pPr>
            <w:r>
              <w:t>M</w:t>
            </w:r>
          </w:p>
        </w:tc>
      </w:tr>
      <w:tr w:rsidR="00286864" w14:paraId="0EBAC1D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B288B9E" w14:textId="77777777" w:rsidR="00286864" w:rsidRDefault="00286864">
            <w:pPr>
              <w:pStyle w:val="TAL"/>
            </w:pPr>
            <w:r>
              <w:t>eASID</w:t>
            </w:r>
          </w:p>
        </w:tc>
        <w:tc>
          <w:tcPr>
            <w:tcW w:w="6150" w:type="dxa"/>
            <w:tcBorders>
              <w:top w:val="single" w:sz="4" w:space="0" w:color="auto"/>
              <w:left w:val="single" w:sz="4" w:space="0" w:color="auto"/>
              <w:bottom w:val="single" w:sz="4" w:space="0" w:color="auto"/>
              <w:right w:val="single" w:sz="4" w:space="0" w:color="auto"/>
            </w:tcBorders>
            <w:hideMark/>
          </w:tcPr>
          <w:p w14:paraId="7D80E6C4" w14:textId="77777777" w:rsidR="00286864" w:rsidRDefault="00286864">
            <w:pPr>
              <w:pStyle w:val="TAL"/>
            </w:pPr>
            <w:r>
              <w:t>Identifier of the EAS.</w:t>
            </w:r>
          </w:p>
        </w:tc>
        <w:tc>
          <w:tcPr>
            <w:tcW w:w="850" w:type="dxa"/>
            <w:tcBorders>
              <w:top w:val="single" w:sz="4" w:space="0" w:color="auto"/>
              <w:left w:val="single" w:sz="4" w:space="0" w:color="auto"/>
              <w:bottom w:val="single" w:sz="4" w:space="0" w:color="auto"/>
              <w:right w:val="single" w:sz="4" w:space="0" w:color="auto"/>
            </w:tcBorders>
            <w:hideMark/>
          </w:tcPr>
          <w:p w14:paraId="5521DA26" w14:textId="77777777" w:rsidR="00286864" w:rsidRDefault="00286864">
            <w:pPr>
              <w:pStyle w:val="TAL"/>
            </w:pPr>
            <w:r>
              <w:t>M</w:t>
            </w:r>
          </w:p>
        </w:tc>
      </w:tr>
      <w:tr w:rsidR="00286864" w14:paraId="3B65A21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DAB2D5F" w14:textId="77777777" w:rsidR="00286864" w:rsidRDefault="00286864">
            <w:pPr>
              <w:pStyle w:val="TAL"/>
            </w:pPr>
            <w:r>
              <w:t>eventIDs</w:t>
            </w:r>
          </w:p>
        </w:tc>
        <w:tc>
          <w:tcPr>
            <w:tcW w:w="6150" w:type="dxa"/>
            <w:tcBorders>
              <w:top w:val="single" w:sz="4" w:space="0" w:color="auto"/>
              <w:left w:val="single" w:sz="4" w:space="0" w:color="auto"/>
              <w:bottom w:val="single" w:sz="4" w:space="0" w:color="auto"/>
              <w:right w:val="single" w:sz="4" w:space="0" w:color="auto"/>
            </w:tcBorders>
            <w:hideMark/>
          </w:tcPr>
          <w:p w14:paraId="1AF86E4E" w14:textId="77777777" w:rsidR="00286864" w:rsidRDefault="00286864">
            <w:pPr>
              <w:pStyle w:val="TAL"/>
            </w:pPr>
            <w:r>
              <w:t>Specifies the events for which notification is sent.</w:t>
            </w:r>
          </w:p>
        </w:tc>
        <w:tc>
          <w:tcPr>
            <w:tcW w:w="850" w:type="dxa"/>
            <w:tcBorders>
              <w:top w:val="single" w:sz="4" w:space="0" w:color="auto"/>
              <w:left w:val="single" w:sz="4" w:space="0" w:color="auto"/>
              <w:bottom w:val="single" w:sz="4" w:space="0" w:color="auto"/>
              <w:right w:val="single" w:sz="4" w:space="0" w:color="auto"/>
            </w:tcBorders>
            <w:hideMark/>
          </w:tcPr>
          <w:p w14:paraId="47AC632D" w14:textId="77777777" w:rsidR="00286864" w:rsidRDefault="00286864">
            <w:pPr>
              <w:pStyle w:val="TAL"/>
            </w:pPr>
            <w:r>
              <w:t>M</w:t>
            </w:r>
          </w:p>
        </w:tc>
      </w:tr>
      <w:tr w:rsidR="00286864" w14:paraId="7F2E85DE"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45075585" w14:textId="77777777" w:rsidR="00286864" w:rsidRDefault="00286864">
            <w:pPr>
              <w:pStyle w:val="TAL"/>
            </w:pPr>
            <w:r>
              <w:t>targetInfo</w:t>
            </w:r>
          </w:p>
        </w:tc>
        <w:tc>
          <w:tcPr>
            <w:tcW w:w="6150" w:type="dxa"/>
            <w:tcBorders>
              <w:top w:val="single" w:sz="4" w:space="0" w:color="auto"/>
              <w:left w:val="single" w:sz="4" w:space="0" w:color="auto"/>
              <w:bottom w:val="single" w:sz="4" w:space="0" w:color="auto"/>
              <w:right w:val="single" w:sz="4" w:space="0" w:color="auto"/>
            </w:tcBorders>
            <w:hideMark/>
          </w:tcPr>
          <w:p w14:paraId="4568A602" w14:textId="77777777" w:rsidR="00286864" w:rsidRDefault="00286864">
            <w:pPr>
              <w:pStyle w:val="TAL"/>
            </w:pPr>
            <w:r>
              <w:t>Details of the selected T-EAS and the T-EES. It is present when EventID indicates “TARGET_INFORMATION” event.</w:t>
            </w:r>
          </w:p>
        </w:tc>
        <w:tc>
          <w:tcPr>
            <w:tcW w:w="850" w:type="dxa"/>
            <w:tcBorders>
              <w:top w:val="single" w:sz="4" w:space="0" w:color="auto"/>
              <w:left w:val="single" w:sz="4" w:space="0" w:color="auto"/>
              <w:bottom w:val="single" w:sz="4" w:space="0" w:color="auto"/>
              <w:right w:val="single" w:sz="4" w:space="0" w:color="auto"/>
            </w:tcBorders>
            <w:hideMark/>
          </w:tcPr>
          <w:p w14:paraId="5AB57AA2" w14:textId="77777777" w:rsidR="00286864" w:rsidRDefault="00286864">
            <w:pPr>
              <w:pStyle w:val="TAL"/>
            </w:pPr>
            <w:r>
              <w:t>C</w:t>
            </w:r>
          </w:p>
        </w:tc>
      </w:tr>
      <w:tr w:rsidR="00286864" w14:paraId="69695A72"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36D2A0DE" w14:textId="77777777" w:rsidR="00286864" w:rsidRDefault="00286864">
            <w:pPr>
              <w:pStyle w:val="TAL"/>
            </w:pPr>
            <w:r>
              <w:t>aCRRes</w:t>
            </w:r>
          </w:p>
        </w:tc>
        <w:tc>
          <w:tcPr>
            <w:tcW w:w="6150" w:type="dxa"/>
            <w:tcBorders>
              <w:top w:val="single" w:sz="4" w:space="0" w:color="auto"/>
              <w:left w:val="single" w:sz="4" w:space="0" w:color="auto"/>
              <w:bottom w:val="single" w:sz="4" w:space="0" w:color="auto"/>
              <w:right w:val="single" w:sz="4" w:space="0" w:color="auto"/>
            </w:tcBorders>
            <w:hideMark/>
          </w:tcPr>
          <w:p w14:paraId="49722B01" w14:textId="77777777" w:rsidR="00286864" w:rsidRDefault="00286864">
            <w:pPr>
              <w:pStyle w:val="TAL"/>
            </w:pPr>
            <w:r>
              <w:t>Indicates whether the ACR is successful or has failed. It is present when EventID indicates “ACR_COMPLETE” event.</w:t>
            </w:r>
          </w:p>
        </w:tc>
        <w:tc>
          <w:tcPr>
            <w:tcW w:w="850" w:type="dxa"/>
            <w:tcBorders>
              <w:top w:val="single" w:sz="4" w:space="0" w:color="auto"/>
              <w:left w:val="single" w:sz="4" w:space="0" w:color="auto"/>
              <w:bottom w:val="single" w:sz="4" w:space="0" w:color="auto"/>
              <w:right w:val="single" w:sz="4" w:space="0" w:color="auto"/>
            </w:tcBorders>
            <w:hideMark/>
          </w:tcPr>
          <w:p w14:paraId="3BE8B4B5" w14:textId="77777777" w:rsidR="00286864" w:rsidRDefault="00286864">
            <w:pPr>
              <w:pStyle w:val="TAL"/>
            </w:pPr>
            <w:r>
              <w:t>C</w:t>
            </w:r>
          </w:p>
        </w:tc>
      </w:tr>
      <w:tr w:rsidR="00286864" w14:paraId="3C9E8A4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09BFA753" w14:textId="77777777" w:rsidR="00286864" w:rsidRDefault="00286864">
            <w:pPr>
              <w:pStyle w:val="TAL"/>
            </w:pPr>
            <w:r>
              <w:t>failReason</w:t>
            </w:r>
          </w:p>
        </w:tc>
        <w:tc>
          <w:tcPr>
            <w:tcW w:w="6150" w:type="dxa"/>
            <w:tcBorders>
              <w:top w:val="single" w:sz="4" w:space="0" w:color="auto"/>
              <w:left w:val="single" w:sz="4" w:space="0" w:color="auto"/>
              <w:bottom w:val="single" w:sz="4" w:space="0" w:color="auto"/>
              <w:right w:val="single" w:sz="4" w:space="0" w:color="auto"/>
            </w:tcBorders>
            <w:hideMark/>
          </w:tcPr>
          <w:p w14:paraId="1882E1D0" w14:textId="77777777" w:rsidR="00286864" w:rsidRDefault="00286864">
            <w:pPr>
              <w:pStyle w:val="TAL"/>
            </w:pPr>
            <w:r>
              <w:t>Indicates the cause information for the failure when the ACRRes attribute is present and indicates failure, if available.</w:t>
            </w:r>
          </w:p>
        </w:tc>
        <w:tc>
          <w:tcPr>
            <w:tcW w:w="850" w:type="dxa"/>
            <w:tcBorders>
              <w:top w:val="single" w:sz="4" w:space="0" w:color="auto"/>
              <w:left w:val="single" w:sz="4" w:space="0" w:color="auto"/>
              <w:bottom w:val="single" w:sz="4" w:space="0" w:color="auto"/>
              <w:right w:val="single" w:sz="4" w:space="0" w:color="auto"/>
            </w:tcBorders>
            <w:hideMark/>
          </w:tcPr>
          <w:p w14:paraId="701DA70D" w14:textId="77777777" w:rsidR="00286864" w:rsidRDefault="00286864">
            <w:pPr>
              <w:pStyle w:val="TAL"/>
            </w:pPr>
            <w:r>
              <w:t>C</w:t>
            </w:r>
          </w:p>
        </w:tc>
      </w:tr>
    </w:tbl>
    <w:p w14:paraId="292C40BB" w14:textId="77777777" w:rsidR="00286864" w:rsidRDefault="00286864" w:rsidP="00286864"/>
    <w:p w14:paraId="21BC057A" w14:textId="77777777" w:rsidR="00286864" w:rsidRDefault="00286864" w:rsidP="00286864">
      <w:pPr>
        <w:pStyle w:val="Heading4"/>
        <w:rPr>
          <w:rFonts w:cs="Arial"/>
          <w:szCs w:val="24"/>
          <w:lang w:val="fr-FR"/>
        </w:rPr>
      </w:pPr>
      <w:bookmarkStart w:id="677" w:name="_Toc122334862"/>
      <w:r>
        <w:rPr>
          <w:lang w:val="fr-FR"/>
        </w:rPr>
        <w:t>7.14.2.9</w:t>
      </w:r>
      <w:r>
        <w:rPr>
          <w:lang w:val="fr-FR"/>
        </w:rPr>
        <w:tab/>
      </w:r>
      <w:r>
        <w:rPr>
          <w:rFonts w:cs="Arial"/>
          <w:szCs w:val="24"/>
          <w:lang w:val="fr-FR"/>
        </w:rPr>
        <w:t>EEC context relocation</w:t>
      </w:r>
      <w:bookmarkEnd w:id="677"/>
    </w:p>
    <w:p w14:paraId="162D7DB7" w14:textId="79CB93D8" w:rsidR="00286864" w:rsidRDefault="00286864" w:rsidP="004E04CF">
      <w:pPr>
        <w:overflowPunct/>
        <w:autoSpaceDE/>
        <w:adjustRightInd/>
        <w:rPr>
          <w:lang w:eastAsia="fr-FR"/>
        </w:rPr>
      </w:pPr>
      <w:r>
        <w:t>The IRI-POI in the EES shall generate an xIRI containing an EESEECContextRelocation record when the IRI-POI present in the EES detects that the EES has sent or received the EEC context relocation information. The IRI-POI present in the EES shall generate the xIRI for the following events according to its new serving EE (</w:t>
      </w:r>
      <w:r>
        <w:rPr>
          <w:lang w:eastAsia="fr-FR"/>
        </w:rPr>
        <w:t>referred to as target EES in TS 24.558 [93]</w:t>
      </w:r>
      <w:r>
        <w:t xml:space="preserve"> or current serving EES (</w:t>
      </w:r>
      <w:r>
        <w:rPr>
          <w:lang w:eastAsia="fr-FR"/>
        </w:rPr>
        <w:t>referred to as source EES in TS 24.558 [93]</w:t>
      </w:r>
      <w:r>
        <w:t>) role:</w:t>
      </w:r>
    </w:p>
    <w:p w14:paraId="6A3C934B" w14:textId="77777777" w:rsidR="00286864" w:rsidRDefault="00286864" w:rsidP="00286864">
      <w:pPr>
        <w:pStyle w:val="B1"/>
        <w:rPr>
          <w:lang w:eastAsia="fr-FR"/>
        </w:rPr>
      </w:pPr>
      <w:r>
        <w:t>-</w:t>
      </w:r>
      <w:r>
        <w:tab/>
        <w:t>Target EES (</w:t>
      </w:r>
      <w:r>
        <w:rPr>
          <w:lang w:eastAsia="fr-FR"/>
        </w:rPr>
        <w:t xml:space="preserve">T-EES) receives an </w:t>
      </w:r>
      <w:r>
        <w:t>Eees_EECContextRelocation_Pull</w:t>
      </w:r>
      <w:r>
        <w:rPr>
          <w:lang w:eastAsia="fr-FR"/>
        </w:rPr>
        <w:t xml:space="preserve"> response </w:t>
      </w:r>
      <w:r>
        <w:t xml:space="preserve">from a Source EES (S-EES) upon request from the T-EES to S-EES </w:t>
      </w:r>
      <w:r>
        <w:rPr>
          <w:lang w:eastAsia="fr-FR"/>
        </w:rPr>
        <w:t>(as defined in TS 29.558 [94] clause 5.10.2.2).</w:t>
      </w:r>
    </w:p>
    <w:p w14:paraId="30EB9ED4" w14:textId="77777777" w:rsidR="00286864" w:rsidRDefault="00286864" w:rsidP="00286864">
      <w:pPr>
        <w:pStyle w:val="B1"/>
        <w:rPr>
          <w:lang w:eastAsia="fr-FR"/>
        </w:rPr>
      </w:pPr>
      <w:r>
        <w:t>-</w:t>
      </w:r>
      <w:r>
        <w:tab/>
      </w:r>
      <w:r>
        <w:rPr>
          <w:lang w:eastAsia="fr-FR"/>
        </w:rPr>
        <w:t xml:space="preserve">T-EES sends an </w:t>
      </w:r>
      <w:r>
        <w:t>Eees_EECContextRelocation_Push</w:t>
      </w:r>
      <w:r>
        <w:rPr>
          <w:lang w:eastAsia="fr-FR"/>
        </w:rPr>
        <w:t xml:space="preserve"> response to</w:t>
      </w:r>
      <w:r>
        <w:t xml:space="preserve"> a S-EES upon request from the S-EES to T-EES </w:t>
      </w:r>
      <w:r>
        <w:rPr>
          <w:lang w:eastAsia="fr-FR"/>
        </w:rPr>
        <w:t>(as defined in TS 29.558 [94] clause 5.10.2.3).</w:t>
      </w:r>
    </w:p>
    <w:p w14:paraId="5A390B26" w14:textId="77777777" w:rsidR="00286864" w:rsidRDefault="00286864" w:rsidP="00286864">
      <w:pPr>
        <w:pStyle w:val="B1"/>
      </w:pPr>
      <w:r>
        <w:t>-</w:t>
      </w:r>
      <w:r>
        <w:tab/>
      </w:r>
      <w:r>
        <w:rPr>
          <w:lang w:eastAsia="fr-FR"/>
        </w:rPr>
        <w:t xml:space="preserve">S-EES sends an </w:t>
      </w:r>
      <w:r>
        <w:t>Eees_EECContextRelocation_Pull</w:t>
      </w:r>
      <w:r>
        <w:rPr>
          <w:lang w:eastAsia="fr-FR"/>
        </w:rPr>
        <w:t xml:space="preserve"> response </w:t>
      </w:r>
      <w:r>
        <w:t>to a T-EES.</w:t>
      </w:r>
    </w:p>
    <w:p w14:paraId="596D8C5E" w14:textId="77777777" w:rsidR="00286864" w:rsidRDefault="00286864" w:rsidP="00286864">
      <w:pPr>
        <w:pStyle w:val="B1"/>
      </w:pPr>
      <w:r>
        <w:t>-</w:t>
      </w:r>
      <w:r>
        <w:tab/>
      </w:r>
      <w:r>
        <w:rPr>
          <w:lang w:eastAsia="fr-FR"/>
        </w:rPr>
        <w:t xml:space="preserve">S-EES receives an </w:t>
      </w:r>
      <w:r>
        <w:t>Eees_EECContextRelocation_Push</w:t>
      </w:r>
      <w:r>
        <w:rPr>
          <w:lang w:eastAsia="fr-FR"/>
        </w:rPr>
        <w:t xml:space="preserve"> response </w:t>
      </w:r>
      <w:r>
        <w:t>from a T-EES.</w:t>
      </w:r>
    </w:p>
    <w:p w14:paraId="5AAECAA3" w14:textId="1FF01DDA" w:rsidR="00286864" w:rsidRDefault="00286864" w:rsidP="00286864">
      <w:pPr>
        <w:pStyle w:val="B1"/>
      </w:pPr>
      <w:r>
        <w:t>NOTE : The term target EES is used in TS 29.558[94] referring the new serving EES and the term serving EES is referring to the old serving EES.</w:t>
      </w:r>
    </w:p>
    <w:p w14:paraId="7EA0BCE8" w14:textId="77777777" w:rsidR="00286864" w:rsidRDefault="00286864" w:rsidP="00286864">
      <w:pPr>
        <w:pStyle w:val="TH"/>
      </w:pPr>
      <w:r>
        <w:lastRenderedPageBreak/>
        <w:t>Table 7.14.2-17: EESEECContextRelocation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7"/>
        <w:gridCol w:w="6143"/>
        <w:gridCol w:w="7"/>
        <w:gridCol w:w="850"/>
      </w:tblGrid>
      <w:tr w:rsidR="00286864" w14:paraId="690B2FBF"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777C0D7C" w14:textId="77777777" w:rsidR="00286864" w:rsidRDefault="00286864">
            <w:pPr>
              <w:pStyle w:val="TAH"/>
            </w:pPr>
            <w:r>
              <w:t>Field name</w:t>
            </w:r>
          </w:p>
        </w:tc>
        <w:tc>
          <w:tcPr>
            <w:tcW w:w="6150" w:type="dxa"/>
            <w:gridSpan w:val="2"/>
            <w:tcBorders>
              <w:top w:val="single" w:sz="4" w:space="0" w:color="auto"/>
              <w:left w:val="single" w:sz="4" w:space="0" w:color="auto"/>
              <w:bottom w:val="single" w:sz="4" w:space="0" w:color="auto"/>
              <w:right w:val="single" w:sz="4" w:space="0" w:color="auto"/>
            </w:tcBorders>
            <w:hideMark/>
          </w:tcPr>
          <w:p w14:paraId="6D1E3BF7" w14:textId="77777777" w:rsidR="00286864" w:rsidRDefault="00286864">
            <w:pPr>
              <w:pStyle w:val="TAH"/>
            </w:pPr>
            <w:r>
              <w:t>Description</w:t>
            </w:r>
          </w:p>
        </w:tc>
        <w:tc>
          <w:tcPr>
            <w:tcW w:w="850" w:type="dxa"/>
            <w:tcBorders>
              <w:top w:val="single" w:sz="4" w:space="0" w:color="auto"/>
              <w:left w:val="single" w:sz="4" w:space="0" w:color="auto"/>
              <w:bottom w:val="single" w:sz="4" w:space="0" w:color="auto"/>
              <w:right w:val="single" w:sz="4" w:space="0" w:color="auto"/>
            </w:tcBorders>
            <w:hideMark/>
          </w:tcPr>
          <w:p w14:paraId="3BEF5E8E" w14:textId="77777777" w:rsidR="00286864" w:rsidRDefault="00286864">
            <w:pPr>
              <w:pStyle w:val="TAH"/>
            </w:pPr>
            <w:r>
              <w:t>M/C/O</w:t>
            </w:r>
          </w:p>
        </w:tc>
      </w:tr>
      <w:tr w:rsidR="00286864" w14:paraId="19DF8108"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6D339B22" w14:textId="77777777" w:rsidR="00286864" w:rsidRDefault="00286864">
            <w:pPr>
              <w:pStyle w:val="TAL"/>
            </w:pPr>
            <w:r>
              <w:t>eECID</w:t>
            </w:r>
          </w:p>
        </w:tc>
        <w:tc>
          <w:tcPr>
            <w:tcW w:w="6150" w:type="dxa"/>
            <w:gridSpan w:val="2"/>
            <w:tcBorders>
              <w:top w:val="single" w:sz="4" w:space="0" w:color="auto"/>
              <w:left w:val="single" w:sz="4" w:space="0" w:color="auto"/>
              <w:bottom w:val="single" w:sz="4" w:space="0" w:color="auto"/>
              <w:right w:val="single" w:sz="4" w:space="0" w:color="auto"/>
            </w:tcBorders>
            <w:hideMark/>
          </w:tcPr>
          <w:p w14:paraId="6FD36501" w14:textId="77777777" w:rsidR="00286864" w:rsidRDefault="00286864">
            <w:pPr>
              <w:pStyle w:val="TAL"/>
              <w:rPr>
                <w:rFonts w:cs="Arial"/>
                <w:szCs w:val="18"/>
              </w:rPr>
            </w:pPr>
            <w:r>
              <w:t>Unique identifier of the EEC</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hideMark/>
          </w:tcPr>
          <w:p w14:paraId="1BD6C8BB" w14:textId="77777777" w:rsidR="00286864" w:rsidRDefault="00286864">
            <w:pPr>
              <w:pStyle w:val="TAL"/>
            </w:pPr>
            <w:r>
              <w:t>M</w:t>
            </w:r>
          </w:p>
        </w:tc>
      </w:tr>
      <w:tr w:rsidR="00286864" w14:paraId="46A71A23"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E65D43E" w14:textId="77777777" w:rsidR="00286864" w:rsidRDefault="00286864">
            <w:pPr>
              <w:pStyle w:val="TAL"/>
            </w:pPr>
            <w:r>
              <w:t>gPSI</w:t>
            </w:r>
          </w:p>
        </w:tc>
        <w:tc>
          <w:tcPr>
            <w:tcW w:w="6150" w:type="dxa"/>
            <w:gridSpan w:val="2"/>
            <w:tcBorders>
              <w:top w:val="single" w:sz="4" w:space="0" w:color="auto"/>
              <w:left w:val="single" w:sz="4" w:space="0" w:color="auto"/>
              <w:bottom w:val="single" w:sz="4" w:space="0" w:color="auto"/>
              <w:right w:val="single" w:sz="4" w:space="0" w:color="auto"/>
            </w:tcBorders>
            <w:hideMark/>
          </w:tcPr>
          <w:p w14:paraId="138C1B2E" w14:textId="77777777" w:rsidR="00286864" w:rsidRDefault="00286864">
            <w:pPr>
              <w:pStyle w:val="TAL"/>
            </w:pPr>
            <w:r>
              <w:t>GPSI of the target UE, if available.</w:t>
            </w:r>
          </w:p>
        </w:tc>
        <w:tc>
          <w:tcPr>
            <w:tcW w:w="850" w:type="dxa"/>
            <w:tcBorders>
              <w:top w:val="single" w:sz="4" w:space="0" w:color="auto"/>
              <w:left w:val="single" w:sz="4" w:space="0" w:color="auto"/>
              <w:bottom w:val="single" w:sz="4" w:space="0" w:color="auto"/>
              <w:right w:val="single" w:sz="4" w:space="0" w:color="auto"/>
            </w:tcBorders>
            <w:hideMark/>
          </w:tcPr>
          <w:p w14:paraId="00FB6039" w14:textId="77777777" w:rsidR="00286864" w:rsidRDefault="00286864">
            <w:pPr>
              <w:pStyle w:val="TAL"/>
            </w:pPr>
            <w:r>
              <w:t>C</w:t>
            </w:r>
          </w:p>
        </w:tc>
      </w:tr>
      <w:tr w:rsidR="00286864" w14:paraId="5370B76A"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3A289BC" w14:textId="77777777" w:rsidR="00286864" w:rsidRDefault="00286864">
            <w:pPr>
              <w:pStyle w:val="TAL"/>
            </w:pPr>
            <w:r>
              <w:t>cntxtID</w:t>
            </w:r>
          </w:p>
        </w:tc>
        <w:tc>
          <w:tcPr>
            <w:tcW w:w="6150" w:type="dxa"/>
            <w:gridSpan w:val="2"/>
            <w:tcBorders>
              <w:top w:val="single" w:sz="4" w:space="0" w:color="auto"/>
              <w:left w:val="single" w:sz="4" w:space="0" w:color="auto"/>
              <w:bottom w:val="single" w:sz="4" w:space="0" w:color="auto"/>
              <w:right w:val="single" w:sz="4" w:space="0" w:color="auto"/>
            </w:tcBorders>
            <w:hideMark/>
          </w:tcPr>
          <w:p w14:paraId="5D8AA825" w14:textId="77777777" w:rsidR="00286864" w:rsidRDefault="00286864">
            <w:pPr>
              <w:pStyle w:val="TAL"/>
            </w:pPr>
            <w:r>
              <w:t>Unique identifier of the EEC context.</w:t>
            </w:r>
          </w:p>
        </w:tc>
        <w:tc>
          <w:tcPr>
            <w:tcW w:w="850" w:type="dxa"/>
            <w:tcBorders>
              <w:top w:val="single" w:sz="4" w:space="0" w:color="auto"/>
              <w:left w:val="single" w:sz="4" w:space="0" w:color="auto"/>
              <w:bottom w:val="single" w:sz="4" w:space="0" w:color="auto"/>
              <w:right w:val="single" w:sz="4" w:space="0" w:color="auto"/>
            </w:tcBorders>
            <w:hideMark/>
          </w:tcPr>
          <w:p w14:paraId="2B616BC9" w14:textId="77777777" w:rsidR="00286864" w:rsidRDefault="00286864">
            <w:pPr>
              <w:pStyle w:val="TAL"/>
            </w:pPr>
            <w:r>
              <w:t>M</w:t>
            </w:r>
          </w:p>
        </w:tc>
      </w:tr>
      <w:tr w:rsidR="00286864" w14:paraId="79C1C69B"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26393C98" w14:textId="77777777" w:rsidR="00286864" w:rsidRDefault="00286864">
            <w:pPr>
              <w:pStyle w:val="TAL"/>
            </w:pPr>
            <w:r>
              <w:t>uELoc</w:t>
            </w:r>
          </w:p>
        </w:tc>
        <w:tc>
          <w:tcPr>
            <w:tcW w:w="6150" w:type="dxa"/>
            <w:gridSpan w:val="2"/>
            <w:tcBorders>
              <w:top w:val="single" w:sz="4" w:space="0" w:color="auto"/>
              <w:left w:val="single" w:sz="4" w:space="0" w:color="auto"/>
              <w:bottom w:val="single" w:sz="4" w:space="0" w:color="auto"/>
              <w:right w:val="single" w:sz="4" w:space="0" w:color="auto"/>
            </w:tcBorders>
            <w:hideMark/>
          </w:tcPr>
          <w:p w14:paraId="7CD659F3" w14:textId="77777777" w:rsidR="00286864" w:rsidRDefault="00286864">
            <w:pPr>
              <w:pStyle w:val="TAL"/>
            </w:pPr>
            <w:r>
              <w:t>Latest location information of the target UE, that is available at the EES, if available.</w:t>
            </w:r>
          </w:p>
        </w:tc>
        <w:tc>
          <w:tcPr>
            <w:tcW w:w="850" w:type="dxa"/>
            <w:tcBorders>
              <w:top w:val="single" w:sz="4" w:space="0" w:color="auto"/>
              <w:left w:val="single" w:sz="4" w:space="0" w:color="auto"/>
              <w:bottom w:val="single" w:sz="4" w:space="0" w:color="auto"/>
              <w:right w:val="single" w:sz="4" w:space="0" w:color="auto"/>
            </w:tcBorders>
            <w:hideMark/>
          </w:tcPr>
          <w:p w14:paraId="4645AB19" w14:textId="77777777" w:rsidR="00286864" w:rsidRDefault="00286864">
            <w:pPr>
              <w:pStyle w:val="TAL"/>
            </w:pPr>
            <w:r>
              <w:t>C</w:t>
            </w:r>
          </w:p>
        </w:tc>
      </w:tr>
      <w:tr w:rsidR="00286864" w14:paraId="7BAD2279" w14:textId="77777777" w:rsidTr="00286864">
        <w:tc>
          <w:tcPr>
            <w:tcW w:w="2067" w:type="dxa"/>
            <w:tcBorders>
              <w:top w:val="single" w:sz="4" w:space="0" w:color="auto"/>
              <w:left w:val="single" w:sz="4" w:space="0" w:color="auto"/>
              <w:bottom w:val="single" w:sz="4" w:space="0" w:color="auto"/>
              <w:right w:val="single" w:sz="4" w:space="0" w:color="auto"/>
            </w:tcBorders>
            <w:hideMark/>
          </w:tcPr>
          <w:p w14:paraId="19ED1110" w14:textId="77777777" w:rsidR="00286864" w:rsidRDefault="00286864">
            <w:pPr>
              <w:pStyle w:val="TAL"/>
            </w:pPr>
            <w:r>
              <w:t>aCProfiles</w:t>
            </w:r>
          </w:p>
        </w:tc>
        <w:tc>
          <w:tcPr>
            <w:tcW w:w="6143" w:type="dxa"/>
            <w:tcBorders>
              <w:top w:val="single" w:sz="4" w:space="0" w:color="auto"/>
              <w:left w:val="single" w:sz="4" w:space="0" w:color="auto"/>
              <w:bottom w:val="single" w:sz="4" w:space="0" w:color="auto"/>
              <w:right w:val="single" w:sz="4" w:space="0" w:color="auto"/>
            </w:tcBorders>
            <w:hideMark/>
          </w:tcPr>
          <w:p w14:paraId="36B443E4" w14:textId="261E6566" w:rsidR="00286864" w:rsidRDefault="00286864">
            <w:pPr>
              <w:pStyle w:val="TAL"/>
            </w:pPr>
            <w:r>
              <w:t xml:space="preserve">Profiles of application clients (ACs) for which the EEC provides edge enabling services, if available. See </w:t>
            </w:r>
            <w:r w:rsidR="00582CDC">
              <w:t>t</w:t>
            </w:r>
            <w:r>
              <w:t>able 7.14.2-2.</w:t>
            </w:r>
          </w:p>
        </w:tc>
        <w:tc>
          <w:tcPr>
            <w:tcW w:w="857" w:type="dxa"/>
            <w:gridSpan w:val="2"/>
            <w:tcBorders>
              <w:top w:val="single" w:sz="4" w:space="0" w:color="auto"/>
              <w:left w:val="single" w:sz="4" w:space="0" w:color="auto"/>
              <w:bottom w:val="single" w:sz="4" w:space="0" w:color="auto"/>
              <w:right w:val="single" w:sz="4" w:space="0" w:color="auto"/>
            </w:tcBorders>
            <w:hideMark/>
          </w:tcPr>
          <w:p w14:paraId="3C9D5AB2" w14:textId="77777777" w:rsidR="00286864" w:rsidRDefault="00286864">
            <w:pPr>
              <w:pStyle w:val="TAL"/>
            </w:pPr>
            <w:r>
              <w:t>C</w:t>
            </w:r>
          </w:p>
        </w:tc>
      </w:tr>
    </w:tbl>
    <w:p w14:paraId="3C10648F" w14:textId="77777777" w:rsidR="00286864" w:rsidRDefault="00286864" w:rsidP="00286864"/>
    <w:p w14:paraId="5BEE8B4D" w14:textId="77777777" w:rsidR="00286864" w:rsidRDefault="00286864" w:rsidP="00286864">
      <w:pPr>
        <w:pStyle w:val="Heading4"/>
        <w:rPr>
          <w:rFonts w:cs="Arial"/>
          <w:szCs w:val="24"/>
        </w:rPr>
      </w:pPr>
      <w:bookmarkStart w:id="678" w:name="_Toc122334863"/>
      <w:r>
        <w:t>7.14.2.10</w:t>
      </w:r>
      <w:r>
        <w:tab/>
      </w:r>
      <w:r>
        <w:rPr>
          <w:rFonts w:cs="Arial"/>
          <w:szCs w:val="24"/>
        </w:rPr>
        <w:t>Start of interception with registered EEC</w:t>
      </w:r>
      <w:bookmarkEnd w:id="678"/>
    </w:p>
    <w:p w14:paraId="69630281" w14:textId="77777777" w:rsidR="00286864" w:rsidRDefault="00286864" w:rsidP="00286864">
      <w:r>
        <w:t>The IRI-POI in the AES shall generate an xIRI containing an EESStartOfInterceptionWithRegisteredEEC record when the IRI-POI present in the EES detects that interception is activated on a UE which EEC has already registered with an EES.</w:t>
      </w:r>
    </w:p>
    <w:p w14:paraId="16640088" w14:textId="77777777" w:rsidR="00286864" w:rsidRDefault="00286864" w:rsidP="00286864">
      <w:pPr>
        <w:pStyle w:val="TH"/>
      </w:pPr>
      <w:r>
        <w:t>Table 7.14.2-18: EESStartOfInterceptionWithRegisteredEEC record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8"/>
        <w:gridCol w:w="6616"/>
        <w:gridCol w:w="755"/>
      </w:tblGrid>
      <w:tr w:rsidR="00286864" w14:paraId="26D13CF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57529F1" w14:textId="77777777" w:rsidR="00286864" w:rsidRDefault="00286864">
            <w:pPr>
              <w:pStyle w:val="TAH"/>
            </w:pPr>
            <w:r>
              <w:t>Field name</w:t>
            </w:r>
          </w:p>
        </w:tc>
        <w:tc>
          <w:tcPr>
            <w:tcW w:w="6616" w:type="dxa"/>
            <w:tcBorders>
              <w:top w:val="single" w:sz="4" w:space="0" w:color="auto"/>
              <w:left w:val="single" w:sz="4" w:space="0" w:color="auto"/>
              <w:bottom w:val="single" w:sz="4" w:space="0" w:color="auto"/>
              <w:right w:val="single" w:sz="4" w:space="0" w:color="auto"/>
            </w:tcBorders>
            <w:hideMark/>
          </w:tcPr>
          <w:p w14:paraId="4AD6AF6F" w14:textId="77777777" w:rsidR="00286864" w:rsidRDefault="00286864">
            <w:pPr>
              <w:pStyle w:val="TAH"/>
            </w:pPr>
            <w:r>
              <w:t>Description</w:t>
            </w:r>
          </w:p>
        </w:tc>
        <w:tc>
          <w:tcPr>
            <w:tcW w:w="755" w:type="dxa"/>
            <w:tcBorders>
              <w:top w:val="single" w:sz="4" w:space="0" w:color="auto"/>
              <w:left w:val="single" w:sz="4" w:space="0" w:color="auto"/>
              <w:bottom w:val="single" w:sz="4" w:space="0" w:color="auto"/>
              <w:right w:val="single" w:sz="4" w:space="0" w:color="auto"/>
            </w:tcBorders>
            <w:hideMark/>
          </w:tcPr>
          <w:p w14:paraId="29150799" w14:textId="77777777" w:rsidR="00286864" w:rsidRDefault="00286864">
            <w:pPr>
              <w:pStyle w:val="TAH"/>
            </w:pPr>
            <w:r>
              <w:t>M/C/O</w:t>
            </w:r>
          </w:p>
        </w:tc>
      </w:tr>
      <w:tr w:rsidR="00286864" w14:paraId="45317156"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41DAFE5" w14:textId="77777777" w:rsidR="00286864" w:rsidRDefault="00286864">
            <w:pPr>
              <w:pStyle w:val="TAL"/>
            </w:pPr>
            <w:r>
              <w:t>eECID</w:t>
            </w:r>
          </w:p>
        </w:tc>
        <w:tc>
          <w:tcPr>
            <w:tcW w:w="6616" w:type="dxa"/>
            <w:tcBorders>
              <w:top w:val="single" w:sz="4" w:space="0" w:color="auto"/>
              <w:left w:val="single" w:sz="4" w:space="0" w:color="auto"/>
              <w:bottom w:val="single" w:sz="4" w:space="0" w:color="auto"/>
              <w:right w:val="single" w:sz="4" w:space="0" w:color="auto"/>
            </w:tcBorders>
            <w:hideMark/>
          </w:tcPr>
          <w:p w14:paraId="41F1B2F1" w14:textId="77777777" w:rsidR="00286864" w:rsidRDefault="00286864">
            <w:pPr>
              <w:pStyle w:val="TAL"/>
            </w:pPr>
            <w:r>
              <w:t>Unique identifier of the EEC.</w:t>
            </w:r>
          </w:p>
        </w:tc>
        <w:tc>
          <w:tcPr>
            <w:tcW w:w="755" w:type="dxa"/>
            <w:tcBorders>
              <w:top w:val="single" w:sz="4" w:space="0" w:color="auto"/>
              <w:left w:val="single" w:sz="4" w:space="0" w:color="auto"/>
              <w:bottom w:val="single" w:sz="4" w:space="0" w:color="auto"/>
              <w:right w:val="single" w:sz="4" w:space="0" w:color="auto"/>
            </w:tcBorders>
            <w:hideMark/>
          </w:tcPr>
          <w:p w14:paraId="706A9DB7" w14:textId="77777777" w:rsidR="00286864" w:rsidRDefault="00286864">
            <w:pPr>
              <w:pStyle w:val="TAL"/>
            </w:pPr>
            <w:r>
              <w:t>M</w:t>
            </w:r>
          </w:p>
        </w:tc>
      </w:tr>
      <w:tr w:rsidR="00286864" w14:paraId="7C4A505E"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4D5D3D3" w14:textId="77777777" w:rsidR="00286864" w:rsidRDefault="00286864">
            <w:pPr>
              <w:pStyle w:val="TAL"/>
            </w:pPr>
            <w:r>
              <w:t>gPSI</w:t>
            </w:r>
          </w:p>
        </w:tc>
        <w:tc>
          <w:tcPr>
            <w:tcW w:w="6616" w:type="dxa"/>
            <w:tcBorders>
              <w:top w:val="single" w:sz="4" w:space="0" w:color="auto"/>
              <w:left w:val="single" w:sz="4" w:space="0" w:color="auto"/>
              <w:bottom w:val="single" w:sz="4" w:space="0" w:color="auto"/>
              <w:right w:val="single" w:sz="4" w:space="0" w:color="auto"/>
            </w:tcBorders>
            <w:hideMark/>
          </w:tcPr>
          <w:p w14:paraId="6A2C087C" w14:textId="77777777" w:rsidR="00286864" w:rsidRDefault="00286864">
            <w:pPr>
              <w:pStyle w:val="TAL"/>
            </w:pPr>
            <w:r>
              <w:t>GPSI of the target UE, if available.</w:t>
            </w:r>
          </w:p>
        </w:tc>
        <w:tc>
          <w:tcPr>
            <w:tcW w:w="755" w:type="dxa"/>
            <w:tcBorders>
              <w:top w:val="single" w:sz="4" w:space="0" w:color="auto"/>
              <w:left w:val="single" w:sz="4" w:space="0" w:color="auto"/>
              <w:bottom w:val="single" w:sz="4" w:space="0" w:color="auto"/>
              <w:right w:val="single" w:sz="4" w:space="0" w:color="auto"/>
            </w:tcBorders>
            <w:hideMark/>
          </w:tcPr>
          <w:p w14:paraId="364E7E26" w14:textId="77777777" w:rsidR="00286864" w:rsidRDefault="00286864">
            <w:pPr>
              <w:pStyle w:val="TAL"/>
            </w:pPr>
            <w:r>
              <w:t>C</w:t>
            </w:r>
          </w:p>
        </w:tc>
      </w:tr>
      <w:tr w:rsidR="00286864" w14:paraId="7C927605"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9FA1AD0" w14:textId="77777777" w:rsidR="00286864" w:rsidRDefault="00286864">
            <w:pPr>
              <w:pStyle w:val="TAL"/>
            </w:pPr>
            <w:r>
              <w:t>aCProfiles</w:t>
            </w:r>
          </w:p>
        </w:tc>
        <w:tc>
          <w:tcPr>
            <w:tcW w:w="6616" w:type="dxa"/>
            <w:tcBorders>
              <w:top w:val="single" w:sz="4" w:space="0" w:color="auto"/>
              <w:left w:val="single" w:sz="4" w:space="0" w:color="auto"/>
              <w:bottom w:val="single" w:sz="4" w:space="0" w:color="auto"/>
              <w:right w:val="single" w:sz="4" w:space="0" w:color="auto"/>
            </w:tcBorders>
            <w:hideMark/>
          </w:tcPr>
          <w:p w14:paraId="1AE3705C" w14:textId="7EEBF6BE" w:rsidR="00286864" w:rsidRDefault="00286864">
            <w:pPr>
              <w:pStyle w:val="TAL"/>
            </w:pPr>
            <w:r>
              <w:t xml:space="preserve">Profiles of application clients (ACs) for which the EEC provides edge enabling services, if available. See </w:t>
            </w:r>
            <w:r w:rsidR="00582CDC">
              <w:t>t</w:t>
            </w:r>
            <w:r>
              <w:t>able 7.14.2-2.</w:t>
            </w:r>
          </w:p>
        </w:tc>
        <w:tc>
          <w:tcPr>
            <w:tcW w:w="755" w:type="dxa"/>
            <w:tcBorders>
              <w:top w:val="single" w:sz="4" w:space="0" w:color="auto"/>
              <w:left w:val="single" w:sz="4" w:space="0" w:color="auto"/>
              <w:bottom w:val="single" w:sz="4" w:space="0" w:color="auto"/>
              <w:right w:val="single" w:sz="4" w:space="0" w:color="auto"/>
            </w:tcBorders>
            <w:hideMark/>
          </w:tcPr>
          <w:p w14:paraId="225A4840" w14:textId="77777777" w:rsidR="00286864" w:rsidRDefault="00286864">
            <w:pPr>
              <w:pStyle w:val="TAL"/>
            </w:pPr>
            <w:r>
              <w:t>C</w:t>
            </w:r>
          </w:p>
        </w:tc>
      </w:tr>
      <w:tr w:rsidR="00286864" w14:paraId="647EA6B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9C6958E" w14:textId="77777777" w:rsidR="00286864" w:rsidRDefault="00286864">
            <w:pPr>
              <w:pStyle w:val="TAL"/>
            </w:pPr>
            <w:r>
              <w:t>eECServiceContSupport</w:t>
            </w:r>
          </w:p>
        </w:tc>
        <w:tc>
          <w:tcPr>
            <w:tcW w:w="6616" w:type="dxa"/>
            <w:tcBorders>
              <w:top w:val="single" w:sz="4" w:space="0" w:color="auto"/>
              <w:left w:val="single" w:sz="4" w:space="0" w:color="auto"/>
              <w:bottom w:val="single" w:sz="4" w:space="0" w:color="auto"/>
              <w:right w:val="single" w:sz="4" w:space="0" w:color="auto"/>
            </w:tcBorders>
            <w:hideMark/>
          </w:tcPr>
          <w:p w14:paraId="72642640" w14:textId="77777777" w:rsidR="00286864" w:rsidRDefault="00286864">
            <w:pPr>
              <w:pStyle w:val="TAL"/>
            </w:pPr>
            <w:r>
              <w:t xml:space="preserve">ACR scenarios supported by the EEC for service continuity if any. </w:t>
            </w:r>
          </w:p>
        </w:tc>
        <w:tc>
          <w:tcPr>
            <w:tcW w:w="755" w:type="dxa"/>
            <w:tcBorders>
              <w:top w:val="single" w:sz="4" w:space="0" w:color="auto"/>
              <w:left w:val="single" w:sz="4" w:space="0" w:color="auto"/>
              <w:bottom w:val="single" w:sz="4" w:space="0" w:color="auto"/>
              <w:right w:val="single" w:sz="4" w:space="0" w:color="auto"/>
            </w:tcBorders>
            <w:hideMark/>
          </w:tcPr>
          <w:p w14:paraId="071C51E6" w14:textId="77777777" w:rsidR="00286864" w:rsidRDefault="00286864">
            <w:pPr>
              <w:pStyle w:val="TAL"/>
            </w:pPr>
            <w:r>
              <w:t>C</w:t>
            </w:r>
          </w:p>
        </w:tc>
      </w:tr>
      <w:tr w:rsidR="00286864" w14:paraId="72FE898D"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69CEA33A" w14:textId="77777777" w:rsidR="00286864" w:rsidRDefault="00286864">
            <w:pPr>
              <w:pStyle w:val="TAL"/>
            </w:pPr>
            <w:r>
              <w:t>expirationTime</w:t>
            </w:r>
          </w:p>
        </w:tc>
        <w:tc>
          <w:tcPr>
            <w:tcW w:w="6616" w:type="dxa"/>
            <w:tcBorders>
              <w:top w:val="single" w:sz="4" w:space="0" w:color="auto"/>
              <w:left w:val="single" w:sz="4" w:space="0" w:color="auto"/>
              <w:bottom w:val="single" w:sz="4" w:space="0" w:color="auto"/>
              <w:right w:val="single" w:sz="4" w:space="0" w:color="auto"/>
            </w:tcBorders>
            <w:hideMark/>
          </w:tcPr>
          <w:p w14:paraId="3758E5BA" w14:textId="77777777" w:rsidR="00286864" w:rsidRDefault="00286864">
            <w:pPr>
              <w:pStyle w:val="TAL"/>
            </w:pPr>
            <w:r>
              <w:t xml:space="preserve">Expiration time for the registration. If absent for registration types “Registration” and “Registration Update”, registration of EEC never expires. </w:t>
            </w:r>
          </w:p>
        </w:tc>
        <w:tc>
          <w:tcPr>
            <w:tcW w:w="755" w:type="dxa"/>
            <w:tcBorders>
              <w:top w:val="single" w:sz="4" w:space="0" w:color="auto"/>
              <w:left w:val="single" w:sz="4" w:space="0" w:color="auto"/>
              <w:bottom w:val="single" w:sz="4" w:space="0" w:color="auto"/>
              <w:right w:val="single" w:sz="4" w:space="0" w:color="auto"/>
            </w:tcBorders>
            <w:hideMark/>
          </w:tcPr>
          <w:p w14:paraId="6871DB7F" w14:textId="77777777" w:rsidR="00286864" w:rsidRDefault="00286864">
            <w:pPr>
              <w:pStyle w:val="TAL"/>
            </w:pPr>
            <w:r>
              <w:t>C</w:t>
            </w:r>
          </w:p>
        </w:tc>
      </w:tr>
      <w:tr w:rsidR="00286864" w14:paraId="4863E5C3"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29EFCE13" w14:textId="77777777" w:rsidR="00286864" w:rsidRDefault="00286864">
            <w:pPr>
              <w:pStyle w:val="TAL"/>
            </w:pPr>
            <w:r>
              <w:t>eECContextID</w:t>
            </w:r>
          </w:p>
        </w:tc>
        <w:tc>
          <w:tcPr>
            <w:tcW w:w="6616" w:type="dxa"/>
            <w:tcBorders>
              <w:top w:val="single" w:sz="4" w:space="0" w:color="auto"/>
              <w:left w:val="single" w:sz="4" w:space="0" w:color="auto"/>
              <w:bottom w:val="single" w:sz="4" w:space="0" w:color="auto"/>
              <w:right w:val="single" w:sz="4" w:space="0" w:color="auto"/>
            </w:tcBorders>
            <w:hideMark/>
          </w:tcPr>
          <w:p w14:paraId="6FC17F73" w14:textId="77777777" w:rsidR="00286864" w:rsidRDefault="00286864">
            <w:pPr>
              <w:pStyle w:val="TAL"/>
            </w:pPr>
            <w:r>
              <w:t>Unique identifier of the EEC context, if available.</w:t>
            </w:r>
          </w:p>
        </w:tc>
        <w:tc>
          <w:tcPr>
            <w:tcW w:w="755" w:type="dxa"/>
            <w:tcBorders>
              <w:top w:val="single" w:sz="4" w:space="0" w:color="auto"/>
              <w:left w:val="single" w:sz="4" w:space="0" w:color="auto"/>
              <w:bottom w:val="single" w:sz="4" w:space="0" w:color="auto"/>
              <w:right w:val="single" w:sz="4" w:space="0" w:color="auto"/>
            </w:tcBorders>
            <w:hideMark/>
          </w:tcPr>
          <w:p w14:paraId="6D4342BB" w14:textId="77777777" w:rsidR="00286864" w:rsidRDefault="00286864">
            <w:pPr>
              <w:pStyle w:val="TAL"/>
            </w:pPr>
            <w:r>
              <w:t>C</w:t>
            </w:r>
          </w:p>
        </w:tc>
      </w:tr>
      <w:tr w:rsidR="00286864" w14:paraId="3A0AAE97"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3B723DFC" w14:textId="77777777" w:rsidR="00286864" w:rsidRDefault="00286864">
            <w:pPr>
              <w:pStyle w:val="TAL"/>
            </w:pPr>
            <w:r>
              <w:t>srcEESID</w:t>
            </w:r>
          </w:p>
        </w:tc>
        <w:tc>
          <w:tcPr>
            <w:tcW w:w="6616" w:type="dxa"/>
            <w:tcBorders>
              <w:top w:val="single" w:sz="4" w:space="0" w:color="auto"/>
              <w:left w:val="single" w:sz="4" w:space="0" w:color="auto"/>
              <w:bottom w:val="single" w:sz="4" w:space="0" w:color="auto"/>
              <w:right w:val="single" w:sz="4" w:space="0" w:color="auto"/>
            </w:tcBorders>
            <w:hideMark/>
          </w:tcPr>
          <w:p w14:paraId="28C0C5B7" w14:textId="77777777" w:rsidR="00286864" w:rsidRDefault="00286864">
            <w:pPr>
              <w:pStyle w:val="TAL"/>
            </w:pPr>
            <w:r>
              <w:t>Identifier of the EES providing the EEC context identifier, if available.</w:t>
            </w:r>
          </w:p>
        </w:tc>
        <w:tc>
          <w:tcPr>
            <w:tcW w:w="755" w:type="dxa"/>
            <w:tcBorders>
              <w:top w:val="single" w:sz="4" w:space="0" w:color="auto"/>
              <w:left w:val="single" w:sz="4" w:space="0" w:color="auto"/>
              <w:bottom w:val="single" w:sz="4" w:space="0" w:color="auto"/>
              <w:right w:val="single" w:sz="4" w:space="0" w:color="auto"/>
            </w:tcBorders>
            <w:hideMark/>
          </w:tcPr>
          <w:p w14:paraId="066DB6CE" w14:textId="77777777" w:rsidR="00286864" w:rsidRDefault="00286864">
            <w:pPr>
              <w:pStyle w:val="TAL"/>
            </w:pPr>
            <w:r>
              <w:t>C</w:t>
            </w:r>
          </w:p>
        </w:tc>
      </w:tr>
      <w:tr w:rsidR="00286864" w14:paraId="698B1699"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46D8A1B5" w14:textId="77777777" w:rsidR="00286864" w:rsidRDefault="00286864">
            <w:pPr>
              <w:pStyle w:val="TAL"/>
            </w:pPr>
            <w:r>
              <w:t>unfulfilledACProfiles</w:t>
            </w:r>
          </w:p>
        </w:tc>
        <w:tc>
          <w:tcPr>
            <w:tcW w:w="6616" w:type="dxa"/>
            <w:tcBorders>
              <w:top w:val="single" w:sz="4" w:space="0" w:color="auto"/>
              <w:left w:val="single" w:sz="4" w:space="0" w:color="auto"/>
              <w:bottom w:val="single" w:sz="4" w:space="0" w:color="auto"/>
              <w:right w:val="single" w:sz="4" w:space="0" w:color="auto"/>
            </w:tcBorders>
            <w:hideMark/>
          </w:tcPr>
          <w:p w14:paraId="7FC08833" w14:textId="77777777" w:rsidR="00286864" w:rsidRDefault="00286864">
            <w:pPr>
              <w:pStyle w:val="TAL"/>
            </w:pPr>
            <w:r>
              <w:t>If requirements indicated in the AC profile(s) cannot be fulfilled for some of the AC profile(s), the EES shall include "</w:t>
            </w:r>
            <w:r>
              <w:rPr>
                <w:lang w:val="en-US"/>
              </w:rPr>
              <w:t>unfulfilled</w:t>
            </w:r>
            <w:r>
              <w:rPr>
                <w:lang w:eastAsia="ko-KR"/>
              </w:rPr>
              <w:t>AcProfiles</w:t>
            </w:r>
            <w:r>
              <w:t>"</w:t>
            </w:r>
            <w:r>
              <w:rPr>
                <w:lang w:eastAsia="ko-KR"/>
              </w:rPr>
              <w:t xml:space="preserve"> attribute containing</w:t>
            </w:r>
            <w:r>
              <w:t xml:space="preserve"> the list of ACIDs of such AC Profile(s) and appropriate reasons, if available.</w:t>
            </w:r>
          </w:p>
        </w:tc>
        <w:tc>
          <w:tcPr>
            <w:tcW w:w="755" w:type="dxa"/>
            <w:tcBorders>
              <w:top w:val="single" w:sz="4" w:space="0" w:color="auto"/>
              <w:left w:val="single" w:sz="4" w:space="0" w:color="auto"/>
              <w:bottom w:val="single" w:sz="4" w:space="0" w:color="auto"/>
              <w:right w:val="single" w:sz="4" w:space="0" w:color="auto"/>
            </w:tcBorders>
            <w:hideMark/>
          </w:tcPr>
          <w:p w14:paraId="1835F880" w14:textId="77777777" w:rsidR="00286864" w:rsidRDefault="00286864">
            <w:pPr>
              <w:pStyle w:val="TAL"/>
            </w:pPr>
            <w:r>
              <w:t>C</w:t>
            </w:r>
          </w:p>
        </w:tc>
      </w:tr>
      <w:tr w:rsidR="00286864" w14:paraId="459F58C1" w14:textId="77777777" w:rsidTr="00286864">
        <w:tc>
          <w:tcPr>
            <w:tcW w:w="2178" w:type="dxa"/>
            <w:tcBorders>
              <w:top w:val="single" w:sz="4" w:space="0" w:color="auto"/>
              <w:left w:val="single" w:sz="4" w:space="0" w:color="auto"/>
              <w:bottom w:val="single" w:sz="4" w:space="0" w:color="auto"/>
              <w:right w:val="single" w:sz="4" w:space="0" w:color="auto"/>
            </w:tcBorders>
            <w:hideMark/>
          </w:tcPr>
          <w:p w14:paraId="17EECC18" w14:textId="77777777" w:rsidR="00286864" w:rsidRDefault="00286864">
            <w:pPr>
              <w:pStyle w:val="TAL"/>
            </w:pPr>
            <w:r>
              <w:t>timeOfRegistration</w:t>
            </w:r>
          </w:p>
        </w:tc>
        <w:tc>
          <w:tcPr>
            <w:tcW w:w="6616" w:type="dxa"/>
            <w:tcBorders>
              <w:top w:val="single" w:sz="4" w:space="0" w:color="auto"/>
              <w:left w:val="single" w:sz="4" w:space="0" w:color="auto"/>
              <w:bottom w:val="single" w:sz="4" w:space="0" w:color="auto"/>
              <w:right w:val="single" w:sz="4" w:space="0" w:color="auto"/>
            </w:tcBorders>
            <w:hideMark/>
          </w:tcPr>
          <w:p w14:paraId="3F186666" w14:textId="77777777" w:rsidR="00286864" w:rsidRDefault="00286864">
            <w:pPr>
              <w:pStyle w:val="TAL"/>
            </w:pPr>
            <w:r>
              <w:t>Time at which the last registration occurred, if available.</w:t>
            </w:r>
          </w:p>
        </w:tc>
        <w:tc>
          <w:tcPr>
            <w:tcW w:w="755" w:type="dxa"/>
            <w:tcBorders>
              <w:top w:val="single" w:sz="4" w:space="0" w:color="auto"/>
              <w:left w:val="single" w:sz="4" w:space="0" w:color="auto"/>
              <w:bottom w:val="single" w:sz="4" w:space="0" w:color="auto"/>
              <w:right w:val="single" w:sz="4" w:space="0" w:color="auto"/>
            </w:tcBorders>
            <w:hideMark/>
          </w:tcPr>
          <w:p w14:paraId="261D1AF1" w14:textId="77777777" w:rsidR="00286864" w:rsidRDefault="00286864">
            <w:pPr>
              <w:pStyle w:val="TAL"/>
            </w:pPr>
            <w:r>
              <w:t>C</w:t>
            </w:r>
          </w:p>
        </w:tc>
      </w:tr>
    </w:tbl>
    <w:p w14:paraId="0D1CCFB7" w14:textId="77777777" w:rsidR="00286864" w:rsidRDefault="00286864" w:rsidP="00286864"/>
    <w:p w14:paraId="25594CAA" w14:textId="77777777" w:rsidR="00286864" w:rsidRDefault="00286864" w:rsidP="00286864">
      <w:pPr>
        <w:pStyle w:val="Heading4"/>
      </w:pPr>
      <w:bookmarkStart w:id="679" w:name="_Toc122334864"/>
      <w:r>
        <w:t>7.14.2.11</w:t>
      </w:r>
      <w:r>
        <w:tab/>
      </w:r>
      <w:r>
        <w:rPr>
          <w:rFonts w:cs="Arial"/>
          <w:szCs w:val="24"/>
        </w:rPr>
        <w:t>Generation of IRI over LI_HI2</w:t>
      </w:r>
      <w:bookmarkEnd w:id="679"/>
    </w:p>
    <w:p w14:paraId="6DDEDD89" w14:textId="77777777" w:rsidR="00286864" w:rsidRDefault="00286864" w:rsidP="00286864">
      <w:r>
        <w:t>When an xIRI is received over LI_X2 from the IRI-POI in the EES, the MDF2 shall send the IRI message over LI_HI2 without undue delay. The IRI message shall contain a copy of the relevant record received from LI_X2. The record may be enriched by other information available at the MDF (e.g. additional location information).</w:t>
      </w:r>
    </w:p>
    <w:p w14:paraId="19E5D16D" w14:textId="77777777" w:rsidR="00286864" w:rsidRDefault="00286864" w:rsidP="00286864">
      <w:r>
        <w:t>The timestamp field of the ETSI TS 102 232-1 [9] PSHeader structure shall be set to the time at which the EES event was observed (i.e. the timestamp field of the xIRI).</w:t>
      </w:r>
    </w:p>
    <w:p w14:paraId="209FF16E" w14:textId="4054BB45" w:rsidR="00286864" w:rsidRDefault="00286864" w:rsidP="00286864">
      <w:pPr>
        <w:rPr>
          <w:lang w:eastAsia="en-GB"/>
        </w:rPr>
      </w:pPr>
      <w:r>
        <w:rPr>
          <w:lang w:eastAsia="en-GB"/>
        </w:rPr>
        <w:t>The IRI type parameter (see ETSI TS 102 232-1 [9] clause 5.2.10) shall be included and coded according to table 7.14.2-1</w:t>
      </w:r>
      <w:r w:rsidR="00A13FAB">
        <w:rPr>
          <w:lang w:eastAsia="en-GB"/>
        </w:rPr>
        <w:t>9</w:t>
      </w:r>
      <w:r>
        <w:rPr>
          <w:lang w:eastAsia="en-GB"/>
        </w:rPr>
        <w:t>.</w:t>
      </w:r>
    </w:p>
    <w:p w14:paraId="32FDD098" w14:textId="77777777" w:rsidR="00286864" w:rsidRDefault="00286864" w:rsidP="00286864">
      <w:pPr>
        <w:pStyle w:val="TH"/>
        <w:rPr>
          <w:bCs/>
          <w:lang w:eastAsia="en-GB"/>
        </w:rPr>
      </w:pPr>
      <w:r>
        <w:rPr>
          <w:bCs/>
          <w:lang w:eastAsia="en-GB"/>
        </w:rPr>
        <w:t>Table 7.14.2-19: IRI type for IRI messages</w:t>
      </w:r>
    </w:p>
    <w:tbl>
      <w:tblPr>
        <w:tblW w:w="8971" w:type="dxa"/>
        <w:jc w:val="center"/>
        <w:tblCellMar>
          <w:left w:w="0" w:type="dxa"/>
          <w:right w:w="0" w:type="dxa"/>
        </w:tblCellMar>
        <w:tblLook w:val="04A0" w:firstRow="1" w:lastRow="0" w:firstColumn="1" w:lastColumn="0" w:noHBand="0" w:noVBand="1"/>
      </w:tblPr>
      <w:tblGrid>
        <w:gridCol w:w="4570"/>
        <w:gridCol w:w="4401"/>
      </w:tblGrid>
      <w:tr w:rsidR="00286864" w14:paraId="17D9B056" w14:textId="77777777" w:rsidTr="00286864">
        <w:trPr>
          <w:jc w:val="center"/>
        </w:trPr>
        <w:tc>
          <w:tcPr>
            <w:tcW w:w="4570"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4E382392" w14:textId="77777777" w:rsidR="00286864" w:rsidRDefault="00286864">
            <w:pPr>
              <w:pStyle w:val="TAH"/>
              <w:rPr>
                <w:bCs/>
                <w:lang w:eastAsia="en-GB"/>
              </w:rPr>
            </w:pPr>
            <w:r>
              <w:rPr>
                <w:bCs/>
                <w:lang w:eastAsia="en-GB"/>
              </w:rPr>
              <w:t>Record type</w:t>
            </w:r>
          </w:p>
        </w:tc>
        <w:tc>
          <w:tcPr>
            <w:tcW w:w="4401"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5AB97566" w14:textId="77777777" w:rsidR="00286864" w:rsidRDefault="00286864">
            <w:pPr>
              <w:pStyle w:val="TAH"/>
              <w:rPr>
                <w:rFonts w:cs="Arial"/>
                <w:bCs/>
                <w:szCs w:val="18"/>
                <w:lang w:eastAsia="en-GB"/>
              </w:rPr>
            </w:pPr>
            <w:r>
              <w:rPr>
                <w:rFonts w:cs="Arial"/>
                <w:bCs/>
                <w:szCs w:val="18"/>
                <w:lang w:eastAsia="en-GB"/>
              </w:rPr>
              <w:t>IRI Type</w:t>
            </w:r>
          </w:p>
        </w:tc>
      </w:tr>
      <w:tr w:rsidR="00286864" w14:paraId="4AB358B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54E8466" w14:textId="77777777" w:rsidR="00286864" w:rsidRDefault="00286864">
            <w:pPr>
              <w:pStyle w:val="TAL"/>
              <w:rPr>
                <w:lang w:eastAsia="en-GB"/>
              </w:rPr>
            </w:pPr>
            <w:r>
              <w:rPr>
                <w:lang w:eastAsia="en-GB"/>
              </w:rPr>
              <w:t>EESEECRegistration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39F687" w14:textId="77777777" w:rsidR="00286864" w:rsidRDefault="00286864">
            <w:pPr>
              <w:pStyle w:val="TAL"/>
              <w:rPr>
                <w:lang w:eastAsia="en-GB"/>
              </w:rPr>
            </w:pPr>
            <w:r>
              <w:rPr>
                <w:lang w:eastAsia="en-GB"/>
              </w:rPr>
              <w:t>REPORT</w:t>
            </w:r>
          </w:p>
        </w:tc>
      </w:tr>
      <w:tr w:rsidR="00286864" w14:paraId="48D39A6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D5FE6E8" w14:textId="77777777" w:rsidR="00286864" w:rsidRDefault="00286864">
            <w:pPr>
              <w:pStyle w:val="TAL"/>
              <w:rPr>
                <w:lang w:eastAsia="en-GB"/>
              </w:rPr>
            </w:pPr>
            <w:r>
              <w:rPr>
                <w:lang w:eastAsia="en-GB"/>
              </w:rPr>
              <w:t>EESEASDiscovery</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432A4CDD" w14:textId="77777777" w:rsidR="00286864" w:rsidRDefault="00286864">
            <w:pPr>
              <w:pStyle w:val="TAL"/>
              <w:rPr>
                <w:lang w:eastAsia="en-GB"/>
              </w:rPr>
            </w:pPr>
            <w:r>
              <w:rPr>
                <w:lang w:eastAsia="en-GB"/>
              </w:rPr>
              <w:t>REPORT</w:t>
            </w:r>
          </w:p>
        </w:tc>
      </w:tr>
      <w:tr w:rsidR="00286864" w14:paraId="39727155"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8D7D66E" w14:textId="77777777" w:rsidR="00286864" w:rsidRDefault="00286864">
            <w:pPr>
              <w:pStyle w:val="TAL"/>
              <w:rPr>
                <w:lang w:eastAsia="en-GB"/>
              </w:rPr>
            </w:pPr>
            <w:r>
              <w:rPr>
                <w:lang w:eastAsia="en-GB"/>
              </w:rPr>
              <w:t>EESEASDiscoverySubscription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B4A38D1" w14:textId="77777777" w:rsidR="00286864" w:rsidRDefault="00286864">
            <w:pPr>
              <w:pStyle w:val="TAL"/>
              <w:rPr>
                <w:lang w:eastAsia="en-GB"/>
              </w:rPr>
            </w:pPr>
            <w:r>
              <w:rPr>
                <w:lang w:eastAsia="en-GB"/>
              </w:rPr>
              <w:t>REPORT</w:t>
            </w:r>
          </w:p>
        </w:tc>
      </w:tr>
      <w:tr w:rsidR="00286864" w14:paraId="0B91DCA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672A7B0" w14:textId="77777777" w:rsidR="00286864" w:rsidRDefault="00286864">
            <w:pPr>
              <w:pStyle w:val="TAL"/>
              <w:rPr>
                <w:lang w:eastAsia="en-GB"/>
              </w:rPr>
            </w:pPr>
            <w:r>
              <w:rPr>
                <w:lang w:eastAsia="en-GB"/>
              </w:rPr>
              <w:t>EESEASDiscoveryNotification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2797F4AA" w14:textId="77777777" w:rsidR="00286864" w:rsidRDefault="00286864">
            <w:pPr>
              <w:pStyle w:val="TAL"/>
              <w:rPr>
                <w:lang w:eastAsia="en-GB"/>
              </w:rPr>
            </w:pPr>
            <w:r>
              <w:rPr>
                <w:lang w:eastAsia="en-GB"/>
              </w:rPr>
              <w:t>REPORT</w:t>
            </w:r>
          </w:p>
        </w:tc>
      </w:tr>
      <w:tr w:rsidR="00286864" w14:paraId="3540D0AB"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5C9A8CF" w14:textId="77777777" w:rsidR="00286864" w:rsidRDefault="00286864">
            <w:pPr>
              <w:pStyle w:val="TAL"/>
              <w:rPr>
                <w:lang w:eastAsia="en-GB"/>
              </w:rPr>
            </w:pPr>
            <w:r>
              <w:rPr>
                <w:lang w:eastAsia="en-GB"/>
              </w:rPr>
              <w:t>EESAppContextRelocation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545E005D" w14:textId="77777777" w:rsidR="00286864" w:rsidRDefault="00286864">
            <w:pPr>
              <w:pStyle w:val="TAL"/>
              <w:rPr>
                <w:lang w:eastAsia="en-GB"/>
              </w:rPr>
            </w:pPr>
            <w:r>
              <w:rPr>
                <w:lang w:eastAsia="en-GB"/>
              </w:rPr>
              <w:t>REPORT</w:t>
            </w:r>
          </w:p>
        </w:tc>
      </w:tr>
      <w:tr w:rsidR="00286864" w14:paraId="62DB9EC9"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29204A5" w14:textId="77777777" w:rsidR="00286864" w:rsidRDefault="00286864">
            <w:pPr>
              <w:pStyle w:val="TAL"/>
              <w:rPr>
                <w:lang w:eastAsia="en-GB"/>
              </w:rPr>
            </w:pPr>
            <w:r>
              <w:rPr>
                <w:lang w:eastAsia="en-GB"/>
              </w:rPr>
              <w:t>EESACRSubscription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6C8DD3A" w14:textId="77777777" w:rsidR="00286864" w:rsidRDefault="00286864">
            <w:pPr>
              <w:pStyle w:val="TAL"/>
              <w:rPr>
                <w:lang w:eastAsia="en-GB"/>
              </w:rPr>
            </w:pPr>
            <w:r>
              <w:rPr>
                <w:lang w:eastAsia="en-GB"/>
              </w:rPr>
              <w:t>REPORT</w:t>
            </w:r>
          </w:p>
        </w:tc>
      </w:tr>
      <w:tr w:rsidR="00286864" w14:paraId="74B74763"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1E675F03" w14:textId="77777777" w:rsidR="00286864" w:rsidRDefault="00286864">
            <w:pPr>
              <w:pStyle w:val="TAL"/>
              <w:rPr>
                <w:lang w:eastAsia="en-GB"/>
              </w:rPr>
            </w:pPr>
            <w:r>
              <w:rPr>
                <w:lang w:eastAsia="en-GB"/>
              </w:rPr>
              <w:t>EESACRNotification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7EB4AF55" w14:textId="77777777" w:rsidR="00286864" w:rsidRDefault="00286864">
            <w:pPr>
              <w:pStyle w:val="TAL"/>
              <w:rPr>
                <w:lang w:eastAsia="en-GB"/>
              </w:rPr>
            </w:pPr>
            <w:r>
              <w:rPr>
                <w:lang w:eastAsia="en-GB"/>
              </w:rPr>
              <w:t>REPORT</w:t>
            </w:r>
          </w:p>
        </w:tc>
      </w:tr>
      <w:tr w:rsidR="00286864" w14:paraId="41562640"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63A9661" w14:textId="77777777" w:rsidR="00286864" w:rsidRDefault="00286864">
            <w:pPr>
              <w:pStyle w:val="TAL"/>
              <w:rPr>
                <w:lang w:eastAsia="en-GB"/>
              </w:rPr>
            </w:pPr>
            <w:r>
              <w:rPr>
                <w:lang w:eastAsia="en-GB"/>
              </w:rPr>
              <w:t>EESEECContextRelocation</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0A7D2FF" w14:textId="77777777" w:rsidR="00286864" w:rsidRDefault="00286864">
            <w:pPr>
              <w:pStyle w:val="TAL"/>
              <w:rPr>
                <w:lang w:eastAsia="en-GB"/>
              </w:rPr>
            </w:pPr>
            <w:r>
              <w:rPr>
                <w:lang w:eastAsia="en-GB"/>
              </w:rPr>
              <w:t>REPORT</w:t>
            </w:r>
          </w:p>
        </w:tc>
      </w:tr>
      <w:tr w:rsidR="00286864" w14:paraId="650BBEDE" w14:textId="77777777" w:rsidTr="00286864">
        <w:trPr>
          <w:jc w:val="center"/>
        </w:trPr>
        <w:tc>
          <w:tcPr>
            <w:tcW w:w="4570"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1064623" w14:textId="77777777" w:rsidR="00286864" w:rsidRDefault="00286864">
            <w:pPr>
              <w:pStyle w:val="TAL"/>
              <w:rPr>
                <w:lang w:eastAsia="en-GB"/>
              </w:rPr>
            </w:pPr>
            <w:r>
              <w:t>EESStartOfInterceptionWithRegisteredEEC</w:t>
            </w:r>
          </w:p>
        </w:tc>
        <w:tc>
          <w:tcPr>
            <w:tcW w:w="4401" w:type="dxa"/>
            <w:tcBorders>
              <w:top w:val="nil"/>
              <w:left w:val="nil"/>
              <w:bottom w:val="single" w:sz="8" w:space="0" w:color="auto"/>
              <w:right w:val="single" w:sz="8" w:space="0" w:color="auto"/>
            </w:tcBorders>
            <w:tcMar>
              <w:top w:w="0" w:type="dxa"/>
              <w:left w:w="28" w:type="dxa"/>
              <w:bottom w:w="0" w:type="dxa"/>
              <w:right w:w="70" w:type="dxa"/>
            </w:tcMar>
            <w:hideMark/>
          </w:tcPr>
          <w:p w14:paraId="08BD6657" w14:textId="77777777" w:rsidR="00286864" w:rsidRDefault="00286864">
            <w:pPr>
              <w:pStyle w:val="TAL"/>
              <w:rPr>
                <w:lang w:eastAsia="en-GB"/>
              </w:rPr>
            </w:pPr>
            <w:r>
              <w:rPr>
                <w:lang w:eastAsia="en-GB"/>
              </w:rPr>
              <w:t>REPORT</w:t>
            </w:r>
          </w:p>
        </w:tc>
      </w:tr>
    </w:tbl>
    <w:p w14:paraId="0EA62B62" w14:textId="77777777" w:rsidR="00286864" w:rsidRDefault="00286864" w:rsidP="00286864"/>
    <w:p w14:paraId="17DB1530" w14:textId="77777777" w:rsidR="00286864" w:rsidRDefault="00286864" w:rsidP="00286864">
      <w:r>
        <w:t>The threeGPP33128DefinedIRI field (see ETSI TS 102 232-7 [10] clause 15) shall be populated with the BER-encoded IRIPayload.</w:t>
      </w:r>
    </w:p>
    <w:p w14:paraId="4AC889F6" w14:textId="77777777" w:rsidR="00286864" w:rsidRDefault="00286864" w:rsidP="00286864">
      <w:r>
        <w:lastRenderedPageBreak/>
        <w:t>When an additional warrant is activated on a target UE and the LIPF uses the same XID for the additional warrant, the MDF2 shall be able to generate and deliver the IRI message containing the EESStartOfInterceptionWithRegisteredEEC record to the LEMF associated with the additional warrant without receiving a corresponding xIRI. The payload of the EESStartOfInterceptionWithRegisteredEEC record is specified in table 7.14.2-18. The MDF2 shall generate and deliver the IRI message containing the EESStartOfInterceptionWithRegistered record for each of the registrations to the LEMF associated with the new warrant.</w:t>
      </w:r>
    </w:p>
    <w:p w14:paraId="0A616CB3" w14:textId="77777777" w:rsidR="00286864" w:rsidRDefault="00286864" w:rsidP="00286864">
      <w:r>
        <w:t>MDF2 delivers the IRI to the LEMF with GPSI as the target identity if and only if GPSI is present in the xIRI.</w:t>
      </w:r>
    </w:p>
    <w:p w14:paraId="55A3FE93" w14:textId="77777777" w:rsidR="00EF011A" w:rsidRPr="00760004" w:rsidRDefault="00EF011A" w:rsidP="00EF011A">
      <w:pPr>
        <w:pStyle w:val="Heading2"/>
      </w:pPr>
      <w:bookmarkStart w:id="680" w:name="_Toc122334865"/>
      <w:r>
        <w:t>7.15</w:t>
      </w:r>
      <w:r w:rsidRPr="00760004">
        <w:tab/>
      </w:r>
      <w:r>
        <w:t>LI at 5GMS AF</w:t>
      </w:r>
      <w:bookmarkEnd w:id="680"/>
    </w:p>
    <w:p w14:paraId="0F6A4418" w14:textId="77777777" w:rsidR="00EF011A" w:rsidRPr="00760004" w:rsidRDefault="00EF011A" w:rsidP="00EF011A">
      <w:pPr>
        <w:pStyle w:val="Heading3"/>
      </w:pPr>
      <w:bookmarkStart w:id="681" w:name="_Toc122334866"/>
      <w:r>
        <w:t>7.15.1</w:t>
      </w:r>
      <w:r w:rsidRPr="00760004">
        <w:tab/>
      </w:r>
      <w:r>
        <w:t>Provisioning over LI_X1</w:t>
      </w:r>
      <w:bookmarkEnd w:id="681"/>
    </w:p>
    <w:p w14:paraId="7AC2F567" w14:textId="77777777" w:rsidR="00EF011A" w:rsidRPr="00027916" w:rsidRDefault="00EF011A" w:rsidP="00EF011A">
      <w:pPr>
        <w:pStyle w:val="Heading4"/>
      </w:pPr>
      <w:bookmarkStart w:id="682" w:name="_Toc122334867"/>
      <w:r>
        <w:t>7.15.1.1</w:t>
      </w:r>
      <w:r>
        <w:tab/>
        <w:t>Provisioning of IRI-POI in 5GMS AF</w:t>
      </w:r>
      <w:bookmarkEnd w:id="682"/>
    </w:p>
    <w:p w14:paraId="244D6276" w14:textId="77777777" w:rsidR="00EF011A" w:rsidRPr="00891E61" w:rsidRDefault="00EF011A" w:rsidP="00EF011A">
      <w:r w:rsidRPr="00891E61">
        <w:t>The IRI-POI</w:t>
      </w:r>
      <w:r>
        <w:t xml:space="preserve"> </w:t>
      </w:r>
      <w:r w:rsidRPr="00891E61">
        <w:t xml:space="preserve">present in the </w:t>
      </w:r>
      <w:r>
        <w:t>5GMS AF</w:t>
      </w:r>
      <w:r w:rsidRPr="00891E61">
        <w:t xml:space="preserve"> </w:t>
      </w:r>
      <w:r>
        <w:t>is</w:t>
      </w:r>
      <w:r w:rsidRPr="00891E61">
        <w:t xml:space="preserve"> provisioned over LI_X1 by the LIPF using the X1 protocol as described in clause 5.2.2.</w:t>
      </w:r>
    </w:p>
    <w:p w14:paraId="47C70E07" w14:textId="77777777" w:rsidR="00EF011A" w:rsidRDefault="00EF011A" w:rsidP="00EF011A">
      <w:r w:rsidRPr="00760004">
        <w:t xml:space="preserve">The POI in the </w:t>
      </w:r>
      <w:r>
        <w:t>5GMS AF</w:t>
      </w:r>
      <w:r w:rsidRPr="00760004">
        <w:t xml:space="preserve"> shall support the </w:t>
      </w:r>
      <w:r>
        <w:t xml:space="preserve">target </w:t>
      </w:r>
      <w:r w:rsidRPr="00760004">
        <w:t xml:space="preserve">identifier types given in </w:t>
      </w:r>
      <w:r>
        <w:t>t</w:t>
      </w:r>
      <w:r w:rsidRPr="00760004">
        <w:t xml:space="preserve">able </w:t>
      </w:r>
      <w:r>
        <w:t>7.15</w:t>
      </w:r>
      <w:r w:rsidRPr="00760004">
        <w:t>.1</w:t>
      </w:r>
      <w:r>
        <w:t>.1</w:t>
      </w:r>
      <w:r w:rsidRPr="00760004">
        <w:t>-1.</w:t>
      </w:r>
    </w:p>
    <w:p w14:paraId="3A71EF1F" w14:textId="77777777" w:rsidR="00EF011A" w:rsidRPr="00760004" w:rsidRDefault="00EF011A" w:rsidP="00EF011A">
      <w:pPr>
        <w:pStyle w:val="TH"/>
      </w:pPr>
      <w:r w:rsidRPr="009A7AF0">
        <w:t xml:space="preserve">Table </w:t>
      </w:r>
      <w:r>
        <w:t>7.15</w:t>
      </w:r>
      <w:r w:rsidRPr="009A7AF0">
        <w:t>.1</w:t>
      </w:r>
      <w:r>
        <w:t>.1</w:t>
      </w:r>
      <w:r w:rsidRPr="009A7AF0">
        <w:t xml:space="preserve">-1: TargetIdentifier </w:t>
      </w:r>
      <w:r>
        <w:t>t</w:t>
      </w:r>
      <w:r w:rsidRPr="009A7AF0">
        <w:t xml:space="preserve">ypes for 5G </w:t>
      </w:r>
      <w:r>
        <w:t>m</w:t>
      </w:r>
      <w:r w:rsidRPr="009A7AF0">
        <w:t xml:space="preserve">edia </w:t>
      </w:r>
      <w:r>
        <w:t>s</w:t>
      </w:r>
      <w:r w:rsidRPr="009A7AF0">
        <w:t>treaming</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998"/>
        <w:gridCol w:w="1546"/>
        <w:gridCol w:w="2693"/>
        <w:gridCol w:w="3539"/>
      </w:tblGrid>
      <w:tr w:rsidR="00EF011A" w:rsidRPr="00760004" w14:paraId="0C22514B" w14:textId="77777777" w:rsidTr="00D16E69">
        <w:trPr>
          <w:trHeight w:val="248"/>
          <w:jc w:val="center"/>
        </w:trPr>
        <w:tc>
          <w:tcPr>
            <w:tcW w:w="1998" w:type="dxa"/>
          </w:tcPr>
          <w:p w14:paraId="3FEF442A" w14:textId="77777777" w:rsidR="00EF011A" w:rsidRPr="00760004" w:rsidRDefault="00EF011A" w:rsidP="00D16E69">
            <w:pPr>
              <w:pStyle w:val="TAH"/>
            </w:pPr>
            <w:r w:rsidRPr="00760004">
              <w:t>Identifier</w:t>
            </w:r>
          </w:p>
        </w:tc>
        <w:tc>
          <w:tcPr>
            <w:tcW w:w="1546" w:type="dxa"/>
          </w:tcPr>
          <w:p w14:paraId="5916D92C" w14:textId="77777777" w:rsidR="00EF011A" w:rsidRPr="00760004" w:rsidRDefault="00EF011A" w:rsidP="00D16E69">
            <w:pPr>
              <w:pStyle w:val="TAH"/>
            </w:pPr>
            <w:r>
              <w:t>Owner</w:t>
            </w:r>
          </w:p>
        </w:tc>
        <w:tc>
          <w:tcPr>
            <w:tcW w:w="2693" w:type="dxa"/>
          </w:tcPr>
          <w:p w14:paraId="5C9645A0" w14:textId="77777777" w:rsidR="00EF011A" w:rsidRPr="00760004" w:rsidRDefault="00EF011A" w:rsidP="00D16E69">
            <w:pPr>
              <w:pStyle w:val="TAH"/>
            </w:pPr>
            <w:r w:rsidRPr="00760004">
              <w:t xml:space="preserve">ETSI TS 103 221-1 </w:t>
            </w:r>
            <w:r>
              <w:t xml:space="preserve">[7] </w:t>
            </w:r>
            <w:r w:rsidRPr="00760004">
              <w:t>TargetIdentifier type</w:t>
            </w:r>
          </w:p>
        </w:tc>
        <w:tc>
          <w:tcPr>
            <w:tcW w:w="3539" w:type="dxa"/>
          </w:tcPr>
          <w:p w14:paraId="0BF9E066" w14:textId="77777777" w:rsidR="00EF011A" w:rsidRPr="00760004" w:rsidRDefault="00EF011A" w:rsidP="00D16E69">
            <w:pPr>
              <w:pStyle w:val="TAH"/>
            </w:pPr>
            <w:r w:rsidRPr="00760004">
              <w:t>Definition</w:t>
            </w:r>
          </w:p>
        </w:tc>
      </w:tr>
      <w:tr w:rsidR="00EF011A" w:rsidRPr="00760004" w14:paraId="55A44AF2" w14:textId="77777777" w:rsidTr="00D16E69">
        <w:trPr>
          <w:trHeight w:val="248"/>
          <w:jc w:val="center"/>
        </w:trPr>
        <w:tc>
          <w:tcPr>
            <w:tcW w:w="1998" w:type="dxa"/>
          </w:tcPr>
          <w:p w14:paraId="1B95727B" w14:textId="77777777" w:rsidR="00EF011A" w:rsidRPr="00760004" w:rsidRDefault="00EF011A" w:rsidP="00D16E69">
            <w:pPr>
              <w:pStyle w:val="TAL"/>
            </w:pPr>
            <w:r>
              <w:t>gPSIMSISDN</w:t>
            </w:r>
          </w:p>
        </w:tc>
        <w:tc>
          <w:tcPr>
            <w:tcW w:w="1546" w:type="dxa"/>
          </w:tcPr>
          <w:p w14:paraId="4F55900E" w14:textId="77777777" w:rsidR="00EF011A" w:rsidRPr="00760004" w:rsidRDefault="00EF011A" w:rsidP="00D16E69">
            <w:pPr>
              <w:pStyle w:val="TAL"/>
            </w:pPr>
            <w:r>
              <w:t>ETSI</w:t>
            </w:r>
          </w:p>
        </w:tc>
        <w:tc>
          <w:tcPr>
            <w:tcW w:w="2693" w:type="dxa"/>
          </w:tcPr>
          <w:p w14:paraId="20844BD8" w14:textId="77777777" w:rsidR="00EF011A" w:rsidRPr="00760004" w:rsidRDefault="00EF011A" w:rsidP="00D16E69">
            <w:pPr>
              <w:pStyle w:val="TAL"/>
            </w:pPr>
            <w:r>
              <w:t>GPSIMSISDN</w:t>
            </w:r>
          </w:p>
        </w:tc>
        <w:tc>
          <w:tcPr>
            <w:tcW w:w="3539" w:type="dxa"/>
          </w:tcPr>
          <w:p w14:paraId="0E5E6062" w14:textId="77777777" w:rsidR="00EF011A" w:rsidRPr="00760004" w:rsidRDefault="00EF011A" w:rsidP="00D16E69">
            <w:pPr>
              <w:pStyle w:val="TAL"/>
            </w:pPr>
            <w:r w:rsidRPr="00760004">
              <w:t>See ETSI TS 103 221-1 [7]</w:t>
            </w:r>
          </w:p>
        </w:tc>
      </w:tr>
      <w:tr w:rsidR="00EF011A" w:rsidRPr="00760004" w14:paraId="253A2FB3" w14:textId="77777777" w:rsidTr="00D16E69">
        <w:trPr>
          <w:trHeight w:val="248"/>
          <w:jc w:val="center"/>
        </w:trPr>
        <w:tc>
          <w:tcPr>
            <w:tcW w:w="1998" w:type="dxa"/>
          </w:tcPr>
          <w:p w14:paraId="1ADBFA5C" w14:textId="77777777" w:rsidR="00EF011A" w:rsidRPr="00760004" w:rsidRDefault="00EF011A" w:rsidP="00D16E69">
            <w:pPr>
              <w:pStyle w:val="TAL"/>
            </w:pPr>
            <w:r>
              <w:t>gPSINAI</w:t>
            </w:r>
          </w:p>
        </w:tc>
        <w:tc>
          <w:tcPr>
            <w:tcW w:w="1546" w:type="dxa"/>
          </w:tcPr>
          <w:p w14:paraId="04206A1A" w14:textId="77777777" w:rsidR="00EF011A" w:rsidRPr="00760004" w:rsidRDefault="00EF011A" w:rsidP="00D16E69">
            <w:pPr>
              <w:pStyle w:val="TAL"/>
            </w:pPr>
            <w:r>
              <w:t>ETSI</w:t>
            </w:r>
          </w:p>
        </w:tc>
        <w:tc>
          <w:tcPr>
            <w:tcW w:w="2693" w:type="dxa"/>
          </w:tcPr>
          <w:p w14:paraId="6A931047" w14:textId="77777777" w:rsidR="00EF011A" w:rsidRPr="00760004" w:rsidRDefault="00EF011A" w:rsidP="00D16E69">
            <w:pPr>
              <w:pStyle w:val="TAL"/>
            </w:pPr>
            <w:r>
              <w:t>GPSINAI</w:t>
            </w:r>
          </w:p>
        </w:tc>
        <w:tc>
          <w:tcPr>
            <w:tcW w:w="3539" w:type="dxa"/>
          </w:tcPr>
          <w:p w14:paraId="26E473C6" w14:textId="77777777" w:rsidR="00EF011A" w:rsidRPr="00760004" w:rsidRDefault="00EF011A" w:rsidP="00D16E69">
            <w:pPr>
              <w:pStyle w:val="TAL"/>
            </w:pPr>
            <w:r w:rsidRPr="00760004">
              <w:t>See ETSI TS 103 221-1 [7]</w:t>
            </w:r>
          </w:p>
        </w:tc>
      </w:tr>
    </w:tbl>
    <w:p w14:paraId="4444A56B" w14:textId="77777777" w:rsidR="00EF011A" w:rsidRDefault="00EF011A" w:rsidP="00EF011A"/>
    <w:p w14:paraId="188AC6FA" w14:textId="77777777" w:rsidR="00EF011A" w:rsidRDefault="00EF011A" w:rsidP="00EF011A">
      <w:r>
        <w:t>Table 7.15.1.1-2</w:t>
      </w:r>
      <w:r w:rsidRPr="00CE0181">
        <w:t xml:space="preserve"> shows the </w:t>
      </w:r>
      <w:r>
        <w:t xml:space="preserve">minimum </w:t>
      </w:r>
      <w:r w:rsidRPr="00CE0181">
        <w:t xml:space="preserve">details of the LI_X1 ActivateTask message used for provisioning </w:t>
      </w:r>
      <w:r>
        <w:t>the IRI-POI in the 5GMS AF</w:t>
      </w:r>
      <w:r w:rsidRPr="00CE0181">
        <w:t>.</w:t>
      </w:r>
    </w:p>
    <w:p w14:paraId="1F0014C7" w14:textId="77777777" w:rsidR="00EF011A" w:rsidRDefault="00EF011A" w:rsidP="00EF011A">
      <w:r>
        <w:t>If the IRI-POI in the 5GMS AF receives an ActivateTask message and the ListOfServiceTypes parameter contains a ServiceType that is not supported, the IRI-POI in the 5GMS AF shall reject the task with an appropriate error as described in ETSI TS 103 221-1 [7] clause 6.2.1.2.</w:t>
      </w:r>
    </w:p>
    <w:p w14:paraId="6129D35C" w14:textId="77777777" w:rsidR="00EF011A" w:rsidRPr="00CE0181" w:rsidRDefault="00EF011A" w:rsidP="00EF011A">
      <w:pPr>
        <w:pStyle w:val="TH"/>
      </w:pPr>
      <w:r>
        <w:t>Table 7.15.1.1-2</w:t>
      </w:r>
      <w:r w:rsidRPr="00CE0181">
        <w:t xml:space="preserve">: ActivateTask message for </w:t>
      </w:r>
      <w:r>
        <w:t>the IRI-POI in the 5GMS AF</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272BFAC3" w14:textId="77777777" w:rsidTr="00D16E69">
        <w:trPr>
          <w:jc w:val="center"/>
        </w:trPr>
        <w:tc>
          <w:tcPr>
            <w:tcW w:w="2972" w:type="dxa"/>
          </w:tcPr>
          <w:p w14:paraId="1C9E4BB0"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7FCA5B8D" w14:textId="77777777" w:rsidR="00EF011A" w:rsidRPr="00CE0181" w:rsidRDefault="00EF011A" w:rsidP="00D16E69">
            <w:pPr>
              <w:pStyle w:val="TAH"/>
            </w:pPr>
            <w:r>
              <w:t>Description</w:t>
            </w:r>
          </w:p>
        </w:tc>
        <w:tc>
          <w:tcPr>
            <w:tcW w:w="708" w:type="dxa"/>
          </w:tcPr>
          <w:p w14:paraId="11272E68" w14:textId="77777777" w:rsidR="00EF011A" w:rsidRPr="00CE0181" w:rsidRDefault="00EF011A" w:rsidP="00D16E69">
            <w:pPr>
              <w:pStyle w:val="TAH"/>
            </w:pPr>
            <w:r w:rsidRPr="00CE0181">
              <w:t>M/C/O</w:t>
            </w:r>
          </w:p>
        </w:tc>
      </w:tr>
      <w:tr w:rsidR="00EF011A" w:rsidRPr="00CE0181" w14:paraId="7A80C770" w14:textId="77777777" w:rsidTr="00D16E69">
        <w:trPr>
          <w:jc w:val="center"/>
        </w:trPr>
        <w:tc>
          <w:tcPr>
            <w:tcW w:w="2972" w:type="dxa"/>
          </w:tcPr>
          <w:p w14:paraId="5D3FE068" w14:textId="77777777" w:rsidR="00EF011A" w:rsidRPr="00CE0181" w:rsidRDefault="00EF011A" w:rsidP="00D16E69">
            <w:pPr>
              <w:pStyle w:val="TAL"/>
            </w:pPr>
            <w:r w:rsidRPr="00CE0181">
              <w:t>XID</w:t>
            </w:r>
          </w:p>
        </w:tc>
        <w:tc>
          <w:tcPr>
            <w:tcW w:w="6242" w:type="dxa"/>
          </w:tcPr>
          <w:p w14:paraId="7690E040" w14:textId="77777777" w:rsidR="00EF011A" w:rsidRPr="00CE0181" w:rsidRDefault="00EF011A" w:rsidP="00D16E69">
            <w:pPr>
              <w:pStyle w:val="TAL"/>
            </w:pPr>
            <w:r w:rsidRPr="00CE0181">
              <w:t>XID assigned by LIPF</w:t>
            </w:r>
            <w:r>
              <w:t>.</w:t>
            </w:r>
          </w:p>
        </w:tc>
        <w:tc>
          <w:tcPr>
            <w:tcW w:w="708" w:type="dxa"/>
          </w:tcPr>
          <w:p w14:paraId="2EF7FBB9" w14:textId="77777777" w:rsidR="00EF011A" w:rsidRPr="00CE0181" w:rsidRDefault="00EF011A" w:rsidP="00D16E69">
            <w:pPr>
              <w:pStyle w:val="TAL"/>
            </w:pPr>
            <w:r w:rsidRPr="00CE0181">
              <w:t>M</w:t>
            </w:r>
          </w:p>
        </w:tc>
      </w:tr>
      <w:tr w:rsidR="00EF011A" w:rsidRPr="00CE0181" w14:paraId="12CEF4D9" w14:textId="77777777" w:rsidTr="00D16E69">
        <w:trPr>
          <w:jc w:val="center"/>
        </w:trPr>
        <w:tc>
          <w:tcPr>
            <w:tcW w:w="2972" w:type="dxa"/>
          </w:tcPr>
          <w:p w14:paraId="39700EB8" w14:textId="77777777" w:rsidR="00EF011A" w:rsidRPr="00CE0181" w:rsidRDefault="00EF011A" w:rsidP="00D16E69">
            <w:pPr>
              <w:pStyle w:val="TAL"/>
            </w:pPr>
            <w:r w:rsidRPr="00CE0181">
              <w:t>TargetIdentifiers</w:t>
            </w:r>
          </w:p>
        </w:tc>
        <w:tc>
          <w:tcPr>
            <w:tcW w:w="6242" w:type="dxa"/>
          </w:tcPr>
          <w:p w14:paraId="1AF18C93" w14:textId="77777777" w:rsidR="00EF011A" w:rsidRPr="00CE0181" w:rsidRDefault="00EF011A" w:rsidP="00D16E69">
            <w:pPr>
              <w:pStyle w:val="TAL"/>
            </w:pPr>
            <w:r>
              <w:t>One of the target identifiers listed in the paragraph above.</w:t>
            </w:r>
          </w:p>
        </w:tc>
        <w:tc>
          <w:tcPr>
            <w:tcW w:w="708" w:type="dxa"/>
          </w:tcPr>
          <w:p w14:paraId="3FAAB42D" w14:textId="77777777" w:rsidR="00EF011A" w:rsidRPr="00CE0181" w:rsidRDefault="00EF011A" w:rsidP="00D16E69">
            <w:pPr>
              <w:pStyle w:val="TAL"/>
            </w:pPr>
            <w:r w:rsidRPr="00CE0181">
              <w:t>M</w:t>
            </w:r>
          </w:p>
        </w:tc>
      </w:tr>
      <w:tr w:rsidR="00EF011A" w:rsidRPr="00CE0181" w14:paraId="57350FB9" w14:textId="77777777" w:rsidTr="00D16E69">
        <w:trPr>
          <w:jc w:val="center"/>
        </w:trPr>
        <w:tc>
          <w:tcPr>
            <w:tcW w:w="2972" w:type="dxa"/>
          </w:tcPr>
          <w:p w14:paraId="2893DBC9" w14:textId="77777777" w:rsidR="00EF011A" w:rsidRPr="00CE0181" w:rsidRDefault="00EF011A" w:rsidP="00D16E69">
            <w:pPr>
              <w:pStyle w:val="TAL"/>
            </w:pPr>
            <w:r w:rsidRPr="00CE0181">
              <w:t>DeliveryType</w:t>
            </w:r>
          </w:p>
        </w:tc>
        <w:tc>
          <w:tcPr>
            <w:tcW w:w="6242" w:type="dxa"/>
          </w:tcPr>
          <w:p w14:paraId="4B637547" w14:textId="77777777" w:rsidR="00EF011A" w:rsidRPr="00CE0181" w:rsidRDefault="00EF011A" w:rsidP="00D16E69">
            <w:pPr>
              <w:pStyle w:val="TAL"/>
            </w:pPr>
            <w:r w:rsidRPr="00CE0181">
              <w:t>Set to “X2Only”</w:t>
            </w:r>
            <w:r>
              <w:t>.</w:t>
            </w:r>
          </w:p>
        </w:tc>
        <w:tc>
          <w:tcPr>
            <w:tcW w:w="708" w:type="dxa"/>
          </w:tcPr>
          <w:p w14:paraId="4196F4AB" w14:textId="77777777" w:rsidR="00EF011A" w:rsidRPr="00CE0181" w:rsidRDefault="00EF011A" w:rsidP="00D16E69">
            <w:pPr>
              <w:pStyle w:val="TAL"/>
            </w:pPr>
            <w:r w:rsidRPr="00CE0181">
              <w:t>M</w:t>
            </w:r>
          </w:p>
        </w:tc>
      </w:tr>
      <w:tr w:rsidR="00EF011A" w:rsidRPr="00CE0181" w14:paraId="101FE66E" w14:textId="77777777" w:rsidTr="00D16E69">
        <w:trPr>
          <w:jc w:val="center"/>
        </w:trPr>
        <w:tc>
          <w:tcPr>
            <w:tcW w:w="2972" w:type="dxa"/>
          </w:tcPr>
          <w:p w14:paraId="29A9109D" w14:textId="77777777" w:rsidR="00EF011A" w:rsidRPr="00CE0181" w:rsidRDefault="00EF011A" w:rsidP="00D16E69">
            <w:pPr>
              <w:pStyle w:val="TAL"/>
            </w:pPr>
            <w:r w:rsidRPr="00CE0181">
              <w:t>ListOfDIDs</w:t>
            </w:r>
          </w:p>
        </w:tc>
        <w:tc>
          <w:tcPr>
            <w:tcW w:w="6242" w:type="dxa"/>
          </w:tcPr>
          <w:p w14:paraId="55EF19CC" w14:textId="77777777" w:rsidR="00EF011A" w:rsidRPr="00CE0181" w:rsidRDefault="00EF011A" w:rsidP="00D16E69">
            <w:pPr>
              <w:pStyle w:val="TAL"/>
            </w:pPr>
            <w:r w:rsidRPr="00CE0181">
              <w:t>Delivery endpoints for</w:t>
            </w:r>
            <w:r>
              <w:t xml:space="preserve"> </w:t>
            </w:r>
            <w:r w:rsidRPr="00CE0181">
              <w:t>LI_X2</w:t>
            </w:r>
            <w:r>
              <w:t xml:space="preserve"> for the IRI-POI in the 5GMS AF.</w:t>
            </w:r>
            <w:r w:rsidRPr="00CE0181">
              <w:t xml:space="preserve"> These delivery endpoints are configured</w:t>
            </w:r>
            <w:r>
              <w:t xml:space="preserve"> </w:t>
            </w:r>
            <w:r w:rsidRPr="00CE0181">
              <w:t xml:space="preserve">using the CreateDestination message as described in </w:t>
            </w:r>
            <w:r>
              <w:t xml:space="preserve">ETSI </w:t>
            </w:r>
            <w:r w:rsidRPr="00CE0181">
              <w:t xml:space="preserve">TS 103 221-1 [7] </w:t>
            </w:r>
            <w:r>
              <w:t>clause</w:t>
            </w:r>
            <w:r w:rsidRPr="00CE0181">
              <w:t xml:space="preserve"> 6.3.1 prior to the task activation.</w:t>
            </w:r>
          </w:p>
        </w:tc>
        <w:tc>
          <w:tcPr>
            <w:tcW w:w="708" w:type="dxa"/>
          </w:tcPr>
          <w:p w14:paraId="50BD7AE1" w14:textId="77777777" w:rsidR="00EF011A" w:rsidRPr="00CE0181" w:rsidRDefault="00EF011A" w:rsidP="00D16E69">
            <w:pPr>
              <w:pStyle w:val="TAL"/>
            </w:pPr>
            <w:r w:rsidRPr="00CE0181">
              <w:t>M</w:t>
            </w:r>
          </w:p>
        </w:tc>
      </w:tr>
      <w:tr w:rsidR="00EF011A" w:rsidRPr="00CE0181" w14:paraId="374D9E8C" w14:textId="77777777" w:rsidTr="00D16E69">
        <w:trPr>
          <w:jc w:val="center"/>
        </w:trPr>
        <w:tc>
          <w:tcPr>
            <w:tcW w:w="2972" w:type="dxa"/>
            <w:tcBorders>
              <w:top w:val="single" w:sz="4" w:space="0" w:color="auto"/>
              <w:left w:val="single" w:sz="4" w:space="0" w:color="auto"/>
              <w:bottom w:val="single" w:sz="4" w:space="0" w:color="auto"/>
              <w:right w:val="single" w:sz="4" w:space="0" w:color="auto"/>
            </w:tcBorders>
          </w:tcPr>
          <w:p w14:paraId="32D7B186" w14:textId="77777777" w:rsidR="00EF011A" w:rsidRPr="00CE0181" w:rsidRDefault="00EF011A" w:rsidP="00D16E69">
            <w:pPr>
              <w:pStyle w:val="TAL"/>
            </w:pPr>
            <w:r w:rsidRPr="0075430F">
              <w:t>ListOfServiceTypes</w:t>
            </w:r>
          </w:p>
        </w:tc>
        <w:tc>
          <w:tcPr>
            <w:tcW w:w="6242" w:type="dxa"/>
            <w:tcBorders>
              <w:top w:val="single" w:sz="4" w:space="0" w:color="auto"/>
              <w:left w:val="single" w:sz="4" w:space="0" w:color="auto"/>
              <w:bottom w:val="single" w:sz="4" w:space="0" w:color="auto"/>
              <w:right w:val="single" w:sz="4" w:space="0" w:color="auto"/>
            </w:tcBorders>
          </w:tcPr>
          <w:p w14:paraId="17C237ED" w14:textId="77777777" w:rsidR="00EF011A" w:rsidRDefault="00EF011A" w:rsidP="00D16E69">
            <w:pPr>
              <w:pStyle w:val="TAL"/>
            </w:pPr>
            <w:r>
              <w:t>Shall be included when the explicit identification of specific CSP service types to be intercepted by the task as described in clause 5.2.4 is required. This parameter is defined in ETSI TS 103 221-1 [7], clause 6.2.1.2, table 4.</w:t>
            </w:r>
          </w:p>
        </w:tc>
        <w:tc>
          <w:tcPr>
            <w:tcW w:w="708" w:type="dxa"/>
            <w:tcBorders>
              <w:top w:val="single" w:sz="4" w:space="0" w:color="auto"/>
              <w:left w:val="single" w:sz="4" w:space="0" w:color="auto"/>
              <w:bottom w:val="single" w:sz="4" w:space="0" w:color="auto"/>
              <w:right w:val="single" w:sz="4" w:space="0" w:color="auto"/>
            </w:tcBorders>
          </w:tcPr>
          <w:p w14:paraId="10E83533" w14:textId="77777777" w:rsidR="00EF011A" w:rsidRDefault="00EF011A" w:rsidP="00D16E69">
            <w:pPr>
              <w:pStyle w:val="TAL"/>
            </w:pPr>
            <w:r>
              <w:t>M</w:t>
            </w:r>
          </w:p>
        </w:tc>
      </w:tr>
    </w:tbl>
    <w:p w14:paraId="37C84377" w14:textId="77777777" w:rsidR="00EF011A" w:rsidRDefault="00EF011A" w:rsidP="00EF011A"/>
    <w:p w14:paraId="18D10792" w14:textId="77777777" w:rsidR="00EF011A" w:rsidRPr="00027916" w:rsidRDefault="00EF011A" w:rsidP="00EF011A">
      <w:pPr>
        <w:pStyle w:val="Heading4"/>
      </w:pPr>
      <w:bookmarkStart w:id="683" w:name="_Toc122334868"/>
      <w:r>
        <w:t>7.15.1.2</w:t>
      </w:r>
      <w:r>
        <w:tab/>
        <w:t>Provisioning of the MDF2</w:t>
      </w:r>
      <w:bookmarkEnd w:id="683"/>
    </w:p>
    <w:p w14:paraId="261C2FA0" w14:textId="77777777" w:rsidR="00EF011A" w:rsidRDefault="00EF011A" w:rsidP="00EF011A">
      <w:r>
        <w:t>The MDF2 listed as the delivery endpoint over LI_X2 for xIRI generated by the 5GMS AF shall be provisioned over LI_X1 by the LIPF.</w:t>
      </w:r>
    </w:p>
    <w:p w14:paraId="225BE0D2" w14:textId="77777777" w:rsidR="00EF011A" w:rsidRDefault="00EF011A" w:rsidP="00EF011A">
      <w:r>
        <w:t>The target identities listed in clause 7.15</w:t>
      </w:r>
      <w:r w:rsidRPr="001801E3">
        <w:t>.</w:t>
      </w:r>
      <w:r>
        <w:t>1.1 shall apply for the provisioning of MDF2.</w:t>
      </w:r>
    </w:p>
    <w:p w14:paraId="39CCAE02" w14:textId="77777777" w:rsidR="00EF011A" w:rsidRDefault="00EF011A" w:rsidP="00EF011A">
      <w:r w:rsidRPr="001801E3">
        <w:t xml:space="preserve">Table </w:t>
      </w:r>
      <w:r>
        <w:t xml:space="preserve">7.15.1.2-1 </w:t>
      </w:r>
      <w:r w:rsidRPr="00CE0181">
        <w:t xml:space="preserve">shows the </w:t>
      </w:r>
      <w:r>
        <w:t xml:space="preserve">minimum </w:t>
      </w:r>
      <w:r w:rsidRPr="00CE0181">
        <w:t xml:space="preserve">details of the LI_X1 ActivateTask message used for provisioning </w:t>
      </w:r>
      <w:r>
        <w:t>the MDF2</w:t>
      </w:r>
      <w:r w:rsidRPr="00CE0181">
        <w:t>.</w:t>
      </w:r>
    </w:p>
    <w:p w14:paraId="7C3C54C5" w14:textId="77777777" w:rsidR="00EF011A" w:rsidRPr="001A1E56" w:rsidRDefault="00EF011A" w:rsidP="00EF011A">
      <w:pPr>
        <w:pStyle w:val="TH"/>
      </w:pPr>
      <w:r w:rsidRPr="001A1E56">
        <w:lastRenderedPageBreak/>
        <w:t xml:space="preserve">Table </w:t>
      </w:r>
      <w:r>
        <w:t>7.15.1.2-1</w:t>
      </w:r>
      <w:r w:rsidRPr="001A1E56">
        <w:t xml:space="preserve"> </w:t>
      </w:r>
      <w:r>
        <w:t>ActivateTask message for 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14:paraId="74AF8D7B" w14:textId="77777777" w:rsidTr="00D16E69">
        <w:trPr>
          <w:jc w:val="center"/>
        </w:trPr>
        <w:tc>
          <w:tcPr>
            <w:tcW w:w="2972" w:type="dxa"/>
          </w:tcPr>
          <w:p w14:paraId="318D05CC" w14:textId="77777777" w:rsidR="00EF011A" w:rsidRPr="007B1D70" w:rsidRDefault="00EF011A" w:rsidP="00D16E69">
            <w:pPr>
              <w:pStyle w:val="TAH"/>
            </w:pPr>
            <w:r>
              <w:t xml:space="preserve">ETSI </w:t>
            </w:r>
            <w:r w:rsidRPr="007B1D70">
              <w:t xml:space="preserve">TS 103 221-1 </w:t>
            </w:r>
            <w:r>
              <w:t>[7] f</w:t>
            </w:r>
            <w:r w:rsidRPr="007B1D70">
              <w:t>ield name</w:t>
            </w:r>
          </w:p>
        </w:tc>
        <w:tc>
          <w:tcPr>
            <w:tcW w:w="6242" w:type="dxa"/>
          </w:tcPr>
          <w:p w14:paraId="0A24433F" w14:textId="77777777" w:rsidR="00EF011A" w:rsidRPr="007B1D70" w:rsidRDefault="00EF011A" w:rsidP="00D16E69">
            <w:pPr>
              <w:pStyle w:val="TAH"/>
            </w:pPr>
            <w:r>
              <w:t>Description</w:t>
            </w:r>
          </w:p>
        </w:tc>
        <w:tc>
          <w:tcPr>
            <w:tcW w:w="708" w:type="dxa"/>
          </w:tcPr>
          <w:p w14:paraId="2C347D16" w14:textId="77777777" w:rsidR="00EF011A" w:rsidRPr="007B1D70" w:rsidRDefault="00EF011A" w:rsidP="00D16E69">
            <w:pPr>
              <w:pStyle w:val="TAH"/>
            </w:pPr>
            <w:r w:rsidRPr="007B1D70">
              <w:t>M/C/O</w:t>
            </w:r>
          </w:p>
        </w:tc>
      </w:tr>
      <w:tr w:rsidR="00EF011A" w14:paraId="4BF078F3" w14:textId="77777777" w:rsidTr="00D16E69">
        <w:trPr>
          <w:jc w:val="center"/>
        </w:trPr>
        <w:tc>
          <w:tcPr>
            <w:tcW w:w="2972" w:type="dxa"/>
          </w:tcPr>
          <w:p w14:paraId="0DD39562" w14:textId="77777777" w:rsidR="00EF011A" w:rsidRDefault="00EF011A" w:rsidP="00D16E69">
            <w:pPr>
              <w:pStyle w:val="TAL"/>
            </w:pPr>
            <w:r>
              <w:t>XID</w:t>
            </w:r>
          </w:p>
        </w:tc>
        <w:tc>
          <w:tcPr>
            <w:tcW w:w="6242" w:type="dxa"/>
          </w:tcPr>
          <w:p w14:paraId="09168115" w14:textId="77777777" w:rsidR="00EF011A" w:rsidRDefault="00EF011A" w:rsidP="00D16E69">
            <w:pPr>
              <w:pStyle w:val="TAL"/>
            </w:pPr>
            <w:r>
              <w:t>XID assigned by LIPF.</w:t>
            </w:r>
          </w:p>
        </w:tc>
        <w:tc>
          <w:tcPr>
            <w:tcW w:w="708" w:type="dxa"/>
          </w:tcPr>
          <w:p w14:paraId="3F62CA1C" w14:textId="77777777" w:rsidR="00EF011A" w:rsidRDefault="00EF011A" w:rsidP="00D16E69">
            <w:pPr>
              <w:pStyle w:val="TAL"/>
            </w:pPr>
            <w:r>
              <w:t>M</w:t>
            </w:r>
          </w:p>
        </w:tc>
      </w:tr>
      <w:tr w:rsidR="00EF011A" w14:paraId="2D7C282C" w14:textId="77777777" w:rsidTr="00D16E69">
        <w:trPr>
          <w:jc w:val="center"/>
        </w:trPr>
        <w:tc>
          <w:tcPr>
            <w:tcW w:w="2972" w:type="dxa"/>
          </w:tcPr>
          <w:p w14:paraId="635CE7E1" w14:textId="77777777" w:rsidR="00EF011A" w:rsidRDefault="00EF011A" w:rsidP="00D16E69">
            <w:pPr>
              <w:pStyle w:val="TAL"/>
            </w:pPr>
            <w:r>
              <w:t>TargetIdentifiers</w:t>
            </w:r>
          </w:p>
        </w:tc>
        <w:tc>
          <w:tcPr>
            <w:tcW w:w="6242" w:type="dxa"/>
          </w:tcPr>
          <w:p w14:paraId="7E388843" w14:textId="77777777" w:rsidR="00EF011A" w:rsidRDefault="00EF011A" w:rsidP="00D16E69">
            <w:pPr>
              <w:pStyle w:val="TAL"/>
            </w:pPr>
            <w:r>
              <w:t>One or more of the target identifiers listed in clause 7.15.1.1.</w:t>
            </w:r>
          </w:p>
        </w:tc>
        <w:tc>
          <w:tcPr>
            <w:tcW w:w="708" w:type="dxa"/>
          </w:tcPr>
          <w:p w14:paraId="59D07743" w14:textId="77777777" w:rsidR="00EF011A" w:rsidRDefault="00EF011A" w:rsidP="00D16E69">
            <w:pPr>
              <w:pStyle w:val="TAL"/>
            </w:pPr>
            <w:r>
              <w:t>M</w:t>
            </w:r>
          </w:p>
        </w:tc>
      </w:tr>
      <w:tr w:rsidR="00EF011A" w14:paraId="1B5A3989" w14:textId="77777777" w:rsidTr="00D16E69">
        <w:trPr>
          <w:jc w:val="center"/>
        </w:trPr>
        <w:tc>
          <w:tcPr>
            <w:tcW w:w="2972" w:type="dxa"/>
          </w:tcPr>
          <w:p w14:paraId="0F1DE9DE" w14:textId="77777777" w:rsidR="00EF011A" w:rsidRDefault="00EF011A" w:rsidP="00D16E69">
            <w:pPr>
              <w:pStyle w:val="TAL"/>
            </w:pPr>
            <w:r>
              <w:t>DeliveryType</w:t>
            </w:r>
          </w:p>
        </w:tc>
        <w:tc>
          <w:tcPr>
            <w:tcW w:w="6242" w:type="dxa"/>
          </w:tcPr>
          <w:p w14:paraId="09A1A0E0" w14:textId="77777777" w:rsidR="00EF011A" w:rsidRDefault="00EF011A" w:rsidP="00D16E69">
            <w:pPr>
              <w:pStyle w:val="TAL"/>
            </w:pPr>
            <w:r>
              <w:t>Set to “X2Only”. (Ignored by the MDF2).</w:t>
            </w:r>
          </w:p>
        </w:tc>
        <w:tc>
          <w:tcPr>
            <w:tcW w:w="708" w:type="dxa"/>
          </w:tcPr>
          <w:p w14:paraId="18A55FD5" w14:textId="77777777" w:rsidR="00EF011A" w:rsidRDefault="00EF011A" w:rsidP="00D16E69">
            <w:pPr>
              <w:pStyle w:val="TAL"/>
            </w:pPr>
            <w:r>
              <w:t>M</w:t>
            </w:r>
          </w:p>
        </w:tc>
      </w:tr>
      <w:tr w:rsidR="00EF011A" w14:paraId="17F5C7F8" w14:textId="77777777" w:rsidTr="00D16E69">
        <w:trPr>
          <w:jc w:val="center"/>
        </w:trPr>
        <w:tc>
          <w:tcPr>
            <w:tcW w:w="2972" w:type="dxa"/>
          </w:tcPr>
          <w:p w14:paraId="6F5DF75C" w14:textId="77777777" w:rsidR="00EF011A" w:rsidRDefault="00EF011A" w:rsidP="00D16E69">
            <w:pPr>
              <w:pStyle w:val="TAL"/>
            </w:pPr>
            <w:r>
              <w:t>ListOfDIDs</w:t>
            </w:r>
          </w:p>
        </w:tc>
        <w:tc>
          <w:tcPr>
            <w:tcW w:w="6242" w:type="dxa"/>
          </w:tcPr>
          <w:p w14:paraId="02E78647" w14:textId="77777777" w:rsidR="00EF011A" w:rsidRDefault="00EF011A" w:rsidP="00D16E69">
            <w:pPr>
              <w:pStyle w:val="TAL"/>
            </w:pPr>
            <w:r>
              <w:t xml:space="preserve">Delivery endpoints of LI_HI2. These delivery endpoints shall be configured using the </w:t>
            </w:r>
            <w:r w:rsidRPr="0025309B">
              <w:rPr>
                <w:i/>
              </w:rPr>
              <w:t>CreateDestination</w:t>
            </w:r>
            <w:r>
              <w:t xml:space="preserve"> message as described in ETSI TS 103 221-1 [7] clause 6.3.1 prior to first use.</w:t>
            </w:r>
          </w:p>
        </w:tc>
        <w:tc>
          <w:tcPr>
            <w:tcW w:w="708" w:type="dxa"/>
          </w:tcPr>
          <w:p w14:paraId="0716FD08" w14:textId="77777777" w:rsidR="00EF011A" w:rsidRDefault="00EF011A" w:rsidP="00D16E69">
            <w:pPr>
              <w:pStyle w:val="TAL"/>
            </w:pPr>
            <w:r>
              <w:t>M</w:t>
            </w:r>
          </w:p>
        </w:tc>
      </w:tr>
      <w:tr w:rsidR="00EF011A" w14:paraId="0561C3B4" w14:textId="77777777" w:rsidTr="00D16E69">
        <w:trPr>
          <w:jc w:val="center"/>
        </w:trPr>
        <w:tc>
          <w:tcPr>
            <w:tcW w:w="2972" w:type="dxa"/>
          </w:tcPr>
          <w:p w14:paraId="4B053812" w14:textId="77777777" w:rsidR="00EF011A" w:rsidRDefault="00EF011A" w:rsidP="00D16E69">
            <w:pPr>
              <w:pStyle w:val="TAL"/>
            </w:pPr>
            <w:r>
              <w:t>ListOfMediationDetails</w:t>
            </w:r>
          </w:p>
        </w:tc>
        <w:tc>
          <w:tcPr>
            <w:tcW w:w="6242" w:type="dxa"/>
          </w:tcPr>
          <w:p w14:paraId="2244E3F8" w14:textId="77777777" w:rsidR="00EF011A" w:rsidRDefault="00EF011A" w:rsidP="00D16E69">
            <w:pPr>
              <w:pStyle w:val="TAL"/>
            </w:pPr>
            <w:r>
              <w:t>Sequence of Mediation Details, See table 7.15.1.2-2</w:t>
            </w:r>
          </w:p>
        </w:tc>
        <w:tc>
          <w:tcPr>
            <w:tcW w:w="708" w:type="dxa"/>
          </w:tcPr>
          <w:p w14:paraId="47EA5F95" w14:textId="77777777" w:rsidR="00EF011A" w:rsidRDefault="00EF011A" w:rsidP="00D16E69">
            <w:pPr>
              <w:pStyle w:val="TAL"/>
            </w:pPr>
            <w:r>
              <w:t>M</w:t>
            </w:r>
          </w:p>
        </w:tc>
      </w:tr>
    </w:tbl>
    <w:p w14:paraId="129D8B70" w14:textId="77777777" w:rsidR="00EF011A" w:rsidRDefault="00EF011A" w:rsidP="00EF011A"/>
    <w:p w14:paraId="40FB0042" w14:textId="77777777" w:rsidR="00EF011A" w:rsidRPr="00CE0181" w:rsidRDefault="00EF011A" w:rsidP="00EF011A">
      <w:pPr>
        <w:pStyle w:val="TH"/>
      </w:pPr>
      <w:r w:rsidRPr="00CE0181">
        <w:t xml:space="preserve">Table </w:t>
      </w:r>
      <w:r>
        <w:t>7.15.1.2-2</w:t>
      </w:r>
      <w:r w:rsidRPr="00CE0181">
        <w:t xml:space="preserve">: </w:t>
      </w:r>
      <w:r>
        <w:t>Mediation Details</w:t>
      </w:r>
      <w:r w:rsidRPr="00CE0181">
        <w:t xml:space="preserve"> for </w:t>
      </w:r>
      <w:r>
        <w:t>MDF2</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972"/>
        <w:gridCol w:w="6242"/>
        <w:gridCol w:w="708"/>
      </w:tblGrid>
      <w:tr w:rsidR="00EF011A" w:rsidRPr="00CE0181" w14:paraId="554556F3" w14:textId="77777777" w:rsidTr="00D16E69">
        <w:trPr>
          <w:jc w:val="center"/>
        </w:trPr>
        <w:tc>
          <w:tcPr>
            <w:tcW w:w="2972" w:type="dxa"/>
          </w:tcPr>
          <w:p w14:paraId="7845C322" w14:textId="77777777" w:rsidR="00EF011A" w:rsidRPr="00CE0181" w:rsidRDefault="00EF011A" w:rsidP="00D16E69">
            <w:pPr>
              <w:pStyle w:val="TAH"/>
            </w:pPr>
            <w:r>
              <w:t xml:space="preserve">ETSI </w:t>
            </w:r>
            <w:r w:rsidRPr="00CE0181">
              <w:t xml:space="preserve">TS 103 221-1 </w:t>
            </w:r>
            <w:r>
              <w:t>[7] f</w:t>
            </w:r>
            <w:r w:rsidRPr="00CE0181">
              <w:t>ield name</w:t>
            </w:r>
          </w:p>
        </w:tc>
        <w:tc>
          <w:tcPr>
            <w:tcW w:w="6242" w:type="dxa"/>
          </w:tcPr>
          <w:p w14:paraId="275BE36B" w14:textId="77777777" w:rsidR="00EF011A" w:rsidRPr="00CE0181" w:rsidRDefault="00EF011A" w:rsidP="00D16E69">
            <w:pPr>
              <w:pStyle w:val="TAH"/>
            </w:pPr>
            <w:r>
              <w:t>Description</w:t>
            </w:r>
          </w:p>
        </w:tc>
        <w:tc>
          <w:tcPr>
            <w:tcW w:w="708" w:type="dxa"/>
          </w:tcPr>
          <w:p w14:paraId="0B304149" w14:textId="77777777" w:rsidR="00EF011A" w:rsidRPr="00CE0181" w:rsidRDefault="00EF011A" w:rsidP="00D16E69">
            <w:pPr>
              <w:pStyle w:val="TAH"/>
            </w:pPr>
            <w:r w:rsidRPr="00CE0181">
              <w:t>M/C/O</w:t>
            </w:r>
          </w:p>
        </w:tc>
      </w:tr>
      <w:tr w:rsidR="00EF011A" w:rsidRPr="00CE0181" w14:paraId="387B76FF" w14:textId="77777777" w:rsidTr="00D16E69">
        <w:trPr>
          <w:jc w:val="center"/>
        </w:trPr>
        <w:tc>
          <w:tcPr>
            <w:tcW w:w="2972" w:type="dxa"/>
          </w:tcPr>
          <w:p w14:paraId="6025826A" w14:textId="77777777" w:rsidR="00EF011A" w:rsidRPr="00CE0181" w:rsidRDefault="00EF011A" w:rsidP="00D16E69">
            <w:pPr>
              <w:pStyle w:val="TAL"/>
            </w:pPr>
            <w:r>
              <w:t>LIID</w:t>
            </w:r>
          </w:p>
        </w:tc>
        <w:tc>
          <w:tcPr>
            <w:tcW w:w="6242" w:type="dxa"/>
          </w:tcPr>
          <w:p w14:paraId="1A090A0E" w14:textId="77777777" w:rsidR="00EF011A" w:rsidRPr="00CE0181" w:rsidRDefault="00EF011A" w:rsidP="00D16E69">
            <w:pPr>
              <w:pStyle w:val="TAL"/>
            </w:pPr>
            <w:r>
              <w:t>Lawful Intercept ID associated with the task.</w:t>
            </w:r>
          </w:p>
        </w:tc>
        <w:tc>
          <w:tcPr>
            <w:tcW w:w="708" w:type="dxa"/>
          </w:tcPr>
          <w:p w14:paraId="67D383FD" w14:textId="77777777" w:rsidR="00EF011A" w:rsidRPr="00CE0181" w:rsidRDefault="00EF011A" w:rsidP="00D16E69">
            <w:pPr>
              <w:pStyle w:val="TAL"/>
              <w:jc w:val="center"/>
            </w:pPr>
            <w:r w:rsidRPr="00CE0181">
              <w:t>M</w:t>
            </w:r>
          </w:p>
        </w:tc>
      </w:tr>
      <w:tr w:rsidR="00EF011A" w:rsidRPr="00CE0181" w14:paraId="596F8F4D" w14:textId="77777777" w:rsidTr="00D16E69">
        <w:trPr>
          <w:jc w:val="center"/>
        </w:trPr>
        <w:tc>
          <w:tcPr>
            <w:tcW w:w="2972" w:type="dxa"/>
          </w:tcPr>
          <w:p w14:paraId="7390F8AA" w14:textId="77777777" w:rsidR="00EF011A" w:rsidRPr="00CE0181" w:rsidRDefault="00EF011A" w:rsidP="00D16E69">
            <w:pPr>
              <w:pStyle w:val="TAL"/>
            </w:pPr>
            <w:r>
              <w:t>DeliveryType</w:t>
            </w:r>
          </w:p>
        </w:tc>
        <w:tc>
          <w:tcPr>
            <w:tcW w:w="6242" w:type="dxa"/>
          </w:tcPr>
          <w:p w14:paraId="1BA07E68" w14:textId="77777777" w:rsidR="00EF011A" w:rsidRPr="00CE0181" w:rsidRDefault="00EF011A" w:rsidP="00D16E69">
            <w:pPr>
              <w:pStyle w:val="TAL"/>
            </w:pPr>
            <w:r>
              <w:t>Set to “HI2Only”.</w:t>
            </w:r>
          </w:p>
        </w:tc>
        <w:tc>
          <w:tcPr>
            <w:tcW w:w="708" w:type="dxa"/>
          </w:tcPr>
          <w:p w14:paraId="771E1DF1" w14:textId="77777777" w:rsidR="00EF011A" w:rsidRPr="00CE0181" w:rsidRDefault="00EF011A" w:rsidP="00D16E69">
            <w:pPr>
              <w:pStyle w:val="TAL"/>
              <w:jc w:val="center"/>
            </w:pPr>
            <w:r w:rsidRPr="00CE0181">
              <w:t>M</w:t>
            </w:r>
          </w:p>
        </w:tc>
      </w:tr>
      <w:tr w:rsidR="00EF011A" w:rsidRPr="00CE0181" w14:paraId="4D24672C" w14:textId="77777777" w:rsidTr="00D16E69">
        <w:trPr>
          <w:jc w:val="center"/>
        </w:trPr>
        <w:tc>
          <w:tcPr>
            <w:tcW w:w="2972" w:type="dxa"/>
          </w:tcPr>
          <w:p w14:paraId="27D9546A" w14:textId="77777777" w:rsidR="00EF011A" w:rsidRDefault="00EF011A" w:rsidP="00D16E69">
            <w:pPr>
              <w:pStyle w:val="TAL"/>
            </w:pPr>
            <w:r>
              <w:t>ListOfDIDs</w:t>
            </w:r>
          </w:p>
        </w:tc>
        <w:tc>
          <w:tcPr>
            <w:tcW w:w="6242" w:type="dxa"/>
          </w:tcPr>
          <w:p w14:paraId="57883F5F" w14:textId="77777777" w:rsidR="00EF011A" w:rsidRDefault="00EF011A" w:rsidP="00D16E69">
            <w:pPr>
              <w:pStyle w:val="TAL"/>
            </w:pPr>
            <w:r>
              <w:t>Details of where to send the IRI for this LIID. Shall be included if deviation from the ListofDIDs in the ActivateTask message is necessary. If included, the ListOfDIDs in the Mediation Details shall be used instead of any delivery destinations authorised by the ListOfDIDs field in the ActivateTask Message.</w:t>
            </w:r>
          </w:p>
        </w:tc>
        <w:tc>
          <w:tcPr>
            <w:tcW w:w="708" w:type="dxa"/>
          </w:tcPr>
          <w:p w14:paraId="20F409B0" w14:textId="77777777" w:rsidR="00EF011A" w:rsidRPr="00CE0181" w:rsidRDefault="00EF011A" w:rsidP="00D16E69">
            <w:pPr>
              <w:pStyle w:val="TAL"/>
              <w:jc w:val="center"/>
            </w:pPr>
            <w:r>
              <w:t>C</w:t>
            </w:r>
          </w:p>
        </w:tc>
      </w:tr>
      <w:tr w:rsidR="00EF011A" w:rsidRPr="00CE0181" w14:paraId="0698DEEF" w14:textId="77777777" w:rsidTr="00D16E69">
        <w:trPr>
          <w:jc w:val="center"/>
        </w:trPr>
        <w:tc>
          <w:tcPr>
            <w:tcW w:w="2972" w:type="dxa"/>
          </w:tcPr>
          <w:p w14:paraId="0896F2B5" w14:textId="77777777" w:rsidR="00EF011A" w:rsidRDefault="00EF011A" w:rsidP="00D16E69">
            <w:pPr>
              <w:pStyle w:val="TAL"/>
            </w:pPr>
            <w:r>
              <w:t>ServiceScoping</w:t>
            </w:r>
          </w:p>
        </w:tc>
        <w:tc>
          <w:tcPr>
            <w:tcW w:w="6242" w:type="dxa"/>
          </w:tcPr>
          <w:p w14:paraId="21E9B690" w14:textId="77777777" w:rsidR="00EF011A" w:rsidRDefault="00EF011A" w:rsidP="00D16E69">
            <w:pPr>
              <w:pStyle w:val="TAL"/>
            </w:pPr>
            <w:r>
              <w:t>Service type set to “Data”. Other fields are dependent on the warrant.</w:t>
            </w:r>
          </w:p>
        </w:tc>
        <w:tc>
          <w:tcPr>
            <w:tcW w:w="708" w:type="dxa"/>
          </w:tcPr>
          <w:p w14:paraId="1E0D7D9E" w14:textId="77777777" w:rsidR="00EF011A" w:rsidRPr="00CE0181" w:rsidRDefault="00EF011A" w:rsidP="00D16E69">
            <w:pPr>
              <w:pStyle w:val="TAL"/>
              <w:jc w:val="center"/>
            </w:pPr>
            <w:r>
              <w:t>M</w:t>
            </w:r>
          </w:p>
        </w:tc>
      </w:tr>
    </w:tbl>
    <w:p w14:paraId="31AD23B5" w14:textId="77777777" w:rsidR="00EF011A" w:rsidRDefault="00EF011A" w:rsidP="00EF011A"/>
    <w:p w14:paraId="5A3FA906" w14:textId="77777777" w:rsidR="00EF011A" w:rsidRPr="00B27E24" w:rsidRDefault="00EF011A" w:rsidP="00EF011A">
      <w:pPr>
        <w:pStyle w:val="Heading3"/>
      </w:pPr>
      <w:bookmarkStart w:id="684" w:name="_Toc122334869"/>
      <w:r>
        <w:t>7.15.2</w:t>
      </w:r>
      <w:r w:rsidRPr="00760004">
        <w:tab/>
      </w:r>
      <w:r>
        <w:t>Generation of xIRI over LI_X2</w:t>
      </w:r>
      <w:bookmarkEnd w:id="684"/>
    </w:p>
    <w:p w14:paraId="574435F4" w14:textId="77777777" w:rsidR="00EF011A" w:rsidRDefault="00EF011A" w:rsidP="00EF011A">
      <w:pPr>
        <w:pStyle w:val="Heading4"/>
        <w:rPr>
          <w:rFonts w:cs="Arial"/>
          <w:szCs w:val="24"/>
        </w:rPr>
      </w:pPr>
      <w:bookmarkStart w:id="685" w:name="_Toc122334870"/>
      <w:r>
        <w:t>7.15.2.1</w:t>
      </w:r>
      <w:r>
        <w:tab/>
      </w:r>
      <w:r>
        <w:rPr>
          <w:rFonts w:cs="Arial"/>
          <w:szCs w:val="24"/>
        </w:rPr>
        <w:t>General</w:t>
      </w:r>
      <w:bookmarkEnd w:id="685"/>
    </w:p>
    <w:p w14:paraId="6ED6A542" w14:textId="77777777" w:rsidR="00EF011A" w:rsidRDefault="00EF011A" w:rsidP="00EF011A">
      <w:r>
        <w:t>The IRI-POI present in the 5GMS AF shall send the xIRIs over LI_X2 for each of the events listed in TS 33.127 [5] clause 7.15.4, the details of which are described in the following clauses.</w:t>
      </w:r>
    </w:p>
    <w:p w14:paraId="3B8ECA17" w14:textId="77777777" w:rsidR="00EF011A" w:rsidRDefault="00EF011A" w:rsidP="00EF011A">
      <w:pPr>
        <w:pStyle w:val="Heading4"/>
        <w:rPr>
          <w:rFonts w:cs="Arial"/>
          <w:szCs w:val="24"/>
        </w:rPr>
      </w:pPr>
      <w:bookmarkStart w:id="686" w:name="_Toc122334871"/>
      <w:r>
        <w:t>7.15.2.2</w:t>
      </w:r>
      <w:r>
        <w:tab/>
      </w:r>
      <w:r>
        <w:rPr>
          <w:rFonts w:cs="Arial"/>
          <w:szCs w:val="24"/>
        </w:rPr>
        <w:t>Service access information</w:t>
      </w:r>
      <w:bookmarkEnd w:id="686"/>
    </w:p>
    <w:p w14:paraId="6FEBAA98" w14:textId="77777777" w:rsidR="00EF011A" w:rsidRDefault="00EF011A" w:rsidP="00EF011A">
      <w:r>
        <w:t>The IRI-POI in the 5GMS AF shall generate an xIRI containing an 5GMSAFServiceAccessInformation record when the IRI-POI present in the 5GMS AF detects that an 5GMS AF has sent the service access information to the Media Session Handler in the target UE. The IRI-POI present in the 5GMS AF shall generate the xIRI for the following event (as specified in TS 26.512 [98], clause 11.2):</w:t>
      </w:r>
    </w:p>
    <w:p w14:paraId="3EFC8C0B" w14:textId="2FF34CE6" w:rsidR="00EF011A" w:rsidRDefault="00EF011A" w:rsidP="00EF011A">
      <w:pPr>
        <w:pStyle w:val="B1"/>
      </w:pPr>
      <w:r>
        <w:t>-</w:t>
      </w:r>
      <w:r>
        <w:tab/>
        <w:t>5GMS AF returns</w:t>
      </w:r>
      <w:r>
        <w:rPr>
          <w:lang w:eastAsia="fr-FR"/>
        </w:rPr>
        <w:t xml:space="preserve"> </w:t>
      </w:r>
      <w:r>
        <w:t>retrieve</w:t>
      </w:r>
      <w:r w:rsidRPr="00586B6B">
        <w:t>ServiceAccessInformatio</w:t>
      </w:r>
      <w:r>
        <w:t>n response (i.e., 200 OK) in response to retrieve</w:t>
      </w:r>
      <w:r w:rsidRPr="00586B6B">
        <w:t>ServiceAccessInformatio</w:t>
      </w:r>
      <w:r>
        <w:t xml:space="preserve">n request (i.e. GET) received from the Media Session Handler in the target UE which requests </w:t>
      </w:r>
      <w:r w:rsidRPr="00586B6B">
        <w:t>Service Access Information</w:t>
      </w:r>
      <w:r>
        <w:t>.</w:t>
      </w:r>
    </w:p>
    <w:p w14:paraId="79956187" w14:textId="77777777" w:rsidR="00EF011A" w:rsidRPr="002D008E" w:rsidRDefault="00EF011A" w:rsidP="00EF011A">
      <w:pPr>
        <w:pStyle w:val="TH"/>
        <w:rPr>
          <w:i/>
          <w:iCs/>
        </w:rPr>
      </w:pPr>
      <w:r w:rsidRPr="00760004">
        <w:t xml:space="preserve">Table </w:t>
      </w:r>
      <w:r>
        <w:t>7.15.2.2-1</w:t>
      </w:r>
      <w:r w:rsidRPr="00760004">
        <w:t xml:space="preserve">: Payload for </w:t>
      </w:r>
      <w:r>
        <w:t>FiveGMSAF</w:t>
      </w:r>
      <w:r w:rsidRPr="009A7AF0">
        <w:t>ServiceAccessInformation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4547061B" w14:textId="77777777" w:rsidTr="00D16E69">
        <w:trPr>
          <w:jc w:val="center"/>
        </w:trPr>
        <w:tc>
          <w:tcPr>
            <w:tcW w:w="3256" w:type="dxa"/>
          </w:tcPr>
          <w:p w14:paraId="72CB6895" w14:textId="77777777" w:rsidR="00EF011A" w:rsidRPr="00760004" w:rsidRDefault="00EF011A" w:rsidP="00D16E69">
            <w:pPr>
              <w:pStyle w:val="TAH"/>
            </w:pPr>
            <w:r w:rsidRPr="00760004">
              <w:t>Field name</w:t>
            </w:r>
          </w:p>
        </w:tc>
        <w:tc>
          <w:tcPr>
            <w:tcW w:w="5958" w:type="dxa"/>
          </w:tcPr>
          <w:p w14:paraId="007815BE" w14:textId="77777777" w:rsidR="00EF011A" w:rsidRPr="00760004" w:rsidRDefault="00EF011A" w:rsidP="00D16E69">
            <w:pPr>
              <w:pStyle w:val="TAH"/>
            </w:pPr>
            <w:r w:rsidRPr="00760004">
              <w:t>Description</w:t>
            </w:r>
          </w:p>
        </w:tc>
        <w:tc>
          <w:tcPr>
            <w:tcW w:w="708" w:type="dxa"/>
          </w:tcPr>
          <w:p w14:paraId="19E6C602" w14:textId="77777777" w:rsidR="00EF011A" w:rsidRPr="00760004" w:rsidRDefault="00EF011A" w:rsidP="00D16E69">
            <w:pPr>
              <w:pStyle w:val="TAH"/>
            </w:pPr>
            <w:r w:rsidRPr="00760004">
              <w:t>M/C/O</w:t>
            </w:r>
          </w:p>
        </w:tc>
      </w:tr>
      <w:tr w:rsidR="00EF011A" w:rsidRPr="00760004" w14:paraId="2D655DEF" w14:textId="77777777" w:rsidTr="00D16E69">
        <w:trPr>
          <w:jc w:val="center"/>
        </w:trPr>
        <w:tc>
          <w:tcPr>
            <w:tcW w:w="3256" w:type="dxa"/>
          </w:tcPr>
          <w:p w14:paraId="50C214CF" w14:textId="77777777" w:rsidR="00EF011A" w:rsidRPr="001C4072" w:rsidRDefault="00EF011A" w:rsidP="00D16E69">
            <w:pPr>
              <w:pStyle w:val="TAL"/>
            </w:pPr>
            <w:r>
              <w:t>gPSI</w:t>
            </w:r>
          </w:p>
        </w:tc>
        <w:tc>
          <w:tcPr>
            <w:tcW w:w="5958" w:type="dxa"/>
          </w:tcPr>
          <w:p w14:paraId="40A52702" w14:textId="77777777" w:rsidR="00EF011A" w:rsidRPr="002F3B0B" w:rsidRDefault="00EF011A" w:rsidP="00D16E69">
            <w:pPr>
              <w:pStyle w:val="TAL"/>
            </w:pPr>
            <w:r>
              <w:t>GPSI of the target UE.</w:t>
            </w:r>
          </w:p>
        </w:tc>
        <w:tc>
          <w:tcPr>
            <w:tcW w:w="708" w:type="dxa"/>
          </w:tcPr>
          <w:p w14:paraId="1AD66174" w14:textId="77777777" w:rsidR="00EF011A" w:rsidRPr="00760004" w:rsidRDefault="00EF011A" w:rsidP="00D16E69">
            <w:pPr>
              <w:pStyle w:val="TAL"/>
            </w:pPr>
            <w:r>
              <w:t>M</w:t>
            </w:r>
          </w:p>
        </w:tc>
      </w:tr>
      <w:tr w:rsidR="00EF011A" w:rsidRPr="00760004" w14:paraId="4FE95C68" w14:textId="77777777" w:rsidTr="00D16E69">
        <w:trPr>
          <w:jc w:val="center"/>
        </w:trPr>
        <w:tc>
          <w:tcPr>
            <w:tcW w:w="3256" w:type="dxa"/>
          </w:tcPr>
          <w:p w14:paraId="24D1558B" w14:textId="77777777" w:rsidR="00EF011A" w:rsidRPr="00760004" w:rsidRDefault="00EF011A" w:rsidP="00D16E69">
            <w:pPr>
              <w:pStyle w:val="TAL"/>
            </w:pPr>
            <w:r>
              <w:t>serviceAccessInformationResource</w:t>
            </w:r>
          </w:p>
        </w:tc>
        <w:tc>
          <w:tcPr>
            <w:tcW w:w="5958" w:type="dxa"/>
          </w:tcPr>
          <w:p w14:paraId="0DCB866C" w14:textId="77777777"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w:t>
            </w:r>
            <w:r>
              <w:t>_</w:t>
            </w:r>
            <w:r w:rsidRPr="0064720B">
              <w:t>M5_ServiceAccessInformation.yaml#/components/schemas/ServiceAccessInformationResource'</w:t>
            </w:r>
          </w:p>
        </w:tc>
        <w:tc>
          <w:tcPr>
            <w:tcW w:w="708" w:type="dxa"/>
          </w:tcPr>
          <w:p w14:paraId="53F0974E" w14:textId="77777777" w:rsidR="00EF011A" w:rsidRPr="00760004" w:rsidRDefault="00EF011A" w:rsidP="00D16E69">
            <w:pPr>
              <w:pStyle w:val="TAL"/>
            </w:pPr>
            <w:r>
              <w:t>M</w:t>
            </w:r>
          </w:p>
        </w:tc>
      </w:tr>
    </w:tbl>
    <w:p w14:paraId="468AF027" w14:textId="77777777" w:rsidR="00EF011A" w:rsidRDefault="00EF011A" w:rsidP="00EF011A"/>
    <w:p w14:paraId="5B2BD0FF" w14:textId="77777777" w:rsidR="00EF011A" w:rsidRDefault="00EF011A" w:rsidP="00EF011A">
      <w:pPr>
        <w:pStyle w:val="Heading4"/>
        <w:rPr>
          <w:rFonts w:cs="Arial"/>
          <w:szCs w:val="24"/>
        </w:rPr>
      </w:pPr>
      <w:bookmarkStart w:id="687" w:name="_Toc122334872"/>
      <w:r>
        <w:t>7.15.2.3</w:t>
      </w:r>
      <w:r>
        <w:tab/>
      </w:r>
      <w:r>
        <w:rPr>
          <w:rFonts w:cs="Arial"/>
          <w:szCs w:val="24"/>
        </w:rPr>
        <w:t>Consumption reporting</w:t>
      </w:r>
      <w:bookmarkEnd w:id="687"/>
    </w:p>
    <w:p w14:paraId="3AFDB5C2" w14:textId="77777777" w:rsidR="00EF011A" w:rsidRDefault="00EF011A" w:rsidP="00EF011A">
      <w:r>
        <w:t>The IRI-POI in the 5GMS AF shall generate an xIRI containing an 5GMSAFConsumptionReporting record when the IRI-POI present in the 5GMS AF detects that an 5GMS AF has received a consumption report from the target UE. The IRI-POI present in the 5GMS AF shall generate the xIRI for the following event (as specified in TS 26.512 [98], clause 11.3):</w:t>
      </w:r>
    </w:p>
    <w:p w14:paraId="32329544" w14:textId="76329376" w:rsidR="00EF011A" w:rsidRPr="002A3B01" w:rsidRDefault="00EF011A" w:rsidP="00EF011A">
      <w:pPr>
        <w:pStyle w:val="B1"/>
      </w:pPr>
      <w:r>
        <w:t>-</w:t>
      </w:r>
      <w:r>
        <w:tab/>
        <w:t>5GMS AF returns submitConsumptionReport Response (i.e. 204 No Content) in response to a submitConsumptionReport Request (i.e. POST) from</w:t>
      </w:r>
      <w:r>
        <w:rPr>
          <w:lang w:eastAsia="fr-FR"/>
        </w:rPr>
        <w:t xml:space="preserve"> </w:t>
      </w:r>
      <w:r>
        <w:t>the Media Session Handler in the target UE which submits a consumption report.</w:t>
      </w:r>
    </w:p>
    <w:p w14:paraId="5995179C" w14:textId="77777777" w:rsidR="00EF011A" w:rsidRPr="00155DF0" w:rsidRDefault="00EF011A" w:rsidP="00EF011A">
      <w:pPr>
        <w:pStyle w:val="TH"/>
        <w:rPr>
          <w:i/>
          <w:iCs/>
        </w:rPr>
      </w:pPr>
      <w:r w:rsidRPr="00760004">
        <w:lastRenderedPageBreak/>
        <w:t xml:space="preserve">Table </w:t>
      </w:r>
      <w:r>
        <w:t>7.15.2.3-1</w:t>
      </w:r>
      <w:r w:rsidRPr="00760004">
        <w:t xml:space="preserve">: Payload for </w:t>
      </w:r>
      <w:r>
        <w:t>FiveGMSAF</w:t>
      </w:r>
      <w:r w:rsidRPr="009A7AF0">
        <w:t>ConsumptionReport</w:t>
      </w:r>
      <w:r>
        <w: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2362002D"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7B7A792" w14:textId="77777777" w:rsidR="00EF011A" w:rsidRPr="00760004" w:rsidRDefault="00EF011A" w:rsidP="00EF011A">
            <w:pPr>
              <w:pStyle w:val="TAH"/>
            </w:pPr>
            <w:r w:rsidRPr="00760004">
              <w:t>Field name</w:t>
            </w:r>
          </w:p>
        </w:tc>
        <w:tc>
          <w:tcPr>
            <w:tcW w:w="5958" w:type="dxa"/>
            <w:tcBorders>
              <w:top w:val="single" w:sz="4" w:space="0" w:color="auto"/>
              <w:left w:val="single" w:sz="4" w:space="0" w:color="auto"/>
              <w:bottom w:val="single" w:sz="4" w:space="0" w:color="auto"/>
              <w:right w:val="single" w:sz="4" w:space="0" w:color="auto"/>
            </w:tcBorders>
          </w:tcPr>
          <w:p w14:paraId="6BA45518" w14:textId="77777777" w:rsidR="00EF011A" w:rsidRPr="00760004" w:rsidRDefault="00EF011A" w:rsidP="00EF011A">
            <w:pPr>
              <w:pStyle w:val="TAH"/>
            </w:pPr>
            <w:r w:rsidRPr="00760004">
              <w:t>Description</w:t>
            </w:r>
          </w:p>
        </w:tc>
        <w:tc>
          <w:tcPr>
            <w:tcW w:w="708" w:type="dxa"/>
            <w:tcBorders>
              <w:top w:val="single" w:sz="4" w:space="0" w:color="auto"/>
              <w:left w:val="single" w:sz="4" w:space="0" w:color="auto"/>
              <w:bottom w:val="single" w:sz="4" w:space="0" w:color="auto"/>
              <w:right w:val="single" w:sz="4" w:space="0" w:color="auto"/>
            </w:tcBorders>
          </w:tcPr>
          <w:p w14:paraId="1A615762" w14:textId="77777777" w:rsidR="00EF011A" w:rsidRPr="00760004" w:rsidRDefault="00EF011A" w:rsidP="00EF011A">
            <w:pPr>
              <w:pStyle w:val="TAH"/>
            </w:pPr>
            <w:r w:rsidRPr="00760004">
              <w:t>M/C/O</w:t>
            </w:r>
          </w:p>
        </w:tc>
      </w:tr>
      <w:tr w:rsidR="00EF011A" w:rsidRPr="00760004" w14:paraId="56A66E6F"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01AD9352" w14:textId="77777777" w:rsidR="00EF011A" w:rsidRPr="00F70587" w:rsidRDefault="00EF011A" w:rsidP="00D16E69">
            <w:pPr>
              <w:pStyle w:val="TAL"/>
            </w:pPr>
            <w:r>
              <w:t>gPSI</w:t>
            </w:r>
          </w:p>
        </w:tc>
        <w:tc>
          <w:tcPr>
            <w:tcW w:w="5958" w:type="dxa"/>
            <w:tcBorders>
              <w:top w:val="single" w:sz="4" w:space="0" w:color="auto"/>
              <w:left w:val="single" w:sz="4" w:space="0" w:color="auto"/>
              <w:bottom w:val="single" w:sz="4" w:space="0" w:color="auto"/>
              <w:right w:val="single" w:sz="4" w:space="0" w:color="auto"/>
            </w:tcBorders>
          </w:tcPr>
          <w:p w14:paraId="7AF96383" w14:textId="54C8B674" w:rsidR="00EF011A" w:rsidRPr="00760004" w:rsidRDefault="00EF011A" w:rsidP="00D16E69">
            <w:pPr>
              <w:pStyle w:val="TAL"/>
            </w:pPr>
            <w:r>
              <w:t>gPSI of the target UE</w:t>
            </w:r>
            <w:r w:rsidR="00604CC7">
              <w:t>.</w:t>
            </w:r>
          </w:p>
        </w:tc>
        <w:tc>
          <w:tcPr>
            <w:tcW w:w="708" w:type="dxa"/>
            <w:tcBorders>
              <w:top w:val="single" w:sz="4" w:space="0" w:color="auto"/>
              <w:left w:val="single" w:sz="4" w:space="0" w:color="auto"/>
              <w:bottom w:val="single" w:sz="4" w:space="0" w:color="auto"/>
              <w:right w:val="single" w:sz="4" w:space="0" w:color="auto"/>
            </w:tcBorders>
          </w:tcPr>
          <w:p w14:paraId="4C6B97AC" w14:textId="77777777" w:rsidR="00EF011A" w:rsidRPr="00760004" w:rsidRDefault="00EF011A" w:rsidP="00D16E69">
            <w:pPr>
              <w:pStyle w:val="TAL"/>
            </w:pPr>
            <w:r>
              <w:t>M</w:t>
            </w:r>
          </w:p>
        </w:tc>
      </w:tr>
      <w:tr w:rsidR="00EF011A" w:rsidRPr="00760004" w14:paraId="41ACAEFE" w14:textId="77777777" w:rsidTr="00D16E69">
        <w:trPr>
          <w:jc w:val="center"/>
        </w:trPr>
        <w:tc>
          <w:tcPr>
            <w:tcW w:w="3256" w:type="dxa"/>
            <w:tcBorders>
              <w:top w:val="single" w:sz="4" w:space="0" w:color="auto"/>
              <w:left w:val="single" w:sz="4" w:space="0" w:color="auto"/>
              <w:bottom w:val="single" w:sz="4" w:space="0" w:color="auto"/>
              <w:right w:val="single" w:sz="4" w:space="0" w:color="auto"/>
            </w:tcBorders>
          </w:tcPr>
          <w:p w14:paraId="49E78711" w14:textId="77777777" w:rsidR="00EF011A" w:rsidRPr="00760004" w:rsidRDefault="00EF011A" w:rsidP="00D16E69">
            <w:pPr>
              <w:pStyle w:val="TAL"/>
            </w:pPr>
            <w:r>
              <w:t>consumptionReport</w:t>
            </w:r>
          </w:p>
        </w:tc>
        <w:tc>
          <w:tcPr>
            <w:tcW w:w="5958" w:type="dxa"/>
            <w:tcBorders>
              <w:top w:val="single" w:sz="4" w:space="0" w:color="auto"/>
              <w:left w:val="single" w:sz="4" w:space="0" w:color="auto"/>
              <w:bottom w:val="single" w:sz="4" w:space="0" w:color="auto"/>
              <w:right w:val="single" w:sz="4" w:space="0" w:color="auto"/>
            </w:tcBorders>
          </w:tcPr>
          <w:p w14:paraId="523582D9" w14:textId="6BD1DB08" w:rsidR="00EF011A" w:rsidRPr="00760004" w:rsidRDefault="00EF011A" w:rsidP="00D16E69">
            <w:pPr>
              <w:pStyle w:val="TAL"/>
            </w:pPr>
            <w:r w:rsidRPr="00A27118">
              <w:t xml:space="preserve">Includes </w:t>
            </w:r>
            <w:r>
              <w:t>a</w:t>
            </w:r>
            <w:r w:rsidRPr="00A27118">
              <w:t xml:space="preserve"> </w:t>
            </w:r>
            <w:r>
              <w:t>consumption report according to 26.512 [98] clause 11.3.3.</w:t>
            </w:r>
            <w:r w:rsidRPr="00A27118">
              <w:t xml:space="preserve"> </w:t>
            </w:r>
            <w:r w:rsidRPr="0064720B">
              <w:t>The SBIReference for this parameter shall be populated with</w:t>
            </w:r>
            <w:r>
              <w:t xml:space="preserve"> </w:t>
            </w:r>
            <w:r w:rsidRPr="0064720B">
              <w:t>'TS26512_M5_</w:t>
            </w:r>
            <w:r w:rsidRPr="00F70587">
              <w:t xml:space="preserve"> ConsumptionReporting</w:t>
            </w:r>
            <w:r w:rsidRPr="0064720B">
              <w:t>.yaml#/components/schemas/</w:t>
            </w:r>
            <w:r>
              <w:t>ConsumptionReport</w:t>
            </w:r>
            <w:r w:rsidRPr="0064720B">
              <w:t>'</w:t>
            </w:r>
            <w:r w:rsidR="00604CC7">
              <w:t>.</w:t>
            </w:r>
          </w:p>
        </w:tc>
        <w:tc>
          <w:tcPr>
            <w:tcW w:w="708" w:type="dxa"/>
            <w:tcBorders>
              <w:top w:val="single" w:sz="4" w:space="0" w:color="auto"/>
              <w:left w:val="single" w:sz="4" w:space="0" w:color="auto"/>
              <w:bottom w:val="single" w:sz="4" w:space="0" w:color="auto"/>
              <w:right w:val="single" w:sz="4" w:space="0" w:color="auto"/>
            </w:tcBorders>
          </w:tcPr>
          <w:p w14:paraId="69E99958" w14:textId="77777777" w:rsidR="00EF011A" w:rsidRPr="00760004" w:rsidRDefault="00EF011A" w:rsidP="00D16E69">
            <w:pPr>
              <w:pStyle w:val="TAL"/>
            </w:pPr>
            <w:r>
              <w:t>M</w:t>
            </w:r>
          </w:p>
        </w:tc>
      </w:tr>
    </w:tbl>
    <w:p w14:paraId="18C220F0" w14:textId="77777777" w:rsidR="00EF011A" w:rsidRDefault="00EF011A" w:rsidP="00EF011A"/>
    <w:p w14:paraId="6A7668C8" w14:textId="77777777" w:rsidR="00EF011A" w:rsidRDefault="00EF011A" w:rsidP="00EF011A">
      <w:pPr>
        <w:pStyle w:val="Heading4"/>
        <w:rPr>
          <w:rFonts w:cs="Arial"/>
          <w:szCs w:val="24"/>
        </w:rPr>
      </w:pPr>
      <w:bookmarkStart w:id="688" w:name="_Toc122334873"/>
      <w:r>
        <w:t>7.15.2.4</w:t>
      </w:r>
      <w:r>
        <w:tab/>
      </w:r>
      <w:r>
        <w:rPr>
          <w:rFonts w:cs="Arial"/>
          <w:szCs w:val="24"/>
        </w:rPr>
        <w:t>Dynamic policy invocation</w:t>
      </w:r>
      <w:bookmarkEnd w:id="688"/>
    </w:p>
    <w:p w14:paraId="5B9EB970" w14:textId="77777777" w:rsidR="00EF011A" w:rsidRDefault="00EF011A" w:rsidP="00EF011A">
      <w:r>
        <w:t>The IRI-POI in the 5GMS AF shall generate an xIRI containing an 5GMSAFDynamicPolicyInvocation record when the IRI-POI present in the 5GMS AF detects that an 5GMS AF has received a dynamic policy from the target UE. The IRI-POI present in the 5GMS AF shall generate the xIRI for the following events (as specified in TS 26.512 [98], clause 11.5):</w:t>
      </w:r>
    </w:p>
    <w:p w14:paraId="733CF665" w14:textId="0BCF4BCB" w:rsidR="00EF011A" w:rsidRDefault="00EF011A" w:rsidP="00EF011A">
      <w:pPr>
        <w:pStyle w:val="B1"/>
      </w:pPr>
      <w:r>
        <w:t>-</w:t>
      </w:r>
      <w:r>
        <w:tab/>
        <w:t>5GMS AF returns a createDynamicPolicy Response (i.e. 201 Created) in response to a createDynamicPolicy Request (i.e. POST) from</w:t>
      </w:r>
      <w:r>
        <w:rPr>
          <w:lang w:eastAsia="fr-FR"/>
        </w:rPr>
        <w:t xml:space="preserve"> </w:t>
      </w:r>
      <w:r>
        <w:t>the Media Session Handler in the target UE which creates a dynamic policy resource.</w:t>
      </w:r>
    </w:p>
    <w:p w14:paraId="04C57270" w14:textId="0117239F" w:rsidR="00EF011A" w:rsidRDefault="00EF011A" w:rsidP="00EF011A">
      <w:pPr>
        <w:pStyle w:val="B1"/>
      </w:pPr>
      <w:r>
        <w:t>-</w:t>
      </w:r>
      <w:r>
        <w:tab/>
        <w:t>5GMS AF returns a retrieveDynamicPolicy Response (i.e. 20O OK) in response to a retrieveDynamicPolicy Request (i.e. GET) from</w:t>
      </w:r>
      <w:r>
        <w:rPr>
          <w:lang w:eastAsia="fr-FR"/>
        </w:rPr>
        <w:t xml:space="preserve"> </w:t>
      </w:r>
      <w:r>
        <w:t>the Media Session Handler in the target UE which retrieves the dynamic policy resource.</w:t>
      </w:r>
    </w:p>
    <w:p w14:paraId="25C3DBFA" w14:textId="79EF1E9F" w:rsidR="00EF011A" w:rsidRDefault="00EF011A" w:rsidP="00EF011A">
      <w:pPr>
        <w:pStyle w:val="B1"/>
      </w:pPr>
      <w:r>
        <w:t>-</w:t>
      </w:r>
      <w:r>
        <w:tab/>
        <w:t>5GMS AF returns an updateDynamicPolicy Response (i.e. 20O OK or 204 No Content) in response to an updateDynamicPolicy Request (i.e. PUT) from</w:t>
      </w:r>
      <w:r>
        <w:rPr>
          <w:lang w:eastAsia="fr-FR"/>
        </w:rPr>
        <w:t xml:space="preserve"> </w:t>
      </w:r>
      <w:r>
        <w:t>the Media Session Handler in the target UE which replaces the dynamic policy resource.</w:t>
      </w:r>
    </w:p>
    <w:p w14:paraId="65DABC84" w14:textId="0D3C0C7F" w:rsidR="00EF011A" w:rsidRDefault="00EF011A" w:rsidP="00EF011A">
      <w:pPr>
        <w:pStyle w:val="B1"/>
      </w:pPr>
      <w:r>
        <w:t>-</w:t>
      </w:r>
      <w:r>
        <w:tab/>
        <w:t>5GMS AF returns a patchDynamicPolicy Response (i.e. 20O OK or 204 No Content) in response to a patchDynamicPolicy Request (i.e. PATCH) from</w:t>
      </w:r>
      <w:r>
        <w:rPr>
          <w:lang w:eastAsia="fr-FR"/>
        </w:rPr>
        <w:t xml:space="preserve"> </w:t>
      </w:r>
      <w:r>
        <w:t>the Media Session Handler in the target UE which modifies the dynamic policy resource.</w:t>
      </w:r>
    </w:p>
    <w:p w14:paraId="137F04B9" w14:textId="6E9BDD17" w:rsidR="00EF011A" w:rsidRDefault="00EF011A" w:rsidP="00EF011A">
      <w:pPr>
        <w:pStyle w:val="B1"/>
      </w:pPr>
      <w:r>
        <w:t>-</w:t>
      </w:r>
      <w:r>
        <w:tab/>
        <w:t>5GMS AF returns a destroyDynamicPolicy Response (i.e. 204 No Content) in response to a destroyDynamicPolicy Request (i.e. DELETE) from</w:t>
      </w:r>
      <w:r>
        <w:rPr>
          <w:lang w:eastAsia="fr-FR"/>
        </w:rPr>
        <w:t xml:space="preserve"> </w:t>
      </w:r>
      <w:r>
        <w:t>the Media Session Handler of the target UE which deletes the dynamic policy resource.</w:t>
      </w:r>
    </w:p>
    <w:p w14:paraId="0AE4EED9" w14:textId="77777777" w:rsidR="00EF011A" w:rsidRPr="00484AC7" w:rsidRDefault="00EF011A" w:rsidP="00EF011A">
      <w:pPr>
        <w:pStyle w:val="TH"/>
        <w:rPr>
          <w:i/>
          <w:iCs/>
        </w:rPr>
      </w:pPr>
      <w:r w:rsidRPr="00760004">
        <w:t xml:space="preserve">Table </w:t>
      </w:r>
      <w:r>
        <w:t>7.15.2.4-1</w:t>
      </w:r>
      <w:r w:rsidRPr="00760004">
        <w:t xml:space="preserve">: Payload for </w:t>
      </w:r>
      <w:r>
        <w:t>FiveGMSAFDynamic</w:t>
      </w:r>
      <w:r w:rsidRPr="009A7AF0">
        <w:t>Policy</w:t>
      </w:r>
      <w:r>
        <w:t>Invocation</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2"/>
        <w:gridCol w:w="6522"/>
        <w:gridCol w:w="708"/>
      </w:tblGrid>
      <w:tr w:rsidR="00EF011A" w:rsidRPr="00760004" w14:paraId="55B5274F" w14:textId="77777777" w:rsidTr="00D16E69">
        <w:trPr>
          <w:jc w:val="center"/>
        </w:trPr>
        <w:tc>
          <w:tcPr>
            <w:tcW w:w="2692" w:type="dxa"/>
          </w:tcPr>
          <w:p w14:paraId="0BABB2CF" w14:textId="77777777" w:rsidR="00EF011A" w:rsidRPr="00760004" w:rsidRDefault="00EF011A" w:rsidP="00D16E69">
            <w:pPr>
              <w:pStyle w:val="TAH"/>
            </w:pPr>
            <w:r w:rsidRPr="00760004">
              <w:t>Field name</w:t>
            </w:r>
          </w:p>
        </w:tc>
        <w:tc>
          <w:tcPr>
            <w:tcW w:w="6522" w:type="dxa"/>
          </w:tcPr>
          <w:p w14:paraId="54F7569C" w14:textId="77777777" w:rsidR="00EF011A" w:rsidRPr="00760004" w:rsidRDefault="00EF011A" w:rsidP="00D16E69">
            <w:pPr>
              <w:pStyle w:val="TAH"/>
            </w:pPr>
            <w:r w:rsidRPr="00760004">
              <w:t>Description</w:t>
            </w:r>
          </w:p>
        </w:tc>
        <w:tc>
          <w:tcPr>
            <w:tcW w:w="708" w:type="dxa"/>
          </w:tcPr>
          <w:p w14:paraId="2FC28D58" w14:textId="77777777" w:rsidR="00EF011A" w:rsidRPr="00760004" w:rsidRDefault="00EF011A" w:rsidP="00D16E69">
            <w:pPr>
              <w:pStyle w:val="TAH"/>
            </w:pPr>
            <w:r w:rsidRPr="00760004">
              <w:t>M/C/O</w:t>
            </w:r>
          </w:p>
        </w:tc>
      </w:tr>
      <w:tr w:rsidR="00EF011A" w:rsidRPr="00760004" w14:paraId="2FFC6246" w14:textId="77777777" w:rsidTr="00D16E69">
        <w:trPr>
          <w:jc w:val="center"/>
        </w:trPr>
        <w:tc>
          <w:tcPr>
            <w:tcW w:w="2692" w:type="dxa"/>
          </w:tcPr>
          <w:p w14:paraId="21B1E056" w14:textId="77777777" w:rsidR="00EF011A" w:rsidRPr="002D008E" w:rsidRDefault="00EF011A" w:rsidP="00D16E69">
            <w:pPr>
              <w:pStyle w:val="TAL"/>
              <w:rPr>
                <w:i/>
                <w:iCs/>
              </w:rPr>
            </w:pPr>
            <w:r>
              <w:t>gPSI</w:t>
            </w:r>
          </w:p>
        </w:tc>
        <w:tc>
          <w:tcPr>
            <w:tcW w:w="6522" w:type="dxa"/>
          </w:tcPr>
          <w:p w14:paraId="3FF80687" w14:textId="77777777" w:rsidR="00EF011A" w:rsidRPr="00760004" w:rsidRDefault="00EF011A" w:rsidP="00D16E69">
            <w:pPr>
              <w:pStyle w:val="TAL"/>
            </w:pPr>
            <w:r>
              <w:t>GPSI of the target UE.</w:t>
            </w:r>
          </w:p>
        </w:tc>
        <w:tc>
          <w:tcPr>
            <w:tcW w:w="708" w:type="dxa"/>
          </w:tcPr>
          <w:p w14:paraId="291F473B" w14:textId="77777777" w:rsidR="00EF011A" w:rsidRPr="00760004" w:rsidRDefault="00EF011A" w:rsidP="00D16E69">
            <w:pPr>
              <w:pStyle w:val="TAL"/>
            </w:pPr>
            <w:r>
              <w:t>M</w:t>
            </w:r>
          </w:p>
        </w:tc>
      </w:tr>
      <w:tr w:rsidR="00EF011A" w:rsidRPr="00760004" w14:paraId="23320F2F" w14:textId="77777777" w:rsidTr="00D16E69">
        <w:trPr>
          <w:jc w:val="center"/>
        </w:trPr>
        <w:tc>
          <w:tcPr>
            <w:tcW w:w="2692" w:type="dxa"/>
          </w:tcPr>
          <w:p w14:paraId="0052E7FB" w14:textId="77777777" w:rsidR="00EF011A" w:rsidRPr="00760004" w:rsidRDefault="00EF011A" w:rsidP="00D16E69">
            <w:pPr>
              <w:pStyle w:val="TAL"/>
            </w:pPr>
            <w:r>
              <w:t>dynamicPolicyResource</w:t>
            </w:r>
          </w:p>
        </w:tc>
        <w:tc>
          <w:tcPr>
            <w:tcW w:w="6522" w:type="dxa"/>
          </w:tcPr>
          <w:p w14:paraId="079A45C7" w14:textId="29C065C6" w:rsidR="00EF011A" w:rsidRPr="00760004" w:rsidRDefault="00EF011A" w:rsidP="00D16E69">
            <w:pPr>
              <w:pStyle w:val="TAL"/>
            </w:pPr>
            <w:r w:rsidRPr="00A27118">
              <w:t xml:space="preserve">Includes </w:t>
            </w:r>
            <w:r>
              <w:t xml:space="preserve">a dynamic policy resource according to 26.512 [98] clause 11.5.3. </w:t>
            </w:r>
            <w:r w:rsidRPr="0064720B">
              <w:t>The SBIReference for this parameter shall be populated with</w:t>
            </w:r>
            <w:r>
              <w:t xml:space="preserve"> </w:t>
            </w:r>
            <w:r w:rsidRPr="0064720B">
              <w:t>'TS26512_M5_</w:t>
            </w:r>
            <w:r w:rsidRPr="00F70587">
              <w:t xml:space="preserve"> </w:t>
            </w:r>
            <w:r>
              <w:t>DynamicPolicies</w:t>
            </w:r>
            <w:r w:rsidRPr="0064720B">
              <w:t>.yaml#/components/schemas/</w:t>
            </w:r>
            <w:r>
              <w:t>DynamicPolicy</w:t>
            </w:r>
            <w:r w:rsidRPr="0064720B">
              <w:t>'</w:t>
            </w:r>
            <w:r w:rsidR="00604CC7">
              <w:t>.</w:t>
            </w:r>
          </w:p>
        </w:tc>
        <w:tc>
          <w:tcPr>
            <w:tcW w:w="708" w:type="dxa"/>
          </w:tcPr>
          <w:p w14:paraId="4473A29C" w14:textId="77777777" w:rsidR="00EF011A" w:rsidRPr="00760004" w:rsidRDefault="00EF011A" w:rsidP="00D16E69">
            <w:pPr>
              <w:pStyle w:val="TAL"/>
            </w:pPr>
            <w:r>
              <w:t>M</w:t>
            </w:r>
          </w:p>
        </w:tc>
      </w:tr>
      <w:tr w:rsidR="00EF011A" w:rsidRPr="00760004" w14:paraId="73AB4E73" w14:textId="77777777" w:rsidTr="00D16E69">
        <w:trPr>
          <w:jc w:val="center"/>
        </w:trPr>
        <w:tc>
          <w:tcPr>
            <w:tcW w:w="2692" w:type="dxa"/>
            <w:tcBorders>
              <w:top w:val="single" w:sz="4" w:space="0" w:color="auto"/>
              <w:left w:val="single" w:sz="4" w:space="0" w:color="auto"/>
              <w:bottom w:val="single" w:sz="4" w:space="0" w:color="auto"/>
              <w:right w:val="single" w:sz="4" w:space="0" w:color="auto"/>
            </w:tcBorders>
          </w:tcPr>
          <w:p w14:paraId="527D446E" w14:textId="77777777" w:rsidR="00EF011A" w:rsidRPr="00760004" w:rsidRDefault="00EF011A" w:rsidP="00D16E69">
            <w:pPr>
              <w:pStyle w:val="TAL"/>
            </w:pPr>
            <w:r>
              <w:t>dPIOperationType</w:t>
            </w:r>
          </w:p>
        </w:tc>
        <w:tc>
          <w:tcPr>
            <w:tcW w:w="6522" w:type="dxa"/>
            <w:tcBorders>
              <w:top w:val="single" w:sz="4" w:space="0" w:color="auto"/>
              <w:left w:val="single" w:sz="4" w:space="0" w:color="auto"/>
              <w:bottom w:val="single" w:sz="4" w:space="0" w:color="auto"/>
              <w:right w:val="single" w:sz="4" w:space="0" w:color="auto"/>
            </w:tcBorders>
          </w:tcPr>
          <w:p w14:paraId="2AB71F4E" w14:textId="38A86380" w:rsidR="00EF011A" w:rsidRPr="00760004" w:rsidRDefault="00EF011A" w:rsidP="00D16E69">
            <w:pPr>
              <w:pStyle w:val="TAL"/>
              <w:keepNext w:val="0"/>
            </w:pPr>
            <w:r>
              <w:t>Type of operation applied to the dynamic policy resource, i.e. createDynamicPolicy, retrieveDynamicPolicy, updateDynamicPolicy, patchDynamicPolicy, destroyDynamicPolicy.</w:t>
            </w:r>
          </w:p>
        </w:tc>
        <w:tc>
          <w:tcPr>
            <w:tcW w:w="708" w:type="dxa"/>
            <w:tcBorders>
              <w:top w:val="single" w:sz="4" w:space="0" w:color="auto"/>
              <w:left w:val="single" w:sz="4" w:space="0" w:color="auto"/>
              <w:bottom w:val="single" w:sz="4" w:space="0" w:color="auto"/>
              <w:right w:val="single" w:sz="4" w:space="0" w:color="auto"/>
            </w:tcBorders>
          </w:tcPr>
          <w:p w14:paraId="4E38CA07" w14:textId="77777777" w:rsidR="00EF011A" w:rsidRPr="00760004" w:rsidRDefault="00EF011A" w:rsidP="00D16E69">
            <w:pPr>
              <w:pStyle w:val="TAL"/>
            </w:pPr>
            <w:r>
              <w:t>M</w:t>
            </w:r>
          </w:p>
        </w:tc>
      </w:tr>
    </w:tbl>
    <w:p w14:paraId="0DED7ECD" w14:textId="77777777" w:rsidR="00EF011A" w:rsidRDefault="00EF011A" w:rsidP="00EF011A"/>
    <w:p w14:paraId="6B263D09" w14:textId="77777777" w:rsidR="00EF011A" w:rsidRDefault="00EF011A" w:rsidP="00EF011A">
      <w:pPr>
        <w:pStyle w:val="Heading4"/>
      </w:pPr>
      <w:bookmarkStart w:id="689" w:name="_Toc122334874"/>
      <w:r>
        <w:t>7.15.2.5</w:t>
      </w:r>
      <w:r>
        <w:tab/>
        <w:t>Metrics reporting</w:t>
      </w:r>
      <w:bookmarkEnd w:id="689"/>
    </w:p>
    <w:p w14:paraId="350075CF" w14:textId="77777777" w:rsidR="00EF011A" w:rsidRDefault="00EF011A" w:rsidP="00EF011A">
      <w:r>
        <w:t>The IRI-POI in the 5GMS AF shall generate an xIRI containing an 5GMSAFMetricsReporting record when the IRI-POI present in the 5GMS AF detects that an 5GMS AF has received a metrics report from the target UE. The IRI-POI present in the 5GMS AF shall generate the xIRI for the following event (as specified in TS 26.512 [98], clause 11.4):</w:t>
      </w:r>
    </w:p>
    <w:p w14:paraId="6DB463A2" w14:textId="63E59AEF" w:rsidR="00EF011A" w:rsidRDefault="00EF011A" w:rsidP="00EF011A">
      <w:pPr>
        <w:pStyle w:val="B1"/>
      </w:pPr>
      <w:r>
        <w:t>-</w:t>
      </w:r>
      <w:r>
        <w:tab/>
        <w:t>5GMS AF returns submitMetricsReport Response (i.e. 204 No Content) in response to a submitMetricsReport Request (i.e. POST) from</w:t>
      </w:r>
      <w:r>
        <w:rPr>
          <w:lang w:eastAsia="fr-FR"/>
        </w:rPr>
        <w:t xml:space="preserve"> </w:t>
      </w:r>
      <w:r>
        <w:t>the Media Session Handler in the target UE which submits a metrics report.</w:t>
      </w:r>
    </w:p>
    <w:p w14:paraId="3C5F2B19" w14:textId="77777777" w:rsidR="00EF011A" w:rsidRPr="00484AC7" w:rsidRDefault="00EF011A" w:rsidP="00EF011A">
      <w:pPr>
        <w:pStyle w:val="TH"/>
        <w:rPr>
          <w:i/>
          <w:iCs/>
        </w:rPr>
      </w:pPr>
      <w:r w:rsidRPr="00760004">
        <w:lastRenderedPageBreak/>
        <w:t xml:space="preserve">Table </w:t>
      </w:r>
      <w:r>
        <w:t>7.15.2.5-1</w:t>
      </w:r>
      <w:r w:rsidRPr="00760004">
        <w:t xml:space="preserve">: Payload for </w:t>
      </w:r>
      <w:r>
        <w:t>FiveGMSAFMetricsReporting</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1"/>
        <w:gridCol w:w="6523"/>
        <w:gridCol w:w="708"/>
      </w:tblGrid>
      <w:tr w:rsidR="00EF011A" w:rsidRPr="00760004" w14:paraId="4E71622D" w14:textId="77777777" w:rsidTr="00D16E69">
        <w:trPr>
          <w:jc w:val="center"/>
        </w:trPr>
        <w:tc>
          <w:tcPr>
            <w:tcW w:w="2691" w:type="dxa"/>
          </w:tcPr>
          <w:p w14:paraId="2A0531A1" w14:textId="77777777" w:rsidR="00EF011A" w:rsidRPr="00760004" w:rsidRDefault="00EF011A" w:rsidP="00D16E69">
            <w:pPr>
              <w:pStyle w:val="TAH"/>
            </w:pPr>
            <w:r w:rsidRPr="00760004">
              <w:t>Field name</w:t>
            </w:r>
          </w:p>
        </w:tc>
        <w:tc>
          <w:tcPr>
            <w:tcW w:w="6523" w:type="dxa"/>
          </w:tcPr>
          <w:p w14:paraId="244DB546" w14:textId="77777777" w:rsidR="00EF011A" w:rsidRPr="00760004" w:rsidRDefault="00EF011A" w:rsidP="00D16E69">
            <w:pPr>
              <w:pStyle w:val="TAH"/>
            </w:pPr>
            <w:r w:rsidRPr="00760004">
              <w:t>Description</w:t>
            </w:r>
          </w:p>
        </w:tc>
        <w:tc>
          <w:tcPr>
            <w:tcW w:w="708" w:type="dxa"/>
          </w:tcPr>
          <w:p w14:paraId="542FF25B" w14:textId="77777777" w:rsidR="00EF011A" w:rsidRPr="00760004" w:rsidRDefault="00EF011A" w:rsidP="00D16E69">
            <w:pPr>
              <w:pStyle w:val="TAH"/>
            </w:pPr>
            <w:r w:rsidRPr="00760004">
              <w:t>M/C/O</w:t>
            </w:r>
          </w:p>
        </w:tc>
      </w:tr>
      <w:tr w:rsidR="00EF011A" w:rsidRPr="00760004" w14:paraId="098099F8" w14:textId="77777777" w:rsidTr="00D16E69">
        <w:trPr>
          <w:jc w:val="center"/>
        </w:trPr>
        <w:tc>
          <w:tcPr>
            <w:tcW w:w="2691" w:type="dxa"/>
          </w:tcPr>
          <w:p w14:paraId="6ED03F5F" w14:textId="77777777" w:rsidR="00EF011A" w:rsidRPr="002D008E" w:rsidRDefault="00EF011A" w:rsidP="00D16E69">
            <w:pPr>
              <w:pStyle w:val="TAL"/>
              <w:rPr>
                <w:i/>
                <w:iCs/>
              </w:rPr>
            </w:pPr>
            <w:r>
              <w:t>gPSI</w:t>
            </w:r>
          </w:p>
        </w:tc>
        <w:tc>
          <w:tcPr>
            <w:tcW w:w="6523" w:type="dxa"/>
          </w:tcPr>
          <w:p w14:paraId="461C1659" w14:textId="77777777" w:rsidR="00EF011A" w:rsidRPr="00760004" w:rsidRDefault="00EF011A" w:rsidP="00D16E69">
            <w:pPr>
              <w:pStyle w:val="TAL"/>
            </w:pPr>
            <w:r>
              <w:t>GPSI of the target UE.</w:t>
            </w:r>
          </w:p>
        </w:tc>
        <w:tc>
          <w:tcPr>
            <w:tcW w:w="708" w:type="dxa"/>
          </w:tcPr>
          <w:p w14:paraId="3E923178" w14:textId="77777777" w:rsidR="00EF011A" w:rsidRPr="00760004" w:rsidRDefault="00EF011A" w:rsidP="00D16E69">
            <w:pPr>
              <w:pStyle w:val="TAL"/>
            </w:pPr>
            <w:r>
              <w:t>M</w:t>
            </w:r>
          </w:p>
        </w:tc>
      </w:tr>
      <w:tr w:rsidR="00EF011A" w:rsidRPr="00760004" w14:paraId="241483B3" w14:textId="77777777" w:rsidTr="00D16E69">
        <w:trPr>
          <w:jc w:val="center"/>
        </w:trPr>
        <w:tc>
          <w:tcPr>
            <w:tcW w:w="2691" w:type="dxa"/>
          </w:tcPr>
          <w:p w14:paraId="259F7C9D" w14:textId="77777777" w:rsidR="00EF011A" w:rsidRPr="00760004" w:rsidRDefault="00EF011A" w:rsidP="00D16E69">
            <w:pPr>
              <w:pStyle w:val="TAL"/>
            </w:pPr>
            <w:r>
              <w:t>metricsReport</w:t>
            </w:r>
          </w:p>
        </w:tc>
        <w:tc>
          <w:tcPr>
            <w:tcW w:w="6523" w:type="dxa"/>
          </w:tcPr>
          <w:p w14:paraId="727C4B61" w14:textId="77777777" w:rsidR="00EF011A" w:rsidRPr="00760004" w:rsidRDefault="00EF011A" w:rsidP="00D16E69">
            <w:pPr>
              <w:pStyle w:val="TAL"/>
            </w:pPr>
            <w:r>
              <w:t>Includes a metrics report according to 26.512 [98] clause 11.4.3. Encoded according to TS 26.512 [98] clause C.4.3 and TS 26.247 [99]. The XMLNamespace for this parameter shall be set to 'urn:3gpp:metadata:2011:HSD:receptionreport'.</w:t>
            </w:r>
          </w:p>
        </w:tc>
        <w:tc>
          <w:tcPr>
            <w:tcW w:w="708" w:type="dxa"/>
          </w:tcPr>
          <w:p w14:paraId="2564B8DC" w14:textId="77777777" w:rsidR="00EF011A" w:rsidRPr="00760004" w:rsidRDefault="00EF011A" w:rsidP="00D16E69">
            <w:pPr>
              <w:pStyle w:val="TAL"/>
            </w:pPr>
            <w:r>
              <w:t>M</w:t>
            </w:r>
          </w:p>
        </w:tc>
      </w:tr>
    </w:tbl>
    <w:p w14:paraId="420D3136" w14:textId="77777777" w:rsidR="00EF011A" w:rsidRDefault="00EF011A" w:rsidP="00EF011A"/>
    <w:p w14:paraId="0F25AD87" w14:textId="77777777" w:rsidR="00EF011A" w:rsidRDefault="00EF011A" w:rsidP="00EF011A">
      <w:pPr>
        <w:pStyle w:val="Heading4"/>
      </w:pPr>
      <w:bookmarkStart w:id="690" w:name="_Toc122334875"/>
      <w:r>
        <w:t>7.15.2.6</w:t>
      </w:r>
      <w:r>
        <w:tab/>
        <w:t>Network assistance</w:t>
      </w:r>
      <w:bookmarkEnd w:id="690"/>
    </w:p>
    <w:p w14:paraId="337EBD68" w14:textId="77777777" w:rsidR="00EF011A" w:rsidRDefault="00EF011A" w:rsidP="00EF011A">
      <w:r>
        <w:t>The IRI-POI in the 5GMS AF shall generate an xIRI containing an FiveGMSAFNetworkAssistance record when the IRI-POI present in the 5GMS AF detects that an 5GMS AF has received a network assistance from the target UE. The IRI-POI present in the 5GMS AF shall generate the xIRI for the following events (as specified in TS 26.512 [98], clause 11.6):</w:t>
      </w:r>
    </w:p>
    <w:p w14:paraId="2034FC73" w14:textId="368447E5" w:rsidR="00EF011A" w:rsidRDefault="00EF011A" w:rsidP="00EF011A">
      <w:pPr>
        <w:pStyle w:val="B1"/>
      </w:pPr>
      <w:r>
        <w:t>-</w:t>
      </w:r>
      <w:r>
        <w:tab/>
        <w:t>5GMS AF returns a createNetworkAssistanceSession Response (i.e. 201 Created) in response to a createNetworkAssistanceSession Request (i.e. POST) from the Media Session Handler in the target UE which creates a network assistance session resource.</w:t>
      </w:r>
    </w:p>
    <w:p w14:paraId="2BC58E10" w14:textId="0F43F4AE" w:rsidR="00EF011A" w:rsidRDefault="00EF011A" w:rsidP="00EF011A">
      <w:pPr>
        <w:pStyle w:val="B1"/>
      </w:pPr>
      <w:r>
        <w:t>-</w:t>
      </w:r>
      <w:r>
        <w:tab/>
        <w:t>5GMS AF returns a retrieveNetworkAssistanceSession Response (i.e. 200 OK) in response to a retrieveNetworkAssistanceSession Request (i.e. GET) from the Media Session Handler in the target UE which retrieves an existing network assistance session resource.</w:t>
      </w:r>
    </w:p>
    <w:p w14:paraId="54E7BDD3" w14:textId="41B6C165" w:rsidR="00EF011A" w:rsidRDefault="00EF011A" w:rsidP="00EF011A">
      <w:pPr>
        <w:pStyle w:val="B1"/>
      </w:pPr>
      <w:r>
        <w:t>-</w:t>
      </w:r>
      <w:r>
        <w:tab/>
        <w:t>5GMS AF returns an updateNetworkAssistanceSession Response (i.e. 200 OK or 204 No Content) in response to an updateNetworkAssistanceSession Request (i.e. PUT) from the Media Session Handler in the target UE which replaces an existing network assistance session resource.</w:t>
      </w:r>
    </w:p>
    <w:p w14:paraId="596A2277" w14:textId="515492F0" w:rsidR="00EF011A" w:rsidRDefault="00EF011A" w:rsidP="00EF011A">
      <w:pPr>
        <w:pStyle w:val="B1"/>
      </w:pPr>
      <w:r>
        <w:t>-</w:t>
      </w:r>
      <w:r>
        <w:tab/>
        <w:t>5GMS AF returns a patchNetworkAssistanceSession Response (i.e. 200 OK or 204 No Content) in response to a patchNetworkAssistanceSession Request (i.e. PATCH) from the Media Session Handler in the target UE which modifies the network assistance session resource.</w:t>
      </w:r>
    </w:p>
    <w:p w14:paraId="57B90EC3" w14:textId="0DA3DEA3" w:rsidR="00EF011A" w:rsidRDefault="00EF011A" w:rsidP="00EF011A">
      <w:pPr>
        <w:pStyle w:val="B1"/>
      </w:pPr>
      <w:r>
        <w:t>-</w:t>
      </w:r>
      <w:r>
        <w:tab/>
        <w:t>5GMS AF returns a destroyNetworkAssistanceSession Response (i.e. 204 No Content) in response to a destroyNetworkAssistanceSession Request (i.e. DELETE) from the Media Session Handler in the target UE which deletes the network assistance session resource.</w:t>
      </w:r>
    </w:p>
    <w:p w14:paraId="71783F61" w14:textId="1896A8DC" w:rsidR="00EF011A" w:rsidRDefault="00EF011A" w:rsidP="00EF011A">
      <w:pPr>
        <w:pStyle w:val="B1"/>
      </w:pPr>
      <w:r>
        <w:t>-</w:t>
      </w:r>
      <w:r>
        <w:tab/>
        <w:t>5GMS AF returns a requestBitRateRecommendation Response (i.e. 200 OK) in response to a requestBitRateRecommendation Request (i.e. GET) from the Media Session Handler in the target UE which requests a bit rate recommendation for the next recommendation window.</w:t>
      </w:r>
    </w:p>
    <w:p w14:paraId="2D2465B3" w14:textId="5392CBED" w:rsidR="00EF011A" w:rsidRDefault="00EF011A" w:rsidP="00EF011A">
      <w:pPr>
        <w:pStyle w:val="B1"/>
      </w:pPr>
      <w:r>
        <w:t>-</w:t>
      </w:r>
      <w:r>
        <w:tab/>
        <w:t>5GMS AF returns a requestDeliveryBoost Response (i.e. 200 OK) in response to a requestDeliveryBoost Request (i.e. POST) from the Media Session Handler in the target UE which requests a delivery boost.</w:t>
      </w:r>
    </w:p>
    <w:p w14:paraId="685E486F" w14:textId="77777777" w:rsidR="00EF011A" w:rsidRPr="009A7AF0" w:rsidRDefault="00EF011A" w:rsidP="00EF011A">
      <w:pPr>
        <w:pStyle w:val="TH"/>
        <w:rPr>
          <w:i/>
          <w:iCs/>
        </w:rPr>
      </w:pPr>
      <w:r w:rsidRPr="00760004">
        <w:t xml:space="preserve">Table </w:t>
      </w:r>
      <w:r>
        <w:t>7.15.2.6-1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6032A768" w14:textId="77777777" w:rsidTr="00D16E69">
        <w:trPr>
          <w:jc w:val="center"/>
        </w:trPr>
        <w:tc>
          <w:tcPr>
            <w:tcW w:w="3114" w:type="dxa"/>
          </w:tcPr>
          <w:p w14:paraId="040DC450" w14:textId="77777777" w:rsidR="00EF011A" w:rsidRPr="00760004" w:rsidRDefault="00EF011A" w:rsidP="00D16E69">
            <w:pPr>
              <w:pStyle w:val="TAH"/>
            </w:pPr>
            <w:r w:rsidRPr="00760004">
              <w:t>Field name</w:t>
            </w:r>
          </w:p>
        </w:tc>
        <w:tc>
          <w:tcPr>
            <w:tcW w:w="6100" w:type="dxa"/>
          </w:tcPr>
          <w:p w14:paraId="1F30D974" w14:textId="77777777" w:rsidR="00EF011A" w:rsidRPr="00760004" w:rsidRDefault="00EF011A" w:rsidP="00D16E69">
            <w:pPr>
              <w:pStyle w:val="TAH"/>
            </w:pPr>
            <w:r w:rsidRPr="00760004">
              <w:t>Description</w:t>
            </w:r>
          </w:p>
        </w:tc>
        <w:tc>
          <w:tcPr>
            <w:tcW w:w="708" w:type="dxa"/>
          </w:tcPr>
          <w:p w14:paraId="3012E6F2" w14:textId="77777777" w:rsidR="00EF011A" w:rsidRPr="00760004" w:rsidRDefault="00EF011A" w:rsidP="00D16E69">
            <w:pPr>
              <w:pStyle w:val="TAH"/>
            </w:pPr>
            <w:r w:rsidRPr="00760004">
              <w:t>M/C/O</w:t>
            </w:r>
          </w:p>
        </w:tc>
      </w:tr>
      <w:tr w:rsidR="00EF011A" w:rsidRPr="00760004" w14:paraId="7CFC62DC" w14:textId="77777777" w:rsidTr="00D16E69">
        <w:trPr>
          <w:jc w:val="center"/>
        </w:trPr>
        <w:tc>
          <w:tcPr>
            <w:tcW w:w="3114" w:type="dxa"/>
          </w:tcPr>
          <w:p w14:paraId="124D244A" w14:textId="77777777" w:rsidR="00EF011A" w:rsidRPr="002D008E" w:rsidRDefault="00EF011A" w:rsidP="00D16E69">
            <w:pPr>
              <w:pStyle w:val="TAL"/>
              <w:rPr>
                <w:i/>
                <w:iCs/>
              </w:rPr>
            </w:pPr>
            <w:r>
              <w:t>gPSI</w:t>
            </w:r>
          </w:p>
        </w:tc>
        <w:tc>
          <w:tcPr>
            <w:tcW w:w="6100" w:type="dxa"/>
          </w:tcPr>
          <w:p w14:paraId="3475E6C0" w14:textId="77777777" w:rsidR="00EF011A" w:rsidRPr="00760004" w:rsidRDefault="00EF011A" w:rsidP="00D16E69">
            <w:pPr>
              <w:pStyle w:val="TAL"/>
            </w:pPr>
            <w:r>
              <w:t>GPSI of the target UE.</w:t>
            </w:r>
          </w:p>
        </w:tc>
        <w:tc>
          <w:tcPr>
            <w:tcW w:w="708" w:type="dxa"/>
          </w:tcPr>
          <w:p w14:paraId="2A22329C" w14:textId="77777777" w:rsidR="00EF011A" w:rsidRPr="00760004" w:rsidRDefault="00EF011A" w:rsidP="00D16E69">
            <w:pPr>
              <w:pStyle w:val="TAL"/>
            </w:pPr>
            <w:r>
              <w:t>M</w:t>
            </w:r>
          </w:p>
        </w:tc>
      </w:tr>
      <w:tr w:rsidR="00EF011A" w:rsidRPr="00760004" w14:paraId="3EE37066" w14:textId="77777777" w:rsidTr="00D16E69">
        <w:trPr>
          <w:jc w:val="center"/>
        </w:trPr>
        <w:tc>
          <w:tcPr>
            <w:tcW w:w="3114" w:type="dxa"/>
          </w:tcPr>
          <w:p w14:paraId="79698A1B" w14:textId="77777777" w:rsidR="00EF011A" w:rsidRPr="00760004" w:rsidRDefault="00EF011A" w:rsidP="00D16E69">
            <w:pPr>
              <w:pStyle w:val="TAL"/>
            </w:pPr>
            <w:r>
              <w:t>networkAssistanceSessionResource</w:t>
            </w:r>
          </w:p>
        </w:tc>
        <w:tc>
          <w:tcPr>
            <w:tcW w:w="6100" w:type="dxa"/>
          </w:tcPr>
          <w:p w14:paraId="60E41522" w14:textId="4A789A26" w:rsidR="00EF011A" w:rsidRPr="00760004" w:rsidRDefault="00EF011A" w:rsidP="00D16E69">
            <w:pPr>
              <w:pStyle w:val="TAL"/>
            </w:pPr>
            <w:r w:rsidRPr="00A27118">
              <w:t>Includes</w:t>
            </w:r>
            <w:r>
              <w:t xml:space="preserve"> a network assistance session resource according to 26.512 [98] clause 11.6.3.</w:t>
            </w:r>
            <w:r w:rsidRPr="00A27118">
              <w:t xml:space="preserve"> </w:t>
            </w:r>
            <w:r w:rsidRPr="0064720B">
              <w:t>The SBIReference for this parameter shall be populated with</w:t>
            </w:r>
            <w:r>
              <w:t xml:space="preserve"> </w:t>
            </w:r>
            <w:r w:rsidRPr="0064720B">
              <w:t>'TS26512_M5_</w:t>
            </w:r>
            <w:r w:rsidRPr="00F70587">
              <w:t xml:space="preserve"> </w:t>
            </w:r>
            <w:r w:rsidRPr="0060786F">
              <w:t>NetworkAssistance</w:t>
            </w:r>
            <w:r w:rsidRPr="0064720B">
              <w:t>.yaml#/components/schemas/</w:t>
            </w:r>
            <w:r>
              <w:t xml:space="preserve"> </w:t>
            </w:r>
            <w:r w:rsidRPr="0064720B">
              <w:t>NetworkAssistanceSession'</w:t>
            </w:r>
            <w:r w:rsidR="00604CC7">
              <w:t>.</w:t>
            </w:r>
          </w:p>
        </w:tc>
        <w:tc>
          <w:tcPr>
            <w:tcW w:w="708" w:type="dxa"/>
          </w:tcPr>
          <w:p w14:paraId="290BA5C6" w14:textId="77777777" w:rsidR="00EF011A" w:rsidRPr="00760004" w:rsidRDefault="00EF011A" w:rsidP="00D16E69">
            <w:pPr>
              <w:pStyle w:val="TAL"/>
            </w:pPr>
            <w:r>
              <w:t>M</w:t>
            </w:r>
          </w:p>
        </w:tc>
      </w:tr>
      <w:tr w:rsidR="00EF011A" w:rsidRPr="00760004" w14:paraId="7C8A063D"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365BE03B" w14:textId="77777777" w:rsidR="00EF011A" w:rsidRPr="00737558" w:rsidRDefault="00EF011A" w:rsidP="00D16E69">
            <w:pPr>
              <w:pStyle w:val="TAL"/>
            </w:pPr>
            <w:r>
              <w:t>nAOperationType</w:t>
            </w:r>
          </w:p>
        </w:tc>
        <w:tc>
          <w:tcPr>
            <w:tcW w:w="6100" w:type="dxa"/>
            <w:tcBorders>
              <w:top w:val="single" w:sz="4" w:space="0" w:color="auto"/>
              <w:left w:val="single" w:sz="4" w:space="0" w:color="auto"/>
              <w:bottom w:val="single" w:sz="4" w:space="0" w:color="auto"/>
              <w:right w:val="single" w:sz="4" w:space="0" w:color="auto"/>
            </w:tcBorders>
          </w:tcPr>
          <w:p w14:paraId="7DB615D7" w14:textId="77777777" w:rsidR="00EF011A" w:rsidRPr="00760004" w:rsidRDefault="00EF011A" w:rsidP="00D16E69">
            <w:pPr>
              <w:pStyle w:val="TAL"/>
            </w:pPr>
            <w:r>
              <w:t>Type of operation applied to the network assistance resource, i.e., createNetworkAssistanceSession, retrieveNetworkAssistanceSession, updateNetworkAssistanceSession, patchNetworkAssistanceSession, destroyNetworkAssistanceSession, requestBitRateRecommendation and requestDeliveryBoost.</w:t>
            </w:r>
          </w:p>
        </w:tc>
        <w:tc>
          <w:tcPr>
            <w:tcW w:w="708" w:type="dxa"/>
            <w:tcBorders>
              <w:top w:val="single" w:sz="4" w:space="0" w:color="auto"/>
              <w:left w:val="single" w:sz="4" w:space="0" w:color="auto"/>
              <w:bottom w:val="single" w:sz="4" w:space="0" w:color="auto"/>
              <w:right w:val="single" w:sz="4" w:space="0" w:color="auto"/>
            </w:tcBorders>
          </w:tcPr>
          <w:p w14:paraId="4D70D436" w14:textId="77777777" w:rsidR="00EF011A" w:rsidRPr="00760004" w:rsidRDefault="00EF011A" w:rsidP="00D16E69">
            <w:pPr>
              <w:pStyle w:val="TAL"/>
            </w:pPr>
            <w:r>
              <w:t>M</w:t>
            </w:r>
          </w:p>
        </w:tc>
      </w:tr>
    </w:tbl>
    <w:p w14:paraId="1C09C53B" w14:textId="77777777" w:rsidR="00EF011A" w:rsidRDefault="00EF011A" w:rsidP="00EF011A"/>
    <w:p w14:paraId="561E3E35" w14:textId="77E15F16" w:rsidR="00EF011A" w:rsidRDefault="00EF011A" w:rsidP="00EF011A">
      <w:pPr>
        <w:pStyle w:val="Heading4"/>
      </w:pPr>
      <w:bookmarkStart w:id="691" w:name="_Toc122334876"/>
      <w:r>
        <w:t>7.15.2.7</w:t>
      </w:r>
      <w:r>
        <w:tab/>
        <w:t>Unsuccessful procedure</w:t>
      </w:r>
      <w:bookmarkEnd w:id="691"/>
    </w:p>
    <w:p w14:paraId="61454E65" w14:textId="24782620" w:rsidR="00EF011A" w:rsidRPr="006132CA" w:rsidRDefault="00EF011A" w:rsidP="00EF011A">
      <w:r w:rsidRPr="006132CA">
        <w:t>The IRI-POI in the 5GMS</w:t>
      </w:r>
      <w:r>
        <w:t xml:space="preserve"> </w:t>
      </w:r>
      <w:r w:rsidRPr="006132CA">
        <w:t xml:space="preserve">AF shall generate an xIRI containing a FiveGMSAFUnsuccessfulProcedure record when the IRI-POI present in the </w:t>
      </w:r>
      <w:r>
        <w:t>5GMS AF</w:t>
      </w:r>
      <w:r w:rsidRPr="006132CA">
        <w:t xml:space="preserve"> detects an unsuccessful procedure or error condition for a target UE. Accordingly, the IRI-POI in the</w:t>
      </w:r>
      <w:r>
        <w:t xml:space="preserve"> 5GMS AF</w:t>
      </w:r>
      <w:r w:rsidRPr="006132CA">
        <w:t xml:space="preserve"> generates the xIRI when </w:t>
      </w:r>
      <w:r>
        <w:t>any</w:t>
      </w:r>
      <w:r w:rsidRPr="006132CA">
        <w:t xml:space="preserve"> of the following events are detected:</w:t>
      </w:r>
    </w:p>
    <w:p w14:paraId="3ADD5C0C" w14:textId="2044490C" w:rsidR="00EF011A" w:rsidRDefault="00EF011A" w:rsidP="00EF011A">
      <w:pPr>
        <w:pStyle w:val="B1"/>
      </w:pPr>
      <w:r>
        <w:lastRenderedPageBreak/>
        <w:t>-</w:t>
      </w:r>
      <w:r>
        <w:tab/>
        <w:t>5GMS AF returns</w:t>
      </w:r>
      <w:r>
        <w:rPr>
          <w:lang w:eastAsia="fr-FR"/>
        </w:rPr>
        <w:t xml:space="preserve"> </w:t>
      </w:r>
      <w:r>
        <w:t>retrieve</w:t>
      </w:r>
      <w:r w:rsidRPr="00586B6B">
        <w:t>ServiceAccessInformatio</w:t>
      </w:r>
      <w:r>
        <w:t>n response (i.e. 404 Not Found) in response to retrieve</w:t>
      </w:r>
      <w:r w:rsidRPr="00586B6B">
        <w:t>ServiceAccessInformatio</w:t>
      </w:r>
      <w:r>
        <w:t>n request (i.e. GET) from the target UE.</w:t>
      </w:r>
    </w:p>
    <w:p w14:paraId="59210CA7" w14:textId="4E570B05" w:rsidR="00EF011A" w:rsidRDefault="00EF011A" w:rsidP="00EF011A">
      <w:pPr>
        <w:pStyle w:val="B1"/>
      </w:pPr>
      <w:r>
        <w:t>-</w:t>
      </w:r>
      <w:r>
        <w:tab/>
        <w:t>5GMS AF returns submitConsumptionReport Response (i.e. 400 Bad Request or 415 Unsupported Media Type) in response to a submitConsumptionReport Request (i.e. POST) from</w:t>
      </w:r>
      <w:r>
        <w:rPr>
          <w:lang w:eastAsia="fr-FR"/>
        </w:rPr>
        <w:t xml:space="preserve"> </w:t>
      </w:r>
      <w:r>
        <w:t>the target UE.</w:t>
      </w:r>
    </w:p>
    <w:p w14:paraId="63EF49C4" w14:textId="2229C27A" w:rsidR="00EF011A" w:rsidRPr="002A3B01" w:rsidRDefault="00EF011A" w:rsidP="00EF011A">
      <w:pPr>
        <w:pStyle w:val="B1"/>
      </w:pPr>
      <w:r>
        <w:t>-</w:t>
      </w:r>
      <w:r>
        <w:tab/>
        <w:t>5GMS AF returns submitMetricsReport Response (i.e. 400 Bad Request or 415 Unsupported Media Type) in response to a submitMetricsReport Request (i.e. POST) from</w:t>
      </w:r>
      <w:r>
        <w:rPr>
          <w:lang w:eastAsia="fr-FR"/>
        </w:rPr>
        <w:t xml:space="preserve"> </w:t>
      </w:r>
      <w:r>
        <w:t>the target UE.</w:t>
      </w:r>
    </w:p>
    <w:p w14:paraId="6DEDE201" w14:textId="2A1E0C8A" w:rsidR="00EF011A" w:rsidRDefault="00EF011A" w:rsidP="00EF011A">
      <w:pPr>
        <w:pStyle w:val="B1"/>
      </w:pPr>
      <w:r>
        <w:t>-</w:t>
      </w:r>
      <w:r>
        <w:tab/>
        <w:t>5GMS AF returns a createDynamicPolicy Response (i.e. 400 Bad Request or 401 Unauthorized) in response to a createDynamicPolicy Request (i.e. POST) from</w:t>
      </w:r>
      <w:r>
        <w:rPr>
          <w:lang w:eastAsia="fr-FR"/>
        </w:rPr>
        <w:t xml:space="preserve"> </w:t>
      </w:r>
      <w:r>
        <w:t>the target UE.</w:t>
      </w:r>
    </w:p>
    <w:p w14:paraId="5A043F97" w14:textId="6745A2BE" w:rsidR="00EF011A" w:rsidRDefault="00EF011A" w:rsidP="00EF011A">
      <w:pPr>
        <w:pStyle w:val="B1"/>
      </w:pPr>
      <w:r>
        <w:t>-</w:t>
      </w:r>
      <w:r>
        <w:tab/>
        <w:t>5GMS AF returns a retrieveDynamicPolicy Response (i.e. Either 400 Bad Request or 401 Unauthorized or 404 Not Found) in response to a retrieveDynamicPolicy Request (i.e. GET) from</w:t>
      </w:r>
      <w:r>
        <w:rPr>
          <w:lang w:eastAsia="fr-FR"/>
        </w:rPr>
        <w:t xml:space="preserve"> </w:t>
      </w:r>
      <w:r>
        <w:t>the target UE.</w:t>
      </w:r>
    </w:p>
    <w:p w14:paraId="70086E2D" w14:textId="662B5BAC" w:rsidR="00EF011A" w:rsidRDefault="00EF011A" w:rsidP="00EF011A">
      <w:pPr>
        <w:pStyle w:val="B1"/>
      </w:pPr>
      <w:r>
        <w:t>-</w:t>
      </w:r>
      <w:r>
        <w:tab/>
        <w:t>5GMS AF returns an updateDynamicPolicy Response (i.e. Either 400 Bad Request or 401 Unauthorized or 404 Not Found) in response to an updateDynamicPolicy Request (i.e. PUT) from</w:t>
      </w:r>
      <w:r>
        <w:rPr>
          <w:lang w:eastAsia="fr-FR"/>
        </w:rPr>
        <w:t xml:space="preserve"> </w:t>
      </w:r>
      <w:r>
        <w:t>the target UE.</w:t>
      </w:r>
    </w:p>
    <w:p w14:paraId="0E77AAE3" w14:textId="11B2AEA0" w:rsidR="00EF011A" w:rsidRDefault="00EF011A" w:rsidP="00EF011A">
      <w:pPr>
        <w:pStyle w:val="B1"/>
      </w:pPr>
      <w:r>
        <w:t>-</w:t>
      </w:r>
      <w:r>
        <w:tab/>
        <w:t>5GMS AF returns a patchDynamicPolicy Response (i.e. Either 400 Bad Request or 401 Unauthorized or 404 Not Found) in response to a patchDynamicPolicy Request (i.e. PATCH) from</w:t>
      </w:r>
      <w:r>
        <w:rPr>
          <w:lang w:eastAsia="fr-FR"/>
        </w:rPr>
        <w:t xml:space="preserve"> </w:t>
      </w:r>
      <w:r>
        <w:t>the target UE.</w:t>
      </w:r>
    </w:p>
    <w:p w14:paraId="1FE387BB" w14:textId="13EDB895" w:rsidR="00EF011A" w:rsidRDefault="00EF011A" w:rsidP="00EF011A">
      <w:pPr>
        <w:pStyle w:val="B1"/>
      </w:pPr>
      <w:r>
        <w:t>-</w:t>
      </w:r>
      <w:r>
        <w:tab/>
        <w:t>5GMS AF returns a destroyDynamicPolicy Response (i.e. Either 400 Bad Request or 401 Unauthorized or 404 Not Found) in response to a destroyDynamicPolicy Request (i.e. DELETE) from</w:t>
      </w:r>
      <w:r>
        <w:rPr>
          <w:lang w:eastAsia="fr-FR"/>
        </w:rPr>
        <w:t xml:space="preserve"> </w:t>
      </w:r>
      <w:r>
        <w:t>the target UE.</w:t>
      </w:r>
    </w:p>
    <w:p w14:paraId="76DACC6C" w14:textId="1CCC20EE" w:rsidR="00EF011A" w:rsidRDefault="00EF011A" w:rsidP="00EF011A">
      <w:pPr>
        <w:pStyle w:val="B1"/>
      </w:pPr>
      <w:r>
        <w:t>-</w:t>
      </w:r>
      <w:r>
        <w:tab/>
        <w:t>5GMS AF returns a createNetworkAssistanceSession Response (i.e. 400 Bad Request or 401 Unauthorized) in response to a createNetworkAssistanceSession Request (i.e.</w:t>
      </w:r>
      <w:r w:rsidR="00604CC7">
        <w:t xml:space="preserve"> </w:t>
      </w:r>
      <w:r>
        <w:t>POST) from the target UE.</w:t>
      </w:r>
    </w:p>
    <w:p w14:paraId="42E153FB" w14:textId="432BCEA8" w:rsidR="00EF011A" w:rsidRDefault="00EF011A" w:rsidP="00EF011A">
      <w:pPr>
        <w:pStyle w:val="B1"/>
      </w:pPr>
      <w:r>
        <w:t>-</w:t>
      </w:r>
      <w:r>
        <w:tab/>
        <w:t>5GMS AF returns a retrieveNetworkAssistanceSession Response (i.e. Either 400 Bad Request or 401 Unauthorized or 404 Not Found) in response to a retrieveNetworkAssistanceSession Request (i.e. GET) from the target UE.</w:t>
      </w:r>
    </w:p>
    <w:p w14:paraId="595F8AB1" w14:textId="410238E8" w:rsidR="00EF011A" w:rsidRDefault="00EF011A" w:rsidP="00EF011A">
      <w:pPr>
        <w:pStyle w:val="B1"/>
      </w:pPr>
      <w:r>
        <w:t>-</w:t>
      </w:r>
      <w:r>
        <w:tab/>
        <w:t>5GMS AF returns an updateNetworkAssistanceSession Response (i.e. Either 400 Bad Request or 401 Unauthorized or 404 Not Found) in response to an updateNetworkAssistanceSession Request (i.e. PUT) from the target UE.</w:t>
      </w:r>
    </w:p>
    <w:p w14:paraId="41587F38" w14:textId="1E72951B" w:rsidR="00EF011A" w:rsidRDefault="00EF011A" w:rsidP="00EF011A">
      <w:pPr>
        <w:pStyle w:val="B1"/>
      </w:pPr>
      <w:r>
        <w:t>-</w:t>
      </w:r>
      <w:r>
        <w:tab/>
        <w:t>5GMS AF returns a patchNetworkAssistanceSession Response (i.e.</w:t>
      </w:r>
      <w:r w:rsidRPr="00B05D04">
        <w:t xml:space="preserve"> </w:t>
      </w:r>
      <w:r>
        <w:t>Either 400 Bad Request or 401 Unauthorized or 404 Not Found) in response to a patchNetworkAssistanceSession Request (i.e. PATCH) from the target UE.</w:t>
      </w:r>
    </w:p>
    <w:p w14:paraId="7B1555CA" w14:textId="71F18A7C" w:rsidR="00EF011A" w:rsidRDefault="00EF011A" w:rsidP="00EF011A">
      <w:pPr>
        <w:pStyle w:val="B1"/>
      </w:pPr>
      <w:r>
        <w:t>-</w:t>
      </w:r>
      <w:r>
        <w:tab/>
        <w:t>5GMS AF returns a destroyNetworkAssistanceSession Response (i.e. Either 400 Bad Request or 401 Unauthorized or 404 Not Found) in response to a destroyNetworkAssistanceSession Request (i.e. DELETE) from the target UE.</w:t>
      </w:r>
    </w:p>
    <w:p w14:paraId="7C892D66" w14:textId="793D3872" w:rsidR="00EF011A" w:rsidRDefault="00EF011A" w:rsidP="00EF011A">
      <w:pPr>
        <w:pStyle w:val="B1"/>
      </w:pPr>
      <w:r>
        <w:t>-</w:t>
      </w:r>
      <w:r>
        <w:tab/>
        <w:t>5GMS AF returns a requestBitRateRecommendation Response (i.e. Either 400 Bad Request or 401 Unauthorized or 404 Not Found) in response to a requestBitRateRecommendation Request (i.e. GET) from the target UE.</w:t>
      </w:r>
    </w:p>
    <w:p w14:paraId="359FAE8C" w14:textId="286A9F63" w:rsidR="00EF011A" w:rsidRDefault="00EF011A" w:rsidP="00EF011A">
      <w:pPr>
        <w:pStyle w:val="B1"/>
      </w:pPr>
      <w:r>
        <w:t>-</w:t>
      </w:r>
      <w:r>
        <w:tab/>
        <w:t>5GMS AF returns a requestDeliveryBoost Response (i.e. Either 400 Bad Request or 401 Unauthorized or 404 Not Found) in response to a requestDeliveryBoost Request (i.e. POST) from the target UE.</w:t>
      </w:r>
    </w:p>
    <w:p w14:paraId="49F7FA83" w14:textId="77777777" w:rsidR="00EF011A" w:rsidRPr="009A7AF0" w:rsidRDefault="00EF011A" w:rsidP="00EF011A">
      <w:pPr>
        <w:pStyle w:val="TH"/>
        <w:rPr>
          <w:i/>
          <w:iCs/>
        </w:rPr>
      </w:pPr>
      <w:r w:rsidRPr="00760004">
        <w:t xml:space="preserve">Table </w:t>
      </w:r>
      <w:r>
        <w:t>7.15.2.7-1</w:t>
      </w:r>
      <w:r w:rsidRPr="00760004">
        <w:t xml:space="preserve">: Payload for </w:t>
      </w:r>
      <w:r>
        <w:t>FiveGMSAFNetworkAssistance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114"/>
        <w:gridCol w:w="6100"/>
        <w:gridCol w:w="708"/>
      </w:tblGrid>
      <w:tr w:rsidR="00EF011A" w:rsidRPr="00760004" w14:paraId="304D5822" w14:textId="77777777" w:rsidTr="00D16E69">
        <w:trPr>
          <w:jc w:val="center"/>
        </w:trPr>
        <w:tc>
          <w:tcPr>
            <w:tcW w:w="3114" w:type="dxa"/>
          </w:tcPr>
          <w:p w14:paraId="495262A2" w14:textId="77777777" w:rsidR="00EF011A" w:rsidRPr="00760004" w:rsidRDefault="00EF011A" w:rsidP="00D16E69">
            <w:pPr>
              <w:pStyle w:val="TAH"/>
            </w:pPr>
            <w:r w:rsidRPr="00760004">
              <w:t>Field name</w:t>
            </w:r>
          </w:p>
        </w:tc>
        <w:tc>
          <w:tcPr>
            <w:tcW w:w="6100" w:type="dxa"/>
          </w:tcPr>
          <w:p w14:paraId="789EC208" w14:textId="77777777" w:rsidR="00EF011A" w:rsidRPr="00760004" w:rsidRDefault="00EF011A" w:rsidP="00D16E69">
            <w:pPr>
              <w:pStyle w:val="TAH"/>
            </w:pPr>
            <w:r w:rsidRPr="00760004">
              <w:t>Description</w:t>
            </w:r>
          </w:p>
        </w:tc>
        <w:tc>
          <w:tcPr>
            <w:tcW w:w="708" w:type="dxa"/>
          </w:tcPr>
          <w:p w14:paraId="7D869D4C" w14:textId="77777777" w:rsidR="00EF011A" w:rsidRPr="00760004" w:rsidRDefault="00EF011A" w:rsidP="00D16E69">
            <w:pPr>
              <w:pStyle w:val="TAH"/>
            </w:pPr>
            <w:r w:rsidRPr="00760004">
              <w:t>M/C/O</w:t>
            </w:r>
          </w:p>
        </w:tc>
      </w:tr>
      <w:tr w:rsidR="00EF011A" w:rsidRPr="00760004" w14:paraId="1635F2E0" w14:textId="77777777" w:rsidTr="00D16E69">
        <w:trPr>
          <w:jc w:val="center"/>
        </w:trPr>
        <w:tc>
          <w:tcPr>
            <w:tcW w:w="3114" w:type="dxa"/>
          </w:tcPr>
          <w:p w14:paraId="223ADD01" w14:textId="77777777" w:rsidR="00EF011A" w:rsidRPr="002D008E" w:rsidRDefault="00EF011A" w:rsidP="00D16E69">
            <w:pPr>
              <w:pStyle w:val="TAL"/>
              <w:rPr>
                <w:i/>
                <w:iCs/>
              </w:rPr>
            </w:pPr>
            <w:r>
              <w:t>gPSI</w:t>
            </w:r>
          </w:p>
        </w:tc>
        <w:tc>
          <w:tcPr>
            <w:tcW w:w="6100" w:type="dxa"/>
          </w:tcPr>
          <w:p w14:paraId="473D423C" w14:textId="77777777" w:rsidR="00EF011A" w:rsidRPr="00760004" w:rsidRDefault="00EF011A" w:rsidP="00D16E69">
            <w:pPr>
              <w:pStyle w:val="TAL"/>
            </w:pPr>
            <w:r>
              <w:t>GPSI of the target UE.</w:t>
            </w:r>
          </w:p>
        </w:tc>
        <w:tc>
          <w:tcPr>
            <w:tcW w:w="708" w:type="dxa"/>
          </w:tcPr>
          <w:p w14:paraId="1422CD98" w14:textId="77777777" w:rsidR="00EF011A" w:rsidRPr="00760004" w:rsidRDefault="00EF011A" w:rsidP="00D16E69">
            <w:pPr>
              <w:pStyle w:val="TAL"/>
            </w:pPr>
            <w:r>
              <w:t>M</w:t>
            </w:r>
          </w:p>
        </w:tc>
      </w:tr>
      <w:tr w:rsidR="00EF011A" w:rsidRPr="00760004" w14:paraId="2DC39FF6" w14:textId="77777777" w:rsidTr="00D16E69">
        <w:trPr>
          <w:jc w:val="center"/>
        </w:trPr>
        <w:tc>
          <w:tcPr>
            <w:tcW w:w="3114" w:type="dxa"/>
          </w:tcPr>
          <w:p w14:paraId="2EB326C3" w14:textId="512B3AFD" w:rsidR="00EF011A" w:rsidRPr="00760004" w:rsidRDefault="00EF011A" w:rsidP="00D16E69">
            <w:pPr>
              <w:pStyle w:val="TAL"/>
            </w:pPr>
            <w:r>
              <w:t>fiveGMSAF</w:t>
            </w:r>
            <w:r w:rsidR="00AD6286">
              <w:t>UnsuccessfulOperation</w:t>
            </w:r>
          </w:p>
        </w:tc>
        <w:tc>
          <w:tcPr>
            <w:tcW w:w="6100" w:type="dxa"/>
          </w:tcPr>
          <w:p w14:paraId="29E2C0D6" w14:textId="77777777" w:rsidR="00EF011A" w:rsidRPr="00760004" w:rsidRDefault="00EF011A" w:rsidP="00D16E69">
            <w:pPr>
              <w:pStyle w:val="TAL"/>
            </w:pPr>
            <w:r>
              <w:t>Type of unsuccessful operation.</w:t>
            </w:r>
          </w:p>
        </w:tc>
        <w:tc>
          <w:tcPr>
            <w:tcW w:w="708" w:type="dxa"/>
          </w:tcPr>
          <w:p w14:paraId="7B0C9BD8" w14:textId="77777777" w:rsidR="00EF011A" w:rsidRPr="00760004" w:rsidRDefault="00EF011A" w:rsidP="00D16E69">
            <w:pPr>
              <w:pStyle w:val="TAL"/>
            </w:pPr>
            <w:r>
              <w:t>M</w:t>
            </w:r>
          </w:p>
        </w:tc>
      </w:tr>
      <w:tr w:rsidR="00EF011A" w:rsidRPr="00760004" w14:paraId="267B5798" w14:textId="77777777" w:rsidTr="00D16E69">
        <w:trPr>
          <w:jc w:val="center"/>
        </w:trPr>
        <w:tc>
          <w:tcPr>
            <w:tcW w:w="3114" w:type="dxa"/>
            <w:tcBorders>
              <w:top w:val="single" w:sz="4" w:space="0" w:color="auto"/>
              <w:left w:val="single" w:sz="4" w:space="0" w:color="auto"/>
              <w:bottom w:val="single" w:sz="4" w:space="0" w:color="auto"/>
              <w:right w:val="single" w:sz="4" w:space="0" w:color="auto"/>
            </w:tcBorders>
          </w:tcPr>
          <w:p w14:paraId="44DC68D3" w14:textId="77777777" w:rsidR="00EF011A" w:rsidRPr="00737558" w:rsidRDefault="00EF011A" w:rsidP="00D16E69">
            <w:pPr>
              <w:pStyle w:val="TAL"/>
            </w:pPr>
            <w:r>
              <w:t>fiveGMSAFErrorCode</w:t>
            </w:r>
          </w:p>
        </w:tc>
        <w:tc>
          <w:tcPr>
            <w:tcW w:w="6100" w:type="dxa"/>
            <w:tcBorders>
              <w:top w:val="single" w:sz="4" w:space="0" w:color="auto"/>
              <w:left w:val="single" w:sz="4" w:space="0" w:color="auto"/>
              <w:bottom w:val="single" w:sz="4" w:space="0" w:color="auto"/>
              <w:right w:val="single" w:sz="4" w:space="0" w:color="auto"/>
            </w:tcBorders>
          </w:tcPr>
          <w:p w14:paraId="56AE32EE" w14:textId="77777777" w:rsidR="00EF011A" w:rsidRPr="00760004" w:rsidRDefault="00EF011A" w:rsidP="00D16E69">
            <w:pPr>
              <w:pStyle w:val="TAL"/>
            </w:pPr>
            <w:r>
              <w:t>Error code returned for the unsuccessful operation.</w:t>
            </w:r>
          </w:p>
        </w:tc>
        <w:tc>
          <w:tcPr>
            <w:tcW w:w="708" w:type="dxa"/>
            <w:tcBorders>
              <w:top w:val="single" w:sz="4" w:space="0" w:color="auto"/>
              <w:left w:val="single" w:sz="4" w:space="0" w:color="auto"/>
              <w:bottom w:val="single" w:sz="4" w:space="0" w:color="auto"/>
              <w:right w:val="single" w:sz="4" w:space="0" w:color="auto"/>
            </w:tcBorders>
          </w:tcPr>
          <w:p w14:paraId="73E4AADA" w14:textId="77777777" w:rsidR="00EF011A" w:rsidRPr="00760004" w:rsidRDefault="00EF011A" w:rsidP="00D16E69">
            <w:pPr>
              <w:pStyle w:val="TAL"/>
            </w:pPr>
            <w:r>
              <w:t>M</w:t>
            </w:r>
          </w:p>
        </w:tc>
      </w:tr>
    </w:tbl>
    <w:p w14:paraId="64DC395C" w14:textId="77777777" w:rsidR="00EF011A" w:rsidRDefault="00EF011A" w:rsidP="00604CC7"/>
    <w:p w14:paraId="6F9161C6" w14:textId="77777777" w:rsidR="00EF011A" w:rsidRDefault="00EF011A" w:rsidP="00EF011A">
      <w:pPr>
        <w:pStyle w:val="Heading4"/>
        <w:rPr>
          <w:rFonts w:cs="Arial"/>
          <w:szCs w:val="24"/>
        </w:rPr>
      </w:pPr>
      <w:bookmarkStart w:id="692" w:name="_Toc122334877"/>
      <w:r>
        <w:t>7.15.2.8</w:t>
      </w:r>
      <w:r>
        <w:tab/>
        <w:t>Start of interception with already configured UE</w:t>
      </w:r>
      <w:bookmarkEnd w:id="692"/>
    </w:p>
    <w:p w14:paraId="3760E397" w14:textId="2022BF24" w:rsidR="00EF011A" w:rsidRDefault="00EF011A" w:rsidP="00EF011A">
      <w:r>
        <w:t>The IRI-POI in the 5GMS AF shall generate an xIRI containing an FiveGMSAFStartOfInterceptionWithAlreadyConfiguredUE record when the IRI-POI present in the 5GMS AF detects that interception is activated for a target UE which Media Session Handler has already been configured with the service access information.</w:t>
      </w:r>
    </w:p>
    <w:p w14:paraId="1B07D8AC" w14:textId="77777777" w:rsidR="00EF011A" w:rsidRPr="009A7AF0" w:rsidRDefault="00EF011A" w:rsidP="00EF011A">
      <w:pPr>
        <w:pStyle w:val="TH"/>
        <w:rPr>
          <w:i/>
          <w:iCs/>
        </w:rPr>
      </w:pPr>
      <w:r w:rsidRPr="00760004">
        <w:lastRenderedPageBreak/>
        <w:t xml:space="preserve">Table </w:t>
      </w:r>
      <w:r>
        <w:t>7.15.2.8-1</w:t>
      </w:r>
      <w:r w:rsidRPr="00760004">
        <w:t xml:space="preserve">: Payload for </w:t>
      </w:r>
      <w:r>
        <w:t>FiveGMSAFStartOfInterceptionWithAlreadyConfiguredUE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256"/>
        <w:gridCol w:w="5958"/>
        <w:gridCol w:w="708"/>
      </w:tblGrid>
      <w:tr w:rsidR="00EF011A" w:rsidRPr="00760004" w14:paraId="7D7641C5" w14:textId="77777777" w:rsidTr="00D16E69">
        <w:trPr>
          <w:jc w:val="center"/>
        </w:trPr>
        <w:tc>
          <w:tcPr>
            <w:tcW w:w="3256" w:type="dxa"/>
          </w:tcPr>
          <w:p w14:paraId="170FF689" w14:textId="77777777" w:rsidR="00EF011A" w:rsidRPr="00760004" w:rsidRDefault="00EF011A" w:rsidP="00D16E69">
            <w:pPr>
              <w:pStyle w:val="TAH"/>
            </w:pPr>
            <w:r w:rsidRPr="00760004">
              <w:t>Field name</w:t>
            </w:r>
          </w:p>
        </w:tc>
        <w:tc>
          <w:tcPr>
            <w:tcW w:w="5958" w:type="dxa"/>
          </w:tcPr>
          <w:p w14:paraId="5A719426" w14:textId="77777777" w:rsidR="00EF011A" w:rsidRPr="00760004" w:rsidRDefault="00EF011A" w:rsidP="00D16E69">
            <w:pPr>
              <w:pStyle w:val="TAH"/>
            </w:pPr>
            <w:r w:rsidRPr="00760004">
              <w:t>Description</w:t>
            </w:r>
          </w:p>
        </w:tc>
        <w:tc>
          <w:tcPr>
            <w:tcW w:w="708" w:type="dxa"/>
          </w:tcPr>
          <w:p w14:paraId="524D605A" w14:textId="77777777" w:rsidR="00EF011A" w:rsidRPr="00760004" w:rsidRDefault="00EF011A" w:rsidP="00D16E69">
            <w:pPr>
              <w:pStyle w:val="TAH"/>
            </w:pPr>
            <w:r w:rsidRPr="00760004">
              <w:t>M/C/O</w:t>
            </w:r>
          </w:p>
        </w:tc>
      </w:tr>
      <w:tr w:rsidR="00EF011A" w:rsidRPr="00760004" w14:paraId="6DA624E4" w14:textId="77777777" w:rsidTr="00D16E69">
        <w:trPr>
          <w:jc w:val="center"/>
        </w:trPr>
        <w:tc>
          <w:tcPr>
            <w:tcW w:w="3256" w:type="dxa"/>
          </w:tcPr>
          <w:p w14:paraId="3CC6240B" w14:textId="77777777" w:rsidR="00EF011A" w:rsidRPr="001C4072" w:rsidRDefault="00EF011A" w:rsidP="00D16E69">
            <w:pPr>
              <w:pStyle w:val="TAL"/>
            </w:pPr>
            <w:r>
              <w:t>gPSI</w:t>
            </w:r>
          </w:p>
        </w:tc>
        <w:tc>
          <w:tcPr>
            <w:tcW w:w="5958" w:type="dxa"/>
          </w:tcPr>
          <w:p w14:paraId="18618F0B" w14:textId="77777777" w:rsidR="00EF011A" w:rsidRPr="002F3B0B" w:rsidRDefault="00EF011A" w:rsidP="00D16E69">
            <w:pPr>
              <w:pStyle w:val="TAL"/>
            </w:pPr>
            <w:r>
              <w:t>GPSI of the target UE.</w:t>
            </w:r>
          </w:p>
        </w:tc>
        <w:tc>
          <w:tcPr>
            <w:tcW w:w="708" w:type="dxa"/>
          </w:tcPr>
          <w:p w14:paraId="71B952B0" w14:textId="77777777" w:rsidR="00EF011A" w:rsidRPr="00760004" w:rsidRDefault="00EF011A" w:rsidP="00D16E69">
            <w:pPr>
              <w:pStyle w:val="TAL"/>
            </w:pPr>
            <w:r>
              <w:t>M</w:t>
            </w:r>
          </w:p>
        </w:tc>
      </w:tr>
      <w:tr w:rsidR="00EF011A" w:rsidRPr="00760004" w14:paraId="5809085A" w14:textId="77777777" w:rsidTr="00D16E69">
        <w:trPr>
          <w:jc w:val="center"/>
        </w:trPr>
        <w:tc>
          <w:tcPr>
            <w:tcW w:w="3256" w:type="dxa"/>
          </w:tcPr>
          <w:p w14:paraId="19E241E1" w14:textId="77777777" w:rsidR="00EF011A" w:rsidRPr="00760004" w:rsidRDefault="00EF011A" w:rsidP="00D16E69">
            <w:pPr>
              <w:pStyle w:val="TAL"/>
            </w:pPr>
            <w:r>
              <w:t>serviceAccessInformationResource</w:t>
            </w:r>
          </w:p>
        </w:tc>
        <w:tc>
          <w:tcPr>
            <w:tcW w:w="5958" w:type="dxa"/>
          </w:tcPr>
          <w:p w14:paraId="180622BE" w14:textId="393A13D9" w:rsidR="00EF011A" w:rsidRPr="00760004" w:rsidRDefault="00EF011A" w:rsidP="00D16E69">
            <w:pPr>
              <w:pStyle w:val="TAL"/>
            </w:pPr>
            <w:r w:rsidRPr="0064720B">
              <w:t xml:space="preserve">Includes service access information resource data encoded according to 26.512 </w:t>
            </w:r>
            <w:r>
              <w:t>[98]</w:t>
            </w:r>
            <w:r w:rsidRPr="0064720B">
              <w:t xml:space="preserve"> clause 11.2.3. The SBIReference for this parameter shall be populated with</w:t>
            </w:r>
            <w:r>
              <w:t xml:space="preserve"> </w:t>
            </w:r>
            <w:r w:rsidRPr="0064720B">
              <w:t>'TS26512_M5_ServiceAccessInformation.yaml#/components/schemas/ServiceAccessInformationResource'</w:t>
            </w:r>
            <w:r w:rsidR="00604CC7">
              <w:t>.</w:t>
            </w:r>
          </w:p>
        </w:tc>
        <w:tc>
          <w:tcPr>
            <w:tcW w:w="708" w:type="dxa"/>
          </w:tcPr>
          <w:p w14:paraId="3E6F89DF" w14:textId="77777777" w:rsidR="00EF011A" w:rsidRPr="00760004" w:rsidRDefault="00EF011A" w:rsidP="00D16E69">
            <w:pPr>
              <w:pStyle w:val="TAL"/>
            </w:pPr>
            <w:r>
              <w:t>M</w:t>
            </w:r>
          </w:p>
        </w:tc>
      </w:tr>
    </w:tbl>
    <w:p w14:paraId="6D924474" w14:textId="77777777" w:rsidR="00EF011A" w:rsidRDefault="00EF011A" w:rsidP="00EF011A"/>
    <w:p w14:paraId="1F58F53A" w14:textId="77777777" w:rsidR="00EF011A" w:rsidRPr="00B27E24" w:rsidRDefault="00EF011A" w:rsidP="00EF011A">
      <w:pPr>
        <w:pStyle w:val="Heading3"/>
      </w:pPr>
      <w:bookmarkStart w:id="693" w:name="_Toc122334878"/>
      <w:r>
        <w:t>7.15.3</w:t>
      </w:r>
      <w:r w:rsidRPr="00760004">
        <w:tab/>
      </w:r>
      <w:r>
        <w:t>Generation of IRI over LI_HI2</w:t>
      </w:r>
      <w:bookmarkEnd w:id="693"/>
    </w:p>
    <w:p w14:paraId="32C478E1" w14:textId="2AF13901" w:rsidR="00EF011A" w:rsidRDefault="00EF011A" w:rsidP="00EF011A">
      <w:r>
        <w:t>When an xIRI is received over LI_X2 from the IRI-POI in the 5GMS AF, the MDF2 shall send the IRI message over LI_HI2 without undue delay. The IRI message shall contain a copy of the relevant record received from LI_X2. The record may be enriched by other information available at the MDF (e.g. additional location information).</w:t>
      </w:r>
    </w:p>
    <w:p w14:paraId="365E1C2B" w14:textId="36667181" w:rsidR="00EF011A" w:rsidRDefault="00EF011A" w:rsidP="00EF011A">
      <w:r>
        <w:t>The timestamp field of the ETSI TS 102 232-1 [9] PSHeader structure shall be set to the time at which the 5GMS AF event was observed (i.e. the timestamp field of the xIRI).</w:t>
      </w:r>
    </w:p>
    <w:p w14:paraId="536B5B96" w14:textId="77777777" w:rsidR="00EF011A" w:rsidRDefault="00EF011A" w:rsidP="00EF011A">
      <w:pPr>
        <w:rPr>
          <w:lang w:eastAsia="en-GB"/>
        </w:rPr>
      </w:pPr>
      <w:r w:rsidRPr="0046556C">
        <w:rPr>
          <w:lang w:eastAsia="en-GB"/>
        </w:rPr>
        <w:t>The IRI type parameter shall be included and coded according to table 7.14.2-19 (see ETSI TS 102 232-1 [9] clause 5.2.10)</w:t>
      </w:r>
      <w:r>
        <w:rPr>
          <w:lang w:eastAsia="en-GB"/>
        </w:rPr>
        <w:t>.</w:t>
      </w:r>
    </w:p>
    <w:p w14:paraId="58A56BA6" w14:textId="77777777" w:rsidR="00EF011A" w:rsidRDefault="00EF011A" w:rsidP="00EF011A">
      <w:pPr>
        <w:pStyle w:val="TH"/>
        <w:rPr>
          <w:bCs/>
          <w:lang w:eastAsia="en-GB"/>
        </w:rPr>
      </w:pPr>
      <w:r>
        <w:rPr>
          <w:bCs/>
          <w:lang w:eastAsia="en-GB"/>
        </w:rPr>
        <w:t>Table 7.15.3-1: IRI type for IRI messages</w:t>
      </w:r>
    </w:p>
    <w:tbl>
      <w:tblPr>
        <w:tblW w:w="8971" w:type="dxa"/>
        <w:jc w:val="center"/>
        <w:tblCellMar>
          <w:left w:w="0" w:type="dxa"/>
          <w:right w:w="0" w:type="dxa"/>
        </w:tblCellMar>
        <w:tblLook w:val="04A0" w:firstRow="1" w:lastRow="0" w:firstColumn="1" w:lastColumn="0" w:noHBand="0" w:noVBand="1"/>
      </w:tblPr>
      <w:tblGrid>
        <w:gridCol w:w="4952"/>
        <w:gridCol w:w="4019"/>
      </w:tblGrid>
      <w:tr w:rsidR="00EF011A" w14:paraId="10285AC5" w14:textId="77777777" w:rsidTr="00D16E69">
        <w:trPr>
          <w:jc w:val="center"/>
        </w:trPr>
        <w:tc>
          <w:tcPr>
            <w:tcW w:w="4952" w:type="dxa"/>
            <w:tcBorders>
              <w:top w:val="single" w:sz="8" w:space="0" w:color="auto"/>
              <w:left w:val="single" w:sz="8" w:space="0" w:color="auto"/>
              <w:bottom w:val="single" w:sz="8" w:space="0" w:color="auto"/>
              <w:right w:val="single" w:sz="8" w:space="0" w:color="auto"/>
            </w:tcBorders>
            <w:shd w:val="clear" w:color="auto" w:fill="D9D9D9"/>
            <w:tcMar>
              <w:top w:w="0" w:type="dxa"/>
              <w:left w:w="28" w:type="dxa"/>
              <w:bottom w:w="0" w:type="dxa"/>
              <w:right w:w="70" w:type="dxa"/>
            </w:tcMar>
            <w:hideMark/>
          </w:tcPr>
          <w:p w14:paraId="5D1F9732" w14:textId="77777777" w:rsidR="00EF011A" w:rsidRDefault="00EF011A" w:rsidP="00D16E69">
            <w:pPr>
              <w:pStyle w:val="TAH"/>
              <w:rPr>
                <w:bCs/>
                <w:lang w:eastAsia="en-GB"/>
              </w:rPr>
            </w:pPr>
            <w:r>
              <w:rPr>
                <w:bCs/>
                <w:lang w:eastAsia="en-GB"/>
              </w:rPr>
              <w:t>Record type</w:t>
            </w:r>
          </w:p>
        </w:tc>
        <w:tc>
          <w:tcPr>
            <w:tcW w:w="4019" w:type="dxa"/>
            <w:tcBorders>
              <w:top w:val="single" w:sz="8" w:space="0" w:color="auto"/>
              <w:left w:val="nil"/>
              <w:bottom w:val="single" w:sz="8" w:space="0" w:color="auto"/>
              <w:right w:val="single" w:sz="8" w:space="0" w:color="auto"/>
            </w:tcBorders>
            <w:shd w:val="clear" w:color="auto" w:fill="D9D9D9"/>
            <w:tcMar>
              <w:top w:w="0" w:type="dxa"/>
              <w:left w:w="28" w:type="dxa"/>
              <w:bottom w:w="0" w:type="dxa"/>
              <w:right w:w="70" w:type="dxa"/>
            </w:tcMar>
            <w:hideMark/>
          </w:tcPr>
          <w:p w14:paraId="1FF8357A" w14:textId="77777777" w:rsidR="00EF011A" w:rsidRDefault="00EF011A" w:rsidP="00D16E69">
            <w:pPr>
              <w:pStyle w:val="TAH"/>
              <w:rPr>
                <w:rFonts w:cs="Arial"/>
                <w:bCs/>
                <w:szCs w:val="18"/>
                <w:lang w:eastAsia="en-GB"/>
              </w:rPr>
            </w:pPr>
            <w:r>
              <w:rPr>
                <w:rFonts w:cs="Arial"/>
                <w:bCs/>
                <w:szCs w:val="18"/>
                <w:lang w:eastAsia="en-GB"/>
              </w:rPr>
              <w:t>IRI Type</w:t>
            </w:r>
          </w:p>
        </w:tc>
      </w:tr>
      <w:tr w:rsidR="00EF011A" w14:paraId="69D71CC4"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72EFC0C" w14:textId="77777777" w:rsidR="00EF011A" w:rsidRDefault="00EF011A" w:rsidP="00D16E69">
            <w:pPr>
              <w:pStyle w:val="TAL"/>
              <w:rPr>
                <w:lang w:eastAsia="en-GB"/>
              </w:rPr>
            </w:pPr>
            <w:r>
              <w:rPr>
                <w:lang w:eastAsia="en-GB"/>
              </w:rPr>
              <w:t>FiveGMSAFServiceAccessInformation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6088594F" w14:textId="77777777" w:rsidR="00EF011A" w:rsidRDefault="00EF011A" w:rsidP="00D16E69">
            <w:pPr>
              <w:pStyle w:val="TAL"/>
              <w:rPr>
                <w:lang w:eastAsia="en-GB"/>
              </w:rPr>
            </w:pPr>
            <w:r>
              <w:rPr>
                <w:lang w:eastAsia="en-GB"/>
              </w:rPr>
              <w:t>REPORT</w:t>
            </w:r>
          </w:p>
        </w:tc>
      </w:tr>
      <w:tr w:rsidR="00EF011A" w14:paraId="6ADB463A"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C7768B6" w14:textId="77777777" w:rsidR="00EF011A" w:rsidRDefault="00EF011A" w:rsidP="00D16E69">
            <w:pPr>
              <w:pStyle w:val="TAL"/>
              <w:rPr>
                <w:lang w:eastAsia="en-GB"/>
              </w:rPr>
            </w:pPr>
            <w:r>
              <w:rPr>
                <w:lang w:eastAsia="en-GB"/>
              </w:rPr>
              <w:t>FiveGMSAFConsumptionReporting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BF90256" w14:textId="77777777" w:rsidR="00EF011A" w:rsidRDefault="00EF011A" w:rsidP="00D16E69">
            <w:pPr>
              <w:pStyle w:val="TAL"/>
              <w:rPr>
                <w:lang w:eastAsia="en-GB"/>
              </w:rPr>
            </w:pPr>
            <w:r>
              <w:rPr>
                <w:lang w:eastAsia="en-GB"/>
              </w:rPr>
              <w:t>REPORT</w:t>
            </w:r>
          </w:p>
        </w:tc>
      </w:tr>
      <w:tr w:rsidR="00EF011A" w14:paraId="1D7772A0"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7922069E" w14:textId="77777777" w:rsidR="00EF011A" w:rsidRDefault="00EF011A" w:rsidP="00D16E69">
            <w:pPr>
              <w:pStyle w:val="TAL"/>
              <w:rPr>
                <w:lang w:eastAsia="en-GB"/>
              </w:rPr>
            </w:pPr>
            <w:r>
              <w:rPr>
                <w:lang w:eastAsia="en-GB"/>
              </w:rPr>
              <w:t>FiveGMSAFDynamicPolicyInvocation</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2964DCCD" w14:textId="77777777" w:rsidR="00EF011A" w:rsidRDefault="00EF011A" w:rsidP="00D16E69">
            <w:pPr>
              <w:pStyle w:val="TAL"/>
              <w:rPr>
                <w:lang w:eastAsia="en-GB"/>
              </w:rPr>
            </w:pPr>
            <w:r>
              <w:rPr>
                <w:lang w:eastAsia="en-GB"/>
              </w:rPr>
              <w:t>REPORT</w:t>
            </w:r>
          </w:p>
        </w:tc>
      </w:tr>
      <w:tr w:rsidR="00EF011A" w14:paraId="1DA0538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0A7528EA" w14:textId="77777777" w:rsidR="00EF011A" w:rsidRDefault="00EF011A" w:rsidP="00D16E69">
            <w:pPr>
              <w:pStyle w:val="TAL"/>
              <w:rPr>
                <w:lang w:eastAsia="en-GB"/>
              </w:rPr>
            </w:pPr>
            <w:r>
              <w:rPr>
                <w:lang w:eastAsia="en-GB"/>
              </w:rPr>
              <w:t>FiveGMSAFMetricsReporting</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4BAF42BE" w14:textId="77777777" w:rsidR="00EF011A" w:rsidRDefault="00EF011A" w:rsidP="00D16E69">
            <w:pPr>
              <w:pStyle w:val="TAL"/>
              <w:rPr>
                <w:lang w:eastAsia="en-GB"/>
              </w:rPr>
            </w:pPr>
            <w:r>
              <w:rPr>
                <w:lang w:eastAsia="en-GB"/>
              </w:rPr>
              <w:t>REPORT</w:t>
            </w:r>
          </w:p>
        </w:tc>
      </w:tr>
      <w:tr w:rsidR="00EF011A" w14:paraId="020A45F8"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2AB16073" w14:textId="77777777" w:rsidR="00EF011A" w:rsidRDefault="00EF011A" w:rsidP="00D16E69">
            <w:pPr>
              <w:pStyle w:val="TAL"/>
              <w:rPr>
                <w:lang w:eastAsia="en-GB"/>
              </w:rPr>
            </w:pPr>
            <w:r>
              <w:rPr>
                <w:lang w:eastAsia="en-GB"/>
              </w:rPr>
              <w:t>FiveGMSAFNetworkAssistance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71CDDFA9" w14:textId="77777777" w:rsidR="00EF011A" w:rsidRDefault="00EF011A" w:rsidP="00D16E69">
            <w:pPr>
              <w:pStyle w:val="TAL"/>
              <w:rPr>
                <w:lang w:eastAsia="en-GB"/>
              </w:rPr>
            </w:pPr>
            <w:r>
              <w:rPr>
                <w:lang w:eastAsia="en-GB"/>
              </w:rPr>
              <w:t>REPORT</w:t>
            </w:r>
          </w:p>
        </w:tc>
      </w:tr>
      <w:tr w:rsidR="00EF011A" w14:paraId="123C6879"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5F2ADA0A" w14:textId="77777777" w:rsidR="00EF011A" w:rsidRDefault="00EF011A" w:rsidP="00D16E69">
            <w:pPr>
              <w:pStyle w:val="TAL"/>
              <w:rPr>
                <w:lang w:eastAsia="en-GB"/>
              </w:rPr>
            </w:pPr>
            <w:r>
              <w:rPr>
                <w:lang w:eastAsia="en-GB"/>
              </w:rPr>
              <w:t>FiveGMSAFUnsuccessfulProcedure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FB8C27" w14:textId="77777777" w:rsidR="00EF011A" w:rsidRDefault="00EF011A" w:rsidP="00D16E69">
            <w:pPr>
              <w:pStyle w:val="TAL"/>
              <w:rPr>
                <w:lang w:eastAsia="en-GB"/>
              </w:rPr>
            </w:pPr>
            <w:r>
              <w:rPr>
                <w:lang w:eastAsia="en-GB"/>
              </w:rPr>
              <w:t>REPORT</w:t>
            </w:r>
          </w:p>
        </w:tc>
      </w:tr>
      <w:tr w:rsidR="00EF011A" w14:paraId="2F9A9C0E" w14:textId="77777777" w:rsidTr="00D16E69">
        <w:trPr>
          <w:jc w:val="center"/>
        </w:trPr>
        <w:tc>
          <w:tcPr>
            <w:tcW w:w="4952" w:type="dxa"/>
            <w:tcBorders>
              <w:top w:val="nil"/>
              <w:left w:val="single" w:sz="8" w:space="0" w:color="auto"/>
              <w:bottom w:val="single" w:sz="8" w:space="0" w:color="auto"/>
              <w:right w:val="single" w:sz="8" w:space="0" w:color="auto"/>
            </w:tcBorders>
            <w:tcMar>
              <w:top w:w="0" w:type="dxa"/>
              <w:left w:w="28" w:type="dxa"/>
              <w:bottom w:w="0" w:type="dxa"/>
              <w:right w:w="70" w:type="dxa"/>
            </w:tcMar>
            <w:hideMark/>
          </w:tcPr>
          <w:p w14:paraId="32809531" w14:textId="77777777" w:rsidR="00EF011A" w:rsidRDefault="00EF011A" w:rsidP="00D16E69">
            <w:pPr>
              <w:pStyle w:val="TAL"/>
              <w:rPr>
                <w:lang w:eastAsia="en-GB"/>
              </w:rPr>
            </w:pPr>
            <w:r>
              <w:rPr>
                <w:lang w:eastAsia="en-GB"/>
              </w:rPr>
              <w:t>FiveGMSAFStartOfInterceptionWithAlreadyConfiguredUE</w:t>
            </w:r>
          </w:p>
        </w:tc>
        <w:tc>
          <w:tcPr>
            <w:tcW w:w="4019" w:type="dxa"/>
            <w:tcBorders>
              <w:top w:val="nil"/>
              <w:left w:val="nil"/>
              <w:bottom w:val="single" w:sz="8" w:space="0" w:color="auto"/>
              <w:right w:val="single" w:sz="8" w:space="0" w:color="auto"/>
            </w:tcBorders>
            <w:tcMar>
              <w:top w:w="0" w:type="dxa"/>
              <w:left w:w="28" w:type="dxa"/>
              <w:bottom w:w="0" w:type="dxa"/>
              <w:right w:w="70" w:type="dxa"/>
            </w:tcMar>
            <w:hideMark/>
          </w:tcPr>
          <w:p w14:paraId="09E84B3A" w14:textId="77777777" w:rsidR="00EF011A" w:rsidRDefault="00EF011A" w:rsidP="00D16E69">
            <w:pPr>
              <w:pStyle w:val="TAL"/>
              <w:rPr>
                <w:lang w:eastAsia="en-GB"/>
              </w:rPr>
            </w:pPr>
            <w:r>
              <w:rPr>
                <w:lang w:eastAsia="en-GB"/>
              </w:rPr>
              <w:t>REPORT</w:t>
            </w:r>
          </w:p>
        </w:tc>
      </w:tr>
    </w:tbl>
    <w:p w14:paraId="59619076" w14:textId="77777777" w:rsidR="00EF011A" w:rsidRDefault="00EF011A" w:rsidP="00EF011A"/>
    <w:p w14:paraId="0EEFF4BC" w14:textId="77777777" w:rsidR="00EF011A" w:rsidRDefault="00EF011A" w:rsidP="00EF011A">
      <w:r>
        <w:t>The threeGPP33128DefinedIRI field (see ETSI TS 102 232-7 [10] clause 15) shall be populated with the BER-encoded IRIPayload.</w:t>
      </w:r>
    </w:p>
    <w:p w14:paraId="268C790F" w14:textId="77777777" w:rsidR="00EF011A" w:rsidRDefault="00EF011A" w:rsidP="00EF011A">
      <w:r>
        <w:t>MDF2 delivers the IRI to the LEMF with GPSI as the target identity if and only if GPSI is present in the xIRI.</w:t>
      </w:r>
    </w:p>
    <w:p w14:paraId="26F8ED9E" w14:textId="5AA09B41" w:rsidR="00C04A28" w:rsidRPr="00760004" w:rsidRDefault="00C04A28" w:rsidP="00EF6396">
      <w:r w:rsidRPr="00760004">
        <w:br w:type="page"/>
      </w:r>
    </w:p>
    <w:p w14:paraId="38F4ED75" w14:textId="0F6BC068" w:rsidR="00F10A04" w:rsidRPr="00760004" w:rsidRDefault="00F10A04" w:rsidP="009F75CB">
      <w:pPr>
        <w:pStyle w:val="Heading8"/>
      </w:pPr>
      <w:bookmarkStart w:id="694" w:name="_Toc122334879"/>
      <w:r w:rsidRPr="00760004">
        <w:lastRenderedPageBreak/>
        <w:t>Annex A (normative):</w:t>
      </w:r>
      <w:r w:rsidR="00C1575F">
        <w:br/>
      </w:r>
      <w:r w:rsidR="00191A25">
        <w:t xml:space="preserve">ASN.1 </w:t>
      </w:r>
      <w:r w:rsidR="001370D4">
        <w:t>S</w:t>
      </w:r>
      <w:r w:rsidR="00191A25">
        <w:t>chema for</w:t>
      </w:r>
      <w:r w:rsidR="002A240C" w:rsidRPr="00760004">
        <w:t xml:space="preserve"> </w:t>
      </w:r>
      <w:r w:rsidRPr="00760004">
        <w:t xml:space="preserve">the </w:t>
      </w:r>
      <w:r w:rsidR="00C77176" w:rsidRPr="00760004">
        <w:t>Internal</w:t>
      </w:r>
      <w:r w:rsidRPr="00760004">
        <w:t xml:space="preserve"> </w:t>
      </w:r>
      <w:r w:rsidR="002A240C" w:rsidRPr="00760004">
        <w:t xml:space="preserve">and External </w:t>
      </w:r>
      <w:r w:rsidRPr="00760004">
        <w:t>Interface</w:t>
      </w:r>
      <w:r w:rsidR="002A240C" w:rsidRPr="00760004">
        <w:t>s</w:t>
      </w:r>
      <w:bookmarkEnd w:id="694"/>
    </w:p>
    <w:p w14:paraId="162CE3A6" w14:textId="77777777" w:rsidR="007F5121" w:rsidRDefault="007F5121" w:rsidP="007F5121">
      <w:r>
        <w:t xml:space="preserve">The ASN.1 module describing the structures used for LI_X2, LI_X3, LI_HI2 and LI_HI3 ("TS33128Payloads") is given in the file </w:t>
      </w:r>
      <w:r w:rsidRPr="008C5E97">
        <w:rPr>
          <w:i/>
          <w:iCs/>
        </w:rPr>
        <w:t>TS33128Payloads.asn</w:t>
      </w:r>
      <w:r>
        <w:t xml:space="preserve"> which accompanies the present document.</w:t>
      </w:r>
    </w:p>
    <w:p w14:paraId="1A0E28B3" w14:textId="7A546E05" w:rsidR="00627EBF" w:rsidRPr="00760004" w:rsidRDefault="00080512" w:rsidP="009C05D9">
      <w:pPr>
        <w:pStyle w:val="Heading8"/>
      </w:pPr>
      <w:bookmarkStart w:id="695" w:name="_Toc122334880"/>
      <w:r w:rsidRPr="00760004">
        <w:t xml:space="preserve">Annex </w:t>
      </w:r>
      <w:r w:rsidR="00F10A04" w:rsidRPr="00760004">
        <w:t>B</w:t>
      </w:r>
      <w:r w:rsidRPr="00760004">
        <w:t xml:space="preserve"> (normative):</w:t>
      </w:r>
      <w:r w:rsidR="00C1575F">
        <w:br/>
      </w:r>
      <w:r w:rsidR="00627EBF" w:rsidRPr="00760004">
        <w:t xml:space="preserve">LI </w:t>
      </w:r>
      <w:r w:rsidR="00860A22" w:rsidRPr="00760004">
        <w:t>N</w:t>
      </w:r>
      <w:r w:rsidR="00627EBF" w:rsidRPr="00760004">
        <w:t>otification</w:t>
      </w:r>
      <w:bookmarkEnd w:id="695"/>
    </w:p>
    <w:p w14:paraId="2C3C0C42" w14:textId="312F2780" w:rsidR="00627EBF" w:rsidRPr="00760004" w:rsidRDefault="00627EBF" w:rsidP="00627EBF">
      <w:pPr>
        <w:keepNext/>
        <w:tabs>
          <w:tab w:val="left" w:pos="1276"/>
          <w:tab w:val="left" w:pos="2977"/>
        </w:tabs>
      </w:pPr>
      <w:r w:rsidRPr="00760004">
        <w:t xml:space="preserve">Based on clause 5.6 of the present document, this </w:t>
      </w:r>
      <w:r w:rsidR="004E5462" w:rsidRPr="00760004">
        <w:t>annex</w:t>
      </w:r>
      <w:r w:rsidRPr="00760004">
        <w:t xml:space="preserve"> defines a system of management notification of LI system with the LI_HI4</w:t>
      </w:r>
      <w:r w:rsidR="00860A22" w:rsidRPr="00760004">
        <w:t xml:space="preserve"> interface</w:t>
      </w:r>
      <w:r w:rsidRPr="00760004">
        <w:t>.</w:t>
      </w:r>
    </w:p>
    <w:p w14:paraId="16AF006B" w14:textId="46FBDC43" w:rsidR="00627EBF" w:rsidRPr="00760004" w:rsidRDefault="00627EBF" w:rsidP="00627EBF">
      <w:pPr>
        <w:keepNext/>
        <w:tabs>
          <w:tab w:val="left" w:pos="1276"/>
          <w:tab w:val="left" w:pos="2977"/>
        </w:tabs>
      </w:pPr>
      <w:r w:rsidRPr="00760004">
        <w:t xml:space="preserve">The LI_HI4 </w:t>
      </w:r>
      <w:r w:rsidR="00860A22" w:rsidRPr="00760004">
        <w:t xml:space="preserve">interface </w:t>
      </w:r>
      <w:r w:rsidRPr="00760004">
        <w:t>shall</w:t>
      </w:r>
      <w:r w:rsidR="00860A22" w:rsidRPr="00760004">
        <w:t xml:space="preserve"> be used to</w:t>
      </w:r>
      <w:r w:rsidRPr="00760004">
        <w:t xml:space="preserve"> transport specific LI service O&amp;M information </w:t>
      </w:r>
      <w:r w:rsidR="00860A22" w:rsidRPr="00760004">
        <w:t xml:space="preserve">(referred to as LI Notification) </w:t>
      </w:r>
      <w:r w:rsidR="006E7F83" w:rsidRPr="00760004">
        <w:t xml:space="preserve">from </w:t>
      </w:r>
      <w:r w:rsidRPr="00760004">
        <w:t>the CSP to the LEMF. The individual parameters</w:t>
      </w:r>
      <w:r w:rsidR="00860A22" w:rsidRPr="00760004">
        <w:t xml:space="preserve"> of the LI Notification message</w:t>
      </w:r>
      <w:r w:rsidRPr="00760004">
        <w:t xml:space="preserve"> shall be coded using ASN.1 and the basic encoding rules (BER). The delivery of </w:t>
      </w:r>
      <w:r w:rsidR="00885238" w:rsidRPr="00760004">
        <w:t xml:space="preserve">LI Notification </w:t>
      </w:r>
      <w:r w:rsidRPr="00760004">
        <w:t xml:space="preserve">shall be performed directly using the same mechanism as used for </w:t>
      </w:r>
      <w:r w:rsidR="00860A22" w:rsidRPr="00760004">
        <w:t xml:space="preserve">delivery of IRI messages over </w:t>
      </w:r>
      <w:r w:rsidRPr="00760004">
        <w:t>LI_HI2 and</w:t>
      </w:r>
      <w:r w:rsidR="00860A22" w:rsidRPr="00760004">
        <w:t xml:space="preserve"> CC over</w:t>
      </w:r>
      <w:r w:rsidRPr="00760004">
        <w:t xml:space="preserve"> LI_HI3.</w:t>
      </w:r>
    </w:p>
    <w:p w14:paraId="3C0FE60A" w14:textId="2D6BB391" w:rsidR="00627EBF" w:rsidRPr="00760004" w:rsidRDefault="00782984" w:rsidP="00627EBF">
      <w:r w:rsidRPr="00760004">
        <w:t>T</w:t>
      </w:r>
      <w:r w:rsidR="00627EBF" w:rsidRPr="00760004">
        <w:t xml:space="preserve">he </w:t>
      </w:r>
      <w:r w:rsidR="00885238" w:rsidRPr="00760004">
        <w:t xml:space="preserve">LI Notification </w:t>
      </w:r>
      <w:r w:rsidR="00627EBF" w:rsidRPr="00760004">
        <w:t>shall be used to send electronic notification to the LEMF in the following cases:</w:t>
      </w:r>
    </w:p>
    <w:p w14:paraId="48F8CFF2" w14:textId="2937257E" w:rsidR="00627EBF" w:rsidRPr="00760004" w:rsidRDefault="00627EBF" w:rsidP="00160265">
      <w:pPr>
        <w:pStyle w:val="B1"/>
      </w:pPr>
      <w:r w:rsidRPr="00760004">
        <w:t>1)</w:t>
      </w:r>
      <w:r w:rsidRPr="00760004">
        <w:tab/>
        <w:t>after the activation of lawful interception</w:t>
      </w:r>
      <w:r w:rsidR="003B148C" w:rsidRPr="00760004">
        <w:t>;</w:t>
      </w:r>
    </w:p>
    <w:p w14:paraId="0C4E473E" w14:textId="077A1274" w:rsidR="00627EBF" w:rsidRPr="00760004" w:rsidRDefault="00627EBF" w:rsidP="00160265">
      <w:pPr>
        <w:pStyle w:val="B1"/>
      </w:pPr>
      <w:r w:rsidRPr="00760004">
        <w:t>2)</w:t>
      </w:r>
      <w:r w:rsidRPr="00760004">
        <w:tab/>
        <w:t>after the deactivation of lawful interception</w:t>
      </w:r>
      <w:r w:rsidR="00782984" w:rsidRPr="00760004">
        <w:t>;</w:t>
      </w:r>
    </w:p>
    <w:p w14:paraId="320FBE36" w14:textId="77777777" w:rsidR="00627EBF" w:rsidRPr="00760004" w:rsidRDefault="00627EBF" w:rsidP="00160265">
      <w:pPr>
        <w:pStyle w:val="B1"/>
      </w:pPr>
      <w:r w:rsidRPr="00760004">
        <w:t>3)</w:t>
      </w:r>
      <w:r w:rsidRPr="00760004">
        <w:tab/>
        <w:t>after the modification of an active lawful interception.</w:t>
      </w:r>
    </w:p>
    <w:p w14:paraId="1D771DDB" w14:textId="12065DC9" w:rsidR="00D04658" w:rsidRPr="00760004" w:rsidRDefault="00D04658" w:rsidP="00160265">
      <w:pPr>
        <w:pStyle w:val="TH"/>
        <w:rPr>
          <w:lang w:eastAsia="ja-JP"/>
        </w:rPr>
      </w:pPr>
      <w:r w:rsidRPr="00760004">
        <w:rPr>
          <w:lang w:eastAsia="ja-JP"/>
        </w:rPr>
        <w:t>Table B.</w:t>
      </w:r>
      <w:r w:rsidR="00CB57B7" w:rsidRPr="00760004">
        <w:rPr>
          <w:lang w:eastAsia="ja-JP"/>
        </w:rPr>
        <w:t>1-</w:t>
      </w:r>
      <w:r w:rsidRPr="00760004">
        <w:rPr>
          <w:lang w:eastAsia="ja-JP"/>
        </w:rPr>
        <w:t>1: LI</w:t>
      </w:r>
      <w:r w:rsidR="00F038B0" w:rsidRPr="00760004">
        <w:rPr>
          <w:lang w:eastAsia="ja-JP"/>
        </w:rPr>
        <w:t>N</w:t>
      </w:r>
      <w:r w:rsidRPr="00760004">
        <w:rPr>
          <w:lang w:eastAsia="ja-JP"/>
        </w:rPr>
        <w:t>otification message</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D04658" w:rsidRPr="00760004" w14:paraId="21ED2A42" w14:textId="77777777" w:rsidTr="00C47D31">
        <w:trPr>
          <w:jc w:val="center"/>
        </w:trPr>
        <w:tc>
          <w:tcPr>
            <w:tcW w:w="2693" w:type="dxa"/>
          </w:tcPr>
          <w:p w14:paraId="7DC10E2E" w14:textId="77777777" w:rsidR="00D04658" w:rsidRPr="00760004" w:rsidRDefault="00D04658" w:rsidP="00020C2C">
            <w:pPr>
              <w:pStyle w:val="TAL"/>
              <w:rPr>
                <w:b/>
                <w:lang w:eastAsia="ja-JP"/>
              </w:rPr>
            </w:pPr>
            <w:r w:rsidRPr="00760004">
              <w:rPr>
                <w:b/>
                <w:lang w:eastAsia="ja-JP"/>
              </w:rPr>
              <w:t>Field name</w:t>
            </w:r>
          </w:p>
        </w:tc>
        <w:tc>
          <w:tcPr>
            <w:tcW w:w="6521" w:type="dxa"/>
          </w:tcPr>
          <w:p w14:paraId="724A00AE" w14:textId="77777777" w:rsidR="00D04658" w:rsidRPr="00760004" w:rsidRDefault="00D04658" w:rsidP="00020C2C">
            <w:pPr>
              <w:pStyle w:val="TAL"/>
              <w:rPr>
                <w:b/>
                <w:lang w:eastAsia="ja-JP"/>
              </w:rPr>
            </w:pPr>
            <w:r w:rsidRPr="00760004">
              <w:rPr>
                <w:b/>
                <w:lang w:eastAsia="ja-JP"/>
              </w:rPr>
              <w:t>Description</w:t>
            </w:r>
          </w:p>
        </w:tc>
        <w:tc>
          <w:tcPr>
            <w:tcW w:w="708" w:type="dxa"/>
          </w:tcPr>
          <w:p w14:paraId="1C090AB9" w14:textId="77777777" w:rsidR="00D04658" w:rsidRPr="00760004" w:rsidRDefault="00D04658" w:rsidP="00020C2C">
            <w:pPr>
              <w:pStyle w:val="TAL"/>
              <w:rPr>
                <w:b/>
                <w:lang w:eastAsia="ja-JP"/>
              </w:rPr>
            </w:pPr>
            <w:r w:rsidRPr="00760004">
              <w:rPr>
                <w:b/>
                <w:lang w:eastAsia="ja-JP"/>
              </w:rPr>
              <w:t>M/C/O</w:t>
            </w:r>
          </w:p>
        </w:tc>
      </w:tr>
      <w:tr w:rsidR="00D04658" w:rsidRPr="00760004" w14:paraId="505B4C5C" w14:textId="77777777" w:rsidTr="00C47D31">
        <w:trPr>
          <w:jc w:val="center"/>
        </w:trPr>
        <w:tc>
          <w:tcPr>
            <w:tcW w:w="2693" w:type="dxa"/>
          </w:tcPr>
          <w:p w14:paraId="227AF1A8" w14:textId="77777777" w:rsidR="00D04658" w:rsidRPr="00760004" w:rsidRDefault="00D04658" w:rsidP="00020C2C">
            <w:pPr>
              <w:pStyle w:val="TAL"/>
              <w:rPr>
                <w:lang w:eastAsia="ja-JP"/>
              </w:rPr>
            </w:pPr>
            <w:r w:rsidRPr="00760004">
              <w:rPr>
                <w:lang w:eastAsia="ja-JP"/>
              </w:rPr>
              <w:t>notificationType</w:t>
            </w:r>
          </w:p>
        </w:tc>
        <w:tc>
          <w:tcPr>
            <w:tcW w:w="6521" w:type="dxa"/>
          </w:tcPr>
          <w:p w14:paraId="61957F0A" w14:textId="77777777" w:rsidR="00D04658" w:rsidRPr="00760004" w:rsidRDefault="00D04658" w:rsidP="00020C2C">
            <w:pPr>
              <w:pStyle w:val="TAL"/>
              <w:rPr>
                <w:lang w:eastAsia="ja-JP"/>
              </w:rPr>
            </w:pPr>
            <w:r w:rsidRPr="00760004">
              <w:rPr>
                <w:lang w:eastAsia="ja-JP"/>
              </w:rPr>
              <w:t>Information on the type of notification: activation, deactivation or modification</w:t>
            </w:r>
          </w:p>
        </w:tc>
        <w:tc>
          <w:tcPr>
            <w:tcW w:w="708" w:type="dxa"/>
          </w:tcPr>
          <w:p w14:paraId="3F3787A3" w14:textId="77777777" w:rsidR="00D04658" w:rsidRPr="00760004" w:rsidRDefault="00D04658" w:rsidP="00020C2C">
            <w:pPr>
              <w:pStyle w:val="TAL"/>
              <w:rPr>
                <w:lang w:eastAsia="ja-JP"/>
              </w:rPr>
            </w:pPr>
            <w:r w:rsidRPr="00760004">
              <w:rPr>
                <w:lang w:eastAsia="ja-JP"/>
              </w:rPr>
              <w:t>M</w:t>
            </w:r>
          </w:p>
        </w:tc>
      </w:tr>
      <w:tr w:rsidR="00D04658" w:rsidRPr="00760004" w14:paraId="19E5FE16" w14:textId="77777777" w:rsidTr="00C47D31">
        <w:trPr>
          <w:jc w:val="center"/>
        </w:trPr>
        <w:tc>
          <w:tcPr>
            <w:tcW w:w="2693" w:type="dxa"/>
          </w:tcPr>
          <w:p w14:paraId="598D3E96" w14:textId="77777777" w:rsidR="00D04658" w:rsidRPr="00760004" w:rsidRDefault="00D04658" w:rsidP="00020C2C">
            <w:pPr>
              <w:pStyle w:val="TAL"/>
              <w:rPr>
                <w:lang w:eastAsia="ja-JP"/>
              </w:rPr>
            </w:pPr>
            <w:r w:rsidRPr="00760004">
              <w:rPr>
                <w:lang w:eastAsia="ja-JP"/>
              </w:rPr>
              <w:t>deliveryInformation</w:t>
            </w:r>
          </w:p>
        </w:tc>
        <w:tc>
          <w:tcPr>
            <w:tcW w:w="6521" w:type="dxa"/>
          </w:tcPr>
          <w:p w14:paraId="1AA6E02E" w14:textId="77777777" w:rsidR="00D04658" w:rsidRPr="00760004" w:rsidRDefault="00D04658" w:rsidP="00020C2C">
            <w:pPr>
              <w:pStyle w:val="TAL"/>
              <w:rPr>
                <w:lang w:eastAsia="ja-JP"/>
              </w:rPr>
            </w:pPr>
            <w:r w:rsidRPr="00760004">
              <w:rPr>
                <w:lang w:eastAsia="ja-JP"/>
              </w:rPr>
              <w:t>Delivery Information which has been decided by the LEA in terms of delivery numbers, IP addresses for LI_HI2 and LI_HI3</w:t>
            </w:r>
          </w:p>
        </w:tc>
        <w:tc>
          <w:tcPr>
            <w:tcW w:w="708" w:type="dxa"/>
          </w:tcPr>
          <w:p w14:paraId="0EF2F677" w14:textId="77777777" w:rsidR="00D04658" w:rsidRPr="00760004" w:rsidRDefault="00D04658" w:rsidP="00020C2C">
            <w:pPr>
              <w:pStyle w:val="TAL"/>
              <w:rPr>
                <w:lang w:eastAsia="ja-JP"/>
              </w:rPr>
            </w:pPr>
            <w:r w:rsidRPr="00760004">
              <w:rPr>
                <w:lang w:eastAsia="ja-JP"/>
              </w:rPr>
              <w:t>O</w:t>
            </w:r>
          </w:p>
        </w:tc>
      </w:tr>
      <w:tr w:rsidR="00D04658" w:rsidRPr="00760004" w14:paraId="01FEF699"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7515714" w14:textId="77777777" w:rsidR="00D04658" w:rsidRPr="00760004" w:rsidRDefault="00D04658" w:rsidP="00020C2C">
            <w:pPr>
              <w:pStyle w:val="TAL"/>
              <w:rPr>
                <w:lang w:eastAsia="ja-JP"/>
              </w:rPr>
            </w:pPr>
            <w:r w:rsidRPr="00760004">
              <w:rPr>
                <w:lang w:eastAsia="ja-JP"/>
              </w:rPr>
              <w:t>appliedTargetID</w:t>
            </w:r>
          </w:p>
        </w:tc>
        <w:tc>
          <w:tcPr>
            <w:tcW w:w="6521" w:type="dxa"/>
            <w:tcBorders>
              <w:top w:val="single" w:sz="4" w:space="0" w:color="auto"/>
              <w:left w:val="single" w:sz="4" w:space="0" w:color="auto"/>
              <w:bottom w:val="single" w:sz="4" w:space="0" w:color="auto"/>
              <w:right w:val="single" w:sz="4" w:space="0" w:color="auto"/>
            </w:tcBorders>
          </w:tcPr>
          <w:p w14:paraId="76865FDF" w14:textId="1948A158" w:rsidR="00D04658" w:rsidRPr="00760004" w:rsidRDefault="00D04658" w:rsidP="00020C2C">
            <w:pPr>
              <w:pStyle w:val="TAL"/>
              <w:rPr>
                <w:lang w:eastAsia="ja-JP"/>
              </w:rPr>
            </w:pPr>
            <w:r w:rsidRPr="00760004">
              <w:rPr>
                <w:lang w:eastAsia="ja-JP"/>
              </w:rPr>
              <w:t xml:space="preserve">Target Identifier applied in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C18E467" w14:textId="77777777" w:rsidR="00D04658" w:rsidRPr="00760004" w:rsidRDefault="00D04658" w:rsidP="00020C2C">
            <w:pPr>
              <w:pStyle w:val="TAL"/>
              <w:rPr>
                <w:lang w:eastAsia="ja-JP"/>
              </w:rPr>
            </w:pPr>
            <w:r w:rsidRPr="00760004">
              <w:rPr>
                <w:lang w:eastAsia="ja-JP"/>
              </w:rPr>
              <w:t>O</w:t>
            </w:r>
          </w:p>
        </w:tc>
      </w:tr>
      <w:tr w:rsidR="00D04658" w:rsidRPr="00760004" w14:paraId="06E11D7B"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2D470162" w14:textId="77777777" w:rsidR="00D04658" w:rsidRPr="00760004" w:rsidRDefault="00D0465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0CD01E" w14:textId="12625EB9" w:rsidR="00D04658" w:rsidRPr="00760004" w:rsidRDefault="00D04658" w:rsidP="00020C2C">
            <w:pPr>
              <w:pStyle w:val="TAL"/>
              <w:rPr>
                <w:lang w:eastAsia="ja-JP"/>
              </w:rPr>
            </w:pPr>
            <w:r w:rsidRPr="00760004">
              <w:rPr>
                <w:lang w:eastAsia="ja-JP"/>
              </w:rPr>
              <w:t xml:space="preserve">Start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3E98CC44" w14:textId="62D8AA0F" w:rsidR="00D04658" w:rsidRPr="00760004" w:rsidRDefault="00885238" w:rsidP="00020C2C">
            <w:pPr>
              <w:pStyle w:val="TAL"/>
              <w:rPr>
                <w:lang w:eastAsia="ja-JP"/>
              </w:rPr>
            </w:pPr>
            <w:r w:rsidRPr="00760004">
              <w:rPr>
                <w:lang w:eastAsia="ja-JP"/>
              </w:rPr>
              <w:t>C</w:t>
            </w:r>
          </w:p>
        </w:tc>
      </w:tr>
      <w:tr w:rsidR="00D04658" w:rsidRPr="00760004" w14:paraId="5180E787" w14:textId="77777777" w:rsidTr="00C47D31">
        <w:trPr>
          <w:jc w:val="center"/>
        </w:trPr>
        <w:tc>
          <w:tcPr>
            <w:tcW w:w="2693" w:type="dxa"/>
            <w:tcBorders>
              <w:top w:val="single" w:sz="4" w:space="0" w:color="auto"/>
              <w:left w:val="single" w:sz="4" w:space="0" w:color="auto"/>
              <w:bottom w:val="single" w:sz="4" w:space="0" w:color="auto"/>
              <w:right w:val="single" w:sz="4" w:space="0" w:color="auto"/>
            </w:tcBorders>
          </w:tcPr>
          <w:p w14:paraId="0534A3D2" w14:textId="77777777" w:rsidR="00D04658" w:rsidRPr="00760004" w:rsidRDefault="00D0465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4F7D623D" w14:textId="2D00ECE6" w:rsidR="00D04658" w:rsidRPr="00760004" w:rsidRDefault="00D04658" w:rsidP="00020C2C">
            <w:pPr>
              <w:pStyle w:val="TAL"/>
              <w:rPr>
                <w:lang w:eastAsia="ja-JP"/>
              </w:rPr>
            </w:pPr>
            <w:r w:rsidRPr="00760004">
              <w:rPr>
                <w:lang w:eastAsia="ja-JP"/>
              </w:rPr>
              <w:t xml:space="preserve">End time applied to the </w:t>
            </w:r>
            <w:r w:rsidR="00885238" w:rsidRPr="00760004">
              <w:rPr>
                <w:lang w:eastAsia="ja-JP"/>
              </w:rPr>
              <w:t>ADMF</w:t>
            </w:r>
            <w:r w:rsidRPr="00760004">
              <w:rPr>
                <w:lang w:eastAsia="ja-JP"/>
              </w:rPr>
              <w:t xml:space="preserve"> for the warrant</w:t>
            </w:r>
          </w:p>
        </w:tc>
        <w:tc>
          <w:tcPr>
            <w:tcW w:w="708" w:type="dxa"/>
            <w:tcBorders>
              <w:top w:val="single" w:sz="4" w:space="0" w:color="auto"/>
              <w:left w:val="single" w:sz="4" w:space="0" w:color="auto"/>
              <w:bottom w:val="single" w:sz="4" w:space="0" w:color="auto"/>
              <w:right w:val="single" w:sz="4" w:space="0" w:color="auto"/>
            </w:tcBorders>
          </w:tcPr>
          <w:p w14:paraId="182EABC8" w14:textId="178CF92A" w:rsidR="00D04658" w:rsidRPr="00760004" w:rsidRDefault="00885238" w:rsidP="00020C2C">
            <w:pPr>
              <w:pStyle w:val="TAL"/>
              <w:rPr>
                <w:lang w:eastAsia="ja-JP"/>
              </w:rPr>
            </w:pPr>
            <w:r w:rsidRPr="00760004">
              <w:rPr>
                <w:lang w:eastAsia="ja-JP"/>
              </w:rPr>
              <w:t>C</w:t>
            </w:r>
          </w:p>
        </w:tc>
      </w:tr>
    </w:tbl>
    <w:p w14:paraId="4D2EE1D7" w14:textId="4D5F2486" w:rsidR="00D04658" w:rsidRPr="00760004" w:rsidRDefault="00D04658" w:rsidP="00627EBF">
      <w:pPr>
        <w:keepNext/>
      </w:pPr>
    </w:p>
    <w:p w14:paraId="3ADD33EC" w14:textId="77777777" w:rsidR="00885238" w:rsidRPr="00760004" w:rsidRDefault="00885238" w:rsidP="00885238">
      <w:pPr>
        <w:widowControl w:val="0"/>
      </w:pPr>
      <w:r w:rsidRPr="00760004">
        <w:t>Conditional parameters shall be set as follows:</w:t>
      </w:r>
    </w:p>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35087763" w14:textId="77777777" w:rsidTr="00094580">
        <w:trPr>
          <w:trHeight w:val="447"/>
          <w:jc w:val="center"/>
        </w:trPr>
        <w:tc>
          <w:tcPr>
            <w:tcW w:w="9922" w:type="dxa"/>
            <w:gridSpan w:val="3"/>
            <w:vAlign w:val="center"/>
          </w:tcPr>
          <w:p w14:paraId="531DB07C" w14:textId="77777777" w:rsidR="00885238" w:rsidRPr="00760004" w:rsidRDefault="00885238" w:rsidP="00020C2C">
            <w:pPr>
              <w:pStyle w:val="TAC"/>
              <w:rPr>
                <w:b/>
                <w:lang w:eastAsia="ja-JP"/>
              </w:rPr>
            </w:pPr>
            <w:r w:rsidRPr="00760004">
              <w:rPr>
                <w:b/>
                <w:lang w:eastAsia="ja-JP"/>
              </w:rPr>
              <w:t>LI Activation Notification</w:t>
            </w:r>
          </w:p>
        </w:tc>
      </w:tr>
      <w:tr w:rsidR="00885238" w:rsidRPr="00760004" w14:paraId="57AA34AF" w14:textId="77777777" w:rsidTr="00094580">
        <w:trPr>
          <w:jc w:val="center"/>
        </w:trPr>
        <w:tc>
          <w:tcPr>
            <w:tcW w:w="2693" w:type="dxa"/>
          </w:tcPr>
          <w:p w14:paraId="20D8F1D9" w14:textId="77777777" w:rsidR="00885238" w:rsidRPr="00760004" w:rsidRDefault="00885238" w:rsidP="00020C2C">
            <w:pPr>
              <w:pStyle w:val="TAC"/>
              <w:rPr>
                <w:b/>
                <w:lang w:eastAsia="ja-JP"/>
              </w:rPr>
            </w:pPr>
            <w:r w:rsidRPr="00760004">
              <w:rPr>
                <w:b/>
                <w:lang w:eastAsia="ja-JP"/>
              </w:rPr>
              <w:t>Field name</w:t>
            </w:r>
          </w:p>
        </w:tc>
        <w:tc>
          <w:tcPr>
            <w:tcW w:w="6521" w:type="dxa"/>
          </w:tcPr>
          <w:p w14:paraId="3DC2E65A" w14:textId="77777777" w:rsidR="00885238" w:rsidRPr="00760004" w:rsidRDefault="00885238" w:rsidP="00020C2C">
            <w:pPr>
              <w:pStyle w:val="TAC"/>
              <w:rPr>
                <w:b/>
                <w:lang w:eastAsia="ja-JP"/>
              </w:rPr>
            </w:pPr>
            <w:r w:rsidRPr="00760004">
              <w:rPr>
                <w:b/>
                <w:lang w:eastAsia="ja-JP"/>
              </w:rPr>
              <w:t>Description</w:t>
            </w:r>
          </w:p>
        </w:tc>
        <w:tc>
          <w:tcPr>
            <w:tcW w:w="708" w:type="dxa"/>
          </w:tcPr>
          <w:p w14:paraId="790BE056" w14:textId="77777777" w:rsidR="00885238" w:rsidRPr="00760004" w:rsidRDefault="00885238" w:rsidP="00020C2C">
            <w:pPr>
              <w:pStyle w:val="TAC"/>
              <w:rPr>
                <w:b/>
                <w:lang w:eastAsia="ja-JP"/>
              </w:rPr>
            </w:pPr>
            <w:r w:rsidRPr="00760004">
              <w:rPr>
                <w:b/>
                <w:lang w:eastAsia="ja-JP"/>
              </w:rPr>
              <w:t>M/C/O</w:t>
            </w:r>
          </w:p>
        </w:tc>
      </w:tr>
      <w:tr w:rsidR="00885238" w:rsidRPr="00760004" w14:paraId="778B217A" w14:textId="77777777" w:rsidTr="00094580">
        <w:trPr>
          <w:jc w:val="center"/>
        </w:trPr>
        <w:tc>
          <w:tcPr>
            <w:tcW w:w="2693" w:type="dxa"/>
          </w:tcPr>
          <w:p w14:paraId="37B3F7B7" w14:textId="77777777" w:rsidR="00885238" w:rsidRPr="00760004" w:rsidRDefault="00885238" w:rsidP="00020C2C">
            <w:pPr>
              <w:pStyle w:val="TAL"/>
              <w:rPr>
                <w:lang w:eastAsia="ja-JP"/>
              </w:rPr>
            </w:pPr>
            <w:r w:rsidRPr="00760004">
              <w:rPr>
                <w:lang w:eastAsia="ja-JP"/>
              </w:rPr>
              <w:t>notificationType</w:t>
            </w:r>
          </w:p>
        </w:tc>
        <w:tc>
          <w:tcPr>
            <w:tcW w:w="6521" w:type="dxa"/>
          </w:tcPr>
          <w:p w14:paraId="0E32EEAA" w14:textId="77777777" w:rsidR="00885238" w:rsidRPr="00760004" w:rsidRDefault="00885238" w:rsidP="00020C2C">
            <w:pPr>
              <w:pStyle w:val="TAL"/>
              <w:rPr>
                <w:lang w:eastAsia="ja-JP"/>
              </w:rPr>
            </w:pPr>
            <w:r w:rsidRPr="00760004">
              <w:rPr>
                <w:lang w:eastAsia="ja-JP"/>
              </w:rPr>
              <w:t>Activation</w:t>
            </w:r>
          </w:p>
        </w:tc>
        <w:tc>
          <w:tcPr>
            <w:tcW w:w="708" w:type="dxa"/>
          </w:tcPr>
          <w:p w14:paraId="52FAB8AA" w14:textId="77777777" w:rsidR="00885238" w:rsidRPr="00760004" w:rsidRDefault="00885238" w:rsidP="00020C2C">
            <w:pPr>
              <w:pStyle w:val="TAL"/>
              <w:rPr>
                <w:lang w:eastAsia="ja-JP"/>
              </w:rPr>
            </w:pPr>
            <w:r w:rsidRPr="00760004">
              <w:rPr>
                <w:lang w:eastAsia="ja-JP"/>
              </w:rPr>
              <w:t>M</w:t>
            </w:r>
          </w:p>
        </w:tc>
      </w:tr>
      <w:tr w:rsidR="00885238" w:rsidRPr="00760004" w14:paraId="346F4F20"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F904FB7" w14:textId="77777777" w:rsidR="00885238" w:rsidRPr="00760004" w:rsidRDefault="00885238" w:rsidP="00020C2C">
            <w:pPr>
              <w:pStyle w:val="TAL"/>
              <w:rPr>
                <w:lang w:eastAsia="ja-JP"/>
              </w:rPr>
            </w:pPr>
            <w:r w:rsidRPr="00760004">
              <w:rPr>
                <w:lang w:eastAsia="ja-JP"/>
              </w:rPr>
              <w:t>appliedStartTime</w:t>
            </w:r>
          </w:p>
          <w:p w14:paraId="4E4EE5D6" w14:textId="77777777" w:rsidR="00885238" w:rsidRPr="00760004" w:rsidRDefault="00885238" w:rsidP="00020C2C">
            <w:pPr>
              <w:pStyle w:val="TAL"/>
              <w:rPr>
                <w:lang w:eastAsia="ja-JP"/>
              </w:rPr>
            </w:pPr>
          </w:p>
          <w:p w14:paraId="43D43216" w14:textId="77777777" w:rsidR="00885238" w:rsidRPr="00760004" w:rsidRDefault="00885238" w:rsidP="00020C2C">
            <w:pPr>
              <w:pStyle w:val="TAL"/>
              <w:rPr>
                <w:lang w:eastAsia="ja-JP"/>
              </w:rPr>
            </w:pPr>
          </w:p>
        </w:tc>
        <w:tc>
          <w:tcPr>
            <w:tcW w:w="6521" w:type="dxa"/>
            <w:tcBorders>
              <w:top w:val="single" w:sz="4" w:space="0" w:color="auto"/>
              <w:left w:val="single" w:sz="4" w:space="0" w:color="auto"/>
              <w:bottom w:val="single" w:sz="4" w:space="0" w:color="auto"/>
              <w:right w:val="single" w:sz="4" w:space="0" w:color="auto"/>
            </w:tcBorders>
          </w:tcPr>
          <w:p w14:paraId="3E924CAF" w14:textId="6ADD4084" w:rsidR="00885238" w:rsidRPr="00760004" w:rsidRDefault="00885238" w:rsidP="00020C2C">
            <w:pPr>
              <w:pStyle w:val="TAL"/>
              <w:rPr>
                <w:lang w:eastAsia="ja-JP"/>
              </w:rPr>
            </w:pPr>
            <w:r w:rsidRPr="00760004">
              <w:rPr>
                <w:lang w:eastAsia="ja-JP"/>
              </w:rPr>
              <w:t>Always present and represents:</w:t>
            </w:r>
          </w:p>
          <w:p w14:paraId="0D94B57C" w14:textId="77777777" w:rsidR="00885238" w:rsidRPr="00760004" w:rsidRDefault="00885238" w:rsidP="00020C2C">
            <w:pPr>
              <w:pStyle w:val="TAL"/>
              <w:rPr>
                <w:lang w:eastAsia="ja-JP"/>
              </w:rPr>
            </w:pPr>
            <w:r w:rsidRPr="00760004">
              <w:rPr>
                <w:lang w:eastAsia="ja-JP"/>
              </w:rPr>
              <w:t>The Start Date/Time in the warrant or,</w:t>
            </w:r>
          </w:p>
          <w:p w14:paraId="1D031CB5" w14:textId="77777777" w:rsidR="00885238" w:rsidRPr="00760004" w:rsidRDefault="00885238" w:rsidP="00020C2C">
            <w:pPr>
              <w:pStyle w:val="TAL"/>
              <w:rPr>
                <w:lang w:eastAsia="ja-JP"/>
              </w:rPr>
            </w:pPr>
            <w:r w:rsidRPr="00760004">
              <w:rPr>
                <w:lang w:eastAsia="ja-JP"/>
              </w:rPr>
              <w:t>The Date/Time of the CSP activation in the ADMF or,</w:t>
            </w:r>
          </w:p>
          <w:p w14:paraId="1B710A3F" w14:textId="77777777" w:rsidR="00885238" w:rsidRPr="00760004" w:rsidRDefault="00885238" w:rsidP="00020C2C">
            <w:pPr>
              <w:pStyle w:val="TAL"/>
              <w:rPr>
                <w:lang w:eastAsia="ja-JP"/>
              </w:rPr>
            </w:pPr>
            <w:r w:rsidRPr="00760004">
              <w:rPr>
                <w:lang w:eastAsia="ja-JP"/>
              </w:rPr>
              <w:t>The scheduled future Start Date/Time.</w:t>
            </w:r>
          </w:p>
        </w:tc>
        <w:tc>
          <w:tcPr>
            <w:tcW w:w="708" w:type="dxa"/>
            <w:tcBorders>
              <w:top w:val="single" w:sz="4" w:space="0" w:color="auto"/>
              <w:left w:val="single" w:sz="4" w:space="0" w:color="auto"/>
              <w:bottom w:val="single" w:sz="4" w:space="0" w:color="auto"/>
              <w:right w:val="single" w:sz="4" w:space="0" w:color="auto"/>
            </w:tcBorders>
          </w:tcPr>
          <w:p w14:paraId="5AA2D918" w14:textId="77777777" w:rsidR="00885238" w:rsidRPr="00760004" w:rsidRDefault="00885238" w:rsidP="00020C2C">
            <w:pPr>
              <w:pStyle w:val="TAL"/>
              <w:rPr>
                <w:lang w:eastAsia="ja-JP"/>
              </w:rPr>
            </w:pPr>
            <w:r w:rsidRPr="00760004">
              <w:rPr>
                <w:lang w:eastAsia="ja-JP"/>
              </w:rPr>
              <w:t>C</w:t>
            </w:r>
          </w:p>
        </w:tc>
      </w:tr>
      <w:tr w:rsidR="00885238" w:rsidRPr="00760004" w14:paraId="23789DF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2D3B5D90"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5981161B" w14:textId="44DBA17B" w:rsidR="00885238" w:rsidRPr="00760004" w:rsidRDefault="00885238" w:rsidP="00020C2C">
            <w:pPr>
              <w:pStyle w:val="TAL"/>
              <w:rPr>
                <w:lang w:eastAsia="ja-JP"/>
              </w:rPr>
            </w:pPr>
            <w:r w:rsidRPr="00760004">
              <w:rPr>
                <w:u w:val="single"/>
                <w:lang w:eastAsia="ja-JP"/>
              </w:rPr>
              <w:t>Absence means</w:t>
            </w:r>
            <w:r w:rsidRPr="00760004">
              <w:rPr>
                <w:lang w:eastAsia="ja-JP"/>
              </w:rPr>
              <w:t xml:space="preserve"> the interception has been activated with no predefined End Date/Time</w:t>
            </w:r>
            <w:r w:rsidR="004120B0" w:rsidRPr="00760004">
              <w:rPr>
                <w:lang w:eastAsia="ja-JP"/>
              </w:rPr>
              <w:t>.</w:t>
            </w:r>
          </w:p>
          <w:p w14:paraId="4839FDDF" w14:textId="489BDFB2" w:rsidR="00885238" w:rsidRPr="00760004" w:rsidRDefault="00885238" w:rsidP="00020C2C">
            <w:pPr>
              <w:pStyle w:val="TAL"/>
              <w:rPr>
                <w:lang w:eastAsia="ja-JP"/>
              </w:rPr>
            </w:pPr>
            <w:r w:rsidRPr="00760004">
              <w:rPr>
                <w:u w:val="single"/>
                <w:lang w:eastAsia="ja-JP"/>
              </w:rPr>
              <w:t>Presence means</w:t>
            </w:r>
            <w:r w:rsidRPr="00760004">
              <w:rPr>
                <w:lang w:eastAsia="ja-JP"/>
              </w:rPr>
              <w:t xml:space="preserve"> the End time is scheduled </w:t>
            </w:r>
            <w:r w:rsidRPr="00760004">
              <w:rPr>
                <w:rFonts w:cs="Arial"/>
                <w:szCs w:val="18"/>
              </w:rPr>
              <w:t>to be applied at that (future) time</w:t>
            </w:r>
            <w:r w:rsidR="004120B0" w:rsidRPr="00760004">
              <w:rPr>
                <w:rFonts w:cs="Arial"/>
                <w:szCs w:val="18"/>
              </w:rPr>
              <w:t>.</w:t>
            </w:r>
            <w:r w:rsidRPr="00760004">
              <w:rPr>
                <w:lang w:eastAsia="ja-JP"/>
              </w:rPr>
              <w:t xml:space="preserve"> </w:t>
            </w:r>
          </w:p>
        </w:tc>
        <w:tc>
          <w:tcPr>
            <w:tcW w:w="708" w:type="dxa"/>
            <w:tcBorders>
              <w:top w:val="single" w:sz="4" w:space="0" w:color="auto"/>
              <w:left w:val="single" w:sz="4" w:space="0" w:color="auto"/>
              <w:bottom w:val="single" w:sz="4" w:space="0" w:color="auto"/>
              <w:right w:val="single" w:sz="4" w:space="0" w:color="auto"/>
            </w:tcBorders>
          </w:tcPr>
          <w:p w14:paraId="73CD3BB6" w14:textId="77777777" w:rsidR="00885238" w:rsidRPr="00760004" w:rsidRDefault="00885238" w:rsidP="00020C2C">
            <w:pPr>
              <w:pStyle w:val="TAL"/>
              <w:rPr>
                <w:lang w:eastAsia="ja-JP"/>
              </w:rPr>
            </w:pPr>
            <w:r w:rsidRPr="00760004">
              <w:rPr>
                <w:lang w:eastAsia="ja-JP"/>
              </w:rPr>
              <w:t>C</w:t>
            </w:r>
          </w:p>
        </w:tc>
      </w:tr>
    </w:tbl>
    <w:p w14:paraId="655004E2"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090B80D5" w14:textId="77777777" w:rsidTr="00094580">
        <w:trPr>
          <w:trHeight w:val="447"/>
          <w:jc w:val="center"/>
        </w:trPr>
        <w:tc>
          <w:tcPr>
            <w:tcW w:w="9922" w:type="dxa"/>
            <w:gridSpan w:val="3"/>
            <w:vAlign w:val="center"/>
          </w:tcPr>
          <w:p w14:paraId="49D8463D" w14:textId="77777777" w:rsidR="00885238" w:rsidRPr="00760004" w:rsidRDefault="00885238" w:rsidP="00020C2C">
            <w:pPr>
              <w:pStyle w:val="TAC"/>
              <w:rPr>
                <w:b/>
                <w:lang w:eastAsia="ja-JP"/>
              </w:rPr>
            </w:pPr>
            <w:r w:rsidRPr="00760004">
              <w:rPr>
                <w:b/>
                <w:lang w:eastAsia="ja-JP"/>
              </w:rPr>
              <w:t>LI Modification Notification</w:t>
            </w:r>
          </w:p>
        </w:tc>
      </w:tr>
      <w:tr w:rsidR="00885238" w:rsidRPr="00760004" w14:paraId="4DC55B47" w14:textId="77777777" w:rsidTr="00094580">
        <w:trPr>
          <w:jc w:val="center"/>
        </w:trPr>
        <w:tc>
          <w:tcPr>
            <w:tcW w:w="2693" w:type="dxa"/>
          </w:tcPr>
          <w:p w14:paraId="195A29B9" w14:textId="77777777" w:rsidR="00885238" w:rsidRPr="00760004" w:rsidRDefault="00885238" w:rsidP="00020C2C">
            <w:pPr>
              <w:pStyle w:val="TAC"/>
              <w:rPr>
                <w:b/>
                <w:lang w:eastAsia="ja-JP"/>
              </w:rPr>
            </w:pPr>
            <w:r w:rsidRPr="00760004">
              <w:rPr>
                <w:b/>
                <w:lang w:eastAsia="ja-JP"/>
              </w:rPr>
              <w:t>Field name</w:t>
            </w:r>
          </w:p>
        </w:tc>
        <w:tc>
          <w:tcPr>
            <w:tcW w:w="6521" w:type="dxa"/>
          </w:tcPr>
          <w:p w14:paraId="32FF567B" w14:textId="77777777" w:rsidR="00885238" w:rsidRPr="00760004" w:rsidRDefault="00885238" w:rsidP="00020C2C">
            <w:pPr>
              <w:pStyle w:val="TAC"/>
              <w:rPr>
                <w:b/>
                <w:lang w:eastAsia="ja-JP"/>
              </w:rPr>
            </w:pPr>
            <w:r w:rsidRPr="00760004">
              <w:rPr>
                <w:b/>
                <w:lang w:eastAsia="ja-JP"/>
              </w:rPr>
              <w:t>Description</w:t>
            </w:r>
          </w:p>
        </w:tc>
        <w:tc>
          <w:tcPr>
            <w:tcW w:w="708" w:type="dxa"/>
          </w:tcPr>
          <w:p w14:paraId="08A56FF9" w14:textId="77777777" w:rsidR="00885238" w:rsidRPr="00760004" w:rsidRDefault="00885238" w:rsidP="00020C2C">
            <w:pPr>
              <w:pStyle w:val="TAC"/>
              <w:rPr>
                <w:b/>
                <w:lang w:eastAsia="ja-JP"/>
              </w:rPr>
            </w:pPr>
            <w:r w:rsidRPr="00760004">
              <w:rPr>
                <w:b/>
                <w:lang w:eastAsia="ja-JP"/>
              </w:rPr>
              <w:t>M/C/O</w:t>
            </w:r>
          </w:p>
        </w:tc>
      </w:tr>
      <w:tr w:rsidR="00885238" w:rsidRPr="00760004" w14:paraId="423B3C39" w14:textId="77777777" w:rsidTr="00094580">
        <w:trPr>
          <w:jc w:val="center"/>
        </w:trPr>
        <w:tc>
          <w:tcPr>
            <w:tcW w:w="2693" w:type="dxa"/>
          </w:tcPr>
          <w:p w14:paraId="274B98FF" w14:textId="77777777" w:rsidR="00885238" w:rsidRPr="00760004" w:rsidRDefault="00885238" w:rsidP="00020C2C">
            <w:pPr>
              <w:pStyle w:val="TAL"/>
              <w:rPr>
                <w:lang w:eastAsia="ja-JP"/>
              </w:rPr>
            </w:pPr>
            <w:r w:rsidRPr="00760004">
              <w:rPr>
                <w:lang w:eastAsia="ja-JP"/>
              </w:rPr>
              <w:t>notificationType</w:t>
            </w:r>
          </w:p>
        </w:tc>
        <w:tc>
          <w:tcPr>
            <w:tcW w:w="6521" w:type="dxa"/>
          </w:tcPr>
          <w:p w14:paraId="1A393F30" w14:textId="77777777" w:rsidR="00885238" w:rsidRPr="00760004" w:rsidRDefault="00885238" w:rsidP="00020C2C">
            <w:pPr>
              <w:pStyle w:val="TAL"/>
              <w:rPr>
                <w:lang w:eastAsia="ja-JP"/>
              </w:rPr>
            </w:pPr>
            <w:r w:rsidRPr="00760004">
              <w:rPr>
                <w:lang w:eastAsia="ja-JP"/>
              </w:rPr>
              <w:t>Modification</w:t>
            </w:r>
          </w:p>
        </w:tc>
        <w:tc>
          <w:tcPr>
            <w:tcW w:w="708" w:type="dxa"/>
          </w:tcPr>
          <w:p w14:paraId="2139D208" w14:textId="77777777" w:rsidR="00885238" w:rsidRPr="00760004" w:rsidRDefault="00885238" w:rsidP="00020C2C">
            <w:pPr>
              <w:pStyle w:val="TAL"/>
              <w:rPr>
                <w:lang w:eastAsia="ja-JP"/>
              </w:rPr>
            </w:pPr>
            <w:r w:rsidRPr="00760004">
              <w:rPr>
                <w:lang w:eastAsia="ja-JP"/>
              </w:rPr>
              <w:t>M</w:t>
            </w:r>
          </w:p>
        </w:tc>
      </w:tr>
      <w:tr w:rsidR="00885238" w:rsidRPr="00760004" w14:paraId="07A608E2"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75821CD6"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B993E8C" w14:textId="1837069D" w:rsidR="00885238" w:rsidRPr="00760004" w:rsidRDefault="00885238" w:rsidP="00020C2C">
            <w:pPr>
              <w:pStyle w:val="TAL"/>
              <w:rPr>
                <w:lang w:eastAsia="ja-JP"/>
              </w:rPr>
            </w:pPr>
            <w:r w:rsidRPr="00760004">
              <w:rPr>
                <w:lang w:eastAsia="ja-JP"/>
              </w:rPr>
              <w:t>Present and provides the new Start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61013DA0" w14:textId="77777777" w:rsidR="00885238" w:rsidRPr="00760004" w:rsidRDefault="00885238" w:rsidP="00020C2C">
            <w:pPr>
              <w:pStyle w:val="TAL"/>
              <w:rPr>
                <w:lang w:eastAsia="ja-JP"/>
              </w:rPr>
            </w:pPr>
            <w:r w:rsidRPr="00760004">
              <w:rPr>
                <w:lang w:eastAsia="ja-JP"/>
              </w:rPr>
              <w:t>C</w:t>
            </w:r>
          </w:p>
        </w:tc>
      </w:tr>
      <w:tr w:rsidR="00885238" w:rsidRPr="00760004" w14:paraId="07E4F919"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07AF6CD8"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6FEF4A6C" w14:textId="63146BBA" w:rsidR="00885238" w:rsidRPr="00760004" w:rsidRDefault="00885238" w:rsidP="00020C2C">
            <w:pPr>
              <w:pStyle w:val="TAL"/>
              <w:rPr>
                <w:lang w:eastAsia="ja-JP"/>
              </w:rPr>
            </w:pPr>
            <w:r w:rsidRPr="00760004">
              <w:rPr>
                <w:lang w:eastAsia="ja-JP"/>
              </w:rPr>
              <w:t>Present and provides the new End Date/Time if modified by the LI Modification command</w:t>
            </w:r>
          </w:p>
        </w:tc>
        <w:tc>
          <w:tcPr>
            <w:tcW w:w="708" w:type="dxa"/>
            <w:tcBorders>
              <w:top w:val="single" w:sz="4" w:space="0" w:color="auto"/>
              <w:left w:val="single" w:sz="4" w:space="0" w:color="auto"/>
              <w:bottom w:val="single" w:sz="4" w:space="0" w:color="auto"/>
              <w:right w:val="single" w:sz="4" w:space="0" w:color="auto"/>
            </w:tcBorders>
          </w:tcPr>
          <w:p w14:paraId="4A06F4AA" w14:textId="77777777" w:rsidR="00885238" w:rsidRPr="00760004" w:rsidRDefault="00885238" w:rsidP="00020C2C">
            <w:pPr>
              <w:pStyle w:val="TAL"/>
              <w:rPr>
                <w:lang w:eastAsia="ja-JP"/>
              </w:rPr>
            </w:pPr>
            <w:r w:rsidRPr="00760004">
              <w:rPr>
                <w:lang w:eastAsia="ja-JP"/>
              </w:rPr>
              <w:t>C</w:t>
            </w:r>
          </w:p>
        </w:tc>
      </w:tr>
    </w:tbl>
    <w:p w14:paraId="7634F7AA" w14:textId="77777777" w:rsidR="00885238" w:rsidRPr="00760004" w:rsidRDefault="00885238" w:rsidP="00020C2C"/>
    <w:tbl>
      <w:tblPr>
        <w:tblW w:w="99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693"/>
        <w:gridCol w:w="6521"/>
        <w:gridCol w:w="708"/>
      </w:tblGrid>
      <w:tr w:rsidR="00885238" w:rsidRPr="00760004" w14:paraId="6026DDB8" w14:textId="77777777" w:rsidTr="00094580">
        <w:trPr>
          <w:trHeight w:val="447"/>
          <w:jc w:val="center"/>
        </w:trPr>
        <w:tc>
          <w:tcPr>
            <w:tcW w:w="9922" w:type="dxa"/>
            <w:gridSpan w:val="3"/>
            <w:vAlign w:val="center"/>
          </w:tcPr>
          <w:p w14:paraId="690E2ED0" w14:textId="77777777" w:rsidR="00885238" w:rsidRPr="00760004" w:rsidRDefault="00885238" w:rsidP="00020C2C">
            <w:pPr>
              <w:pStyle w:val="TAC"/>
              <w:rPr>
                <w:b/>
                <w:lang w:eastAsia="ja-JP"/>
              </w:rPr>
            </w:pPr>
            <w:r w:rsidRPr="00760004">
              <w:rPr>
                <w:b/>
                <w:lang w:eastAsia="ja-JP"/>
              </w:rPr>
              <w:lastRenderedPageBreak/>
              <w:t>LI Deactivation Notification</w:t>
            </w:r>
          </w:p>
        </w:tc>
      </w:tr>
      <w:tr w:rsidR="00885238" w:rsidRPr="00760004" w14:paraId="597B0DC9" w14:textId="77777777" w:rsidTr="00094580">
        <w:trPr>
          <w:jc w:val="center"/>
        </w:trPr>
        <w:tc>
          <w:tcPr>
            <w:tcW w:w="2693" w:type="dxa"/>
          </w:tcPr>
          <w:p w14:paraId="4E14B4DC" w14:textId="77777777" w:rsidR="00885238" w:rsidRPr="00760004" w:rsidRDefault="00885238" w:rsidP="00020C2C">
            <w:pPr>
              <w:pStyle w:val="TAC"/>
              <w:rPr>
                <w:b/>
                <w:lang w:eastAsia="ja-JP"/>
              </w:rPr>
            </w:pPr>
            <w:r w:rsidRPr="00760004">
              <w:rPr>
                <w:b/>
                <w:lang w:eastAsia="ja-JP"/>
              </w:rPr>
              <w:t>Field name</w:t>
            </w:r>
          </w:p>
        </w:tc>
        <w:tc>
          <w:tcPr>
            <w:tcW w:w="6521" w:type="dxa"/>
          </w:tcPr>
          <w:p w14:paraId="0B6B2DAC" w14:textId="77777777" w:rsidR="00885238" w:rsidRPr="00760004" w:rsidRDefault="00885238" w:rsidP="00020C2C">
            <w:pPr>
              <w:pStyle w:val="TAC"/>
              <w:rPr>
                <w:b/>
                <w:lang w:eastAsia="ja-JP"/>
              </w:rPr>
            </w:pPr>
            <w:r w:rsidRPr="00760004">
              <w:rPr>
                <w:b/>
                <w:lang w:eastAsia="ja-JP"/>
              </w:rPr>
              <w:t>Description</w:t>
            </w:r>
          </w:p>
        </w:tc>
        <w:tc>
          <w:tcPr>
            <w:tcW w:w="708" w:type="dxa"/>
          </w:tcPr>
          <w:p w14:paraId="29C3D97B" w14:textId="77777777" w:rsidR="00885238" w:rsidRPr="00760004" w:rsidRDefault="00885238" w:rsidP="00020C2C">
            <w:pPr>
              <w:pStyle w:val="TAC"/>
              <w:rPr>
                <w:b/>
                <w:lang w:eastAsia="ja-JP"/>
              </w:rPr>
            </w:pPr>
            <w:r w:rsidRPr="00760004">
              <w:rPr>
                <w:b/>
                <w:lang w:eastAsia="ja-JP"/>
              </w:rPr>
              <w:t>M/C/O</w:t>
            </w:r>
          </w:p>
        </w:tc>
      </w:tr>
      <w:tr w:rsidR="00885238" w:rsidRPr="00760004" w14:paraId="4A87A79B" w14:textId="77777777" w:rsidTr="00094580">
        <w:trPr>
          <w:jc w:val="center"/>
        </w:trPr>
        <w:tc>
          <w:tcPr>
            <w:tcW w:w="2693" w:type="dxa"/>
          </w:tcPr>
          <w:p w14:paraId="60CCCA82" w14:textId="77777777" w:rsidR="00885238" w:rsidRPr="00760004" w:rsidRDefault="00885238" w:rsidP="00020C2C">
            <w:pPr>
              <w:pStyle w:val="TAL"/>
              <w:rPr>
                <w:lang w:eastAsia="ja-JP"/>
              </w:rPr>
            </w:pPr>
            <w:r w:rsidRPr="00760004">
              <w:rPr>
                <w:lang w:eastAsia="ja-JP"/>
              </w:rPr>
              <w:t>notificationType</w:t>
            </w:r>
          </w:p>
        </w:tc>
        <w:tc>
          <w:tcPr>
            <w:tcW w:w="6521" w:type="dxa"/>
          </w:tcPr>
          <w:p w14:paraId="2B81CC0C" w14:textId="77777777" w:rsidR="00885238" w:rsidRPr="00760004" w:rsidRDefault="00885238" w:rsidP="00020C2C">
            <w:pPr>
              <w:pStyle w:val="TAL"/>
              <w:rPr>
                <w:lang w:eastAsia="ja-JP"/>
              </w:rPr>
            </w:pPr>
            <w:r w:rsidRPr="00760004">
              <w:rPr>
                <w:lang w:eastAsia="ja-JP"/>
              </w:rPr>
              <w:t>Deactivation</w:t>
            </w:r>
          </w:p>
        </w:tc>
        <w:tc>
          <w:tcPr>
            <w:tcW w:w="708" w:type="dxa"/>
          </w:tcPr>
          <w:p w14:paraId="2D7DB4A3" w14:textId="77777777" w:rsidR="00885238" w:rsidRPr="00760004" w:rsidRDefault="00885238" w:rsidP="00020C2C">
            <w:pPr>
              <w:pStyle w:val="TAL"/>
              <w:rPr>
                <w:lang w:eastAsia="ja-JP"/>
              </w:rPr>
            </w:pPr>
            <w:r w:rsidRPr="00760004">
              <w:rPr>
                <w:lang w:eastAsia="ja-JP"/>
              </w:rPr>
              <w:t>M</w:t>
            </w:r>
          </w:p>
        </w:tc>
      </w:tr>
      <w:tr w:rsidR="00885238" w:rsidRPr="00760004" w14:paraId="16C2E42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5135CFB5" w14:textId="77777777" w:rsidR="00885238" w:rsidRPr="00760004" w:rsidRDefault="00885238" w:rsidP="00020C2C">
            <w:pPr>
              <w:pStyle w:val="TAL"/>
              <w:rPr>
                <w:lang w:eastAsia="ja-JP"/>
              </w:rPr>
            </w:pPr>
            <w:r w:rsidRPr="00760004">
              <w:rPr>
                <w:lang w:eastAsia="ja-JP"/>
              </w:rPr>
              <w:t>appliedStartTime</w:t>
            </w:r>
          </w:p>
        </w:tc>
        <w:tc>
          <w:tcPr>
            <w:tcW w:w="6521" w:type="dxa"/>
            <w:tcBorders>
              <w:top w:val="single" w:sz="4" w:space="0" w:color="auto"/>
              <w:left w:val="single" w:sz="4" w:space="0" w:color="auto"/>
              <w:bottom w:val="single" w:sz="4" w:space="0" w:color="auto"/>
              <w:right w:val="single" w:sz="4" w:space="0" w:color="auto"/>
            </w:tcBorders>
          </w:tcPr>
          <w:p w14:paraId="186E29E6" w14:textId="77777777" w:rsidR="00885238" w:rsidRPr="00760004" w:rsidRDefault="00885238" w:rsidP="00020C2C">
            <w:pPr>
              <w:pStyle w:val="TAL"/>
              <w:rPr>
                <w:lang w:eastAsia="ja-JP"/>
              </w:rPr>
            </w:pPr>
            <w:r w:rsidRPr="00760004">
              <w:rPr>
                <w:lang w:eastAsia="ja-JP"/>
              </w:rPr>
              <w:t>Absent</w:t>
            </w:r>
          </w:p>
        </w:tc>
        <w:tc>
          <w:tcPr>
            <w:tcW w:w="708" w:type="dxa"/>
            <w:tcBorders>
              <w:top w:val="single" w:sz="4" w:space="0" w:color="auto"/>
              <w:left w:val="single" w:sz="4" w:space="0" w:color="auto"/>
              <w:bottom w:val="single" w:sz="4" w:space="0" w:color="auto"/>
              <w:right w:val="single" w:sz="4" w:space="0" w:color="auto"/>
            </w:tcBorders>
          </w:tcPr>
          <w:p w14:paraId="554A198C" w14:textId="77777777" w:rsidR="00885238" w:rsidRPr="00760004" w:rsidRDefault="00885238" w:rsidP="00020C2C">
            <w:pPr>
              <w:pStyle w:val="TAL"/>
              <w:rPr>
                <w:lang w:eastAsia="ja-JP"/>
              </w:rPr>
            </w:pPr>
            <w:r w:rsidRPr="00760004">
              <w:rPr>
                <w:lang w:eastAsia="ja-JP"/>
              </w:rPr>
              <w:t>C</w:t>
            </w:r>
          </w:p>
        </w:tc>
      </w:tr>
      <w:tr w:rsidR="00885238" w:rsidRPr="00760004" w14:paraId="0EDDDD88" w14:textId="77777777" w:rsidTr="00094580">
        <w:trPr>
          <w:jc w:val="center"/>
        </w:trPr>
        <w:tc>
          <w:tcPr>
            <w:tcW w:w="2693" w:type="dxa"/>
            <w:tcBorders>
              <w:top w:val="single" w:sz="4" w:space="0" w:color="auto"/>
              <w:left w:val="single" w:sz="4" w:space="0" w:color="auto"/>
              <w:bottom w:val="single" w:sz="4" w:space="0" w:color="auto"/>
              <w:right w:val="single" w:sz="4" w:space="0" w:color="auto"/>
            </w:tcBorders>
          </w:tcPr>
          <w:p w14:paraId="4DB79345" w14:textId="77777777" w:rsidR="00885238" w:rsidRPr="00760004" w:rsidRDefault="00885238" w:rsidP="00020C2C">
            <w:pPr>
              <w:pStyle w:val="TAL"/>
              <w:rPr>
                <w:lang w:eastAsia="ja-JP"/>
              </w:rPr>
            </w:pPr>
            <w:r w:rsidRPr="00760004">
              <w:rPr>
                <w:lang w:eastAsia="ja-JP"/>
              </w:rPr>
              <w:t>appliedEndTime</w:t>
            </w:r>
          </w:p>
        </w:tc>
        <w:tc>
          <w:tcPr>
            <w:tcW w:w="6521" w:type="dxa"/>
            <w:tcBorders>
              <w:top w:val="single" w:sz="4" w:space="0" w:color="auto"/>
              <w:left w:val="single" w:sz="4" w:space="0" w:color="auto"/>
              <w:bottom w:val="single" w:sz="4" w:space="0" w:color="auto"/>
              <w:right w:val="single" w:sz="4" w:space="0" w:color="auto"/>
            </w:tcBorders>
          </w:tcPr>
          <w:p w14:paraId="16999583" w14:textId="007857E4" w:rsidR="00885238" w:rsidRPr="00760004" w:rsidRDefault="00885238" w:rsidP="00020C2C">
            <w:pPr>
              <w:pStyle w:val="TAL"/>
              <w:rPr>
                <w:lang w:eastAsia="ja-JP"/>
              </w:rPr>
            </w:pPr>
            <w:r w:rsidRPr="00760004">
              <w:rPr>
                <w:lang w:eastAsia="ja-JP"/>
              </w:rPr>
              <w:t>Present and provides the actual End Date/Time, e.g. timed stop as per initial warrant or as per new warrant, or as pre-emptive audited stop from the LEA, or major LI failure.</w:t>
            </w:r>
          </w:p>
        </w:tc>
        <w:tc>
          <w:tcPr>
            <w:tcW w:w="708" w:type="dxa"/>
            <w:tcBorders>
              <w:top w:val="single" w:sz="4" w:space="0" w:color="auto"/>
              <w:left w:val="single" w:sz="4" w:space="0" w:color="auto"/>
              <w:bottom w:val="single" w:sz="4" w:space="0" w:color="auto"/>
              <w:right w:val="single" w:sz="4" w:space="0" w:color="auto"/>
            </w:tcBorders>
          </w:tcPr>
          <w:p w14:paraId="1D097518" w14:textId="77777777" w:rsidR="00885238" w:rsidRPr="00760004" w:rsidRDefault="00885238" w:rsidP="00020C2C">
            <w:pPr>
              <w:pStyle w:val="TAL"/>
              <w:rPr>
                <w:lang w:eastAsia="ja-JP"/>
              </w:rPr>
            </w:pPr>
            <w:r w:rsidRPr="00760004">
              <w:rPr>
                <w:lang w:eastAsia="ja-JP"/>
              </w:rPr>
              <w:t>C</w:t>
            </w:r>
          </w:p>
        </w:tc>
      </w:tr>
    </w:tbl>
    <w:p w14:paraId="560916D3" w14:textId="77777777" w:rsidR="00885238" w:rsidRPr="00760004" w:rsidRDefault="00885238" w:rsidP="00627EBF">
      <w:pPr>
        <w:keepNext/>
      </w:pPr>
    </w:p>
    <w:p w14:paraId="1EA0C443" w14:textId="75FF0551" w:rsidR="00627EBF" w:rsidRPr="00760004" w:rsidRDefault="00627EBF" w:rsidP="00627EBF">
      <w:pPr>
        <w:tabs>
          <w:tab w:val="left" w:pos="1276"/>
          <w:tab w:val="left" w:pos="2977"/>
        </w:tabs>
      </w:pPr>
      <w:r w:rsidRPr="00760004">
        <w:t>The individual notifications parameters shall be sent to the LEMF as soon as possible with the lowest latency at least once (if available)</w:t>
      </w:r>
      <w:r w:rsidR="0005340C" w:rsidRPr="00760004">
        <w:t>.</w:t>
      </w:r>
    </w:p>
    <w:p w14:paraId="18960E97" w14:textId="0B7B0768" w:rsidR="00627EBF" w:rsidRPr="00760004" w:rsidRDefault="00627EBF" w:rsidP="00627EBF">
      <w:pPr>
        <w:tabs>
          <w:tab w:val="left" w:pos="1276"/>
          <w:tab w:val="left" w:pos="2977"/>
        </w:tabs>
      </w:pPr>
      <w:r w:rsidRPr="00760004">
        <w:t>The MDF</w:t>
      </w:r>
      <w:r w:rsidR="00D04658" w:rsidRPr="00760004">
        <w:t>2/3</w:t>
      </w:r>
      <w:r w:rsidRPr="00760004">
        <w:t xml:space="preserve"> will deliver the LI</w:t>
      </w:r>
      <w:r w:rsidR="00F038B0" w:rsidRPr="00760004">
        <w:t>N</w:t>
      </w:r>
      <w:r w:rsidRPr="00760004">
        <w:t xml:space="preserve">otification </w:t>
      </w:r>
      <w:r w:rsidR="00F038B0" w:rsidRPr="00760004">
        <w:t>message</w:t>
      </w:r>
      <w:r w:rsidRPr="00760004">
        <w:t xml:space="preserve"> to LEMF.</w:t>
      </w:r>
    </w:p>
    <w:p w14:paraId="07846181" w14:textId="7D7D3511" w:rsidR="00795485" w:rsidRPr="00760004" w:rsidRDefault="00795485" w:rsidP="00795485">
      <w:pPr>
        <w:pStyle w:val="Heading8"/>
        <w:rPr>
          <w:rFonts w:ascii="Consolas" w:hAnsi="Consolas" w:cs="Consolas"/>
          <w:sz w:val="19"/>
          <w:szCs w:val="19"/>
        </w:rPr>
      </w:pPr>
      <w:bookmarkStart w:id="696" w:name="_Toc122334881"/>
      <w:r w:rsidRPr="00760004">
        <w:t>Annex C (normative):</w:t>
      </w:r>
      <w:r w:rsidR="00C1575F">
        <w:br/>
      </w:r>
      <w:r w:rsidRPr="00760004">
        <w:t>XSD Schema for LI_X1 extensions</w:t>
      </w:r>
      <w:bookmarkEnd w:id="696"/>
    </w:p>
    <w:p w14:paraId="0CFB1436" w14:textId="77777777" w:rsidR="00685E2C" w:rsidRPr="00753794" w:rsidRDefault="00685E2C" w:rsidP="00685E2C">
      <w:r>
        <w:t xml:space="preserve">The XSD schema describing the extensions used for LI_X1 is given in the file </w:t>
      </w:r>
      <w:r w:rsidRPr="00685E2C">
        <w:rPr>
          <w:i/>
          <w:iCs/>
        </w:rPr>
        <w:t>urn_3GPP_ns_li_3GPPX1Extensions.xsd</w:t>
      </w:r>
      <w:r>
        <w:t xml:space="preserve"> which accompanies the present document.</w:t>
      </w:r>
    </w:p>
    <w:p w14:paraId="017F9918" w14:textId="7340CC4C" w:rsidR="00A00101" w:rsidRPr="00760004" w:rsidRDefault="00A00101" w:rsidP="00FF763E">
      <w:pPr>
        <w:pStyle w:val="Heading8"/>
      </w:pPr>
      <w:bookmarkStart w:id="697" w:name="_Toc122334882"/>
      <w:r w:rsidRPr="00760004">
        <w:t xml:space="preserve">Annex </w:t>
      </w:r>
      <w:r w:rsidR="00F10A04" w:rsidRPr="00760004">
        <w:t>D</w:t>
      </w:r>
      <w:r w:rsidRPr="00760004">
        <w:t xml:space="preserve"> (informative):</w:t>
      </w:r>
      <w:r w:rsidR="00C1575F">
        <w:br/>
      </w:r>
      <w:r w:rsidRPr="00760004">
        <w:t>Drafting Guidance</w:t>
      </w:r>
      <w:bookmarkEnd w:id="697"/>
    </w:p>
    <w:p w14:paraId="41566F2A" w14:textId="77777777" w:rsidR="00546061" w:rsidRPr="00760004" w:rsidRDefault="00546061" w:rsidP="00020C2C">
      <w:pPr>
        <w:pStyle w:val="Heading1"/>
      </w:pPr>
      <w:bookmarkStart w:id="698" w:name="_Toc122334883"/>
      <w:bookmarkStart w:id="699" w:name="historyclause"/>
      <w:r w:rsidRPr="00760004">
        <w:t>D.1</w:t>
      </w:r>
      <w:r w:rsidRPr="00760004">
        <w:tab/>
        <w:t>Introduction</w:t>
      </w:r>
      <w:bookmarkEnd w:id="698"/>
    </w:p>
    <w:p w14:paraId="35BDAF7B" w14:textId="13EF9601" w:rsidR="00546061" w:rsidRPr="00760004" w:rsidRDefault="00546061" w:rsidP="00546061">
      <w:r w:rsidRPr="00760004">
        <w:t>This annex provides drafting guidance for contributors wishing to propose changes to the present document.</w:t>
      </w:r>
    </w:p>
    <w:p w14:paraId="4901CB30" w14:textId="77777777" w:rsidR="00546061" w:rsidRPr="00760004" w:rsidRDefault="00546061" w:rsidP="00020C2C">
      <w:pPr>
        <w:pStyle w:val="Heading1"/>
      </w:pPr>
      <w:bookmarkStart w:id="700" w:name="_Toc122334884"/>
      <w:r w:rsidRPr="00760004">
        <w:t>D.2</w:t>
      </w:r>
      <w:r w:rsidRPr="00760004">
        <w:tab/>
        <w:t>Drafting conventions</w:t>
      </w:r>
      <w:bookmarkEnd w:id="700"/>
    </w:p>
    <w:p w14:paraId="64DCD18B" w14:textId="77777777" w:rsidR="00546061" w:rsidRPr="00760004" w:rsidRDefault="00546061" w:rsidP="00546061">
      <w:pPr>
        <w:pStyle w:val="TH"/>
      </w:pPr>
      <w:r w:rsidRPr="00760004">
        <w:t>Table D.2-1: Drafting conventions</w:t>
      </w:r>
    </w:p>
    <w:tbl>
      <w:tblPr>
        <w:tblStyle w:val="TableGrid"/>
        <w:tblW w:w="0" w:type="auto"/>
        <w:tblLook w:val="04A0" w:firstRow="1" w:lastRow="0" w:firstColumn="1" w:lastColumn="0" w:noHBand="0" w:noVBand="1"/>
      </w:tblPr>
      <w:tblGrid>
        <w:gridCol w:w="846"/>
        <w:gridCol w:w="8785"/>
      </w:tblGrid>
      <w:tr w:rsidR="00546061" w:rsidRPr="00760004" w14:paraId="18F40AA8" w14:textId="77777777" w:rsidTr="00094580">
        <w:tc>
          <w:tcPr>
            <w:tcW w:w="846" w:type="dxa"/>
          </w:tcPr>
          <w:p w14:paraId="065FAAED" w14:textId="77777777" w:rsidR="00546061" w:rsidRPr="00760004" w:rsidRDefault="00546061" w:rsidP="00020C2C">
            <w:pPr>
              <w:pStyle w:val="TAL"/>
            </w:pPr>
            <w:r w:rsidRPr="00760004">
              <w:t>D.2.1</w:t>
            </w:r>
          </w:p>
        </w:tc>
        <w:tc>
          <w:tcPr>
            <w:tcW w:w="8785" w:type="dxa"/>
          </w:tcPr>
          <w:p w14:paraId="1F2CE904" w14:textId="77777777" w:rsidR="00546061" w:rsidRPr="00760004" w:rsidRDefault="00546061" w:rsidP="00020C2C">
            <w:pPr>
              <w:pStyle w:val="TAL"/>
            </w:pPr>
            <w:r w:rsidRPr="00760004">
              <w:t>The details for each field, including a complete description of the usage, format, cardinality and conditionality of that field, are given in the prose in the main body of the document.</w:t>
            </w:r>
          </w:p>
        </w:tc>
      </w:tr>
      <w:tr w:rsidR="00546061" w:rsidRPr="00760004" w14:paraId="377C482A" w14:textId="77777777" w:rsidTr="00094580">
        <w:tc>
          <w:tcPr>
            <w:tcW w:w="846" w:type="dxa"/>
          </w:tcPr>
          <w:p w14:paraId="65499E74" w14:textId="77777777" w:rsidR="00546061" w:rsidRPr="00760004" w:rsidRDefault="00546061" w:rsidP="00020C2C">
            <w:pPr>
              <w:pStyle w:val="TAL"/>
            </w:pPr>
            <w:r w:rsidRPr="00760004">
              <w:t>D.2.2</w:t>
            </w:r>
          </w:p>
        </w:tc>
        <w:tc>
          <w:tcPr>
            <w:tcW w:w="8785" w:type="dxa"/>
          </w:tcPr>
          <w:p w14:paraId="5450B6A9" w14:textId="77777777" w:rsidR="00546061" w:rsidRPr="00760004" w:rsidRDefault="00546061" w:rsidP="00020C2C">
            <w:pPr>
              <w:pStyle w:val="TAL"/>
            </w:pPr>
            <w:r w:rsidRPr="00760004">
              <w:t>The field names used in the main body of the document match those used in the ASN.1.</w:t>
            </w:r>
          </w:p>
        </w:tc>
      </w:tr>
      <w:tr w:rsidR="00546061" w:rsidRPr="00760004" w14:paraId="519CBB75" w14:textId="77777777" w:rsidTr="00094580">
        <w:tc>
          <w:tcPr>
            <w:tcW w:w="846" w:type="dxa"/>
          </w:tcPr>
          <w:p w14:paraId="35E933C6" w14:textId="77777777" w:rsidR="00546061" w:rsidRPr="00760004" w:rsidRDefault="00546061" w:rsidP="00020C2C">
            <w:pPr>
              <w:pStyle w:val="TAL"/>
            </w:pPr>
            <w:r w:rsidRPr="00760004">
              <w:t>D.2.3</w:t>
            </w:r>
          </w:p>
        </w:tc>
        <w:tc>
          <w:tcPr>
            <w:tcW w:w="8785" w:type="dxa"/>
          </w:tcPr>
          <w:p w14:paraId="7F3D5E7F" w14:textId="77777777" w:rsidR="006B240B" w:rsidRDefault="006B240B" w:rsidP="006B240B">
            <w:pPr>
              <w:pStyle w:val="TAL"/>
            </w:pPr>
            <w:r w:rsidRPr="00760004">
              <w:t>ASN.1 comments are not used, except to indicate</w:t>
            </w:r>
            <w:r>
              <w:t>:</w:t>
            </w:r>
          </w:p>
          <w:p w14:paraId="788A45BF" w14:textId="29830490" w:rsidR="00E5586C" w:rsidRDefault="00F5191E" w:rsidP="00F5191E">
            <w:pPr>
              <w:pStyle w:val="TAL"/>
              <w:overflowPunct/>
              <w:autoSpaceDE/>
              <w:autoSpaceDN/>
              <w:adjustRightInd/>
              <w:ind w:left="770"/>
              <w:textAlignment w:val="auto"/>
            </w:pPr>
            <w:r>
              <w:t xml:space="preserve">1. </w:t>
            </w:r>
            <w:r w:rsidR="006B240B">
              <w:t>W</w:t>
            </w:r>
            <w:r w:rsidR="006B240B" w:rsidRPr="00760004">
              <w:t>here to find a description of the field or structure in the main body of the specification</w:t>
            </w:r>
            <w:r w:rsidR="00121113">
              <w:t>.</w:t>
            </w:r>
          </w:p>
          <w:p w14:paraId="4E73F577" w14:textId="5DA76650" w:rsidR="00546061" w:rsidRPr="00760004" w:rsidRDefault="00F5191E" w:rsidP="00F5191E">
            <w:pPr>
              <w:pStyle w:val="TAL"/>
              <w:overflowPunct/>
              <w:autoSpaceDE/>
              <w:autoSpaceDN/>
              <w:adjustRightInd/>
              <w:ind w:left="770"/>
              <w:textAlignment w:val="auto"/>
            </w:pPr>
            <w:r>
              <w:t xml:space="preserve">2. </w:t>
            </w:r>
            <w:r w:rsidR="006B240B">
              <w:t xml:space="preserve">When </w:t>
            </w:r>
            <w:r w:rsidR="006B240B" w:rsidRPr="003B19DC">
              <w:t>a tag is reserved for a purpose in an equivalent structure (see D.4.15) or a different Release, to avoid a potential tag conflict in the future</w:t>
            </w:r>
            <w:r w:rsidR="006B240B">
              <w:t>.</w:t>
            </w:r>
          </w:p>
        </w:tc>
      </w:tr>
      <w:tr w:rsidR="00546061" w:rsidRPr="00760004" w14:paraId="43F05AC6" w14:textId="77777777" w:rsidTr="00094580">
        <w:tc>
          <w:tcPr>
            <w:tcW w:w="846" w:type="dxa"/>
          </w:tcPr>
          <w:p w14:paraId="04D0608F" w14:textId="77777777" w:rsidR="00546061" w:rsidRPr="00760004" w:rsidRDefault="00546061" w:rsidP="00020C2C">
            <w:pPr>
              <w:pStyle w:val="TAL"/>
            </w:pPr>
            <w:r w:rsidRPr="00760004">
              <w:t>D.2.4</w:t>
            </w:r>
          </w:p>
        </w:tc>
        <w:tc>
          <w:tcPr>
            <w:tcW w:w="8785" w:type="dxa"/>
          </w:tcPr>
          <w:p w14:paraId="4914F463" w14:textId="77777777" w:rsidR="00546061" w:rsidRPr="00760004" w:rsidRDefault="00546061" w:rsidP="00020C2C">
            <w:pPr>
              <w:pStyle w:val="TAL"/>
            </w:pPr>
            <w:r w:rsidRPr="00760004">
              <w:t>If a field is made conditional, the condition for its presence or absence is specified.</w:t>
            </w:r>
          </w:p>
        </w:tc>
      </w:tr>
      <w:tr w:rsidR="009A3B44" w14:paraId="61EBE34C" w14:textId="77777777" w:rsidTr="009A3B44">
        <w:tc>
          <w:tcPr>
            <w:tcW w:w="846" w:type="dxa"/>
            <w:hideMark/>
          </w:tcPr>
          <w:p w14:paraId="50090502" w14:textId="77777777" w:rsidR="009A3B44" w:rsidRDefault="009A3B44">
            <w:pPr>
              <w:pStyle w:val="TAL"/>
              <w:rPr>
                <w:lang w:val="en-US"/>
              </w:rPr>
            </w:pPr>
            <w:r>
              <w:rPr>
                <w:lang w:val="en-US"/>
              </w:rPr>
              <w:t>D.2.5</w:t>
            </w:r>
          </w:p>
        </w:tc>
        <w:tc>
          <w:tcPr>
            <w:tcW w:w="8785" w:type="dxa"/>
          </w:tcPr>
          <w:p w14:paraId="0511F4A6" w14:textId="2FE06A33" w:rsidR="009A3B44" w:rsidRDefault="009A3B44">
            <w:pPr>
              <w:pStyle w:val="TAL"/>
              <w:rPr>
                <w:lang w:val="en-US"/>
              </w:rPr>
            </w:pPr>
            <w:r>
              <w:rPr>
                <w:lang w:val="en-US"/>
              </w:rPr>
              <w:t>When a mandatory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and a placeholder value is specified. The value of "M/C/O" column is not changed.</w:t>
            </w:r>
          </w:p>
          <w:p w14:paraId="1CE32C65" w14:textId="77777777" w:rsidR="009A3B44" w:rsidRDefault="009A3B44">
            <w:pPr>
              <w:pStyle w:val="TAL"/>
              <w:rPr>
                <w:lang w:val="en-US"/>
              </w:rPr>
            </w:pPr>
          </w:p>
          <w:p w14:paraId="522AD8FC" w14:textId="6CC4F928" w:rsidR="009A3B44" w:rsidRDefault="009A3B44">
            <w:pPr>
              <w:pStyle w:val="TAL"/>
              <w:rPr>
                <w:lang w:val="en-US"/>
              </w:rPr>
            </w:pPr>
            <w:r>
              <w:rPr>
                <w:lang w:val="en-US"/>
              </w:rPr>
              <w:t>When an optional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not changed.</w:t>
            </w:r>
          </w:p>
          <w:p w14:paraId="50D32186" w14:textId="77777777" w:rsidR="009A3B44" w:rsidRDefault="009A3B44">
            <w:pPr>
              <w:pStyle w:val="TAL"/>
              <w:rPr>
                <w:lang w:val="en-US"/>
              </w:rPr>
            </w:pPr>
          </w:p>
          <w:p w14:paraId="4EB9F3AF" w14:textId="6CB33D19" w:rsidR="009A3B44" w:rsidRDefault="009A3B44">
            <w:pPr>
              <w:pStyle w:val="TAL"/>
              <w:rPr>
                <w:lang w:val="en-US"/>
              </w:rPr>
            </w:pPr>
            <w:r>
              <w:rPr>
                <w:lang w:val="en-US"/>
              </w:rPr>
              <w:t>When a conditional field is deprecated, the table of main text is modified.</w:t>
            </w:r>
            <w:r w:rsidR="00121113">
              <w:rPr>
                <w:lang w:val="en-US"/>
              </w:rPr>
              <w:t xml:space="preserve"> </w:t>
            </w:r>
            <w:r>
              <w:rPr>
                <w:lang w:val="en-US"/>
              </w:rPr>
              <w:t>The "field" column is not changed. The description column is changed into "No longer used in present version of this specification". The value of "M/C/O" column is set to "O".</w:t>
            </w:r>
          </w:p>
          <w:p w14:paraId="4EC670E4" w14:textId="77777777" w:rsidR="009A3B44" w:rsidRDefault="009A3B44">
            <w:pPr>
              <w:pStyle w:val="TAL"/>
              <w:rPr>
                <w:lang w:val="en-US"/>
              </w:rPr>
            </w:pPr>
          </w:p>
          <w:p w14:paraId="2DE5BF62" w14:textId="77777777" w:rsidR="009A3B44" w:rsidRDefault="009A3B44">
            <w:pPr>
              <w:pStyle w:val="TAL"/>
              <w:rPr>
                <w:lang w:val="en-US"/>
              </w:rPr>
            </w:pPr>
            <w:r>
              <w:rPr>
                <w:lang w:val="en-US"/>
              </w:rPr>
              <w:t>When a field is deprecated, the ASN.1 is not changed (see D.4.14).</w:t>
            </w:r>
          </w:p>
        </w:tc>
      </w:tr>
    </w:tbl>
    <w:p w14:paraId="6B477A06" w14:textId="77777777" w:rsidR="008B2C58" w:rsidRPr="00760004" w:rsidRDefault="008B2C58" w:rsidP="008B2C58"/>
    <w:p w14:paraId="37ABE773" w14:textId="77777777" w:rsidR="00546061" w:rsidRPr="00760004" w:rsidRDefault="00546061" w:rsidP="00020C2C">
      <w:pPr>
        <w:pStyle w:val="Heading1"/>
      </w:pPr>
      <w:bookmarkStart w:id="701" w:name="_Toc122334885"/>
      <w:r w:rsidRPr="00760004">
        <w:lastRenderedPageBreak/>
        <w:t>D.3</w:t>
      </w:r>
      <w:r w:rsidRPr="00760004">
        <w:tab/>
        <w:t>Naming conventions</w:t>
      </w:r>
      <w:bookmarkEnd w:id="701"/>
    </w:p>
    <w:p w14:paraId="58DAF1A1" w14:textId="77777777" w:rsidR="00546061" w:rsidRPr="00760004" w:rsidRDefault="00546061" w:rsidP="00546061">
      <w:pPr>
        <w:pStyle w:val="TH"/>
      </w:pPr>
      <w:r w:rsidRPr="00760004">
        <w:t>Table D.3-1: Naming conventions</w:t>
      </w:r>
    </w:p>
    <w:tbl>
      <w:tblPr>
        <w:tblStyle w:val="TableGrid"/>
        <w:tblW w:w="0" w:type="auto"/>
        <w:tblLook w:val="04A0" w:firstRow="1" w:lastRow="0" w:firstColumn="1" w:lastColumn="0" w:noHBand="0" w:noVBand="1"/>
      </w:tblPr>
      <w:tblGrid>
        <w:gridCol w:w="846"/>
        <w:gridCol w:w="8785"/>
      </w:tblGrid>
      <w:tr w:rsidR="00546061" w:rsidRPr="00760004" w14:paraId="018B0623" w14:textId="77777777" w:rsidTr="00094580">
        <w:tc>
          <w:tcPr>
            <w:tcW w:w="846" w:type="dxa"/>
          </w:tcPr>
          <w:p w14:paraId="627498EF" w14:textId="77777777" w:rsidR="00546061" w:rsidRPr="00760004" w:rsidRDefault="00546061" w:rsidP="00020C2C">
            <w:pPr>
              <w:pStyle w:val="TAL"/>
            </w:pPr>
            <w:r w:rsidRPr="00760004">
              <w:t>D.3.1</w:t>
            </w:r>
          </w:p>
        </w:tc>
        <w:tc>
          <w:tcPr>
            <w:tcW w:w="8785" w:type="dxa"/>
          </w:tcPr>
          <w:p w14:paraId="2E1BF4CC" w14:textId="77777777" w:rsidR="00546061" w:rsidRPr="00760004" w:rsidRDefault="00546061" w:rsidP="00020C2C">
            <w:pPr>
              <w:pStyle w:val="TAL"/>
            </w:pPr>
            <w:r w:rsidRPr="00760004">
              <w:t>To meet ASN.1 syntax rules, the first character of each ASN.1 field name are lower-cased.</w:t>
            </w:r>
          </w:p>
        </w:tc>
      </w:tr>
      <w:tr w:rsidR="00546061" w:rsidRPr="00760004" w14:paraId="5B96643F" w14:textId="77777777" w:rsidTr="00094580">
        <w:tc>
          <w:tcPr>
            <w:tcW w:w="846" w:type="dxa"/>
          </w:tcPr>
          <w:p w14:paraId="4D771FE4" w14:textId="77777777" w:rsidR="00546061" w:rsidRPr="00760004" w:rsidRDefault="00546061" w:rsidP="00020C2C">
            <w:pPr>
              <w:pStyle w:val="TAL"/>
            </w:pPr>
            <w:r w:rsidRPr="00760004">
              <w:t>D.3.2</w:t>
            </w:r>
          </w:p>
        </w:tc>
        <w:tc>
          <w:tcPr>
            <w:tcW w:w="8785" w:type="dxa"/>
          </w:tcPr>
          <w:p w14:paraId="6E0F49FD" w14:textId="77777777" w:rsidR="00546061" w:rsidRPr="00760004" w:rsidRDefault="00546061" w:rsidP="00020C2C">
            <w:pPr>
              <w:pStyle w:val="TAL"/>
            </w:pPr>
            <w:r w:rsidRPr="00760004">
              <w:t>To meet ASN.1 syntax rules, the first character of an ASN.1 type name are upper-cased.</w:t>
            </w:r>
          </w:p>
        </w:tc>
      </w:tr>
      <w:tr w:rsidR="00546061" w:rsidRPr="00760004" w14:paraId="1626758D" w14:textId="77777777" w:rsidTr="00094580">
        <w:tc>
          <w:tcPr>
            <w:tcW w:w="846" w:type="dxa"/>
          </w:tcPr>
          <w:p w14:paraId="3390B01C" w14:textId="77777777" w:rsidR="00546061" w:rsidRPr="00760004" w:rsidRDefault="00546061" w:rsidP="00020C2C">
            <w:pPr>
              <w:pStyle w:val="TAL"/>
            </w:pPr>
            <w:r w:rsidRPr="00760004">
              <w:t>D.3.3</w:t>
            </w:r>
          </w:p>
        </w:tc>
        <w:tc>
          <w:tcPr>
            <w:tcW w:w="8785" w:type="dxa"/>
          </w:tcPr>
          <w:p w14:paraId="50C0F93D" w14:textId="6DA092BB" w:rsidR="00546061" w:rsidRPr="00760004" w:rsidRDefault="00546061" w:rsidP="00020C2C">
            <w:pPr>
              <w:pStyle w:val="TAL"/>
            </w:pPr>
            <w:r w:rsidRPr="00760004">
              <w:t xml:space="preserve">To meet ASN.1 syntax rules, the first character of a field or a type name is </w:t>
            </w:r>
            <w:r w:rsidR="008E5F60" w:rsidRPr="00760004">
              <w:t xml:space="preserve">not </w:t>
            </w:r>
            <w:r w:rsidRPr="00760004">
              <w:t>a number.</w:t>
            </w:r>
          </w:p>
        </w:tc>
      </w:tr>
      <w:tr w:rsidR="00546061" w:rsidRPr="00760004" w14:paraId="07E8217F" w14:textId="77777777" w:rsidTr="00094580">
        <w:tc>
          <w:tcPr>
            <w:tcW w:w="846" w:type="dxa"/>
          </w:tcPr>
          <w:p w14:paraId="5C785446" w14:textId="77777777" w:rsidR="00546061" w:rsidRPr="00760004" w:rsidRDefault="00546061" w:rsidP="00020C2C">
            <w:pPr>
              <w:pStyle w:val="TAL"/>
            </w:pPr>
            <w:r w:rsidRPr="00760004">
              <w:t>D.3.4</w:t>
            </w:r>
          </w:p>
        </w:tc>
        <w:tc>
          <w:tcPr>
            <w:tcW w:w="8785" w:type="dxa"/>
          </w:tcPr>
          <w:p w14:paraId="0F45E829" w14:textId="77777777" w:rsidR="00546061" w:rsidRPr="00760004" w:rsidRDefault="00546061" w:rsidP="00020C2C">
            <w:pPr>
              <w:pStyle w:val="TAL"/>
            </w:pPr>
            <w:r w:rsidRPr="00760004">
              <w:t>Only the character ranges A-Z, a-z and 0-9 are used in names.</w:t>
            </w:r>
          </w:p>
        </w:tc>
      </w:tr>
      <w:tr w:rsidR="00546061" w:rsidRPr="00760004" w14:paraId="2AC5C880" w14:textId="77777777" w:rsidTr="00094580">
        <w:tc>
          <w:tcPr>
            <w:tcW w:w="846" w:type="dxa"/>
          </w:tcPr>
          <w:p w14:paraId="6F59CC3E" w14:textId="77777777" w:rsidR="00546061" w:rsidRPr="00760004" w:rsidRDefault="00546061" w:rsidP="00020C2C">
            <w:pPr>
              <w:pStyle w:val="TAL"/>
            </w:pPr>
            <w:r w:rsidRPr="00760004">
              <w:t>D.3.5</w:t>
            </w:r>
          </w:p>
        </w:tc>
        <w:tc>
          <w:tcPr>
            <w:tcW w:w="8785" w:type="dxa"/>
          </w:tcPr>
          <w:p w14:paraId="62FD4ED2" w14:textId="60C90454" w:rsidR="00546061" w:rsidRPr="00760004" w:rsidRDefault="00546061" w:rsidP="00020C2C">
            <w:pPr>
              <w:pStyle w:val="TAL"/>
            </w:pPr>
            <w:r w:rsidRPr="00760004">
              <w:t xml:space="preserve">Names are CamelCased, where the first character of each word is upper-cased (except for the first character of the name – see rule D.3.1). </w:t>
            </w:r>
          </w:p>
        </w:tc>
      </w:tr>
      <w:tr w:rsidR="00546061" w:rsidRPr="00760004" w14:paraId="475DA3D7" w14:textId="77777777" w:rsidTr="00094580">
        <w:tc>
          <w:tcPr>
            <w:tcW w:w="846" w:type="dxa"/>
          </w:tcPr>
          <w:p w14:paraId="00A993CC" w14:textId="77777777" w:rsidR="00546061" w:rsidRPr="00760004" w:rsidRDefault="00546061" w:rsidP="00020C2C">
            <w:pPr>
              <w:pStyle w:val="TAL"/>
            </w:pPr>
            <w:r w:rsidRPr="00760004">
              <w:t>D.3.6</w:t>
            </w:r>
          </w:p>
        </w:tc>
        <w:tc>
          <w:tcPr>
            <w:tcW w:w="8785" w:type="dxa"/>
          </w:tcPr>
          <w:p w14:paraId="04979C8E" w14:textId="77777777" w:rsidR="00546061" w:rsidRPr="00760004" w:rsidRDefault="00546061" w:rsidP="00020C2C">
            <w:pPr>
              <w:pStyle w:val="TAL"/>
            </w:pPr>
            <w:r w:rsidRPr="00760004">
              <w:t>Any acronyms in a name should be entirely upper-cased (except for the first character of the name – see rule D.3.1).</w:t>
            </w:r>
          </w:p>
        </w:tc>
      </w:tr>
    </w:tbl>
    <w:p w14:paraId="6E63538A" w14:textId="77777777" w:rsidR="00546061" w:rsidRPr="00760004" w:rsidRDefault="00546061" w:rsidP="00546061"/>
    <w:p w14:paraId="7388CD5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ExampleBadStructure ::= SEQUENCE</w:t>
      </w:r>
    </w:p>
    <w:p w14:paraId="623983C0"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5380492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F</w:t>
      </w:r>
      <w:r w:rsidRPr="00760004">
        <w:rPr>
          <w:noProof w:val="0"/>
        </w:rPr>
        <w:t>irstField</w:t>
      </w:r>
      <w:r w:rsidRPr="00760004">
        <w:rPr>
          <w:noProof w:val="0"/>
        </w:rPr>
        <w:tab/>
      </w:r>
      <w:r w:rsidRPr="00760004">
        <w:rPr>
          <w:noProof w:val="0"/>
        </w:rPr>
        <w:tab/>
        <w:t>[1] FirstFieldType,</w:t>
      </w:r>
      <w:r w:rsidRPr="00760004">
        <w:rPr>
          <w:noProof w:val="0"/>
        </w:rPr>
        <w:tab/>
      </w:r>
      <w:r w:rsidRPr="00760004">
        <w:rPr>
          <w:noProof w:val="0"/>
        </w:rPr>
        <w:tab/>
        <w:t>-- D.3.1 First letter of field is upper case</w:t>
      </w:r>
    </w:p>
    <w:p w14:paraId="7B83F074"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secondField</w:t>
      </w:r>
      <w:r w:rsidRPr="00760004">
        <w:rPr>
          <w:noProof w:val="0"/>
        </w:rPr>
        <w:tab/>
      </w:r>
      <w:r w:rsidRPr="00760004">
        <w:rPr>
          <w:noProof w:val="0"/>
        </w:rPr>
        <w:tab/>
        <w:t xml:space="preserve">[2] </w:t>
      </w:r>
      <w:r w:rsidRPr="00760004">
        <w:rPr>
          <w:noProof w:val="0"/>
          <w:u w:val="single"/>
        </w:rPr>
        <w:t>s</w:t>
      </w:r>
      <w:r w:rsidRPr="00760004">
        <w:rPr>
          <w:noProof w:val="0"/>
        </w:rPr>
        <w:t>econdFieldType,</w:t>
      </w:r>
      <w:r w:rsidRPr="00760004">
        <w:rPr>
          <w:noProof w:val="0"/>
        </w:rPr>
        <w:tab/>
        <w:t>-- D.3.2 First letter of type is lower case</w:t>
      </w:r>
    </w:p>
    <w:p w14:paraId="0FAC795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r>
      <w:r w:rsidRPr="00760004">
        <w:rPr>
          <w:noProof w:val="0"/>
          <w:u w:val="single"/>
        </w:rPr>
        <w:t>3</w:t>
      </w:r>
      <w:r w:rsidRPr="00760004">
        <w:rPr>
          <w:noProof w:val="0"/>
        </w:rPr>
        <w:t>rdField</w:t>
      </w:r>
      <w:r w:rsidRPr="00760004">
        <w:rPr>
          <w:noProof w:val="0"/>
        </w:rPr>
        <w:tab/>
      </w:r>
      <w:r w:rsidRPr="00760004">
        <w:rPr>
          <w:noProof w:val="0"/>
        </w:rPr>
        <w:tab/>
        <w:t xml:space="preserve">[3] </w:t>
      </w:r>
      <w:r w:rsidRPr="00760004">
        <w:rPr>
          <w:noProof w:val="0"/>
          <w:u w:val="single"/>
        </w:rPr>
        <w:t>3</w:t>
      </w:r>
      <w:r w:rsidRPr="00760004">
        <w:rPr>
          <w:noProof w:val="0"/>
        </w:rPr>
        <w:t>rdFieldType,</w:t>
      </w:r>
      <w:r w:rsidRPr="00760004">
        <w:rPr>
          <w:noProof w:val="0"/>
        </w:rPr>
        <w:tab/>
      </w:r>
      <w:r w:rsidRPr="00760004">
        <w:rPr>
          <w:noProof w:val="0"/>
        </w:rPr>
        <w:tab/>
        <w:t>-- D.3.3 Names starts with digit</w:t>
      </w:r>
    </w:p>
    <w:p w14:paraId="66B6F6E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fourth</w:t>
      </w:r>
      <w:r w:rsidRPr="00760004">
        <w:rPr>
          <w:noProof w:val="0"/>
          <w:u w:val="single"/>
        </w:rPr>
        <w:t>-</w:t>
      </w:r>
      <w:r w:rsidRPr="00760004">
        <w:rPr>
          <w:noProof w:val="0"/>
        </w:rPr>
        <w:t>field</w:t>
      </w:r>
      <w:r w:rsidRPr="00760004">
        <w:rPr>
          <w:noProof w:val="0"/>
        </w:rPr>
        <w:tab/>
        <w:t>[4]</w:t>
      </w:r>
      <w:r w:rsidRPr="00760004">
        <w:rPr>
          <w:noProof w:val="0"/>
        </w:rPr>
        <w:tab/>
        <w:t>Fourth</w:t>
      </w:r>
      <w:r w:rsidRPr="00760004">
        <w:rPr>
          <w:noProof w:val="0"/>
          <w:u w:val="single"/>
        </w:rPr>
        <w:t>_</w:t>
      </w:r>
      <w:r w:rsidRPr="00760004">
        <w:rPr>
          <w:noProof w:val="0"/>
        </w:rPr>
        <w:t>Field_Type,</w:t>
      </w:r>
      <w:r w:rsidRPr="00760004">
        <w:rPr>
          <w:noProof w:val="0"/>
        </w:rPr>
        <w:tab/>
        <w:t>-- D.3.4 Names include hyphen and underscore</w:t>
      </w:r>
    </w:p>
    <w:p w14:paraId="142B245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fifth</w:t>
      </w:r>
      <w:r w:rsidRPr="00760004">
        <w:rPr>
          <w:noProof w:val="0"/>
          <w:u w:val="single"/>
        </w:rPr>
        <w:t>f</w:t>
      </w:r>
      <w:r w:rsidRPr="00760004">
        <w:rPr>
          <w:noProof w:val="0"/>
        </w:rPr>
        <w:t>ield</w:t>
      </w:r>
      <w:r w:rsidRPr="00760004">
        <w:rPr>
          <w:noProof w:val="0"/>
        </w:rPr>
        <w:tab/>
      </w:r>
      <w:r w:rsidRPr="00760004">
        <w:rPr>
          <w:noProof w:val="0"/>
        </w:rPr>
        <w:tab/>
        <w:t>[5]</w:t>
      </w:r>
      <w:r w:rsidRPr="00760004">
        <w:rPr>
          <w:noProof w:val="0"/>
        </w:rPr>
        <w:tab/>
        <w:t>Fifth</w:t>
      </w:r>
      <w:r w:rsidRPr="00760004">
        <w:rPr>
          <w:noProof w:val="0"/>
          <w:u w:val="single"/>
        </w:rPr>
        <w:t>f</w:t>
      </w:r>
      <w:r w:rsidRPr="00760004">
        <w:rPr>
          <w:noProof w:val="0"/>
        </w:rPr>
        <w:t>ield</w:t>
      </w:r>
      <w:r w:rsidRPr="00760004">
        <w:rPr>
          <w:noProof w:val="0"/>
          <w:u w:val="single"/>
        </w:rPr>
        <w:t>t</w:t>
      </w:r>
      <w:r w:rsidRPr="00760004">
        <w:rPr>
          <w:noProof w:val="0"/>
        </w:rPr>
        <w:t>ype,</w:t>
      </w:r>
      <w:r w:rsidRPr="00760004">
        <w:rPr>
          <w:noProof w:val="0"/>
        </w:rPr>
        <w:tab/>
      </w:r>
      <w:r w:rsidRPr="00760004">
        <w:rPr>
          <w:noProof w:val="0"/>
        </w:rPr>
        <w:tab/>
        <w:t>-- D.3.5 Names are not camelCased</w:t>
      </w:r>
    </w:p>
    <w:p w14:paraId="561E9D7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w:t>
      </w:r>
      <w:r w:rsidRPr="00760004">
        <w:rPr>
          <w:noProof w:val="0"/>
          <w:u w:val="single"/>
        </w:rPr>
        <w:t>sisdn</w:t>
      </w:r>
      <w:r w:rsidRPr="00760004">
        <w:rPr>
          <w:noProof w:val="0"/>
        </w:rPr>
        <w:tab/>
      </w:r>
      <w:r w:rsidRPr="00760004">
        <w:rPr>
          <w:noProof w:val="0"/>
        </w:rPr>
        <w:tab/>
      </w:r>
      <w:r w:rsidRPr="00760004">
        <w:rPr>
          <w:noProof w:val="0"/>
        </w:rPr>
        <w:tab/>
        <w:t>[6] MSISDN,</w:t>
      </w:r>
      <w:r w:rsidRPr="00760004">
        <w:rPr>
          <w:noProof w:val="0"/>
        </w:rPr>
        <w:tab/>
      </w:r>
      <w:r w:rsidRPr="00760004">
        <w:rPr>
          <w:noProof w:val="0"/>
        </w:rPr>
        <w:tab/>
      </w:r>
      <w:r w:rsidRPr="00760004">
        <w:rPr>
          <w:noProof w:val="0"/>
        </w:rPr>
        <w:tab/>
      </w:r>
      <w:r w:rsidRPr="00760004">
        <w:rPr>
          <w:noProof w:val="0"/>
        </w:rPr>
        <w:tab/>
        <w:t>-- D.3.6 Acronyms in field name not wholly upper-cased</w:t>
      </w:r>
    </w:p>
    <w:p w14:paraId="6F8C837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ab/>
        <w:t>mSISDN</w:t>
      </w:r>
      <w:r w:rsidRPr="00760004">
        <w:rPr>
          <w:noProof w:val="0"/>
        </w:rPr>
        <w:tab/>
      </w:r>
      <w:r w:rsidRPr="00760004">
        <w:rPr>
          <w:noProof w:val="0"/>
        </w:rPr>
        <w:tab/>
      </w:r>
      <w:r w:rsidRPr="00760004">
        <w:rPr>
          <w:noProof w:val="0"/>
        </w:rPr>
        <w:tab/>
        <w:t>[7] M</w:t>
      </w:r>
      <w:r w:rsidRPr="00760004">
        <w:rPr>
          <w:noProof w:val="0"/>
          <w:u w:val="single"/>
        </w:rPr>
        <w:t>sisdn</w:t>
      </w:r>
      <w:r w:rsidRPr="00760004">
        <w:rPr>
          <w:noProof w:val="0"/>
        </w:rPr>
        <w:tab/>
      </w:r>
      <w:r w:rsidRPr="00760004">
        <w:rPr>
          <w:noProof w:val="0"/>
        </w:rPr>
        <w:tab/>
      </w:r>
      <w:r w:rsidRPr="00760004">
        <w:rPr>
          <w:noProof w:val="0"/>
        </w:rPr>
        <w:tab/>
      </w:r>
      <w:r w:rsidRPr="00760004">
        <w:rPr>
          <w:noProof w:val="0"/>
        </w:rPr>
        <w:tab/>
        <w:t>-- D.3.6 Acronyms in type name not wholly upper-cased</w:t>
      </w:r>
    </w:p>
    <w:p w14:paraId="7C9D9D1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5A0623B" w14:textId="77777777" w:rsidR="00546061" w:rsidRPr="00760004" w:rsidRDefault="00546061" w:rsidP="00020C2C">
      <w:pPr>
        <w:pStyle w:val="TF"/>
      </w:pPr>
      <w:r w:rsidRPr="00760004">
        <w:t>Figure 1 – Naming convention counter-examples</w:t>
      </w:r>
    </w:p>
    <w:p w14:paraId="34E55A69" w14:textId="77777777" w:rsidR="00546061" w:rsidRPr="00760004" w:rsidRDefault="00546061" w:rsidP="00546061"/>
    <w:p w14:paraId="5DCA33FA" w14:textId="77777777" w:rsidR="00546061" w:rsidRPr="00760004" w:rsidRDefault="00546061" w:rsidP="00020C2C">
      <w:pPr>
        <w:pStyle w:val="Heading1"/>
      </w:pPr>
      <w:bookmarkStart w:id="702" w:name="_Toc122334886"/>
      <w:r w:rsidRPr="00760004">
        <w:t>D.4</w:t>
      </w:r>
      <w:r w:rsidRPr="00760004">
        <w:tab/>
        <w:t>ASN.1 Syntax conventions</w:t>
      </w:r>
      <w:bookmarkEnd w:id="702"/>
    </w:p>
    <w:p w14:paraId="3138E2C0" w14:textId="77777777" w:rsidR="00546061" w:rsidRPr="00760004" w:rsidRDefault="00546061" w:rsidP="00546061">
      <w:pPr>
        <w:pStyle w:val="TH"/>
      </w:pPr>
      <w:r w:rsidRPr="00760004">
        <w:t>Table D.4-1: ASN.1 Syntax conventions</w:t>
      </w:r>
    </w:p>
    <w:tbl>
      <w:tblPr>
        <w:tblStyle w:val="TableGrid"/>
        <w:tblW w:w="0" w:type="auto"/>
        <w:tblLook w:val="04A0" w:firstRow="1" w:lastRow="0" w:firstColumn="1" w:lastColumn="0" w:noHBand="0" w:noVBand="1"/>
      </w:tblPr>
      <w:tblGrid>
        <w:gridCol w:w="846"/>
        <w:gridCol w:w="8785"/>
      </w:tblGrid>
      <w:tr w:rsidR="00DB1418" w:rsidRPr="00760004" w14:paraId="07FBF157" w14:textId="77777777" w:rsidTr="00822E9A">
        <w:tc>
          <w:tcPr>
            <w:tcW w:w="846" w:type="dxa"/>
          </w:tcPr>
          <w:p w14:paraId="26D2A495" w14:textId="77777777" w:rsidR="00DB1418" w:rsidRPr="00760004" w:rsidRDefault="00DB1418" w:rsidP="00822E9A">
            <w:pPr>
              <w:pStyle w:val="TAL"/>
            </w:pPr>
            <w:r w:rsidRPr="00760004">
              <w:t>D.4.1</w:t>
            </w:r>
          </w:p>
        </w:tc>
        <w:tc>
          <w:tcPr>
            <w:tcW w:w="8785" w:type="dxa"/>
          </w:tcPr>
          <w:p w14:paraId="7A00B3BA" w14:textId="77777777" w:rsidR="00DB1418" w:rsidRPr="00760004" w:rsidRDefault="00DB1418" w:rsidP="00822E9A">
            <w:pPr>
              <w:pStyle w:val="TAL"/>
            </w:pPr>
            <w:r w:rsidRPr="00760004">
              <w:t>Modules are be defined with EXTENSIBILITY IMPLIED unless there is a specific reason to limit extensibility.</w:t>
            </w:r>
          </w:p>
        </w:tc>
      </w:tr>
      <w:tr w:rsidR="00DB1418" w:rsidRPr="00760004" w14:paraId="189D9A0F" w14:textId="77777777" w:rsidTr="00822E9A">
        <w:tc>
          <w:tcPr>
            <w:tcW w:w="846" w:type="dxa"/>
          </w:tcPr>
          <w:p w14:paraId="6766595D" w14:textId="77777777" w:rsidR="00DB1418" w:rsidRPr="00760004" w:rsidRDefault="00DB1418" w:rsidP="00822E9A">
            <w:pPr>
              <w:pStyle w:val="TAL"/>
            </w:pPr>
            <w:r w:rsidRPr="00760004">
              <w:t>D.4.2</w:t>
            </w:r>
          </w:p>
        </w:tc>
        <w:tc>
          <w:tcPr>
            <w:tcW w:w="8785" w:type="dxa"/>
          </w:tcPr>
          <w:p w14:paraId="5C7F3EEB" w14:textId="77777777" w:rsidR="00DB1418" w:rsidRPr="00760004" w:rsidRDefault="00DB1418" w:rsidP="00822E9A">
            <w:pPr>
              <w:pStyle w:val="TAL"/>
            </w:pPr>
            <w:r w:rsidRPr="00760004">
              <w:t>The AUTOMATIC TAGS module directive is not used.</w:t>
            </w:r>
          </w:p>
        </w:tc>
      </w:tr>
      <w:tr w:rsidR="00DB1418" w:rsidRPr="00760004" w14:paraId="16394770" w14:textId="77777777" w:rsidTr="00822E9A">
        <w:tc>
          <w:tcPr>
            <w:tcW w:w="846" w:type="dxa"/>
          </w:tcPr>
          <w:p w14:paraId="712BFF5F" w14:textId="77777777" w:rsidR="00DB1418" w:rsidRPr="00760004" w:rsidRDefault="00DB1418" w:rsidP="00822E9A">
            <w:pPr>
              <w:pStyle w:val="TAL"/>
            </w:pPr>
            <w:r w:rsidRPr="00760004">
              <w:t>D.4.3</w:t>
            </w:r>
          </w:p>
        </w:tc>
        <w:tc>
          <w:tcPr>
            <w:tcW w:w="8785" w:type="dxa"/>
          </w:tcPr>
          <w:p w14:paraId="3FF0DC1E" w14:textId="77777777" w:rsidR="00DB1418" w:rsidRPr="00760004" w:rsidRDefault="00DB1418" w:rsidP="00822E9A">
            <w:pPr>
              <w:pStyle w:val="TAL"/>
            </w:pPr>
            <w:r w:rsidRPr="00760004">
              <w:t>SEQUENCE and CHOICE tag numbers start at one.</w:t>
            </w:r>
          </w:p>
        </w:tc>
      </w:tr>
      <w:tr w:rsidR="00DB1418" w:rsidRPr="00760004" w14:paraId="7D818296" w14:textId="77777777" w:rsidTr="00822E9A">
        <w:tc>
          <w:tcPr>
            <w:tcW w:w="846" w:type="dxa"/>
          </w:tcPr>
          <w:p w14:paraId="2E7653AD" w14:textId="77777777" w:rsidR="00DB1418" w:rsidRPr="00760004" w:rsidRDefault="00DB1418" w:rsidP="00822E9A">
            <w:pPr>
              <w:pStyle w:val="TAL"/>
            </w:pPr>
            <w:r w:rsidRPr="00760004">
              <w:t>D.4.4</w:t>
            </w:r>
          </w:p>
        </w:tc>
        <w:tc>
          <w:tcPr>
            <w:tcW w:w="8785" w:type="dxa"/>
          </w:tcPr>
          <w:p w14:paraId="0C74F256" w14:textId="77777777" w:rsidR="00DB1418" w:rsidRPr="00760004" w:rsidRDefault="00DB1418" w:rsidP="00822E9A">
            <w:pPr>
              <w:pStyle w:val="TAL"/>
            </w:pPr>
            <w:r w:rsidRPr="00760004">
              <w:t>ENUMERATED tag numbers start at one.</w:t>
            </w:r>
          </w:p>
        </w:tc>
      </w:tr>
      <w:tr w:rsidR="00DB1418" w:rsidRPr="00760004" w14:paraId="00633436" w14:textId="77777777" w:rsidTr="00822E9A">
        <w:tc>
          <w:tcPr>
            <w:tcW w:w="846" w:type="dxa"/>
          </w:tcPr>
          <w:p w14:paraId="6C7BC148" w14:textId="77777777" w:rsidR="00DB1418" w:rsidRPr="00760004" w:rsidRDefault="00DB1418" w:rsidP="00822E9A">
            <w:pPr>
              <w:pStyle w:val="TAL"/>
            </w:pPr>
            <w:r w:rsidRPr="00760004">
              <w:t>D.4.5</w:t>
            </w:r>
          </w:p>
        </w:tc>
        <w:tc>
          <w:tcPr>
            <w:tcW w:w="8785" w:type="dxa"/>
          </w:tcPr>
          <w:p w14:paraId="62B2CCAF" w14:textId="77777777" w:rsidR="00DB1418" w:rsidRPr="00760004" w:rsidRDefault="00DB1418" w:rsidP="00822E9A">
            <w:pPr>
              <w:pStyle w:val="TAL"/>
            </w:pPr>
            <w:r w:rsidRPr="00760004">
              <w:t>Anonymous types are not used. Non-trivial fields are assigned their own named type.</w:t>
            </w:r>
          </w:p>
        </w:tc>
      </w:tr>
      <w:tr w:rsidR="00DB1418" w:rsidRPr="00760004" w14:paraId="349A141C" w14:textId="77777777" w:rsidTr="00822E9A">
        <w:tc>
          <w:tcPr>
            <w:tcW w:w="846" w:type="dxa"/>
          </w:tcPr>
          <w:p w14:paraId="78D6BEE6" w14:textId="77777777" w:rsidR="00DB1418" w:rsidRPr="00760004" w:rsidRDefault="00DB1418" w:rsidP="00822E9A">
            <w:pPr>
              <w:pStyle w:val="TAL"/>
            </w:pPr>
            <w:r w:rsidRPr="00760004">
              <w:t>D.4.6</w:t>
            </w:r>
          </w:p>
        </w:tc>
        <w:tc>
          <w:tcPr>
            <w:tcW w:w="8785" w:type="dxa"/>
          </w:tcPr>
          <w:p w14:paraId="6166821A" w14:textId="77777777" w:rsidR="00DB1418" w:rsidRPr="00760004" w:rsidRDefault="00DB1418" w:rsidP="00822E9A">
            <w:pPr>
              <w:pStyle w:val="TAL"/>
            </w:pPr>
            <w:r w:rsidRPr="00760004">
              <w:t>Consideration should be given to making types re-usable and independent of a particular release. Re-using or extending an existing type, where the intent is similar, is preferable to creating a new type.</w:t>
            </w:r>
          </w:p>
        </w:tc>
      </w:tr>
      <w:tr w:rsidR="00DB1418" w:rsidRPr="00760004" w14:paraId="27D34A9E" w14:textId="77777777" w:rsidTr="00822E9A">
        <w:tc>
          <w:tcPr>
            <w:tcW w:w="846" w:type="dxa"/>
          </w:tcPr>
          <w:p w14:paraId="160248E5" w14:textId="77777777" w:rsidR="00DB1418" w:rsidRPr="00760004" w:rsidRDefault="00DB1418" w:rsidP="00822E9A">
            <w:pPr>
              <w:pStyle w:val="TAL"/>
            </w:pPr>
            <w:r w:rsidRPr="00760004">
              <w:t>D.4.7</w:t>
            </w:r>
          </w:p>
        </w:tc>
        <w:tc>
          <w:tcPr>
            <w:tcW w:w="8785" w:type="dxa"/>
          </w:tcPr>
          <w:p w14:paraId="70B3410C" w14:textId="77777777" w:rsidR="00DB1418" w:rsidRPr="00760004" w:rsidRDefault="00DB1418" w:rsidP="00822E9A">
            <w:pPr>
              <w:pStyle w:val="TAL"/>
            </w:pPr>
            <w:r w:rsidRPr="00760004">
              <w:t>Consideration should be given to making types extensible by declaring them as a SEQUENCE or CHOICE where possible.</w:t>
            </w:r>
          </w:p>
        </w:tc>
      </w:tr>
      <w:tr w:rsidR="00DB1418" w:rsidRPr="00760004" w14:paraId="13E63B9B" w14:textId="77777777" w:rsidTr="00822E9A">
        <w:tc>
          <w:tcPr>
            <w:tcW w:w="846" w:type="dxa"/>
          </w:tcPr>
          <w:p w14:paraId="6FE2608B" w14:textId="77777777" w:rsidR="00DB1418" w:rsidRPr="00760004" w:rsidRDefault="00DB1418" w:rsidP="00822E9A">
            <w:pPr>
              <w:pStyle w:val="TAL"/>
            </w:pPr>
            <w:r w:rsidRPr="00760004">
              <w:t>D.4.8</w:t>
            </w:r>
          </w:p>
        </w:tc>
        <w:tc>
          <w:tcPr>
            <w:tcW w:w="8785" w:type="dxa"/>
          </w:tcPr>
          <w:p w14:paraId="5A9EA9D5" w14:textId="719A8AA5" w:rsidR="00DB1418" w:rsidRPr="00760004" w:rsidRDefault="00DB1418" w:rsidP="00822E9A">
            <w:pPr>
              <w:pStyle w:val="TAL"/>
            </w:pPr>
            <w:r w:rsidRPr="00760004">
              <w:t>Multiple smaller messages or structures with fewer OPT</w:t>
            </w:r>
            <w:r w:rsidR="005447BC">
              <w:t>I</w:t>
            </w:r>
            <w:r w:rsidRPr="00760004">
              <w:t>ONAL fields are preferred to larger structures with many OPTIONAL fields, as this increases the ability of the ASN.1 schema to enforce the intent of the specification.</w:t>
            </w:r>
          </w:p>
        </w:tc>
      </w:tr>
      <w:tr w:rsidR="00DB1418" w:rsidRPr="00760004" w14:paraId="73F87DBC" w14:textId="77777777" w:rsidTr="00822E9A">
        <w:tc>
          <w:tcPr>
            <w:tcW w:w="846" w:type="dxa"/>
          </w:tcPr>
          <w:p w14:paraId="02895A04" w14:textId="77777777" w:rsidR="00DB1418" w:rsidRPr="00760004" w:rsidRDefault="00DB1418" w:rsidP="00822E9A">
            <w:pPr>
              <w:pStyle w:val="TAL"/>
            </w:pPr>
            <w:r w:rsidRPr="00760004">
              <w:t>D.4.9</w:t>
            </w:r>
          </w:p>
        </w:tc>
        <w:tc>
          <w:tcPr>
            <w:tcW w:w="8785" w:type="dxa"/>
          </w:tcPr>
          <w:p w14:paraId="6A4F0179" w14:textId="77777777" w:rsidR="00DB1418" w:rsidRPr="00760004" w:rsidRDefault="00DB1418" w:rsidP="00822E9A">
            <w:pPr>
              <w:pStyle w:val="TAL"/>
            </w:pPr>
            <w:r w:rsidRPr="00760004">
              <w:t>Field names, tag numbers, field types and optional flags are be space-aligned where possible. An indent of four spaces is used.</w:t>
            </w:r>
          </w:p>
        </w:tc>
      </w:tr>
      <w:tr w:rsidR="00DB1418" w:rsidRPr="00760004" w14:paraId="77F787B8" w14:textId="77777777" w:rsidTr="00822E9A">
        <w:tc>
          <w:tcPr>
            <w:tcW w:w="846" w:type="dxa"/>
          </w:tcPr>
          <w:p w14:paraId="1EFC9307" w14:textId="77777777" w:rsidR="00DB1418" w:rsidRPr="00760004" w:rsidRDefault="00DB1418" w:rsidP="00822E9A">
            <w:pPr>
              <w:pStyle w:val="TAL"/>
            </w:pPr>
            <w:r w:rsidRPr="00760004">
              <w:t>D.4.10</w:t>
            </w:r>
          </w:p>
        </w:tc>
        <w:tc>
          <w:tcPr>
            <w:tcW w:w="8785" w:type="dxa"/>
          </w:tcPr>
          <w:p w14:paraId="5AA14597" w14:textId="77777777" w:rsidR="00DB1418" w:rsidRPr="00760004" w:rsidRDefault="00DB1418" w:rsidP="00822E9A">
            <w:pPr>
              <w:pStyle w:val="TAL"/>
            </w:pPr>
            <w:r w:rsidRPr="00760004">
              <w:t>Field and type names (when defining a type) are not in bold.</w:t>
            </w:r>
          </w:p>
        </w:tc>
      </w:tr>
      <w:tr w:rsidR="00DB1418" w:rsidRPr="00760004" w14:paraId="60124B46" w14:textId="77777777" w:rsidTr="00822E9A">
        <w:tc>
          <w:tcPr>
            <w:tcW w:w="846" w:type="dxa"/>
          </w:tcPr>
          <w:p w14:paraId="6E1EA430" w14:textId="77777777" w:rsidR="00DB1418" w:rsidRPr="00760004" w:rsidRDefault="00DB1418" w:rsidP="00822E9A">
            <w:pPr>
              <w:pStyle w:val="TAL"/>
            </w:pPr>
            <w:r w:rsidRPr="00760004">
              <w:t>D.4.11</w:t>
            </w:r>
          </w:p>
        </w:tc>
        <w:tc>
          <w:tcPr>
            <w:tcW w:w="8785" w:type="dxa"/>
          </w:tcPr>
          <w:p w14:paraId="288DB981" w14:textId="77777777" w:rsidR="00DB1418" w:rsidRPr="00760004" w:rsidRDefault="00DB1418" w:rsidP="00822E9A">
            <w:pPr>
              <w:pStyle w:val="TAL"/>
            </w:pPr>
            <w:r w:rsidRPr="00760004">
              <w:t>Braces are given their own line.</w:t>
            </w:r>
          </w:p>
        </w:tc>
      </w:tr>
      <w:tr w:rsidR="00DB1418" w:rsidRPr="00760004" w14:paraId="7E9BAC03" w14:textId="77777777" w:rsidTr="00822E9A">
        <w:tc>
          <w:tcPr>
            <w:tcW w:w="846" w:type="dxa"/>
          </w:tcPr>
          <w:p w14:paraId="38DEAC39" w14:textId="77777777" w:rsidR="00DB1418" w:rsidRPr="00760004" w:rsidRDefault="00DB1418" w:rsidP="00822E9A">
            <w:pPr>
              <w:pStyle w:val="TAL"/>
            </w:pPr>
            <w:r w:rsidRPr="00760004">
              <w:t>D.4.12</w:t>
            </w:r>
          </w:p>
        </w:tc>
        <w:tc>
          <w:tcPr>
            <w:tcW w:w="8785" w:type="dxa"/>
          </w:tcPr>
          <w:p w14:paraId="5181E0D8" w14:textId="77777777" w:rsidR="00DB1418" w:rsidRPr="00760004" w:rsidRDefault="00DB1418" w:rsidP="00822E9A">
            <w:pPr>
              <w:pStyle w:val="TAL"/>
            </w:pPr>
            <w:r w:rsidRPr="00760004">
              <w:t>OIDs containing a version number are updated when the structure that uses the OID is changed, even if the change is solely to correct a syntactic error. Other OIDs in the same module need not be updated if they are not associated with structures that have been changed.</w:t>
            </w:r>
          </w:p>
        </w:tc>
      </w:tr>
      <w:tr w:rsidR="00593D6B" w:rsidRPr="00760004" w14:paraId="0DDC12A3" w14:textId="77777777" w:rsidTr="00593D6B">
        <w:tc>
          <w:tcPr>
            <w:tcW w:w="846" w:type="dxa"/>
          </w:tcPr>
          <w:p w14:paraId="636571F3" w14:textId="77777777" w:rsidR="00593D6B" w:rsidRPr="00760004" w:rsidRDefault="00593D6B" w:rsidP="001B58A7">
            <w:pPr>
              <w:pStyle w:val="TAL"/>
            </w:pPr>
            <w:r w:rsidRPr="00DB7F99">
              <w:t>D.4.13</w:t>
            </w:r>
          </w:p>
        </w:tc>
        <w:tc>
          <w:tcPr>
            <w:tcW w:w="8785" w:type="dxa"/>
          </w:tcPr>
          <w:p w14:paraId="45D169FE" w14:textId="77777777" w:rsidR="00593D6B" w:rsidRPr="00760004" w:rsidRDefault="00593D6B" w:rsidP="001B58A7">
            <w:pPr>
              <w:pStyle w:val="TAL"/>
            </w:pPr>
            <w:r w:rsidRPr="00DB7F99">
              <w:t xml:space="preserve">For backward compatibility, fields added to existing SEQUENCE or </w:t>
            </w:r>
            <w:r>
              <w:t>SET</w:t>
            </w:r>
            <w:r w:rsidRPr="00DB7F99">
              <w:t xml:space="preserve"> are defined as OPTIONAL, irrespective of their M/C/O designation in the main body of the specification</w:t>
            </w:r>
            <w:r>
              <w:t>.</w:t>
            </w:r>
          </w:p>
        </w:tc>
      </w:tr>
      <w:tr w:rsidR="00B146EB" w14:paraId="33396DFD" w14:textId="77777777" w:rsidTr="00B146EB">
        <w:tc>
          <w:tcPr>
            <w:tcW w:w="846" w:type="dxa"/>
            <w:hideMark/>
          </w:tcPr>
          <w:p w14:paraId="16C42BCC" w14:textId="77777777" w:rsidR="00B146EB" w:rsidRDefault="00B146EB">
            <w:pPr>
              <w:keepNext/>
              <w:keepLines/>
              <w:spacing w:after="0"/>
              <w:rPr>
                <w:rFonts w:ascii="Arial" w:hAnsi="Arial" w:cs="Arial"/>
                <w:sz w:val="18"/>
                <w:lang w:val="en-US"/>
              </w:rPr>
            </w:pPr>
            <w:r>
              <w:rPr>
                <w:rFonts w:ascii="Arial" w:hAnsi="Arial" w:cs="Arial"/>
                <w:sz w:val="18"/>
                <w:lang w:val="en-US"/>
              </w:rPr>
              <w:t>D.4.14</w:t>
            </w:r>
          </w:p>
        </w:tc>
        <w:tc>
          <w:tcPr>
            <w:tcW w:w="8785" w:type="dxa"/>
            <w:hideMark/>
          </w:tcPr>
          <w:p w14:paraId="7ED101A7" w14:textId="77777777" w:rsidR="00B146EB" w:rsidRDefault="00B146EB">
            <w:pPr>
              <w:keepNext/>
              <w:keepLines/>
              <w:spacing w:after="0"/>
              <w:rPr>
                <w:rFonts w:ascii="Arial" w:hAnsi="Arial" w:cs="Arial"/>
                <w:sz w:val="18"/>
                <w:lang w:val="en-US"/>
              </w:rPr>
            </w:pPr>
            <w:r>
              <w:rPr>
                <w:rFonts w:ascii="Arial" w:hAnsi="Arial" w:cs="Arial"/>
                <w:sz w:val="18"/>
                <w:lang w:val="en-US"/>
              </w:rPr>
              <w:t>When a field is deprecated, the ASN.1 is not changed but the main text is changed (see D.2.5).</w:t>
            </w:r>
          </w:p>
        </w:tc>
      </w:tr>
      <w:tr w:rsidR="004D60C7" w14:paraId="059FC7BD" w14:textId="77777777" w:rsidTr="004D60C7">
        <w:tc>
          <w:tcPr>
            <w:tcW w:w="846" w:type="dxa"/>
          </w:tcPr>
          <w:p w14:paraId="6B1AD595" w14:textId="77777777" w:rsidR="004D60C7" w:rsidRDefault="004D60C7" w:rsidP="00D16E69">
            <w:pPr>
              <w:keepNext/>
              <w:keepLines/>
              <w:spacing w:after="0"/>
              <w:rPr>
                <w:rFonts w:ascii="Arial" w:hAnsi="Arial" w:cs="Arial"/>
                <w:sz w:val="18"/>
                <w:lang w:val="en-US"/>
              </w:rPr>
            </w:pPr>
            <w:r>
              <w:rPr>
                <w:rFonts w:ascii="Arial" w:hAnsi="Arial" w:cs="Arial"/>
                <w:sz w:val="18"/>
                <w:lang w:val="en-US"/>
              </w:rPr>
              <w:t>D.4.15</w:t>
            </w:r>
          </w:p>
        </w:tc>
        <w:tc>
          <w:tcPr>
            <w:tcW w:w="8785" w:type="dxa"/>
          </w:tcPr>
          <w:p w14:paraId="7F80A751" w14:textId="77777777" w:rsidR="004D60C7" w:rsidRDefault="004D60C7" w:rsidP="00D16E69">
            <w:pPr>
              <w:keepNext/>
              <w:keepLines/>
              <w:spacing w:after="0"/>
              <w:rPr>
                <w:rFonts w:ascii="Arial" w:hAnsi="Arial" w:cs="Arial"/>
                <w:sz w:val="18"/>
                <w:lang w:val="en-US"/>
              </w:rPr>
            </w:pPr>
            <w:r w:rsidRPr="00400F92">
              <w:rPr>
                <w:rFonts w:ascii="Arial" w:hAnsi="Arial" w:cs="Arial"/>
                <w:sz w:val="18"/>
                <w:lang w:val="en-US"/>
              </w:rPr>
              <w:t>XIRIEvent and IRIEvent tag numbers should be identical for the same field purpose. If the field is not present in one of XIRIEvent or IRIEvent, a comment reserving the tag should be added instead (see D.2.</w:t>
            </w:r>
            <w:r>
              <w:rPr>
                <w:rFonts w:ascii="Arial" w:hAnsi="Arial" w:cs="Arial"/>
                <w:sz w:val="18"/>
                <w:lang w:val="en-US"/>
              </w:rPr>
              <w:t>3</w:t>
            </w:r>
            <w:r w:rsidRPr="00400F92">
              <w:rPr>
                <w:rFonts w:ascii="Arial" w:hAnsi="Arial" w:cs="Arial"/>
                <w:sz w:val="18"/>
                <w:lang w:val="en-US"/>
              </w:rPr>
              <w:t>).</w:t>
            </w:r>
          </w:p>
        </w:tc>
      </w:tr>
    </w:tbl>
    <w:p w14:paraId="60245D38" w14:textId="77777777" w:rsidR="00546061" w:rsidRPr="00760004" w:rsidRDefault="00546061" w:rsidP="00020C2C"/>
    <w:p w14:paraId="6E19169E" w14:textId="504A14D1"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Conforma</w:t>
      </w:r>
      <w:r w:rsidR="004D60C7">
        <w:rPr>
          <w:noProof w:val="0"/>
        </w:rPr>
        <w:t>n</w:t>
      </w:r>
      <w:r w:rsidRPr="00760004">
        <w:rPr>
          <w:noProof w:val="0"/>
        </w:rPr>
        <w:t>tModule</w:t>
      </w:r>
    </w:p>
    <w:p w14:paraId="53858D1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45831941"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516CA14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DEFINITIONS EXTENSIBILITY IMPLIED ::=</w:t>
      </w:r>
    </w:p>
    <w:p w14:paraId="4F74631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3F09F63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lastRenderedPageBreak/>
        <w:t>BEGIN</w:t>
      </w:r>
    </w:p>
    <w:p w14:paraId="7C388BA6"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20526B6C"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EFDB7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Structure1 ::= SEQUENCE</w:t>
      </w:r>
      <w:r w:rsidRPr="00760004">
        <w:rPr>
          <w:noProof w:val="0"/>
        </w:rPr>
        <w:tab/>
      </w:r>
    </w:p>
    <w:p w14:paraId="50C4084D"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B7F4D2A" w14:textId="66F07244"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field1</w:t>
      </w:r>
      <w:r w:rsidR="00546061" w:rsidRPr="00760004">
        <w:rPr>
          <w:noProof w:val="0"/>
        </w:rPr>
        <w:tab/>
        <w:t>[1] Field1,</w:t>
      </w:r>
    </w:p>
    <w:p w14:paraId="2DBFF9E8" w14:textId="44D8742F"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field2</w:t>
      </w:r>
      <w:r w:rsidR="00546061" w:rsidRPr="00760004">
        <w:rPr>
          <w:noProof w:val="0"/>
        </w:rPr>
        <w:tab/>
        <w:t>[2] Field2</w:t>
      </w:r>
    </w:p>
    <w:p w14:paraId="38E3153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7AB1DA4F"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14110828"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Field1 ::= ENUMERATED</w:t>
      </w:r>
    </w:p>
    <w:p w14:paraId="6C7298F5"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0362D237" w14:textId="3EEDFE6C"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choice1(1),</w:t>
      </w:r>
    </w:p>
    <w:p w14:paraId="012727FB" w14:textId="4B465CC9"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choice2(2),</w:t>
      </w:r>
    </w:p>
    <w:p w14:paraId="56356ACD" w14:textId="656265E8" w:rsidR="00546061" w:rsidRPr="00760004" w:rsidRDefault="004120B0"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00546061" w:rsidRPr="00760004">
        <w:rPr>
          <w:noProof w:val="0"/>
        </w:rPr>
        <w:t>choice3(3)</w:t>
      </w:r>
    </w:p>
    <w:p w14:paraId="5A4F112A"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265263A2"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1C4FC7E"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b/>
          <w:noProof w:val="0"/>
        </w:rPr>
      </w:pPr>
      <w:r w:rsidRPr="00760004">
        <w:rPr>
          <w:noProof w:val="0"/>
        </w:rPr>
        <w:t>Field2 ::= OCTET STRING</w:t>
      </w:r>
    </w:p>
    <w:p w14:paraId="3D1741EB"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p>
    <w:p w14:paraId="4048AD89" w14:textId="77777777" w:rsidR="00546061" w:rsidRPr="00760004" w:rsidRDefault="00546061" w:rsidP="00546061">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3F364074" w14:textId="77777777" w:rsidR="00546061" w:rsidRPr="00760004" w:rsidRDefault="00546061" w:rsidP="00020C2C">
      <w:pPr>
        <w:pStyle w:val="TF"/>
      </w:pPr>
      <w:r w:rsidRPr="00760004">
        <w:t>Figure 2 – Syntax convention example</w:t>
      </w:r>
    </w:p>
    <w:p w14:paraId="21B2B96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NonconformantModule</w:t>
      </w:r>
    </w:p>
    <w:p w14:paraId="607EF716"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{itu-t(0) identified-organization(4) etsi(0) securityDomain(2) lawfulIntercept(2) ... }</w:t>
      </w:r>
    </w:p>
    <w:p w14:paraId="01D9E4F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1F3135F1"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DEFINITIONS </w:t>
      </w:r>
      <w:r w:rsidRPr="00760004">
        <w:rPr>
          <w:noProof w:val="0"/>
          <w:u w:val="single"/>
        </w:rPr>
        <w:t>AUTOMATIC TAGS</w:t>
      </w:r>
      <w:r w:rsidRPr="00760004">
        <w:rPr>
          <w:noProof w:val="0"/>
        </w:rPr>
        <w:t xml:space="preserve"> ::=          -- D.4.1 Not declared with EXTENSIBILITY IMPLIED</w:t>
      </w:r>
    </w:p>
    <w:p w14:paraId="3DEF151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D.4.2 Declared AUTOMATIC TAGS</w:t>
      </w:r>
    </w:p>
    <w:p w14:paraId="180959EB"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BEGIN</w:t>
      </w:r>
    </w:p>
    <w:p w14:paraId="39CB4D2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475CE27C"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Structure1 ::= SEQUENCE </w:t>
      </w:r>
      <w:r w:rsidRPr="00760004">
        <w:rPr>
          <w:noProof w:val="0"/>
          <w:u w:val="single"/>
        </w:rPr>
        <w:t>{</w:t>
      </w:r>
      <w:r w:rsidRPr="00760004">
        <w:rPr>
          <w:noProof w:val="0"/>
        </w:rPr>
        <w:t xml:space="preserve">               -- D.4.11 Braces not given their own line</w:t>
      </w:r>
    </w:p>
    <w:p w14:paraId="516983CA"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field1  </w:t>
      </w:r>
      <w:r w:rsidRPr="00760004">
        <w:rPr>
          <w:noProof w:val="0"/>
          <w:u w:val="single"/>
        </w:rPr>
        <w:t>[0]</w:t>
      </w:r>
      <w:r w:rsidRPr="00760004">
        <w:rPr>
          <w:noProof w:val="0"/>
        </w:rPr>
        <w:t xml:space="preserve"> ::= </w:t>
      </w:r>
      <w:r w:rsidRPr="00760004">
        <w:rPr>
          <w:noProof w:val="0"/>
          <w:u w:val="single"/>
        </w:rPr>
        <w:t>ENUMERATED</w:t>
      </w:r>
      <w:r w:rsidRPr="00760004">
        <w:rPr>
          <w:noProof w:val="0"/>
        </w:rPr>
        <w:t xml:space="preserve">          -- D.4.3 SEQUENCE tags don’t start at 1</w:t>
      </w:r>
    </w:p>
    <w:p w14:paraId="57F1C6E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                                   -- D.4.5 Anonymous type used</w:t>
      </w:r>
    </w:p>
    <w:p w14:paraId="71697D89"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choice1</w:t>
      </w:r>
      <w:r w:rsidRPr="00760004">
        <w:rPr>
          <w:noProof w:val="0"/>
          <w:u w:val="single"/>
        </w:rPr>
        <w:t>(0),</w:t>
      </w:r>
      <w:r w:rsidRPr="00760004">
        <w:rPr>
          <w:noProof w:val="0"/>
        </w:rPr>
        <w:t xml:space="preserve">                     -- D.4.4 ENUMERATED tag numbers don’t start at 1</w:t>
      </w:r>
    </w:p>
    <w:p w14:paraId="7701F23E"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choice2(2),</w:t>
      </w:r>
    </w:p>
    <w:p w14:paraId="20B72FE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choice3(3)</w:t>
      </w:r>
    </w:p>
    <w:p w14:paraId="2EB69D9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p>
    <w:p w14:paraId="2EC8ABC8"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 xml:space="preserve">    </w:t>
      </w:r>
      <w:r w:rsidRPr="00760004">
        <w:rPr>
          <w:b/>
          <w:noProof w:val="0"/>
          <w:u w:val="single"/>
        </w:rPr>
        <w:t>field2</w:t>
      </w:r>
      <w:r w:rsidRPr="00760004">
        <w:rPr>
          <w:noProof w:val="0"/>
        </w:rPr>
        <w:t xml:space="preserve">  [2] Field2                  -- D.4.10 Field name is bold</w:t>
      </w:r>
    </w:p>
    <w:p w14:paraId="6372F025"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w:t>
      </w:r>
    </w:p>
    <w:p w14:paraId="4B73A923"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F2C7A8F"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b/>
          <w:noProof w:val="0"/>
          <w:u w:val="single"/>
        </w:rPr>
        <w:t>Field2</w:t>
      </w:r>
      <w:r w:rsidRPr="00760004">
        <w:rPr>
          <w:noProof w:val="0"/>
        </w:rPr>
        <w:t xml:space="preserve"> ::= OCTET STRING                 -- D.4.10 Type names in definitions is bold</w:t>
      </w:r>
    </w:p>
    <w:p w14:paraId="70666BBD"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p>
    <w:p w14:paraId="24401744" w14:textId="77777777" w:rsidR="004120B0" w:rsidRPr="00760004" w:rsidRDefault="004120B0" w:rsidP="004120B0">
      <w:pPr>
        <w:pStyle w:val="PL"/>
        <w:pBdr>
          <w:top w:val="single" w:sz="4" w:space="1" w:color="auto"/>
          <w:left w:val="single" w:sz="4" w:space="4" w:color="auto"/>
          <w:bottom w:val="single" w:sz="4" w:space="1" w:color="auto"/>
          <w:right w:val="single" w:sz="4" w:space="4" w:color="auto"/>
        </w:pBdr>
        <w:rPr>
          <w:noProof w:val="0"/>
        </w:rPr>
      </w:pPr>
      <w:r w:rsidRPr="00760004">
        <w:rPr>
          <w:noProof w:val="0"/>
        </w:rPr>
        <w:t>END</w:t>
      </w:r>
    </w:p>
    <w:p w14:paraId="48E381E4" w14:textId="77777777" w:rsidR="00546061" w:rsidRPr="00760004" w:rsidRDefault="00546061" w:rsidP="00020C2C">
      <w:pPr>
        <w:pStyle w:val="TF"/>
      </w:pPr>
      <w:r w:rsidRPr="00760004">
        <w:t>Figure 3 – Syntax convention counter-examples</w:t>
      </w:r>
    </w:p>
    <w:p w14:paraId="0DD21041" w14:textId="354EEC10" w:rsidR="00D52B92" w:rsidRDefault="00D52B92" w:rsidP="00D52B92">
      <w:pPr>
        <w:pStyle w:val="Heading8"/>
      </w:pPr>
      <w:bookmarkStart w:id="703" w:name="_Toc122334887"/>
      <w:r w:rsidRPr="004D3578">
        <w:t xml:space="preserve">Annex </w:t>
      </w:r>
      <w:r>
        <w:t>E</w:t>
      </w:r>
      <w:r w:rsidRPr="004D3578">
        <w:t xml:space="preserve"> (normative):</w:t>
      </w:r>
      <w:r w:rsidR="002F6AEA">
        <w:br/>
      </w:r>
      <w:r>
        <w:t>XSD Schema for Identity Association</w:t>
      </w:r>
      <w:bookmarkEnd w:id="703"/>
    </w:p>
    <w:p w14:paraId="695E5365" w14:textId="77777777" w:rsidR="00682EC5" w:rsidRPr="00753794" w:rsidRDefault="00682EC5" w:rsidP="00682EC5">
      <w:r>
        <w:t xml:space="preserve">The XSD schema describing the extensions used for Identity Association is given in the file </w:t>
      </w:r>
      <w:r w:rsidRPr="00682EC5">
        <w:rPr>
          <w:i/>
          <w:iCs/>
        </w:rPr>
        <w:t>urn_3GPP_ns_li_3GPPIdentityExtensions.xsd</w:t>
      </w:r>
      <w:r>
        <w:t xml:space="preserve"> which accompanies the present document.</w:t>
      </w:r>
    </w:p>
    <w:p w14:paraId="21CFD3D1" w14:textId="1597C175" w:rsidR="00D52B92" w:rsidRDefault="00D52B92" w:rsidP="00D52B92">
      <w:pPr>
        <w:pStyle w:val="Heading8"/>
      </w:pPr>
      <w:bookmarkStart w:id="704" w:name="_Toc122334888"/>
      <w:r w:rsidRPr="004D3578">
        <w:t xml:space="preserve">Annex </w:t>
      </w:r>
      <w:r>
        <w:t xml:space="preserve">F </w:t>
      </w:r>
      <w:r w:rsidRPr="004D3578">
        <w:t>(normative):</w:t>
      </w:r>
      <w:r w:rsidR="005A240F">
        <w:br/>
      </w:r>
      <w:r>
        <w:t xml:space="preserve">ASN.1 </w:t>
      </w:r>
      <w:r w:rsidR="001370D4">
        <w:t>S</w:t>
      </w:r>
      <w:r>
        <w:t>chema for LI_XER messages</w:t>
      </w:r>
      <w:bookmarkEnd w:id="704"/>
    </w:p>
    <w:p w14:paraId="362039CC" w14:textId="691ED141" w:rsidR="00CF535F" w:rsidRPr="00753794" w:rsidRDefault="00CF535F" w:rsidP="00CF535F">
      <w:r>
        <w:t xml:space="preserve">The ASN.1 schema describing the structures used for LI_XER is given in the file </w:t>
      </w:r>
      <w:r w:rsidRPr="00CF535F">
        <w:rPr>
          <w:i/>
          <w:iCs/>
        </w:rPr>
        <w:t>TS33128IdentityAssociation.asn</w:t>
      </w:r>
      <w:r>
        <w:rPr>
          <w:i/>
          <w:iCs/>
        </w:rPr>
        <w:t xml:space="preserve"> </w:t>
      </w:r>
      <w:r>
        <w:t>which accompanies the present document.</w:t>
      </w:r>
    </w:p>
    <w:p w14:paraId="75328C58" w14:textId="26DA5375" w:rsidR="00EB145B" w:rsidRDefault="00EB145B" w:rsidP="00EB145B">
      <w:pPr>
        <w:pStyle w:val="Heading8"/>
      </w:pPr>
      <w:bookmarkStart w:id="705" w:name="_Toc122334889"/>
      <w:r w:rsidRPr="004D3578">
        <w:lastRenderedPageBreak/>
        <w:t xml:space="preserve">Annex </w:t>
      </w:r>
      <w:r w:rsidR="008602A2">
        <w:t>G</w:t>
      </w:r>
      <w:r>
        <w:t xml:space="preserve"> </w:t>
      </w:r>
      <w:r w:rsidRPr="004D3578">
        <w:t>(</w:t>
      </w:r>
      <w:r>
        <w:t>informative</w:t>
      </w:r>
      <w:r w:rsidRPr="004D3578">
        <w:t>):</w:t>
      </w:r>
      <w:r>
        <w:br/>
        <w:t>LIPF logic</w:t>
      </w:r>
      <w:bookmarkEnd w:id="705"/>
    </w:p>
    <w:p w14:paraId="2F3F0DF8" w14:textId="7B82C75E" w:rsidR="00EB145B" w:rsidRDefault="008602A2" w:rsidP="00EB145B">
      <w:pPr>
        <w:pStyle w:val="Heading1"/>
      </w:pPr>
      <w:bookmarkStart w:id="706" w:name="_Toc122334890"/>
      <w:r>
        <w:t>G.</w:t>
      </w:r>
      <w:r w:rsidR="00EB145B">
        <w:t>1</w:t>
      </w:r>
      <w:r w:rsidR="00EB145B">
        <w:tab/>
        <w:t>Background</w:t>
      </w:r>
      <w:bookmarkEnd w:id="706"/>
    </w:p>
    <w:p w14:paraId="2107C2A1" w14:textId="2641C80F" w:rsidR="00EB145B" w:rsidRDefault="00EB145B" w:rsidP="00EB145B">
      <w:r>
        <w:t xml:space="preserve">According to TS 33.126 [3]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41C264AB" w14:textId="77777777" w:rsidR="00EB145B" w:rsidRDefault="00EB145B" w:rsidP="00EB145B">
      <w:pPr>
        <w:pStyle w:val="NO"/>
      </w:pPr>
      <w:r>
        <w:t>NOTE:</w:t>
      </w:r>
      <w:r>
        <w:tab/>
        <w:t>The term "interception" used in this annex refers to the step that involves actual capturing and then delivery of the Intercept Product to the LEMF.</w:t>
      </w:r>
    </w:p>
    <w:p w14:paraId="599CC737" w14:textId="77777777" w:rsidR="00EB145B" w:rsidRDefault="00EB145B" w:rsidP="00EB145B">
      <w:r>
        <w:t>This annex considers the following possibilities in the analysis:</w:t>
      </w:r>
    </w:p>
    <w:p w14:paraId="6E9373AD" w14:textId="77777777" w:rsidR="00EB145B" w:rsidRPr="008602A2" w:rsidRDefault="00EB145B" w:rsidP="00EB145B">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29C9A6DD" w14:textId="4BB8C97C" w:rsidR="00EB145B" w:rsidRPr="00AD5A49" w:rsidRDefault="00EB145B" w:rsidP="00EB145B">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38133F3B" w14:textId="77777777" w:rsidR="00EB145B" w:rsidRPr="00AD5A49" w:rsidRDefault="00EB145B" w:rsidP="00EB145B">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556D9732" w14:textId="77777777" w:rsidR="00EB145B" w:rsidRPr="00AD5A49" w:rsidRDefault="00EB145B" w:rsidP="00EB145B">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684E2E0E" w14:textId="77777777" w:rsidR="00EB145B" w:rsidRDefault="00EB145B" w:rsidP="00EB145B">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1A49C793" w14:textId="77777777" w:rsidR="00EB145B" w:rsidRDefault="00EB145B" w:rsidP="00EB145B">
      <w:r>
        <w:t>In supporting the above scenarios, as per clause 4.4 (of the present document),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1B7A08E1" w14:textId="77777777" w:rsidR="00EB145B" w:rsidRDefault="00EB145B" w:rsidP="00EB145B">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33B3553D" w14:textId="77777777" w:rsidR="00EB145B" w:rsidRDefault="00EB145B" w:rsidP="00EB145B">
      <w:r>
        <w:t>In addition to the CSP service type, a few other factors present in the warrant may influence the LIPF logic in provisioning the POIs, TFs and MDF2/MDF3. Few examples are:</w:t>
      </w:r>
    </w:p>
    <w:p w14:paraId="01D9D32A" w14:textId="77777777" w:rsidR="00EB145B" w:rsidRDefault="00EB145B" w:rsidP="00EB145B">
      <w:pPr>
        <w:pStyle w:val="B1"/>
      </w:pPr>
      <w:r>
        <w:t>-</w:t>
      </w:r>
      <w:r>
        <w:tab/>
        <w:t>Delivery type.</w:t>
      </w:r>
    </w:p>
    <w:p w14:paraId="1C86A91C" w14:textId="77777777" w:rsidR="00EB145B" w:rsidRDefault="00EB145B" w:rsidP="00EB145B">
      <w:pPr>
        <w:pStyle w:val="B1"/>
      </w:pPr>
      <w:r>
        <w:t>-</w:t>
      </w:r>
      <w:r>
        <w:tab/>
        <w:t>LALS triggering.</w:t>
      </w:r>
    </w:p>
    <w:p w14:paraId="75124926" w14:textId="77777777" w:rsidR="00EB145B" w:rsidRDefault="00EB145B" w:rsidP="00EB145B">
      <w:pPr>
        <w:pStyle w:val="B1"/>
      </w:pPr>
      <w:r>
        <w:t>-</w:t>
      </w:r>
      <w:r>
        <w:tab/>
        <w:t>CSP deployment options.</w:t>
      </w:r>
    </w:p>
    <w:p w14:paraId="598D2D91" w14:textId="77777777" w:rsidR="00EB145B" w:rsidRDefault="00EB145B" w:rsidP="00EB145B">
      <w:pPr>
        <w:pStyle w:val="B1"/>
      </w:pPr>
      <w:r>
        <w:t>-</w:t>
      </w:r>
      <w:r>
        <w:tab/>
        <w:t>The target type (local Vs non-local ID).</w:t>
      </w:r>
    </w:p>
    <w:p w14:paraId="1819E9C5" w14:textId="77777777" w:rsidR="00EB145B" w:rsidRDefault="00EB145B" w:rsidP="00EB145B">
      <w:r>
        <w:t>For the target non-local ID, Voice and Messaging type of services are supported in the present document. In this case, the other party communicating with the target non-local ID happens to access the service provided by the CSP.</w:t>
      </w:r>
    </w:p>
    <w:p w14:paraId="3529F918" w14:textId="77777777" w:rsidR="00EB145B" w:rsidRDefault="00EB145B" w:rsidP="00EB145B">
      <w:r>
        <w:t>This annex illustrates the LIPF logic through a series of flow-charts in provisioning the POIs and the TFs. The provisioning aspect of MDF2/MDF3 are not shown.</w:t>
      </w:r>
    </w:p>
    <w:p w14:paraId="2645CEFC" w14:textId="76C922B8" w:rsidR="00EB145B" w:rsidRDefault="008602A2" w:rsidP="00EB145B">
      <w:pPr>
        <w:pStyle w:val="Heading1"/>
      </w:pPr>
      <w:bookmarkStart w:id="707" w:name="_Toc122334891"/>
      <w:r>
        <w:t>G.</w:t>
      </w:r>
      <w:r w:rsidR="00EB145B">
        <w:t>2</w:t>
      </w:r>
      <w:r w:rsidR="00EB145B">
        <w:tab/>
        <w:t>Governing scenarios</w:t>
      </w:r>
      <w:bookmarkEnd w:id="707"/>
    </w:p>
    <w:p w14:paraId="5F22550A" w14:textId="77777777" w:rsidR="00EB145B" w:rsidRDefault="00EB145B" w:rsidP="00EB145B">
      <w:r>
        <w:t>With respect to the interception performed within the CSP network, there are five scenarios:</w:t>
      </w:r>
    </w:p>
    <w:p w14:paraId="43254304" w14:textId="77777777" w:rsidR="00EB145B" w:rsidRDefault="00EB145B" w:rsidP="00EB145B">
      <w:pPr>
        <w:pStyle w:val="B1"/>
      </w:pPr>
      <w:r>
        <w:lastRenderedPageBreak/>
        <w:t>1. The target (or party communicating with a target non-local ID) is non-roaming.</w:t>
      </w:r>
    </w:p>
    <w:p w14:paraId="0788B6E4" w14:textId="77777777" w:rsidR="00EB145B" w:rsidRDefault="00EB145B" w:rsidP="00EB145B">
      <w:pPr>
        <w:pStyle w:val="B1"/>
      </w:pPr>
      <w:r>
        <w:t>2. The target (or party communicating with a target non-local ID) is outbound roaming with HR.</w:t>
      </w:r>
    </w:p>
    <w:p w14:paraId="22DCF26A" w14:textId="77777777" w:rsidR="00EB145B" w:rsidRDefault="00EB145B" w:rsidP="00EB145B">
      <w:pPr>
        <w:pStyle w:val="B1"/>
      </w:pPr>
      <w:r>
        <w:t>3. The target (or party communicating with a target non-local ID) is outbound roaming with LBO.</w:t>
      </w:r>
    </w:p>
    <w:p w14:paraId="114C9F15" w14:textId="77777777" w:rsidR="00EB145B" w:rsidRDefault="00EB145B" w:rsidP="00EB145B">
      <w:pPr>
        <w:pStyle w:val="B1"/>
      </w:pPr>
      <w:r>
        <w:t>4. The target (or party communicating with a target non-local ID) is inbound roaming with HR.</w:t>
      </w:r>
    </w:p>
    <w:p w14:paraId="437FA28C" w14:textId="77777777" w:rsidR="00EB145B" w:rsidRDefault="00EB145B" w:rsidP="00EB145B">
      <w:pPr>
        <w:pStyle w:val="B1"/>
      </w:pPr>
      <w:r>
        <w:t>5. The target (or party communicating with a target non-local ID) is inbound roaming with LBO.</w:t>
      </w:r>
    </w:p>
    <w:p w14:paraId="128BBE5D" w14:textId="1BCC77E7" w:rsidR="00EB145B" w:rsidRDefault="00EB145B" w:rsidP="00EB145B">
      <w:r>
        <w:t xml:space="preserve">The scenario 4 is also referred to as N9HR or S8HR, depending on whether the packet core is 5GC or EPC. As indicated clause </w:t>
      </w:r>
      <w:r w:rsidR="008602A2">
        <w:t>G.</w:t>
      </w:r>
      <w:r>
        <w:t>1, a target can be a non-local ID only when the service type is Voice or Messaging.</w:t>
      </w:r>
    </w:p>
    <w:p w14:paraId="16129FAC" w14:textId="77777777" w:rsidR="00EB145B" w:rsidRDefault="00EB145B" w:rsidP="00EB145B">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63845190" w14:textId="14C1CD52" w:rsidR="00EB145B" w:rsidRPr="0082414A" w:rsidRDefault="008602A2" w:rsidP="00EB145B">
      <w:pPr>
        <w:pStyle w:val="Heading1"/>
      </w:pPr>
      <w:bookmarkStart w:id="708" w:name="_Toc122334892"/>
      <w:r>
        <w:t>G.</w:t>
      </w:r>
      <w:r w:rsidR="00EB145B">
        <w:t>3</w:t>
      </w:r>
      <w:r w:rsidR="00EB145B">
        <w:tab/>
        <w:t>Top-level LIPF provisioning logic</w:t>
      </w:r>
      <w:bookmarkEnd w:id="708"/>
    </w:p>
    <w:p w14:paraId="6639F779" w14:textId="7B86C885" w:rsidR="00EB145B" w:rsidRPr="00386C80" w:rsidRDefault="00EB145B" w:rsidP="00EB145B">
      <w:r>
        <w:t xml:space="preserve">The flow-chart in figure </w:t>
      </w:r>
      <w:r w:rsidR="008602A2">
        <w:t>G.</w:t>
      </w:r>
      <w:r>
        <w:t>3-1 shows a top-level logic within the LIPF to branch off into separate processes according to the service type defined in the present document.</w:t>
      </w:r>
    </w:p>
    <w:p w14:paraId="58D7C7F4" w14:textId="77777777" w:rsidR="00EB145B" w:rsidRDefault="00EB145B" w:rsidP="00EB145B">
      <w:pPr>
        <w:pStyle w:val="TH"/>
      </w:pPr>
      <w:r>
        <w:object w:dxaOrig="22008" w:dyaOrig="9409" w14:anchorId="3598F3CE">
          <v:shape id="_x0000_i1031" type="#_x0000_t75" style="width:483.35pt;height:203.35pt" o:ole="">
            <v:imagedata r:id="rId27" o:title=""/>
          </v:shape>
          <o:OLEObject Type="Embed" ProgID="Visio.Drawing.15" ShapeID="_x0000_i1031" DrawAspect="Content" ObjectID="_1733236451" r:id="rId28"/>
        </w:object>
      </w:r>
    </w:p>
    <w:p w14:paraId="691EC42A" w14:textId="0E7EEE4F" w:rsidR="00EB145B" w:rsidRPr="00386C80" w:rsidRDefault="00EB145B" w:rsidP="00EB145B">
      <w:pPr>
        <w:pStyle w:val="TF"/>
      </w:pPr>
      <w:r>
        <w:t xml:space="preserve">Figure </w:t>
      </w:r>
      <w:r w:rsidR="008602A2">
        <w:t>G.</w:t>
      </w:r>
      <w:r>
        <w:t>3-1: Top-level view of LIPF logic in handling the service type</w:t>
      </w:r>
    </w:p>
    <w:p w14:paraId="5C586802" w14:textId="77777777" w:rsidR="00EB145B" w:rsidRDefault="00EB145B" w:rsidP="00EB145B">
      <w:r>
        <w:t>Based on the LI functionality defined in the present document:</w:t>
      </w:r>
    </w:p>
    <w:p w14:paraId="469AEC05" w14:textId="77777777" w:rsidR="00EB145B" w:rsidRDefault="00EB145B" w:rsidP="00EB145B">
      <w:pPr>
        <w:pStyle w:val="B1"/>
      </w:pPr>
      <w:r>
        <w:t>-</w:t>
      </w:r>
      <w:r>
        <w:tab/>
        <w:t>For the service type of Data, it is assumed that the NFs in the packet core network are involved and hence, provide the IRI and CC interception.</w:t>
      </w:r>
    </w:p>
    <w:p w14:paraId="405D46BF" w14:textId="77777777" w:rsidR="00EB145B" w:rsidRDefault="00EB145B" w:rsidP="00EB145B">
      <w:pPr>
        <w:pStyle w:val="B1"/>
      </w:pPr>
      <w:r>
        <w:t>-</w:t>
      </w:r>
      <w:r>
        <w:tab/>
        <w:t>For the service type of Voice, it is assumed that the NFs in the IMS domain are involved and hence, provide the IRI and CC interception.</w:t>
      </w:r>
    </w:p>
    <w:p w14:paraId="556FD970" w14:textId="77777777" w:rsidR="00EB145B" w:rsidRDefault="00EB145B" w:rsidP="00EB145B">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3EF5858A" w14:textId="77777777" w:rsidR="00EB145B" w:rsidRDefault="00EB145B" w:rsidP="00EB145B">
      <w:pPr>
        <w:pStyle w:val="B1"/>
      </w:pPr>
      <w:r>
        <w:t>-</w:t>
      </w:r>
      <w:r>
        <w:tab/>
        <w:t>For the service type of PTC, the PTC Server is involved and hence, provides the IRI and CC interception.</w:t>
      </w:r>
    </w:p>
    <w:p w14:paraId="6C10CF87" w14:textId="77777777" w:rsidR="00EB145B" w:rsidRDefault="00EB145B" w:rsidP="00EB145B">
      <w:pPr>
        <w:pStyle w:val="B1"/>
      </w:pPr>
      <w:r>
        <w:t>-</w:t>
      </w:r>
      <w:r>
        <w:tab/>
        <w:t>For the service type of LALS, the LI-LCS Client provides the IRI interception, and the CC interception does not apply to LALS.</w:t>
      </w:r>
    </w:p>
    <w:p w14:paraId="5BF66A6C" w14:textId="77777777" w:rsidR="00EB145B" w:rsidRDefault="00EB145B" w:rsidP="00EB145B">
      <w:r>
        <w:t>The UDM and HSS are also the NFs that have the IRI-POI and the provisioning of IRI-POI in UDM and HSS is independent of the service type indicated in the warrant as long as the target is not indicated as a non-local ID.</w:t>
      </w:r>
    </w:p>
    <w:p w14:paraId="175D9F28" w14:textId="3F969E81" w:rsidR="00EB145B" w:rsidRPr="0082414A" w:rsidRDefault="008602A2" w:rsidP="00EB145B">
      <w:pPr>
        <w:pStyle w:val="Heading1"/>
      </w:pPr>
      <w:bookmarkStart w:id="709" w:name="_Toc122334893"/>
      <w:r>
        <w:lastRenderedPageBreak/>
        <w:t>G.</w:t>
      </w:r>
      <w:r w:rsidR="00EB145B">
        <w:t>4</w:t>
      </w:r>
      <w:r w:rsidR="00EB145B">
        <w:tab/>
        <w:t>Data</w:t>
      </w:r>
      <w:bookmarkEnd w:id="709"/>
    </w:p>
    <w:p w14:paraId="7DAF86E9" w14:textId="3EB14DC5" w:rsidR="00EB145B" w:rsidRDefault="008602A2" w:rsidP="00EB145B">
      <w:pPr>
        <w:pStyle w:val="Heading2"/>
      </w:pPr>
      <w:bookmarkStart w:id="710" w:name="_Toc122334894"/>
      <w:r>
        <w:t>G.</w:t>
      </w:r>
      <w:r w:rsidR="00EB145B">
        <w:t>4.1</w:t>
      </w:r>
      <w:r w:rsidR="00EB145B">
        <w:tab/>
        <w:t>Scope of interception</w:t>
      </w:r>
      <w:bookmarkEnd w:id="710"/>
    </w:p>
    <w:p w14:paraId="51D7A07D" w14:textId="77777777" w:rsidR="00EB145B" w:rsidRDefault="00EB145B" w:rsidP="00EB145B">
      <w:r>
        <w:t>For the service type of Data, the NFs present in the packet core network provide the LI functions. This annex illustrates the LIPF logic for 5GC and EPC as the two packet core networks.</w:t>
      </w:r>
    </w:p>
    <w:p w14:paraId="5834C163" w14:textId="77777777" w:rsidR="00EB145B" w:rsidRDefault="00EB145B" w:rsidP="00EB145B">
      <w:r>
        <w:t>The interception of service type of Data includes:</w:t>
      </w:r>
    </w:p>
    <w:p w14:paraId="7AEBD4F8" w14:textId="77777777" w:rsidR="00EB145B" w:rsidRDefault="00EB145B" w:rsidP="00EB145B">
      <w:pPr>
        <w:pStyle w:val="B1"/>
      </w:pPr>
      <w:r>
        <w:t>-</w:t>
      </w:r>
      <w:r>
        <w:tab/>
        <w:t>Delivery of IRI, or CC based on the delivery type indicated in the warrant.</w:t>
      </w:r>
    </w:p>
    <w:p w14:paraId="44561E69" w14:textId="77777777" w:rsidR="00EB145B" w:rsidRDefault="00EB145B" w:rsidP="00EB145B">
      <w:pPr>
        <w:pStyle w:val="B1"/>
      </w:pPr>
      <w:r>
        <w:t>-</w:t>
      </w:r>
      <w:r>
        <w:tab/>
        <w:t>When required, the delivery of packet data header reporting.</w:t>
      </w:r>
    </w:p>
    <w:p w14:paraId="36D986C6" w14:textId="77777777" w:rsidR="00EB145B" w:rsidRDefault="00EB145B" w:rsidP="00EB145B">
      <w:pPr>
        <w:pStyle w:val="B1"/>
      </w:pPr>
      <w:r>
        <w:t>-</w:t>
      </w:r>
      <w:r>
        <w:tab/>
        <w:t>When required, the delivery of LALS reports based on the LALS triggering.</w:t>
      </w:r>
    </w:p>
    <w:p w14:paraId="52143198" w14:textId="77777777" w:rsidR="00EB145B" w:rsidRDefault="00EB145B" w:rsidP="00EB145B">
      <w:r>
        <w:t>The CSP may have differing implementation options for the packet data header reporting and LALS triggering.</w:t>
      </w:r>
    </w:p>
    <w:p w14:paraId="6BBF81FD" w14:textId="77777777" w:rsidR="00EB145B" w:rsidRDefault="00EB145B" w:rsidP="00EB145B">
      <w:r>
        <w:t>In the case of EPC, the CSP may also have differing deployment options in choosing the NFs (SGW-based Vs PGW-based) that provide the interception.</w:t>
      </w:r>
    </w:p>
    <w:p w14:paraId="2CEAA4B9" w14:textId="552AE524" w:rsidR="00EB145B" w:rsidRDefault="008602A2" w:rsidP="00EB145B">
      <w:pPr>
        <w:pStyle w:val="Heading2"/>
      </w:pPr>
      <w:bookmarkStart w:id="711" w:name="_Toc122334895"/>
      <w:r>
        <w:t>G.</w:t>
      </w:r>
      <w:r w:rsidR="00EB145B">
        <w:t>4.2</w:t>
      </w:r>
      <w:r w:rsidR="00EB145B">
        <w:tab/>
        <w:t>Top-level view</w:t>
      </w:r>
      <w:bookmarkEnd w:id="711"/>
    </w:p>
    <w:p w14:paraId="40BE1091" w14:textId="77777777" w:rsidR="00EB145B" w:rsidRDefault="00EB145B" w:rsidP="00EB145B">
      <w:r>
        <w:t>When the target identifier is one or more of IMSI, IMEI, MSISDN, the LI functions in EPC are provisioned. When the target identifier is one or more variants of SUPI, PEI, GPSI, the LI functions in 5GC are provisioned.</w:t>
      </w:r>
    </w:p>
    <w:p w14:paraId="568E6FD4" w14:textId="0EDF6CB7" w:rsidR="00EB145B" w:rsidRPr="00386C80" w:rsidRDefault="00EB145B" w:rsidP="00EB145B">
      <w:r>
        <w:t xml:space="preserve">Figure </w:t>
      </w:r>
      <w:r w:rsidR="008602A2">
        <w:t>G.</w:t>
      </w:r>
      <w:r>
        <w:t>4-1 provides the top-level view of LIPF logic for the service type of Data.</w:t>
      </w:r>
    </w:p>
    <w:p w14:paraId="3164FA19" w14:textId="77777777" w:rsidR="00EB145B" w:rsidRDefault="00EB145B" w:rsidP="00EB145B">
      <w:pPr>
        <w:pStyle w:val="TH"/>
      </w:pPr>
      <w:r>
        <w:object w:dxaOrig="9048" w:dyaOrig="10489" w14:anchorId="47CDEFF1">
          <v:shape id="_x0000_i1032" type="#_x0000_t75" style="width:268pt;height:308.65pt" o:ole="">
            <v:imagedata r:id="rId29" o:title=""/>
          </v:shape>
          <o:OLEObject Type="Embed" ProgID="Visio.Drawing.15" ShapeID="_x0000_i1032" DrawAspect="Content" ObjectID="_1733236452" r:id="rId30"/>
        </w:object>
      </w:r>
    </w:p>
    <w:p w14:paraId="09DB6202" w14:textId="1FA3AD68" w:rsidR="00EB145B" w:rsidRPr="00386C80" w:rsidRDefault="00EB145B" w:rsidP="00EB145B">
      <w:pPr>
        <w:pStyle w:val="TF"/>
      </w:pPr>
      <w:r>
        <w:t xml:space="preserve">Figure </w:t>
      </w:r>
      <w:r w:rsidR="008602A2">
        <w:t>G.</w:t>
      </w:r>
      <w:r>
        <w:t>4-1: Top-level view of LIPF logic for the service type Data</w:t>
      </w:r>
    </w:p>
    <w:p w14:paraId="404BA0CC" w14:textId="68A2CD52" w:rsidR="00EB145B" w:rsidRDefault="00EB145B" w:rsidP="00EB145B">
      <w:r>
        <w:t xml:space="preserve">Within figure </w:t>
      </w:r>
      <w:r w:rsidR="008602A2">
        <w:t>G.</w:t>
      </w:r>
      <w:r>
        <w:t>4-1, PEI collectively represents PEIIMEI and PEIIMEISV. Likewise, SUPI represents SUPIIMSI and SUPINAI whereas GPSI represents GPSIMISDN and GPSINAI.</w:t>
      </w:r>
    </w:p>
    <w:p w14:paraId="3064832F" w14:textId="7AF51A89" w:rsidR="00EB145B" w:rsidRDefault="008602A2" w:rsidP="00EB145B">
      <w:pPr>
        <w:pStyle w:val="Heading2"/>
      </w:pPr>
      <w:bookmarkStart w:id="712" w:name="_Toc122334896"/>
      <w:r>
        <w:lastRenderedPageBreak/>
        <w:t>G.</w:t>
      </w:r>
      <w:r w:rsidR="00EB145B">
        <w:t>4.3</w:t>
      </w:r>
      <w:r w:rsidR="00EB145B">
        <w:tab/>
        <w:t>5GC</w:t>
      </w:r>
      <w:bookmarkEnd w:id="712"/>
    </w:p>
    <w:p w14:paraId="1B096A15" w14:textId="54F0D87F" w:rsidR="00EB145B" w:rsidRDefault="008602A2" w:rsidP="00EB145B">
      <w:pPr>
        <w:pStyle w:val="Heading3"/>
      </w:pPr>
      <w:bookmarkStart w:id="713" w:name="_Toc122334897"/>
      <w:r>
        <w:t>G.</w:t>
      </w:r>
      <w:r w:rsidR="00EB145B">
        <w:t>4.3.1</w:t>
      </w:r>
      <w:r w:rsidR="00EB145B">
        <w:tab/>
        <w:t>The flow-chart</w:t>
      </w:r>
      <w:bookmarkEnd w:id="713"/>
    </w:p>
    <w:p w14:paraId="53377075" w14:textId="5B25ED53" w:rsidR="00EB145B" w:rsidRDefault="00EB145B" w:rsidP="00EB145B">
      <w:r>
        <w:t xml:space="preserve">Figure </w:t>
      </w:r>
      <w:r w:rsidR="008602A2">
        <w:t>G.</w:t>
      </w:r>
      <w:r>
        <w:t>4-2 shows the LIPF logic in provisioning the LI functions for the 5GC for the service type of Data.</w:t>
      </w:r>
    </w:p>
    <w:p w14:paraId="10E227A0" w14:textId="77777777" w:rsidR="00EB145B" w:rsidRDefault="00EB145B" w:rsidP="00EB145B">
      <w:pPr>
        <w:pStyle w:val="TH"/>
      </w:pPr>
      <w:r>
        <w:object w:dxaOrig="18408" w:dyaOrig="27769" w14:anchorId="427ABCAE">
          <v:shape id="_x0000_i1033" type="#_x0000_t75" style="width:457.35pt;height:688.65pt" o:ole="">
            <v:imagedata r:id="rId31" o:title=""/>
          </v:shape>
          <o:OLEObject Type="Embed" ProgID="Visio.Drawing.15" ShapeID="_x0000_i1033" DrawAspect="Content" ObjectID="_1733236453" r:id="rId32"/>
        </w:object>
      </w:r>
    </w:p>
    <w:p w14:paraId="4F16E6E9" w14:textId="1B3176D5" w:rsidR="00EB145B" w:rsidRPr="00386C80" w:rsidRDefault="00EB145B" w:rsidP="00EB145B">
      <w:pPr>
        <w:pStyle w:val="TF"/>
      </w:pPr>
      <w:r>
        <w:t xml:space="preserve">Figure </w:t>
      </w:r>
      <w:r w:rsidR="008602A2">
        <w:t>G.</w:t>
      </w:r>
      <w:r>
        <w:t>4-2: LIPF logic for the service type Data in 5GC</w:t>
      </w:r>
    </w:p>
    <w:p w14:paraId="3CA564EB" w14:textId="77777777" w:rsidR="00EB145B" w:rsidRDefault="00EB145B" w:rsidP="00EB145B">
      <w:r>
        <w:lastRenderedPageBreak/>
        <w:t>For the delivery type of IRI + CC, the IRI-POIs and the CC-TFs are provisioned. For the delivery type of IRI, the IRI-POIs and the IRI-TFs are provisioned. For the delivery type of CC, the CC-TFs are provisioned.</w:t>
      </w:r>
    </w:p>
    <w:p w14:paraId="301D50E8" w14:textId="02B384C2" w:rsidR="00EB145B" w:rsidRDefault="008602A2" w:rsidP="00EB145B">
      <w:pPr>
        <w:pStyle w:val="Heading3"/>
      </w:pPr>
      <w:bookmarkStart w:id="714" w:name="_Toc122334898"/>
      <w:r>
        <w:t>G.</w:t>
      </w:r>
      <w:r w:rsidR="00EB145B">
        <w:t>4.3.2</w:t>
      </w:r>
      <w:r w:rsidR="00EB145B">
        <w:tab/>
        <w:t>Interception</w:t>
      </w:r>
      <w:bookmarkEnd w:id="714"/>
    </w:p>
    <w:p w14:paraId="6FB59D55" w14:textId="51A9244E" w:rsidR="00EB145B" w:rsidRDefault="008602A2" w:rsidP="00EB145B">
      <w:pPr>
        <w:pStyle w:val="Heading4"/>
      </w:pPr>
      <w:bookmarkStart w:id="715" w:name="_Toc122334899"/>
      <w:r>
        <w:t>G.</w:t>
      </w:r>
      <w:r w:rsidR="00EB145B">
        <w:t>4.3.2.1</w:t>
      </w:r>
      <w:r w:rsidR="00EB145B">
        <w:tab/>
        <w:t>PDHR</w:t>
      </w:r>
      <w:bookmarkEnd w:id="715"/>
    </w:p>
    <w:p w14:paraId="2561C9E8" w14:textId="77777777" w:rsidR="00EB145B" w:rsidRDefault="00EB145B" w:rsidP="00EB145B">
      <w:r>
        <w:t>There are two deployment options for the packet data header reporting. It is expected that the CSP implements one of the two deployment options.</w:t>
      </w:r>
    </w:p>
    <w:p w14:paraId="338B7EDB" w14:textId="77777777" w:rsidR="00EB145B" w:rsidRDefault="00EB145B" w:rsidP="00EB145B">
      <w:r>
        <w:t>In PDHR option 1, the IRI-POI in the UPF (based on a trigger from IRI-TF present in the SMF) generates the xIRI. Accordingly, the IRI-TFs in SMFs are provisioned.</w:t>
      </w:r>
    </w:p>
    <w:p w14:paraId="098E6C88" w14:textId="77777777" w:rsidR="00EB145B" w:rsidRDefault="00EB145B" w:rsidP="00EB145B">
      <w:r>
        <w:t>In PDHR option 2, the CC-POI present in the UPF (based on a trigger from CC-TF present in the SMF) delivers the UP packets as xCC to the MDF3, which in turn, forwards the same to the MDF2 and MDF2 would then generate the IRI messages from the received xCC. Accordingly, the CC-TFs in SMFs, and the PDHR handling function in MDF3 are provisioned.</w:t>
      </w:r>
    </w:p>
    <w:p w14:paraId="37E65022" w14:textId="6FB00378" w:rsidR="00EB145B" w:rsidRDefault="008602A2" w:rsidP="00EB145B">
      <w:pPr>
        <w:pStyle w:val="Heading4"/>
      </w:pPr>
      <w:bookmarkStart w:id="716" w:name="_Toc122334900"/>
      <w:r>
        <w:t>G.</w:t>
      </w:r>
      <w:r w:rsidR="00EB145B">
        <w:t>4.3.2.2</w:t>
      </w:r>
      <w:r w:rsidR="00EB145B">
        <w:tab/>
        <w:t>LALS triggering</w:t>
      </w:r>
      <w:bookmarkEnd w:id="716"/>
    </w:p>
    <w:p w14:paraId="199D0112" w14:textId="77777777" w:rsidR="00EB145B" w:rsidRDefault="00EB145B" w:rsidP="00EB145B">
      <w:r>
        <w:t>There are two deployment options for LALS triggering. It is expected that the CSP implements one of the two deployment options.</w:t>
      </w:r>
    </w:p>
    <w:p w14:paraId="373EC56A" w14:textId="77777777" w:rsidR="00EB145B" w:rsidRDefault="00EB145B" w:rsidP="00EB145B">
      <w:r>
        <w:t>In LALS triggering option 1, the LTF present in the host NF that has the associated IRI-POI triggers the LI-LCS Client. Accordingly, the LTFs in AMFs and SMFs are provisioned.</w:t>
      </w:r>
    </w:p>
    <w:p w14:paraId="7E283DFC" w14:textId="77777777" w:rsidR="00EB145B" w:rsidRDefault="00EB145B" w:rsidP="00EB145B">
      <w:r>
        <w:t>In LALS triggering option 2, the LTF present in the MDF2 triggers the LI-LCS Client. Accordingly, the LTF in MDF2 is provisioned.</w:t>
      </w:r>
    </w:p>
    <w:p w14:paraId="68DEDB83" w14:textId="6A43E577" w:rsidR="00EB145B" w:rsidRDefault="008602A2" w:rsidP="00EB145B">
      <w:pPr>
        <w:pStyle w:val="Heading4"/>
      </w:pPr>
      <w:bookmarkStart w:id="717" w:name="_Toc122334901"/>
      <w:r>
        <w:t>G.</w:t>
      </w:r>
      <w:r w:rsidR="00EB145B">
        <w:t>4.3.2.3</w:t>
      </w:r>
      <w:r w:rsidR="00EB145B">
        <w:tab/>
        <w:t>UDM</w:t>
      </w:r>
      <w:bookmarkEnd w:id="717"/>
    </w:p>
    <w:p w14:paraId="4898313E" w14:textId="77777777" w:rsidR="00EB145B" w:rsidRDefault="00EB145B" w:rsidP="00EB145B">
      <w:r>
        <w:t>The UDM is expected to provide the IRI-POI functions in the HPLMN only.</w:t>
      </w:r>
    </w:p>
    <w:p w14:paraId="11A5ECA5" w14:textId="6FA2AC48" w:rsidR="00EB145B" w:rsidRPr="00760004" w:rsidRDefault="008602A2" w:rsidP="00EB145B">
      <w:pPr>
        <w:pStyle w:val="Heading4"/>
      </w:pPr>
      <w:bookmarkStart w:id="718" w:name="_Toc122334902"/>
      <w:r>
        <w:t>G.</w:t>
      </w:r>
      <w:r w:rsidR="00EB145B">
        <w:t>4.3.2.4</w:t>
      </w:r>
      <w:r w:rsidR="00EB145B">
        <w:tab/>
        <w:t>Summary</w:t>
      </w:r>
      <w:bookmarkEnd w:id="718"/>
    </w:p>
    <w:p w14:paraId="2574369B" w14:textId="0F19A19E" w:rsidR="00EB145B" w:rsidRDefault="00EB145B" w:rsidP="00EB145B">
      <w:r>
        <w:t xml:space="preserve">Table </w:t>
      </w:r>
      <w:r w:rsidR="008602A2">
        <w:t>G.</w:t>
      </w:r>
      <w:r>
        <w:t>4-1 provides the scope of NF domain that provides the IRI-POI/CC-TF/CC-POI functions for the service type of Data in the 5GC for various scenarios.</w:t>
      </w:r>
    </w:p>
    <w:p w14:paraId="765FA8C7" w14:textId="43B5CB24" w:rsidR="00EB145B" w:rsidRDefault="00EB145B" w:rsidP="00EB145B">
      <w:pPr>
        <w:pStyle w:val="TH"/>
      </w:pPr>
      <w:bookmarkStart w:id="719" w:name="_Hlk68277139"/>
      <w:r>
        <w:t xml:space="preserve">Table </w:t>
      </w:r>
      <w:r w:rsidR="008602A2">
        <w:t>G.</w:t>
      </w:r>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B410B" w14:paraId="1FF96F16" w14:textId="77777777" w:rsidTr="001B410B">
        <w:tc>
          <w:tcPr>
            <w:tcW w:w="3423" w:type="dxa"/>
            <w:gridSpan w:val="3"/>
            <w:vMerge w:val="restart"/>
            <w:shd w:val="clear" w:color="auto" w:fill="D9D9D9"/>
            <w:vAlign w:val="center"/>
          </w:tcPr>
          <w:p w14:paraId="4EDADDA4" w14:textId="77777777" w:rsidR="00EB145B" w:rsidRPr="00D9723B" w:rsidRDefault="00EB145B" w:rsidP="00822E9A">
            <w:pPr>
              <w:pStyle w:val="TAH"/>
            </w:pPr>
            <w:bookmarkStart w:id="720" w:name="_Hlk68278687"/>
            <w:bookmarkEnd w:id="719"/>
            <w:r w:rsidRPr="00D9723B">
              <w:t>NFs with LI function</w:t>
            </w:r>
          </w:p>
        </w:tc>
        <w:tc>
          <w:tcPr>
            <w:tcW w:w="1538" w:type="dxa"/>
            <w:vMerge w:val="restart"/>
            <w:shd w:val="clear" w:color="auto" w:fill="D9D9D9"/>
            <w:vAlign w:val="center"/>
          </w:tcPr>
          <w:p w14:paraId="3D75C674" w14:textId="77777777" w:rsidR="00EB145B" w:rsidRPr="00D9723B" w:rsidRDefault="00EB145B" w:rsidP="00822E9A">
            <w:pPr>
              <w:pStyle w:val="TAH"/>
            </w:pPr>
            <w:r w:rsidRPr="00D9723B">
              <w:t>Non-roaming</w:t>
            </w:r>
          </w:p>
        </w:tc>
        <w:tc>
          <w:tcPr>
            <w:tcW w:w="2410" w:type="dxa"/>
            <w:gridSpan w:val="2"/>
            <w:shd w:val="clear" w:color="auto" w:fill="D9D9D9"/>
            <w:vAlign w:val="center"/>
          </w:tcPr>
          <w:p w14:paraId="6A4B1CDD" w14:textId="77777777" w:rsidR="00EB145B" w:rsidRPr="00D9723B" w:rsidRDefault="00EB145B" w:rsidP="00822E9A">
            <w:pPr>
              <w:pStyle w:val="TAH"/>
            </w:pPr>
            <w:r w:rsidRPr="00D9723B">
              <w:t>Roaming with LBO</w:t>
            </w:r>
          </w:p>
        </w:tc>
        <w:tc>
          <w:tcPr>
            <w:tcW w:w="2832" w:type="dxa"/>
            <w:gridSpan w:val="2"/>
            <w:shd w:val="clear" w:color="auto" w:fill="D9D9D9"/>
            <w:vAlign w:val="center"/>
          </w:tcPr>
          <w:p w14:paraId="5E9F4A7C" w14:textId="77777777" w:rsidR="00EB145B" w:rsidRPr="00D9723B" w:rsidRDefault="00EB145B" w:rsidP="00822E9A">
            <w:pPr>
              <w:pStyle w:val="TAH"/>
            </w:pPr>
            <w:r w:rsidRPr="00D9723B">
              <w:t>Roaming with HR</w:t>
            </w:r>
          </w:p>
        </w:tc>
      </w:tr>
      <w:tr w:rsidR="00EA4B58" w14:paraId="5F871509" w14:textId="77777777" w:rsidTr="001B410B">
        <w:tc>
          <w:tcPr>
            <w:tcW w:w="3423" w:type="dxa"/>
            <w:gridSpan w:val="3"/>
            <w:vMerge/>
            <w:shd w:val="clear" w:color="auto" w:fill="D9D9D9"/>
            <w:vAlign w:val="center"/>
          </w:tcPr>
          <w:p w14:paraId="3F275205" w14:textId="77777777" w:rsidR="00EB145B" w:rsidRPr="00D9723B" w:rsidRDefault="00EB145B" w:rsidP="00AD5A49">
            <w:pPr>
              <w:pStyle w:val="TAC"/>
            </w:pPr>
          </w:p>
        </w:tc>
        <w:tc>
          <w:tcPr>
            <w:tcW w:w="1538" w:type="dxa"/>
            <w:vMerge/>
            <w:shd w:val="clear" w:color="auto" w:fill="D9D9D9"/>
            <w:vAlign w:val="center"/>
          </w:tcPr>
          <w:p w14:paraId="6282580A" w14:textId="77777777" w:rsidR="00EB145B" w:rsidRPr="00D9723B" w:rsidRDefault="00EB145B" w:rsidP="00AD5A49">
            <w:pPr>
              <w:pStyle w:val="TAC"/>
            </w:pPr>
          </w:p>
        </w:tc>
        <w:tc>
          <w:tcPr>
            <w:tcW w:w="1276" w:type="dxa"/>
            <w:shd w:val="clear" w:color="auto" w:fill="D9D9D9"/>
            <w:vAlign w:val="center"/>
          </w:tcPr>
          <w:p w14:paraId="3D7869C0" w14:textId="77777777" w:rsidR="00EB145B" w:rsidRPr="00D9723B" w:rsidRDefault="00EB145B" w:rsidP="00AD5A49">
            <w:pPr>
              <w:pStyle w:val="TAC"/>
            </w:pPr>
            <w:r w:rsidRPr="00D9723B">
              <w:t>VPLMN</w:t>
            </w:r>
          </w:p>
        </w:tc>
        <w:tc>
          <w:tcPr>
            <w:tcW w:w="1134" w:type="dxa"/>
            <w:shd w:val="clear" w:color="auto" w:fill="D9D9D9"/>
            <w:vAlign w:val="center"/>
          </w:tcPr>
          <w:p w14:paraId="4F7DB6BA" w14:textId="77777777" w:rsidR="00EB145B" w:rsidRPr="00D9723B" w:rsidRDefault="00EB145B" w:rsidP="00AD5A49">
            <w:pPr>
              <w:pStyle w:val="TAC"/>
            </w:pPr>
            <w:r w:rsidRPr="00D9723B">
              <w:t>HPLMN</w:t>
            </w:r>
          </w:p>
        </w:tc>
        <w:tc>
          <w:tcPr>
            <w:tcW w:w="1418" w:type="dxa"/>
            <w:shd w:val="clear" w:color="auto" w:fill="D9D9D9"/>
            <w:vAlign w:val="center"/>
          </w:tcPr>
          <w:p w14:paraId="24D7DE74" w14:textId="77777777" w:rsidR="00EB145B" w:rsidRPr="00D9723B" w:rsidRDefault="00EB145B" w:rsidP="00AD5A49">
            <w:pPr>
              <w:pStyle w:val="TAC"/>
            </w:pPr>
            <w:r w:rsidRPr="00D9723B">
              <w:t>VPLMN</w:t>
            </w:r>
          </w:p>
        </w:tc>
        <w:tc>
          <w:tcPr>
            <w:tcW w:w="1414" w:type="dxa"/>
            <w:shd w:val="clear" w:color="auto" w:fill="D9D9D9"/>
            <w:vAlign w:val="center"/>
          </w:tcPr>
          <w:p w14:paraId="087DDCAA" w14:textId="77777777" w:rsidR="00EB145B" w:rsidRPr="00D9723B" w:rsidRDefault="00EB145B" w:rsidP="00AD5A49">
            <w:pPr>
              <w:pStyle w:val="TAC"/>
            </w:pPr>
            <w:r w:rsidRPr="00D9723B">
              <w:t>HPLMN</w:t>
            </w:r>
          </w:p>
        </w:tc>
      </w:tr>
      <w:tr w:rsidR="00EA4B58" w14:paraId="2F66AF60" w14:textId="77777777" w:rsidTr="001B410B">
        <w:tc>
          <w:tcPr>
            <w:tcW w:w="3423" w:type="dxa"/>
            <w:gridSpan w:val="3"/>
            <w:shd w:val="clear" w:color="auto" w:fill="auto"/>
            <w:vAlign w:val="center"/>
          </w:tcPr>
          <w:p w14:paraId="5C3EEBB6" w14:textId="77777777" w:rsidR="00EB145B" w:rsidRPr="00D9723B" w:rsidRDefault="00EB145B" w:rsidP="00EE4A1F">
            <w:pPr>
              <w:pStyle w:val="TAL"/>
            </w:pPr>
            <w:r w:rsidRPr="00D9723B">
              <w:t>UDM</w:t>
            </w:r>
          </w:p>
        </w:tc>
        <w:tc>
          <w:tcPr>
            <w:tcW w:w="1538" w:type="dxa"/>
            <w:shd w:val="clear" w:color="auto" w:fill="auto"/>
            <w:vAlign w:val="center"/>
          </w:tcPr>
          <w:p w14:paraId="74E57F1A" w14:textId="77777777" w:rsidR="00EB145B" w:rsidRPr="00D9723B" w:rsidRDefault="00EB145B" w:rsidP="00EE4A1F">
            <w:pPr>
              <w:pStyle w:val="TAL"/>
            </w:pPr>
            <w:r w:rsidRPr="00D9723B">
              <w:t>IRI-POI</w:t>
            </w:r>
          </w:p>
        </w:tc>
        <w:tc>
          <w:tcPr>
            <w:tcW w:w="1276" w:type="dxa"/>
            <w:shd w:val="clear" w:color="auto" w:fill="auto"/>
            <w:vAlign w:val="center"/>
          </w:tcPr>
          <w:p w14:paraId="234A0E6B" w14:textId="77777777" w:rsidR="00EB145B" w:rsidRPr="00D9723B" w:rsidRDefault="00EB145B" w:rsidP="00EE4A1F">
            <w:pPr>
              <w:pStyle w:val="TAL"/>
            </w:pPr>
            <w:r w:rsidRPr="00D9723B">
              <w:t>n/a</w:t>
            </w:r>
          </w:p>
        </w:tc>
        <w:tc>
          <w:tcPr>
            <w:tcW w:w="1134" w:type="dxa"/>
            <w:shd w:val="clear" w:color="auto" w:fill="auto"/>
            <w:vAlign w:val="center"/>
          </w:tcPr>
          <w:p w14:paraId="6B17F004" w14:textId="77777777" w:rsidR="00EB145B" w:rsidRPr="00D9723B" w:rsidRDefault="00EB145B" w:rsidP="00EE4A1F">
            <w:pPr>
              <w:pStyle w:val="TAL"/>
            </w:pPr>
            <w:r w:rsidRPr="00D9723B">
              <w:t>IRI-POI</w:t>
            </w:r>
          </w:p>
        </w:tc>
        <w:tc>
          <w:tcPr>
            <w:tcW w:w="1418" w:type="dxa"/>
            <w:shd w:val="clear" w:color="auto" w:fill="auto"/>
            <w:vAlign w:val="center"/>
          </w:tcPr>
          <w:p w14:paraId="105FBECB" w14:textId="77777777" w:rsidR="00EB145B" w:rsidRPr="00D9723B" w:rsidRDefault="00EB145B" w:rsidP="00EE4A1F">
            <w:pPr>
              <w:pStyle w:val="TAL"/>
            </w:pPr>
            <w:r w:rsidRPr="00D9723B">
              <w:t>n/a</w:t>
            </w:r>
          </w:p>
        </w:tc>
        <w:tc>
          <w:tcPr>
            <w:tcW w:w="1414" w:type="dxa"/>
            <w:shd w:val="clear" w:color="auto" w:fill="auto"/>
            <w:vAlign w:val="center"/>
          </w:tcPr>
          <w:p w14:paraId="4427369B" w14:textId="77777777" w:rsidR="00EB145B" w:rsidRPr="00D9723B" w:rsidRDefault="00EB145B" w:rsidP="00EE4A1F">
            <w:pPr>
              <w:pStyle w:val="TAL"/>
            </w:pPr>
            <w:r w:rsidRPr="00D9723B">
              <w:t>IRI-POI</w:t>
            </w:r>
          </w:p>
        </w:tc>
      </w:tr>
      <w:tr w:rsidR="00EA4B58" w14:paraId="3E12865E" w14:textId="77777777" w:rsidTr="001B410B">
        <w:tc>
          <w:tcPr>
            <w:tcW w:w="3423" w:type="dxa"/>
            <w:gridSpan w:val="3"/>
            <w:shd w:val="clear" w:color="auto" w:fill="auto"/>
            <w:vAlign w:val="center"/>
          </w:tcPr>
          <w:p w14:paraId="1162D244" w14:textId="77777777" w:rsidR="00EB145B" w:rsidRPr="00D9723B" w:rsidRDefault="00EB145B" w:rsidP="00EE4A1F">
            <w:pPr>
              <w:pStyle w:val="TAL"/>
            </w:pPr>
            <w:r w:rsidRPr="00D9723B">
              <w:t>AMF</w:t>
            </w:r>
          </w:p>
        </w:tc>
        <w:tc>
          <w:tcPr>
            <w:tcW w:w="1538" w:type="dxa"/>
            <w:shd w:val="clear" w:color="auto" w:fill="auto"/>
            <w:vAlign w:val="center"/>
          </w:tcPr>
          <w:p w14:paraId="17292CC2" w14:textId="77777777" w:rsidR="00EB145B" w:rsidRPr="00D9723B" w:rsidRDefault="00EB145B" w:rsidP="00EE4A1F">
            <w:pPr>
              <w:pStyle w:val="TAL"/>
            </w:pPr>
            <w:r w:rsidRPr="00D9723B">
              <w:t>IRI-POI</w:t>
            </w:r>
          </w:p>
        </w:tc>
        <w:tc>
          <w:tcPr>
            <w:tcW w:w="1276" w:type="dxa"/>
            <w:shd w:val="clear" w:color="auto" w:fill="auto"/>
            <w:vAlign w:val="center"/>
          </w:tcPr>
          <w:p w14:paraId="21A6CED8" w14:textId="77777777" w:rsidR="00EB145B" w:rsidRPr="00D9723B" w:rsidRDefault="00EB145B" w:rsidP="00EE4A1F">
            <w:pPr>
              <w:pStyle w:val="TAL"/>
            </w:pPr>
            <w:r w:rsidRPr="00D9723B">
              <w:t>IRI-POI</w:t>
            </w:r>
          </w:p>
        </w:tc>
        <w:tc>
          <w:tcPr>
            <w:tcW w:w="1134" w:type="dxa"/>
            <w:shd w:val="clear" w:color="auto" w:fill="auto"/>
            <w:vAlign w:val="center"/>
          </w:tcPr>
          <w:p w14:paraId="1759E912" w14:textId="77777777" w:rsidR="00EB145B" w:rsidRPr="00D9723B" w:rsidRDefault="00EB145B" w:rsidP="00EE4A1F">
            <w:pPr>
              <w:pStyle w:val="TAL"/>
            </w:pPr>
            <w:r w:rsidRPr="00D9723B">
              <w:t>n/a</w:t>
            </w:r>
          </w:p>
        </w:tc>
        <w:tc>
          <w:tcPr>
            <w:tcW w:w="1418" w:type="dxa"/>
            <w:shd w:val="clear" w:color="auto" w:fill="auto"/>
            <w:vAlign w:val="center"/>
          </w:tcPr>
          <w:p w14:paraId="6F4F1EA5" w14:textId="77777777" w:rsidR="00EB145B" w:rsidRPr="00D9723B" w:rsidRDefault="00EB145B" w:rsidP="00EE4A1F">
            <w:pPr>
              <w:pStyle w:val="TAL"/>
            </w:pPr>
            <w:r w:rsidRPr="00D9723B">
              <w:t>IRI-POI</w:t>
            </w:r>
          </w:p>
        </w:tc>
        <w:tc>
          <w:tcPr>
            <w:tcW w:w="1414" w:type="dxa"/>
            <w:shd w:val="clear" w:color="auto" w:fill="auto"/>
            <w:vAlign w:val="center"/>
          </w:tcPr>
          <w:p w14:paraId="4957883E" w14:textId="77777777" w:rsidR="00EB145B" w:rsidRPr="00D9723B" w:rsidRDefault="00EB145B" w:rsidP="00EE4A1F">
            <w:pPr>
              <w:pStyle w:val="TAL"/>
            </w:pPr>
            <w:r w:rsidRPr="00D9723B">
              <w:t>n/a</w:t>
            </w:r>
          </w:p>
        </w:tc>
      </w:tr>
      <w:tr w:rsidR="00EA4B58" w14:paraId="49605A30" w14:textId="77777777" w:rsidTr="001B410B">
        <w:tc>
          <w:tcPr>
            <w:tcW w:w="3423" w:type="dxa"/>
            <w:gridSpan w:val="3"/>
            <w:shd w:val="clear" w:color="auto" w:fill="auto"/>
            <w:vAlign w:val="center"/>
          </w:tcPr>
          <w:p w14:paraId="67B9A7CD" w14:textId="77777777" w:rsidR="00EB145B" w:rsidRPr="00D9723B" w:rsidRDefault="00EB145B" w:rsidP="00EE4A1F">
            <w:pPr>
              <w:pStyle w:val="TAL"/>
            </w:pPr>
            <w:r w:rsidRPr="00D9723B">
              <w:t>SMF</w:t>
            </w:r>
          </w:p>
        </w:tc>
        <w:tc>
          <w:tcPr>
            <w:tcW w:w="1538" w:type="dxa"/>
            <w:shd w:val="clear" w:color="auto" w:fill="auto"/>
            <w:vAlign w:val="center"/>
          </w:tcPr>
          <w:p w14:paraId="586753A4" w14:textId="77777777" w:rsidR="00EB145B" w:rsidRPr="00D9723B" w:rsidRDefault="00EB145B" w:rsidP="00EE4A1F">
            <w:pPr>
              <w:pStyle w:val="TAL"/>
            </w:pPr>
            <w:r w:rsidRPr="00D9723B">
              <w:t>IRI-POI</w:t>
            </w:r>
          </w:p>
        </w:tc>
        <w:tc>
          <w:tcPr>
            <w:tcW w:w="1276" w:type="dxa"/>
            <w:shd w:val="clear" w:color="auto" w:fill="auto"/>
            <w:vAlign w:val="center"/>
          </w:tcPr>
          <w:p w14:paraId="0F009133" w14:textId="77777777" w:rsidR="00EB145B" w:rsidRPr="00D9723B" w:rsidRDefault="00EB145B" w:rsidP="00EE4A1F">
            <w:pPr>
              <w:pStyle w:val="TAL"/>
            </w:pPr>
            <w:r w:rsidRPr="00D9723B">
              <w:t>IRI-POI</w:t>
            </w:r>
          </w:p>
        </w:tc>
        <w:tc>
          <w:tcPr>
            <w:tcW w:w="1134" w:type="dxa"/>
            <w:shd w:val="clear" w:color="auto" w:fill="auto"/>
            <w:vAlign w:val="center"/>
          </w:tcPr>
          <w:p w14:paraId="23CF041B" w14:textId="77777777" w:rsidR="00EB145B" w:rsidRPr="00D9723B" w:rsidRDefault="00EB145B" w:rsidP="00EE4A1F">
            <w:pPr>
              <w:pStyle w:val="TAL"/>
            </w:pPr>
            <w:r w:rsidRPr="00D9723B">
              <w:t>n/a</w:t>
            </w:r>
          </w:p>
        </w:tc>
        <w:tc>
          <w:tcPr>
            <w:tcW w:w="1418" w:type="dxa"/>
            <w:shd w:val="clear" w:color="auto" w:fill="auto"/>
            <w:vAlign w:val="center"/>
          </w:tcPr>
          <w:p w14:paraId="57DD4A96" w14:textId="77777777" w:rsidR="00EB145B" w:rsidRPr="00D9723B" w:rsidRDefault="00EB145B" w:rsidP="00EE4A1F">
            <w:pPr>
              <w:pStyle w:val="TAL"/>
            </w:pPr>
            <w:r w:rsidRPr="00D9723B">
              <w:t>IRI-POI</w:t>
            </w:r>
          </w:p>
        </w:tc>
        <w:tc>
          <w:tcPr>
            <w:tcW w:w="1414" w:type="dxa"/>
            <w:shd w:val="clear" w:color="auto" w:fill="auto"/>
            <w:vAlign w:val="center"/>
          </w:tcPr>
          <w:p w14:paraId="5F8340F8" w14:textId="77777777" w:rsidR="00EB145B" w:rsidRPr="00D9723B" w:rsidRDefault="00EB145B" w:rsidP="00EE4A1F">
            <w:pPr>
              <w:pStyle w:val="TAL"/>
            </w:pPr>
            <w:r w:rsidRPr="00D9723B">
              <w:t>IRI-POI</w:t>
            </w:r>
          </w:p>
        </w:tc>
      </w:tr>
      <w:tr w:rsidR="00EA4B58" w14:paraId="677C1F2C" w14:textId="77777777" w:rsidTr="001B410B">
        <w:tc>
          <w:tcPr>
            <w:tcW w:w="3423" w:type="dxa"/>
            <w:gridSpan w:val="3"/>
            <w:shd w:val="clear" w:color="auto" w:fill="auto"/>
            <w:vAlign w:val="center"/>
          </w:tcPr>
          <w:p w14:paraId="1070B317" w14:textId="77777777" w:rsidR="00EB145B" w:rsidRPr="00D9723B" w:rsidRDefault="00EB145B" w:rsidP="00EE4A1F">
            <w:pPr>
              <w:pStyle w:val="TAL"/>
            </w:pPr>
            <w:r w:rsidRPr="00D9723B">
              <w:t>SMF</w:t>
            </w:r>
          </w:p>
        </w:tc>
        <w:tc>
          <w:tcPr>
            <w:tcW w:w="1538" w:type="dxa"/>
            <w:shd w:val="clear" w:color="auto" w:fill="auto"/>
            <w:vAlign w:val="center"/>
          </w:tcPr>
          <w:p w14:paraId="4E93300D" w14:textId="77777777" w:rsidR="00EB145B" w:rsidRPr="00D9723B" w:rsidRDefault="00EB145B" w:rsidP="00EE4A1F">
            <w:pPr>
              <w:pStyle w:val="TAL"/>
            </w:pPr>
            <w:r w:rsidRPr="00D9723B">
              <w:t>CC-TF</w:t>
            </w:r>
          </w:p>
        </w:tc>
        <w:tc>
          <w:tcPr>
            <w:tcW w:w="1276" w:type="dxa"/>
            <w:shd w:val="clear" w:color="auto" w:fill="auto"/>
            <w:vAlign w:val="center"/>
          </w:tcPr>
          <w:p w14:paraId="7FA7537C" w14:textId="77777777" w:rsidR="00EB145B" w:rsidRPr="00D9723B" w:rsidRDefault="00EB145B" w:rsidP="00EE4A1F">
            <w:pPr>
              <w:pStyle w:val="TAL"/>
            </w:pPr>
            <w:r w:rsidRPr="00D9723B">
              <w:t>CC-TF</w:t>
            </w:r>
          </w:p>
        </w:tc>
        <w:tc>
          <w:tcPr>
            <w:tcW w:w="1134" w:type="dxa"/>
            <w:shd w:val="clear" w:color="auto" w:fill="auto"/>
            <w:vAlign w:val="center"/>
          </w:tcPr>
          <w:p w14:paraId="513ACA69" w14:textId="77777777" w:rsidR="00EB145B" w:rsidRPr="00D9723B" w:rsidRDefault="00EB145B" w:rsidP="00EE4A1F">
            <w:pPr>
              <w:pStyle w:val="TAL"/>
            </w:pPr>
            <w:r w:rsidRPr="00D9723B">
              <w:t>n/a</w:t>
            </w:r>
          </w:p>
        </w:tc>
        <w:tc>
          <w:tcPr>
            <w:tcW w:w="1418" w:type="dxa"/>
            <w:shd w:val="clear" w:color="auto" w:fill="auto"/>
            <w:vAlign w:val="center"/>
          </w:tcPr>
          <w:p w14:paraId="5773FC7A" w14:textId="77777777" w:rsidR="00EB145B" w:rsidRPr="00D9723B" w:rsidRDefault="00EB145B" w:rsidP="00EE4A1F">
            <w:pPr>
              <w:pStyle w:val="TAL"/>
            </w:pPr>
            <w:r w:rsidRPr="00D9723B">
              <w:t>CC-TF</w:t>
            </w:r>
          </w:p>
        </w:tc>
        <w:tc>
          <w:tcPr>
            <w:tcW w:w="1414" w:type="dxa"/>
            <w:shd w:val="clear" w:color="auto" w:fill="auto"/>
            <w:vAlign w:val="center"/>
          </w:tcPr>
          <w:p w14:paraId="17A9C876" w14:textId="77777777" w:rsidR="00EB145B" w:rsidRPr="00D9723B" w:rsidRDefault="00EB145B" w:rsidP="00EE4A1F">
            <w:pPr>
              <w:pStyle w:val="TAL"/>
            </w:pPr>
            <w:r w:rsidRPr="00D9723B">
              <w:t>CC-TF</w:t>
            </w:r>
          </w:p>
        </w:tc>
      </w:tr>
      <w:tr w:rsidR="00EA4B58" w14:paraId="539D4102" w14:textId="77777777" w:rsidTr="001B410B">
        <w:tc>
          <w:tcPr>
            <w:tcW w:w="3423" w:type="dxa"/>
            <w:gridSpan w:val="3"/>
            <w:shd w:val="clear" w:color="auto" w:fill="auto"/>
            <w:vAlign w:val="center"/>
          </w:tcPr>
          <w:p w14:paraId="1FC4BFB1" w14:textId="77777777" w:rsidR="00EB145B" w:rsidRPr="00D9723B" w:rsidRDefault="00EB145B" w:rsidP="00EE4A1F">
            <w:pPr>
              <w:pStyle w:val="TAL"/>
            </w:pPr>
            <w:r w:rsidRPr="00D9723B">
              <w:t>UPF</w:t>
            </w:r>
          </w:p>
        </w:tc>
        <w:tc>
          <w:tcPr>
            <w:tcW w:w="1538" w:type="dxa"/>
            <w:shd w:val="clear" w:color="auto" w:fill="auto"/>
            <w:vAlign w:val="center"/>
          </w:tcPr>
          <w:p w14:paraId="59FAA192" w14:textId="77777777" w:rsidR="00EB145B" w:rsidRPr="00D9723B" w:rsidRDefault="00EB145B" w:rsidP="00EE4A1F">
            <w:pPr>
              <w:pStyle w:val="TAL"/>
            </w:pPr>
            <w:r w:rsidRPr="00D9723B">
              <w:t>CC-POI</w:t>
            </w:r>
          </w:p>
        </w:tc>
        <w:tc>
          <w:tcPr>
            <w:tcW w:w="1276" w:type="dxa"/>
            <w:shd w:val="clear" w:color="auto" w:fill="auto"/>
            <w:vAlign w:val="center"/>
          </w:tcPr>
          <w:p w14:paraId="7F1547AF" w14:textId="77777777" w:rsidR="00EB145B" w:rsidRPr="00D9723B" w:rsidRDefault="00EB145B" w:rsidP="00EE4A1F">
            <w:pPr>
              <w:pStyle w:val="TAL"/>
            </w:pPr>
            <w:r w:rsidRPr="00D9723B">
              <w:t>CC-POI</w:t>
            </w:r>
          </w:p>
        </w:tc>
        <w:tc>
          <w:tcPr>
            <w:tcW w:w="1134" w:type="dxa"/>
            <w:shd w:val="clear" w:color="auto" w:fill="auto"/>
            <w:vAlign w:val="center"/>
          </w:tcPr>
          <w:p w14:paraId="6E6C091F" w14:textId="77777777" w:rsidR="00EB145B" w:rsidRPr="00D9723B" w:rsidRDefault="00EB145B" w:rsidP="00EE4A1F">
            <w:pPr>
              <w:pStyle w:val="TAL"/>
            </w:pPr>
            <w:r w:rsidRPr="00D9723B">
              <w:t>n/a</w:t>
            </w:r>
          </w:p>
        </w:tc>
        <w:tc>
          <w:tcPr>
            <w:tcW w:w="1418" w:type="dxa"/>
            <w:shd w:val="clear" w:color="auto" w:fill="auto"/>
            <w:vAlign w:val="center"/>
          </w:tcPr>
          <w:p w14:paraId="41A6D08A" w14:textId="77777777" w:rsidR="00EB145B" w:rsidRPr="00D9723B" w:rsidRDefault="00EB145B" w:rsidP="00EE4A1F">
            <w:pPr>
              <w:pStyle w:val="TAL"/>
            </w:pPr>
            <w:r w:rsidRPr="00D9723B">
              <w:t>CC-POI</w:t>
            </w:r>
          </w:p>
        </w:tc>
        <w:tc>
          <w:tcPr>
            <w:tcW w:w="1414" w:type="dxa"/>
            <w:shd w:val="clear" w:color="auto" w:fill="auto"/>
            <w:vAlign w:val="center"/>
          </w:tcPr>
          <w:p w14:paraId="379B15BA" w14:textId="77777777" w:rsidR="00EB145B" w:rsidRPr="00D9723B" w:rsidRDefault="00EB145B" w:rsidP="00EE4A1F">
            <w:pPr>
              <w:pStyle w:val="TAL"/>
            </w:pPr>
            <w:r w:rsidRPr="00D9723B">
              <w:t>CC-POI</w:t>
            </w:r>
          </w:p>
        </w:tc>
      </w:tr>
      <w:tr w:rsidR="00EA4B58" w14:paraId="05D50CC9" w14:textId="77777777" w:rsidTr="001B410B">
        <w:tc>
          <w:tcPr>
            <w:tcW w:w="1276" w:type="dxa"/>
            <w:vMerge w:val="restart"/>
            <w:shd w:val="clear" w:color="auto" w:fill="auto"/>
            <w:vAlign w:val="center"/>
          </w:tcPr>
          <w:p w14:paraId="52D3CBA8" w14:textId="77777777" w:rsidR="00EB145B" w:rsidRPr="00D9723B" w:rsidRDefault="00EB145B" w:rsidP="00EE4A1F">
            <w:pPr>
              <w:pStyle w:val="TAL"/>
            </w:pPr>
            <w:r w:rsidRPr="00D9723B">
              <w:t xml:space="preserve">PDHR </w:t>
            </w:r>
          </w:p>
        </w:tc>
        <w:tc>
          <w:tcPr>
            <w:tcW w:w="1397" w:type="dxa"/>
            <w:vMerge w:val="restart"/>
            <w:shd w:val="clear" w:color="auto" w:fill="auto"/>
            <w:vAlign w:val="center"/>
          </w:tcPr>
          <w:p w14:paraId="2238D562" w14:textId="77777777" w:rsidR="00EB145B" w:rsidRPr="00D9723B" w:rsidRDefault="00EB145B" w:rsidP="00EE4A1F">
            <w:pPr>
              <w:pStyle w:val="TAL"/>
            </w:pPr>
            <w:r w:rsidRPr="00D9723B">
              <w:t>Option 1</w:t>
            </w:r>
          </w:p>
        </w:tc>
        <w:tc>
          <w:tcPr>
            <w:tcW w:w="750" w:type="dxa"/>
            <w:shd w:val="clear" w:color="auto" w:fill="auto"/>
            <w:vAlign w:val="center"/>
          </w:tcPr>
          <w:p w14:paraId="795ED2E9" w14:textId="77777777" w:rsidR="00EB145B" w:rsidRPr="00D9723B" w:rsidRDefault="00EB145B" w:rsidP="00EE4A1F">
            <w:pPr>
              <w:pStyle w:val="TAL"/>
            </w:pPr>
            <w:r w:rsidRPr="00D9723B">
              <w:t>SMF</w:t>
            </w:r>
          </w:p>
        </w:tc>
        <w:tc>
          <w:tcPr>
            <w:tcW w:w="1538" w:type="dxa"/>
            <w:shd w:val="clear" w:color="auto" w:fill="auto"/>
            <w:vAlign w:val="center"/>
          </w:tcPr>
          <w:p w14:paraId="45CE2B55" w14:textId="77777777" w:rsidR="00EB145B" w:rsidRPr="00D9723B" w:rsidRDefault="00EB145B" w:rsidP="00EE4A1F">
            <w:pPr>
              <w:pStyle w:val="TAL"/>
            </w:pPr>
            <w:r w:rsidRPr="00D9723B">
              <w:t>IRI-TF</w:t>
            </w:r>
          </w:p>
        </w:tc>
        <w:tc>
          <w:tcPr>
            <w:tcW w:w="1276" w:type="dxa"/>
            <w:shd w:val="clear" w:color="auto" w:fill="auto"/>
            <w:vAlign w:val="center"/>
          </w:tcPr>
          <w:p w14:paraId="11612AEE" w14:textId="77777777" w:rsidR="00EB145B" w:rsidRPr="00D9723B" w:rsidRDefault="00EB145B" w:rsidP="00EE4A1F">
            <w:pPr>
              <w:pStyle w:val="TAL"/>
            </w:pPr>
            <w:r w:rsidRPr="00D9723B">
              <w:t>IRI-TF</w:t>
            </w:r>
          </w:p>
        </w:tc>
        <w:tc>
          <w:tcPr>
            <w:tcW w:w="1134" w:type="dxa"/>
            <w:shd w:val="clear" w:color="auto" w:fill="auto"/>
            <w:vAlign w:val="center"/>
          </w:tcPr>
          <w:p w14:paraId="57B8B823" w14:textId="77777777" w:rsidR="00EB145B" w:rsidRPr="00D9723B" w:rsidRDefault="00EB145B" w:rsidP="00EE4A1F">
            <w:pPr>
              <w:pStyle w:val="TAL"/>
            </w:pPr>
            <w:r w:rsidRPr="00D9723B">
              <w:t>n/a</w:t>
            </w:r>
          </w:p>
        </w:tc>
        <w:tc>
          <w:tcPr>
            <w:tcW w:w="1418" w:type="dxa"/>
            <w:shd w:val="clear" w:color="auto" w:fill="auto"/>
            <w:vAlign w:val="center"/>
          </w:tcPr>
          <w:p w14:paraId="647D0216" w14:textId="77777777" w:rsidR="00EB145B" w:rsidRPr="00D9723B" w:rsidRDefault="00EB145B" w:rsidP="00EE4A1F">
            <w:pPr>
              <w:pStyle w:val="TAL"/>
            </w:pPr>
            <w:r w:rsidRPr="00D9723B">
              <w:t>IRI-TF</w:t>
            </w:r>
          </w:p>
        </w:tc>
        <w:tc>
          <w:tcPr>
            <w:tcW w:w="1414" w:type="dxa"/>
            <w:shd w:val="clear" w:color="auto" w:fill="auto"/>
            <w:vAlign w:val="center"/>
          </w:tcPr>
          <w:p w14:paraId="2AC5EAFF" w14:textId="77777777" w:rsidR="00EB145B" w:rsidRPr="00D9723B" w:rsidRDefault="00EB145B" w:rsidP="00EE4A1F">
            <w:pPr>
              <w:pStyle w:val="TAL"/>
            </w:pPr>
            <w:r w:rsidRPr="00D9723B">
              <w:t>IRI-TF</w:t>
            </w:r>
          </w:p>
        </w:tc>
      </w:tr>
      <w:tr w:rsidR="00EA4B58" w14:paraId="359E161E" w14:textId="77777777" w:rsidTr="001B410B">
        <w:tc>
          <w:tcPr>
            <w:tcW w:w="1276" w:type="dxa"/>
            <w:vMerge/>
            <w:shd w:val="clear" w:color="auto" w:fill="auto"/>
            <w:vAlign w:val="center"/>
          </w:tcPr>
          <w:p w14:paraId="59582DD2" w14:textId="77777777" w:rsidR="00EB145B" w:rsidRPr="00D9723B" w:rsidRDefault="00EB145B" w:rsidP="00EE4A1F">
            <w:pPr>
              <w:pStyle w:val="TAL"/>
            </w:pPr>
          </w:p>
        </w:tc>
        <w:tc>
          <w:tcPr>
            <w:tcW w:w="1397" w:type="dxa"/>
            <w:vMerge/>
            <w:shd w:val="clear" w:color="auto" w:fill="auto"/>
            <w:vAlign w:val="center"/>
          </w:tcPr>
          <w:p w14:paraId="26E2B0F9" w14:textId="77777777" w:rsidR="00EB145B" w:rsidRPr="00D9723B" w:rsidRDefault="00EB145B" w:rsidP="00EE4A1F">
            <w:pPr>
              <w:pStyle w:val="TAL"/>
            </w:pPr>
          </w:p>
        </w:tc>
        <w:tc>
          <w:tcPr>
            <w:tcW w:w="750" w:type="dxa"/>
            <w:shd w:val="clear" w:color="auto" w:fill="auto"/>
            <w:vAlign w:val="center"/>
          </w:tcPr>
          <w:p w14:paraId="61AC1892" w14:textId="77777777" w:rsidR="00EB145B" w:rsidRPr="00D9723B" w:rsidRDefault="00EB145B" w:rsidP="00EE4A1F">
            <w:pPr>
              <w:pStyle w:val="TAL"/>
            </w:pPr>
            <w:r w:rsidRPr="00D9723B">
              <w:t>UPF</w:t>
            </w:r>
          </w:p>
        </w:tc>
        <w:tc>
          <w:tcPr>
            <w:tcW w:w="1538" w:type="dxa"/>
            <w:shd w:val="clear" w:color="auto" w:fill="auto"/>
            <w:vAlign w:val="center"/>
          </w:tcPr>
          <w:p w14:paraId="22378A42" w14:textId="77777777" w:rsidR="00EB145B" w:rsidRPr="00D9723B" w:rsidRDefault="00EB145B" w:rsidP="00EE4A1F">
            <w:pPr>
              <w:pStyle w:val="TAL"/>
            </w:pPr>
            <w:r w:rsidRPr="00D9723B">
              <w:t>IRI-POI</w:t>
            </w:r>
          </w:p>
        </w:tc>
        <w:tc>
          <w:tcPr>
            <w:tcW w:w="1276" w:type="dxa"/>
            <w:shd w:val="clear" w:color="auto" w:fill="auto"/>
            <w:vAlign w:val="center"/>
          </w:tcPr>
          <w:p w14:paraId="47BFCB0F" w14:textId="77777777" w:rsidR="00EB145B" w:rsidRPr="00D9723B" w:rsidRDefault="00EB145B" w:rsidP="00EE4A1F">
            <w:pPr>
              <w:pStyle w:val="TAL"/>
            </w:pPr>
            <w:r w:rsidRPr="00D9723B">
              <w:t>IRI-POI</w:t>
            </w:r>
          </w:p>
        </w:tc>
        <w:tc>
          <w:tcPr>
            <w:tcW w:w="1134" w:type="dxa"/>
            <w:shd w:val="clear" w:color="auto" w:fill="auto"/>
            <w:vAlign w:val="center"/>
          </w:tcPr>
          <w:p w14:paraId="23DDEA6C" w14:textId="77777777" w:rsidR="00EB145B" w:rsidRPr="00D9723B" w:rsidRDefault="00EB145B" w:rsidP="00EE4A1F">
            <w:pPr>
              <w:pStyle w:val="TAL"/>
            </w:pPr>
            <w:r w:rsidRPr="00D9723B">
              <w:t>n/a</w:t>
            </w:r>
          </w:p>
        </w:tc>
        <w:tc>
          <w:tcPr>
            <w:tcW w:w="1418" w:type="dxa"/>
            <w:shd w:val="clear" w:color="auto" w:fill="auto"/>
            <w:vAlign w:val="center"/>
          </w:tcPr>
          <w:p w14:paraId="13770143" w14:textId="77777777" w:rsidR="00EB145B" w:rsidRPr="00D9723B" w:rsidRDefault="00EB145B" w:rsidP="00EE4A1F">
            <w:pPr>
              <w:pStyle w:val="TAL"/>
            </w:pPr>
            <w:r w:rsidRPr="00D9723B">
              <w:t>IRI-POI</w:t>
            </w:r>
          </w:p>
        </w:tc>
        <w:tc>
          <w:tcPr>
            <w:tcW w:w="1414" w:type="dxa"/>
            <w:shd w:val="clear" w:color="auto" w:fill="auto"/>
            <w:vAlign w:val="center"/>
          </w:tcPr>
          <w:p w14:paraId="57781A84" w14:textId="77777777" w:rsidR="00EB145B" w:rsidRPr="00D9723B" w:rsidRDefault="00EB145B" w:rsidP="00EE4A1F">
            <w:pPr>
              <w:pStyle w:val="TAL"/>
            </w:pPr>
            <w:r w:rsidRPr="00D9723B">
              <w:t>IRI-POI</w:t>
            </w:r>
          </w:p>
        </w:tc>
      </w:tr>
      <w:tr w:rsidR="00EA4B58" w14:paraId="74A54988" w14:textId="77777777" w:rsidTr="001B410B">
        <w:tc>
          <w:tcPr>
            <w:tcW w:w="1276" w:type="dxa"/>
            <w:vMerge/>
            <w:shd w:val="clear" w:color="auto" w:fill="auto"/>
            <w:vAlign w:val="center"/>
          </w:tcPr>
          <w:p w14:paraId="0CC3406A" w14:textId="77777777" w:rsidR="00EB145B" w:rsidRPr="00D9723B" w:rsidRDefault="00EB145B" w:rsidP="00EE4A1F">
            <w:pPr>
              <w:pStyle w:val="TAL"/>
            </w:pPr>
          </w:p>
        </w:tc>
        <w:tc>
          <w:tcPr>
            <w:tcW w:w="1397" w:type="dxa"/>
            <w:vMerge w:val="restart"/>
            <w:shd w:val="clear" w:color="auto" w:fill="auto"/>
            <w:vAlign w:val="center"/>
          </w:tcPr>
          <w:p w14:paraId="398AC8DF" w14:textId="77777777" w:rsidR="00EB145B" w:rsidRPr="00D9723B" w:rsidRDefault="00EB145B" w:rsidP="00EE4A1F">
            <w:pPr>
              <w:pStyle w:val="TAL"/>
            </w:pPr>
            <w:r w:rsidRPr="00D9723B">
              <w:t>Option 2</w:t>
            </w:r>
          </w:p>
        </w:tc>
        <w:tc>
          <w:tcPr>
            <w:tcW w:w="750" w:type="dxa"/>
            <w:shd w:val="clear" w:color="auto" w:fill="auto"/>
            <w:vAlign w:val="center"/>
          </w:tcPr>
          <w:p w14:paraId="1C48ECDA" w14:textId="77777777" w:rsidR="00EB145B" w:rsidRPr="00D9723B" w:rsidRDefault="00EB145B" w:rsidP="00EE4A1F">
            <w:pPr>
              <w:pStyle w:val="TAL"/>
            </w:pPr>
            <w:r w:rsidRPr="00D9723B">
              <w:t>SMF</w:t>
            </w:r>
          </w:p>
        </w:tc>
        <w:tc>
          <w:tcPr>
            <w:tcW w:w="1538" w:type="dxa"/>
            <w:shd w:val="clear" w:color="auto" w:fill="auto"/>
            <w:vAlign w:val="center"/>
          </w:tcPr>
          <w:p w14:paraId="34B338DE" w14:textId="77777777" w:rsidR="00EB145B" w:rsidRPr="00D9723B" w:rsidRDefault="00EB145B" w:rsidP="00EE4A1F">
            <w:pPr>
              <w:pStyle w:val="TAL"/>
            </w:pPr>
            <w:r w:rsidRPr="00D9723B">
              <w:t>CC-TF</w:t>
            </w:r>
          </w:p>
        </w:tc>
        <w:tc>
          <w:tcPr>
            <w:tcW w:w="1276" w:type="dxa"/>
            <w:shd w:val="clear" w:color="auto" w:fill="auto"/>
            <w:vAlign w:val="center"/>
          </w:tcPr>
          <w:p w14:paraId="5A997609" w14:textId="77777777" w:rsidR="00EB145B" w:rsidRPr="00D9723B" w:rsidRDefault="00EB145B" w:rsidP="00EE4A1F">
            <w:pPr>
              <w:pStyle w:val="TAL"/>
            </w:pPr>
            <w:r w:rsidRPr="00D9723B">
              <w:t>CC-TF</w:t>
            </w:r>
          </w:p>
        </w:tc>
        <w:tc>
          <w:tcPr>
            <w:tcW w:w="1134" w:type="dxa"/>
            <w:shd w:val="clear" w:color="auto" w:fill="auto"/>
            <w:vAlign w:val="center"/>
          </w:tcPr>
          <w:p w14:paraId="4C522BDC" w14:textId="77777777" w:rsidR="00EB145B" w:rsidRPr="00D9723B" w:rsidRDefault="00EB145B" w:rsidP="00EE4A1F">
            <w:pPr>
              <w:pStyle w:val="TAL"/>
            </w:pPr>
            <w:r w:rsidRPr="00D9723B">
              <w:t>n/a</w:t>
            </w:r>
          </w:p>
        </w:tc>
        <w:tc>
          <w:tcPr>
            <w:tcW w:w="1418" w:type="dxa"/>
            <w:shd w:val="clear" w:color="auto" w:fill="auto"/>
            <w:vAlign w:val="center"/>
          </w:tcPr>
          <w:p w14:paraId="076962AE" w14:textId="77777777" w:rsidR="00EB145B" w:rsidRPr="00D9723B" w:rsidRDefault="00EB145B" w:rsidP="00EE4A1F">
            <w:pPr>
              <w:pStyle w:val="TAL"/>
            </w:pPr>
            <w:r w:rsidRPr="00D9723B">
              <w:t>CC-TF</w:t>
            </w:r>
          </w:p>
        </w:tc>
        <w:tc>
          <w:tcPr>
            <w:tcW w:w="1414" w:type="dxa"/>
            <w:shd w:val="clear" w:color="auto" w:fill="auto"/>
            <w:vAlign w:val="center"/>
          </w:tcPr>
          <w:p w14:paraId="70FB52D3" w14:textId="77777777" w:rsidR="00EB145B" w:rsidRPr="00D9723B" w:rsidRDefault="00EB145B" w:rsidP="00EE4A1F">
            <w:pPr>
              <w:pStyle w:val="TAL"/>
            </w:pPr>
            <w:r w:rsidRPr="00D9723B">
              <w:t>CC-TF</w:t>
            </w:r>
          </w:p>
        </w:tc>
      </w:tr>
      <w:tr w:rsidR="00EA4B58" w14:paraId="1856439D" w14:textId="77777777" w:rsidTr="001B410B">
        <w:tc>
          <w:tcPr>
            <w:tcW w:w="1276" w:type="dxa"/>
            <w:vMerge/>
            <w:shd w:val="clear" w:color="auto" w:fill="auto"/>
            <w:vAlign w:val="center"/>
          </w:tcPr>
          <w:p w14:paraId="0402E15E" w14:textId="77777777" w:rsidR="00EB145B" w:rsidRPr="00D9723B" w:rsidRDefault="00EB145B" w:rsidP="00EE4A1F">
            <w:pPr>
              <w:pStyle w:val="TAL"/>
            </w:pPr>
          </w:p>
        </w:tc>
        <w:tc>
          <w:tcPr>
            <w:tcW w:w="1397" w:type="dxa"/>
            <w:vMerge/>
            <w:shd w:val="clear" w:color="auto" w:fill="auto"/>
            <w:vAlign w:val="center"/>
          </w:tcPr>
          <w:p w14:paraId="7D8C8978" w14:textId="77777777" w:rsidR="00EB145B" w:rsidRPr="00D9723B" w:rsidRDefault="00EB145B" w:rsidP="00EE4A1F">
            <w:pPr>
              <w:pStyle w:val="TAL"/>
            </w:pPr>
          </w:p>
        </w:tc>
        <w:tc>
          <w:tcPr>
            <w:tcW w:w="750" w:type="dxa"/>
            <w:shd w:val="clear" w:color="auto" w:fill="auto"/>
            <w:vAlign w:val="center"/>
          </w:tcPr>
          <w:p w14:paraId="1382B4E3" w14:textId="77777777" w:rsidR="00EB145B" w:rsidRPr="00D9723B" w:rsidRDefault="00EB145B" w:rsidP="00EE4A1F">
            <w:pPr>
              <w:pStyle w:val="TAL"/>
            </w:pPr>
            <w:r w:rsidRPr="00D9723B">
              <w:t>UPF</w:t>
            </w:r>
          </w:p>
        </w:tc>
        <w:tc>
          <w:tcPr>
            <w:tcW w:w="1538" w:type="dxa"/>
            <w:shd w:val="clear" w:color="auto" w:fill="auto"/>
            <w:vAlign w:val="center"/>
          </w:tcPr>
          <w:p w14:paraId="18621859" w14:textId="77777777" w:rsidR="00EB145B" w:rsidRPr="00D9723B" w:rsidRDefault="00EB145B" w:rsidP="00EE4A1F">
            <w:pPr>
              <w:pStyle w:val="TAL"/>
            </w:pPr>
            <w:r w:rsidRPr="00D9723B">
              <w:t>CC-POI</w:t>
            </w:r>
          </w:p>
        </w:tc>
        <w:tc>
          <w:tcPr>
            <w:tcW w:w="1276" w:type="dxa"/>
            <w:shd w:val="clear" w:color="auto" w:fill="auto"/>
            <w:vAlign w:val="center"/>
          </w:tcPr>
          <w:p w14:paraId="064CC46F" w14:textId="77777777" w:rsidR="00EB145B" w:rsidRPr="00D9723B" w:rsidRDefault="00EB145B" w:rsidP="00EE4A1F">
            <w:pPr>
              <w:pStyle w:val="TAL"/>
            </w:pPr>
            <w:r w:rsidRPr="00D9723B">
              <w:t>CC-POI</w:t>
            </w:r>
          </w:p>
        </w:tc>
        <w:tc>
          <w:tcPr>
            <w:tcW w:w="1134" w:type="dxa"/>
            <w:shd w:val="clear" w:color="auto" w:fill="auto"/>
            <w:vAlign w:val="center"/>
          </w:tcPr>
          <w:p w14:paraId="4A188F58" w14:textId="77777777" w:rsidR="00EB145B" w:rsidRPr="00D9723B" w:rsidRDefault="00EB145B" w:rsidP="00EE4A1F">
            <w:pPr>
              <w:pStyle w:val="TAL"/>
            </w:pPr>
            <w:r w:rsidRPr="00D9723B">
              <w:t>n/a</w:t>
            </w:r>
          </w:p>
        </w:tc>
        <w:tc>
          <w:tcPr>
            <w:tcW w:w="1418" w:type="dxa"/>
            <w:shd w:val="clear" w:color="auto" w:fill="auto"/>
            <w:vAlign w:val="center"/>
          </w:tcPr>
          <w:p w14:paraId="2B400593" w14:textId="77777777" w:rsidR="00EB145B" w:rsidRPr="00D9723B" w:rsidRDefault="00EB145B" w:rsidP="00EE4A1F">
            <w:pPr>
              <w:pStyle w:val="TAL"/>
            </w:pPr>
            <w:r w:rsidRPr="00D9723B">
              <w:t>CC-POI</w:t>
            </w:r>
          </w:p>
        </w:tc>
        <w:tc>
          <w:tcPr>
            <w:tcW w:w="1414" w:type="dxa"/>
            <w:shd w:val="clear" w:color="auto" w:fill="auto"/>
            <w:vAlign w:val="center"/>
          </w:tcPr>
          <w:p w14:paraId="5222B3BD" w14:textId="77777777" w:rsidR="00EB145B" w:rsidRPr="00D9723B" w:rsidRDefault="00EB145B" w:rsidP="00EE4A1F">
            <w:pPr>
              <w:pStyle w:val="TAL"/>
            </w:pPr>
            <w:r w:rsidRPr="00D9723B">
              <w:t>CC-POI</w:t>
            </w:r>
          </w:p>
        </w:tc>
      </w:tr>
      <w:tr w:rsidR="00EA4B58" w14:paraId="39A0FCE4" w14:textId="77777777" w:rsidTr="001B410B">
        <w:tc>
          <w:tcPr>
            <w:tcW w:w="1276" w:type="dxa"/>
            <w:vMerge/>
            <w:shd w:val="clear" w:color="auto" w:fill="auto"/>
            <w:vAlign w:val="center"/>
          </w:tcPr>
          <w:p w14:paraId="406C8B5E" w14:textId="77777777" w:rsidR="00EB145B" w:rsidRPr="00D9723B" w:rsidRDefault="00EB145B" w:rsidP="00EE4A1F">
            <w:pPr>
              <w:pStyle w:val="TAL"/>
            </w:pPr>
          </w:p>
        </w:tc>
        <w:tc>
          <w:tcPr>
            <w:tcW w:w="1397" w:type="dxa"/>
            <w:vMerge/>
            <w:shd w:val="clear" w:color="auto" w:fill="auto"/>
            <w:vAlign w:val="center"/>
          </w:tcPr>
          <w:p w14:paraId="1F2B6ADE" w14:textId="77777777" w:rsidR="00EB145B" w:rsidRPr="00D9723B" w:rsidRDefault="00EB145B" w:rsidP="00EE4A1F">
            <w:pPr>
              <w:pStyle w:val="TAL"/>
            </w:pPr>
          </w:p>
        </w:tc>
        <w:tc>
          <w:tcPr>
            <w:tcW w:w="750" w:type="dxa"/>
            <w:shd w:val="clear" w:color="auto" w:fill="auto"/>
            <w:vAlign w:val="center"/>
          </w:tcPr>
          <w:p w14:paraId="5FAF98B1" w14:textId="77777777" w:rsidR="00EB145B" w:rsidRPr="00D9723B" w:rsidRDefault="00EB145B" w:rsidP="00EE4A1F">
            <w:pPr>
              <w:pStyle w:val="TAL"/>
            </w:pPr>
            <w:r w:rsidRPr="00D9723B">
              <w:t xml:space="preserve">MDF3 </w:t>
            </w:r>
          </w:p>
        </w:tc>
        <w:tc>
          <w:tcPr>
            <w:tcW w:w="1538" w:type="dxa"/>
            <w:shd w:val="clear" w:color="auto" w:fill="auto"/>
            <w:vAlign w:val="center"/>
          </w:tcPr>
          <w:p w14:paraId="6E81BA88" w14:textId="77777777" w:rsidR="00EB145B" w:rsidRPr="00D9723B" w:rsidRDefault="00EB145B" w:rsidP="00EE4A1F">
            <w:pPr>
              <w:pStyle w:val="TAL"/>
            </w:pPr>
            <w:r w:rsidRPr="00D9723B">
              <w:t>PDHR</w:t>
            </w:r>
          </w:p>
        </w:tc>
        <w:tc>
          <w:tcPr>
            <w:tcW w:w="1276" w:type="dxa"/>
            <w:shd w:val="clear" w:color="auto" w:fill="auto"/>
            <w:vAlign w:val="center"/>
          </w:tcPr>
          <w:p w14:paraId="01DDD365" w14:textId="77777777" w:rsidR="00EB145B" w:rsidRPr="00D9723B" w:rsidRDefault="00EB145B" w:rsidP="00EE4A1F">
            <w:pPr>
              <w:pStyle w:val="TAL"/>
            </w:pPr>
            <w:r w:rsidRPr="00D9723B">
              <w:t>PDHR</w:t>
            </w:r>
          </w:p>
        </w:tc>
        <w:tc>
          <w:tcPr>
            <w:tcW w:w="1134" w:type="dxa"/>
            <w:shd w:val="clear" w:color="auto" w:fill="auto"/>
            <w:vAlign w:val="center"/>
          </w:tcPr>
          <w:p w14:paraId="36037108" w14:textId="77777777" w:rsidR="00EB145B" w:rsidRPr="00D9723B" w:rsidRDefault="00EB145B" w:rsidP="00EE4A1F">
            <w:pPr>
              <w:pStyle w:val="TAL"/>
            </w:pPr>
            <w:r w:rsidRPr="00D9723B">
              <w:t>n/a</w:t>
            </w:r>
          </w:p>
        </w:tc>
        <w:tc>
          <w:tcPr>
            <w:tcW w:w="1418" w:type="dxa"/>
            <w:shd w:val="clear" w:color="auto" w:fill="auto"/>
            <w:vAlign w:val="center"/>
          </w:tcPr>
          <w:p w14:paraId="3D14013F" w14:textId="77777777" w:rsidR="00EB145B" w:rsidRPr="00D9723B" w:rsidRDefault="00EB145B" w:rsidP="00EE4A1F">
            <w:pPr>
              <w:pStyle w:val="TAL"/>
            </w:pPr>
            <w:r w:rsidRPr="00D9723B">
              <w:t>PDHR</w:t>
            </w:r>
          </w:p>
        </w:tc>
        <w:tc>
          <w:tcPr>
            <w:tcW w:w="1414" w:type="dxa"/>
            <w:shd w:val="clear" w:color="auto" w:fill="auto"/>
            <w:vAlign w:val="center"/>
          </w:tcPr>
          <w:p w14:paraId="4380A75A" w14:textId="77777777" w:rsidR="00EB145B" w:rsidRPr="00D9723B" w:rsidRDefault="00EB145B" w:rsidP="00EE4A1F">
            <w:pPr>
              <w:pStyle w:val="TAL"/>
            </w:pPr>
            <w:r w:rsidRPr="00D9723B">
              <w:t>PDHR</w:t>
            </w:r>
          </w:p>
        </w:tc>
      </w:tr>
      <w:tr w:rsidR="00EA4B58" w14:paraId="6F21A73F" w14:textId="77777777" w:rsidTr="001B410B">
        <w:tc>
          <w:tcPr>
            <w:tcW w:w="1276" w:type="dxa"/>
            <w:vMerge w:val="restart"/>
            <w:shd w:val="clear" w:color="auto" w:fill="auto"/>
            <w:vAlign w:val="center"/>
          </w:tcPr>
          <w:p w14:paraId="70127E75" w14:textId="77777777" w:rsidR="00EB145B" w:rsidRPr="00D9723B" w:rsidRDefault="00EB145B" w:rsidP="00EE4A1F">
            <w:pPr>
              <w:pStyle w:val="TAL"/>
            </w:pPr>
            <w:bookmarkStart w:id="721" w:name="_Hlk69291039"/>
            <w:r w:rsidRPr="00D9723B">
              <w:t>LALS triggering</w:t>
            </w:r>
          </w:p>
        </w:tc>
        <w:tc>
          <w:tcPr>
            <w:tcW w:w="1397" w:type="dxa"/>
            <w:vMerge w:val="restart"/>
            <w:shd w:val="clear" w:color="auto" w:fill="auto"/>
            <w:vAlign w:val="center"/>
          </w:tcPr>
          <w:p w14:paraId="108A4139" w14:textId="1A2D9B9C" w:rsidR="00EB145B" w:rsidRPr="00D9723B" w:rsidRDefault="00EB145B" w:rsidP="00EE4A1F">
            <w:pPr>
              <w:pStyle w:val="TAL"/>
            </w:pPr>
            <w:r w:rsidRPr="00D9723B">
              <w:t>Option</w:t>
            </w:r>
            <w:r w:rsidR="00D710FE">
              <w:t xml:space="preserve"> </w:t>
            </w:r>
            <w:r w:rsidRPr="00D9723B">
              <w:t>1</w:t>
            </w:r>
          </w:p>
        </w:tc>
        <w:tc>
          <w:tcPr>
            <w:tcW w:w="750" w:type="dxa"/>
            <w:shd w:val="clear" w:color="auto" w:fill="auto"/>
            <w:vAlign w:val="center"/>
          </w:tcPr>
          <w:p w14:paraId="22F4DEC8" w14:textId="77777777" w:rsidR="00EB145B" w:rsidRPr="00D9723B" w:rsidRDefault="00EB145B" w:rsidP="00EE4A1F">
            <w:pPr>
              <w:pStyle w:val="TAL"/>
            </w:pPr>
            <w:r w:rsidRPr="00D9723B">
              <w:t>AMF</w:t>
            </w:r>
          </w:p>
        </w:tc>
        <w:tc>
          <w:tcPr>
            <w:tcW w:w="1538" w:type="dxa"/>
            <w:shd w:val="clear" w:color="auto" w:fill="auto"/>
            <w:vAlign w:val="center"/>
          </w:tcPr>
          <w:p w14:paraId="2713658A" w14:textId="77777777" w:rsidR="00EB145B" w:rsidRPr="00D9723B" w:rsidRDefault="00EB145B" w:rsidP="00EE4A1F">
            <w:pPr>
              <w:pStyle w:val="TAL"/>
            </w:pPr>
            <w:r w:rsidRPr="00D9723B">
              <w:t>LTF</w:t>
            </w:r>
          </w:p>
        </w:tc>
        <w:tc>
          <w:tcPr>
            <w:tcW w:w="1276" w:type="dxa"/>
            <w:shd w:val="clear" w:color="auto" w:fill="auto"/>
            <w:vAlign w:val="center"/>
          </w:tcPr>
          <w:p w14:paraId="2E2B3288" w14:textId="77777777" w:rsidR="00EB145B" w:rsidRPr="00D9723B" w:rsidRDefault="00EB145B" w:rsidP="00EE4A1F">
            <w:pPr>
              <w:pStyle w:val="TAL"/>
            </w:pPr>
            <w:r w:rsidRPr="00D9723B">
              <w:t>LTF</w:t>
            </w:r>
          </w:p>
        </w:tc>
        <w:tc>
          <w:tcPr>
            <w:tcW w:w="1134" w:type="dxa"/>
            <w:shd w:val="clear" w:color="auto" w:fill="auto"/>
            <w:vAlign w:val="center"/>
          </w:tcPr>
          <w:p w14:paraId="4A3E4540" w14:textId="77777777" w:rsidR="00EB145B" w:rsidRPr="00D9723B" w:rsidRDefault="00EB145B" w:rsidP="00EE4A1F">
            <w:pPr>
              <w:pStyle w:val="TAL"/>
            </w:pPr>
            <w:r w:rsidRPr="00D9723B">
              <w:t>n/a</w:t>
            </w:r>
          </w:p>
        </w:tc>
        <w:tc>
          <w:tcPr>
            <w:tcW w:w="1418" w:type="dxa"/>
            <w:shd w:val="clear" w:color="auto" w:fill="auto"/>
            <w:vAlign w:val="center"/>
          </w:tcPr>
          <w:p w14:paraId="51F38AC8" w14:textId="77777777" w:rsidR="00EB145B" w:rsidRPr="00D9723B" w:rsidRDefault="00EB145B" w:rsidP="00EE4A1F">
            <w:pPr>
              <w:pStyle w:val="TAL"/>
            </w:pPr>
            <w:r w:rsidRPr="00D9723B">
              <w:t>LTF</w:t>
            </w:r>
          </w:p>
        </w:tc>
        <w:tc>
          <w:tcPr>
            <w:tcW w:w="1414" w:type="dxa"/>
            <w:shd w:val="clear" w:color="auto" w:fill="auto"/>
            <w:vAlign w:val="center"/>
          </w:tcPr>
          <w:p w14:paraId="071FEF08" w14:textId="77777777" w:rsidR="00EB145B" w:rsidRPr="00D9723B" w:rsidRDefault="00EB145B" w:rsidP="00EE4A1F">
            <w:pPr>
              <w:pStyle w:val="TAL"/>
            </w:pPr>
            <w:r w:rsidRPr="00D9723B">
              <w:t>n/a</w:t>
            </w:r>
          </w:p>
        </w:tc>
      </w:tr>
      <w:tr w:rsidR="00EA4B58" w14:paraId="2811C18A" w14:textId="77777777" w:rsidTr="001B410B">
        <w:tc>
          <w:tcPr>
            <w:tcW w:w="1276" w:type="dxa"/>
            <w:vMerge/>
            <w:shd w:val="clear" w:color="auto" w:fill="auto"/>
            <w:vAlign w:val="center"/>
          </w:tcPr>
          <w:p w14:paraId="791A1591" w14:textId="77777777" w:rsidR="00EB145B" w:rsidRPr="00D9723B" w:rsidRDefault="00EB145B" w:rsidP="00EE4A1F">
            <w:pPr>
              <w:pStyle w:val="TAL"/>
            </w:pPr>
          </w:p>
        </w:tc>
        <w:tc>
          <w:tcPr>
            <w:tcW w:w="1397" w:type="dxa"/>
            <w:vMerge/>
            <w:shd w:val="clear" w:color="auto" w:fill="auto"/>
            <w:vAlign w:val="center"/>
          </w:tcPr>
          <w:p w14:paraId="78BA5B47" w14:textId="77777777" w:rsidR="00EB145B" w:rsidRPr="00D9723B" w:rsidRDefault="00EB145B" w:rsidP="00EE4A1F">
            <w:pPr>
              <w:pStyle w:val="TAL"/>
            </w:pPr>
          </w:p>
        </w:tc>
        <w:tc>
          <w:tcPr>
            <w:tcW w:w="750" w:type="dxa"/>
            <w:shd w:val="clear" w:color="auto" w:fill="auto"/>
            <w:vAlign w:val="center"/>
          </w:tcPr>
          <w:p w14:paraId="204C9986" w14:textId="77777777" w:rsidR="00EB145B" w:rsidRPr="00D9723B" w:rsidRDefault="00EB145B" w:rsidP="00EE4A1F">
            <w:pPr>
              <w:pStyle w:val="TAL"/>
            </w:pPr>
            <w:r w:rsidRPr="00D9723B">
              <w:t>SMF</w:t>
            </w:r>
          </w:p>
        </w:tc>
        <w:tc>
          <w:tcPr>
            <w:tcW w:w="1538" w:type="dxa"/>
            <w:shd w:val="clear" w:color="auto" w:fill="auto"/>
            <w:vAlign w:val="center"/>
          </w:tcPr>
          <w:p w14:paraId="35AA5E5B" w14:textId="77777777" w:rsidR="00EB145B" w:rsidRPr="00D9723B" w:rsidRDefault="00EB145B" w:rsidP="00EE4A1F">
            <w:pPr>
              <w:pStyle w:val="TAL"/>
            </w:pPr>
            <w:r w:rsidRPr="00D9723B">
              <w:t>LTF</w:t>
            </w:r>
          </w:p>
        </w:tc>
        <w:tc>
          <w:tcPr>
            <w:tcW w:w="1276" w:type="dxa"/>
            <w:shd w:val="clear" w:color="auto" w:fill="auto"/>
            <w:vAlign w:val="center"/>
          </w:tcPr>
          <w:p w14:paraId="63F29722" w14:textId="77777777" w:rsidR="00EB145B" w:rsidRPr="00D9723B" w:rsidRDefault="00EB145B" w:rsidP="00EE4A1F">
            <w:pPr>
              <w:pStyle w:val="TAL"/>
            </w:pPr>
            <w:r w:rsidRPr="00D9723B">
              <w:t>LTF</w:t>
            </w:r>
          </w:p>
        </w:tc>
        <w:tc>
          <w:tcPr>
            <w:tcW w:w="1134" w:type="dxa"/>
            <w:shd w:val="clear" w:color="auto" w:fill="auto"/>
            <w:vAlign w:val="center"/>
          </w:tcPr>
          <w:p w14:paraId="6C9CD787" w14:textId="77777777" w:rsidR="00EB145B" w:rsidRPr="00D9723B" w:rsidRDefault="00EB145B" w:rsidP="00EE4A1F">
            <w:pPr>
              <w:pStyle w:val="TAL"/>
            </w:pPr>
            <w:r w:rsidRPr="00D9723B">
              <w:t>n/a</w:t>
            </w:r>
          </w:p>
        </w:tc>
        <w:tc>
          <w:tcPr>
            <w:tcW w:w="1418" w:type="dxa"/>
            <w:shd w:val="clear" w:color="auto" w:fill="auto"/>
            <w:vAlign w:val="center"/>
          </w:tcPr>
          <w:p w14:paraId="580550A0" w14:textId="77777777" w:rsidR="00EB145B" w:rsidRPr="00D9723B" w:rsidRDefault="00EB145B" w:rsidP="00EE4A1F">
            <w:pPr>
              <w:pStyle w:val="TAL"/>
            </w:pPr>
            <w:r w:rsidRPr="00D9723B">
              <w:t>LTF</w:t>
            </w:r>
          </w:p>
        </w:tc>
        <w:tc>
          <w:tcPr>
            <w:tcW w:w="1414" w:type="dxa"/>
            <w:shd w:val="clear" w:color="auto" w:fill="auto"/>
            <w:vAlign w:val="center"/>
          </w:tcPr>
          <w:p w14:paraId="5EF2EA42" w14:textId="77777777" w:rsidR="00EB145B" w:rsidRPr="00D9723B" w:rsidRDefault="00EB145B" w:rsidP="00EE4A1F">
            <w:pPr>
              <w:pStyle w:val="TAL"/>
            </w:pPr>
            <w:r w:rsidRPr="00D9723B">
              <w:t>LTF</w:t>
            </w:r>
          </w:p>
        </w:tc>
      </w:tr>
      <w:tr w:rsidR="00EA4B58" w14:paraId="55BBCCBF" w14:textId="77777777" w:rsidTr="001B410B">
        <w:tc>
          <w:tcPr>
            <w:tcW w:w="1276" w:type="dxa"/>
            <w:vMerge/>
            <w:shd w:val="clear" w:color="auto" w:fill="auto"/>
            <w:vAlign w:val="center"/>
          </w:tcPr>
          <w:p w14:paraId="4C3AA39F" w14:textId="77777777" w:rsidR="00EB145B" w:rsidRPr="00D9723B" w:rsidRDefault="00EB145B" w:rsidP="00EE4A1F">
            <w:pPr>
              <w:pStyle w:val="TAL"/>
            </w:pPr>
          </w:p>
        </w:tc>
        <w:tc>
          <w:tcPr>
            <w:tcW w:w="1397" w:type="dxa"/>
            <w:shd w:val="clear" w:color="auto" w:fill="auto"/>
            <w:vAlign w:val="center"/>
          </w:tcPr>
          <w:p w14:paraId="00A3F876" w14:textId="77777777" w:rsidR="00EB145B" w:rsidRPr="00D9723B" w:rsidRDefault="00EB145B" w:rsidP="00EE4A1F">
            <w:pPr>
              <w:pStyle w:val="TAL"/>
            </w:pPr>
            <w:r w:rsidRPr="00D9723B">
              <w:t>Option 2</w:t>
            </w:r>
          </w:p>
        </w:tc>
        <w:tc>
          <w:tcPr>
            <w:tcW w:w="750" w:type="dxa"/>
            <w:shd w:val="clear" w:color="auto" w:fill="auto"/>
            <w:vAlign w:val="center"/>
          </w:tcPr>
          <w:p w14:paraId="2D7F7759" w14:textId="77777777" w:rsidR="00EB145B" w:rsidRPr="00D9723B" w:rsidRDefault="00EB145B" w:rsidP="00EE4A1F">
            <w:pPr>
              <w:pStyle w:val="TAL"/>
            </w:pPr>
            <w:r w:rsidRPr="00D9723B">
              <w:t>MDF2</w:t>
            </w:r>
          </w:p>
        </w:tc>
        <w:tc>
          <w:tcPr>
            <w:tcW w:w="1538" w:type="dxa"/>
            <w:shd w:val="clear" w:color="auto" w:fill="auto"/>
            <w:vAlign w:val="center"/>
          </w:tcPr>
          <w:p w14:paraId="0E1258D1" w14:textId="77777777" w:rsidR="00EB145B" w:rsidRPr="00D9723B" w:rsidRDefault="00EB145B" w:rsidP="00EE4A1F">
            <w:pPr>
              <w:pStyle w:val="TAL"/>
            </w:pPr>
            <w:r w:rsidRPr="00D9723B">
              <w:t>LTF</w:t>
            </w:r>
          </w:p>
        </w:tc>
        <w:tc>
          <w:tcPr>
            <w:tcW w:w="1276" w:type="dxa"/>
            <w:shd w:val="clear" w:color="auto" w:fill="auto"/>
            <w:vAlign w:val="center"/>
          </w:tcPr>
          <w:p w14:paraId="70E613D7" w14:textId="77777777" w:rsidR="00EB145B" w:rsidRPr="00D9723B" w:rsidRDefault="00EB145B" w:rsidP="00EE4A1F">
            <w:pPr>
              <w:pStyle w:val="TAL"/>
            </w:pPr>
            <w:r w:rsidRPr="00D9723B">
              <w:t>LTF</w:t>
            </w:r>
          </w:p>
        </w:tc>
        <w:tc>
          <w:tcPr>
            <w:tcW w:w="1134" w:type="dxa"/>
            <w:shd w:val="clear" w:color="auto" w:fill="auto"/>
            <w:vAlign w:val="center"/>
          </w:tcPr>
          <w:p w14:paraId="4594135B" w14:textId="77777777" w:rsidR="00EB145B" w:rsidRPr="00D9723B" w:rsidRDefault="00EB145B" w:rsidP="00EE4A1F">
            <w:pPr>
              <w:pStyle w:val="TAL"/>
            </w:pPr>
            <w:r w:rsidRPr="00D9723B">
              <w:t>n/a</w:t>
            </w:r>
          </w:p>
        </w:tc>
        <w:tc>
          <w:tcPr>
            <w:tcW w:w="1418" w:type="dxa"/>
            <w:shd w:val="clear" w:color="auto" w:fill="auto"/>
            <w:vAlign w:val="center"/>
          </w:tcPr>
          <w:p w14:paraId="5CB77009" w14:textId="77777777" w:rsidR="00EB145B" w:rsidRPr="00D9723B" w:rsidRDefault="00EB145B" w:rsidP="00EE4A1F">
            <w:pPr>
              <w:pStyle w:val="TAL"/>
            </w:pPr>
            <w:r w:rsidRPr="00D9723B">
              <w:t>LTF</w:t>
            </w:r>
          </w:p>
        </w:tc>
        <w:tc>
          <w:tcPr>
            <w:tcW w:w="1414" w:type="dxa"/>
            <w:shd w:val="clear" w:color="auto" w:fill="auto"/>
            <w:vAlign w:val="center"/>
          </w:tcPr>
          <w:p w14:paraId="0451EB48" w14:textId="77777777" w:rsidR="00EB145B" w:rsidRPr="00D9723B" w:rsidRDefault="00EB145B" w:rsidP="00EE4A1F">
            <w:pPr>
              <w:pStyle w:val="TAL"/>
            </w:pPr>
            <w:r w:rsidRPr="00D9723B">
              <w:t>LTF</w:t>
            </w:r>
          </w:p>
        </w:tc>
      </w:tr>
      <w:bookmarkEnd w:id="721"/>
    </w:tbl>
    <w:p w14:paraId="20AA9FF1" w14:textId="77777777" w:rsidR="00EB145B" w:rsidRDefault="00EB145B" w:rsidP="00EB145B"/>
    <w:p w14:paraId="4CC6B140" w14:textId="77777777" w:rsidR="00EB145B" w:rsidRPr="00AD5A49" w:rsidRDefault="00EB145B" w:rsidP="00EB145B">
      <w:pPr>
        <w:pStyle w:val="NO"/>
      </w:pPr>
      <w:r w:rsidRPr="006703AD">
        <w:t>NOTE</w:t>
      </w:r>
      <w:r w:rsidRPr="00AF117A">
        <w:t xml:space="preserve"> 1:</w:t>
      </w:r>
      <w:r w:rsidRPr="00AD5A49">
        <w:tab/>
        <w:t>The use of "n/a" in the above table implies that the LI function is not applicable to the NF for the indicated scenario.</w:t>
      </w:r>
    </w:p>
    <w:p w14:paraId="7D8AAFC6" w14:textId="77777777" w:rsidR="00EB145B" w:rsidRPr="00AD5A49" w:rsidRDefault="00EB145B" w:rsidP="00EB145B">
      <w:pPr>
        <w:pStyle w:val="NO"/>
      </w:pPr>
      <w:r w:rsidRPr="00AD5A49">
        <w:t>NOTE 2:</w:t>
      </w:r>
      <w:r w:rsidRPr="00AD5A49">
        <w:tab/>
        <w:t>The LIPF is not aware of the above role played by the host NFs in providing the LI functions.</w:t>
      </w:r>
    </w:p>
    <w:p w14:paraId="4C8642BA" w14:textId="77777777" w:rsidR="00EB145B" w:rsidRPr="00AD5A49" w:rsidRDefault="00EB145B" w:rsidP="00EB145B">
      <w:pPr>
        <w:pStyle w:val="NO"/>
      </w:pPr>
      <w:r w:rsidRPr="00AD5A49">
        <w:lastRenderedPageBreak/>
        <w:t>NOTE 3:</w:t>
      </w:r>
      <w:r w:rsidRPr="00AD5A49">
        <w:tab/>
        <w:t>MDF2, MDF3 and LI-LCS Client which are also involved in providing the LI functions are not shown in the tables above.</w:t>
      </w:r>
    </w:p>
    <w:p w14:paraId="55BAC6E4" w14:textId="38D6B3F2" w:rsidR="00EB145B" w:rsidRDefault="008602A2" w:rsidP="00EB145B">
      <w:pPr>
        <w:pStyle w:val="Heading2"/>
      </w:pPr>
      <w:bookmarkStart w:id="722" w:name="_Toc122334903"/>
      <w:bookmarkEnd w:id="720"/>
      <w:r>
        <w:t>G.</w:t>
      </w:r>
      <w:r w:rsidR="00EB145B">
        <w:t>4.4</w:t>
      </w:r>
      <w:r w:rsidR="00EB145B">
        <w:tab/>
        <w:t>EPC</w:t>
      </w:r>
      <w:bookmarkEnd w:id="722"/>
    </w:p>
    <w:p w14:paraId="796CF330" w14:textId="72C73749" w:rsidR="00EB145B" w:rsidRPr="00995878" w:rsidRDefault="008602A2" w:rsidP="00EB145B">
      <w:pPr>
        <w:pStyle w:val="Heading3"/>
      </w:pPr>
      <w:bookmarkStart w:id="723" w:name="_Toc122334904"/>
      <w:r>
        <w:t>G.</w:t>
      </w:r>
      <w:r w:rsidR="00EB145B">
        <w:t>4.4.1</w:t>
      </w:r>
      <w:r w:rsidR="00EB145B">
        <w:tab/>
      </w:r>
      <w:r w:rsidR="00EB145B">
        <w:tab/>
        <w:t>The flow-chart</w:t>
      </w:r>
      <w:bookmarkEnd w:id="723"/>
    </w:p>
    <w:p w14:paraId="63BA7AE3" w14:textId="3C4EE0A5" w:rsidR="00EB145B" w:rsidRDefault="00EB145B" w:rsidP="00EB145B">
      <w:r>
        <w:t xml:space="preserve">Fgure </w:t>
      </w:r>
      <w:r w:rsidR="008602A2">
        <w:t>G.</w:t>
      </w:r>
      <w:r>
        <w:t>4-3 shows the LIPF logic in determining the host NFs in EPC that have the LI functions for the service type of Data.</w:t>
      </w:r>
    </w:p>
    <w:p w14:paraId="04093973" w14:textId="77777777" w:rsidR="00EB145B" w:rsidRDefault="00EB145B" w:rsidP="00EB145B">
      <w:pPr>
        <w:pStyle w:val="TH"/>
      </w:pPr>
      <w:r>
        <w:object w:dxaOrig="18408" w:dyaOrig="30648" w14:anchorId="79A527AA">
          <v:shape id="_x0000_i1034" type="#_x0000_t75" style="width:408pt;height:672.65pt" o:ole="">
            <v:imagedata r:id="rId33" o:title=""/>
          </v:shape>
          <o:OLEObject Type="Embed" ProgID="Visio.Drawing.15" ShapeID="_x0000_i1034" DrawAspect="Content" ObjectID="_1733236454" r:id="rId34"/>
        </w:object>
      </w:r>
    </w:p>
    <w:p w14:paraId="70EDA23A" w14:textId="3DB256B4" w:rsidR="00EB145B" w:rsidRPr="00386C80" w:rsidRDefault="00EB145B" w:rsidP="00EB145B">
      <w:pPr>
        <w:pStyle w:val="TF"/>
      </w:pPr>
      <w:r>
        <w:t xml:space="preserve">Figure </w:t>
      </w:r>
      <w:r w:rsidR="008602A2">
        <w:t>G.</w:t>
      </w:r>
      <w:r>
        <w:t>4-3: LIPF logic for the service type Data in EPC</w:t>
      </w:r>
    </w:p>
    <w:p w14:paraId="677586C6" w14:textId="77777777" w:rsidR="00EB145B" w:rsidRDefault="00EB145B" w:rsidP="00EB145B">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22C055F0" w14:textId="2693B3E9" w:rsidR="00EB145B" w:rsidRDefault="00EB145B" w:rsidP="00EB145B">
      <w:r>
        <w:t xml:space="preserve">For the LI within the EPC, the CSP may deploy either an SGW-based interception or a PGW-based interception. The LIPF logic in supporting the two deployment options is illustrated in figure </w:t>
      </w:r>
      <w:r w:rsidR="008602A2">
        <w:t>G.</w:t>
      </w:r>
      <w:r>
        <w:t>4-4.</w:t>
      </w:r>
    </w:p>
    <w:p w14:paraId="47ADA344" w14:textId="77777777" w:rsidR="00EB145B" w:rsidRDefault="00EB145B" w:rsidP="00EB145B">
      <w:pPr>
        <w:pStyle w:val="TH"/>
      </w:pPr>
      <w:r>
        <w:object w:dxaOrig="21420" w:dyaOrig="23268" w14:anchorId="4FEF9766">
          <v:shape id="_x0000_i1035" type="#_x0000_t75" style="width:384.65pt;height:414pt" o:ole="">
            <v:imagedata r:id="rId35" o:title=""/>
          </v:shape>
          <o:OLEObject Type="Embed" ProgID="Visio.Drawing.15" ShapeID="_x0000_i1035" DrawAspect="Content" ObjectID="_1733236455" r:id="rId36"/>
        </w:object>
      </w:r>
    </w:p>
    <w:p w14:paraId="6B5D41B1" w14:textId="6FE1DD11" w:rsidR="00EB145B" w:rsidRDefault="00EB145B" w:rsidP="00EB145B">
      <w:pPr>
        <w:pStyle w:val="TF"/>
      </w:pPr>
      <w:r>
        <w:t xml:space="preserve">Figure </w:t>
      </w:r>
      <w:r w:rsidR="008602A2">
        <w:t>G.</w:t>
      </w:r>
      <w:r>
        <w:t>4-4: Two deployment options in EPC</w:t>
      </w:r>
    </w:p>
    <w:p w14:paraId="73AE02E8" w14:textId="77777777" w:rsidR="00EB145B" w:rsidRDefault="00EB145B" w:rsidP="00EB145B">
      <w:r>
        <w:t>The LIPF includes a parameter while provisioning the SGW/SGW-C and PGW/PGW-C.</w:t>
      </w:r>
    </w:p>
    <w:p w14:paraId="75B275CA" w14:textId="77777777" w:rsidR="00EB145B" w:rsidRDefault="00EB145B" w:rsidP="00EB145B">
      <w:r>
        <w:t>To PGW/PGW-C, with the SGW based deployment option:</w:t>
      </w:r>
    </w:p>
    <w:p w14:paraId="5A5DBBCB" w14:textId="77777777" w:rsidR="00EB145B" w:rsidRDefault="00EB145B" w:rsidP="00EB145B">
      <w:pPr>
        <w:pStyle w:val="B1"/>
      </w:pPr>
      <w:r w:rsidRPr="005A14C6">
        <w:t>-</w:t>
      </w:r>
      <w:r w:rsidRPr="005A14C6">
        <w:tab/>
      </w:r>
      <w:r>
        <w:t>Provide LI functions only for the targets that are outbound roaming with HR.</w:t>
      </w:r>
    </w:p>
    <w:p w14:paraId="58FA4CDC" w14:textId="77777777" w:rsidR="00EB145B" w:rsidRDefault="00EB145B" w:rsidP="00EB145B">
      <w:r>
        <w:t>SGW/SGW-C, with the PGW based deployment option:</w:t>
      </w:r>
    </w:p>
    <w:p w14:paraId="15638644" w14:textId="77777777" w:rsidR="00EB145B" w:rsidRDefault="00EB145B" w:rsidP="00EB145B">
      <w:pPr>
        <w:pStyle w:val="B1"/>
      </w:pPr>
      <w:r>
        <w:t>-</w:t>
      </w:r>
      <w:r>
        <w:tab/>
        <w:t>Provide LI functions only for the targets that are inbound roaming with HR.</w:t>
      </w:r>
    </w:p>
    <w:p w14:paraId="26229939" w14:textId="77777777" w:rsidR="00EB145B" w:rsidRDefault="00EB145B" w:rsidP="00EB145B">
      <w:r>
        <w:t>The above parameter is needed to avoid both SGW/SGW-C and PGW/PGW-C end up performing the interceptions for the same packet data session.</w:t>
      </w:r>
    </w:p>
    <w:p w14:paraId="185CF43B" w14:textId="39D4FE50" w:rsidR="00EB145B" w:rsidRDefault="008602A2" w:rsidP="00EB145B">
      <w:pPr>
        <w:pStyle w:val="Heading3"/>
      </w:pPr>
      <w:bookmarkStart w:id="724" w:name="_Toc122334905"/>
      <w:r>
        <w:lastRenderedPageBreak/>
        <w:t>G.</w:t>
      </w:r>
      <w:r w:rsidR="00EB145B">
        <w:t>4.4.2</w:t>
      </w:r>
      <w:r w:rsidR="00EB145B">
        <w:tab/>
        <w:t>Interception</w:t>
      </w:r>
      <w:bookmarkEnd w:id="724"/>
    </w:p>
    <w:p w14:paraId="41122AB7" w14:textId="4D52F4BC" w:rsidR="00EB145B" w:rsidRDefault="008602A2" w:rsidP="00EB145B">
      <w:pPr>
        <w:pStyle w:val="Heading4"/>
      </w:pPr>
      <w:bookmarkStart w:id="725" w:name="_Toc122334906"/>
      <w:r>
        <w:t>G.</w:t>
      </w:r>
      <w:r w:rsidR="00EB145B">
        <w:t>4.4.2.1</w:t>
      </w:r>
      <w:r w:rsidR="00EB145B">
        <w:tab/>
        <w:t>PDHR</w:t>
      </w:r>
      <w:bookmarkEnd w:id="725"/>
    </w:p>
    <w:p w14:paraId="70FD798E" w14:textId="77777777" w:rsidR="00EB145B" w:rsidRDefault="00EB145B" w:rsidP="00EB145B">
      <w:r>
        <w:t>There are two deployment options for the packet data header reporting. It is expected that the CSP implements one of the two deployment options.</w:t>
      </w:r>
    </w:p>
    <w:p w14:paraId="472D3CF0" w14:textId="77777777" w:rsidR="00EB145B" w:rsidRDefault="00EB145B" w:rsidP="00EB145B">
      <w:r>
        <w:t>In PDHR option 1, the IRI-POI present in the SGW-U/PGW-U (based on a trigger from IRI-TF present in the SGW-C/PGW-C) or the IRI-POI present in the SGW/PGW generates the xIRI. Accordingly, the IRI-TFs in SGW-C/PGW-C and IRI-POI in SGW/PGW are provisioned.</w:t>
      </w:r>
    </w:p>
    <w:p w14:paraId="2D87A2DF" w14:textId="77777777" w:rsidR="00EB145B" w:rsidRDefault="00EB145B" w:rsidP="00EB145B">
      <w:r>
        <w:t>In PDHR option-2, the CC-POI present in the SGW-U/PGW-U (based on a trigger from CC-TF present in the SGW-C/PGW-C) or the CC-POI present in the SGW/PGW delivers the UP packets as xCC to the MDF3, which in turn, forward the same to the MDF2, and MDF2 would then would generate the IRI messages from the received xCC. Accordingly, the CC-TF in SGW-C/PGW-C, CC-POI in SGW/PGW and the PDHR handling function in MDF3 are provisioned.</w:t>
      </w:r>
    </w:p>
    <w:p w14:paraId="47801D21" w14:textId="11D4DEDD" w:rsidR="00EB145B" w:rsidRDefault="008602A2" w:rsidP="00EB145B">
      <w:pPr>
        <w:pStyle w:val="Heading4"/>
      </w:pPr>
      <w:bookmarkStart w:id="726" w:name="_Toc122334907"/>
      <w:r>
        <w:t>G.</w:t>
      </w:r>
      <w:r w:rsidR="00EB145B">
        <w:t>4.4.2.2</w:t>
      </w:r>
      <w:r w:rsidR="00EB145B">
        <w:tab/>
        <w:t>LALS triggering</w:t>
      </w:r>
      <w:bookmarkEnd w:id="726"/>
    </w:p>
    <w:p w14:paraId="18EA45D8" w14:textId="77777777" w:rsidR="00EB145B" w:rsidRDefault="00EB145B" w:rsidP="00EB145B">
      <w:r>
        <w:t>There are two deployment options for LALS triggering. It is expected that the CSP implements one of the two deployment options.</w:t>
      </w:r>
    </w:p>
    <w:p w14:paraId="6E86348D" w14:textId="77777777" w:rsidR="00EB145B" w:rsidRDefault="00EB145B" w:rsidP="00EB145B">
      <w:r>
        <w:t>In LALS triggering option 1, the LTF present in the host NF that has the associated IRI-POI triggers the LI-LCS client. Accordingly, the LTFs in MME, SGW, PGW, SGW-C and PGW-C (when EPC is deployed with CUPS) are provisioned.</w:t>
      </w:r>
    </w:p>
    <w:p w14:paraId="2D9AF132" w14:textId="77777777" w:rsidR="00EB145B" w:rsidRPr="00760004" w:rsidRDefault="00EB145B" w:rsidP="00EB145B">
      <w:r>
        <w:t>In LALS triggering option 2, the LTF present in the MDF2 triggers the LI-LCS Client. Accordingly, the LTF in MDF2 is provisioned.</w:t>
      </w:r>
    </w:p>
    <w:p w14:paraId="2C23DB44" w14:textId="10874BE8" w:rsidR="00EB145B" w:rsidRDefault="008602A2" w:rsidP="00EB145B">
      <w:pPr>
        <w:pStyle w:val="Heading4"/>
      </w:pPr>
      <w:bookmarkStart w:id="727" w:name="_Toc122334908"/>
      <w:r>
        <w:t>G.</w:t>
      </w:r>
      <w:r w:rsidR="00EB145B">
        <w:t>4.4.2.3</w:t>
      </w:r>
      <w:r w:rsidR="00EB145B">
        <w:tab/>
        <w:t>SGW/PGW deployment options</w:t>
      </w:r>
      <w:bookmarkEnd w:id="727"/>
    </w:p>
    <w:p w14:paraId="769F79D8" w14:textId="77777777" w:rsidR="00EB145B" w:rsidRDefault="00EB145B" w:rsidP="00EB145B">
      <w:r>
        <w:t>For the IRI/CC generation, two deployment options are considered:</w:t>
      </w:r>
    </w:p>
    <w:p w14:paraId="5F1251DF" w14:textId="77777777" w:rsidR="00EB145B" w:rsidRPr="00092CF5" w:rsidRDefault="00EB145B" w:rsidP="00EB145B">
      <w:pPr>
        <w:pStyle w:val="B1"/>
      </w:pPr>
      <w:r>
        <w:t>-</w:t>
      </w:r>
      <w:r>
        <w:tab/>
        <w:t>SGW</w:t>
      </w:r>
      <w:r w:rsidRPr="005A14C6">
        <w:t>-based</w:t>
      </w:r>
      <w:r w:rsidRPr="00092CF5">
        <w:t>.</w:t>
      </w:r>
    </w:p>
    <w:p w14:paraId="5CDBC255" w14:textId="77777777" w:rsidR="00EB145B" w:rsidRDefault="00EB145B" w:rsidP="00EB145B">
      <w:pPr>
        <w:pStyle w:val="B1"/>
      </w:pPr>
      <w:r w:rsidRPr="00981B56">
        <w:t>-</w:t>
      </w:r>
      <w:r w:rsidRPr="00981B56">
        <w:tab/>
        <w:t>PGW-</w:t>
      </w:r>
      <w:r>
        <w:t>based.</w:t>
      </w:r>
    </w:p>
    <w:p w14:paraId="75BB2D6A" w14:textId="77777777" w:rsidR="00EB145B" w:rsidRDefault="00EB145B" w:rsidP="00EB145B">
      <w:r>
        <w:t>The CSP expected to implement one of the two options.</w:t>
      </w:r>
    </w:p>
    <w:p w14:paraId="28CA22FC" w14:textId="77777777" w:rsidR="00EB145B" w:rsidRDefault="00EB145B" w:rsidP="00EB145B">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6DACF18A" w14:textId="5BBE9EB6" w:rsidR="00EB145B" w:rsidRDefault="008602A2" w:rsidP="00EB145B">
      <w:pPr>
        <w:pStyle w:val="Heading4"/>
      </w:pPr>
      <w:bookmarkStart w:id="728" w:name="_Toc122334909"/>
      <w:r>
        <w:t>G.</w:t>
      </w:r>
      <w:r w:rsidR="00EB145B">
        <w:t>4.4.2.4</w:t>
      </w:r>
      <w:r w:rsidR="00EB145B">
        <w:tab/>
        <w:t>HSS</w:t>
      </w:r>
      <w:bookmarkEnd w:id="728"/>
    </w:p>
    <w:p w14:paraId="1EBB2CBA" w14:textId="77777777" w:rsidR="00EB145B" w:rsidRDefault="00EB145B" w:rsidP="00EB145B">
      <w:bookmarkStart w:id="729" w:name="_Hlk68341373"/>
      <w:r>
        <w:t>The HSS is expected to provide the IRI-POI functions in the HPLMN only.</w:t>
      </w:r>
    </w:p>
    <w:p w14:paraId="0DAF9D23" w14:textId="15DF34F3" w:rsidR="00EB145B" w:rsidRDefault="008602A2" w:rsidP="00EB145B">
      <w:pPr>
        <w:pStyle w:val="Heading4"/>
      </w:pPr>
      <w:bookmarkStart w:id="730" w:name="_Toc122334910"/>
      <w:bookmarkEnd w:id="729"/>
      <w:r>
        <w:t>G.</w:t>
      </w:r>
      <w:r w:rsidR="00EB145B">
        <w:t>4.4.2.5</w:t>
      </w:r>
      <w:r w:rsidR="00EB145B">
        <w:tab/>
        <w:t>Summary</w:t>
      </w:r>
      <w:bookmarkEnd w:id="730"/>
    </w:p>
    <w:p w14:paraId="252BF8B8" w14:textId="0AB63AF9" w:rsidR="00EB145B" w:rsidRDefault="00EB145B" w:rsidP="00EB145B">
      <w:r>
        <w:t xml:space="preserve">Table </w:t>
      </w:r>
      <w:r w:rsidR="008602A2">
        <w:t>G.</w:t>
      </w:r>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37FE9AEF" w14:textId="77777777" w:rsidTr="00822E9A">
        <w:tc>
          <w:tcPr>
            <w:tcW w:w="2882" w:type="dxa"/>
            <w:gridSpan w:val="3"/>
            <w:vMerge w:val="restart"/>
            <w:shd w:val="clear" w:color="auto" w:fill="D9D9D9"/>
            <w:vAlign w:val="center"/>
          </w:tcPr>
          <w:p w14:paraId="254B4CF5" w14:textId="0F344F78" w:rsidR="00EB145B" w:rsidRPr="00D9723B" w:rsidRDefault="00EB145B" w:rsidP="00822E9A">
            <w:pPr>
              <w:pStyle w:val="TAH"/>
            </w:pPr>
            <w:bookmarkStart w:id="731" w:name="_Hlk68270326"/>
            <w:bookmarkStart w:id="732" w:name="_Hlk68280572"/>
            <w:r>
              <w:lastRenderedPageBreak/>
              <w:t xml:space="preserve">Table </w:t>
            </w:r>
            <w:r w:rsidR="008602A2">
              <w:t>G.</w:t>
            </w:r>
            <w:r>
              <w:t>4-2: Scope of NF domain in EPC providing the LI functions (SGW-based deployment)</w:t>
            </w:r>
            <w:r w:rsidRPr="00D9723B">
              <w:t>NFs with LI function</w:t>
            </w:r>
          </w:p>
        </w:tc>
        <w:tc>
          <w:tcPr>
            <w:tcW w:w="1505" w:type="dxa"/>
            <w:vMerge w:val="restart"/>
            <w:shd w:val="clear" w:color="auto" w:fill="D9D9D9"/>
            <w:vAlign w:val="center"/>
          </w:tcPr>
          <w:p w14:paraId="54D414DD"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7315586"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6AAADD74" w14:textId="77777777" w:rsidR="00EB145B" w:rsidRPr="00D9723B" w:rsidRDefault="00EB145B" w:rsidP="00822E9A">
            <w:pPr>
              <w:pStyle w:val="TAH"/>
            </w:pPr>
            <w:r w:rsidRPr="00D9723B">
              <w:t>Roaming with HR</w:t>
            </w:r>
          </w:p>
        </w:tc>
      </w:tr>
      <w:tr w:rsidR="00EB145B" w14:paraId="164E5557" w14:textId="77777777" w:rsidTr="00822E9A">
        <w:tc>
          <w:tcPr>
            <w:tcW w:w="2882" w:type="dxa"/>
            <w:gridSpan w:val="3"/>
            <w:vMerge/>
            <w:shd w:val="clear" w:color="auto" w:fill="D9D9D9"/>
            <w:vAlign w:val="center"/>
          </w:tcPr>
          <w:p w14:paraId="3D8A9CF7" w14:textId="77777777" w:rsidR="00EB145B" w:rsidRPr="00D9723B" w:rsidRDefault="00EB145B" w:rsidP="00822E9A">
            <w:pPr>
              <w:pStyle w:val="TAH"/>
            </w:pPr>
          </w:p>
        </w:tc>
        <w:tc>
          <w:tcPr>
            <w:tcW w:w="1505" w:type="dxa"/>
            <w:vMerge/>
            <w:shd w:val="clear" w:color="auto" w:fill="D9D9D9"/>
            <w:vAlign w:val="center"/>
          </w:tcPr>
          <w:p w14:paraId="09B476EA" w14:textId="77777777" w:rsidR="00EB145B" w:rsidRPr="00D9723B" w:rsidRDefault="00EB145B" w:rsidP="00822E9A">
            <w:pPr>
              <w:pStyle w:val="TAH"/>
            </w:pPr>
          </w:p>
        </w:tc>
        <w:tc>
          <w:tcPr>
            <w:tcW w:w="1375" w:type="dxa"/>
            <w:shd w:val="clear" w:color="auto" w:fill="D9D9D9"/>
            <w:vAlign w:val="center"/>
          </w:tcPr>
          <w:p w14:paraId="6B42B7E9" w14:textId="77777777" w:rsidR="00EB145B" w:rsidRPr="00D9723B" w:rsidRDefault="00EB145B" w:rsidP="00822E9A">
            <w:pPr>
              <w:pStyle w:val="TAH"/>
            </w:pPr>
            <w:r w:rsidRPr="00D9723B">
              <w:t>VPLMN</w:t>
            </w:r>
          </w:p>
        </w:tc>
        <w:tc>
          <w:tcPr>
            <w:tcW w:w="1375" w:type="dxa"/>
            <w:shd w:val="clear" w:color="auto" w:fill="D9D9D9"/>
            <w:vAlign w:val="center"/>
          </w:tcPr>
          <w:p w14:paraId="79965BBA" w14:textId="77777777" w:rsidR="00EB145B" w:rsidRPr="00D9723B" w:rsidRDefault="00EB145B" w:rsidP="00822E9A">
            <w:pPr>
              <w:pStyle w:val="TAH"/>
            </w:pPr>
            <w:r w:rsidRPr="00D9723B">
              <w:t>HPLMN</w:t>
            </w:r>
          </w:p>
        </w:tc>
        <w:tc>
          <w:tcPr>
            <w:tcW w:w="1375" w:type="dxa"/>
            <w:shd w:val="clear" w:color="auto" w:fill="D9D9D9"/>
            <w:vAlign w:val="center"/>
          </w:tcPr>
          <w:p w14:paraId="1849F8F7" w14:textId="77777777" w:rsidR="00EB145B" w:rsidRPr="00D9723B" w:rsidRDefault="00EB145B" w:rsidP="00822E9A">
            <w:pPr>
              <w:pStyle w:val="TAH"/>
            </w:pPr>
            <w:r w:rsidRPr="00D9723B">
              <w:t>VPLMN</w:t>
            </w:r>
          </w:p>
        </w:tc>
        <w:tc>
          <w:tcPr>
            <w:tcW w:w="1343" w:type="dxa"/>
            <w:shd w:val="clear" w:color="auto" w:fill="D9D9D9"/>
            <w:vAlign w:val="center"/>
          </w:tcPr>
          <w:p w14:paraId="68E0E216" w14:textId="77777777" w:rsidR="00EB145B" w:rsidRPr="00D9723B" w:rsidRDefault="00EB145B" w:rsidP="00822E9A">
            <w:pPr>
              <w:pStyle w:val="TAH"/>
            </w:pPr>
            <w:r w:rsidRPr="00D9723B">
              <w:t>HPLMN</w:t>
            </w:r>
          </w:p>
        </w:tc>
      </w:tr>
      <w:tr w:rsidR="00EB145B" w14:paraId="022101D0" w14:textId="77777777" w:rsidTr="00822E9A">
        <w:tc>
          <w:tcPr>
            <w:tcW w:w="2882" w:type="dxa"/>
            <w:gridSpan w:val="3"/>
            <w:shd w:val="clear" w:color="auto" w:fill="auto"/>
            <w:vAlign w:val="center"/>
          </w:tcPr>
          <w:p w14:paraId="562C9AEF" w14:textId="77777777" w:rsidR="00EB145B" w:rsidRPr="00D9723B" w:rsidRDefault="00EB145B" w:rsidP="00822E9A">
            <w:pPr>
              <w:pStyle w:val="TAL"/>
            </w:pPr>
            <w:r>
              <w:t>HSS</w:t>
            </w:r>
          </w:p>
        </w:tc>
        <w:tc>
          <w:tcPr>
            <w:tcW w:w="1505" w:type="dxa"/>
            <w:shd w:val="clear" w:color="auto" w:fill="auto"/>
            <w:vAlign w:val="center"/>
          </w:tcPr>
          <w:p w14:paraId="0840A2BC" w14:textId="77777777" w:rsidR="00EB145B" w:rsidRPr="00D9723B" w:rsidRDefault="00EB145B" w:rsidP="00822E9A">
            <w:pPr>
              <w:pStyle w:val="TAL"/>
            </w:pPr>
            <w:r w:rsidRPr="00D9723B">
              <w:t>IRI-POI</w:t>
            </w:r>
          </w:p>
        </w:tc>
        <w:tc>
          <w:tcPr>
            <w:tcW w:w="1375" w:type="dxa"/>
            <w:shd w:val="clear" w:color="auto" w:fill="auto"/>
            <w:vAlign w:val="center"/>
          </w:tcPr>
          <w:p w14:paraId="32AFCCF5" w14:textId="77777777" w:rsidR="00EB145B" w:rsidRPr="00D9723B" w:rsidRDefault="00EB145B" w:rsidP="00822E9A">
            <w:pPr>
              <w:pStyle w:val="TAL"/>
            </w:pPr>
            <w:r w:rsidRPr="00D9723B">
              <w:t>n/a</w:t>
            </w:r>
          </w:p>
        </w:tc>
        <w:tc>
          <w:tcPr>
            <w:tcW w:w="1375" w:type="dxa"/>
            <w:shd w:val="clear" w:color="auto" w:fill="auto"/>
            <w:vAlign w:val="center"/>
          </w:tcPr>
          <w:p w14:paraId="1D56917F" w14:textId="77777777" w:rsidR="00EB145B" w:rsidRPr="00D9723B" w:rsidRDefault="00EB145B" w:rsidP="00822E9A">
            <w:pPr>
              <w:pStyle w:val="TAL"/>
            </w:pPr>
            <w:r w:rsidRPr="00D9723B">
              <w:t>IRI-POI</w:t>
            </w:r>
          </w:p>
        </w:tc>
        <w:tc>
          <w:tcPr>
            <w:tcW w:w="1375" w:type="dxa"/>
            <w:shd w:val="clear" w:color="auto" w:fill="auto"/>
            <w:vAlign w:val="center"/>
          </w:tcPr>
          <w:p w14:paraId="1D187B59" w14:textId="77777777" w:rsidR="00EB145B" w:rsidRPr="00D9723B" w:rsidRDefault="00EB145B" w:rsidP="00822E9A">
            <w:pPr>
              <w:pStyle w:val="TAL"/>
            </w:pPr>
            <w:r w:rsidRPr="00D9723B">
              <w:t>n/a</w:t>
            </w:r>
          </w:p>
        </w:tc>
        <w:tc>
          <w:tcPr>
            <w:tcW w:w="1343" w:type="dxa"/>
            <w:shd w:val="clear" w:color="auto" w:fill="auto"/>
            <w:vAlign w:val="center"/>
          </w:tcPr>
          <w:p w14:paraId="4F40C060" w14:textId="77777777" w:rsidR="00EB145B" w:rsidRPr="00D9723B" w:rsidRDefault="00EB145B" w:rsidP="00822E9A">
            <w:pPr>
              <w:pStyle w:val="TAL"/>
            </w:pPr>
            <w:r w:rsidRPr="00D9723B">
              <w:t>IRI-POI</w:t>
            </w:r>
          </w:p>
        </w:tc>
      </w:tr>
      <w:tr w:rsidR="00EB145B" w14:paraId="422D9678" w14:textId="77777777" w:rsidTr="00822E9A">
        <w:tc>
          <w:tcPr>
            <w:tcW w:w="2882" w:type="dxa"/>
            <w:gridSpan w:val="3"/>
            <w:shd w:val="clear" w:color="auto" w:fill="auto"/>
            <w:vAlign w:val="center"/>
          </w:tcPr>
          <w:p w14:paraId="474F415C" w14:textId="77777777" w:rsidR="00EB145B" w:rsidRPr="00D9723B" w:rsidRDefault="00EB145B" w:rsidP="00822E9A">
            <w:pPr>
              <w:pStyle w:val="TAL"/>
            </w:pPr>
            <w:r>
              <w:t>MME</w:t>
            </w:r>
          </w:p>
        </w:tc>
        <w:tc>
          <w:tcPr>
            <w:tcW w:w="1505" w:type="dxa"/>
            <w:shd w:val="clear" w:color="auto" w:fill="auto"/>
            <w:vAlign w:val="center"/>
          </w:tcPr>
          <w:p w14:paraId="468B3420" w14:textId="77777777" w:rsidR="00EB145B" w:rsidRPr="00D9723B" w:rsidRDefault="00EB145B" w:rsidP="00822E9A">
            <w:pPr>
              <w:pStyle w:val="TAL"/>
            </w:pPr>
            <w:r w:rsidRPr="00D9723B">
              <w:t>IRI-POI</w:t>
            </w:r>
          </w:p>
        </w:tc>
        <w:tc>
          <w:tcPr>
            <w:tcW w:w="1375" w:type="dxa"/>
            <w:shd w:val="clear" w:color="auto" w:fill="auto"/>
            <w:vAlign w:val="center"/>
          </w:tcPr>
          <w:p w14:paraId="655B87F7" w14:textId="77777777" w:rsidR="00EB145B" w:rsidRPr="00D9723B" w:rsidRDefault="00EB145B" w:rsidP="00822E9A">
            <w:pPr>
              <w:pStyle w:val="TAL"/>
            </w:pPr>
            <w:r w:rsidRPr="00D9723B">
              <w:t>IRI-POI</w:t>
            </w:r>
          </w:p>
        </w:tc>
        <w:tc>
          <w:tcPr>
            <w:tcW w:w="1375" w:type="dxa"/>
            <w:shd w:val="clear" w:color="auto" w:fill="auto"/>
            <w:vAlign w:val="center"/>
          </w:tcPr>
          <w:p w14:paraId="037BEE7E" w14:textId="77777777" w:rsidR="00EB145B" w:rsidRPr="00D9723B" w:rsidRDefault="00EB145B" w:rsidP="00822E9A">
            <w:pPr>
              <w:pStyle w:val="TAL"/>
            </w:pPr>
            <w:r w:rsidRPr="00D9723B">
              <w:t>n/a</w:t>
            </w:r>
          </w:p>
        </w:tc>
        <w:tc>
          <w:tcPr>
            <w:tcW w:w="1375" w:type="dxa"/>
            <w:shd w:val="clear" w:color="auto" w:fill="auto"/>
            <w:vAlign w:val="center"/>
          </w:tcPr>
          <w:p w14:paraId="4479107F" w14:textId="77777777" w:rsidR="00EB145B" w:rsidRPr="00D9723B" w:rsidRDefault="00EB145B" w:rsidP="00822E9A">
            <w:pPr>
              <w:pStyle w:val="TAL"/>
            </w:pPr>
            <w:r w:rsidRPr="00D9723B">
              <w:t>IRI-POI</w:t>
            </w:r>
          </w:p>
        </w:tc>
        <w:tc>
          <w:tcPr>
            <w:tcW w:w="1343" w:type="dxa"/>
            <w:shd w:val="clear" w:color="auto" w:fill="auto"/>
            <w:vAlign w:val="center"/>
          </w:tcPr>
          <w:p w14:paraId="737A9EDE" w14:textId="77777777" w:rsidR="00EB145B" w:rsidRPr="00D9723B" w:rsidRDefault="00EB145B" w:rsidP="00822E9A">
            <w:pPr>
              <w:pStyle w:val="TAL"/>
            </w:pPr>
            <w:r w:rsidRPr="00D9723B">
              <w:t>n/a</w:t>
            </w:r>
          </w:p>
        </w:tc>
      </w:tr>
      <w:tr w:rsidR="00EB145B" w14:paraId="70D57C5B" w14:textId="77777777" w:rsidTr="00822E9A">
        <w:tc>
          <w:tcPr>
            <w:tcW w:w="2882" w:type="dxa"/>
            <w:gridSpan w:val="3"/>
            <w:shd w:val="clear" w:color="auto" w:fill="auto"/>
            <w:vAlign w:val="center"/>
          </w:tcPr>
          <w:p w14:paraId="69F2621E" w14:textId="77777777" w:rsidR="00EB145B" w:rsidRPr="00D9723B" w:rsidRDefault="00EB145B" w:rsidP="00822E9A">
            <w:pPr>
              <w:pStyle w:val="TAL"/>
            </w:pPr>
            <w:r>
              <w:t>SGW</w:t>
            </w:r>
          </w:p>
        </w:tc>
        <w:tc>
          <w:tcPr>
            <w:tcW w:w="1505" w:type="dxa"/>
            <w:shd w:val="clear" w:color="auto" w:fill="auto"/>
            <w:vAlign w:val="center"/>
          </w:tcPr>
          <w:p w14:paraId="12AB01A7" w14:textId="77777777" w:rsidR="00EB145B" w:rsidRPr="00D9723B" w:rsidRDefault="00EB145B" w:rsidP="00822E9A">
            <w:pPr>
              <w:pStyle w:val="TAL"/>
            </w:pPr>
            <w:r w:rsidRPr="00D9723B">
              <w:t>IRI-POI</w:t>
            </w:r>
          </w:p>
        </w:tc>
        <w:tc>
          <w:tcPr>
            <w:tcW w:w="1375" w:type="dxa"/>
            <w:shd w:val="clear" w:color="auto" w:fill="auto"/>
            <w:vAlign w:val="center"/>
          </w:tcPr>
          <w:p w14:paraId="456B1499" w14:textId="77777777" w:rsidR="00EB145B" w:rsidRPr="00D9723B" w:rsidRDefault="00EB145B" w:rsidP="00822E9A">
            <w:pPr>
              <w:pStyle w:val="TAL"/>
            </w:pPr>
            <w:r w:rsidRPr="00D9723B">
              <w:t>IRI-POI</w:t>
            </w:r>
          </w:p>
        </w:tc>
        <w:tc>
          <w:tcPr>
            <w:tcW w:w="1375" w:type="dxa"/>
            <w:shd w:val="clear" w:color="auto" w:fill="auto"/>
            <w:vAlign w:val="center"/>
          </w:tcPr>
          <w:p w14:paraId="3801FC83" w14:textId="77777777" w:rsidR="00EB145B" w:rsidRPr="00D9723B" w:rsidRDefault="00EB145B" w:rsidP="00822E9A">
            <w:pPr>
              <w:pStyle w:val="TAL"/>
            </w:pPr>
            <w:r w:rsidRPr="00D9723B">
              <w:t>n/a</w:t>
            </w:r>
          </w:p>
        </w:tc>
        <w:tc>
          <w:tcPr>
            <w:tcW w:w="1375" w:type="dxa"/>
            <w:shd w:val="clear" w:color="auto" w:fill="auto"/>
            <w:vAlign w:val="center"/>
          </w:tcPr>
          <w:p w14:paraId="3F40F9A4" w14:textId="77777777" w:rsidR="00EB145B" w:rsidRPr="00D9723B" w:rsidRDefault="00EB145B" w:rsidP="00822E9A">
            <w:pPr>
              <w:pStyle w:val="TAL"/>
            </w:pPr>
            <w:r w:rsidRPr="00D9723B">
              <w:t>IRI-POI</w:t>
            </w:r>
          </w:p>
        </w:tc>
        <w:tc>
          <w:tcPr>
            <w:tcW w:w="1343" w:type="dxa"/>
            <w:shd w:val="clear" w:color="auto" w:fill="auto"/>
            <w:vAlign w:val="center"/>
          </w:tcPr>
          <w:p w14:paraId="3AB5F06E" w14:textId="77777777" w:rsidR="00EB145B" w:rsidRPr="00D9723B" w:rsidRDefault="00EB145B" w:rsidP="00822E9A">
            <w:pPr>
              <w:pStyle w:val="TAL"/>
            </w:pPr>
            <w:r>
              <w:t>n/a</w:t>
            </w:r>
          </w:p>
        </w:tc>
      </w:tr>
      <w:tr w:rsidR="00EB145B" w14:paraId="49874DFC" w14:textId="77777777" w:rsidTr="00822E9A">
        <w:tc>
          <w:tcPr>
            <w:tcW w:w="2882" w:type="dxa"/>
            <w:gridSpan w:val="3"/>
            <w:shd w:val="clear" w:color="auto" w:fill="auto"/>
            <w:vAlign w:val="center"/>
          </w:tcPr>
          <w:p w14:paraId="4910AB70" w14:textId="77777777" w:rsidR="00EB145B" w:rsidRPr="00D9723B" w:rsidRDefault="00EB145B" w:rsidP="00822E9A">
            <w:pPr>
              <w:pStyle w:val="TAL"/>
            </w:pPr>
            <w:r>
              <w:t>SGW</w:t>
            </w:r>
          </w:p>
        </w:tc>
        <w:tc>
          <w:tcPr>
            <w:tcW w:w="1505" w:type="dxa"/>
            <w:shd w:val="clear" w:color="auto" w:fill="auto"/>
            <w:vAlign w:val="center"/>
          </w:tcPr>
          <w:p w14:paraId="1F8DD59C" w14:textId="77777777" w:rsidR="00EB145B" w:rsidRPr="00D9723B" w:rsidRDefault="00EB145B" w:rsidP="00822E9A">
            <w:pPr>
              <w:pStyle w:val="TAL"/>
            </w:pPr>
            <w:r>
              <w:t>CC-POI</w:t>
            </w:r>
          </w:p>
        </w:tc>
        <w:tc>
          <w:tcPr>
            <w:tcW w:w="1375" w:type="dxa"/>
            <w:shd w:val="clear" w:color="auto" w:fill="auto"/>
            <w:vAlign w:val="center"/>
          </w:tcPr>
          <w:p w14:paraId="1F48870F" w14:textId="77777777" w:rsidR="00EB145B" w:rsidRPr="00D9723B" w:rsidRDefault="00EB145B" w:rsidP="00822E9A">
            <w:pPr>
              <w:pStyle w:val="TAL"/>
            </w:pPr>
            <w:r>
              <w:t>CC-POI</w:t>
            </w:r>
          </w:p>
        </w:tc>
        <w:tc>
          <w:tcPr>
            <w:tcW w:w="1375" w:type="dxa"/>
            <w:shd w:val="clear" w:color="auto" w:fill="auto"/>
            <w:vAlign w:val="center"/>
          </w:tcPr>
          <w:p w14:paraId="3C720591" w14:textId="77777777" w:rsidR="00EB145B" w:rsidRPr="00D9723B" w:rsidRDefault="00EB145B" w:rsidP="00822E9A">
            <w:pPr>
              <w:pStyle w:val="TAL"/>
            </w:pPr>
            <w:r w:rsidRPr="00D9723B">
              <w:t>n/a</w:t>
            </w:r>
          </w:p>
        </w:tc>
        <w:tc>
          <w:tcPr>
            <w:tcW w:w="1375" w:type="dxa"/>
            <w:shd w:val="clear" w:color="auto" w:fill="auto"/>
            <w:vAlign w:val="center"/>
          </w:tcPr>
          <w:p w14:paraId="7D4C7193" w14:textId="77777777" w:rsidR="00EB145B" w:rsidRPr="00D9723B" w:rsidRDefault="00EB145B" w:rsidP="00822E9A">
            <w:pPr>
              <w:pStyle w:val="TAL"/>
            </w:pPr>
            <w:r>
              <w:t>CC-POI</w:t>
            </w:r>
          </w:p>
        </w:tc>
        <w:tc>
          <w:tcPr>
            <w:tcW w:w="1343" w:type="dxa"/>
            <w:shd w:val="clear" w:color="auto" w:fill="auto"/>
            <w:vAlign w:val="center"/>
          </w:tcPr>
          <w:p w14:paraId="78AE15CD" w14:textId="77777777" w:rsidR="00EB145B" w:rsidRPr="00D9723B" w:rsidRDefault="00EB145B" w:rsidP="00822E9A">
            <w:pPr>
              <w:pStyle w:val="TAL"/>
            </w:pPr>
            <w:r>
              <w:t>n/a</w:t>
            </w:r>
          </w:p>
        </w:tc>
      </w:tr>
      <w:tr w:rsidR="00EB145B" w14:paraId="6FBE4BBF" w14:textId="77777777" w:rsidTr="00822E9A">
        <w:tc>
          <w:tcPr>
            <w:tcW w:w="2882" w:type="dxa"/>
            <w:gridSpan w:val="3"/>
            <w:shd w:val="clear" w:color="auto" w:fill="auto"/>
            <w:vAlign w:val="center"/>
          </w:tcPr>
          <w:p w14:paraId="66C7A7C4" w14:textId="77777777" w:rsidR="00EB145B" w:rsidRPr="00D9723B" w:rsidRDefault="00EB145B" w:rsidP="00822E9A">
            <w:pPr>
              <w:pStyle w:val="TAL"/>
            </w:pPr>
            <w:r>
              <w:t>PGW</w:t>
            </w:r>
          </w:p>
        </w:tc>
        <w:tc>
          <w:tcPr>
            <w:tcW w:w="1505" w:type="dxa"/>
            <w:shd w:val="clear" w:color="auto" w:fill="auto"/>
            <w:vAlign w:val="center"/>
          </w:tcPr>
          <w:p w14:paraId="147C07A3" w14:textId="77777777" w:rsidR="00EB145B" w:rsidRPr="00D9723B" w:rsidRDefault="00EB145B" w:rsidP="00822E9A">
            <w:pPr>
              <w:pStyle w:val="TAL"/>
            </w:pPr>
            <w:r>
              <w:t>n/a</w:t>
            </w:r>
          </w:p>
        </w:tc>
        <w:tc>
          <w:tcPr>
            <w:tcW w:w="1375" w:type="dxa"/>
            <w:shd w:val="clear" w:color="auto" w:fill="auto"/>
            <w:vAlign w:val="center"/>
          </w:tcPr>
          <w:p w14:paraId="753DAE3C" w14:textId="77777777" w:rsidR="00EB145B" w:rsidRPr="00D9723B" w:rsidRDefault="00EB145B" w:rsidP="00822E9A">
            <w:pPr>
              <w:pStyle w:val="TAL"/>
            </w:pPr>
            <w:r>
              <w:t>n/a</w:t>
            </w:r>
          </w:p>
        </w:tc>
        <w:tc>
          <w:tcPr>
            <w:tcW w:w="1375" w:type="dxa"/>
            <w:shd w:val="clear" w:color="auto" w:fill="auto"/>
            <w:vAlign w:val="center"/>
          </w:tcPr>
          <w:p w14:paraId="5A523293" w14:textId="77777777" w:rsidR="00EB145B" w:rsidRPr="00D9723B" w:rsidRDefault="00EB145B" w:rsidP="00822E9A">
            <w:pPr>
              <w:pStyle w:val="TAL"/>
            </w:pPr>
            <w:r>
              <w:t>n/a</w:t>
            </w:r>
          </w:p>
        </w:tc>
        <w:tc>
          <w:tcPr>
            <w:tcW w:w="1375" w:type="dxa"/>
            <w:shd w:val="clear" w:color="auto" w:fill="auto"/>
            <w:vAlign w:val="center"/>
          </w:tcPr>
          <w:p w14:paraId="1E6B1822" w14:textId="77777777" w:rsidR="00EB145B" w:rsidRPr="00D9723B" w:rsidRDefault="00EB145B" w:rsidP="00822E9A">
            <w:pPr>
              <w:pStyle w:val="TAL"/>
            </w:pPr>
            <w:r>
              <w:t>n/a</w:t>
            </w:r>
          </w:p>
        </w:tc>
        <w:tc>
          <w:tcPr>
            <w:tcW w:w="1343" w:type="dxa"/>
            <w:shd w:val="clear" w:color="auto" w:fill="auto"/>
            <w:vAlign w:val="center"/>
          </w:tcPr>
          <w:p w14:paraId="0D8984F4" w14:textId="77777777" w:rsidR="00EB145B" w:rsidRPr="00D9723B" w:rsidRDefault="00EB145B" w:rsidP="00822E9A">
            <w:pPr>
              <w:pStyle w:val="TAL"/>
            </w:pPr>
            <w:r>
              <w:t>IRI-POI</w:t>
            </w:r>
          </w:p>
        </w:tc>
      </w:tr>
      <w:tr w:rsidR="00EB145B" w14:paraId="6D87DB16" w14:textId="77777777" w:rsidTr="00822E9A">
        <w:tc>
          <w:tcPr>
            <w:tcW w:w="2882" w:type="dxa"/>
            <w:gridSpan w:val="3"/>
            <w:shd w:val="clear" w:color="auto" w:fill="auto"/>
            <w:vAlign w:val="center"/>
          </w:tcPr>
          <w:p w14:paraId="726CC6AF" w14:textId="77777777" w:rsidR="00EB145B" w:rsidRDefault="00EB145B" w:rsidP="00822E9A">
            <w:pPr>
              <w:pStyle w:val="TAL"/>
            </w:pPr>
            <w:r>
              <w:t>PGW</w:t>
            </w:r>
          </w:p>
        </w:tc>
        <w:tc>
          <w:tcPr>
            <w:tcW w:w="1505" w:type="dxa"/>
            <w:shd w:val="clear" w:color="auto" w:fill="auto"/>
            <w:vAlign w:val="center"/>
          </w:tcPr>
          <w:p w14:paraId="520F21C8" w14:textId="77777777" w:rsidR="00EB145B" w:rsidRDefault="00EB145B" w:rsidP="00822E9A">
            <w:pPr>
              <w:pStyle w:val="TAL"/>
            </w:pPr>
            <w:r>
              <w:t>n/a</w:t>
            </w:r>
          </w:p>
        </w:tc>
        <w:tc>
          <w:tcPr>
            <w:tcW w:w="1375" w:type="dxa"/>
            <w:shd w:val="clear" w:color="auto" w:fill="auto"/>
            <w:vAlign w:val="center"/>
          </w:tcPr>
          <w:p w14:paraId="298FD963" w14:textId="77777777" w:rsidR="00EB145B" w:rsidRDefault="00EB145B" w:rsidP="00822E9A">
            <w:pPr>
              <w:pStyle w:val="TAL"/>
            </w:pPr>
            <w:r>
              <w:t>n/a</w:t>
            </w:r>
          </w:p>
        </w:tc>
        <w:tc>
          <w:tcPr>
            <w:tcW w:w="1375" w:type="dxa"/>
            <w:shd w:val="clear" w:color="auto" w:fill="auto"/>
            <w:vAlign w:val="center"/>
          </w:tcPr>
          <w:p w14:paraId="0E937BBE" w14:textId="77777777" w:rsidR="00EB145B" w:rsidRDefault="00EB145B" w:rsidP="00822E9A">
            <w:pPr>
              <w:pStyle w:val="TAL"/>
            </w:pPr>
            <w:r>
              <w:t>n/a</w:t>
            </w:r>
          </w:p>
        </w:tc>
        <w:tc>
          <w:tcPr>
            <w:tcW w:w="1375" w:type="dxa"/>
            <w:shd w:val="clear" w:color="auto" w:fill="auto"/>
            <w:vAlign w:val="center"/>
          </w:tcPr>
          <w:p w14:paraId="4AFED428" w14:textId="77777777" w:rsidR="00EB145B" w:rsidRDefault="00EB145B" w:rsidP="00822E9A">
            <w:pPr>
              <w:pStyle w:val="TAL"/>
            </w:pPr>
            <w:r>
              <w:t>n/a</w:t>
            </w:r>
          </w:p>
        </w:tc>
        <w:tc>
          <w:tcPr>
            <w:tcW w:w="1343" w:type="dxa"/>
            <w:shd w:val="clear" w:color="auto" w:fill="auto"/>
            <w:vAlign w:val="center"/>
          </w:tcPr>
          <w:p w14:paraId="2D1DDBD9" w14:textId="77777777" w:rsidR="00EB145B" w:rsidRDefault="00EB145B" w:rsidP="00822E9A">
            <w:pPr>
              <w:pStyle w:val="TAL"/>
            </w:pPr>
            <w:r>
              <w:t>CC-POI</w:t>
            </w:r>
          </w:p>
        </w:tc>
      </w:tr>
      <w:tr w:rsidR="00EB145B" w14:paraId="72522B49" w14:textId="77777777" w:rsidTr="00822E9A">
        <w:tc>
          <w:tcPr>
            <w:tcW w:w="2882" w:type="dxa"/>
            <w:gridSpan w:val="3"/>
            <w:shd w:val="clear" w:color="auto" w:fill="auto"/>
            <w:vAlign w:val="center"/>
          </w:tcPr>
          <w:p w14:paraId="0FECD13B" w14:textId="77777777" w:rsidR="00EB145B" w:rsidRDefault="00EB145B" w:rsidP="00822E9A">
            <w:pPr>
              <w:pStyle w:val="TAL"/>
            </w:pPr>
            <w:r>
              <w:t>SGW-C</w:t>
            </w:r>
          </w:p>
        </w:tc>
        <w:tc>
          <w:tcPr>
            <w:tcW w:w="1505" w:type="dxa"/>
            <w:shd w:val="clear" w:color="auto" w:fill="auto"/>
            <w:vAlign w:val="center"/>
          </w:tcPr>
          <w:p w14:paraId="0B239031" w14:textId="77777777" w:rsidR="00EB145B" w:rsidRDefault="00EB145B" w:rsidP="00822E9A">
            <w:pPr>
              <w:pStyle w:val="TAL"/>
            </w:pPr>
            <w:r>
              <w:t>IRI-POI</w:t>
            </w:r>
          </w:p>
        </w:tc>
        <w:tc>
          <w:tcPr>
            <w:tcW w:w="1375" w:type="dxa"/>
            <w:shd w:val="clear" w:color="auto" w:fill="auto"/>
            <w:vAlign w:val="center"/>
          </w:tcPr>
          <w:p w14:paraId="6E5F4D6A" w14:textId="77777777" w:rsidR="00EB145B" w:rsidRDefault="00EB145B" w:rsidP="00822E9A">
            <w:pPr>
              <w:pStyle w:val="TAL"/>
            </w:pPr>
            <w:r>
              <w:t>IRI-POI</w:t>
            </w:r>
          </w:p>
        </w:tc>
        <w:tc>
          <w:tcPr>
            <w:tcW w:w="1375" w:type="dxa"/>
            <w:shd w:val="clear" w:color="auto" w:fill="auto"/>
            <w:vAlign w:val="center"/>
          </w:tcPr>
          <w:p w14:paraId="5929BC64" w14:textId="77777777" w:rsidR="00EB145B" w:rsidRDefault="00EB145B" w:rsidP="00822E9A">
            <w:pPr>
              <w:pStyle w:val="TAL"/>
            </w:pPr>
            <w:r>
              <w:t>n/a</w:t>
            </w:r>
          </w:p>
        </w:tc>
        <w:tc>
          <w:tcPr>
            <w:tcW w:w="1375" w:type="dxa"/>
            <w:shd w:val="clear" w:color="auto" w:fill="auto"/>
            <w:vAlign w:val="center"/>
          </w:tcPr>
          <w:p w14:paraId="312D1CEC" w14:textId="77777777" w:rsidR="00EB145B" w:rsidRDefault="00EB145B" w:rsidP="00822E9A">
            <w:pPr>
              <w:pStyle w:val="TAL"/>
            </w:pPr>
            <w:r>
              <w:t>IRI-POI</w:t>
            </w:r>
          </w:p>
        </w:tc>
        <w:tc>
          <w:tcPr>
            <w:tcW w:w="1343" w:type="dxa"/>
            <w:shd w:val="clear" w:color="auto" w:fill="auto"/>
            <w:vAlign w:val="center"/>
          </w:tcPr>
          <w:p w14:paraId="2ABB6659" w14:textId="77777777" w:rsidR="00EB145B" w:rsidRDefault="00EB145B" w:rsidP="00822E9A">
            <w:pPr>
              <w:pStyle w:val="TAL"/>
            </w:pPr>
            <w:r>
              <w:t>n/a</w:t>
            </w:r>
          </w:p>
        </w:tc>
      </w:tr>
      <w:tr w:rsidR="00EB145B" w14:paraId="29AE24A4" w14:textId="77777777" w:rsidTr="00822E9A">
        <w:tc>
          <w:tcPr>
            <w:tcW w:w="2882" w:type="dxa"/>
            <w:gridSpan w:val="3"/>
            <w:shd w:val="clear" w:color="auto" w:fill="auto"/>
            <w:vAlign w:val="center"/>
          </w:tcPr>
          <w:p w14:paraId="5553903F" w14:textId="77777777" w:rsidR="00EB145B" w:rsidRDefault="00EB145B" w:rsidP="00822E9A">
            <w:pPr>
              <w:pStyle w:val="TAL"/>
            </w:pPr>
            <w:r>
              <w:t>SGW-C</w:t>
            </w:r>
          </w:p>
        </w:tc>
        <w:tc>
          <w:tcPr>
            <w:tcW w:w="1505" w:type="dxa"/>
            <w:shd w:val="clear" w:color="auto" w:fill="auto"/>
            <w:vAlign w:val="center"/>
          </w:tcPr>
          <w:p w14:paraId="01D19D21" w14:textId="77777777" w:rsidR="00EB145B" w:rsidRDefault="00EB145B" w:rsidP="00822E9A">
            <w:pPr>
              <w:pStyle w:val="TAL"/>
            </w:pPr>
            <w:r>
              <w:t>CC-TF</w:t>
            </w:r>
          </w:p>
        </w:tc>
        <w:tc>
          <w:tcPr>
            <w:tcW w:w="1375" w:type="dxa"/>
            <w:shd w:val="clear" w:color="auto" w:fill="auto"/>
            <w:vAlign w:val="center"/>
          </w:tcPr>
          <w:p w14:paraId="61859F1A" w14:textId="77777777" w:rsidR="00EB145B" w:rsidRDefault="00EB145B" w:rsidP="00822E9A">
            <w:pPr>
              <w:pStyle w:val="TAL"/>
            </w:pPr>
            <w:r>
              <w:t>CC-TF</w:t>
            </w:r>
          </w:p>
        </w:tc>
        <w:tc>
          <w:tcPr>
            <w:tcW w:w="1375" w:type="dxa"/>
            <w:shd w:val="clear" w:color="auto" w:fill="auto"/>
            <w:vAlign w:val="center"/>
          </w:tcPr>
          <w:p w14:paraId="5E35976A" w14:textId="77777777" w:rsidR="00EB145B" w:rsidRDefault="00EB145B" w:rsidP="00822E9A">
            <w:pPr>
              <w:pStyle w:val="TAL"/>
            </w:pPr>
            <w:r>
              <w:t>n/a</w:t>
            </w:r>
          </w:p>
        </w:tc>
        <w:tc>
          <w:tcPr>
            <w:tcW w:w="1375" w:type="dxa"/>
            <w:shd w:val="clear" w:color="auto" w:fill="auto"/>
            <w:vAlign w:val="center"/>
          </w:tcPr>
          <w:p w14:paraId="48FEAEB9" w14:textId="77777777" w:rsidR="00EB145B" w:rsidRDefault="00EB145B" w:rsidP="00822E9A">
            <w:pPr>
              <w:pStyle w:val="TAL"/>
            </w:pPr>
            <w:r>
              <w:t>CC-TF</w:t>
            </w:r>
          </w:p>
        </w:tc>
        <w:tc>
          <w:tcPr>
            <w:tcW w:w="1343" w:type="dxa"/>
            <w:shd w:val="clear" w:color="auto" w:fill="auto"/>
            <w:vAlign w:val="center"/>
          </w:tcPr>
          <w:p w14:paraId="6D81DAA7" w14:textId="77777777" w:rsidR="00EB145B" w:rsidRDefault="00EB145B" w:rsidP="00822E9A">
            <w:pPr>
              <w:pStyle w:val="TAL"/>
            </w:pPr>
            <w:r>
              <w:t>n/a</w:t>
            </w:r>
          </w:p>
        </w:tc>
      </w:tr>
      <w:tr w:rsidR="00EB145B" w14:paraId="7FD4079D" w14:textId="77777777" w:rsidTr="00822E9A">
        <w:tc>
          <w:tcPr>
            <w:tcW w:w="2882" w:type="dxa"/>
            <w:gridSpan w:val="3"/>
            <w:shd w:val="clear" w:color="auto" w:fill="auto"/>
            <w:vAlign w:val="center"/>
          </w:tcPr>
          <w:p w14:paraId="18C077AE" w14:textId="77777777" w:rsidR="00EB145B" w:rsidRDefault="00EB145B" w:rsidP="00822E9A">
            <w:pPr>
              <w:pStyle w:val="TAL"/>
            </w:pPr>
            <w:r>
              <w:t>SGW-U</w:t>
            </w:r>
          </w:p>
        </w:tc>
        <w:tc>
          <w:tcPr>
            <w:tcW w:w="1505" w:type="dxa"/>
            <w:shd w:val="clear" w:color="auto" w:fill="auto"/>
            <w:vAlign w:val="center"/>
          </w:tcPr>
          <w:p w14:paraId="2ABC085B" w14:textId="77777777" w:rsidR="00EB145B" w:rsidRDefault="00EB145B" w:rsidP="00822E9A">
            <w:pPr>
              <w:pStyle w:val="TAL"/>
            </w:pPr>
            <w:r>
              <w:t>CC-POI</w:t>
            </w:r>
          </w:p>
        </w:tc>
        <w:tc>
          <w:tcPr>
            <w:tcW w:w="1375" w:type="dxa"/>
            <w:shd w:val="clear" w:color="auto" w:fill="auto"/>
            <w:vAlign w:val="center"/>
          </w:tcPr>
          <w:p w14:paraId="0A99631A" w14:textId="77777777" w:rsidR="00EB145B" w:rsidRDefault="00EB145B" w:rsidP="00822E9A">
            <w:pPr>
              <w:pStyle w:val="TAL"/>
            </w:pPr>
            <w:r>
              <w:t>CC-POI</w:t>
            </w:r>
          </w:p>
        </w:tc>
        <w:tc>
          <w:tcPr>
            <w:tcW w:w="1375" w:type="dxa"/>
            <w:shd w:val="clear" w:color="auto" w:fill="auto"/>
            <w:vAlign w:val="center"/>
          </w:tcPr>
          <w:p w14:paraId="397BA055" w14:textId="77777777" w:rsidR="00EB145B" w:rsidRDefault="00EB145B" w:rsidP="00822E9A">
            <w:pPr>
              <w:pStyle w:val="TAL"/>
            </w:pPr>
            <w:r>
              <w:t>n/a</w:t>
            </w:r>
          </w:p>
        </w:tc>
        <w:tc>
          <w:tcPr>
            <w:tcW w:w="1375" w:type="dxa"/>
            <w:shd w:val="clear" w:color="auto" w:fill="auto"/>
            <w:vAlign w:val="center"/>
          </w:tcPr>
          <w:p w14:paraId="56C2A615" w14:textId="77777777" w:rsidR="00EB145B" w:rsidRDefault="00EB145B" w:rsidP="00822E9A">
            <w:pPr>
              <w:pStyle w:val="TAL"/>
            </w:pPr>
            <w:r>
              <w:t>CC-POI</w:t>
            </w:r>
          </w:p>
        </w:tc>
        <w:tc>
          <w:tcPr>
            <w:tcW w:w="1343" w:type="dxa"/>
            <w:shd w:val="clear" w:color="auto" w:fill="auto"/>
            <w:vAlign w:val="center"/>
          </w:tcPr>
          <w:p w14:paraId="046A5F3B" w14:textId="77777777" w:rsidR="00EB145B" w:rsidRDefault="00EB145B" w:rsidP="00822E9A">
            <w:pPr>
              <w:pStyle w:val="TAL"/>
            </w:pPr>
            <w:r>
              <w:t>n/a</w:t>
            </w:r>
          </w:p>
        </w:tc>
      </w:tr>
      <w:tr w:rsidR="00EB145B" w14:paraId="30976BCD" w14:textId="77777777" w:rsidTr="00822E9A">
        <w:tc>
          <w:tcPr>
            <w:tcW w:w="2882" w:type="dxa"/>
            <w:gridSpan w:val="3"/>
            <w:shd w:val="clear" w:color="auto" w:fill="auto"/>
            <w:vAlign w:val="center"/>
          </w:tcPr>
          <w:p w14:paraId="0435002F" w14:textId="77777777" w:rsidR="00EB145B" w:rsidRDefault="00EB145B" w:rsidP="00822E9A">
            <w:pPr>
              <w:pStyle w:val="TAL"/>
            </w:pPr>
            <w:r>
              <w:t>PGW-C</w:t>
            </w:r>
          </w:p>
        </w:tc>
        <w:tc>
          <w:tcPr>
            <w:tcW w:w="1505" w:type="dxa"/>
            <w:shd w:val="clear" w:color="auto" w:fill="auto"/>
            <w:vAlign w:val="center"/>
          </w:tcPr>
          <w:p w14:paraId="0054BF27" w14:textId="77777777" w:rsidR="00EB145B" w:rsidRDefault="00EB145B" w:rsidP="00822E9A">
            <w:pPr>
              <w:pStyle w:val="TAL"/>
            </w:pPr>
            <w:r>
              <w:t>n/a</w:t>
            </w:r>
          </w:p>
        </w:tc>
        <w:tc>
          <w:tcPr>
            <w:tcW w:w="1375" w:type="dxa"/>
            <w:shd w:val="clear" w:color="auto" w:fill="auto"/>
            <w:vAlign w:val="center"/>
          </w:tcPr>
          <w:p w14:paraId="4E35F7DC" w14:textId="77777777" w:rsidR="00EB145B" w:rsidRDefault="00EB145B" w:rsidP="00822E9A">
            <w:pPr>
              <w:pStyle w:val="TAL"/>
            </w:pPr>
            <w:r>
              <w:t>n/a</w:t>
            </w:r>
          </w:p>
        </w:tc>
        <w:tc>
          <w:tcPr>
            <w:tcW w:w="1375" w:type="dxa"/>
            <w:shd w:val="clear" w:color="auto" w:fill="auto"/>
            <w:vAlign w:val="center"/>
          </w:tcPr>
          <w:p w14:paraId="077291B6" w14:textId="77777777" w:rsidR="00EB145B" w:rsidRDefault="00EB145B" w:rsidP="00822E9A">
            <w:pPr>
              <w:pStyle w:val="TAL"/>
            </w:pPr>
            <w:r>
              <w:t>n/a</w:t>
            </w:r>
          </w:p>
        </w:tc>
        <w:tc>
          <w:tcPr>
            <w:tcW w:w="1375" w:type="dxa"/>
            <w:shd w:val="clear" w:color="auto" w:fill="auto"/>
            <w:vAlign w:val="center"/>
          </w:tcPr>
          <w:p w14:paraId="514CAC5D" w14:textId="77777777" w:rsidR="00EB145B" w:rsidRDefault="00EB145B" w:rsidP="00822E9A">
            <w:pPr>
              <w:pStyle w:val="TAL"/>
            </w:pPr>
            <w:r>
              <w:t>n/a</w:t>
            </w:r>
          </w:p>
        </w:tc>
        <w:tc>
          <w:tcPr>
            <w:tcW w:w="1343" w:type="dxa"/>
            <w:shd w:val="clear" w:color="auto" w:fill="auto"/>
            <w:vAlign w:val="center"/>
          </w:tcPr>
          <w:p w14:paraId="057D3CF0" w14:textId="77777777" w:rsidR="00EB145B" w:rsidRDefault="00EB145B" w:rsidP="00822E9A">
            <w:pPr>
              <w:pStyle w:val="TAL"/>
            </w:pPr>
            <w:r>
              <w:t>IRI-POI</w:t>
            </w:r>
          </w:p>
        </w:tc>
      </w:tr>
      <w:tr w:rsidR="00EB145B" w14:paraId="1F1A6D81" w14:textId="77777777" w:rsidTr="00822E9A">
        <w:tc>
          <w:tcPr>
            <w:tcW w:w="2882" w:type="dxa"/>
            <w:gridSpan w:val="3"/>
            <w:shd w:val="clear" w:color="auto" w:fill="auto"/>
            <w:vAlign w:val="center"/>
          </w:tcPr>
          <w:p w14:paraId="3C0F5C2F" w14:textId="77777777" w:rsidR="00EB145B" w:rsidRDefault="00EB145B" w:rsidP="00822E9A">
            <w:pPr>
              <w:pStyle w:val="TAL"/>
            </w:pPr>
            <w:r>
              <w:t>PGW-C</w:t>
            </w:r>
          </w:p>
        </w:tc>
        <w:tc>
          <w:tcPr>
            <w:tcW w:w="1505" w:type="dxa"/>
            <w:shd w:val="clear" w:color="auto" w:fill="auto"/>
            <w:vAlign w:val="center"/>
          </w:tcPr>
          <w:p w14:paraId="34504035" w14:textId="77777777" w:rsidR="00EB145B" w:rsidRDefault="00EB145B" w:rsidP="00822E9A">
            <w:pPr>
              <w:pStyle w:val="TAL"/>
            </w:pPr>
            <w:r>
              <w:t>n/a</w:t>
            </w:r>
          </w:p>
        </w:tc>
        <w:tc>
          <w:tcPr>
            <w:tcW w:w="1375" w:type="dxa"/>
            <w:shd w:val="clear" w:color="auto" w:fill="auto"/>
            <w:vAlign w:val="center"/>
          </w:tcPr>
          <w:p w14:paraId="05BBEF86" w14:textId="77777777" w:rsidR="00EB145B" w:rsidRDefault="00EB145B" w:rsidP="00822E9A">
            <w:pPr>
              <w:pStyle w:val="TAL"/>
            </w:pPr>
            <w:r>
              <w:t>n/a</w:t>
            </w:r>
          </w:p>
        </w:tc>
        <w:tc>
          <w:tcPr>
            <w:tcW w:w="1375" w:type="dxa"/>
            <w:shd w:val="clear" w:color="auto" w:fill="auto"/>
            <w:vAlign w:val="center"/>
          </w:tcPr>
          <w:p w14:paraId="15E098FC" w14:textId="77777777" w:rsidR="00EB145B" w:rsidRDefault="00EB145B" w:rsidP="00822E9A">
            <w:pPr>
              <w:pStyle w:val="TAL"/>
            </w:pPr>
            <w:r>
              <w:t>n/a</w:t>
            </w:r>
          </w:p>
        </w:tc>
        <w:tc>
          <w:tcPr>
            <w:tcW w:w="1375" w:type="dxa"/>
            <w:shd w:val="clear" w:color="auto" w:fill="auto"/>
            <w:vAlign w:val="center"/>
          </w:tcPr>
          <w:p w14:paraId="6459C2F4" w14:textId="77777777" w:rsidR="00EB145B" w:rsidRDefault="00EB145B" w:rsidP="00822E9A">
            <w:pPr>
              <w:pStyle w:val="TAL"/>
            </w:pPr>
            <w:r>
              <w:t>n/a</w:t>
            </w:r>
          </w:p>
        </w:tc>
        <w:tc>
          <w:tcPr>
            <w:tcW w:w="1343" w:type="dxa"/>
            <w:shd w:val="clear" w:color="auto" w:fill="auto"/>
            <w:vAlign w:val="center"/>
          </w:tcPr>
          <w:p w14:paraId="6298E873" w14:textId="77777777" w:rsidR="00EB145B" w:rsidRDefault="00EB145B" w:rsidP="00822E9A">
            <w:pPr>
              <w:pStyle w:val="TAL"/>
            </w:pPr>
            <w:r>
              <w:t>CC-TF</w:t>
            </w:r>
          </w:p>
        </w:tc>
      </w:tr>
      <w:tr w:rsidR="00EB145B" w14:paraId="4FFE90CE" w14:textId="77777777" w:rsidTr="00822E9A">
        <w:tc>
          <w:tcPr>
            <w:tcW w:w="2882" w:type="dxa"/>
            <w:gridSpan w:val="3"/>
            <w:shd w:val="clear" w:color="auto" w:fill="auto"/>
            <w:vAlign w:val="center"/>
          </w:tcPr>
          <w:p w14:paraId="53E7ACA7" w14:textId="77777777" w:rsidR="00EB145B" w:rsidRDefault="00EB145B" w:rsidP="00822E9A">
            <w:pPr>
              <w:pStyle w:val="TAL"/>
            </w:pPr>
            <w:r>
              <w:t>PGW-U</w:t>
            </w:r>
          </w:p>
        </w:tc>
        <w:tc>
          <w:tcPr>
            <w:tcW w:w="1505" w:type="dxa"/>
            <w:shd w:val="clear" w:color="auto" w:fill="auto"/>
            <w:vAlign w:val="center"/>
          </w:tcPr>
          <w:p w14:paraId="79D764BF" w14:textId="77777777" w:rsidR="00EB145B" w:rsidRDefault="00EB145B" w:rsidP="00822E9A">
            <w:pPr>
              <w:pStyle w:val="TAL"/>
            </w:pPr>
            <w:r>
              <w:t>n/a</w:t>
            </w:r>
          </w:p>
        </w:tc>
        <w:tc>
          <w:tcPr>
            <w:tcW w:w="1375" w:type="dxa"/>
            <w:shd w:val="clear" w:color="auto" w:fill="auto"/>
            <w:vAlign w:val="center"/>
          </w:tcPr>
          <w:p w14:paraId="5740EAAC" w14:textId="77777777" w:rsidR="00EB145B" w:rsidRDefault="00EB145B" w:rsidP="00822E9A">
            <w:pPr>
              <w:pStyle w:val="TAL"/>
            </w:pPr>
            <w:r>
              <w:t>n/a</w:t>
            </w:r>
          </w:p>
        </w:tc>
        <w:tc>
          <w:tcPr>
            <w:tcW w:w="1375" w:type="dxa"/>
            <w:shd w:val="clear" w:color="auto" w:fill="auto"/>
            <w:vAlign w:val="center"/>
          </w:tcPr>
          <w:p w14:paraId="7077A8EA" w14:textId="77777777" w:rsidR="00EB145B" w:rsidRDefault="00EB145B" w:rsidP="00822E9A">
            <w:pPr>
              <w:pStyle w:val="TAL"/>
            </w:pPr>
            <w:r>
              <w:t>n/a</w:t>
            </w:r>
          </w:p>
        </w:tc>
        <w:tc>
          <w:tcPr>
            <w:tcW w:w="1375" w:type="dxa"/>
            <w:shd w:val="clear" w:color="auto" w:fill="auto"/>
            <w:vAlign w:val="center"/>
          </w:tcPr>
          <w:p w14:paraId="39981072" w14:textId="77777777" w:rsidR="00EB145B" w:rsidRDefault="00EB145B" w:rsidP="00822E9A">
            <w:pPr>
              <w:pStyle w:val="TAL"/>
            </w:pPr>
            <w:r>
              <w:t>n/a</w:t>
            </w:r>
          </w:p>
        </w:tc>
        <w:tc>
          <w:tcPr>
            <w:tcW w:w="1343" w:type="dxa"/>
            <w:shd w:val="clear" w:color="auto" w:fill="auto"/>
            <w:vAlign w:val="center"/>
          </w:tcPr>
          <w:p w14:paraId="19BBAD93" w14:textId="77777777" w:rsidR="00EB145B" w:rsidRDefault="00EB145B" w:rsidP="00822E9A">
            <w:pPr>
              <w:pStyle w:val="TAL"/>
            </w:pPr>
            <w:r>
              <w:t>CC-POI</w:t>
            </w:r>
          </w:p>
        </w:tc>
      </w:tr>
      <w:tr w:rsidR="00EB145B" w14:paraId="03716233" w14:textId="77777777" w:rsidTr="00822E9A">
        <w:tc>
          <w:tcPr>
            <w:tcW w:w="961" w:type="dxa"/>
            <w:vMerge w:val="restart"/>
            <w:shd w:val="clear" w:color="auto" w:fill="auto"/>
            <w:vAlign w:val="center"/>
          </w:tcPr>
          <w:p w14:paraId="740615B6"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87BD005" w14:textId="77777777" w:rsidR="00EB145B" w:rsidRPr="00D9723B" w:rsidRDefault="00EB145B" w:rsidP="00822E9A">
            <w:pPr>
              <w:pStyle w:val="TAL"/>
            </w:pPr>
            <w:r w:rsidRPr="00D9723B">
              <w:t>Option 1</w:t>
            </w:r>
          </w:p>
        </w:tc>
        <w:tc>
          <w:tcPr>
            <w:tcW w:w="931" w:type="dxa"/>
            <w:shd w:val="clear" w:color="auto" w:fill="auto"/>
            <w:vAlign w:val="center"/>
          </w:tcPr>
          <w:p w14:paraId="30E80EAF" w14:textId="77777777" w:rsidR="00EB145B" w:rsidRPr="00D9723B" w:rsidRDefault="00EB145B" w:rsidP="00822E9A">
            <w:pPr>
              <w:pStyle w:val="TAL"/>
            </w:pPr>
            <w:r>
              <w:t>SGW</w:t>
            </w:r>
          </w:p>
        </w:tc>
        <w:tc>
          <w:tcPr>
            <w:tcW w:w="1505" w:type="dxa"/>
            <w:shd w:val="clear" w:color="auto" w:fill="auto"/>
            <w:vAlign w:val="center"/>
          </w:tcPr>
          <w:p w14:paraId="51881242" w14:textId="77777777" w:rsidR="00EB145B" w:rsidRPr="00D9723B" w:rsidRDefault="00EB145B" w:rsidP="00822E9A">
            <w:pPr>
              <w:pStyle w:val="TAL"/>
            </w:pPr>
            <w:r w:rsidRPr="00D9723B">
              <w:t>IRI-</w:t>
            </w:r>
            <w:r>
              <w:t>POI</w:t>
            </w:r>
          </w:p>
        </w:tc>
        <w:tc>
          <w:tcPr>
            <w:tcW w:w="1375" w:type="dxa"/>
            <w:shd w:val="clear" w:color="auto" w:fill="auto"/>
            <w:vAlign w:val="center"/>
          </w:tcPr>
          <w:p w14:paraId="6C316124" w14:textId="77777777" w:rsidR="00EB145B" w:rsidRPr="00D9723B" w:rsidRDefault="00EB145B" w:rsidP="00822E9A">
            <w:pPr>
              <w:pStyle w:val="TAL"/>
            </w:pPr>
            <w:r>
              <w:t>IRI-POI</w:t>
            </w:r>
          </w:p>
        </w:tc>
        <w:tc>
          <w:tcPr>
            <w:tcW w:w="1375" w:type="dxa"/>
            <w:shd w:val="clear" w:color="auto" w:fill="auto"/>
            <w:vAlign w:val="center"/>
          </w:tcPr>
          <w:p w14:paraId="3D6882E3" w14:textId="77777777" w:rsidR="00EB145B" w:rsidRPr="00D9723B" w:rsidRDefault="00EB145B" w:rsidP="00822E9A">
            <w:pPr>
              <w:pStyle w:val="TAL"/>
            </w:pPr>
            <w:r w:rsidRPr="00D9723B">
              <w:t>n/a</w:t>
            </w:r>
          </w:p>
        </w:tc>
        <w:tc>
          <w:tcPr>
            <w:tcW w:w="1375" w:type="dxa"/>
            <w:shd w:val="clear" w:color="auto" w:fill="auto"/>
            <w:vAlign w:val="center"/>
          </w:tcPr>
          <w:p w14:paraId="6D720C03" w14:textId="77777777" w:rsidR="00EB145B" w:rsidRPr="00D9723B" w:rsidRDefault="00EB145B" w:rsidP="00822E9A">
            <w:pPr>
              <w:pStyle w:val="TAL"/>
            </w:pPr>
            <w:r>
              <w:t>IRI-POI</w:t>
            </w:r>
          </w:p>
        </w:tc>
        <w:tc>
          <w:tcPr>
            <w:tcW w:w="1343" w:type="dxa"/>
            <w:shd w:val="clear" w:color="auto" w:fill="auto"/>
            <w:vAlign w:val="center"/>
          </w:tcPr>
          <w:p w14:paraId="4B43CF38" w14:textId="77777777" w:rsidR="00EB145B" w:rsidRPr="00D9723B" w:rsidRDefault="00EB145B" w:rsidP="00822E9A">
            <w:pPr>
              <w:pStyle w:val="TAL"/>
            </w:pPr>
            <w:r>
              <w:t>n/a</w:t>
            </w:r>
          </w:p>
        </w:tc>
      </w:tr>
      <w:tr w:rsidR="00EB145B" w14:paraId="6EA627BC" w14:textId="77777777" w:rsidTr="00822E9A">
        <w:tc>
          <w:tcPr>
            <w:tcW w:w="961" w:type="dxa"/>
            <w:vMerge/>
            <w:shd w:val="clear" w:color="auto" w:fill="auto"/>
            <w:vAlign w:val="center"/>
          </w:tcPr>
          <w:p w14:paraId="2FD1039D" w14:textId="77777777" w:rsidR="00EB145B" w:rsidRPr="00D9723B" w:rsidRDefault="00EB145B" w:rsidP="00822E9A">
            <w:pPr>
              <w:pStyle w:val="TAL"/>
            </w:pPr>
          </w:p>
        </w:tc>
        <w:tc>
          <w:tcPr>
            <w:tcW w:w="990" w:type="dxa"/>
            <w:vMerge/>
            <w:shd w:val="clear" w:color="auto" w:fill="auto"/>
            <w:vAlign w:val="center"/>
          </w:tcPr>
          <w:p w14:paraId="008463A6" w14:textId="77777777" w:rsidR="00EB145B" w:rsidRPr="00D9723B" w:rsidRDefault="00EB145B" w:rsidP="00822E9A">
            <w:pPr>
              <w:pStyle w:val="TAL"/>
            </w:pPr>
          </w:p>
        </w:tc>
        <w:tc>
          <w:tcPr>
            <w:tcW w:w="931" w:type="dxa"/>
            <w:shd w:val="clear" w:color="auto" w:fill="auto"/>
            <w:vAlign w:val="center"/>
          </w:tcPr>
          <w:p w14:paraId="71EF80F6" w14:textId="77777777" w:rsidR="00EB145B" w:rsidRDefault="00EB145B" w:rsidP="00822E9A">
            <w:pPr>
              <w:pStyle w:val="TAL"/>
            </w:pPr>
            <w:r>
              <w:t>SGW-C</w:t>
            </w:r>
          </w:p>
        </w:tc>
        <w:tc>
          <w:tcPr>
            <w:tcW w:w="1505" w:type="dxa"/>
            <w:shd w:val="clear" w:color="auto" w:fill="auto"/>
            <w:vAlign w:val="center"/>
          </w:tcPr>
          <w:p w14:paraId="0C335D46" w14:textId="77777777" w:rsidR="00EB145B" w:rsidRPr="00D9723B" w:rsidRDefault="00EB145B" w:rsidP="00822E9A">
            <w:pPr>
              <w:pStyle w:val="TAL"/>
            </w:pPr>
            <w:r>
              <w:t>IRI-TF</w:t>
            </w:r>
          </w:p>
        </w:tc>
        <w:tc>
          <w:tcPr>
            <w:tcW w:w="1375" w:type="dxa"/>
            <w:shd w:val="clear" w:color="auto" w:fill="auto"/>
            <w:vAlign w:val="center"/>
          </w:tcPr>
          <w:p w14:paraId="298E07D8" w14:textId="77777777" w:rsidR="00EB145B" w:rsidRDefault="00EB145B" w:rsidP="00822E9A">
            <w:pPr>
              <w:pStyle w:val="TAL"/>
            </w:pPr>
            <w:r>
              <w:t>IRI-TF</w:t>
            </w:r>
          </w:p>
        </w:tc>
        <w:tc>
          <w:tcPr>
            <w:tcW w:w="1375" w:type="dxa"/>
            <w:shd w:val="clear" w:color="auto" w:fill="auto"/>
            <w:vAlign w:val="center"/>
          </w:tcPr>
          <w:p w14:paraId="48CFB2E6" w14:textId="77777777" w:rsidR="00EB145B" w:rsidRPr="00D9723B" w:rsidRDefault="00EB145B" w:rsidP="00822E9A">
            <w:pPr>
              <w:pStyle w:val="TAL"/>
            </w:pPr>
            <w:r>
              <w:t>n/a</w:t>
            </w:r>
          </w:p>
        </w:tc>
        <w:tc>
          <w:tcPr>
            <w:tcW w:w="1375" w:type="dxa"/>
            <w:shd w:val="clear" w:color="auto" w:fill="auto"/>
            <w:vAlign w:val="center"/>
          </w:tcPr>
          <w:p w14:paraId="630EFBB1" w14:textId="77777777" w:rsidR="00EB145B" w:rsidRDefault="00EB145B" w:rsidP="00822E9A">
            <w:pPr>
              <w:pStyle w:val="TAL"/>
            </w:pPr>
            <w:r>
              <w:t>IRI-TF</w:t>
            </w:r>
          </w:p>
        </w:tc>
        <w:tc>
          <w:tcPr>
            <w:tcW w:w="1343" w:type="dxa"/>
            <w:shd w:val="clear" w:color="auto" w:fill="auto"/>
            <w:vAlign w:val="center"/>
          </w:tcPr>
          <w:p w14:paraId="50DAA2D8" w14:textId="77777777" w:rsidR="00EB145B" w:rsidRDefault="00EB145B" w:rsidP="00822E9A">
            <w:pPr>
              <w:pStyle w:val="TAL"/>
            </w:pPr>
            <w:r>
              <w:t>n/a</w:t>
            </w:r>
          </w:p>
        </w:tc>
      </w:tr>
      <w:tr w:rsidR="00EB145B" w14:paraId="765C5D5E" w14:textId="77777777" w:rsidTr="00822E9A">
        <w:tc>
          <w:tcPr>
            <w:tcW w:w="961" w:type="dxa"/>
            <w:vMerge/>
            <w:shd w:val="clear" w:color="auto" w:fill="auto"/>
            <w:vAlign w:val="center"/>
          </w:tcPr>
          <w:p w14:paraId="774F4D61" w14:textId="77777777" w:rsidR="00EB145B" w:rsidRPr="00D9723B" w:rsidRDefault="00EB145B" w:rsidP="00822E9A">
            <w:pPr>
              <w:pStyle w:val="TAL"/>
            </w:pPr>
          </w:p>
        </w:tc>
        <w:tc>
          <w:tcPr>
            <w:tcW w:w="990" w:type="dxa"/>
            <w:vMerge/>
            <w:shd w:val="clear" w:color="auto" w:fill="auto"/>
            <w:vAlign w:val="center"/>
          </w:tcPr>
          <w:p w14:paraId="38588CA2" w14:textId="77777777" w:rsidR="00EB145B" w:rsidRPr="00D9723B" w:rsidRDefault="00EB145B" w:rsidP="00822E9A">
            <w:pPr>
              <w:pStyle w:val="TAL"/>
            </w:pPr>
          </w:p>
        </w:tc>
        <w:tc>
          <w:tcPr>
            <w:tcW w:w="931" w:type="dxa"/>
            <w:shd w:val="clear" w:color="auto" w:fill="auto"/>
            <w:vAlign w:val="center"/>
          </w:tcPr>
          <w:p w14:paraId="3817E936" w14:textId="77777777" w:rsidR="00EB145B" w:rsidRDefault="00EB145B" w:rsidP="00822E9A">
            <w:pPr>
              <w:pStyle w:val="TAL"/>
            </w:pPr>
            <w:r>
              <w:t>SGW-U</w:t>
            </w:r>
          </w:p>
        </w:tc>
        <w:tc>
          <w:tcPr>
            <w:tcW w:w="1505" w:type="dxa"/>
            <w:shd w:val="clear" w:color="auto" w:fill="auto"/>
            <w:vAlign w:val="center"/>
          </w:tcPr>
          <w:p w14:paraId="085A859A" w14:textId="77777777" w:rsidR="00EB145B" w:rsidRDefault="00EB145B" w:rsidP="00822E9A">
            <w:pPr>
              <w:pStyle w:val="TAL"/>
            </w:pPr>
            <w:r>
              <w:t>IRI-POI</w:t>
            </w:r>
          </w:p>
        </w:tc>
        <w:tc>
          <w:tcPr>
            <w:tcW w:w="1375" w:type="dxa"/>
            <w:shd w:val="clear" w:color="auto" w:fill="auto"/>
            <w:vAlign w:val="center"/>
          </w:tcPr>
          <w:p w14:paraId="13C41547" w14:textId="77777777" w:rsidR="00EB145B" w:rsidRDefault="00EB145B" w:rsidP="00822E9A">
            <w:pPr>
              <w:pStyle w:val="TAL"/>
            </w:pPr>
            <w:r>
              <w:t>IRI-POI</w:t>
            </w:r>
          </w:p>
        </w:tc>
        <w:tc>
          <w:tcPr>
            <w:tcW w:w="1375" w:type="dxa"/>
            <w:shd w:val="clear" w:color="auto" w:fill="auto"/>
            <w:vAlign w:val="center"/>
          </w:tcPr>
          <w:p w14:paraId="6470FE56" w14:textId="77777777" w:rsidR="00EB145B" w:rsidRDefault="00EB145B" w:rsidP="00822E9A">
            <w:pPr>
              <w:pStyle w:val="TAL"/>
            </w:pPr>
            <w:r>
              <w:t>n/a</w:t>
            </w:r>
          </w:p>
        </w:tc>
        <w:tc>
          <w:tcPr>
            <w:tcW w:w="1375" w:type="dxa"/>
            <w:shd w:val="clear" w:color="auto" w:fill="auto"/>
            <w:vAlign w:val="center"/>
          </w:tcPr>
          <w:p w14:paraId="5DDA1643" w14:textId="77777777" w:rsidR="00EB145B" w:rsidRDefault="00EB145B" w:rsidP="00822E9A">
            <w:pPr>
              <w:pStyle w:val="TAL"/>
            </w:pPr>
            <w:r>
              <w:t>IRI-POI</w:t>
            </w:r>
          </w:p>
        </w:tc>
        <w:tc>
          <w:tcPr>
            <w:tcW w:w="1343" w:type="dxa"/>
            <w:shd w:val="clear" w:color="auto" w:fill="auto"/>
            <w:vAlign w:val="center"/>
          </w:tcPr>
          <w:p w14:paraId="1294ED32" w14:textId="77777777" w:rsidR="00EB145B" w:rsidRDefault="00EB145B" w:rsidP="00822E9A">
            <w:pPr>
              <w:pStyle w:val="TAL"/>
            </w:pPr>
            <w:r>
              <w:t>n/a</w:t>
            </w:r>
          </w:p>
        </w:tc>
      </w:tr>
      <w:tr w:rsidR="00EB145B" w14:paraId="0EFE5B7F" w14:textId="77777777" w:rsidTr="00822E9A">
        <w:tc>
          <w:tcPr>
            <w:tcW w:w="961" w:type="dxa"/>
            <w:vMerge/>
            <w:shd w:val="clear" w:color="auto" w:fill="auto"/>
            <w:vAlign w:val="center"/>
          </w:tcPr>
          <w:p w14:paraId="5076E6EB" w14:textId="77777777" w:rsidR="00EB145B" w:rsidRPr="00D9723B" w:rsidRDefault="00EB145B" w:rsidP="00822E9A">
            <w:pPr>
              <w:pStyle w:val="TAL"/>
            </w:pPr>
          </w:p>
        </w:tc>
        <w:tc>
          <w:tcPr>
            <w:tcW w:w="990" w:type="dxa"/>
            <w:vMerge/>
            <w:shd w:val="clear" w:color="auto" w:fill="auto"/>
            <w:vAlign w:val="center"/>
          </w:tcPr>
          <w:p w14:paraId="7C85A44D" w14:textId="77777777" w:rsidR="00EB145B" w:rsidRPr="00D9723B" w:rsidRDefault="00EB145B" w:rsidP="00822E9A">
            <w:pPr>
              <w:pStyle w:val="TAL"/>
            </w:pPr>
          </w:p>
        </w:tc>
        <w:tc>
          <w:tcPr>
            <w:tcW w:w="931" w:type="dxa"/>
            <w:shd w:val="clear" w:color="auto" w:fill="auto"/>
            <w:vAlign w:val="center"/>
          </w:tcPr>
          <w:p w14:paraId="2DFD237F" w14:textId="77777777" w:rsidR="00EB145B" w:rsidRDefault="00EB145B" w:rsidP="00822E9A">
            <w:pPr>
              <w:pStyle w:val="TAL"/>
            </w:pPr>
            <w:r>
              <w:t>PGW</w:t>
            </w:r>
          </w:p>
        </w:tc>
        <w:tc>
          <w:tcPr>
            <w:tcW w:w="1505" w:type="dxa"/>
            <w:shd w:val="clear" w:color="auto" w:fill="auto"/>
            <w:vAlign w:val="center"/>
          </w:tcPr>
          <w:p w14:paraId="63478CFC" w14:textId="77777777" w:rsidR="00EB145B" w:rsidRDefault="00EB145B" w:rsidP="00822E9A">
            <w:pPr>
              <w:pStyle w:val="TAL"/>
            </w:pPr>
            <w:r>
              <w:t>n/a</w:t>
            </w:r>
          </w:p>
        </w:tc>
        <w:tc>
          <w:tcPr>
            <w:tcW w:w="1375" w:type="dxa"/>
            <w:shd w:val="clear" w:color="auto" w:fill="auto"/>
            <w:vAlign w:val="center"/>
          </w:tcPr>
          <w:p w14:paraId="4AF8952F" w14:textId="77777777" w:rsidR="00EB145B" w:rsidRDefault="00EB145B" w:rsidP="00822E9A">
            <w:pPr>
              <w:pStyle w:val="TAL"/>
            </w:pPr>
            <w:r>
              <w:t>n/a</w:t>
            </w:r>
          </w:p>
        </w:tc>
        <w:tc>
          <w:tcPr>
            <w:tcW w:w="1375" w:type="dxa"/>
            <w:shd w:val="clear" w:color="auto" w:fill="auto"/>
            <w:vAlign w:val="center"/>
          </w:tcPr>
          <w:p w14:paraId="3D800CA8" w14:textId="77777777" w:rsidR="00EB145B" w:rsidRDefault="00EB145B" w:rsidP="00822E9A">
            <w:pPr>
              <w:pStyle w:val="TAL"/>
            </w:pPr>
            <w:r>
              <w:t>n/a</w:t>
            </w:r>
          </w:p>
        </w:tc>
        <w:tc>
          <w:tcPr>
            <w:tcW w:w="1375" w:type="dxa"/>
            <w:shd w:val="clear" w:color="auto" w:fill="auto"/>
            <w:vAlign w:val="center"/>
          </w:tcPr>
          <w:p w14:paraId="7472680A" w14:textId="77777777" w:rsidR="00EB145B" w:rsidRDefault="00EB145B" w:rsidP="00822E9A">
            <w:pPr>
              <w:pStyle w:val="TAL"/>
            </w:pPr>
            <w:r>
              <w:t>n/a</w:t>
            </w:r>
          </w:p>
        </w:tc>
        <w:tc>
          <w:tcPr>
            <w:tcW w:w="1343" w:type="dxa"/>
            <w:shd w:val="clear" w:color="auto" w:fill="auto"/>
            <w:vAlign w:val="center"/>
          </w:tcPr>
          <w:p w14:paraId="640E2DC2" w14:textId="77777777" w:rsidR="00EB145B" w:rsidRDefault="00EB145B" w:rsidP="00822E9A">
            <w:pPr>
              <w:pStyle w:val="TAL"/>
            </w:pPr>
            <w:r>
              <w:t>IRI-POI</w:t>
            </w:r>
          </w:p>
        </w:tc>
      </w:tr>
      <w:tr w:rsidR="00EB145B" w14:paraId="6FCDB205" w14:textId="77777777" w:rsidTr="00822E9A">
        <w:tc>
          <w:tcPr>
            <w:tcW w:w="961" w:type="dxa"/>
            <w:vMerge/>
            <w:shd w:val="clear" w:color="auto" w:fill="auto"/>
            <w:vAlign w:val="center"/>
          </w:tcPr>
          <w:p w14:paraId="4F08DFD1" w14:textId="77777777" w:rsidR="00EB145B" w:rsidRPr="00D9723B" w:rsidRDefault="00EB145B" w:rsidP="00822E9A">
            <w:pPr>
              <w:pStyle w:val="TAL"/>
            </w:pPr>
          </w:p>
        </w:tc>
        <w:tc>
          <w:tcPr>
            <w:tcW w:w="990" w:type="dxa"/>
            <w:vMerge/>
            <w:shd w:val="clear" w:color="auto" w:fill="auto"/>
            <w:vAlign w:val="center"/>
          </w:tcPr>
          <w:p w14:paraId="227F361C" w14:textId="77777777" w:rsidR="00EB145B" w:rsidRPr="00D9723B" w:rsidRDefault="00EB145B" w:rsidP="00822E9A">
            <w:pPr>
              <w:pStyle w:val="TAL"/>
            </w:pPr>
          </w:p>
        </w:tc>
        <w:tc>
          <w:tcPr>
            <w:tcW w:w="931" w:type="dxa"/>
            <w:shd w:val="clear" w:color="auto" w:fill="auto"/>
            <w:vAlign w:val="center"/>
          </w:tcPr>
          <w:p w14:paraId="054B9A34" w14:textId="77777777" w:rsidR="00EB145B" w:rsidRDefault="00EB145B" w:rsidP="00822E9A">
            <w:pPr>
              <w:pStyle w:val="TAL"/>
            </w:pPr>
            <w:r>
              <w:t>PGW-C</w:t>
            </w:r>
          </w:p>
        </w:tc>
        <w:tc>
          <w:tcPr>
            <w:tcW w:w="1505" w:type="dxa"/>
            <w:shd w:val="clear" w:color="auto" w:fill="auto"/>
            <w:vAlign w:val="center"/>
          </w:tcPr>
          <w:p w14:paraId="4067820D" w14:textId="77777777" w:rsidR="00EB145B" w:rsidRDefault="00EB145B" w:rsidP="00822E9A">
            <w:pPr>
              <w:pStyle w:val="TAL"/>
            </w:pPr>
            <w:r>
              <w:t>n/a</w:t>
            </w:r>
          </w:p>
        </w:tc>
        <w:tc>
          <w:tcPr>
            <w:tcW w:w="1375" w:type="dxa"/>
            <w:shd w:val="clear" w:color="auto" w:fill="auto"/>
            <w:vAlign w:val="center"/>
          </w:tcPr>
          <w:p w14:paraId="5DF4F94C" w14:textId="77777777" w:rsidR="00EB145B" w:rsidRDefault="00EB145B" w:rsidP="00822E9A">
            <w:pPr>
              <w:pStyle w:val="TAL"/>
            </w:pPr>
            <w:r>
              <w:t>n/a</w:t>
            </w:r>
          </w:p>
        </w:tc>
        <w:tc>
          <w:tcPr>
            <w:tcW w:w="1375" w:type="dxa"/>
            <w:shd w:val="clear" w:color="auto" w:fill="auto"/>
            <w:vAlign w:val="center"/>
          </w:tcPr>
          <w:p w14:paraId="1A0CCAE1" w14:textId="77777777" w:rsidR="00EB145B" w:rsidRDefault="00EB145B" w:rsidP="00822E9A">
            <w:pPr>
              <w:pStyle w:val="TAL"/>
            </w:pPr>
            <w:r>
              <w:t>n/a</w:t>
            </w:r>
          </w:p>
        </w:tc>
        <w:tc>
          <w:tcPr>
            <w:tcW w:w="1375" w:type="dxa"/>
            <w:shd w:val="clear" w:color="auto" w:fill="auto"/>
            <w:vAlign w:val="center"/>
          </w:tcPr>
          <w:p w14:paraId="77CFCD49" w14:textId="77777777" w:rsidR="00EB145B" w:rsidRDefault="00EB145B" w:rsidP="00822E9A">
            <w:pPr>
              <w:pStyle w:val="TAL"/>
            </w:pPr>
            <w:r>
              <w:t>n/a</w:t>
            </w:r>
          </w:p>
        </w:tc>
        <w:tc>
          <w:tcPr>
            <w:tcW w:w="1343" w:type="dxa"/>
            <w:shd w:val="clear" w:color="auto" w:fill="auto"/>
            <w:vAlign w:val="center"/>
          </w:tcPr>
          <w:p w14:paraId="7A036885" w14:textId="77777777" w:rsidR="00EB145B" w:rsidRDefault="00EB145B" w:rsidP="00822E9A">
            <w:pPr>
              <w:pStyle w:val="TAL"/>
            </w:pPr>
            <w:r>
              <w:t>IRI-TF</w:t>
            </w:r>
          </w:p>
        </w:tc>
      </w:tr>
      <w:tr w:rsidR="00EB145B" w14:paraId="4F1B97A0" w14:textId="77777777" w:rsidTr="00822E9A">
        <w:tc>
          <w:tcPr>
            <w:tcW w:w="961" w:type="dxa"/>
            <w:vMerge/>
            <w:shd w:val="clear" w:color="auto" w:fill="auto"/>
            <w:vAlign w:val="center"/>
          </w:tcPr>
          <w:p w14:paraId="413365D3" w14:textId="77777777" w:rsidR="00EB145B" w:rsidRPr="00D9723B" w:rsidRDefault="00EB145B" w:rsidP="00822E9A">
            <w:pPr>
              <w:pStyle w:val="TAL"/>
            </w:pPr>
          </w:p>
        </w:tc>
        <w:tc>
          <w:tcPr>
            <w:tcW w:w="990" w:type="dxa"/>
            <w:vMerge/>
            <w:shd w:val="clear" w:color="auto" w:fill="auto"/>
            <w:vAlign w:val="center"/>
          </w:tcPr>
          <w:p w14:paraId="6BD61ACE" w14:textId="77777777" w:rsidR="00EB145B" w:rsidRPr="00D9723B" w:rsidRDefault="00EB145B" w:rsidP="00822E9A">
            <w:pPr>
              <w:pStyle w:val="TAL"/>
            </w:pPr>
          </w:p>
        </w:tc>
        <w:tc>
          <w:tcPr>
            <w:tcW w:w="931" w:type="dxa"/>
            <w:shd w:val="clear" w:color="auto" w:fill="auto"/>
            <w:vAlign w:val="center"/>
          </w:tcPr>
          <w:p w14:paraId="0FCF31CC" w14:textId="77777777" w:rsidR="00EB145B" w:rsidRPr="00D9723B" w:rsidRDefault="00EB145B" w:rsidP="00822E9A">
            <w:pPr>
              <w:pStyle w:val="TAL"/>
            </w:pPr>
            <w:r>
              <w:t>PGW-U</w:t>
            </w:r>
          </w:p>
        </w:tc>
        <w:tc>
          <w:tcPr>
            <w:tcW w:w="1505" w:type="dxa"/>
            <w:shd w:val="clear" w:color="auto" w:fill="auto"/>
            <w:vAlign w:val="center"/>
          </w:tcPr>
          <w:p w14:paraId="1AB61463" w14:textId="77777777" w:rsidR="00EB145B" w:rsidRPr="00D9723B" w:rsidRDefault="00EB145B" w:rsidP="00822E9A">
            <w:pPr>
              <w:pStyle w:val="TAL"/>
            </w:pPr>
            <w:r>
              <w:t>n/a</w:t>
            </w:r>
          </w:p>
        </w:tc>
        <w:tc>
          <w:tcPr>
            <w:tcW w:w="1375" w:type="dxa"/>
            <w:shd w:val="clear" w:color="auto" w:fill="auto"/>
            <w:vAlign w:val="center"/>
          </w:tcPr>
          <w:p w14:paraId="5638D30F" w14:textId="77777777" w:rsidR="00EB145B" w:rsidRPr="00D9723B" w:rsidRDefault="00EB145B" w:rsidP="00822E9A">
            <w:pPr>
              <w:pStyle w:val="TAL"/>
            </w:pPr>
            <w:r>
              <w:t>n/a</w:t>
            </w:r>
          </w:p>
        </w:tc>
        <w:tc>
          <w:tcPr>
            <w:tcW w:w="1375" w:type="dxa"/>
            <w:shd w:val="clear" w:color="auto" w:fill="auto"/>
            <w:vAlign w:val="center"/>
          </w:tcPr>
          <w:p w14:paraId="5D05D006" w14:textId="77777777" w:rsidR="00EB145B" w:rsidRPr="00D9723B" w:rsidRDefault="00EB145B" w:rsidP="00822E9A">
            <w:pPr>
              <w:pStyle w:val="TAL"/>
            </w:pPr>
            <w:r w:rsidRPr="00D9723B">
              <w:t>n/a</w:t>
            </w:r>
          </w:p>
        </w:tc>
        <w:tc>
          <w:tcPr>
            <w:tcW w:w="1375" w:type="dxa"/>
            <w:shd w:val="clear" w:color="auto" w:fill="auto"/>
            <w:vAlign w:val="center"/>
          </w:tcPr>
          <w:p w14:paraId="430A4D65" w14:textId="77777777" w:rsidR="00EB145B" w:rsidRPr="00D9723B" w:rsidRDefault="00EB145B" w:rsidP="00822E9A">
            <w:pPr>
              <w:pStyle w:val="TAL"/>
            </w:pPr>
            <w:r>
              <w:t>n/a</w:t>
            </w:r>
          </w:p>
        </w:tc>
        <w:tc>
          <w:tcPr>
            <w:tcW w:w="1343" w:type="dxa"/>
            <w:shd w:val="clear" w:color="auto" w:fill="auto"/>
            <w:vAlign w:val="center"/>
          </w:tcPr>
          <w:p w14:paraId="7D480603" w14:textId="77777777" w:rsidR="00EB145B" w:rsidRPr="00D9723B" w:rsidRDefault="00EB145B" w:rsidP="00822E9A">
            <w:pPr>
              <w:pStyle w:val="TAL"/>
            </w:pPr>
            <w:r w:rsidRPr="00D9723B">
              <w:t>IRI-POI</w:t>
            </w:r>
          </w:p>
        </w:tc>
      </w:tr>
      <w:tr w:rsidR="00EB145B" w14:paraId="64FDC0BE" w14:textId="77777777" w:rsidTr="00822E9A">
        <w:tc>
          <w:tcPr>
            <w:tcW w:w="961" w:type="dxa"/>
            <w:vMerge/>
            <w:shd w:val="clear" w:color="auto" w:fill="auto"/>
            <w:vAlign w:val="center"/>
          </w:tcPr>
          <w:p w14:paraId="7094BCC0" w14:textId="77777777" w:rsidR="00EB145B" w:rsidRPr="00D9723B" w:rsidRDefault="00EB145B" w:rsidP="00822E9A">
            <w:pPr>
              <w:pStyle w:val="TAL"/>
            </w:pPr>
          </w:p>
        </w:tc>
        <w:tc>
          <w:tcPr>
            <w:tcW w:w="990" w:type="dxa"/>
            <w:vMerge w:val="restart"/>
            <w:shd w:val="clear" w:color="auto" w:fill="auto"/>
            <w:vAlign w:val="center"/>
          </w:tcPr>
          <w:p w14:paraId="1519F39C" w14:textId="77777777" w:rsidR="00EB145B" w:rsidRPr="00D9723B" w:rsidRDefault="00EB145B" w:rsidP="00822E9A">
            <w:pPr>
              <w:pStyle w:val="TAL"/>
            </w:pPr>
            <w:r w:rsidRPr="00D9723B">
              <w:t>Option 2</w:t>
            </w:r>
          </w:p>
        </w:tc>
        <w:tc>
          <w:tcPr>
            <w:tcW w:w="931" w:type="dxa"/>
            <w:shd w:val="clear" w:color="auto" w:fill="auto"/>
            <w:vAlign w:val="center"/>
          </w:tcPr>
          <w:p w14:paraId="1FA363D7" w14:textId="77777777" w:rsidR="00EB145B" w:rsidRPr="00D9723B" w:rsidRDefault="00EB145B" w:rsidP="00822E9A">
            <w:pPr>
              <w:pStyle w:val="TAL"/>
            </w:pPr>
            <w:r>
              <w:t>SGW</w:t>
            </w:r>
          </w:p>
        </w:tc>
        <w:tc>
          <w:tcPr>
            <w:tcW w:w="1505" w:type="dxa"/>
            <w:shd w:val="clear" w:color="auto" w:fill="auto"/>
            <w:vAlign w:val="center"/>
          </w:tcPr>
          <w:p w14:paraId="5A3A0379" w14:textId="77777777" w:rsidR="00EB145B" w:rsidRPr="00D9723B" w:rsidRDefault="00EB145B" w:rsidP="00822E9A">
            <w:pPr>
              <w:pStyle w:val="TAL"/>
            </w:pPr>
            <w:r>
              <w:t>CC-POI</w:t>
            </w:r>
          </w:p>
        </w:tc>
        <w:tc>
          <w:tcPr>
            <w:tcW w:w="1375" w:type="dxa"/>
            <w:shd w:val="clear" w:color="auto" w:fill="auto"/>
            <w:vAlign w:val="center"/>
          </w:tcPr>
          <w:p w14:paraId="7EA42706" w14:textId="77777777" w:rsidR="00EB145B" w:rsidRPr="00D9723B" w:rsidRDefault="00EB145B" w:rsidP="00822E9A">
            <w:pPr>
              <w:pStyle w:val="TAL"/>
            </w:pPr>
            <w:r>
              <w:t>CC-POI</w:t>
            </w:r>
          </w:p>
        </w:tc>
        <w:tc>
          <w:tcPr>
            <w:tcW w:w="1375" w:type="dxa"/>
            <w:shd w:val="clear" w:color="auto" w:fill="auto"/>
            <w:vAlign w:val="center"/>
          </w:tcPr>
          <w:p w14:paraId="7A7A0ADC" w14:textId="77777777" w:rsidR="00EB145B" w:rsidRPr="00D9723B" w:rsidRDefault="00EB145B" w:rsidP="00822E9A">
            <w:pPr>
              <w:pStyle w:val="TAL"/>
            </w:pPr>
            <w:r>
              <w:t>n/a</w:t>
            </w:r>
          </w:p>
        </w:tc>
        <w:tc>
          <w:tcPr>
            <w:tcW w:w="1375" w:type="dxa"/>
            <w:shd w:val="clear" w:color="auto" w:fill="auto"/>
            <w:vAlign w:val="center"/>
          </w:tcPr>
          <w:p w14:paraId="36FF9987" w14:textId="77777777" w:rsidR="00EB145B" w:rsidRPr="00D9723B" w:rsidRDefault="00EB145B" w:rsidP="00822E9A">
            <w:pPr>
              <w:pStyle w:val="TAL"/>
            </w:pPr>
            <w:r>
              <w:t>CC-POI</w:t>
            </w:r>
          </w:p>
        </w:tc>
        <w:tc>
          <w:tcPr>
            <w:tcW w:w="1343" w:type="dxa"/>
            <w:shd w:val="clear" w:color="auto" w:fill="auto"/>
            <w:vAlign w:val="center"/>
          </w:tcPr>
          <w:p w14:paraId="06B19069" w14:textId="77777777" w:rsidR="00EB145B" w:rsidRPr="00D9723B" w:rsidRDefault="00EB145B" w:rsidP="00822E9A">
            <w:pPr>
              <w:pStyle w:val="TAL"/>
            </w:pPr>
            <w:r>
              <w:t>n/a</w:t>
            </w:r>
          </w:p>
        </w:tc>
      </w:tr>
      <w:tr w:rsidR="00EB145B" w14:paraId="1462CF4B" w14:textId="77777777" w:rsidTr="00822E9A">
        <w:tc>
          <w:tcPr>
            <w:tcW w:w="961" w:type="dxa"/>
            <w:vMerge/>
            <w:shd w:val="clear" w:color="auto" w:fill="auto"/>
            <w:vAlign w:val="center"/>
          </w:tcPr>
          <w:p w14:paraId="75D8267E" w14:textId="77777777" w:rsidR="00EB145B" w:rsidRPr="00D9723B" w:rsidRDefault="00EB145B" w:rsidP="00822E9A">
            <w:pPr>
              <w:pStyle w:val="TAL"/>
            </w:pPr>
          </w:p>
        </w:tc>
        <w:tc>
          <w:tcPr>
            <w:tcW w:w="990" w:type="dxa"/>
            <w:vMerge/>
            <w:shd w:val="clear" w:color="auto" w:fill="auto"/>
            <w:vAlign w:val="center"/>
          </w:tcPr>
          <w:p w14:paraId="00499814" w14:textId="77777777" w:rsidR="00EB145B" w:rsidRPr="00D9723B" w:rsidRDefault="00EB145B" w:rsidP="00822E9A">
            <w:pPr>
              <w:pStyle w:val="TAL"/>
            </w:pPr>
          </w:p>
        </w:tc>
        <w:tc>
          <w:tcPr>
            <w:tcW w:w="931" w:type="dxa"/>
            <w:shd w:val="clear" w:color="auto" w:fill="auto"/>
            <w:vAlign w:val="center"/>
          </w:tcPr>
          <w:p w14:paraId="225BE4C0" w14:textId="77777777" w:rsidR="00EB145B" w:rsidRDefault="00EB145B" w:rsidP="00822E9A">
            <w:pPr>
              <w:pStyle w:val="TAL"/>
            </w:pPr>
            <w:r>
              <w:t>SGW-C</w:t>
            </w:r>
          </w:p>
        </w:tc>
        <w:tc>
          <w:tcPr>
            <w:tcW w:w="1505" w:type="dxa"/>
            <w:shd w:val="clear" w:color="auto" w:fill="auto"/>
            <w:vAlign w:val="center"/>
          </w:tcPr>
          <w:p w14:paraId="3A63570B" w14:textId="77777777" w:rsidR="00EB145B" w:rsidRDefault="00EB145B" w:rsidP="00822E9A">
            <w:pPr>
              <w:pStyle w:val="TAL"/>
            </w:pPr>
            <w:r>
              <w:t>CC-TF</w:t>
            </w:r>
          </w:p>
        </w:tc>
        <w:tc>
          <w:tcPr>
            <w:tcW w:w="1375" w:type="dxa"/>
            <w:shd w:val="clear" w:color="auto" w:fill="auto"/>
            <w:vAlign w:val="center"/>
          </w:tcPr>
          <w:p w14:paraId="100F1931" w14:textId="77777777" w:rsidR="00EB145B" w:rsidRDefault="00EB145B" w:rsidP="00822E9A">
            <w:pPr>
              <w:pStyle w:val="TAL"/>
            </w:pPr>
            <w:r>
              <w:t>CC-TF</w:t>
            </w:r>
          </w:p>
        </w:tc>
        <w:tc>
          <w:tcPr>
            <w:tcW w:w="1375" w:type="dxa"/>
            <w:shd w:val="clear" w:color="auto" w:fill="auto"/>
            <w:vAlign w:val="center"/>
          </w:tcPr>
          <w:p w14:paraId="2E461843" w14:textId="77777777" w:rsidR="00EB145B" w:rsidRDefault="00EB145B" w:rsidP="00822E9A">
            <w:pPr>
              <w:pStyle w:val="TAL"/>
            </w:pPr>
            <w:r>
              <w:t>n/a</w:t>
            </w:r>
          </w:p>
        </w:tc>
        <w:tc>
          <w:tcPr>
            <w:tcW w:w="1375" w:type="dxa"/>
            <w:shd w:val="clear" w:color="auto" w:fill="auto"/>
            <w:vAlign w:val="center"/>
          </w:tcPr>
          <w:p w14:paraId="521D834D" w14:textId="77777777" w:rsidR="00EB145B" w:rsidRDefault="00EB145B" w:rsidP="00822E9A">
            <w:pPr>
              <w:pStyle w:val="TAL"/>
            </w:pPr>
            <w:r>
              <w:t>CC-TF</w:t>
            </w:r>
          </w:p>
        </w:tc>
        <w:tc>
          <w:tcPr>
            <w:tcW w:w="1343" w:type="dxa"/>
            <w:shd w:val="clear" w:color="auto" w:fill="auto"/>
            <w:vAlign w:val="center"/>
          </w:tcPr>
          <w:p w14:paraId="51430D51" w14:textId="77777777" w:rsidR="00EB145B" w:rsidRDefault="00EB145B" w:rsidP="00822E9A">
            <w:pPr>
              <w:pStyle w:val="TAL"/>
            </w:pPr>
            <w:r>
              <w:t>n/a</w:t>
            </w:r>
          </w:p>
        </w:tc>
      </w:tr>
      <w:tr w:rsidR="00EB145B" w14:paraId="333A7ABE" w14:textId="77777777" w:rsidTr="00822E9A">
        <w:tc>
          <w:tcPr>
            <w:tcW w:w="961" w:type="dxa"/>
            <w:vMerge/>
            <w:shd w:val="clear" w:color="auto" w:fill="auto"/>
            <w:vAlign w:val="center"/>
          </w:tcPr>
          <w:p w14:paraId="2DB7352E" w14:textId="77777777" w:rsidR="00EB145B" w:rsidRPr="00D9723B" w:rsidRDefault="00EB145B" w:rsidP="00822E9A">
            <w:pPr>
              <w:pStyle w:val="TAL"/>
            </w:pPr>
          </w:p>
        </w:tc>
        <w:tc>
          <w:tcPr>
            <w:tcW w:w="990" w:type="dxa"/>
            <w:vMerge/>
            <w:shd w:val="clear" w:color="auto" w:fill="auto"/>
            <w:vAlign w:val="center"/>
          </w:tcPr>
          <w:p w14:paraId="688003BE" w14:textId="77777777" w:rsidR="00EB145B" w:rsidRPr="00D9723B" w:rsidRDefault="00EB145B" w:rsidP="00822E9A">
            <w:pPr>
              <w:pStyle w:val="TAL"/>
            </w:pPr>
          </w:p>
        </w:tc>
        <w:tc>
          <w:tcPr>
            <w:tcW w:w="931" w:type="dxa"/>
            <w:shd w:val="clear" w:color="auto" w:fill="auto"/>
            <w:vAlign w:val="center"/>
          </w:tcPr>
          <w:p w14:paraId="121C8EA8" w14:textId="77777777" w:rsidR="00EB145B" w:rsidRDefault="00EB145B" w:rsidP="00822E9A">
            <w:pPr>
              <w:pStyle w:val="TAL"/>
            </w:pPr>
            <w:r>
              <w:t>SGW-U</w:t>
            </w:r>
          </w:p>
        </w:tc>
        <w:tc>
          <w:tcPr>
            <w:tcW w:w="1505" w:type="dxa"/>
            <w:shd w:val="clear" w:color="auto" w:fill="auto"/>
            <w:vAlign w:val="center"/>
          </w:tcPr>
          <w:p w14:paraId="6C997575" w14:textId="77777777" w:rsidR="00EB145B" w:rsidRDefault="00EB145B" w:rsidP="00822E9A">
            <w:pPr>
              <w:pStyle w:val="TAL"/>
            </w:pPr>
            <w:r>
              <w:t>CC-POI</w:t>
            </w:r>
          </w:p>
        </w:tc>
        <w:tc>
          <w:tcPr>
            <w:tcW w:w="1375" w:type="dxa"/>
            <w:shd w:val="clear" w:color="auto" w:fill="auto"/>
            <w:vAlign w:val="center"/>
          </w:tcPr>
          <w:p w14:paraId="563BECB5" w14:textId="77777777" w:rsidR="00EB145B" w:rsidRDefault="00EB145B" w:rsidP="00822E9A">
            <w:pPr>
              <w:pStyle w:val="TAL"/>
            </w:pPr>
            <w:r>
              <w:t>CC-POI</w:t>
            </w:r>
          </w:p>
        </w:tc>
        <w:tc>
          <w:tcPr>
            <w:tcW w:w="1375" w:type="dxa"/>
            <w:shd w:val="clear" w:color="auto" w:fill="auto"/>
            <w:vAlign w:val="center"/>
          </w:tcPr>
          <w:p w14:paraId="53F4C879" w14:textId="77777777" w:rsidR="00EB145B" w:rsidRDefault="00EB145B" w:rsidP="00822E9A">
            <w:pPr>
              <w:pStyle w:val="TAL"/>
            </w:pPr>
            <w:r>
              <w:t>n/a</w:t>
            </w:r>
          </w:p>
        </w:tc>
        <w:tc>
          <w:tcPr>
            <w:tcW w:w="1375" w:type="dxa"/>
            <w:shd w:val="clear" w:color="auto" w:fill="auto"/>
            <w:vAlign w:val="center"/>
          </w:tcPr>
          <w:p w14:paraId="70BBB94C" w14:textId="77777777" w:rsidR="00EB145B" w:rsidRDefault="00EB145B" w:rsidP="00822E9A">
            <w:pPr>
              <w:pStyle w:val="TAL"/>
            </w:pPr>
            <w:r>
              <w:t>CC-POI</w:t>
            </w:r>
          </w:p>
        </w:tc>
        <w:tc>
          <w:tcPr>
            <w:tcW w:w="1343" w:type="dxa"/>
            <w:shd w:val="clear" w:color="auto" w:fill="auto"/>
            <w:vAlign w:val="center"/>
          </w:tcPr>
          <w:p w14:paraId="6CC095AA" w14:textId="77777777" w:rsidR="00EB145B" w:rsidRDefault="00EB145B" w:rsidP="00822E9A">
            <w:pPr>
              <w:pStyle w:val="TAL"/>
            </w:pPr>
            <w:r>
              <w:t>n/a</w:t>
            </w:r>
          </w:p>
        </w:tc>
      </w:tr>
      <w:tr w:rsidR="00EB145B" w14:paraId="01FB8051" w14:textId="77777777" w:rsidTr="00822E9A">
        <w:tc>
          <w:tcPr>
            <w:tcW w:w="961" w:type="dxa"/>
            <w:vMerge/>
            <w:shd w:val="clear" w:color="auto" w:fill="auto"/>
            <w:vAlign w:val="center"/>
          </w:tcPr>
          <w:p w14:paraId="658398B9" w14:textId="77777777" w:rsidR="00EB145B" w:rsidRPr="00D9723B" w:rsidRDefault="00EB145B" w:rsidP="00822E9A">
            <w:pPr>
              <w:pStyle w:val="TAL"/>
            </w:pPr>
          </w:p>
        </w:tc>
        <w:tc>
          <w:tcPr>
            <w:tcW w:w="990" w:type="dxa"/>
            <w:vMerge/>
            <w:shd w:val="clear" w:color="auto" w:fill="auto"/>
            <w:vAlign w:val="center"/>
          </w:tcPr>
          <w:p w14:paraId="0486D8E9" w14:textId="77777777" w:rsidR="00EB145B" w:rsidRPr="00D9723B" w:rsidRDefault="00EB145B" w:rsidP="00822E9A">
            <w:pPr>
              <w:pStyle w:val="TAL"/>
            </w:pPr>
          </w:p>
        </w:tc>
        <w:tc>
          <w:tcPr>
            <w:tcW w:w="931" w:type="dxa"/>
            <w:shd w:val="clear" w:color="auto" w:fill="auto"/>
            <w:vAlign w:val="center"/>
          </w:tcPr>
          <w:p w14:paraId="443C251B" w14:textId="77777777" w:rsidR="00EB145B" w:rsidRDefault="00EB145B" w:rsidP="00822E9A">
            <w:pPr>
              <w:pStyle w:val="TAL"/>
            </w:pPr>
            <w:r>
              <w:t>PGW</w:t>
            </w:r>
          </w:p>
        </w:tc>
        <w:tc>
          <w:tcPr>
            <w:tcW w:w="1505" w:type="dxa"/>
            <w:shd w:val="clear" w:color="auto" w:fill="auto"/>
            <w:vAlign w:val="center"/>
          </w:tcPr>
          <w:p w14:paraId="52685B11" w14:textId="77777777" w:rsidR="00EB145B" w:rsidRDefault="00EB145B" w:rsidP="00822E9A">
            <w:pPr>
              <w:pStyle w:val="TAL"/>
            </w:pPr>
            <w:r>
              <w:t>n/a</w:t>
            </w:r>
          </w:p>
        </w:tc>
        <w:tc>
          <w:tcPr>
            <w:tcW w:w="1375" w:type="dxa"/>
            <w:shd w:val="clear" w:color="auto" w:fill="auto"/>
            <w:vAlign w:val="center"/>
          </w:tcPr>
          <w:p w14:paraId="087A885A" w14:textId="77777777" w:rsidR="00EB145B" w:rsidRDefault="00EB145B" w:rsidP="00822E9A">
            <w:pPr>
              <w:pStyle w:val="TAL"/>
            </w:pPr>
            <w:r>
              <w:t>n/a</w:t>
            </w:r>
          </w:p>
        </w:tc>
        <w:tc>
          <w:tcPr>
            <w:tcW w:w="1375" w:type="dxa"/>
            <w:shd w:val="clear" w:color="auto" w:fill="auto"/>
            <w:vAlign w:val="center"/>
          </w:tcPr>
          <w:p w14:paraId="5FCD8AC2" w14:textId="77777777" w:rsidR="00EB145B" w:rsidRDefault="00EB145B" w:rsidP="00822E9A">
            <w:pPr>
              <w:pStyle w:val="TAL"/>
            </w:pPr>
            <w:r>
              <w:t>n/a</w:t>
            </w:r>
          </w:p>
        </w:tc>
        <w:tc>
          <w:tcPr>
            <w:tcW w:w="1375" w:type="dxa"/>
            <w:shd w:val="clear" w:color="auto" w:fill="auto"/>
            <w:vAlign w:val="center"/>
          </w:tcPr>
          <w:p w14:paraId="6B5118CE" w14:textId="77777777" w:rsidR="00EB145B" w:rsidRDefault="00EB145B" w:rsidP="00822E9A">
            <w:pPr>
              <w:pStyle w:val="TAL"/>
            </w:pPr>
            <w:r>
              <w:t>n/a</w:t>
            </w:r>
          </w:p>
        </w:tc>
        <w:tc>
          <w:tcPr>
            <w:tcW w:w="1343" w:type="dxa"/>
            <w:shd w:val="clear" w:color="auto" w:fill="auto"/>
            <w:vAlign w:val="center"/>
          </w:tcPr>
          <w:p w14:paraId="213178FF" w14:textId="77777777" w:rsidR="00EB145B" w:rsidRDefault="00EB145B" w:rsidP="00822E9A">
            <w:pPr>
              <w:pStyle w:val="TAL"/>
            </w:pPr>
            <w:r>
              <w:t>CC-POI</w:t>
            </w:r>
          </w:p>
        </w:tc>
      </w:tr>
      <w:tr w:rsidR="00EB145B" w14:paraId="5A7458D8" w14:textId="77777777" w:rsidTr="00822E9A">
        <w:tc>
          <w:tcPr>
            <w:tcW w:w="961" w:type="dxa"/>
            <w:vMerge/>
            <w:shd w:val="clear" w:color="auto" w:fill="auto"/>
            <w:vAlign w:val="center"/>
          </w:tcPr>
          <w:p w14:paraId="28766750" w14:textId="77777777" w:rsidR="00EB145B" w:rsidRPr="00D9723B" w:rsidRDefault="00EB145B" w:rsidP="00822E9A">
            <w:pPr>
              <w:pStyle w:val="TAL"/>
            </w:pPr>
          </w:p>
        </w:tc>
        <w:tc>
          <w:tcPr>
            <w:tcW w:w="990" w:type="dxa"/>
            <w:vMerge/>
            <w:shd w:val="clear" w:color="auto" w:fill="auto"/>
            <w:vAlign w:val="center"/>
          </w:tcPr>
          <w:p w14:paraId="61663145" w14:textId="77777777" w:rsidR="00EB145B" w:rsidRPr="00D9723B" w:rsidRDefault="00EB145B" w:rsidP="00822E9A">
            <w:pPr>
              <w:pStyle w:val="TAL"/>
            </w:pPr>
          </w:p>
        </w:tc>
        <w:tc>
          <w:tcPr>
            <w:tcW w:w="931" w:type="dxa"/>
            <w:shd w:val="clear" w:color="auto" w:fill="auto"/>
            <w:vAlign w:val="center"/>
          </w:tcPr>
          <w:p w14:paraId="287D004E" w14:textId="77777777" w:rsidR="00EB145B" w:rsidRDefault="00EB145B" w:rsidP="00822E9A">
            <w:pPr>
              <w:pStyle w:val="TAL"/>
            </w:pPr>
            <w:r>
              <w:t>PGW-C</w:t>
            </w:r>
          </w:p>
        </w:tc>
        <w:tc>
          <w:tcPr>
            <w:tcW w:w="1505" w:type="dxa"/>
            <w:shd w:val="clear" w:color="auto" w:fill="auto"/>
            <w:vAlign w:val="center"/>
          </w:tcPr>
          <w:p w14:paraId="5E817AD0" w14:textId="77777777" w:rsidR="00EB145B" w:rsidRDefault="00EB145B" w:rsidP="00822E9A">
            <w:pPr>
              <w:pStyle w:val="TAL"/>
            </w:pPr>
            <w:r>
              <w:t>n/a</w:t>
            </w:r>
          </w:p>
        </w:tc>
        <w:tc>
          <w:tcPr>
            <w:tcW w:w="1375" w:type="dxa"/>
            <w:shd w:val="clear" w:color="auto" w:fill="auto"/>
            <w:vAlign w:val="center"/>
          </w:tcPr>
          <w:p w14:paraId="28516C88" w14:textId="77777777" w:rsidR="00EB145B" w:rsidRDefault="00EB145B" w:rsidP="00822E9A">
            <w:pPr>
              <w:pStyle w:val="TAL"/>
            </w:pPr>
            <w:r>
              <w:t>n/a</w:t>
            </w:r>
          </w:p>
        </w:tc>
        <w:tc>
          <w:tcPr>
            <w:tcW w:w="1375" w:type="dxa"/>
            <w:shd w:val="clear" w:color="auto" w:fill="auto"/>
            <w:vAlign w:val="center"/>
          </w:tcPr>
          <w:p w14:paraId="56BD779E" w14:textId="77777777" w:rsidR="00EB145B" w:rsidRDefault="00EB145B" w:rsidP="00822E9A">
            <w:pPr>
              <w:pStyle w:val="TAL"/>
            </w:pPr>
            <w:r>
              <w:t>n/a</w:t>
            </w:r>
          </w:p>
        </w:tc>
        <w:tc>
          <w:tcPr>
            <w:tcW w:w="1375" w:type="dxa"/>
            <w:shd w:val="clear" w:color="auto" w:fill="auto"/>
            <w:vAlign w:val="center"/>
          </w:tcPr>
          <w:p w14:paraId="3DA2DCEA" w14:textId="77777777" w:rsidR="00EB145B" w:rsidRDefault="00EB145B" w:rsidP="00822E9A">
            <w:pPr>
              <w:pStyle w:val="TAL"/>
            </w:pPr>
            <w:r>
              <w:t>n/a</w:t>
            </w:r>
          </w:p>
        </w:tc>
        <w:tc>
          <w:tcPr>
            <w:tcW w:w="1343" w:type="dxa"/>
            <w:shd w:val="clear" w:color="auto" w:fill="auto"/>
            <w:vAlign w:val="center"/>
          </w:tcPr>
          <w:p w14:paraId="2C01C1CB" w14:textId="77777777" w:rsidR="00EB145B" w:rsidRDefault="00EB145B" w:rsidP="00822E9A">
            <w:pPr>
              <w:pStyle w:val="TAL"/>
            </w:pPr>
            <w:r>
              <w:t>CC-TF</w:t>
            </w:r>
          </w:p>
        </w:tc>
      </w:tr>
      <w:tr w:rsidR="00EB145B" w14:paraId="50CFB21D" w14:textId="77777777" w:rsidTr="00822E9A">
        <w:tc>
          <w:tcPr>
            <w:tcW w:w="961" w:type="dxa"/>
            <w:vMerge/>
            <w:shd w:val="clear" w:color="auto" w:fill="auto"/>
            <w:vAlign w:val="center"/>
          </w:tcPr>
          <w:p w14:paraId="3C8136FA" w14:textId="77777777" w:rsidR="00EB145B" w:rsidRPr="00D9723B" w:rsidRDefault="00EB145B" w:rsidP="00822E9A">
            <w:pPr>
              <w:pStyle w:val="TAL"/>
            </w:pPr>
          </w:p>
        </w:tc>
        <w:tc>
          <w:tcPr>
            <w:tcW w:w="990" w:type="dxa"/>
            <w:vMerge/>
            <w:shd w:val="clear" w:color="auto" w:fill="auto"/>
            <w:vAlign w:val="center"/>
          </w:tcPr>
          <w:p w14:paraId="4426ECDC" w14:textId="77777777" w:rsidR="00EB145B" w:rsidRPr="00D9723B" w:rsidRDefault="00EB145B" w:rsidP="00822E9A">
            <w:pPr>
              <w:pStyle w:val="TAL"/>
            </w:pPr>
          </w:p>
        </w:tc>
        <w:tc>
          <w:tcPr>
            <w:tcW w:w="931" w:type="dxa"/>
            <w:shd w:val="clear" w:color="auto" w:fill="auto"/>
            <w:vAlign w:val="center"/>
          </w:tcPr>
          <w:p w14:paraId="24599E2C" w14:textId="77777777" w:rsidR="00EB145B" w:rsidRPr="00D9723B" w:rsidRDefault="00EB145B" w:rsidP="00822E9A">
            <w:pPr>
              <w:pStyle w:val="TAL"/>
            </w:pPr>
            <w:r>
              <w:t>PGW-U</w:t>
            </w:r>
          </w:p>
        </w:tc>
        <w:tc>
          <w:tcPr>
            <w:tcW w:w="1505" w:type="dxa"/>
            <w:shd w:val="clear" w:color="auto" w:fill="auto"/>
            <w:vAlign w:val="center"/>
          </w:tcPr>
          <w:p w14:paraId="1D15C731" w14:textId="77777777" w:rsidR="00EB145B" w:rsidRPr="00D9723B" w:rsidRDefault="00EB145B" w:rsidP="00822E9A">
            <w:pPr>
              <w:pStyle w:val="TAL"/>
            </w:pPr>
            <w:r>
              <w:t>n/a</w:t>
            </w:r>
          </w:p>
        </w:tc>
        <w:tc>
          <w:tcPr>
            <w:tcW w:w="1375" w:type="dxa"/>
            <w:shd w:val="clear" w:color="auto" w:fill="auto"/>
            <w:vAlign w:val="center"/>
          </w:tcPr>
          <w:p w14:paraId="67876808" w14:textId="77777777" w:rsidR="00EB145B" w:rsidRPr="00D9723B" w:rsidRDefault="00EB145B" w:rsidP="00822E9A">
            <w:pPr>
              <w:pStyle w:val="TAL"/>
            </w:pPr>
            <w:r>
              <w:t>n/a</w:t>
            </w:r>
          </w:p>
        </w:tc>
        <w:tc>
          <w:tcPr>
            <w:tcW w:w="1375" w:type="dxa"/>
            <w:shd w:val="clear" w:color="auto" w:fill="auto"/>
            <w:vAlign w:val="center"/>
          </w:tcPr>
          <w:p w14:paraId="50AEF4D0" w14:textId="77777777" w:rsidR="00EB145B" w:rsidRPr="00D9723B" w:rsidRDefault="00EB145B" w:rsidP="00822E9A">
            <w:pPr>
              <w:pStyle w:val="TAL"/>
            </w:pPr>
            <w:r w:rsidRPr="00D9723B">
              <w:t>n/a</w:t>
            </w:r>
          </w:p>
        </w:tc>
        <w:tc>
          <w:tcPr>
            <w:tcW w:w="1375" w:type="dxa"/>
            <w:shd w:val="clear" w:color="auto" w:fill="auto"/>
            <w:vAlign w:val="center"/>
          </w:tcPr>
          <w:p w14:paraId="62F2BDB5" w14:textId="77777777" w:rsidR="00EB145B" w:rsidRPr="00D9723B" w:rsidRDefault="00EB145B" w:rsidP="00822E9A">
            <w:pPr>
              <w:pStyle w:val="TAL"/>
            </w:pPr>
            <w:r>
              <w:t>n/a</w:t>
            </w:r>
          </w:p>
        </w:tc>
        <w:tc>
          <w:tcPr>
            <w:tcW w:w="1343" w:type="dxa"/>
            <w:shd w:val="clear" w:color="auto" w:fill="auto"/>
            <w:vAlign w:val="center"/>
          </w:tcPr>
          <w:p w14:paraId="1564A30C" w14:textId="77777777" w:rsidR="00EB145B" w:rsidRPr="00D9723B" w:rsidRDefault="00EB145B" w:rsidP="00822E9A">
            <w:pPr>
              <w:pStyle w:val="TAL"/>
            </w:pPr>
            <w:r w:rsidRPr="00D9723B">
              <w:t>CC-POI</w:t>
            </w:r>
          </w:p>
        </w:tc>
      </w:tr>
      <w:tr w:rsidR="00EB145B" w14:paraId="4A26D184" w14:textId="77777777" w:rsidTr="00822E9A">
        <w:tc>
          <w:tcPr>
            <w:tcW w:w="961" w:type="dxa"/>
            <w:vMerge/>
            <w:shd w:val="clear" w:color="auto" w:fill="auto"/>
            <w:vAlign w:val="center"/>
          </w:tcPr>
          <w:p w14:paraId="4AF0E990" w14:textId="77777777" w:rsidR="00EB145B" w:rsidRPr="00D9723B" w:rsidRDefault="00EB145B" w:rsidP="00822E9A">
            <w:pPr>
              <w:pStyle w:val="TAL"/>
            </w:pPr>
          </w:p>
        </w:tc>
        <w:tc>
          <w:tcPr>
            <w:tcW w:w="990" w:type="dxa"/>
            <w:vMerge/>
            <w:shd w:val="clear" w:color="auto" w:fill="auto"/>
            <w:vAlign w:val="center"/>
          </w:tcPr>
          <w:p w14:paraId="173D09CA" w14:textId="77777777" w:rsidR="00EB145B" w:rsidRPr="00D9723B" w:rsidRDefault="00EB145B" w:rsidP="00822E9A">
            <w:pPr>
              <w:pStyle w:val="TAL"/>
            </w:pPr>
          </w:p>
        </w:tc>
        <w:tc>
          <w:tcPr>
            <w:tcW w:w="931" w:type="dxa"/>
            <w:shd w:val="clear" w:color="auto" w:fill="auto"/>
            <w:vAlign w:val="center"/>
          </w:tcPr>
          <w:p w14:paraId="1BAD4102" w14:textId="77777777" w:rsidR="00EB145B" w:rsidRPr="00D9723B" w:rsidRDefault="00EB145B" w:rsidP="00822E9A">
            <w:pPr>
              <w:pStyle w:val="TAL"/>
            </w:pPr>
            <w:r w:rsidRPr="00D9723B">
              <w:t xml:space="preserve">MDF3 </w:t>
            </w:r>
          </w:p>
        </w:tc>
        <w:tc>
          <w:tcPr>
            <w:tcW w:w="1505" w:type="dxa"/>
            <w:shd w:val="clear" w:color="auto" w:fill="auto"/>
            <w:vAlign w:val="center"/>
          </w:tcPr>
          <w:p w14:paraId="60A3AD29" w14:textId="77777777" w:rsidR="00EB145B" w:rsidRPr="00D9723B" w:rsidRDefault="00EB145B" w:rsidP="00822E9A">
            <w:pPr>
              <w:pStyle w:val="TAL"/>
            </w:pPr>
            <w:r w:rsidRPr="00D9723B">
              <w:t>PDHR</w:t>
            </w:r>
          </w:p>
        </w:tc>
        <w:tc>
          <w:tcPr>
            <w:tcW w:w="1375" w:type="dxa"/>
            <w:shd w:val="clear" w:color="auto" w:fill="auto"/>
            <w:vAlign w:val="center"/>
          </w:tcPr>
          <w:p w14:paraId="0236EA05" w14:textId="77777777" w:rsidR="00EB145B" w:rsidRPr="00D9723B" w:rsidRDefault="00EB145B" w:rsidP="00822E9A">
            <w:pPr>
              <w:pStyle w:val="TAL"/>
            </w:pPr>
            <w:r w:rsidRPr="00D9723B">
              <w:t>PDHR</w:t>
            </w:r>
          </w:p>
        </w:tc>
        <w:tc>
          <w:tcPr>
            <w:tcW w:w="1375" w:type="dxa"/>
            <w:shd w:val="clear" w:color="auto" w:fill="auto"/>
            <w:vAlign w:val="center"/>
          </w:tcPr>
          <w:p w14:paraId="0FBC796B" w14:textId="77777777" w:rsidR="00EB145B" w:rsidRPr="00D9723B" w:rsidRDefault="00EB145B" w:rsidP="00822E9A">
            <w:pPr>
              <w:pStyle w:val="TAL"/>
            </w:pPr>
            <w:r w:rsidRPr="00D9723B">
              <w:t>n/a</w:t>
            </w:r>
          </w:p>
        </w:tc>
        <w:tc>
          <w:tcPr>
            <w:tcW w:w="1375" w:type="dxa"/>
            <w:shd w:val="clear" w:color="auto" w:fill="auto"/>
            <w:vAlign w:val="center"/>
          </w:tcPr>
          <w:p w14:paraId="4C8AA8CF" w14:textId="77777777" w:rsidR="00EB145B" w:rsidRPr="00D9723B" w:rsidRDefault="00EB145B" w:rsidP="00822E9A">
            <w:pPr>
              <w:pStyle w:val="TAL"/>
            </w:pPr>
            <w:r w:rsidRPr="00D9723B">
              <w:t>PDHR</w:t>
            </w:r>
          </w:p>
        </w:tc>
        <w:tc>
          <w:tcPr>
            <w:tcW w:w="1343" w:type="dxa"/>
            <w:shd w:val="clear" w:color="auto" w:fill="auto"/>
            <w:vAlign w:val="center"/>
          </w:tcPr>
          <w:p w14:paraId="7E7ADABF" w14:textId="77777777" w:rsidR="00EB145B" w:rsidRPr="00D9723B" w:rsidRDefault="00EB145B" w:rsidP="00822E9A">
            <w:pPr>
              <w:pStyle w:val="TAL"/>
            </w:pPr>
            <w:r w:rsidRPr="00D9723B">
              <w:t>PDHR</w:t>
            </w:r>
          </w:p>
        </w:tc>
      </w:tr>
      <w:tr w:rsidR="00EB145B" w14:paraId="516BA2BB" w14:textId="77777777" w:rsidTr="00822E9A">
        <w:tc>
          <w:tcPr>
            <w:tcW w:w="961" w:type="dxa"/>
            <w:vMerge w:val="restart"/>
            <w:shd w:val="clear" w:color="auto" w:fill="auto"/>
            <w:vAlign w:val="center"/>
          </w:tcPr>
          <w:p w14:paraId="4E407FCE"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1B73ED49" w14:textId="77777777" w:rsidR="00EB145B" w:rsidRPr="00D9723B" w:rsidRDefault="00EB145B" w:rsidP="00822E9A">
            <w:pPr>
              <w:pStyle w:val="TAL"/>
            </w:pPr>
            <w:r w:rsidRPr="00D9723B">
              <w:t>Option 1</w:t>
            </w:r>
          </w:p>
        </w:tc>
        <w:tc>
          <w:tcPr>
            <w:tcW w:w="931" w:type="dxa"/>
            <w:shd w:val="clear" w:color="auto" w:fill="auto"/>
            <w:vAlign w:val="center"/>
          </w:tcPr>
          <w:p w14:paraId="4962CF21" w14:textId="77777777" w:rsidR="00EB145B" w:rsidRPr="00D9723B" w:rsidRDefault="00EB145B" w:rsidP="00822E9A">
            <w:pPr>
              <w:pStyle w:val="TAL"/>
            </w:pPr>
            <w:r>
              <w:t>SGW</w:t>
            </w:r>
          </w:p>
        </w:tc>
        <w:tc>
          <w:tcPr>
            <w:tcW w:w="1505" w:type="dxa"/>
            <w:shd w:val="clear" w:color="auto" w:fill="auto"/>
            <w:vAlign w:val="center"/>
          </w:tcPr>
          <w:p w14:paraId="6EB0F502" w14:textId="77777777" w:rsidR="00EB145B" w:rsidRPr="00D9723B" w:rsidRDefault="00EB145B" w:rsidP="00822E9A">
            <w:pPr>
              <w:pStyle w:val="TAL"/>
            </w:pPr>
            <w:r w:rsidRPr="00D9723B">
              <w:t>LTF</w:t>
            </w:r>
          </w:p>
        </w:tc>
        <w:tc>
          <w:tcPr>
            <w:tcW w:w="1375" w:type="dxa"/>
            <w:shd w:val="clear" w:color="auto" w:fill="auto"/>
            <w:vAlign w:val="center"/>
          </w:tcPr>
          <w:p w14:paraId="15B44DA2" w14:textId="77777777" w:rsidR="00EB145B" w:rsidRPr="00D9723B" w:rsidRDefault="00EB145B" w:rsidP="00822E9A">
            <w:pPr>
              <w:pStyle w:val="TAL"/>
            </w:pPr>
            <w:r w:rsidRPr="00D9723B">
              <w:t>LTF</w:t>
            </w:r>
          </w:p>
        </w:tc>
        <w:tc>
          <w:tcPr>
            <w:tcW w:w="1375" w:type="dxa"/>
            <w:shd w:val="clear" w:color="auto" w:fill="auto"/>
            <w:vAlign w:val="center"/>
          </w:tcPr>
          <w:p w14:paraId="4112F5BA" w14:textId="77777777" w:rsidR="00EB145B" w:rsidRPr="00D9723B" w:rsidRDefault="00EB145B" w:rsidP="00822E9A">
            <w:pPr>
              <w:pStyle w:val="TAL"/>
            </w:pPr>
            <w:r w:rsidRPr="00D9723B">
              <w:t>n/a</w:t>
            </w:r>
          </w:p>
        </w:tc>
        <w:tc>
          <w:tcPr>
            <w:tcW w:w="1375" w:type="dxa"/>
            <w:shd w:val="clear" w:color="auto" w:fill="auto"/>
            <w:vAlign w:val="center"/>
          </w:tcPr>
          <w:p w14:paraId="0F69AB0D" w14:textId="77777777" w:rsidR="00EB145B" w:rsidRPr="00D9723B" w:rsidRDefault="00EB145B" w:rsidP="00822E9A">
            <w:pPr>
              <w:pStyle w:val="TAL"/>
            </w:pPr>
            <w:r w:rsidRPr="00D9723B">
              <w:t>LTF</w:t>
            </w:r>
          </w:p>
        </w:tc>
        <w:tc>
          <w:tcPr>
            <w:tcW w:w="1343" w:type="dxa"/>
            <w:shd w:val="clear" w:color="auto" w:fill="auto"/>
            <w:vAlign w:val="center"/>
          </w:tcPr>
          <w:p w14:paraId="63D3DA54" w14:textId="77777777" w:rsidR="00EB145B" w:rsidRPr="00D9723B" w:rsidRDefault="00EB145B" w:rsidP="00822E9A">
            <w:pPr>
              <w:pStyle w:val="TAL"/>
            </w:pPr>
            <w:r w:rsidRPr="00D9723B">
              <w:t>n/a</w:t>
            </w:r>
          </w:p>
        </w:tc>
      </w:tr>
      <w:tr w:rsidR="00EB145B" w14:paraId="0C86A17D" w14:textId="77777777" w:rsidTr="00822E9A">
        <w:tc>
          <w:tcPr>
            <w:tcW w:w="961" w:type="dxa"/>
            <w:vMerge/>
            <w:shd w:val="clear" w:color="auto" w:fill="auto"/>
            <w:vAlign w:val="center"/>
          </w:tcPr>
          <w:p w14:paraId="294EAE16" w14:textId="77777777" w:rsidR="00EB145B" w:rsidRPr="00D9723B" w:rsidRDefault="00EB145B" w:rsidP="00822E9A">
            <w:pPr>
              <w:pStyle w:val="TAL"/>
            </w:pPr>
          </w:p>
        </w:tc>
        <w:tc>
          <w:tcPr>
            <w:tcW w:w="990" w:type="dxa"/>
            <w:vMerge/>
            <w:shd w:val="clear" w:color="auto" w:fill="auto"/>
            <w:vAlign w:val="center"/>
          </w:tcPr>
          <w:p w14:paraId="4A7946C7" w14:textId="77777777" w:rsidR="00EB145B" w:rsidRPr="00D9723B" w:rsidRDefault="00EB145B" w:rsidP="00822E9A">
            <w:pPr>
              <w:pStyle w:val="TAL"/>
            </w:pPr>
          </w:p>
        </w:tc>
        <w:tc>
          <w:tcPr>
            <w:tcW w:w="931" w:type="dxa"/>
            <w:shd w:val="clear" w:color="auto" w:fill="auto"/>
            <w:vAlign w:val="center"/>
          </w:tcPr>
          <w:p w14:paraId="299D1065" w14:textId="77777777" w:rsidR="00EB145B" w:rsidRDefault="00EB145B" w:rsidP="00822E9A">
            <w:pPr>
              <w:pStyle w:val="TAL"/>
            </w:pPr>
            <w:r>
              <w:t>SGW-C</w:t>
            </w:r>
          </w:p>
        </w:tc>
        <w:tc>
          <w:tcPr>
            <w:tcW w:w="1505" w:type="dxa"/>
            <w:shd w:val="clear" w:color="auto" w:fill="auto"/>
            <w:vAlign w:val="center"/>
          </w:tcPr>
          <w:p w14:paraId="098AACD7" w14:textId="77777777" w:rsidR="00EB145B" w:rsidRPr="00D9723B" w:rsidRDefault="00EB145B" w:rsidP="00822E9A">
            <w:pPr>
              <w:pStyle w:val="TAL"/>
            </w:pPr>
            <w:r>
              <w:t>LTF</w:t>
            </w:r>
          </w:p>
        </w:tc>
        <w:tc>
          <w:tcPr>
            <w:tcW w:w="1375" w:type="dxa"/>
            <w:shd w:val="clear" w:color="auto" w:fill="auto"/>
            <w:vAlign w:val="center"/>
          </w:tcPr>
          <w:p w14:paraId="281565C9" w14:textId="77777777" w:rsidR="00EB145B" w:rsidRPr="00D9723B" w:rsidRDefault="00EB145B" w:rsidP="00822E9A">
            <w:pPr>
              <w:pStyle w:val="TAL"/>
            </w:pPr>
            <w:r>
              <w:t>LTF</w:t>
            </w:r>
          </w:p>
        </w:tc>
        <w:tc>
          <w:tcPr>
            <w:tcW w:w="1375" w:type="dxa"/>
            <w:shd w:val="clear" w:color="auto" w:fill="auto"/>
            <w:vAlign w:val="center"/>
          </w:tcPr>
          <w:p w14:paraId="57EE93E7" w14:textId="77777777" w:rsidR="00EB145B" w:rsidRPr="00D9723B" w:rsidRDefault="00EB145B" w:rsidP="00822E9A">
            <w:pPr>
              <w:pStyle w:val="TAL"/>
            </w:pPr>
            <w:r>
              <w:t>n/a</w:t>
            </w:r>
          </w:p>
        </w:tc>
        <w:tc>
          <w:tcPr>
            <w:tcW w:w="1375" w:type="dxa"/>
            <w:shd w:val="clear" w:color="auto" w:fill="auto"/>
            <w:vAlign w:val="center"/>
          </w:tcPr>
          <w:p w14:paraId="76ACF47C" w14:textId="77777777" w:rsidR="00EB145B" w:rsidRPr="00D9723B" w:rsidRDefault="00EB145B" w:rsidP="00822E9A">
            <w:pPr>
              <w:pStyle w:val="TAL"/>
            </w:pPr>
            <w:r>
              <w:t>LTF</w:t>
            </w:r>
          </w:p>
        </w:tc>
        <w:tc>
          <w:tcPr>
            <w:tcW w:w="1343" w:type="dxa"/>
            <w:shd w:val="clear" w:color="auto" w:fill="auto"/>
            <w:vAlign w:val="center"/>
          </w:tcPr>
          <w:p w14:paraId="642C24A4" w14:textId="77777777" w:rsidR="00EB145B" w:rsidRPr="00D9723B" w:rsidRDefault="00EB145B" w:rsidP="00822E9A">
            <w:pPr>
              <w:pStyle w:val="TAL"/>
            </w:pPr>
            <w:r>
              <w:t>n/a</w:t>
            </w:r>
          </w:p>
        </w:tc>
      </w:tr>
      <w:tr w:rsidR="00EB145B" w14:paraId="1594498C" w14:textId="77777777" w:rsidTr="00822E9A">
        <w:tc>
          <w:tcPr>
            <w:tcW w:w="961" w:type="dxa"/>
            <w:vMerge/>
            <w:shd w:val="clear" w:color="auto" w:fill="auto"/>
            <w:vAlign w:val="center"/>
          </w:tcPr>
          <w:p w14:paraId="23EE0032" w14:textId="77777777" w:rsidR="00EB145B" w:rsidRPr="00D9723B" w:rsidRDefault="00EB145B" w:rsidP="00822E9A">
            <w:pPr>
              <w:pStyle w:val="TAL"/>
            </w:pPr>
          </w:p>
        </w:tc>
        <w:tc>
          <w:tcPr>
            <w:tcW w:w="990" w:type="dxa"/>
            <w:vMerge/>
            <w:shd w:val="clear" w:color="auto" w:fill="auto"/>
            <w:vAlign w:val="center"/>
          </w:tcPr>
          <w:p w14:paraId="7C8A3216" w14:textId="77777777" w:rsidR="00EB145B" w:rsidRPr="00D9723B" w:rsidRDefault="00EB145B" w:rsidP="00822E9A">
            <w:pPr>
              <w:pStyle w:val="TAL"/>
            </w:pPr>
          </w:p>
        </w:tc>
        <w:tc>
          <w:tcPr>
            <w:tcW w:w="931" w:type="dxa"/>
            <w:shd w:val="clear" w:color="auto" w:fill="auto"/>
            <w:vAlign w:val="center"/>
          </w:tcPr>
          <w:p w14:paraId="5CB07179" w14:textId="77777777" w:rsidR="00EB145B" w:rsidRDefault="00EB145B" w:rsidP="00822E9A">
            <w:pPr>
              <w:pStyle w:val="TAL"/>
            </w:pPr>
            <w:r>
              <w:t>PGW</w:t>
            </w:r>
          </w:p>
        </w:tc>
        <w:tc>
          <w:tcPr>
            <w:tcW w:w="1505" w:type="dxa"/>
            <w:shd w:val="clear" w:color="auto" w:fill="auto"/>
            <w:vAlign w:val="center"/>
          </w:tcPr>
          <w:p w14:paraId="77FE15FB" w14:textId="77777777" w:rsidR="00EB145B" w:rsidRDefault="00EB145B" w:rsidP="00822E9A">
            <w:pPr>
              <w:pStyle w:val="TAL"/>
            </w:pPr>
            <w:r>
              <w:t>n/a</w:t>
            </w:r>
          </w:p>
        </w:tc>
        <w:tc>
          <w:tcPr>
            <w:tcW w:w="1375" w:type="dxa"/>
            <w:shd w:val="clear" w:color="auto" w:fill="auto"/>
            <w:vAlign w:val="center"/>
          </w:tcPr>
          <w:p w14:paraId="699E3505" w14:textId="77777777" w:rsidR="00EB145B" w:rsidRDefault="00EB145B" w:rsidP="00822E9A">
            <w:pPr>
              <w:pStyle w:val="TAL"/>
            </w:pPr>
            <w:r>
              <w:t>n/a</w:t>
            </w:r>
          </w:p>
        </w:tc>
        <w:tc>
          <w:tcPr>
            <w:tcW w:w="1375" w:type="dxa"/>
            <w:shd w:val="clear" w:color="auto" w:fill="auto"/>
            <w:vAlign w:val="center"/>
          </w:tcPr>
          <w:p w14:paraId="7564DDF3" w14:textId="77777777" w:rsidR="00EB145B" w:rsidRDefault="00EB145B" w:rsidP="00822E9A">
            <w:pPr>
              <w:pStyle w:val="TAL"/>
            </w:pPr>
            <w:r>
              <w:t>n/a</w:t>
            </w:r>
          </w:p>
        </w:tc>
        <w:tc>
          <w:tcPr>
            <w:tcW w:w="1375" w:type="dxa"/>
            <w:shd w:val="clear" w:color="auto" w:fill="auto"/>
            <w:vAlign w:val="center"/>
          </w:tcPr>
          <w:p w14:paraId="39A3AB03" w14:textId="77777777" w:rsidR="00EB145B" w:rsidRDefault="00EB145B" w:rsidP="00822E9A">
            <w:pPr>
              <w:pStyle w:val="TAL"/>
            </w:pPr>
            <w:r>
              <w:t>n/a</w:t>
            </w:r>
          </w:p>
        </w:tc>
        <w:tc>
          <w:tcPr>
            <w:tcW w:w="1343" w:type="dxa"/>
            <w:shd w:val="clear" w:color="auto" w:fill="auto"/>
            <w:vAlign w:val="center"/>
          </w:tcPr>
          <w:p w14:paraId="56E4761E" w14:textId="77777777" w:rsidR="00EB145B" w:rsidRDefault="00EB145B" w:rsidP="00822E9A">
            <w:pPr>
              <w:pStyle w:val="TAL"/>
            </w:pPr>
            <w:r>
              <w:t>LTF</w:t>
            </w:r>
          </w:p>
        </w:tc>
      </w:tr>
      <w:tr w:rsidR="00EB145B" w14:paraId="5D60A228" w14:textId="77777777" w:rsidTr="00822E9A">
        <w:tc>
          <w:tcPr>
            <w:tcW w:w="961" w:type="dxa"/>
            <w:vMerge/>
            <w:shd w:val="clear" w:color="auto" w:fill="auto"/>
            <w:vAlign w:val="center"/>
          </w:tcPr>
          <w:p w14:paraId="74D641DE" w14:textId="77777777" w:rsidR="00EB145B" w:rsidRPr="00D9723B" w:rsidRDefault="00EB145B" w:rsidP="00822E9A">
            <w:pPr>
              <w:pStyle w:val="TAL"/>
            </w:pPr>
          </w:p>
        </w:tc>
        <w:tc>
          <w:tcPr>
            <w:tcW w:w="990" w:type="dxa"/>
            <w:vMerge/>
            <w:shd w:val="clear" w:color="auto" w:fill="auto"/>
            <w:vAlign w:val="center"/>
          </w:tcPr>
          <w:p w14:paraId="5AA9E2D3" w14:textId="77777777" w:rsidR="00EB145B" w:rsidRPr="00D9723B" w:rsidRDefault="00EB145B" w:rsidP="00822E9A">
            <w:pPr>
              <w:pStyle w:val="TAL"/>
            </w:pPr>
          </w:p>
        </w:tc>
        <w:tc>
          <w:tcPr>
            <w:tcW w:w="931" w:type="dxa"/>
            <w:shd w:val="clear" w:color="auto" w:fill="auto"/>
            <w:vAlign w:val="center"/>
          </w:tcPr>
          <w:p w14:paraId="426F9830" w14:textId="77777777" w:rsidR="00EB145B" w:rsidRPr="00D9723B" w:rsidRDefault="00EB145B" w:rsidP="00822E9A">
            <w:pPr>
              <w:pStyle w:val="TAL"/>
            </w:pPr>
            <w:r>
              <w:t>PGW-C</w:t>
            </w:r>
          </w:p>
        </w:tc>
        <w:tc>
          <w:tcPr>
            <w:tcW w:w="1505" w:type="dxa"/>
            <w:shd w:val="clear" w:color="auto" w:fill="auto"/>
            <w:vAlign w:val="center"/>
          </w:tcPr>
          <w:p w14:paraId="4E2E339E" w14:textId="77777777" w:rsidR="00EB145B" w:rsidRPr="00D9723B" w:rsidRDefault="00EB145B" w:rsidP="00822E9A">
            <w:pPr>
              <w:pStyle w:val="TAL"/>
            </w:pPr>
            <w:r>
              <w:t>n/a</w:t>
            </w:r>
          </w:p>
        </w:tc>
        <w:tc>
          <w:tcPr>
            <w:tcW w:w="1375" w:type="dxa"/>
            <w:shd w:val="clear" w:color="auto" w:fill="auto"/>
            <w:vAlign w:val="center"/>
          </w:tcPr>
          <w:p w14:paraId="5D7F077E" w14:textId="77777777" w:rsidR="00EB145B" w:rsidRPr="00D9723B" w:rsidRDefault="00EB145B" w:rsidP="00822E9A">
            <w:pPr>
              <w:pStyle w:val="TAL"/>
            </w:pPr>
            <w:r>
              <w:t>n/a</w:t>
            </w:r>
          </w:p>
        </w:tc>
        <w:tc>
          <w:tcPr>
            <w:tcW w:w="1375" w:type="dxa"/>
            <w:shd w:val="clear" w:color="auto" w:fill="auto"/>
            <w:vAlign w:val="center"/>
          </w:tcPr>
          <w:p w14:paraId="6D4F5778" w14:textId="77777777" w:rsidR="00EB145B" w:rsidRPr="00D9723B" w:rsidRDefault="00EB145B" w:rsidP="00822E9A">
            <w:pPr>
              <w:pStyle w:val="TAL"/>
            </w:pPr>
            <w:r w:rsidRPr="00D9723B">
              <w:t>n/a</w:t>
            </w:r>
          </w:p>
        </w:tc>
        <w:tc>
          <w:tcPr>
            <w:tcW w:w="1375" w:type="dxa"/>
            <w:shd w:val="clear" w:color="auto" w:fill="auto"/>
            <w:vAlign w:val="center"/>
          </w:tcPr>
          <w:p w14:paraId="17DB899D" w14:textId="77777777" w:rsidR="00EB145B" w:rsidRPr="00D9723B" w:rsidRDefault="00EB145B" w:rsidP="00822E9A">
            <w:pPr>
              <w:pStyle w:val="TAL"/>
            </w:pPr>
            <w:r>
              <w:t>n/a</w:t>
            </w:r>
          </w:p>
        </w:tc>
        <w:tc>
          <w:tcPr>
            <w:tcW w:w="1343" w:type="dxa"/>
            <w:shd w:val="clear" w:color="auto" w:fill="auto"/>
            <w:vAlign w:val="center"/>
          </w:tcPr>
          <w:p w14:paraId="5C3AF89E" w14:textId="77777777" w:rsidR="00EB145B" w:rsidRPr="00D9723B" w:rsidRDefault="00EB145B" w:rsidP="00822E9A">
            <w:pPr>
              <w:pStyle w:val="TAL"/>
            </w:pPr>
            <w:r w:rsidRPr="00D9723B">
              <w:t>LTF</w:t>
            </w:r>
          </w:p>
        </w:tc>
      </w:tr>
      <w:tr w:rsidR="00EB145B" w14:paraId="78FFC434" w14:textId="77777777" w:rsidTr="00822E9A">
        <w:tc>
          <w:tcPr>
            <w:tcW w:w="961" w:type="dxa"/>
            <w:vMerge/>
            <w:shd w:val="clear" w:color="auto" w:fill="auto"/>
            <w:vAlign w:val="center"/>
          </w:tcPr>
          <w:p w14:paraId="5F39D3C9" w14:textId="77777777" w:rsidR="00EB145B" w:rsidRPr="00D9723B" w:rsidRDefault="00EB145B" w:rsidP="00822E9A">
            <w:pPr>
              <w:pStyle w:val="TAL"/>
            </w:pPr>
          </w:p>
        </w:tc>
        <w:tc>
          <w:tcPr>
            <w:tcW w:w="990" w:type="dxa"/>
            <w:shd w:val="clear" w:color="auto" w:fill="auto"/>
            <w:vAlign w:val="center"/>
          </w:tcPr>
          <w:p w14:paraId="487EBE81" w14:textId="77777777" w:rsidR="00EB145B" w:rsidRPr="00D9723B" w:rsidRDefault="00EB145B" w:rsidP="00822E9A">
            <w:pPr>
              <w:pStyle w:val="TAL"/>
            </w:pPr>
            <w:r w:rsidRPr="00D9723B">
              <w:t>Option 2</w:t>
            </w:r>
          </w:p>
        </w:tc>
        <w:tc>
          <w:tcPr>
            <w:tcW w:w="931" w:type="dxa"/>
            <w:shd w:val="clear" w:color="auto" w:fill="auto"/>
            <w:vAlign w:val="center"/>
          </w:tcPr>
          <w:p w14:paraId="415F37B3" w14:textId="77777777" w:rsidR="00EB145B" w:rsidRPr="00D9723B" w:rsidRDefault="00EB145B" w:rsidP="00822E9A">
            <w:pPr>
              <w:pStyle w:val="TAL"/>
            </w:pPr>
            <w:r w:rsidRPr="00D9723B">
              <w:t>MDF2</w:t>
            </w:r>
          </w:p>
        </w:tc>
        <w:tc>
          <w:tcPr>
            <w:tcW w:w="1505" w:type="dxa"/>
            <w:shd w:val="clear" w:color="auto" w:fill="auto"/>
            <w:vAlign w:val="center"/>
          </w:tcPr>
          <w:p w14:paraId="7CE8A9E3" w14:textId="77777777" w:rsidR="00EB145B" w:rsidRPr="00D9723B" w:rsidRDefault="00EB145B" w:rsidP="00822E9A">
            <w:pPr>
              <w:pStyle w:val="TAL"/>
            </w:pPr>
            <w:r w:rsidRPr="00D9723B">
              <w:t>LTF</w:t>
            </w:r>
          </w:p>
        </w:tc>
        <w:tc>
          <w:tcPr>
            <w:tcW w:w="1375" w:type="dxa"/>
            <w:shd w:val="clear" w:color="auto" w:fill="auto"/>
            <w:vAlign w:val="center"/>
          </w:tcPr>
          <w:p w14:paraId="04CA5DD5" w14:textId="77777777" w:rsidR="00EB145B" w:rsidRPr="00D9723B" w:rsidRDefault="00EB145B" w:rsidP="00822E9A">
            <w:pPr>
              <w:pStyle w:val="TAL"/>
            </w:pPr>
            <w:r w:rsidRPr="00D9723B">
              <w:t>LTF</w:t>
            </w:r>
          </w:p>
        </w:tc>
        <w:tc>
          <w:tcPr>
            <w:tcW w:w="1375" w:type="dxa"/>
            <w:shd w:val="clear" w:color="auto" w:fill="auto"/>
            <w:vAlign w:val="center"/>
          </w:tcPr>
          <w:p w14:paraId="627E6B4D" w14:textId="77777777" w:rsidR="00EB145B" w:rsidRPr="00D9723B" w:rsidRDefault="00EB145B" w:rsidP="00822E9A">
            <w:pPr>
              <w:pStyle w:val="TAL"/>
            </w:pPr>
            <w:r w:rsidRPr="00D9723B">
              <w:t>n/a</w:t>
            </w:r>
          </w:p>
        </w:tc>
        <w:tc>
          <w:tcPr>
            <w:tcW w:w="1375" w:type="dxa"/>
            <w:shd w:val="clear" w:color="auto" w:fill="auto"/>
            <w:vAlign w:val="center"/>
          </w:tcPr>
          <w:p w14:paraId="26E74849" w14:textId="77777777" w:rsidR="00EB145B" w:rsidRPr="00D9723B" w:rsidRDefault="00EB145B" w:rsidP="00822E9A">
            <w:pPr>
              <w:pStyle w:val="TAL"/>
            </w:pPr>
            <w:r w:rsidRPr="00D9723B">
              <w:t>LTF</w:t>
            </w:r>
          </w:p>
        </w:tc>
        <w:tc>
          <w:tcPr>
            <w:tcW w:w="1343" w:type="dxa"/>
            <w:shd w:val="clear" w:color="auto" w:fill="auto"/>
            <w:vAlign w:val="center"/>
          </w:tcPr>
          <w:p w14:paraId="11CCCDCC" w14:textId="77777777" w:rsidR="00EB145B" w:rsidRPr="00D9723B" w:rsidRDefault="00EB145B" w:rsidP="00822E9A">
            <w:pPr>
              <w:pStyle w:val="TAL"/>
            </w:pPr>
            <w:r w:rsidRPr="00D9723B">
              <w:t>LTF</w:t>
            </w:r>
          </w:p>
        </w:tc>
      </w:tr>
    </w:tbl>
    <w:p w14:paraId="0716E878" w14:textId="77777777" w:rsidR="00EB145B" w:rsidRDefault="00EB145B" w:rsidP="00EB145B">
      <w:pPr>
        <w:spacing w:line="360" w:lineRule="auto"/>
      </w:pPr>
    </w:p>
    <w:p w14:paraId="14E0F486" w14:textId="692C9BAA" w:rsidR="00EB145B" w:rsidRDefault="00EB145B" w:rsidP="00EB145B">
      <w:r>
        <w:t xml:space="preserve">Table </w:t>
      </w:r>
      <w:r w:rsidR="008602A2">
        <w:t>G.</w:t>
      </w:r>
      <w:r>
        <w:t>4-3 provides the scope of NF domain that provides the IRI-POI/CC-TF/CC-POI functions for the service type of Data in the EPC for a PGW-based deployment option.</w:t>
      </w:r>
    </w:p>
    <w:p w14:paraId="1511839C" w14:textId="50F60C52" w:rsidR="00EB145B" w:rsidRDefault="00EB145B" w:rsidP="00EB145B">
      <w:pPr>
        <w:pStyle w:val="TH"/>
      </w:pPr>
      <w:r>
        <w:lastRenderedPageBreak/>
        <w:t xml:space="preserve">Table </w:t>
      </w:r>
      <w:r w:rsidR="008602A2">
        <w:t>G.</w:t>
      </w:r>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EB145B" w14:paraId="5A2243C0" w14:textId="77777777" w:rsidTr="00822E9A">
        <w:tc>
          <w:tcPr>
            <w:tcW w:w="2882" w:type="dxa"/>
            <w:gridSpan w:val="3"/>
            <w:vMerge w:val="restart"/>
            <w:shd w:val="clear" w:color="auto" w:fill="D9D9D9"/>
            <w:vAlign w:val="center"/>
          </w:tcPr>
          <w:p w14:paraId="5BF2C3B9" w14:textId="77777777" w:rsidR="00EB145B" w:rsidRPr="00D9723B" w:rsidRDefault="00EB145B" w:rsidP="00822E9A">
            <w:pPr>
              <w:pStyle w:val="TAH"/>
            </w:pPr>
            <w:r w:rsidRPr="00D9723B">
              <w:t>NFs with LI function</w:t>
            </w:r>
          </w:p>
        </w:tc>
        <w:tc>
          <w:tcPr>
            <w:tcW w:w="1505" w:type="dxa"/>
            <w:vMerge w:val="restart"/>
            <w:shd w:val="clear" w:color="auto" w:fill="D9D9D9"/>
            <w:vAlign w:val="center"/>
          </w:tcPr>
          <w:p w14:paraId="0B4B7810" w14:textId="77777777" w:rsidR="00EB145B" w:rsidRPr="00D9723B" w:rsidRDefault="00EB145B" w:rsidP="00822E9A">
            <w:pPr>
              <w:pStyle w:val="TAH"/>
            </w:pPr>
            <w:r w:rsidRPr="00D9723B">
              <w:t>Non-roaming</w:t>
            </w:r>
          </w:p>
        </w:tc>
        <w:tc>
          <w:tcPr>
            <w:tcW w:w="2750" w:type="dxa"/>
            <w:gridSpan w:val="2"/>
            <w:shd w:val="clear" w:color="auto" w:fill="D9D9D9"/>
            <w:vAlign w:val="center"/>
          </w:tcPr>
          <w:p w14:paraId="6949A7D8" w14:textId="77777777" w:rsidR="00EB145B" w:rsidRPr="00D9723B" w:rsidRDefault="00EB145B" w:rsidP="00822E9A">
            <w:pPr>
              <w:pStyle w:val="TAH"/>
            </w:pPr>
            <w:r w:rsidRPr="00D9723B">
              <w:t>Roaming with LBO</w:t>
            </w:r>
          </w:p>
        </w:tc>
        <w:tc>
          <w:tcPr>
            <w:tcW w:w="2718" w:type="dxa"/>
            <w:gridSpan w:val="2"/>
            <w:shd w:val="clear" w:color="auto" w:fill="D9D9D9"/>
            <w:vAlign w:val="center"/>
          </w:tcPr>
          <w:p w14:paraId="49B905D9" w14:textId="77777777" w:rsidR="00EB145B" w:rsidRPr="00D9723B" w:rsidRDefault="00EB145B" w:rsidP="00822E9A">
            <w:pPr>
              <w:pStyle w:val="TAH"/>
            </w:pPr>
            <w:r w:rsidRPr="00D9723B">
              <w:t>Roaming with HR</w:t>
            </w:r>
          </w:p>
        </w:tc>
      </w:tr>
      <w:tr w:rsidR="00EB145B" w14:paraId="487E0947" w14:textId="77777777" w:rsidTr="00822E9A">
        <w:tc>
          <w:tcPr>
            <w:tcW w:w="2882" w:type="dxa"/>
            <w:gridSpan w:val="3"/>
            <w:vMerge/>
            <w:shd w:val="clear" w:color="auto" w:fill="D9D9D9"/>
            <w:vAlign w:val="center"/>
          </w:tcPr>
          <w:p w14:paraId="6F8E087F" w14:textId="77777777" w:rsidR="00EB145B" w:rsidRPr="00D9723B" w:rsidRDefault="00EB145B" w:rsidP="00822E9A">
            <w:pPr>
              <w:pStyle w:val="TAH"/>
            </w:pPr>
          </w:p>
        </w:tc>
        <w:tc>
          <w:tcPr>
            <w:tcW w:w="1505" w:type="dxa"/>
            <w:vMerge/>
            <w:shd w:val="clear" w:color="auto" w:fill="D9D9D9"/>
            <w:vAlign w:val="center"/>
          </w:tcPr>
          <w:p w14:paraId="36E8D19F" w14:textId="77777777" w:rsidR="00EB145B" w:rsidRPr="00D9723B" w:rsidRDefault="00EB145B" w:rsidP="00822E9A">
            <w:pPr>
              <w:pStyle w:val="TAH"/>
            </w:pPr>
          </w:p>
        </w:tc>
        <w:tc>
          <w:tcPr>
            <w:tcW w:w="1375" w:type="dxa"/>
            <w:shd w:val="clear" w:color="auto" w:fill="D9D9D9"/>
            <w:vAlign w:val="center"/>
          </w:tcPr>
          <w:p w14:paraId="1CBE8061" w14:textId="77777777" w:rsidR="00EB145B" w:rsidRPr="00D9723B" w:rsidRDefault="00EB145B" w:rsidP="00822E9A">
            <w:pPr>
              <w:pStyle w:val="TAH"/>
            </w:pPr>
            <w:r w:rsidRPr="00D9723B">
              <w:t>VPLMN</w:t>
            </w:r>
          </w:p>
        </w:tc>
        <w:tc>
          <w:tcPr>
            <w:tcW w:w="1375" w:type="dxa"/>
            <w:shd w:val="clear" w:color="auto" w:fill="D9D9D9"/>
            <w:vAlign w:val="center"/>
          </w:tcPr>
          <w:p w14:paraId="534FC4E1" w14:textId="77777777" w:rsidR="00EB145B" w:rsidRPr="00D9723B" w:rsidRDefault="00EB145B" w:rsidP="00822E9A">
            <w:pPr>
              <w:pStyle w:val="TAH"/>
            </w:pPr>
            <w:r w:rsidRPr="00D9723B">
              <w:t>HPLMN</w:t>
            </w:r>
          </w:p>
        </w:tc>
        <w:tc>
          <w:tcPr>
            <w:tcW w:w="1375" w:type="dxa"/>
            <w:shd w:val="clear" w:color="auto" w:fill="D9D9D9"/>
            <w:vAlign w:val="center"/>
          </w:tcPr>
          <w:p w14:paraId="3640DC0F" w14:textId="77777777" w:rsidR="00EB145B" w:rsidRPr="00D9723B" w:rsidRDefault="00EB145B" w:rsidP="00822E9A">
            <w:pPr>
              <w:pStyle w:val="TAH"/>
            </w:pPr>
            <w:r w:rsidRPr="00D9723B">
              <w:t>VPLMN</w:t>
            </w:r>
          </w:p>
        </w:tc>
        <w:tc>
          <w:tcPr>
            <w:tcW w:w="1343" w:type="dxa"/>
            <w:shd w:val="clear" w:color="auto" w:fill="D9D9D9"/>
            <w:vAlign w:val="center"/>
          </w:tcPr>
          <w:p w14:paraId="7146E9A3" w14:textId="77777777" w:rsidR="00EB145B" w:rsidRPr="00D9723B" w:rsidRDefault="00EB145B" w:rsidP="00822E9A">
            <w:pPr>
              <w:pStyle w:val="TAH"/>
            </w:pPr>
            <w:r w:rsidRPr="00D9723B">
              <w:t>HPLMN</w:t>
            </w:r>
          </w:p>
        </w:tc>
      </w:tr>
      <w:tr w:rsidR="00EB145B" w14:paraId="4215EC97" w14:textId="77777777" w:rsidTr="00822E9A">
        <w:tc>
          <w:tcPr>
            <w:tcW w:w="2882" w:type="dxa"/>
            <w:gridSpan w:val="3"/>
            <w:shd w:val="clear" w:color="auto" w:fill="auto"/>
            <w:vAlign w:val="center"/>
          </w:tcPr>
          <w:p w14:paraId="2636B466" w14:textId="77777777" w:rsidR="00EB145B" w:rsidRPr="00D9723B" w:rsidRDefault="00EB145B" w:rsidP="00822E9A">
            <w:pPr>
              <w:pStyle w:val="TAL"/>
            </w:pPr>
            <w:r>
              <w:t>HSS</w:t>
            </w:r>
          </w:p>
        </w:tc>
        <w:tc>
          <w:tcPr>
            <w:tcW w:w="1505" w:type="dxa"/>
            <w:shd w:val="clear" w:color="auto" w:fill="auto"/>
            <w:vAlign w:val="center"/>
          </w:tcPr>
          <w:p w14:paraId="1BB36B19" w14:textId="77777777" w:rsidR="00EB145B" w:rsidRPr="00D9723B" w:rsidRDefault="00EB145B" w:rsidP="00822E9A">
            <w:pPr>
              <w:pStyle w:val="TAL"/>
            </w:pPr>
            <w:r w:rsidRPr="00D9723B">
              <w:t>IRI-POI</w:t>
            </w:r>
          </w:p>
        </w:tc>
        <w:tc>
          <w:tcPr>
            <w:tcW w:w="1375" w:type="dxa"/>
            <w:shd w:val="clear" w:color="auto" w:fill="auto"/>
            <w:vAlign w:val="center"/>
          </w:tcPr>
          <w:p w14:paraId="4D2060D8" w14:textId="77777777" w:rsidR="00EB145B" w:rsidRPr="00D9723B" w:rsidRDefault="00EB145B" w:rsidP="00822E9A">
            <w:pPr>
              <w:pStyle w:val="TAL"/>
            </w:pPr>
            <w:r w:rsidRPr="00D9723B">
              <w:t>n/a</w:t>
            </w:r>
          </w:p>
        </w:tc>
        <w:tc>
          <w:tcPr>
            <w:tcW w:w="1375" w:type="dxa"/>
            <w:shd w:val="clear" w:color="auto" w:fill="auto"/>
            <w:vAlign w:val="center"/>
          </w:tcPr>
          <w:p w14:paraId="6E30123C" w14:textId="77777777" w:rsidR="00EB145B" w:rsidRPr="00D9723B" w:rsidRDefault="00EB145B" w:rsidP="00822E9A">
            <w:pPr>
              <w:pStyle w:val="TAL"/>
            </w:pPr>
            <w:r w:rsidRPr="00D9723B">
              <w:t>IRI-POI</w:t>
            </w:r>
          </w:p>
        </w:tc>
        <w:tc>
          <w:tcPr>
            <w:tcW w:w="1375" w:type="dxa"/>
            <w:shd w:val="clear" w:color="auto" w:fill="auto"/>
            <w:vAlign w:val="center"/>
          </w:tcPr>
          <w:p w14:paraId="45388AD9" w14:textId="77777777" w:rsidR="00EB145B" w:rsidRPr="00D9723B" w:rsidRDefault="00EB145B" w:rsidP="00822E9A">
            <w:pPr>
              <w:pStyle w:val="TAL"/>
            </w:pPr>
            <w:r w:rsidRPr="00D9723B">
              <w:t>n/a</w:t>
            </w:r>
          </w:p>
        </w:tc>
        <w:tc>
          <w:tcPr>
            <w:tcW w:w="1343" w:type="dxa"/>
            <w:shd w:val="clear" w:color="auto" w:fill="auto"/>
            <w:vAlign w:val="center"/>
          </w:tcPr>
          <w:p w14:paraId="253374D6" w14:textId="77777777" w:rsidR="00EB145B" w:rsidRPr="00D9723B" w:rsidRDefault="00EB145B" w:rsidP="00822E9A">
            <w:pPr>
              <w:pStyle w:val="TAL"/>
            </w:pPr>
            <w:r w:rsidRPr="00D9723B">
              <w:t>IRI-POI</w:t>
            </w:r>
          </w:p>
        </w:tc>
      </w:tr>
      <w:tr w:rsidR="00EB145B" w14:paraId="4E75FC8A" w14:textId="77777777" w:rsidTr="00822E9A">
        <w:tc>
          <w:tcPr>
            <w:tcW w:w="2882" w:type="dxa"/>
            <w:gridSpan w:val="3"/>
            <w:shd w:val="clear" w:color="auto" w:fill="auto"/>
            <w:vAlign w:val="center"/>
          </w:tcPr>
          <w:p w14:paraId="5E223532" w14:textId="77777777" w:rsidR="00EB145B" w:rsidRPr="00D9723B" w:rsidRDefault="00EB145B" w:rsidP="00822E9A">
            <w:pPr>
              <w:pStyle w:val="TAL"/>
            </w:pPr>
            <w:r>
              <w:t>MME</w:t>
            </w:r>
          </w:p>
        </w:tc>
        <w:tc>
          <w:tcPr>
            <w:tcW w:w="1505" w:type="dxa"/>
            <w:shd w:val="clear" w:color="auto" w:fill="auto"/>
            <w:vAlign w:val="center"/>
          </w:tcPr>
          <w:p w14:paraId="615F9EEC" w14:textId="77777777" w:rsidR="00EB145B" w:rsidRPr="00D9723B" w:rsidRDefault="00EB145B" w:rsidP="00822E9A">
            <w:pPr>
              <w:pStyle w:val="TAL"/>
            </w:pPr>
            <w:r w:rsidRPr="00D9723B">
              <w:t>IRI-POI</w:t>
            </w:r>
          </w:p>
        </w:tc>
        <w:tc>
          <w:tcPr>
            <w:tcW w:w="1375" w:type="dxa"/>
            <w:shd w:val="clear" w:color="auto" w:fill="auto"/>
            <w:vAlign w:val="center"/>
          </w:tcPr>
          <w:p w14:paraId="2C60A2D2" w14:textId="77777777" w:rsidR="00EB145B" w:rsidRPr="00D9723B" w:rsidRDefault="00EB145B" w:rsidP="00822E9A">
            <w:pPr>
              <w:pStyle w:val="TAL"/>
            </w:pPr>
            <w:r w:rsidRPr="00D9723B">
              <w:t>IRI-POI</w:t>
            </w:r>
          </w:p>
        </w:tc>
        <w:tc>
          <w:tcPr>
            <w:tcW w:w="1375" w:type="dxa"/>
            <w:shd w:val="clear" w:color="auto" w:fill="auto"/>
            <w:vAlign w:val="center"/>
          </w:tcPr>
          <w:p w14:paraId="12531906" w14:textId="77777777" w:rsidR="00EB145B" w:rsidRPr="00D9723B" w:rsidRDefault="00EB145B" w:rsidP="00822E9A">
            <w:pPr>
              <w:pStyle w:val="TAL"/>
            </w:pPr>
            <w:r w:rsidRPr="00D9723B">
              <w:t>n/a</w:t>
            </w:r>
          </w:p>
        </w:tc>
        <w:tc>
          <w:tcPr>
            <w:tcW w:w="1375" w:type="dxa"/>
            <w:shd w:val="clear" w:color="auto" w:fill="auto"/>
            <w:vAlign w:val="center"/>
          </w:tcPr>
          <w:p w14:paraId="18F3C0A4" w14:textId="77777777" w:rsidR="00EB145B" w:rsidRPr="00D9723B" w:rsidRDefault="00EB145B" w:rsidP="00822E9A">
            <w:pPr>
              <w:pStyle w:val="TAL"/>
            </w:pPr>
            <w:r w:rsidRPr="00D9723B">
              <w:t>IRI-POI</w:t>
            </w:r>
          </w:p>
        </w:tc>
        <w:tc>
          <w:tcPr>
            <w:tcW w:w="1343" w:type="dxa"/>
            <w:shd w:val="clear" w:color="auto" w:fill="auto"/>
            <w:vAlign w:val="center"/>
          </w:tcPr>
          <w:p w14:paraId="5A3215AA" w14:textId="77777777" w:rsidR="00EB145B" w:rsidRPr="00D9723B" w:rsidRDefault="00EB145B" w:rsidP="00822E9A">
            <w:pPr>
              <w:pStyle w:val="TAL"/>
            </w:pPr>
            <w:r w:rsidRPr="00D9723B">
              <w:t>n/a</w:t>
            </w:r>
          </w:p>
        </w:tc>
      </w:tr>
      <w:tr w:rsidR="00EB145B" w14:paraId="12160ECF" w14:textId="77777777" w:rsidTr="00822E9A">
        <w:tc>
          <w:tcPr>
            <w:tcW w:w="2882" w:type="dxa"/>
            <w:gridSpan w:val="3"/>
            <w:shd w:val="clear" w:color="auto" w:fill="auto"/>
            <w:vAlign w:val="center"/>
          </w:tcPr>
          <w:p w14:paraId="1F66158C" w14:textId="77777777" w:rsidR="00EB145B" w:rsidRPr="00D9723B" w:rsidRDefault="00EB145B" w:rsidP="00822E9A">
            <w:pPr>
              <w:pStyle w:val="TAL"/>
            </w:pPr>
            <w:r>
              <w:t>SGW</w:t>
            </w:r>
          </w:p>
        </w:tc>
        <w:tc>
          <w:tcPr>
            <w:tcW w:w="1505" w:type="dxa"/>
            <w:shd w:val="clear" w:color="auto" w:fill="auto"/>
            <w:vAlign w:val="center"/>
          </w:tcPr>
          <w:p w14:paraId="2A55666A" w14:textId="77777777" w:rsidR="00EB145B" w:rsidRPr="00D9723B" w:rsidRDefault="00EB145B" w:rsidP="00822E9A">
            <w:pPr>
              <w:pStyle w:val="TAL"/>
            </w:pPr>
            <w:r>
              <w:t>n/a</w:t>
            </w:r>
          </w:p>
        </w:tc>
        <w:tc>
          <w:tcPr>
            <w:tcW w:w="1375" w:type="dxa"/>
            <w:shd w:val="clear" w:color="auto" w:fill="auto"/>
            <w:vAlign w:val="center"/>
          </w:tcPr>
          <w:p w14:paraId="2946C015" w14:textId="77777777" w:rsidR="00EB145B" w:rsidRPr="00D9723B" w:rsidRDefault="00EB145B" w:rsidP="00822E9A">
            <w:pPr>
              <w:pStyle w:val="TAL"/>
            </w:pPr>
            <w:r>
              <w:t>n/a</w:t>
            </w:r>
          </w:p>
        </w:tc>
        <w:tc>
          <w:tcPr>
            <w:tcW w:w="1375" w:type="dxa"/>
            <w:shd w:val="clear" w:color="auto" w:fill="auto"/>
            <w:vAlign w:val="center"/>
          </w:tcPr>
          <w:p w14:paraId="1A43BBB9" w14:textId="77777777" w:rsidR="00EB145B" w:rsidRPr="00D9723B" w:rsidRDefault="00EB145B" w:rsidP="00822E9A">
            <w:pPr>
              <w:pStyle w:val="TAL"/>
            </w:pPr>
            <w:r>
              <w:t>n/a</w:t>
            </w:r>
          </w:p>
        </w:tc>
        <w:tc>
          <w:tcPr>
            <w:tcW w:w="1375" w:type="dxa"/>
            <w:shd w:val="clear" w:color="auto" w:fill="auto"/>
            <w:vAlign w:val="center"/>
          </w:tcPr>
          <w:p w14:paraId="338576BC" w14:textId="77777777" w:rsidR="00EB145B" w:rsidRPr="00D9723B" w:rsidRDefault="00EB145B" w:rsidP="00822E9A">
            <w:pPr>
              <w:pStyle w:val="TAL"/>
            </w:pPr>
            <w:r w:rsidRPr="00D9723B">
              <w:t>IRI-POI</w:t>
            </w:r>
          </w:p>
        </w:tc>
        <w:tc>
          <w:tcPr>
            <w:tcW w:w="1343" w:type="dxa"/>
            <w:shd w:val="clear" w:color="auto" w:fill="auto"/>
            <w:vAlign w:val="center"/>
          </w:tcPr>
          <w:p w14:paraId="2228CB90" w14:textId="77777777" w:rsidR="00EB145B" w:rsidRPr="00D9723B" w:rsidRDefault="00EB145B" w:rsidP="00822E9A">
            <w:pPr>
              <w:pStyle w:val="TAL"/>
            </w:pPr>
            <w:r>
              <w:t>n/a</w:t>
            </w:r>
          </w:p>
        </w:tc>
      </w:tr>
      <w:tr w:rsidR="00EB145B" w14:paraId="406458C0" w14:textId="77777777" w:rsidTr="00822E9A">
        <w:tc>
          <w:tcPr>
            <w:tcW w:w="2882" w:type="dxa"/>
            <w:gridSpan w:val="3"/>
            <w:shd w:val="clear" w:color="auto" w:fill="auto"/>
            <w:vAlign w:val="center"/>
          </w:tcPr>
          <w:p w14:paraId="7342D737" w14:textId="77777777" w:rsidR="00EB145B" w:rsidRPr="00D9723B" w:rsidRDefault="00EB145B" w:rsidP="00822E9A">
            <w:pPr>
              <w:pStyle w:val="TAL"/>
            </w:pPr>
            <w:r>
              <w:t>SGW</w:t>
            </w:r>
          </w:p>
        </w:tc>
        <w:tc>
          <w:tcPr>
            <w:tcW w:w="1505" w:type="dxa"/>
            <w:shd w:val="clear" w:color="auto" w:fill="auto"/>
            <w:vAlign w:val="center"/>
          </w:tcPr>
          <w:p w14:paraId="664745C6" w14:textId="77777777" w:rsidR="00EB145B" w:rsidRPr="00D9723B" w:rsidRDefault="00EB145B" w:rsidP="00822E9A">
            <w:pPr>
              <w:pStyle w:val="TAL"/>
            </w:pPr>
            <w:r>
              <w:t>n/a</w:t>
            </w:r>
          </w:p>
        </w:tc>
        <w:tc>
          <w:tcPr>
            <w:tcW w:w="1375" w:type="dxa"/>
            <w:shd w:val="clear" w:color="auto" w:fill="auto"/>
            <w:vAlign w:val="center"/>
          </w:tcPr>
          <w:p w14:paraId="574CB33E" w14:textId="77777777" w:rsidR="00EB145B" w:rsidRPr="00D9723B" w:rsidRDefault="00EB145B" w:rsidP="00822E9A">
            <w:pPr>
              <w:pStyle w:val="TAL"/>
            </w:pPr>
            <w:r>
              <w:t>n/a</w:t>
            </w:r>
          </w:p>
        </w:tc>
        <w:tc>
          <w:tcPr>
            <w:tcW w:w="1375" w:type="dxa"/>
            <w:shd w:val="clear" w:color="auto" w:fill="auto"/>
            <w:vAlign w:val="center"/>
          </w:tcPr>
          <w:p w14:paraId="34852418" w14:textId="77777777" w:rsidR="00EB145B" w:rsidRPr="00D9723B" w:rsidRDefault="00EB145B" w:rsidP="00822E9A">
            <w:pPr>
              <w:pStyle w:val="TAL"/>
            </w:pPr>
            <w:r w:rsidRPr="00D9723B">
              <w:t>n/a</w:t>
            </w:r>
          </w:p>
        </w:tc>
        <w:tc>
          <w:tcPr>
            <w:tcW w:w="1375" w:type="dxa"/>
            <w:shd w:val="clear" w:color="auto" w:fill="auto"/>
            <w:vAlign w:val="center"/>
          </w:tcPr>
          <w:p w14:paraId="72C68D00" w14:textId="77777777" w:rsidR="00EB145B" w:rsidRPr="00D9723B" w:rsidRDefault="00EB145B" w:rsidP="00822E9A">
            <w:pPr>
              <w:pStyle w:val="TAL"/>
            </w:pPr>
            <w:r>
              <w:t>CC-POI</w:t>
            </w:r>
          </w:p>
        </w:tc>
        <w:tc>
          <w:tcPr>
            <w:tcW w:w="1343" w:type="dxa"/>
            <w:shd w:val="clear" w:color="auto" w:fill="auto"/>
            <w:vAlign w:val="center"/>
          </w:tcPr>
          <w:p w14:paraId="461C2280" w14:textId="77777777" w:rsidR="00EB145B" w:rsidRPr="00D9723B" w:rsidRDefault="00EB145B" w:rsidP="00822E9A">
            <w:pPr>
              <w:pStyle w:val="TAL"/>
            </w:pPr>
            <w:r>
              <w:t>n/a</w:t>
            </w:r>
          </w:p>
        </w:tc>
      </w:tr>
      <w:tr w:rsidR="00EB145B" w14:paraId="30E66DC0" w14:textId="77777777" w:rsidTr="00822E9A">
        <w:tc>
          <w:tcPr>
            <w:tcW w:w="2882" w:type="dxa"/>
            <w:gridSpan w:val="3"/>
            <w:shd w:val="clear" w:color="auto" w:fill="auto"/>
            <w:vAlign w:val="center"/>
          </w:tcPr>
          <w:p w14:paraId="64AD85D4" w14:textId="77777777" w:rsidR="00EB145B" w:rsidRPr="00D9723B" w:rsidRDefault="00EB145B" w:rsidP="00822E9A">
            <w:pPr>
              <w:pStyle w:val="TAL"/>
            </w:pPr>
            <w:r>
              <w:t>PGW</w:t>
            </w:r>
          </w:p>
        </w:tc>
        <w:tc>
          <w:tcPr>
            <w:tcW w:w="1505" w:type="dxa"/>
            <w:shd w:val="clear" w:color="auto" w:fill="auto"/>
            <w:vAlign w:val="center"/>
          </w:tcPr>
          <w:p w14:paraId="6FF40C2D" w14:textId="77777777" w:rsidR="00EB145B" w:rsidRPr="00D9723B" w:rsidRDefault="00EB145B" w:rsidP="00822E9A">
            <w:pPr>
              <w:pStyle w:val="TAL"/>
            </w:pPr>
            <w:r>
              <w:t>IRI-POI</w:t>
            </w:r>
          </w:p>
        </w:tc>
        <w:tc>
          <w:tcPr>
            <w:tcW w:w="1375" w:type="dxa"/>
            <w:shd w:val="clear" w:color="auto" w:fill="auto"/>
            <w:vAlign w:val="center"/>
          </w:tcPr>
          <w:p w14:paraId="00840559" w14:textId="77777777" w:rsidR="00EB145B" w:rsidRPr="00D9723B" w:rsidRDefault="00EB145B" w:rsidP="00822E9A">
            <w:pPr>
              <w:pStyle w:val="TAL"/>
            </w:pPr>
            <w:r>
              <w:t>IRI-POI</w:t>
            </w:r>
          </w:p>
        </w:tc>
        <w:tc>
          <w:tcPr>
            <w:tcW w:w="1375" w:type="dxa"/>
            <w:shd w:val="clear" w:color="auto" w:fill="auto"/>
            <w:vAlign w:val="center"/>
          </w:tcPr>
          <w:p w14:paraId="63CDE97E" w14:textId="77777777" w:rsidR="00EB145B" w:rsidRPr="00D9723B" w:rsidRDefault="00EB145B" w:rsidP="00822E9A">
            <w:pPr>
              <w:pStyle w:val="TAL"/>
            </w:pPr>
            <w:r>
              <w:t>n/a</w:t>
            </w:r>
          </w:p>
        </w:tc>
        <w:tc>
          <w:tcPr>
            <w:tcW w:w="1375" w:type="dxa"/>
            <w:shd w:val="clear" w:color="auto" w:fill="auto"/>
            <w:vAlign w:val="center"/>
          </w:tcPr>
          <w:p w14:paraId="6D836F86" w14:textId="77777777" w:rsidR="00EB145B" w:rsidRPr="00D9723B" w:rsidRDefault="00EB145B" w:rsidP="00822E9A">
            <w:pPr>
              <w:pStyle w:val="TAL"/>
            </w:pPr>
            <w:r>
              <w:t>n/a</w:t>
            </w:r>
          </w:p>
        </w:tc>
        <w:tc>
          <w:tcPr>
            <w:tcW w:w="1343" w:type="dxa"/>
            <w:shd w:val="clear" w:color="auto" w:fill="auto"/>
            <w:vAlign w:val="center"/>
          </w:tcPr>
          <w:p w14:paraId="665A4A6F" w14:textId="77777777" w:rsidR="00EB145B" w:rsidRPr="00D9723B" w:rsidRDefault="00EB145B" w:rsidP="00822E9A">
            <w:pPr>
              <w:pStyle w:val="TAL"/>
            </w:pPr>
            <w:r>
              <w:t>IRI-POI</w:t>
            </w:r>
          </w:p>
        </w:tc>
      </w:tr>
      <w:tr w:rsidR="00EB145B" w14:paraId="3FA15CDB" w14:textId="77777777" w:rsidTr="00822E9A">
        <w:tc>
          <w:tcPr>
            <w:tcW w:w="2882" w:type="dxa"/>
            <w:gridSpan w:val="3"/>
            <w:shd w:val="clear" w:color="auto" w:fill="auto"/>
            <w:vAlign w:val="center"/>
          </w:tcPr>
          <w:p w14:paraId="130D2808" w14:textId="77777777" w:rsidR="00EB145B" w:rsidRDefault="00EB145B" w:rsidP="00822E9A">
            <w:pPr>
              <w:pStyle w:val="TAL"/>
            </w:pPr>
            <w:r>
              <w:t>PGW</w:t>
            </w:r>
          </w:p>
        </w:tc>
        <w:tc>
          <w:tcPr>
            <w:tcW w:w="1505" w:type="dxa"/>
            <w:shd w:val="clear" w:color="auto" w:fill="auto"/>
            <w:vAlign w:val="center"/>
          </w:tcPr>
          <w:p w14:paraId="7AC5871B" w14:textId="77777777" w:rsidR="00EB145B" w:rsidRDefault="00EB145B" w:rsidP="00822E9A">
            <w:pPr>
              <w:pStyle w:val="TAL"/>
            </w:pPr>
            <w:r>
              <w:t>CC-POI</w:t>
            </w:r>
          </w:p>
        </w:tc>
        <w:tc>
          <w:tcPr>
            <w:tcW w:w="1375" w:type="dxa"/>
            <w:shd w:val="clear" w:color="auto" w:fill="auto"/>
            <w:vAlign w:val="center"/>
          </w:tcPr>
          <w:p w14:paraId="06DD0C9A" w14:textId="77777777" w:rsidR="00EB145B" w:rsidRDefault="00EB145B" w:rsidP="00822E9A">
            <w:pPr>
              <w:pStyle w:val="TAL"/>
            </w:pPr>
            <w:r>
              <w:t>CC-POI</w:t>
            </w:r>
          </w:p>
        </w:tc>
        <w:tc>
          <w:tcPr>
            <w:tcW w:w="1375" w:type="dxa"/>
            <w:shd w:val="clear" w:color="auto" w:fill="auto"/>
            <w:vAlign w:val="center"/>
          </w:tcPr>
          <w:p w14:paraId="693911BC" w14:textId="77777777" w:rsidR="00EB145B" w:rsidRDefault="00EB145B" w:rsidP="00822E9A">
            <w:pPr>
              <w:pStyle w:val="TAL"/>
            </w:pPr>
            <w:r>
              <w:t>n/a</w:t>
            </w:r>
          </w:p>
        </w:tc>
        <w:tc>
          <w:tcPr>
            <w:tcW w:w="1375" w:type="dxa"/>
            <w:shd w:val="clear" w:color="auto" w:fill="auto"/>
            <w:vAlign w:val="center"/>
          </w:tcPr>
          <w:p w14:paraId="4D6A566D" w14:textId="77777777" w:rsidR="00EB145B" w:rsidRDefault="00EB145B" w:rsidP="00822E9A">
            <w:pPr>
              <w:pStyle w:val="TAL"/>
            </w:pPr>
            <w:r>
              <w:t>n/a</w:t>
            </w:r>
          </w:p>
        </w:tc>
        <w:tc>
          <w:tcPr>
            <w:tcW w:w="1343" w:type="dxa"/>
            <w:shd w:val="clear" w:color="auto" w:fill="auto"/>
            <w:vAlign w:val="center"/>
          </w:tcPr>
          <w:p w14:paraId="03827A7A" w14:textId="77777777" w:rsidR="00EB145B" w:rsidRDefault="00EB145B" w:rsidP="00822E9A">
            <w:pPr>
              <w:pStyle w:val="TAL"/>
            </w:pPr>
            <w:r>
              <w:t>CC-POI</w:t>
            </w:r>
          </w:p>
        </w:tc>
      </w:tr>
      <w:tr w:rsidR="00EB145B" w14:paraId="5DC898E3" w14:textId="77777777" w:rsidTr="00822E9A">
        <w:tc>
          <w:tcPr>
            <w:tcW w:w="2882" w:type="dxa"/>
            <w:gridSpan w:val="3"/>
            <w:shd w:val="clear" w:color="auto" w:fill="auto"/>
            <w:vAlign w:val="center"/>
          </w:tcPr>
          <w:p w14:paraId="2C7422CA" w14:textId="77777777" w:rsidR="00EB145B" w:rsidRDefault="00EB145B" w:rsidP="00822E9A">
            <w:pPr>
              <w:pStyle w:val="TAL"/>
            </w:pPr>
            <w:r>
              <w:t>SGW-C</w:t>
            </w:r>
          </w:p>
        </w:tc>
        <w:tc>
          <w:tcPr>
            <w:tcW w:w="1505" w:type="dxa"/>
            <w:shd w:val="clear" w:color="auto" w:fill="auto"/>
            <w:vAlign w:val="center"/>
          </w:tcPr>
          <w:p w14:paraId="7E676211" w14:textId="77777777" w:rsidR="00EB145B" w:rsidRDefault="00EB145B" w:rsidP="00822E9A">
            <w:pPr>
              <w:pStyle w:val="TAL"/>
            </w:pPr>
            <w:r>
              <w:t>n/a</w:t>
            </w:r>
          </w:p>
        </w:tc>
        <w:tc>
          <w:tcPr>
            <w:tcW w:w="1375" w:type="dxa"/>
            <w:shd w:val="clear" w:color="auto" w:fill="auto"/>
            <w:vAlign w:val="center"/>
          </w:tcPr>
          <w:p w14:paraId="5F2A1957" w14:textId="77777777" w:rsidR="00EB145B" w:rsidRDefault="00EB145B" w:rsidP="00822E9A">
            <w:pPr>
              <w:pStyle w:val="TAL"/>
            </w:pPr>
            <w:r>
              <w:t>n/a</w:t>
            </w:r>
          </w:p>
        </w:tc>
        <w:tc>
          <w:tcPr>
            <w:tcW w:w="1375" w:type="dxa"/>
            <w:shd w:val="clear" w:color="auto" w:fill="auto"/>
            <w:vAlign w:val="center"/>
          </w:tcPr>
          <w:p w14:paraId="6D1AFF7C" w14:textId="77777777" w:rsidR="00EB145B" w:rsidRDefault="00EB145B" w:rsidP="00822E9A">
            <w:pPr>
              <w:pStyle w:val="TAL"/>
            </w:pPr>
            <w:r>
              <w:t>n/a</w:t>
            </w:r>
          </w:p>
        </w:tc>
        <w:tc>
          <w:tcPr>
            <w:tcW w:w="1375" w:type="dxa"/>
            <w:shd w:val="clear" w:color="auto" w:fill="auto"/>
            <w:vAlign w:val="center"/>
          </w:tcPr>
          <w:p w14:paraId="3FC832EE" w14:textId="77777777" w:rsidR="00EB145B" w:rsidRDefault="00EB145B" w:rsidP="00822E9A">
            <w:pPr>
              <w:pStyle w:val="TAL"/>
            </w:pPr>
            <w:r>
              <w:t>IRI-POI</w:t>
            </w:r>
          </w:p>
        </w:tc>
        <w:tc>
          <w:tcPr>
            <w:tcW w:w="1343" w:type="dxa"/>
            <w:shd w:val="clear" w:color="auto" w:fill="auto"/>
            <w:vAlign w:val="center"/>
          </w:tcPr>
          <w:p w14:paraId="7E56AA1A" w14:textId="77777777" w:rsidR="00EB145B" w:rsidRDefault="00EB145B" w:rsidP="00822E9A">
            <w:pPr>
              <w:pStyle w:val="TAL"/>
            </w:pPr>
            <w:r>
              <w:t>n/a</w:t>
            </w:r>
          </w:p>
        </w:tc>
      </w:tr>
      <w:tr w:rsidR="00EB145B" w14:paraId="207D4539" w14:textId="77777777" w:rsidTr="00822E9A">
        <w:tc>
          <w:tcPr>
            <w:tcW w:w="2882" w:type="dxa"/>
            <w:gridSpan w:val="3"/>
            <w:shd w:val="clear" w:color="auto" w:fill="auto"/>
            <w:vAlign w:val="center"/>
          </w:tcPr>
          <w:p w14:paraId="739E169A" w14:textId="77777777" w:rsidR="00EB145B" w:rsidRDefault="00EB145B" w:rsidP="00822E9A">
            <w:pPr>
              <w:pStyle w:val="TAL"/>
            </w:pPr>
            <w:r>
              <w:t>SGW-C</w:t>
            </w:r>
          </w:p>
        </w:tc>
        <w:tc>
          <w:tcPr>
            <w:tcW w:w="1505" w:type="dxa"/>
            <w:shd w:val="clear" w:color="auto" w:fill="auto"/>
            <w:vAlign w:val="center"/>
          </w:tcPr>
          <w:p w14:paraId="12D5FF7E" w14:textId="77777777" w:rsidR="00EB145B" w:rsidRDefault="00EB145B" w:rsidP="00822E9A">
            <w:pPr>
              <w:pStyle w:val="TAL"/>
            </w:pPr>
            <w:r>
              <w:t>n/a</w:t>
            </w:r>
          </w:p>
        </w:tc>
        <w:tc>
          <w:tcPr>
            <w:tcW w:w="1375" w:type="dxa"/>
            <w:shd w:val="clear" w:color="auto" w:fill="auto"/>
            <w:vAlign w:val="center"/>
          </w:tcPr>
          <w:p w14:paraId="36B74DD4" w14:textId="77777777" w:rsidR="00EB145B" w:rsidRDefault="00EB145B" w:rsidP="00822E9A">
            <w:pPr>
              <w:pStyle w:val="TAL"/>
            </w:pPr>
            <w:r>
              <w:t>n/a</w:t>
            </w:r>
          </w:p>
        </w:tc>
        <w:tc>
          <w:tcPr>
            <w:tcW w:w="1375" w:type="dxa"/>
            <w:shd w:val="clear" w:color="auto" w:fill="auto"/>
            <w:vAlign w:val="center"/>
          </w:tcPr>
          <w:p w14:paraId="31319BAD" w14:textId="77777777" w:rsidR="00EB145B" w:rsidRDefault="00EB145B" w:rsidP="00822E9A">
            <w:pPr>
              <w:pStyle w:val="TAL"/>
            </w:pPr>
            <w:r>
              <w:t>n/a</w:t>
            </w:r>
          </w:p>
        </w:tc>
        <w:tc>
          <w:tcPr>
            <w:tcW w:w="1375" w:type="dxa"/>
            <w:shd w:val="clear" w:color="auto" w:fill="auto"/>
            <w:vAlign w:val="center"/>
          </w:tcPr>
          <w:p w14:paraId="572E17A2" w14:textId="77777777" w:rsidR="00EB145B" w:rsidRDefault="00EB145B" w:rsidP="00822E9A">
            <w:pPr>
              <w:pStyle w:val="TAL"/>
            </w:pPr>
            <w:r>
              <w:t>CC-TF</w:t>
            </w:r>
          </w:p>
        </w:tc>
        <w:tc>
          <w:tcPr>
            <w:tcW w:w="1343" w:type="dxa"/>
            <w:shd w:val="clear" w:color="auto" w:fill="auto"/>
            <w:vAlign w:val="center"/>
          </w:tcPr>
          <w:p w14:paraId="1E4D8F40" w14:textId="77777777" w:rsidR="00EB145B" w:rsidRDefault="00EB145B" w:rsidP="00822E9A">
            <w:pPr>
              <w:pStyle w:val="TAL"/>
            </w:pPr>
            <w:r>
              <w:t>n/a</w:t>
            </w:r>
          </w:p>
        </w:tc>
      </w:tr>
      <w:tr w:rsidR="00EB145B" w14:paraId="5DA44722" w14:textId="77777777" w:rsidTr="00822E9A">
        <w:tc>
          <w:tcPr>
            <w:tcW w:w="2882" w:type="dxa"/>
            <w:gridSpan w:val="3"/>
            <w:shd w:val="clear" w:color="auto" w:fill="auto"/>
            <w:vAlign w:val="center"/>
          </w:tcPr>
          <w:p w14:paraId="00D54D50" w14:textId="77777777" w:rsidR="00EB145B" w:rsidRDefault="00EB145B" w:rsidP="00822E9A">
            <w:pPr>
              <w:pStyle w:val="TAL"/>
            </w:pPr>
            <w:r>
              <w:t>SGW-U</w:t>
            </w:r>
          </w:p>
        </w:tc>
        <w:tc>
          <w:tcPr>
            <w:tcW w:w="1505" w:type="dxa"/>
            <w:shd w:val="clear" w:color="auto" w:fill="auto"/>
            <w:vAlign w:val="center"/>
          </w:tcPr>
          <w:p w14:paraId="1203B2FB" w14:textId="77777777" w:rsidR="00EB145B" w:rsidRDefault="00EB145B" w:rsidP="00822E9A">
            <w:pPr>
              <w:pStyle w:val="TAL"/>
            </w:pPr>
            <w:r>
              <w:t>n/a</w:t>
            </w:r>
          </w:p>
        </w:tc>
        <w:tc>
          <w:tcPr>
            <w:tcW w:w="1375" w:type="dxa"/>
            <w:shd w:val="clear" w:color="auto" w:fill="auto"/>
            <w:vAlign w:val="center"/>
          </w:tcPr>
          <w:p w14:paraId="32F61483" w14:textId="77777777" w:rsidR="00EB145B" w:rsidRDefault="00EB145B" w:rsidP="00822E9A">
            <w:pPr>
              <w:pStyle w:val="TAL"/>
            </w:pPr>
            <w:r>
              <w:t>n/a</w:t>
            </w:r>
          </w:p>
        </w:tc>
        <w:tc>
          <w:tcPr>
            <w:tcW w:w="1375" w:type="dxa"/>
            <w:shd w:val="clear" w:color="auto" w:fill="auto"/>
            <w:vAlign w:val="center"/>
          </w:tcPr>
          <w:p w14:paraId="257DB5F4" w14:textId="77777777" w:rsidR="00EB145B" w:rsidRDefault="00EB145B" w:rsidP="00822E9A">
            <w:pPr>
              <w:pStyle w:val="TAL"/>
            </w:pPr>
            <w:r>
              <w:t>n/a</w:t>
            </w:r>
          </w:p>
        </w:tc>
        <w:tc>
          <w:tcPr>
            <w:tcW w:w="1375" w:type="dxa"/>
            <w:shd w:val="clear" w:color="auto" w:fill="auto"/>
            <w:vAlign w:val="center"/>
          </w:tcPr>
          <w:p w14:paraId="62BA10FE" w14:textId="77777777" w:rsidR="00EB145B" w:rsidRDefault="00EB145B" w:rsidP="00822E9A">
            <w:pPr>
              <w:pStyle w:val="TAL"/>
            </w:pPr>
            <w:r>
              <w:t>CC-POI</w:t>
            </w:r>
          </w:p>
        </w:tc>
        <w:tc>
          <w:tcPr>
            <w:tcW w:w="1343" w:type="dxa"/>
            <w:shd w:val="clear" w:color="auto" w:fill="auto"/>
            <w:vAlign w:val="center"/>
          </w:tcPr>
          <w:p w14:paraId="172ABD13" w14:textId="77777777" w:rsidR="00EB145B" w:rsidRDefault="00EB145B" w:rsidP="00822E9A">
            <w:pPr>
              <w:pStyle w:val="TAL"/>
            </w:pPr>
            <w:r>
              <w:t>n/a</w:t>
            </w:r>
          </w:p>
        </w:tc>
      </w:tr>
      <w:tr w:rsidR="00EB145B" w14:paraId="6068C263" w14:textId="77777777" w:rsidTr="00822E9A">
        <w:tc>
          <w:tcPr>
            <w:tcW w:w="2882" w:type="dxa"/>
            <w:gridSpan w:val="3"/>
            <w:shd w:val="clear" w:color="auto" w:fill="auto"/>
            <w:vAlign w:val="center"/>
          </w:tcPr>
          <w:p w14:paraId="0249DD44" w14:textId="77777777" w:rsidR="00EB145B" w:rsidRDefault="00EB145B" w:rsidP="00822E9A">
            <w:pPr>
              <w:pStyle w:val="TAL"/>
            </w:pPr>
            <w:r>
              <w:t>PGW-C</w:t>
            </w:r>
          </w:p>
        </w:tc>
        <w:tc>
          <w:tcPr>
            <w:tcW w:w="1505" w:type="dxa"/>
            <w:shd w:val="clear" w:color="auto" w:fill="auto"/>
            <w:vAlign w:val="center"/>
          </w:tcPr>
          <w:p w14:paraId="66BA1B1E" w14:textId="77777777" w:rsidR="00EB145B" w:rsidRDefault="00EB145B" w:rsidP="00822E9A">
            <w:pPr>
              <w:pStyle w:val="TAL"/>
            </w:pPr>
            <w:r>
              <w:t>IRI-POI</w:t>
            </w:r>
          </w:p>
        </w:tc>
        <w:tc>
          <w:tcPr>
            <w:tcW w:w="1375" w:type="dxa"/>
            <w:shd w:val="clear" w:color="auto" w:fill="auto"/>
            <w:vAlign w:val="center"/>
          </w:tcPr>
          <w:p w14:paraId="0CAF4E8E" w14:textId="77777777" w:rsidR="00EB145B" w:rsidRDefault="00EB145B" w:rsidP="00822E9A">
            <w:pPr>
              <w:pStyle w:val="TAL"/>
            </w:pPr>
            <w:r>
              <w:t>IRI-POI</w:t>
            </w:r>
          </w:p>
        </w:tc>
        <w:tc>
          <w:tcPr>
            <w:tcW w:w="1375" w:type="dxa"/>
            <w:shd w:val="clear" w:color="auto" w:fill="auto"/>
            <w:vAlign w:val="center"/>
          </w:tcPr>
          <w:p w14:paraId="3C656358" w14:textId="77777777" w:rsidR="00EB145B" w:rsidRDefault="00EB145B" w:rsidP="00822E9A">
            <w:pPr>
              <w:pStyle w:val="TAL"/>
            </w:pPr>
            <w:r>
              <w:t>n/a</w:t>
            </w:r>
          </w:p>
        </w:tc>
        <w:tc>
          <w:tcPr>
            <w:tcW w:w="1375" w:type="dxa"/>
            <w:shd w:val="clear" w:color="auto" w:fill="auto"/>
            <w:vAlign w:val="center"/>
          </w:tcPr>
          <w:p w14:paraId="18A104EE" w14:textId="77777777" w:rsidR="00EB145B" w:rsidRDefault="00EB145B" w:rsidP="00822E9A">
            <w:pPr>
              <w:pStyle w:val="TAL"/>
            </w:pPr>
            <w:r>
              <w:t>n/a</w:t>
            </w:r>
          </w:p>
        </w:tc>
        <w:tc>
          <w:tcPr>
            <w:tcW w:w="1343" w:type="dxa"/>
            <w:shd w:val="clear" w:color="auto" w:fill="auto"/>
            <w:vAlign w:val="center"/>
          </w:tcPr>
          <w:p w14:paraId="7446EFC1" w14:textId="77777777" w:rsidR="00EB145B" w:rsidRDefault="00EB145B" w:rsidP="00822E9A">
            <w:pPr>
              <w:pStyle w:val="TAL"/>
            </w:pPr>
            <w:r>
              <w:t>IRI-POI</w:t>
            </w:r>
          </w:p>
        </w:tc>
      </w:tr>
      <w:tr w:rsidR="00EB145B" w14:paraId="3C948FE6" w14:textId="77777777" w:rsidTr="00822E9A">
        <w:tc>
          <w:tcPr>
            <w:tcW w:w="2882" w:type="dxa"/>
            <w:gridSpan w:val="3"/>
            <w:shd w:val="clear" w:color="auto" w:fill="auto"/>
            <w:vAlign w:val="center"/>
          </w:tcPr>
          <w:p w14:paraId="2DF632CC" w14:textId="77777777" w:rsidR="00EB145B" w:rsidRDefault="00EB145B" w:rsidP="00822E9A">
            <w:pPr>
              <w:pStyle w:val="TAL"/>
            </w:pPr>
            <w:r>
              <w:t>PGW-C</w:t>
            </w:r>
          </w:p>
        </w:tc>
        <w:tc>
          <w:tcPr>
            <w:tcW w:w="1505" w:type="dxa"/>
            <w:shd w:val="clear" w:color="auto" w:fill="auto"/>
            <w:vAlign w:val="center"/>
          </w:tcPr>
          <w:p w14:paraId="590785FD" w14:textId="77777777" w:rsidR="00EB145B" w:rsidRDefault="00EB145B" w:rsidP="00822E9A">
            <w:pPr>
              <w:pStyle w:val="TAL"/>
            </w:pPr>
            <w:r>
              <w:t>CC-TF</w:t>
            </w:r>
          </w:p>
        </w:tc>
        <w:tc>
          <w:tcPr>
            <w:tcW w:w="1375" w:type="dxa"/>
            <w:shd w:val="clear" w:color="auto" w:fill="auto"/>
            <w:vAlign w:val="center"/>
          </w:tcPr>
          <w:p w14:paraId="10AC1880" w14:textId="77777777" w:rsidR="00EB145B" w:rsidRDefault="00EB145B" w:rsidP="00822E9A">
            <w:pPr>
              <w:pStyle w:val="TAL"/>
            </w:pPr>
            <w:r>
              <w:t>CC-TF</w:t>
            </w:r>
          </w:p>
        </w:tc>
        <w:tc>
          <w:tcPr>
            <w:tcW w:w="1375" w:type="dxa"/>
            <w:shd w:val="clear" w:color="auto" w:fill="auto"/>
            <w:vAlign w:val="center"/>
          </w:tcPr>
          <w:p w14:paraId="353494F5" w14:textId="77777777" w:rsidR="00EB145B" w:rsidRDefault="00EB145B" w:rsidP="00822E9A">
            <w:pPr>
              <w:pStyle w:val="TAL"/>
            </w:pPr>
            <w:r>
              <w:t>n/a</w:t>
            </w:r>
          </w:p>
        </w:tc>
        <w:tc>
          <w:tcPr>
            <w:tcW w:w="1375" w:type="dxa"/>
            <w:shd w:val="clear" w:color="auto" w:fill="auto"/>
            <w:vAlign w:val="center"/>
          </w:tcPr>
          <w:p w14:paraId="3D434628" w14:textId="77777777" w:rsidR="00EB145B" w:rsidRDefault="00EB145B" w:rsidP="00822E9A">
            <w:pPr>
              <w:pStyle w:val="TAL"/>
            </w:pPr>
            <w:r>
              <w:t>n/a</w:t>
            </w:r>
          </w:p>
        </w:tc>
        <w:tc>
          <w:tcPr>
            <w:tcW w:w="1343" w:type="dxa"/>
            <w:shd w:val="clear" w:color="auto" w:fill="auto"/>
            <w:vAlign w:val="center"/>
          </w:tcPr>
          <w:p w14:paraId="58E74D7D" w14:textId="77777777" w:rsidR="00EB145B" w:rsidRDefault="00EB145B" w:rsidP="00822E9A">
            <w:pPr>
              <w:pStyle w:val="TAL"/>
            </w:pPr>
            <w:r>
              <w:t>CC-TF</w:t>
            </w:r>
          </w:p>
        </w:tc>
      </w:tr>
      <w:tr w:rsidR="00EB145B" w14:paraId="03F71560" w14:textId="77777777" w:rsidTr="00822E9A">
        <w:tc>
          <w:tcPr>
            <w:tcW w:w="2882" w:type="dxa"/>
            <w:gridSpan w:val="3"/>
            <w:shd w:val="clear" w:color="auto" w:fill="auto"/>
            <w:vAlign w:val="center"/>
          </w:tcPr>
          <w:p w14:paraId="2A613C14" w14:textId="77777777" w:rsidR="00EB145B" w:rsidRDefault="00EB145B" w:rsidP="00822E9A">
            <w:pPr>
              <w:pStyle w:val="TAL"/>
            </w:pPr>
            <w:r>
              <w:t>PGW-U</w:t>
            </w:r>
          </w:p>
        </w:tc>
        <w:tc>
          <w:tcPr>
            <w:tcW w:w="1505" w:type="dxa"/>
            <w:shd w:val="clear" w:color="auto" w:fill="auto"/>
            <w:vAlign w:val="center"/>
          </w:tcPr>
          <w:p w14:paraId="6F4A96B7" w14:textId="77777777" w:rsidR="00EB145B" w:rsidRDefault="00EB145B" w:rsidP="00822E9A">
            <w:pPr>
              <w:pStyle w:val="TAL"/>
            </w:pPr>
            <w:r>
              <w:t>CC-POI</w:t>
            </w:r>
          </w:p>
        </w:tc>
        <w:tc>
          <w:tcPr>
            <w:tcW w:w="1375" w:type="dxa"/>
            <w:shd w:val="clear" w:color="auto" w:fill="auto"/>
            <w:vAlign w:val="center"/>
          </w:tcPr>
          <w:p w14:paraId="1B84E750" w14:textId="77777777" w:rsidR="00EB145B" w:rsidRDefault="00EB145B" w:rsidP="00822E9A">
            <w:pPr>
              <w:pStyle w:val="TAL"/>
            </w:pPr>
            <w:r>
              <w:t>CC-POI</w:t>
            </w:r>
          </w:p>
        </w:tc>
        <w:tc>
          <w:tcPr>
            <w:tcW w:w="1375" w:type="dxa"/>
            <w:shd w:val="clear" w:color="auto" w:fill="auto"/>
            <w:vAlign w:val="center"/>
          </w:tcPr>
          <w:p w14:paraId="54AAB337" w14:textId="77777777" w:rsidR="00EB145B" w:rsidRDefault="00EB145B" w:rsidP="00822E9A">
            <w:pPr>
              <w:pStyle w:val="TAL"/>
            </w:pPr>
            <w:r>
              <w:t>n/a</w:t>
            </w:r>
          </w:p>
        </w:tc>
        <w:tc>
          <w:tcPr>
            <w:tcW w:w="1375" w:type="dxa"/>
            <w:shd w:val="clear" w:color="auto" w:fill="auto"/>
            <w:vAlign w:val="center"/>
          </w:tcPr>
          <w:p w14:paraId="33AA25F0" w14:textId="77777777" w:rsidR="00EB145B" w:rsidRDefault="00EB145B" w:rsidP="00822E9A">
            <w:pPr>
              <w:pStyle w:val="TAL"/>
            </w:pPr>
            <w:r>
              <w:t>n/a</w:t>
            </w:r>
          </w:p>
        </w:tc>
        <w:tc>
          <w:tcPr>
            <w:tcW w:w="1343" w:type="dxa"/>
            <w:shd w:val="clear" w:color="auto" w:fill="auto"/>
            <w:vAlign w:val="center"/>
          </w:tcPr>
          <w:p w14:paraId="217E43AD" w14:textId="77777777" w:rsidR="00EB145B" w:rsidRDefault="00EB145B" w:rsidP="00822E9A">
            <w:pPr>
              <w:pStyle w:val="TAL"/>
            </w:pPr>
            <w:r>
              <w:t>CC-POI</w:t>
            </w:r>
          </w:p>
        </w:tc>
      </w:tr>
      <w:tr w:rsidR="00EB145B" w14:paraId="773D6515" w14:textId="77777777" w:rsidTr="00822E9A">
        <w:tc>
          <w:tcPr>
            <w:tcW w:w="961" w:type="dxa"/>
            <w:vMerge w:val="restart"/>
            <w:shd w:val="clear" w:color="auto" w:fill="auto"/>
            <w:vAlign w:val="center"/>
          </w:tcPr>
          <w:p w14:paraId="38FBA8F7" w14:textId="77777777" w:rsidR="00EB145B" w:rsidRPr="00D9723B" w:rsidRDefault="00EB145B" w:rsidP="00822E9A">
            <w:pPr>
              <w:pStyle w:val="TAL"/>
            </w:pPr>
            <w:r w:rsidRPr="00D9723B">
              <w:t xml:space="preserve">PDHR </w:t>
            </w:r>
          </w:p>
        </w:tc>
        <w:tc>
          <w:tcPr>
            <w:tcW w:w="990" w:type="dxa"/>
            <w:vMerge w:val="restart"/>
            <w:shd w:val="clear" w:color="auto" w:fill="auto"/>
            <w:vAlign w:val="center"/>
          </w:tcPr>
          <w:p w14:paraId="298DE233" w14:textId="77777777" w:rsidR="00EB145B" w:rsidRPr="00D9723B" w:rsidRDefault="00EB145B" w:rsidP="00822E9A">
            <w:pPr>
              <w:pStyle w:val="TAL"/>
            </w:pPr>
            <w:r w:rsidRPr="00D9723B">
              <w:t>Option 1</w:t>
            </w:r>
          </w:p>
        </w:tc>
        <w:tc>
          <w:tcPr>
            <w:tcW w:w="931" w:type="dxa"/>
            <w:shd w:val="clear" w:color="auto" w:fill="auto"/>
            <w:vAlign w:val="center"/>
          </w:tcPr>
          <w:p w14:paraId="432B8988" w14:textId="77777777" w:rsidR="00EB145B" w:rsidRPr="00D9723B" w:rsidRDefault="00EB145B" w:rsidP="00822E9A">
            <w:pPr>
              <w:pStyle w:val="TAL"/>
            </w:pPr>
            <w:r>
              <w:t>SGW</w:t>
            </w:r>
          </w:p>
        </w:tc>
        <w:tc>
          <w:tcPr>
            <w:tcW w:w="1505" w:type="dxa"/>
            <w:shd w:val="clear" w:color="auto" w:fill="auto"/>
            <w:vAlign w:val="center"/>
          </w:tcPr>
          <w:p w14:paraId="7847F96C" w14:textId="77777777" w:rsidR="00EB145B" w:rsidRPr="00D9723B" w:rsidRDefault="00EB145B" w:rsidP="00822E9A">
            <w:pPr>
              <w:pStyle w:val="TAL"/>
            </w:pPr>
            <w:r>
              <w:t>n/a</w:t>
            </w:r>
          </w:p>
        </w:tc>
        <w:tc>
          <w:tcPr>
            <w:tcW w:w="1375" w:type="dxa"/>
            <w:shd w:val="clear" w:color="auto" w:fill="auto"/>
            <w:vAlign w:val="center"/>
          </w:tcPr>
          <w:p w14:paraId="7C38AE53" w14:textId="77777777" w:rsidR="00EB145B" w:rsidRPr="00D9723B" w:rsidRDefault="00EB145B" w:rsidP="00822E9A">
            <w:pPr>
              <w:pStyle w:val="TAL"/>
            </w:pPr>
            <w:r>
              <w:t>n/a</w:t>
            </w:r>
          </w:p>
        </w:tc>
        <w:tc>
          <w:tcPr>
            <w:tcW w:w="1375" w:type="dxa"/>
            <w:shd w:val="clear" w:color="auto" w:fill="auto"/>
            <w:vAlign w:val="center"/>
          </w:tcPr>
          <w:p w14:paraId="25849D5D" w14:textId="77777777" w:rsidR="00EB145B" w:rsidRPr="00D9723B" w:rsidRDefault="00EB145B" w:rsidP="00822E9A">
            <w:pPr>
              <w:pStyle w:val="TAL"/>
            </w:pPr>
            <w:r w:rsidRPr="00D9723B">
              <w:t>n/a</w:t>
            </w:r>
          </w:p>
        </w:tc>
        <w:tc>
          <w:tcPr>
            <w:tcW w:w="1375" w:type="dxa"/>
            <w:shd w:val="clear" w:color="auto" w:fill="auto"/>
            <w:vAlign w:val="center"/>
          </w:tcPr>
          <w:p w14:paraId="6B95D252" w14:textId="77777777" w:rsidR="00EB145B" w:rsidRPr="00D9723B" w:rsidRDefault="00EB145B" w:rsidP="00822E9A">
            <w:pPr>
              <w:pStyle w:val="TAL"/>
            </w:pPr>
            <w:r>
              <w:t>IRI-POI</w:t>
            </w:r>
          </w:p>
        </w:tc>
        <w:tc>
          <w:tcPr>
            <w:tcW w:w="1343" w:type="dxa"/>
            <w:shd w:val="clear" w:color="auto" w:fill="auto"/>
            <w:vAlign w:val="center"/>
          </w:tcPr>
          <w:p w14:paraId="6DB29650" w14:textId="77777777" w:rsidR="00EB145B" w:rsidRPr="00D9723B" w:rsidRDefault="00EB145B" w:rsidP="00822E9A">
            <w:pPr>
              <w:pStyle w:val="TAL"/>
            </w:pPr>
            <w:r>
              <w:t>n/a</w:t>
            </w:r>
          </w:p>
        </w:tc>
      </w:tr>
      <w:tr w:rsidR="00EB145B" w14:paraId="388DCA9F" w14:textId="77777777" w:rsidTr="00822E9A">
        <w:tc>
          <w:tcPr>
            <w:tcW w:w="961" w:type="dxa"/>
            <w:vMerge/>
            <w:shd w:val="clear" w:color="auto" w:fill="auto"/>
            <w:vAlign w:val="center"/>
          </w:tcPr>
          <w:p w14:paraId="095BD7BC" w14:textId="77777777" w:rsidR="00EB145B" w:rsidRPr="00D9723B" w:rsidRDefault="00EB145B" w:rsidP="00822E9A">
            <w:pPr>
              <w:pStyle w:val="TAL"/>
            </w:pPr>
          </w:p>
        </w:tc>
        <w:tc>
          <w:tcPr>
            <w:tcW w:w="990" w:type="dxa"/>
            <w:vMerge/>
            <w:shd w:val="clear" w:color="auto" w:fill="auto"/>
            <w:vAlign w:val="center"/>
          </w:tcPr>
          <w:p w14:paraId="236FF993" w14:textId="77777777" w:rsidR="00EB145B" w:rsidRPr="00D9723B" w:rsidRDefault="00EB145B" w:rsidP="00822E9A">
            <w:pPr>
              <w:pStyle w:val="TAL"/>
            </w:pPr>
          </w:p>
        </w:tc>
        <w:tc>
          <w:tcPr>
            <w:tcW w:w="931" w:type="dxa"/>
            <w:shd w:val="clear" w:color="auto" w:fill="auto"/>
            <w:vAlign w:val="center"/>
          </w:tcPr>
          <w:p w14:paraId="19C651AC" w14:textId="77777777" w:rsidR="00EB145B" w:rsidRDefault="00EB145B" w:rsidP="00822E9A">
            <w:pPr>
              <w:pStyle w:val="TAL"/>
            </w:pPr>
            <w:r>
              <w:t>SGW-C</w:t>
            </w:r>
          </w:p>
        </w:tc>
        <w:tc>
          <w:tcPr>
            <w:tcW w:w="1505" w:type="dxa"/>
            <w:shd w:val="clear" w:color="auto" w:fill="auto"/>
            <w:vAlign w:val="center"/>
          </w:tcPr>
          <w:p w14:paraId="68380215" w14:textId="77777777" w:rsidR="00EB145B" w:rsidRPr="00D9723B" w:rsidRDefault="00EB145B" w:rsidP="00822E9A">
            <w:pPr>
              <w:pStyle w:val="TAL"/>
            </w:pPr>
            <w:r>
              <w:t>n/a</w:t>
            </w:r>
          </w:p>
        </w:tc>
        <w:tc>
          <w:tcPr>
            <w:tcW w:w="1375" w:type="dxa"/>
            <w:shd w:val="clear" w:color="auto" w:fill="auto"/>
            <w:vAlign w:val="center"/>
          </w:tcPr>
          <w:p w14:paraId="47B4CE39" w14:textId="77777777" w:rsidR="00EB145B" w:rsidRDefault="00EB145B" w:rsidP="00822E9A">
            <w:pPr>
              <w:pStyle w:val="TAL"/>
            </w:pPr>
            <w:r>
              <w:t>n/a</w:t>
            </w:r>
          </w:p>
        </w:tc>
        <w:tc>
          <w:tcPr>
            <w:tcW w:w="1375" w:type="dxa"/>
            <w:shd w:val="clear" w:color="auto" w:fill="auto"/>
            <w:vAlign w:val="center"/>
          </w:tcPr>
          <w:p w14:paraId="7E583E70" w14:textId="77777777" w:rsidR="00EB145B" w:rsidRPr="00D9723B" w:rsidRDefault="00EB145B" w:rsidP="00822E9A">
            <w:pPr>
              <w:pStyle w:val="TAL"/>
            </w:pPr>
            <w:r>
              <w:t>n/a</w:t>
            </w:r>
          </w:p>
        </w:tc>
        <w:tc>
          <w:tcPr>
            <w:tcW w:w="1375" w:type="dxa"/>
            <w:shd w:val="clear" w:color="auto" w:fill="auto"/>
            <w:vAlign w:val="center"/>
          </w:tcPr>
          <w:p w14:paraId="1A6057CF" w14:textId="77777777" w:rsidR="00EB145B" w:rsidRDefault="00EB145B" w:rsidP="00822E9A">
            <w:pPr>
              <w:pStyle w:val="TAL"/>
            </w:pPr>
            <w:r>
              <w:t>IRI-TF</w:t>
            </w:r>
          </w:p>
        </w:tc>
        <w:tc>
          <w:tcPr>
            <w:tcW w:w="1343" w:type="dxa"/>
            <w:shd w:val="clear" w:color="auto" w:fill="auto"/>
            <w:vAlign w:val="center"/>
          </w:tcPr>
          <w:p w14:paraId="7D156342" w14:textId="77777777" w:rsidR="00EB145B" w:rsidRDefault="00EB145B" w:rsidP="00822E9A">
            <w:pPr>
              <w:pStyle w:val="TAL"/>
            </w:pPr>
            <w:r>
              <w:t>n/a</w:t>
            </w:r>
          </w:p>
        </w:tc>
      </w:tr>
      <w:tr w:rsidR="00EB145B" w14:paraId="504640DE" w14:textId="77777777" w:rsidTr="00822E9A">
        <w:tc>
          <w:tcPr>
            <w:tcW w:w="961" w:type="dxa"/>
            <w:vMerge/>
            <w:shd w:val="clear" w:color="auto" w:fill="auto"/>
            <w:vAlign w:val="center"/>
          </w:tcPr>
          <w:p w14:paraId="32A3021D" w14:textId="77777777" w:rsidR="00EB145B" w:rsidRPr="00D9723B" w:rsidRDefault="00EB145B" w:rsidP="00822E9A">
            <w:pPr>
              <w:pStyle w:val="TAL"/>
            </w:pPr>
          </w:p>
        </w:tc>
        <w:tc>
          <w:tcPr>
            <w:tcW w:w="990" w:type="dxa"/>
            <w:vMerge/>
            <w:shd w:val="clear" w:color="auto" w:fill="auto"/>
            <w:vAlign w:val="center"/>
          </w:tcPr>
          <w:p w14:paraId="3294EFE6" w14:textId="77777777" w:rsidR="00EB145B" w:rsidRPr="00D9723B" w:rsidRDefault="00EB145B" w:rsidP="00822E9A">
            <w:pPr>
              <w:pStyle w:val="TAL"/>
            </w:pPr>
          </w:p>
        </w:tc>
        <w:tc>
          <w:tcPr>
            <w:tcW w:w="931" w:type="dxa"/>
            <w:shd w:val="clear" w:color="auto" w:fill="auto"/>
            <w:vAlign w:val="center"/>
          </w:tcPr>
          <w:p w14:paraId="16C40A79" w14:textId="77777777" w:rsidR="00EB145B" w:rsidRDefault="00EB145B" w:rsidP="00822E9A">
            <w:pPr>
              <w:pStyle w:val="TAL"/>
            </w:pPr>
            <w:r>
              <w:t>SGW-U</w:t>
            </w:r>
          </w:p>
        </w:tc>
        <w:tc>
          <w:tcPr>
            <w:tcW w:w="1505" w:type="dxa"/>
            <w:shd w:val="clear" w:color="auto" w:fill="auto"/>
            <w:vAlign w:val="center"/>
          </w:tcPr>
          <w:p w14:paraId="79D2751B" w14:textId="77777777" w:rsidR="00EB145B" w:rsidRDefault="00EB145B" w:rsidP="00822E9A">
            <w:pPr>
              <w:pStyle w:val="TAL"/>
            </w:pPr>
            <w:r>
              <w:t>n/a</w:t>
            </w:r>
          </w:p>
        </w:tc>
        <w:tc>
          <w:tcPr>
            <w:tcW w:w="1375" w:type="dxa"/>
            <w:shd w:val="clear" w:color="auto" w:fill="auto"/>
            <w:vAlign w:val="center"/>
          </w:tcPr>
          <w:p w14:paraId="19E39302" w14:textId="77777777" w:rsidR="00EB145B" w:rsidRDefault="00EB145B" w:rsidP="00822E9A">
            <w:pPr>
              <w:pStyle w:val="TAL"/>
            </w:pPr>
            <w:r>
              <w:t>n/a</w:t>
            </w:r>
          </w:p>
        </w:tc>
        <w:tc>
          <w:tcPr>
            <w:tcW w:w="1375" w:type="dxa"/>
            <w:shd w:val="clear" w:color="auto" w:fill="auto"/>
            <w:vAlign w:val="center"/>
          </w:tcPr>
          <w:p w14:paraId="4A8B737D" w14:textId="77777777" w:rsidR="00EB145B" w:rsidRDefault="00EB145B" w:rsidP="00822E9A">
            <w:pPr>
              <w:pStyle w:val="TAL"/>
            </w:pPr>
            <w:r>
              <w:t>n/a</w:t>
            </w:r>
          </w:p>
        </w:tc>
        <w:tc>
          <w:tcPr>
            <w:tcW w:w="1375" w:type="dxa"/>
            <w:shd w:val="clear" w:color="auto" w:fill="auto"/>
            <w:vAlign w:val="center"/>
          </w:tcPr>
          <w:p w14:paraId="62DA725A" w14:textId="77777777" w:rsidR="00EB145B" w:rsidRDefault="00EB145B" w:rsidP="00822E9A">
            <w:pPr>
              <w:pStyle w:val="TAL"/>
            </w:pPr>
            <w:r>
              <w:t>IRI-POI</w:t>
            </w:r>
          </w:p>
        </w:tc>
        <w:tc>
          <w:tcPr>
            <w:tcW w:w="1343" w:type="dxa"/>
            <w:shd w:val="clear" w:color="auto" w:fill="auto"/>
            <w:vAlign w:val="center"/>
          </w:tcPr>
          <w:p w14:paraId="7161CEC5" w14:textId="77777777" w:rsidR="00EB145B" w:rsidRDefault="00EB145B" w:rsidP="00822E9A">
            <w:pPr>
              <w:pStyle w:val="TAL"/>
            </w:pPr>
            <w:r>
              <w:t>n/a</w:t>
            </w:r>
          </w:p>
        </w:tc>
      </w:tr>
      <w:tr w:rsidR="00EB145B" w14:paraId="7D270B1B" w14:textId="77777777" w:rsidTr="00822E9A">
        <w:tc>
          <w:tcPr>
            <w:tcW w:w="961" w:type="dxa"/>
            <w:vMerge/>
            <w:shd w:val="clear" w:color="auto" w:fill="auto"/>
            <w:vAlign w:val="center"/>
          </w:tcPr>
          <w:p w14:paraId="323374AB" w14:textId="77777777" w:rsidR="00EB145B" w:rsidRPr="00D9723B" w:rsidRDefault="00EB145B" w:rsidP="00822E9A">
            <w:pPr>
              <w:pStyle w:val="TAL"/>
            </w:pPr>
          </w:p>
        </w:tc>
        <w:tc>
          <w:tcPr>
            <w:tcW w:w="990" w:type="dxa"/>
            <w:vMerge/>
            <w:shd w:val="clear" w:color="auto" w:fill="auto"/>
            <w:vAlign w:val="center"/>
          </w:tcPr>
          <w:p w14:paraId="7B0F8CCC" w14:textId="77777777" w:rsidR="00EB145B" w:rsidRPr="00D9723B" w:rsidRDefault="00EB145B" w:rsidP="00822E9A">
            <w:pPr>
              <w:pStyle w:val="TAL"/>
            </w:pPr>
          </w:p>
        </w:tc>
        <w:tc>
          <w:tcPr>
            <w:tcW w:w="931" w:type="dxa"/>
            <w:shd w:val="clear" w:color="auto" w:fill="auto"/>
            <w:vAlign w:val="center"/>
          </w:tcPr>
          <w:p w14:paraId="1E9975A8" w14:textId="77777777" w:rsidR="00EB145B" w:rsidRDefault="00EB145B" w:rsidP="00822E9A">
            <w:pPr>
              <w:pStyle w:val="TAL"/>
            </w:pPr>
            <w:r>
              <w:t>PGW</w:t>
            </w:r>
          </w:p>
        </w:tc>
        <w:tc>
          <w:tcPr>
            <w:tcW w:w="1505" w:type="dxa"/>
            <w:shd w:val="clear" w:color="auto" w:fill="auto"/>
            <w:vAlign w:val="center"/>
          </w:tcPr>
          <w:p w14:paraId="00437824" w14:textId="77777777" w:rsidR="00EB145B" w:rsidRDefault="00EB145B" w:rsidP="00822E9A">
            <w:pPr>
              <w:pStyle w:val="TAL"/>
            </w:pPr>
            <w:r>
              <w:t>IRI-POI</w:t>
            </w:r>
          </w:p>
        </w:tc>
        <w:tc>
          <w:tcPr>
            <w:tcW w:w="1375" w:type="dxa"/>
            <w:shd w:val="clear" w:color="auto" w:fill="auto"/>
            <w:vAlign w:val="center"/>
          </w:tcPr>
          <w:p w14:paraId="3764A2D8" w14:textId="77777777" w:rsidR="00EB145B" w:rsidRDefault="00EB145B" w:rsidP="00822E9A">
            <w:pPr>
              <w:pStyle w:val="TAL"/>
            </w:pPr>
            <w:r>
              <w:t>IRI-POI</w:t>
            </w:r>
          </w:p>
        </w:tc>
        <w:tc>
          <w:tcPr>
            <w:tcW w:w="1375" w:type="dxa"/>
            <w:shd w:val="clear" w:color="auto" w:fill="auto"/>
            <w:vAlign w:val="center"/>
          </w:tcPr>
          <w:p w14:paraId="2AC800ED" w14:textId="77777777" w:rsidR="00EB145B" w:rsidRDefault="00EB145B" w:rsidP="00822E9A">
            <w:pPr>
              <w:pStyle w:val="TAL"/>
            </w:pPr>
            <w:r>
              <w:t>n/a</w:t>
            </w:r>
          </w:p>
        </w:tc>
        <w:tc>
          <w:tcPr>
            <w:tcW w:w="1375" w:type="dxa"/>
            <w:shd w:val="clear" w:color="auto" w:fill="auto"/>
            <w:vAlign w:val="center"/>
          </w:tcPr>
          <w:p w14:paraId="55D85EC3" w14:textId="77777777" w:rsidR="00EB145B" w:rsidRDefault="00EB145B" w:rsidP="00822E9A">
            <w:pPr>
              <w:pStyle w:val="TAL"/>
            </w:pPr>
            <w:r>
              <w:t>n/a</w:t>
            </w:r>
          </w:p>
        </w:tc>
        <w:tc>
          <w:tcPr>
            <w:tcW w:w="1343" w:type="dxa"/>
            <w:shd w:val="clear" w:color="auto" w:fill="auto"/>
            <w:vAlign w:val="center"/>
          </w:tcPr>
          <w:p w14:paraId="68B8306F" w14:textId="77777777" w:rsidR="00EB145B" w:rsidRDefault="00EB145B" w:rsidP="00822E9A">
            <w:pPr>
              <w:pStyle w:val="TAL"/>
            </w:pPr>
            <w:r>
              <w:t>IRI-POI</w:t>
            </w:r>
          </w:p>
        </w:tc>
      </w:tr>
      <w:tr w:rsidR="00EB145B" w14:paraId="2A4F2274" w14:textId="77777777" w:rsidTr="00822E9A">
        <w:tc>
          <w:tcPr>
            <w:tcW w:w="961" w:type="dxa"/>
            <w:vMerge/>
            <w:shd w:val="clear" w:color="auto" w:fill="auto"/>
            <w:vAlign w:val="center"/>
          </w:tcPr>
          <w:p w14:paraId="5DE20384" w14:textId="77777777" w:rsidR="00EB145B" w:rsidRPr="00D9723B" w:rsidRDefault="00EB145B" w:rsidP="00822E9A">
            <w:pPr>
              <w:pStyle w:val="TAL"/>
            </w:pPr>
          </w:p>
        </w:tc>
        <w:tc>
          <w:tcPr>
            <w:tcW w:w="990" w:type="dxa"/>
            <w:vMerge/>
            <w:shd w:val="clear" w:color="auto" w:fill="auto"/>
            <w:vAlign w:val="center"/>
          </w:tcPr>
          <w:p w14:paraId="42ADD0C5" w14:textId="77777777" w:rsidR="00EB145B" w:rsidRPr="00D9723B" w:rsidRDefault="00EB145B" w:rsidP="00822E9A">
            <w:pPr>
              <w:pStyle w:val="TAL"/>
            </w:pPr>
          </w:p>
        </w:tc>
        <w:tc>
          <w:tcPr>
            <w:tcW w:w="931" w:type="dxa"/>
            <w:shd w:val="clear" w:color="auto" w:fill="auto"/>
            <w:vAlign w:val="center"/>
          </w:tcPr>
          <w:p w14:paraId="212EEC09" w14:textId="77777777" w:rsidR="00EB145B" w:rsidRDefault="00EB145B" w:rsidP="00822E9A">
            <w:pPr>
              <w:pStyle w:val="TAL"/>
            </w:pPr>
            <w:r>
              <w:t>PGW-C</w:t>
            </w:r>
          </w:p>
        </w:tc>
        <w:tc>
          <w:tcPr>
            <w:tcW w:w="1505" w:type="dxa"/>
            <w:shd w:val="clear" w:color="auto" w:fill="auto"/>
            <w:vAlign w:val="center"/>
          </w:tcPr>
          <w:p w14:paraId="2021E046" w14:textId="77777777" w:rsidR="00EB145B" w:rsidRDefault="00EB145B" w:rsidP="00822E9A">
            <w:pPr>
              <w:pStyle w:val="TAL"/>
            </w:pPr>
            <w:r>
              <w:t>IRI-TF</w:t>
            </w:r>
          </w:p>
        </w:tc>
        <w:tc>
          <w:tcPr>
            <w:tcW w:w="1375" w:type="dxa"/>
            <w:shd w:val="clear" w:color="auto" w:fill="auto"/>
            <w:vAlign w:val="center"/>
          </w:tcPr>
          <w:p w14:paraId="4EA5B073" w14:textId="77777777" w:rsidR="00EB145B" w:rsidRDefault="00EB145B" w:rsidP="00822E9A">
            <w:pPr>
              <w:pStyle w:val="TAL"/>
            </w:pPr>
            <w:r>
              <w:t>IRF-TF</w:t>
            </w:r>
          </w:p>
        </w:tc>
        <w:tc>
          <w:tcPr>
            <w:tcW w:w="1375" w:type="dxa"/>
            <w:shd w:val="clear" w:color="auto" w:fill="auto"/>
            <w:vAlign w:val="center"/>
          </w:tcPr>
          <w:p w14:paraId="456F0F82" w14:textId="77777777" w:rsidR="00EB145B" w:rsidRDefault="00EB145B" w:rsidP="00822E9A">
            <w:pPr>
              <w:pStyle w:val="TAL"/>
            </w:pPr>
            <w:r>
              <w:t>n/a</w:t>
            </w:r>
          </w:p>
        </w:tc>
        <w:tc>
          <w:tcPr>
            <w:tcW w:w="1375" w:type="dxa"/>
            <w:shd w:val="clear" w:color="auto" w:fill="auto"/>
            <w:vAlign w:val="center"/>
          </w:tcPr>
          <w:p w14:paraId="50B2BF00" w14:textId="77777777" w:rsidR="00EB145B" w:rsidRDefault="00EB145B" w:rsidP="00822E9A">
            <w:pPr>
              <w:pStyle w:val="TAL"/>
            </w:pPr>
            <w:r>
              <w:t>n/a</w:t>
            </w:r>
          </w:p>
        </w:tc>
        <w:tc>
          <w:tcPr>
            <w:tcW w:w="1343" w:type="dxa"/>
            <w:shd w:val="clear" w:color="auto" w:fill="auto"/>
            <w:vAlign w:val="center"/>
          </w:tcPr>
          <w:p w14:paraId="7456357E" w14:textId="77777777" w:rsidR="00EB145B" w:rsidRDefault="00EB145B" w:rsidP="00822E9A">
            <w:pPr>
              <w:pStyle w:val="TAL"/>
            </w:pPr>
            <w:r>
              <w:t>IRI-TF</w:t>
            </w:r>
          </w:p>
        </w:tc>
      </w:tr>
      <w:tr w:rsidR="00EB145B" w14:paraId="0DC95BB2" w14:textId="77777777" w:rsidTr="00822E9A">
        <w:tc>
          <w:tcPr>
            <w:tcW w:w="961" w:type="dxa"/>
            <w:vMerge/>
            <w:shd w:val="clear" w:color="auto" w:fill="auto"/>
            <w:vAlign w:val="center"/>
          </w:tcPr>
          <w:p w14:paraId="38E98366" w14:textId="77777777" w:rsidR="00EB145B" w:rsidRPr="00D9723B" w:rsidRDefault="00EB145B" w:rsidP="00822E9A">
            <w:pPr>
              <w:pStyle w:val="TAL"/>
            </w:pPr>
          </w:p>
        </w:tc>
        <w:tc>
          <w:tcPr>
            <w:tcW w:w="990" w:type="dxa"/>
            <w:vMerge/>
            <w:shd w:val="clear" w:color="auto" w:fill="auto"/>
            <w:vAlign w:val="center"/>
          </w:tcPr>
          <w:p w14:paraId="7162AFED" w14:textId="77777777" w:rsidR="00EB145B" w:rsidRPr="00D9723B" w:rsidRDefault="00EB145B" w:rsidP="00822E9A">
            <w:pPr>
              <w:pStyle w:val="TAL"/>
            </w:pPr>
          </w:p>
        </w:tc>
        <w:tc>
          <w:tcPr>
            <w:tcW w:w="931" w:type="dxa"/>
            <w:shd w:val="clear" w:color="auto" w:fill="auto"/>
            <w:vAlign w:val="center"/>
          </w:tcPr>
          <w:p w14:paraId="72040910" w14:textId="77777777" w:rsidR="00EB145B" w:rsidRPr="00D9723B" w:rsidRDefault="00EB145B" w:rsidP="00822E9A">
            <w:pPr>
              <w:pStyle w:val="TAL"/>
            </w:pPr>
            <w:r>
              <w:t>PGW-U</w:t>
            </w:r>
          </w:p>
        </w:tc>
        <w:tc>
          <w:tcPr>
            <w:tcW w:w="1505" w:type="dxa"/>
            <w:shd w:val="clear" w:color="auto" w:fill="auto"/>
            <w:vAlign w:val="center"/>
          </w:tcPr>
          <w:p w14:paraId="1FDC8F4B" w14:textId="77777777" w:rsidR="00EB145B" w:rsidRPr="00D9723B" w:rsidRDefault="00EB145B" w:rsidP="00822E9A">
            <w:pPr>
              <w:pStyle w:val="TAL"/>
            </w:pPr>
            <w:r>
              <w:t>IRI-POI</w:t>
            </w:r>
          </w:p>
        </w:tc>
        <w:tc>
          <w:tcPr>
            <w:tcW w:w="1375" w:type="dxa"/>
            <w:shd w:val="clear" w:color="auto" w:fill="auto"/>
            <w:vAlign w:val="center"/>
          </w:tcPr>
          <w:p w14:paraId="6B71FA0C" w14:textId="77777777" w:rsidR="00EB145B" w:rsidRPr="00D9723B" w:rsidRDefault="00EB145B" w:rsidP="00822E9A">
            <w:pPr>
              <w:pStyle w:val="TAL"/>
            </w:pPr>
            <w:r>
              <w:t>IRI-POI</w:t>
            </w:r>
          </w:p>
        </w:tc>
        <w:tc>
          <w:tcPr>
            <w:tcW w:w="1375" w:type="dxa"/>
            <w:shd w:val="clear" w:color="auto" w:fill="auto"/>
            <w:vAlign w:val="center"/>
          </w:tcPr>
          <w:p w14:paraId="0E929B58" w14:textId="77777777" w:rsidR="00EB145B" w:rsidRPr="00D9723B" w:rsidRDefault="00EB145B" w:rsidP="00822E9A">
            <w:pPr>
              <w:pStyle w:val="TAL"/>
            </w:pPr>
            <w:r w:rsidRPr="00D9723B">
              <w:t>n/a</w:t>
            </w:r>
          </w:p>
        </w:tc>
        <w:tc>
          <w:tcPr>
            <w:tcW w:w="1375" w:type="dxa"/>
            <w:shd w:val="clear" w:color="auto" w:fill="auto"/>
            <w:vAlign w:val="center"/>
          </w:tcPr>
          <w:p w14:paraId="295E318C" w14:textId="77777777" w:rsidR="00EB145B" w:rsidRPr="00D9723B" w:rsidRDefault="00EB145B" w:rsidP="00822E9A">
            <w:pPr>
              <w:pStyle w:val="TAL"/>
            </w:pPr>
            <w:r>
              <w:t>n/a</w:t>
            </w:r>
          </w:p>
        </w:tc>
        <w:tc>
          <w:tcPr>
            <w:tcW w:w="1343" w:type="dxa"/>
            <w:shd w:val="clear" w:color="auto" w:fill="auto"/>
            <w:vAlign w:val="center"/>
          </w:tcPr>
          <w:p w14:paraId="1D9F92A4" w14:textId="77777777" w:rsidR="00EB145B" w:rsidRPr="00D9723B" w:rsidRDefault="00EB145B" w:rsidP="00822E9A">
            <w:pPr>
              <w:pStyle w:val="TAL"/>
            </w:pPr>
            <w:r w:rsidRPr="00D9723B">
              <w:t>IRI-POI</w:t>
            </w:r>
          </w:p>
        </w:tc>
      </w:tr>
      <w:tr w:rsidR="00EB145B" w14:paraId="5A04F71A" w14:textId="77777777" w:rsidTr="00822E9A">
        <w:tc>
          <w:tcPr>
            <w:tcW w:w="961" w:type="dxa"/>
            <w:vMerge/>
            <w:shd w:val="clear" w:color="auto" w:fill="auto"/>
            <w:vAlign w:val="center"/>
          </w:tcPr>
          <w:p w14:paraId="00CF8566" w14:textId="77777777" w:rsidR="00EB145B" w:rsidRPr="00D9723B" w:rsidRDefault="00EB145B" w:rsidP="00822E9A">
            <w:pPr>
              <w:pStyle w:val="TAL"/>
            </w:pPr>
          </w:p>
        </w:tc>
        <w:tc>
          <w:tcPr>
            <w:tcW w:w="990" w:type="dxa"/>
            <w:vMerge w:val="restart"/>
            <w:shd w:val="clear" w:color="auto" w:fill="auto"/>
            <w:vAlign w:val="center"/>
          </w:tcPr>
          <w:p w14:paraId="343D4357" w14:textId="77777777" w:rsidR="00EB145B" w:rsidRPr="00D9723B" w:rsidRDefault="00EB145B" w:rsidP="00822E9A">
            <w:pPr>
              <w:pStyle w:val="TAL"/>
            </w:pPr>
            <w:r w:rsidRPr="00D9723B">
              <w:t>Option 2</w:t>
            </w:r>
          </w:p>
        </w:tc>
        <w:tc>
          <w:tcPr>
            <w:tcW w:w="931" w:type="dxa"/>
            <w:shd w:val="clear" w:color="auto" w:fill="auto"/>
            <w:vAlign w:val="center"/>
          </w:tcPr>
          <w:p w14:paraId="2D4D3DAB" w14:textId="77777777" w:rsidR="00EB145B" w:rsidRPr="00D9723B" w:rsidRDefault="00EB145B" w:rsidP="00822E9A">
            <w:pPr>
              <w:pStyle w:val="TAL"/>
            </w:pPr>
            <w:r>
              <w:t>SGW</w:t>
            </w:r>
          </w:p>
        </w:tc>
        <w:tc>
          <w:tcPr>
            <w:tcW w:w="1505" w:type="dxa"/>
            <w:shd w:val="clear" w:color="auto" w:fill="auto"/>
            <w:vAlign w:val="center"/>
          </w:tcPr>
          <w:p w14:paraId="07439F08" w14:textId="77777777" w:rsidR="00EB145B" w:rsidRPr="00D9723B" w:rsidRDefault="00EB145B" w:rsidP="00822E9A">
            <w:pPr>
              <w:pStyle w:val="TAL"/>
            </w:pPr>
            <w:r>
              <w:t>n/a</w:t>
            </w:r>
          </w:p>
        </w:tc>
        <w:tc>
          <w:tcPr>
            <w:tcW w:w="1375" w:type="dxa"/>
            <w:shd w:val="clear" w:color="auto" w:fill="auto"/>
            <w:vAlign w:val="center"/>
          </w:tcPr>
          <w:p w14:paraId="48389FD4" w14:textId="77777777" w:rsidR="00EB145B" w:rsidRPr="00D9723B" w:rsidRDefault="00EB145B" w:rsidP="00822E9A">
            <w:pPr>
              <w:pStyle w:val="TAL"/>
            </w:pPr>
            <w:r>
              <w:t>n/a</w:t>
            </w:r>
          </w:p>
        </w:tc>
        <w:tc>
          <w:tcPr>
            <w:tcW w:w="1375" w:type="dxa"/>
            <w:shd w:val="clear" w:color="auto" w:fill="auto"/>
            <w:vAlign w:val="center"/>
          </w:tcPr>
          <w:p w14:paraId="3F5866C3" w14:textId="77777777" w:rsidR="00EB145B" w:rsidRPr="00D9723B" w:rsidRDefault="00EB145B" w:rsidP="00822E9A">
            <w:pPr>
              <w:pStyle w:val="TAL"/>
            </w:pPr>
            <w:r>
              <w:t>n/a</w:t>
            </w:r>
          </w:p>
        </w:tc>
        <w:tc>
          <w:tcPr>
            <w:tcW w:w="1375" w:type="dxa"/>
            <w:shd w:val="clear" w:color="auto" w:fill="auto"/>
            <w:vAlign w:val="center"/>
          </w:tcPr>
          <w:p w14:paraId="3D6B27CC" w14:textId="77777777" w:rsidR="00EB145B" w:rsidRPr="00D9723B" w:rsidRDefault="00EB145B" w:rsidP="00822E9A">
            <w:pPr>
              <w:pStyle w:val="TAL"/>
            </w:pPr>
            <w:r>
              <w:t>CC-POI</w:t>
            </w:r>
          </w:p>
        </w:tc>
        <w:tc>
          <w:tcPr>
            <w:tcW w:w="1343" w:type="dxa"/>
            <w:shd w:val="clear" w:color="auto" w:fill="auto"/>
            <w:vAlign w:val="center"/>
          </w:tcPr>
          <w:p w14:paraId="52E29899" w14:textId="77777777" w:rsidR="00EB145B" w:rsidRPr="00D9723B" w:rsidRDefault="00EB145B" w:rsidP="00822E9A">
            <w:pPr>
              <w:pStyle w:val="TAL"/>
            </w:pPr>
            <w:r>
              <w:t>n/a</w:t>
            </w:r>
          </w:p>
        </w:tc>
      </w:tr>
      <w:tr w:rsidR="00EB145B" w14:paraId="27FFFBF0" w14:textId="77777777" w:rsidTr="00822E9A">
        <w:tc>
          <w:tcPr>
            <w:tcW w:w="961" w:type="dxa"/>
            <w:vMerge/>
            <w:shd w:val="clear" w:color="auto" w:fill="auto"/>
            <w:vAlign w:val="center"/>
          </w:tcPr>
          <w:p w14:paraId="0B889244" w14:textId="77777777" w:rsidR="00EB145B" w:rsidRPr="00D9723B" w:rsidRDefault="00EB145B" w:rsidP="00822E9A">
            <w:pPr>
              <w:pStyle w:val="TAL"/>
            </w:pPr>
          </w:p>
        </w:tc>
        <w:tc>
          <w:tcPr>
            <w:tcW w:w="990" w:type="dxa"/>
            <w:vMerge/>
            <w:shd w:val="clear" w:color="auto" w:fill="auto"/>
            <w:vAlign w:val="center"/>
          </w:tcPr>
          <w:p w14:paraId="115FEACF" w14:textId="77777777" w:rsidR="00EB145B" w:rsidRPr="00D9723B" w:rsidRDefault="00EB145B" w:rsidP="00822E9A">
            <w:pPr>
              <w:pStyle w:val="TAL"/>
            </w:pPr>
          </w:p>
        </w:tc>
        <w:tc>
          <w:tcPr>
            <w:tcW w:w="931" w:type="dxa"/>
            <w:shd w:val="clear" w:color="auto" w:fill="auto"/>
            <w:vAlign w:val="center"/>
          </w:tcPr>
          <w:p w14:paraId="27BFD234" w14:textId="77777777" w:rsidR="00EB145B" w:rsidRDefault="00EB145B" w:rsidP="00822E9A">
            <w:pPr>
              <w:pStyle w:val="TAL"/>
            </w:pPr>
            <w:r>
              <w:t>SGW-C</w:t>
            </w:r>
          </w:p>
        </w:tc>
        <w:tc>
          <w:tcPr>
            <w:tcW w:w="1505" w:type="dxa"/>
            <w:shd w:val="clear" w:color="auto" w:fill="auto"/>
            <w:vAlign w:val="center"/>
          </w:tcPr>
          <w:p w14:paraId="04EFE7EA" w14:textId="77777777" w:rsidR="00EB145B" w:rsidRDefault="00EB145B" w:rsidP="00822E9A">
            <w:pPr>
              <w:pStyle w:val="TAL"/>
            </w:pPr>
            <w:r>
              <w:t>n/a</w:t>
            </w:r>
          </w:p>
        </w:tc>
        <w:tc>
          <w:tcPr>
            <w:tcW w:w="1375" w:type="dxa"/>
            <w:shd w:val="clear" w:color="auto" w:fill="auto"/>
            <w:vAlign w:val="center"/>
          </w:tcPr>
          <w:p w14:paraId="02A0B961" w14:textId="77777777" w:rsidR="00EB145B" w:rsidRDefault="00EB145B" w:rsidP="00822E9A">
            <w:pPr>
              <w:pStyle w:val="TAL"/>
            </w:pPr>
            <w:r>
              <w:t>n/a</w:t>
            </w:r>
          </w:p>
        </w:tc>
        <w:tc>
          <w:tcPr>
            <w:tcW w:w="1375" w:type="dxa"/>
            <w:shd w:val="clear" w:color="auto" w:fill="auto"/>
            <w:vAlign w:val="center"/>
          </w:tcPr>
          <w:p w14:paraId="6AF468A5" w14:textId="77777777" w:rsidR="00EB145B" w:rsidRDefault="00EB145B" w:rsidP="00822E9A">
            <w:pPr>
              <w:pStyle w:val="TAL"/>
            </w:pPr>
            <w:r>
              <w:t>n/a</w:t>
            </w:r>
          </w:p>
        </w:tc>
        <w:tc>
          <w:tcPr>
            <w:tcW w:w="1375" w:type="dxa"/>
            <w:shd w:val="clear" w:color="auto" w:fill="auto"/>
            <w:vAlign w:val="center"/>
          </w:tcPr>
          <w:p w14:paraId="3D5F7ACE" w14:textId="77777777" w:rsidR="00EB145B" w:rsidRDefault="00EB145B" w:rsidP="00822E9A">
            <w:pPr>
              <w:pStyle w:val="TAL"/>
            </w:pPr>
            <w:r>
              <w:t>CC-TF</w:t>
            </w:r>
          </w:p>
        </w:tc>
        <w:tc>
          <w:tcPr>
            <w:tcW w:w="1343" w:type="dxa"/>
            <w:shd w:val="clear" w:color="auto" w:fill="auto"/>
            <w:vAlign w:val="center"/>
          </w:tcPr>
          <w:p w14:paraId="12F6FACB" w14:textId="77777777" w:rsidR="00EB145B" w:rsidRDefault="00EB145B" w:rsidP="00822E9A">
            <w:pPr>
              <w:pStyle w:val="TAL"/>
            </w:pPr>
            <w:r>
              <w:t>n/a</w:t>
            </w:r>
          </w:p>
        </w:tc>
      </w:tr>
      <w:tr w:rsidR="00EB145B" w14:paraId="2E4B2D7E" w14:textId="77777777" w:rsidTr="00822E9A">
        <w:tc>
          <w:tcPr>
            <w:tcW w:w="961" w:type="dxa"/>
            <w:vMerge/>
            <w:shd w:val="clear" w:color="auto" w:fill="auto"/>
            <w:vAlign w:val="center"/>
          </w:tcPr>
          <w:p w14:paraId="2270F6E3" w14:textId="77777777" w:rsidR="00EB145B" w:rsidRPr="00D9723B" w:rsidRDefault="00EB145B" w:rsidP="00822E9A">
            <w:pPr>
              <w:pStyle w:val="TAL"/>
            </w:pPr>
          </w:p>
        </w:tc>
        <w:tc>
          <w:tcPr>
            <w:tcW w:w="990" w:type="dxa"/>
            <w:vMerge/>
            <w:shd w:val="clear" w:color="auto" w:fill="auto"/>
            <w:vAlign w:val="center"/>
          </w:tcPr>
          <w:p w14:paraId="62BC2DFE" w14:textId="77777777" w:rsidR="00EB145B" w:rsidRPr="00D9723B" w:rsidRDefault="00EB145B" w:rsidP="00822E9A">
            <w:pPr>
              <w:pStyle w:val="TAL"/>
            </w:pPr>
          </w:p>
        </w:tc>
        <w:tc>
          <w:tcPr>
            <w:tcW w:w="931" w:type="dxa"/>
            <w:shd w:val="clear" w:color="auto" w:fill="auto"/>
            <w:vAlign w:val="center"/>
          </w:tcPr>
          <w:p w14:paraId="683D46B5" w14:textId="77777777" w:rsidR="00EB145B" w:rsidRDefault="00EB145B" w:rsidP="00822E9A">
            <w:pPr>
              <w:pStyle w:val="TAL"/>
            </w:pPr>
            <w:r>
              <w:t>SGW-U</w:t>
            </w:r>
          </w:p>
        </w:tc>
        <w:tc>
          <w:tcPr>
            <w:tcW w:w="1505" w:type="dxa"/>
            <w:shd w:val="clear" w:color="auto" w:fill="auto"/>
            <w:vAlign w:val="center"/>
          </w:tcPr>
          <w:p w14:paraId="11CE7B01" w14:textId="77777777" w:rsidR="00EB145B" w:rsidRDefault="00EB145B" w:rsidP="00822E9A">
            <w:pPr>
              <w:pStyle w:val="TAL"/>
            </w:pPr>
            <w:r>
              <w:t>n/a</w:t>
            </w:r>
          </w:p>
        </w:tc>
        <w:tc>
          <w:tcPr>
            <w:tcW w:w="1375" w:type="dxa"/>
            <w:shd w:val="clear" w:color="auto" w:fill="auto"/>
            <w:vAlign w:val="center"/>
          </w:tcPr>
          <w:p w14:paraId="39518265" w14:textId="77777777" w:rsidR="00EB145B" w:rsidRDefault="00EB145B" w:rsidP="00822E9A">
            <w:pPr>
              <w:pStyle w:val="TAL"/>
            </w:pPr>
            <w:r>
              <w:t>n/a</w:t>
            </w:r>
          </w:p>
        </w:tc>
        <w:tc>
          <w:tcPr>
            <w:tcW w:w="1375" w:type="dxa"/>
            <w:shd w:val="clear" w:color="auto" w:fill="auto"/>
            <w:vAlign w:val="center"/>
          </w:tcPr>
          <w:p w14:paraId="07043CE7" w14:textId="77777777" w:rsidR="00EB145B" w:rsidRDefault="00EB145B" w:rsidP="00822E9A">
            <w:pPr>
              <w:pStyle w:val="TAL"/>
            </w:pPr>
            <w:r>
              <w:t>n/a</w:t>
            </w:r>
          </w:p>
        </w:tc>
        <w:tc>
          <w:tcPr>
            <w:tcW w:w="1375" w:type="dxa"/>
            <w:shd w:val="clear" w:color="auto" w:fill="auto"/>
            <w:vAlign w:val="center"/>
          </w:tcPr>
          <w:p w14:paraId="48A12616" w14:textId="77777777" w:rsidR="00EB145B" w:rsidRDefault="00EB145B" w:rsidP="00822E9A">
            <w:pPr>
              <w:pStyle w:val="TAL"/>
            </w:pPr>
            <w:r>
              <w:t>CC-POI</w:t>
            </w:r>
          </w:p>
        </w:tc>
        <w:tc>
          <w:tcPr>
            <w:tcW w:w="1343" w:type="dxa"/>
            <w:shd w:val="clear" w:color="auto" w:fill="auto"/>
            <w:vAlign w:val="center"/>
          </w:tcPr>
          <w:p w14:paraId="693EEE5C" w14:textId="77777777" w:rsidR="00EB145B" w:rsidRDefault="00EB145B" w:rsidP="00822E9A">
            <w:pPr>
              <w:pStyle w:val="TAL"/>
            </w:pPr>
            <w:r>
              <w:t>n/a</w:t>
            </w:r>
          </w:p>
        </w:tc>
      </w:tr>
      <w:tr w:rsidR="00EB145B" w14:paraId="24BC1AC1" w14:textId="77777777" w:rsidTr="00822E9A">
        <w:tc>
          <w:tcPr>
            <w:tcW w:w="961" w:type="dxa"/>
            <w:vMerge/>
            <w:shd w:val="clear" w:color="auto" w:fill="auto"/>
            <w:vAlign w:val="center"/>
          </w:tcPr>
          <w:p w14:paraId="151D0E19" w14:textId="77777777" w:rsidR="00EB145B" w:rsidRPr="00D9723B" w:rsidRDefault="00EB145B" w:rsidP="00822E9A">
            <w:pPr>
              <w:pStyle w:val="TAL"/>
            </w:pPr>
          </w:p>
        </w:tc>
        <w:tc>
          <w:tcPr>
            <w:tcW w:w="990" w:type="dxa"/>
            <w:vMerge/>
            <w:shd w:val="clear" w:color="auto" w:fill="auto"/>
            <w:vAlign w:val="center"/>
          </w:tcPr>
          <w:p w14:paraId="16B287F6" w14:textId="77777777" w:rsidR="00EB145B" w:rsidRPr="00D9723B" w:rsidRDefault="00EB145B" w:rsidP="00822E9A">
            <w:pPr>
              <w:pStyle w:val="TAL"/>
            </w:pPr>
          </w:p>
        </w:tc>
        <w:tc>
          <w:tcPr>
            <w:tcW w:w="931" w:type="dxa"/>
            <w:shd w:val="clear" w:color="auto" w:fill="auto"/>
            <w:vAlign w:val="center"/>
          </w:tcPr>
          <w:p w14:paraId="5A16A8A8" w14:textId="77777777" w:rsidR="00EB145B" w:rsidRDefault="00EB145B" w:rsidP="00822E9A">
            <w:pPr>
              <w:pStyle w:val="TAL"/>
            </w:pPr>
            <w:r>
              <w:t>PGW</w:t>
            </w:r>
          </w:p>
        </w:tc>
        <w:tc>
          <w:tcPr>
            <w:tcW w:w="1505" w:type="dxa"/>
            <w:shd w:val="clear" w:color="auto" w:fill="auto"/>
            <w:vAlign w:val="center"/>
          </w:tcPr>
          <w:p w14:paraId="32510907" w14:textId="77777777" w:rsidR="00EB145B" w:rsidRDefault="00EB145B" w:rsidP="00822E9A">
            <w:pPr>
              <w:pStyle w:val="TAL"/>
            </w:pPr>
            <w:r>
              <w:t>CC-POI</w:t>
            </w:r>
          </w:p>
        </w:tc>
        <w:tc>
          <w:tcPr>
            <w:tcW w:w="1375" w:type="dxa"/>
            <w:shd w:val="clear" w:color="auto" w:fill="auto"/>
            <w:vAlign w:val="center"/>
          </w:tcPr>
          <w:p w14:paraId="69D41CC5" w14:textId="77777777" w:rsidR="00EB145B" w:rsidRDefault="00EB145B" w:rsidP="00822E9A">
            <w:pPr>
              <w:pStyle w:val="TAL"/>
            </w:pPr>
            <w:r>
              <w:t>CC-POI</w:t>
            </w:r>
          </w:p>
        </w:tc>
        <w:tc>
          <w:tcPr>
            <w:tcW w:w="1375" w:type="dxa"/>
            <w:shd w:val="clear" w:color="auto" w:fill="auto"/>
            <w:vAlign w:val="center"/>
          </w:tcPr>
          <w:p w14:paraId="0960997F" w14:textId="77777777" w:rsidR="00EB145B" w:rsidRDefault="00EB145B" w:rsidP="00822E9A">
            <w:pPr>
              <w:pStyle w:val="TAL"/>
            </w:pPr>
            <w:r>
              <w:t>n/a</w:t>
            </w:r>
          </w:p>
        </w:tc>
        <w:tc>
          <w:tcPr>
            <w:tcW w:w="1375" w:type="dxa"/>
            <w:shd w:val="clear" w:color="auto" w:fill="auto"/>
            <w:vAlign w:val="center"/>
          </w:tcPr>
          <w:p w14:paraId="59ED4E23" w14:textId="77777777" w:rsidR="00EB145B" w:rsidRDefault="00EB145B" w:rsidP="00822E9A">
            <w:pPr>
              <w:pStyle w:val="TAL"/>
            </w:pPr>
            <w:r>
              <w:t>n/a</w:t>
            </w:r>
          </w:p>
        </w:tc>
        <w:tc>
          <w:tcPr>
            <w:tcW w:w="1343" w:type="dxa"/>
            <w:shd w:val="clear" w:color="auto" w:fill="auto"/>
            <w:vAlign w:val="center"/>
          </w:tcPr>
          <w:p w14:paraId="7FDB8CF9" w14:textId="77777777" w:rsidR="00EB145B" w:rsidRDefault="00EB145B" w:rsidP="00822E9A">
            <w:pPr>
              <w:pStyle w:val="TAL"/>
            </w:pPr>
            <w:r>
              <w:t>CC-POI</w:t>
            </w:r>
          </w:p>
        </w:tc>
      </w:tr>
      <w:tr w:rsidR="00EB145B" w14:paraId="69539592" w14:textId="77777777" w:rsidTr="00822E9A">
        <w:tc>
          <w:tcPr>
            <w:tcW w:w="961" w:type="dxa"/>
            <w:vMerge/>
            <w:shd w:val="clear" w:color="auto" w:fill="auto"/>
            <w:vAlign w:val="center"/>
          </w:tcPr>
          <w:p w14:paraId="5F5B1FF9" w14:textId="77777777" w:rsidR="00EB145B" w:rsidRPr="00D9723B" w:rsidRDefault="00EB145B" w:rsidP="00822E9A">
            <w:pPr>
              <w:pStyle w:val="TAL"/>
            </w:pPr>
          </w:p>
        </w:tc>
        <w:tc>
          <w:tcPr>
            <w:tcW w:w="990" w:type="dxa"/>
            <w:vMerge/>
            <w:shd w:val="clear" w:color="auto" w:fill="auto"/>
            <w:vAlign w:val="center"/>
          </w:tcPr>
          <w:p w14:paraId="45E686B2" w14:textId="77777777" w:rsidR="00EB145B" w:rsidRPr="00D9723B" w:rsidRDefault="00EB145B" w:rsidP="00822E9A">
            <w:pPr>
              <w:pStyle w:val="TAL"/>
            </w:pPr>
          </w:p>
        </w:tc>
        <w:tc>
          <w:tcPr>
            <w:tcW w:w="931" w:type="dxa"/>
            <w:shd w:val="clear" w:color="auto" w:fill="auto"/>
            <w:vAlign w:val="center"/>
          </w:tcPr>
          <w:p w14:paraId="37CA4271" w14:textId="77777777" w:rsidR="00EB145B" w:rsidRDefault="00EB145B" w:rsidP="00822E9A">
            <w:pPr>
              <w:pStyle w:val="TAL"/>
            </w:pPr>
            <w:r>
              <w:t>PGW-C</w:t>
            </w:r>
          </w:p>
        </w:tc>
        <w:tc>
          <w:tcPr>
            <w:tcW w:w="1505" w:type="dxa"/>
            <w:shd w:val="clear" w:color="auto" w:fill="auto"/>
            <w:vAlign w:val="center"/>
          </w:tcPr>
          <w:p w14:paraId="6563B27B" w14:textId="77777777" w:rsidR="00EB145B" w:rsidRDefault="00EB145B" w:rsidP="00822E9A">
            <w:pPr>
              <w:pStyle w:val="TAL"/>
            </w:pPr>
            <w:r>
              <w:t>CC-TF</w:t>
            </w:r>
          </w:p>
        </w:tc>
        <w:tc>
          <w:tcPr>
            <w:tcW w:w="1375" w:type="dxa"/>
            <w:shd w:val="clear" w:color="auto" w:fill="auto"/>
            <w:vAlign w:val="center"/>
          </w:tcPr>
          <w:p w14:paraId="3CC2F2D3" w14:textId="77777777" w:rsidR="00EB145B" w:rsidRDefault="00EB145B" w:rsidP="00822E9A">
            <w:pPr>
              <w:pStyle w:val="TAL"/>
            </w:pPr>
            <w:r>
              <w:t>CC-TF</w:t>
            </w:r>
          </w:p>
        </w:tc>
        <w:tc>
          <w:tcPr>
            <w:tcW w:w="1375" w:type="dxa"/>
            <w:shd w:val="clear" w:color="auto" w:fill="auto"/>
            <w:vAlign w:val="center"/>
          </w:tcPr>
          <w:p w14:paraId="1DEA4FD6" w14:textId="77777777" w:rsidR="00EB145B" w:rsidRDefault="00EB145B" w:rsidP="00822E9A">
            <w:pPr>
              <w:pStyle w:val="TAL"/>
            </w:pPr>
            <w:r>
              <w:t>n/a</w:t>
            </w:r>
          </w:p>
        </w:tc>
        <w:tc>
          <w:tcPr>
            <w:tcW w:w="1375" w:type="dxa"/>
            <w:shd w:val="clear" w:color="auto" w:fill="auto"/>
            <w:vAlign w:val="center"/>
          </w:tcPr>
          <w:p w14:paraId="41058DA6" w14:textId="77777777" w:rsidR="00EB145B" w:rsidRDefault="00EB145B" w:rsidP="00822E9A">
            <w:pPr>
              <w:pStyle w:val="TAL"/>
            </w:pPr>
            <w:r>
              <w:t>n/a</w:t>
            </w:r>
          </w:p>
        </w:tc>
        <w:tc>
          <w:tcPr>
            <w:tcW w:w="1343" w:type="dxa"/>
            <w:shd w:val="clear" w:color="auto" w:fill="auto"/>
            <w:vAlign w:val="center"/>
          </w:tcPr>
          <w:p w14:paraId="0D17E908" w14:textId="77777777" w:rsidR="00EB145B" w:rsidRDefault="00EB145B" w:rsidP="00822E9A">
            <w:pPr>
              <w:pStyle w:val="TAL"/>
            </w:pPr>
            <w:r>
              <w:t>CC-TF</w:t>
            </w:r>
          </w:p>
        </w:tc>
      </w:tr>
      <w:tr w:rsidR="00EB145B" w14:paraId="1C263430" w14:textId="77777777" w:rsidTr="00822E9A">
        <w:tc>
          <w:tcPr>
            <w:tcW w:w="961" w:type="dxa"/>
            <w:vMerge/>
            <w:shd w:val="clear" w:color="auto" w:fill="auto"/>
            <w:vAlign w:val="center"/>
          </w:tcPr>
          <w:p w14:paraId="469DEEAF" w14:textId="77777777" w:rsidR="00EB145B" w:rsidRPr="00D9723B" w:rsidRDefault="00EB145B" w:rsidP="00822E9A">
            <w:pPr>
              <w:pStyle w:val="TAL"/>
            </w:pPr>
          </w:p>
        </w:tc>
        <w:tc>
          <w:tcPr>
            <w:tcW w:w="990" w:type="dxa"/>
            <w:vMerge/>
            <w:shd w:val="clear" w:color="auto" w:fill="auto"/>
            <w:vAlign w:val="center"/>
          </w:tcPr>
          <w:p w14:paraId="33DA97F3" w14:textId="77777777" w:rsidR="00EB145B" w:rsidRPr="00D9723B" w:rsidRDefault="00EB145B" w:rsidP="00822E9A">
            <w:pPr>
              <w:pStyle w:val="TAL"/>
            </w:pPr>
          </w:p>
        </w:tc>
        <w:tc>
          <w:tcPr>
            <w:tcW w:w="931" w:type="dxa"/>
            <w:shd w:val="clear" w:color="auto" w:fill="auto"/>
            <w:vAlign w:val="center"/>
          </w:tcPr>
          <w:p w14:paraId="64042017" w14:textId="77777777" w:rsidR="00EB145B" w:rsidRPr="00D9723B" w:rsidRDefault="00EB145B" w:rsidP="00822E9A">
            <w:pPr>
              <w:pStyle w:val="TAL"/>
            </w:pPr>
            <w:r>
              <w:t>PGW-U</w:t>
            </w:r>
          </w:p>
        </w:tc>
        <w:tc>
          <w:tcPr>
            <w:tcW w:w="1505" w:type="dxa"/>
            <w:shd w:val="clear" w:color="auto" w:fill="auto"/>
            <w:vAlign w:val="center"/>
          </w:tcPr>
          <w:p w14:paraId="0D4FF1E4" w14:textId="77777777" w:rsidR="00EB145B" w:rsidRPr="00D9723B" w:rsidRDefault="00EB145B" w:rsidP="00822E9A">
            <w:pPr>
              <w:pStyle w:val="TAL"/>
            </w:pPr>
            <w:r>
              <w:t>CC-POI</w:t>
            </w:r>
          </w:p>
        </w:tc>
        <w:tc>
          <w:tcPr>
            <w:tcW w:w="1375" w:type="dxa"/>
            <w:shd w:val="clear" w:color="auto" w:fill="auto"/>
            <w:vAlign w:val="center"/>
          </w:tcPr>
          <w:p w14:paraId="4EFF8202" w14:textId="77777777" w:rsidR="00EB145B" w:rsidRPr="00D9723B" w:rsidRDefault="00EB145B" w:rsidP="00822E9A">
            <w:pPr>
              <w:pStyle w:val="TAL"/>
            </w:pPr>
            <w:r>
              <w:t>CC-POI</w:t>
            </w:r>
          </w:p>
        </w:tc>
        <w:tc>
          <w:tcPr>
            <w:tcW w:w="1375" w:type="dxa"/>
            <w:shd w:val="clear" w:color="auto" w:fill="auto"/>
            <w:vAlign w:val="center"/>
          </w:tcPr>
          <w:p w14:paraId="3B2B59D3" w14:textId="77777777" w:rsidR="00EB145B" w:rsidRPr="00D9723B" w:rsidRDefault="00EB145B" w:rsidP="00822E9A">
            <w:pPr>
              <w:pStyle w:val="TAL"/>
            </w:pPr>
            <w:r w:rsidRPr="00D9723B">
              <w:t>n/a</w:t>
            </w:r>
          </w:p>
        </w:tc>
        <w:tc>
          <w:tcPr>
            <w:tcW w:w="1375" w:type="dxa"/>
            <w:shd w:val="clear" w:color="auto" w:fill="auto"/>
            <w:vAlign w:val="center"/>
          </w:tcPr>
          <w:p w14:paraId="0921B7FE" w14:textId="77777777" w:rsidR="00EB145B" w:rsidRPr="00D9723B" w:rsidRDefault="00EB145B" w:rsidP="00822E9A">
            <w:pPr>
              <w:pStyle w:val="TAL"/>
            </w:pPr>
            <w:r>
              <w:t>n/a</w:t>
            </w:r>
          </w:p>
        </w:tc>
        <w:tc>
          <w:tcPr>
            <w:tcW w:w="1343" w:type="dxa"/>
            <w:shd w:val="clear" w:color="auto" w:fill="auto"/>
            <w:vAlign w:val="center"/>
          </w:tcPr>
          <w:p w14:paraId="6D9C318F" w14:textId="77777777" w:rsidR="00EB145B" w:rsidRPr="00D9723B" w:rsidRDefault="00EB145B" w:rsidP="00822E9A">
            <w:pPr>
              <w:pStyle w:val="TAL"/>
            </w:pPr>
            <w:r w:rsidRPr="00D9723B">
              <w:t>CC-POI</w:t>
            </w:r>
          </w:p>
        </w:tc>
      </w:tr>
      <w:tr w:rsidR="00EB145B" w14:paraId="2FDC8B9B" w14:textId="77777777" w:rsidTr="00822E9A">
        <w:tc>
          <w:tcPr>
            <w:tcW w:w="961" w:type="dxa"/>
            <w:vMerge/>
            <w:shd w:val="clear" w:color="auto" w:fill="auto"/>
            <w:vAlign w:val="center"/>
          </w:tcPr>
          <w:p w14:paraId="00ACC505" w14:textId="77777777" w:rsidR="00EB145B" w:rsidRPr="00D9723B" w:rsidRDefault="00EB145B" w:rsidP="00822E9A">
            <w:pPr>
              <w:pStyle w:val="TAL"/>
            </w:pPr>
          </w:p>
        </w:tc>
        <w:tc>
          <w:tcPr>
            <w:tcW w:w="990" w:type="dxa"/>
            <w:vMerge/>
            <w:shd w:val="clear" w:color="auto" w:fill="auto"/>
            <w:vAlign w:val="center"/>
          </w:tcPr>
          <w:p w14:paraId="7F0F1167" w14:textId="77777777" w:rsidR="00EB145B" w:rsidRPr="00D9723B" w:rsidRDefault="00EB145B" w:rsidP="00822E9A">
            <w:pPr>
              <w:pStyle w:val="TAL"/>
            </w:pPr>
          </w:p>
        </w:tc>
        <w:tc>
          <w:tcPr>
            <w:tcW w:w="931" w:type="dxa"/>
            <w:shd w:val="clear" w:color="auto" w:fill="auto"/>
            <w:vAlign w:val="center"/>
          </w:tcPr>
          <w:p w14:paraId="001B8C4B" w14:textId="77777777" w:rsidR="00EB145B" w:rsidRPr="00D9723B" w:rsidRDefault="00EB145B" w:rsidP="00822E9A">
            <w:pPr>
              <w:pStyle w:val="TAL"/>
            </w:pPr>
            <w:r w:rsidRPr="00D9723B">
              <w:t xml:space="preserve">MDF3 </w:t>
            </w:r>
          </w:p>
        </w:tc>
        <w:tc>
          <w:tcPr>
            <w:tcW w:w="1505" w:type="dxa"/>
            <w:shd w:val="clear" w:color="auto" w:fill="auto"/>
            <w:vAlign w:val="center"/>
          </w:tcPr>
          <w:p w14:paraId="3BE1B93E" w14:textId="77777777" w:rsidR="00EB145B" w:rsidRPr="00D9723B" w:rsidRDefault="00EB145B" w:rsidP="00822E9A">
            <w:pPr>
              <w:pStyle w:val="TAL"/>
            </w:pPr>
            <w:r w:rsidRPr="00D9723B">
              <w:t>PDHR</w:t>
            </w:r>
          </w:p>
        </w:tc>
        <w:tc>
          <w:tcPr>
            <w:tcW w:w="1375" w:type="dxa"/>
            <w:shd w:val="clear" w:color="auto" w:fill="auto"/>
            <w:vAlign w:val="center"/>
          </w:tcPr>
          <w:p w14:paraId="5D8C4881" w14:textId="77777777" w:rsidR="00EB145B" w:rsidRPr="00D9723B" w:rsidRDefault="00EB145B" w:rsidP="00822E9A">
            <w:pPr>
              <w:pStyle w:val="TAL"/>
            </w:pPr>
            <w:r w:rsidRPr="00D9723B">
              <w:t>PDHR</w:t>
            </w:r>
          </w:p>
        </w:tc>
        <w:tc>
          <w:tcPr>
            <w:tcW w:w="1375" w:type="dxa"/>
            <w:shd w:val="clear" w:color="auto" w:fill="auto"/>
            <w:vAlign w:val="center"/>
          </w:tcPr>
          <w:p w14:paraId="69C661F0" w14:textId="77777777" w:rsidR="00EB145B" w:rsidRPr="00D9723B" w:rsidRDefault="00EB145B" w:rsidP="00822E9A">
            <w:pPr>
              <w:pStyle w:val="TAL"/>
            </w:pPr>
            <w:r w:rsidRPr="00D9723B">
              <w:t>n/a</w:t>
            </w:r>
          </w:p>
        </w:tc>
        <w:tc>
          <w:tcPr>
            <w:tcW w:w="1375" w:type="dxa"/>
            <w:shd w:val="clear" w:color="auto" w:fill="auto"/>
            <w:vAlign w:val="center"/>
          </w:tcPr>
          <w:p w14:paraId="7AA835A9" w14:textId="77777777" w:rsidR="00EB145B" w:rsidRPr="00D9723B" w:rsidRDefault="00EB145B" w:rsidP="00822E9A">
            <w:pPr>
              <w:pStyle w:val="TAL"/>
            </w:pPr>
            <w:r w:rsidRPr="00D9723B">
              <w:t>PDHR</w:t>
            </w:r>
          </w:p>
        </w:tc>
        <w:tc>
          <w:tcPr>
            <w:tcW w:w="1343" w:type="dxa"/>
            <w:shd w:val="clear" w:color="auto" w:fill="auto"/>
            <w:vAlign w:val="center"/>
          </w:tcPr>
          <w:p w14:paraId="221F8FCE" w14:textId="77777777" w:rsidR="00EB145B" w:rsidRPr="00D9723B" w:rsidRDefault="00EB145B" w:rsidP="00822E9A">
            <w:pPr>
              <w:pStyle w:val="TAL"/>
            </w:pPr>
            <w:r w:rsidRPr="00D9723B">
              <w:t>PDHR</w:t>
            </w:r>
          </w:p>
        </w:tc>
      </w:tr>
      <w:tr w:rsidR="00EB145B" w14:paraId="4D1AA527" w14:textId="77777777" w:rsidTr="00822E9A">
        <w:tc>
          <w:tcPr>
            <w:tcW w:w="961" w:type="dxa"/>
            <w:vMerge w:val="restart"/>
            <w:shd w:val="clear" w:color="auto" w:fill="auto"/>
            <w:vAlign w:val="center"/>
          </w:tcPr>
          <w:p w14:paraId="3AE494DF" w14:textId="77777777" w:rsidR="00EB145B" w:rsidRPr="00D9723B" w:rsidRDefault="00EB145B" w:rsidP="00822E9A">
            <w:pPr>
              <w:pStyle w:val="TAL"/>
            </w:pPr>
            <w:r w:rsidRPr="00D9723B">
              <w:t>LALS triggering</w:t>
            </w:r>
          </w:p>
        </w:tc>
        <w:tc>
          <w:tcPr>
            <w:tcW w:w="990" w:type="dxa"/>
            <w:vMerge w:val="restart"/>
            <w:shd w:val="clear" w:color="auto" w:fill="auto"/>
            <w:vAlign w:val="center"/>
          </w:tcPr>
          <w:p w14:paraId="6E300780" w14:textId="77777777" w:rsidR="00EB145B" w:rsidRPr="00D9723B" w:rsidRDefault="00EB145B" w:rsidP="00822E9A">
            <w:pPr>
              <w:pStyle w:val="TAL"/>
            </w:pPr>
            <w:r w:rsidRPr="00D9723B">
              <w:t>Option 1</w:t>
            </w:r>
          </w:p>
        </w:tc>
        <w:tc>
          <w:tcPr>
            <w:tcW w:w="931" w:type="dxa"/>
            <w:shd w:val="clear" w:color="auto" w:fill="auto"/>
            <w:vAlign w:val="center"/>
          </w:tcPr>
          <w:p w14:paraId="439CA732" w14:textId="77777777" w:rsidR="00EB145B" w:rsidRPr="00D9723B" w:rsidRDefault="00EB145B" w:rsidP="00822E9A">
            <w:pPr>
              <w:pStyle w:val="TAL"/>
            </w:pPr>
            <w:r>
              <w:t>SGW</w:t>
            </w:r>
          </w:p>
        </w:tc>
        <w:tc>
          <w:tcPr>
            <w:tcW w:w="1505" w:type="dxa"/>
            <w:shd w:val="clear" w:color="auto" w:fill="auto"/>
            <w:vAlign w:val="center"/>
          </w:tcPr>
          <w:p w14:paraId="6BC70001" w14:textId="77777777" w:rsidR="00EB145B" w:rsidRPr="00D9723B" w:rsidRDefault="00EB145B" w:rsidP="00822E9A">
            <w:pPr>
              <w:pStyle w:val="TAL"/>
            </w:pPr>
            <w:r>
              <w:t>n/a</w:t>
            </w:r>
          </w:p>
        </w:tc>
        <w:tc>
          <w:tcPr>
            <w:tcW w:w="1375" w:type="dxa"/>
            <w:shd w:val="clear" w:color="auto" w:fill="auto"/>
            <w:vAlign w:val="center"/>
          </w:tcPr>
          <w:p w14:paraId="4C581435" w14:textId="77777777" w:rsidR="00EB145B" w:rsidRPr="00D9723B" w:rsidRDefault="00EB145B" w:rsidP="00822E9A">
            <w:pPr>
              <w:pStyle w:val="TAL"/>
            </w:pPr>
            <w:r>
              <w:t>n/a</w:t>
            </w:r>
          </w:p>
        </w:tc>
        <w:tc>
          <w:tcPr>
            <w:tcW w:w="1375" w:type="dxa"/>
            <w:shd w:val="clear" w:color="auto" w:fill="auto"/>
            <w:vAlign w:val="center"/>
          </w:tcPr>
          <w:p w14:paraId="6A0C1A2E" w14:textId="77777777" w:rsidR="00EB145B" w:rsidRPr="00D9723B" w:rsidRDefault="00EB145B" w:rsidP="00822E9A">
            <w:pPr>
              <w:pStyle w:val="TAL"/>
            </w:pPr>
            <w:r w:rsidRPr="00D9723B">
              <w:t>n/a</w:t>
            </w:r>
          </w:p>
        </w:tc>
        <w:tc>
          <w:tcPr>
            <w:tcW w:w="1375" w:type="dxa"/>
            <w:shd w:val="clear" w:color="auto" w:fill="auto"/>
            <w:vAlign w:val="center"/>
          </w:tcPr>
          <w:p w14:paraId="6D554A3F" w14:textId="77777777" w:rsidR="00EB145B" w:rsidRPr="00D9723B" w:rsidRDefault="00EB145B" w:rsidP="00822E9A">
            <w:pPr>
              <w:pStyle w:val="TAL"/>
            </w:pPr>
            <w:r w:rsidRPr="00D9723B">
              <w:t>LTF</w:t>
            </w:r>
          </w:p>
        </w:tc>
        <w:tc>
          <w:tcPr>
            <w:tcW w:w="1343" w:type="dxa"/>
            <w:shd w:val="clear" w:color="auto" w:fill="auto"/>
            <w:vAlign w:val="center"/>
          </w:tcPr>
          <w:p w14:paraId="7C0E5688" w14:textId="77777777" w:rsidR="00EB145B" w:rsidRPr="00D9723B" w:rsidRDefault="00EB145B" w:rsidP="00822E9A">
            <w:pPr>
              <w:pStyle w:val="TAL"/>
            </w:pPr>
            <w:r w:rsidRPr="00D9723B">
              <w:t>n/a</w:t>
            </w:r>
          </w:p>
        </w:tc>
      </w:tr>
      <w:tr w:rsidR="00EB145B" w14:paraId="657FC4B2" w14:textId="77777777" w:rsidTr="00822E9A">
        <w:tc>
          <w:tcPr>
            <w:tcW w:w="961" w:type="dxa"/>
            <w:vMerge/>
            <w:shd w:val="clear" w:color="auto" w:fill="auto"/>
            <w:vAlign w:val="center"/>
          </w:tcPr>
          <w:p w14:paraId="123EABDA" w14:textId="77777777" w:rsidR="00EB145B" w:rsidRPr="00D9723B" w:rsidRDefault="00EB145B" w:rsidP="00822E9A">
            <w:pPr>
              <w:pStyle w:val="TAL"/>
            </w:pPr>
          </w:p>
        </w:tc>
        <w:tc>
          <w:tcPr>
            <w:tcW w:w="990" w:type="dxa"/>
            <w:vMerge/>
            <w:shd w:val="clear" w:color="auto" w:fill="auto"/>
            <w:vAlign w:val="center"/>
          </w:tcPr>
          <w:p w14:paraId="09538624" w14:textId="77777777" w:rsidR="00EB145B" w:rsidRPr="00D9723B" w:rsidRDefault="00EB145B" w:rsidP="00822E9A">
            <w:pPr>
              <w:pStyle w:val="TAL"/>
            </w:pPr>
          </w:p>
        </w:tc>
        <w:tc>
          <w:tcPr>
            <w:tcW w:w="931" w:type="dxa"/>
            <w:shd w:val="clear" w:color="auto" w:fill="auto"/>
            <w:vAlign w:val="center"/>
          </w:tcPr>
          <w:p w14:paraId="644DD28A" w14:textId="77777777" w:rsidR="00EB145B" w:rsidRDefault="00EB145B" w:rsidP="00822E9A">
            <w:pPr>
              <w:pStyle w:val="TAL"/>
            </w:pPr>
            <w:r>
              <w:t>SGW-C</w:t>
            </w:r>
          </w:p>
        </w:tc>
        <w:tc>
          <w:tcPr>
            <w:tcW w:w="1505" w:type="dxa"/>
            <w:shd w:val="clear" w:color="auto" w:fill="auto"/>
            <w:vAlign w:val="center"/>
          </w:tcPr>
          <w:p w14:paraId="1892F292" w14:textId="77777777" w:rsidR="00EB145B" w:rsidRPr="00D9723B" w:rsidRDefault="00EB145B" w:rsidP="00822E9A">
            <w:pPr>
              <w:pStyle w:val="TAL"/>
            </w:pPr>
            <w:r>
              <w:t>n/a</w:t>
            </w:r>
          </w:p>
        </w:tc>
        <w:tc>
          <w:tcPr>
            <w:tcW w:w="1375" w:type="dxa"/>
            <w:shd w:val="clear" w:color="auto" w:fill="auto"/>
            <w:vAlign w:val="center"/>
          </w:tcPr>
          <w:p w14:paraId="587076DF" w14:textId="77777777" w:rsidR="00EB145B" w:rsidRPr="00D9723B" w:rsidRDefault="00EB145B" w:rsidP="00822E9A">
            <w:pPr>
              <w:pStyle w:val="TAL"/>
            </w:pPr>
            <w:r>
              <w:t>n/a</w:t>
            </w:r>
          </w:p>
        </w:tc>
        <w:tc>
          <w:tcPr>
            <w:tcW w:w="1375" w:type="dxa"/>
            <w:shd w:val="clear" w:color="auto" w:fill="auto"/>
            <w:vAlign w:val="center"/>
          </w:tcPr>
          <w:p w14:paraId="6D8D2CD0" w14:textId="77777777" w:rsidR="00EB145B" w:rsidRPr="00D9723B" w:rsidRDefault="00EB145B" w:rsidP="00822E9A">
            <w:pPr>
              <w:pStyle w:val="TAL"/>
            </w:pPr>
            <w:r>
              <w:t>n/a</w:t>
            </w:r>
          </w:p>
        </w:tc>
        <w:tc>
          <w:tcPr>
            <w:tcW w:w="1375" w:type="dxa"/>
            <w:shd w:val="clear" w:color="auto" w:fill="auto"/>
            <w:vAlign w:val="center"/>
          </w:tcPr>
          <w:p w14:paraId="5BFD25AA" w14:textId="77777777" w:rsidR="00EB145B" w:rsidRPr="00D9723B" w:rsidRDefault="00EB145B" w:rsidP="00822E9A">
            <w:pPr>
              <w:pStyle w:val="TAL"/>
            </w:pPr>
            <w:r>
              <w:t>LTF</w:t>
            </w:r>
          </w:p>
        </w:tc>
        <w:tc>
          <w:tcPr>
            <w:tcW w:w="1343" w:type="dxa"/>
            <w:shd w:val="clear" w:color="auto" w:fill="auto"/>
            <w:vAlign w:val="center"/>
          </w:tcPr>
          <w:p w14:paraId="199ADF93" w14:textId="77777777" w:rsidR="00EB145B" w:rsidRPr="00D9723B" w:rsidRDefault="00EB145B" w:rsidP="00822E9A">
            <w:pPr>
              <w:pStyle w:val="TAL"/>
            </w:pPr>
            <w:r>
              <w:t>n/a</w:t>
            </w:r>
          </w:p>
        </w:tc>
      </w:tr>
      <w:tr w:rsidR="00EB145B" w14:paraId="3E394F3C" w14:textId="77777777" w:rsidTr="00822E9A">
        <w:tc>
          <w:tcPr>
            <w:tcW w:w="961" w:type="dxa"/>
            <w:vMerge/>
            <w:shd w:val="clear" w:color="auto" w:fill="auto"/>
            <w:vAlign w:val="center"/>
          </w:tcPr>
          <w:p w14:paraId="71A9C6A4" w14:textId="77777777" w:rsidR="00EB145B" w:rsidRPr="00D9723B" w:rsidRDefault="00EB145B" w:rsidP="00822E9A">
            <w:pPr>
              <w:pStyle w:val="TAL"/>
            </w:pPr>
          </w:p>
        </w:tc>
        <w:tc>
          <w:tcPr>
            <w:tcW w:w="990" w:type="dxa"/>
            <w:vMerge/>
            <w:shd w:val="clear" w:color="auto" w:fill="auto"/>
            <w:vAlign w:val="center"/>
          </w:tcPr>
          <w:p w14:paraId="19366396" w14:textId="77777777" w:rsidR="00EB145B" w:rsidRPr="00D9723B" w:rsidRDefault="00EB145B" w:rsidP="00822E9A">
            <w:pPr>
              <w:pStyle w:val="TAL"/>
            </w:pPr>
          </w:p>
        </w:tc>
        <w:tc>
          <w:tcPr>
            <w:tcW w:w="931" w:type="dxa"/>
            <w:shd w:val="clear" w:color="auto" w:fill="auto"/>
            <w:vAlign w:val="center"/>
          </w:tcPr>
          <w:p w14:paraId="56973B72" w14:textId="77777777" w:rsidR="00EB145B" w:rsidRDefault="00EB145B" w:rsidP="00822E9A">
            <w:pPr>
              <w:pStyle w:val="TAL"/>
            </w:pPr>
            <w:r>
              <w:t>PGW</w:t>
            </w:r>
          </w:p>
        </w:tc>
        <w:tc>
          <w:tcPr>
            <w:tcW w:w="1505" w:type="dxa"/>
            <w:shd w:val="clear" w:color="auto" w:fill="auto"/>
            <w:vAlign w:val="center"/>
          </w:tcPr>
          <w:p w14:paraId="02D068F9" w14:textId="77777777" w:rsidR="00EB145B" w:rsidRDefault="00EB145B" w:rsidP="00822E9A">
            <w:pPr>
              <w:pStyle w:val="TAL"/>
            </w:pPr>
            <w:r>
              <w:t>LTF</w:t>
            </w:r>
          </w:p>
        </w:tc>
        <w:tc>
          <w:tcPr>
            <w:tcW w:w="1375" w:type="dxa"/>
            <w:shd w:val="clear" w:color="auto" w:fill="auto"/>
            <w:vAlign w:val="center"/>
          </w:tcPr>
          <w:p w14:paraId="1057C2CB" w14:textId="77777777" w:rsidR="00EB145B" w:rsidRDefault="00EB145B" w:rsidP="00822E9A">
            <w:pPr>
              <w:pStyle w:val="TAL"/>
            </w:pPr>
            <w:r>
              <w:t>LTF</w:t>
            </w:r>
          </w:p>
        </w:tc>
        <w:tc>
          <w:tcPr>
            <w:tcW w:w="1375" w:type="dxa"/>
            <w:shd w:val="clear" w:color="auto" w:fill="auto"/>
            <w:vAlign w:val="center"/>
          </w:tcPr>
          <w:p w14:paraId="11D8B148" w14:textId="77777777" w:rsidR="00EB145B" w:rsidRDefault="00EB145B" w:rsidP="00822E9A">
            <w:pPr>
              <w:pStyle w:val="TAL"/>
            </w:pPr>
            <w:r>
              <w:t>n/a</w:t>
            </w:r>
          </w:p>
        </w:tc>
        <w:tc>
          <w:tcPr>
            <w:tcW w:w="1375" w:type="dxa"/>
            <w:shd w:val="clear" w:color="auto" w:fill="auto"/>
            <w:vAlign w:val="center"/>
          </w:tcPr>
          <w:p w14:paraId="4115BEDE" w14:textId="77777777" w:rsidR="00EB145B" w:rsidRDefault="00EB145B" w:rsidP="00822E9A">
            <w:pPr>
              <w:pStyle w:val="TAL"/>
            </w:pPr>
            <w:r>
              <w:t>n/a</w:t>
            </w:r>
          </w:p>
        </w:tc>
        <w:tc>
          <w:tcPr>
            <w:tcW w:w="1343" w:type="dxa"/>
            <w:shd w:val="clear" w:color="auto" w:fill="auto"/>
            <w:vAlign w:val="center"/>
          </w:tcPr>
          <w:p w14:paraId="7A482ED3" w14:textId="77777777" w:rsidR="00EB145B" w:rsidRDefault="00EB145B" w:rsidP="00822E9A">
            <w:pPr>
              <w:pStyle w:val="TAL"/>
            </w:pPr>
            <w:r>
              <w:t>LTF</w:t>
            </w:r>
          </w:p>
        </w:tc>
      </w:tr>
      <w:tr w:rsidR="00EB145B" w14:paraId="25C2E3F5" w14:textId="77777777" w:rsidTr="00822E9A">
        <w:tc>
          <w:tcPr>
            <w:tcW w:w="961" w:type="dxa"/>
            <w:vMerge/>
            <w:shd w:val="clear" w:color="auto" w:fill="auto"/>
            <w:vAlign w:val="center"/>
          </w:tcPr>
          <w:p w14:paraId="37A190EE" w14:textId="77777777" w:rsidR="00EB145B" w:rsidRPr="00D9723B" w:rsidRDefault="00EB145B" w:rsidP="00822E9A">
            <w:pPr>
              <w:pStyle w:val="TAL"/>
            </w:pPr>
          </w:p>
        </w:tc>
        <w:tc>
          <w:tcPr>
            <w:tcW w:w="990" w:type="dxa"/>
            <w:vMerge/>
            <w:shd w:val="clear" w:color="auto" w:fill="auto"/>
            <w:vAlign w:val="center"/>
          </w:tcPr>
          <w:p w14:paraId="4C41D606" w14:textId="77777777" w:rsidR="00EB145B" w:rsidRPr="00D9723B" w:rsidRDefault="00EB145B" w:rsidP="00822E9A">
            <w:pPr>
              <w:pStyle w:val="TAL"/>
            </w:pPr>
          </w:p>
        </w:tc>
        <w:tc>
          <w:tcPr>
            <w:tcW w:w="931" w:type="dxa"/>
            <w:shd w:val="clear" w:color="auto" w:fill="auto"/>
            <w:vAlign w:val="center"/>
          </w:tcPr>
          <w:p w14:paraId="14BC7CAC" w14:textId="77777777" w:rsidR="00EB145B" w:rsidRPr="00D9723B" w:rsidRDefault="00EB145B" w:rsidP="00822E9A">
            <w:pPr>
              <w:pStyle w:val="TAL"/>
            </w:pPr>
            <w:r>
              <w:t>PGW-C</w:t>
            </w:r>
          </w:p>
        </w:tc>
        <w:tc>
          <w:tcPr>
            <w:tcW w:w="1505" w:type="dxa"/>
            <w:shd w:val="clear" w:color="auto" w:fill="auto"/>
            <w:vAlign w:val="center"/>
          </w:tcPr>
          <w:p w14:paraId="1E0799D2" w14:textId="77777777" w:rsidR="00EB145B" w:rsidRPr="00D9723B" w:rsidRDefault="00EB145B" w:rsidP="00822E9A">
            <w:pPr>
              <w:pStyle w:val="TAL"/>
            </w:pPr>
            <w:r>
              <w:t>LTF</w:t>
            </w:r>
          </w:p>
        </w:tc>
        <w:tc>
          <w:tcPr>
            <w:tcW w:w="1375" w:type="dxa"/>
            <w:shd w:val="clear" w:color="auto" w:fill="auto"/>
            <w:vAlign w:val="center"/>
          </w:tcPr>
          <w:p w14:paraId="24A4BDC5" w14:textId="77777777" w:rsidR="00EB145B" w:rsidRPr="00D9723B" w:rsidRDefault="00EB145B" w:rsidP="00822E9A">
            <w:pPr>
              <w:pStyle w:val="TAL"/>
            </w:pPr>
            <w:r>
              <w:t>LTF</w:t>
            </w:r>
          </w:p>
        </w:tc>
        <w:tc>
          <w:tcPr>
            <w:tcW w:w="1375" w:type="dxa"/>
            <w:shd w:val="clear" w:color="auto" w:fill="auto"/>
            <w:vAlign w:val="center"/>
          </w:tcPr>
          <w:p w14:paraId="5F10F60C" w14:textId="77777777" w:rsidR="00EB145B" w:rsidRPr="00D9723B" w:rsidRDefault="00EB145B" w:rsidP="00822E9A">
            <w:pPr>
              <w:pStyle w:val="TAL"/>
            </w:pPr>
            <w:r w:rsidRPr="00D9723B">
              <w:t>n/a</w:t>
            </w:r>
          </w:p>
        </w:tc>
        <w:tc>
          <w:tcPr>
            <w:tcW w:w="1375" w:type="dxa"/>
            <w:shd w:val="clear" w:color="auto" w:fill="auto"/>
            <w:vAlign w:val="center"/>
          </w:tcPr>
          <w:p w14:paraId="28BC0F24" w14:textId="77777777" w:rsidR="00EB145B" w:rsidRPr="00D9723B" w:rsidRDefault="00EB145B" w:rsidP="00822E9A">
            <w:pPr>
              <w:pStyle w:val="TAL"/>
            </w:pPr>
            <w:r>
              <w:t>n/a</w:t>
            </w:r>
          </w:p>
        </w:tc>
        <w:tc>
          <w:tcPr>
            <w:tcW w:w="1343" w:type="dxa"/>
            <w:shd w:val="clear" w:color="auto" w:fill="auto"/>
            <w:vAlign w:val="center"/>
          </w:tcPr>
          <w:p w14:paraId="519D9751" w14:textId="77777777" w:rsidR="00EB145B" w:rsidRPr="00D9723B" w:rsidRDefault="00EB145B" w:rsidP="00822E9A">
            <w:pPr>
              <w:pStyle w:val="TAL"/>
            </w:pPr>
            <w:r w:rsidRPr="00D9723B">
              <w:t>LTF</w:t>
            </w:r>
          </w:p>
        </w:tc>
      </w:tr>
      <w:tr w:rsidR="00EB145B" w14:paraId="511F8873" w14:textId="77777777" w:rsidTr="00822E9A">
        <w:tc>
          <w:tcPr>
            <w:tcW w:w="961" w:type="dxa"/>
            <w:vMerge/>
            <w:shd w:val="clear" w:color="auto" w:fill="auto"/>
            <w:vAlign w:val="center"/>
          </w:tcPr>
          <w:p w14:paraId="40AFE633" w14:textId="77777777" w:rsidR="00EB145B" w:rsidRPr="00D9723B" w:rsidRDefault="00EB145B" w:rsidP="00822E9A">
            <w:pPr>
              <w:pStyle w:val="TAL"/>
            </w:pPr>
          </w:p>
        </w:tc>
        <w:tc>
          <w:tcPr>
            <w:tcW w:w="990" w:type="dxa"/>
            <w:shd w:val="clear" w:color="auto" w:fill="auto"/>
            <w:vAlign w:val="center"/>
          </w:tcPr>
          <w:p w14:paraId="371F1535" w14:textId="77777777" w:rsidR="00EB145B" w:rsidRPr="00D9723B" w:rsidRDefault="00EB145B" w:rsidP="00822E9A">
            <w:pPr>
              <w:pStyle w:val="TAL"/>
            </w:pPr>
            <w:r w:rsidRPr="00D9723B">
              <w:t>Option 2</w:t>
            </w:r>
          </w:p>
        </w:tc>
        <w:tc>
          <w:tcPr>
            <w:tcW w:w="931" w:type="dxa"/>
            <w:shd w:val="clear" w:color="auto" w:fill="auto"/>
            <w:vAlign w:val="center"/>
          </w:tcPr>
          <w:p w14:paraId="3E7D748F" w14:textId="77777777" w:rsidR="00EB145B" w:rsidRPr="00D9723B" w:rsidRDefault="00EB145B" w:rsidP="00822E9A">
            <w:pPr>
              <w:pStyle w:val="TAL"/>
            </w:pPr>
            <w:r w:rsidRPr="00D9723B">
              <w:t>MDF2</w:t>
            </w:r>
          </w:p>
        </w:tc>
        <w:tc>
          <w:tcPr>
            <w:tcW w:w="1505" w:type="dxa"/>
            <w:shd w:val="clear" w:color="auto" w:fill="auto"/>
            <w:vAlign w:val="center"/>
          </w:tcPr>
          <w:p w14:paraId="6DED77C6" w14:textId="77777777" w:rsidR="00EB145B" w:rsidRPr="00D9723B" w:rsidRDefault="00EB145B" w:rsidP="00822E9A">
            <w:pPr>
              <w:pStyle w:val="TAL"/>
            </w:pPr>
            <w:r w:rsidRPr="00D9723B">
              <w:t>LTF</w:t>
            </w:r>
          </w:p>
        </w:tc>
        <w:tc>
          <w:tcPr>
            <w:tcW w:w="1375" w:type="dxa"/>
            <w:shd w:val="clear" w:color="auto" w:fill="auto"/>
            <w:vAlign w:val="center"/>
          </w:tcPr>
          <w:p w14:paraId="4A18E15D" w14:textId="77777777" w:rsidR="00EB145B" w:rsidRPr="00D9723B" w:rsidRDefault="00EB145B" w:rsidP="00822E9A">
            <w:pPr>
              <w:pStyle w:val="TAL"/>
            </w:pPr>
            <w:r w:rsidRPr="00D9723B">
              <w:t>LTF</w:t>
            </w:r>
          </w:p>
        </w:tc>
        <w:tc>
          <w:tcPr>
            <w:tcW w:w="1375" w:type="dxa"/>
            <w:shd w:val="clear" w:color="auto" w:fill="auto"/>
            <w:vAlign w:val="center"/>
          </w:tcPr>
          <w:p w14:paraId="378A7F22" w14:textId="77777777" w:rsidR="00EB145B" w:rsidRPr="00D9723B" w:rsidRDefault="00EB145B" w:rsidP="00822E9A">
            <w:pPr>
              <w:pStyle w:val="TAL"/>
            </w:pPr>
            <w:r w:rsidRPr="00D9723B">
              <w:t>n/a</w:t>
            </w:r>
          </w:p>
        </w:tc>
        <w:tc>
          <w:tcPr>
            <w:tcW w:w="1375" w:type="dxa"/>
            <w:shd w:val="clear" w:color="auto" w:fill="auto"/>
            <w:vAlign w:val="center"/>
          </w:tcPr>
          <w:p w14:paraId="573C06BA" w14:textId="77777777" w:rsidR="00EB145B" w:rsidRPr="00D9723B" w:rsidRDefault="00EB145B" w:rsidP="00822E9A">
            <w:pPr>
              <w:pStyle w:val="TAL"/>
            </w:pPr>
            <w:r w:rsidRPr="00D9723B">
              <w:t>LTF</w:t>
            </w:r>
          </w:p>
        </w:tc>
        <w:tc>
          <w:tcPr>
            <w:tcW w:w="1343" w:type="dxa"/>
            <w:shd w:val="clear" w:color="auto" w:fill="auto"/>
            <w:vAlign w:val="center"/>
          </w:tcPr>
          <w:p w14:paraId="34DB036F" w14:textId="77777777" w:rsidR="00EB145B" w:rsidRPr="00D9723B" w:rsidRDefault="00EB145B" w:rsidP="00822E9A">
            <w:pPr>
              <w:pStyle w:val="TAL"/>
            </w:pPr>
            <w:r w:rsidRPr="00D9723B">
              <w:t>LTF</w:t>
            </w:r>
          </w:p>
        </w:tc>
      </w:tr>
    </w:tbl>
    <w:p w14:paraId="41C2766C" w14:textId="77777777" w:rsidR="00EB145B" w:rsidRDefault="00EB145B" w:rsidP="00EB145B"/>
    <w:p w14:paraId="5C45F47C" w14:textId="77777777" w:rsidR="00EB145B" w:rsidRPr="00CE020D" w:rsidRDefault="00EB145B" w:rsidP="00EB145B">
      <w:pPr>
        <w:pStyle w:val="NO"/>
      </w:pPr>
      <w:r>
        <w:t>NOT</w:t>
      </w:r>
      <w:r w:rsidRPr="00CE020D">
        <w:t>E 1:</w:t>
      </w:r>
      <w:r w:rsidRPr="00CE020D">
        <w:tab/>
        <w:t>The use of "n/a" in the above table implies that the LI function is not applicable to the NF for the indicated scenario.</w:t>
      </w:r>
    </w:p>
    <w:bookmarkEnd w:id="731"/>
    <w:bookmarkEnd w:id="732"/>
    <w:p w14:paraId="02C11E6E" w14:textId="77777777" w:rsidR="00EB145B" w:rsidRPr="00CE020D" w:rsidRDefault="00EB145B" w:rsidP="00EB145B">
      <w:pPr>
        <w:pStyle w:val="NO"/>
      </w:pPr>
      <w:r w:rsidRPr="00CE020D">
        <w:t>NOTE 2:</w:t>
      </w:r>
      <w:r w:rsidRPr="00CE020D">
        <w:tab/>
        <w:t>The LIPF is not aware of the above role played by the host NFs in providing the LI functions.</w:t>
      </w:r>
    </w:p>
    <w:p w14:paraId="45B90C38" w14:textId="77777777" w:rsidR="00EB145B" w:rsidRPr="00CE020D" w:rsidRDefault="00EB145B" w:rsidP="00EB145B">
      <w:pPr>
        <w:pStyle w:val="NO"/>
      </w:pPr>
      <w:r w:rsidRPr="00CE020D">
        <w:t>NOTE 3:</w:t>
      </w:r>
      <w:r w:rsidRPr="00CE020D">
        <w:tab/>
        <w:t>MDF2, MDF3 and LI-LCS Client which are also involved in providing the LI functions are not shown in the tables above.</w:t>
      </w:r>
    </w:p>
    <w:p w14:paraId="6716AB44" w14:textId="56D4F75F" w:rsidR="00EB145B" w:rsidRPr="0082414A" w:rsidRDefault="008602A2" w:rsidP="00EB145B">
      <w:pPr>
        <w:pStyle w:val="Heading1"/>
      </w:pPr>
      <w:bookmarkStart w:id="733" w:name="_Toc122334911"/>
      <w:r>
        <w:t>G.</w:t>
      </w:r>
      <w:r w:rsidR="00EB145B">
        <w:t>5</w:t>
      </w:r>
      <w:r w:rsidR="00EB145B">
        <w:tab/>
        <w:t>Voice</w:t>
      </w:r>
      <w:bookmarkEnd w:id="733"/>
    </w:p>
    <w:p w14:paraId="6BB54843" w14:textId="292262BE" w:rsidR="00EB145B" w:rsidRPr="00442450" w:rsidRDefault="008602A2" w:rsidP="00EB145B">
      <w:pPr>
        <w:pStyle w:val="Heading2"/>
      </w:pPr>
      <w:bookmarkStart w:id="734" w:name="_Toc122334912"/>
      <w:r>
        <w:t>G.</w:t>
      </w:r>
      <w:r w:rsidR="00EB145B" w:rsidRPr="00442450">
        <w:t>5.1</w:t>
      </w:r>
      <w:r w:rsidR="00EB145B" w:rsidRPr="00442450">
        <w:tab/>
      </w:r>
      <w:r w:rsidR="00EB145B">
        <w:t>Scope of interception</w:t>
      </w:r>
      <w:bookmarkEnd w:id="734"/>
    </w:p>
    <w:p w14:paraId="24A21625" w14:textId="77777777" w:rsidR="00EB145B" w:rsidRDefault="00EB145B" w:rsidP="00EB145B">
      <w:r>
        <w:t>For the service type of Voice, the NFs present in IMS domain provide the LI functions except for the case of inbound roaming targets with home routed roaming architecture.</w:t>
      </w:r>
    </w:p>
    <w:p w14:paraId="7938612E"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02F51674" w14:textId="77777777" w:rsidR="00EB145B" w:rsidRDefault="00EB145B" w:rsidP="00EB145B">
      <w:r>
        <w:t>The interception of service type of Voice includes:</w:t>
      </w:r>
    </w:p>
    <w:p w14:paraId="0F6B139F" w14:textId="77777777" w:rsidR="00EB145B" w:rsidRDefault="00EB145B" w:rsidP="00EB145B">
      <w:pPr>
        <w:pStyle w:val="B1"/>
      </w:pPr>
      <w:r>
        <w:t>-</w:t>
      </w:r>
      <w:r>
        <w:tab/>
        <w:t>Delivery of IRI, or CC based on the delivery type indicated in the warrant.</w:t>
      </w:r>
    </w:p>
    <w:p w14:paraId="19DC6613" w14:textId="77777777" w:rsidR="00EB145B" w:rsidRDefault="00EB145B" w:rsidP="00EB145B">
      <w:pPr>
        <w:pStyle w:val="B1"/>
      </w:pPr>
      <w:r>
        <w:t>-</w:t>
      </w:r>
      <w:r>
        <w:tab/>
        <w:t>When required, the delivery of LALS reports based on the LALS triggering.</w:t>
      </w:r>
    </w:p>
    <w:p w14:paraId="3744B0EF" w14:textId="77777777" w:rsidR="00EB145B" w:rsidRDefault="00EB145B" w:rsidP="00EB145B">
      <w:pPr>
        <w:pStyle w:val="B1"/>
      </w:pPr>
      <w:r>
        <w:t>-</w:t>
      </w:r>
      <w:r>
        <w:tab/>
        <w:t>Whether a target is non-local ID.</w:t>
      </w:r>
    </w:p>
    <w:p w14:paraId="614485FB" w14:textId="77777777" w:rsidR="00EB145B" w:rsidRDefault="00EB145B" w:rsidP="00EB145B">
      <w:pPr>
        <w:pStyle w:val="B1"/>
      </w:pPr>
      <w:r>
        <w:lastRenderedPageBreak/>
        <w:t>-</w:t>
      </w:r>
      <w:r>
        <w:tab/>
        <w:t>IMS services such as redirection, conferencing, application of media such as music or announcements.</w:t>
      </w:r>
    </w:p>
    <w:p w14:paraId="1CD4E120" w14:textId="77777777" w:rsidR="00EB145B" w:rsidRDefault="00EB145B" w:rsidP="00EB145B">
      <w:r>
        <w:t>The CSP may have differing implementation options for the interception of IRI and CC, for local as well as non-local ID targets. The CSP may also have differing implementation options for LALS triggering.</w:t>
      </w:r>
    </w:p>
    <w:p w14:paraId="2DCD5487" w14:textId="77777777" w:rsidR="00EB145B" w:rsidRDefault="00EB145B" w:rsidP="00EB145B">
      <w:r>
        <w:t>The CSP may have either an LBO based roaming architecture or a home-routed based roaming architecture.</w:t>
      </w:r>
    </w:p>
    <w:p w14:paraId="393098F5" w14:textId="6299C6CC" w:rsidR="00EB145B" w:rsidRDefault="008602A2" w:rsidP="00EB145B">
      <w:pPr>
        <w:pStyle w:val="Heading2"/>
      </w:pPr>
      <w:bookmarkStart w:id="735" w:name="_Hlk68345095"/>
      <w:bookmarkStart w:id="736" w:name="_Toc122334913"/>
      <w:r>
        <w:t>G.</w:t>
      </w:r>
      <w:r w:rsidR="00EB145B">
        <w:t>5.2</w:t>
      </w:r>
      <w:r w:rsidR="00EB145B">
        <w:tab/>
        <w:t>Initial configuration for N9HR/S8HR</w:t>
      </w:r>
      <w:bookmarkEnd w:id="735"/>
      <w:bookmarkEnd w:id="736"/>
    </w:p>
    <w:p w14:paraId="1868C7A6" w14:textId="56832128" w:rsidR="00EB145B" w:rsidRDefault="00EB145B" w:rsidP="00EB145B">
      <w:r>
        <w:t xml:space="preserve">To support the N9HR/S8HR (i.e. scenario 4 listed in clause </w:t>
      </w:r>
      <w:r w:rsidR="008602A2">
        <w:t>G.</w:t>
      </w:r>
      <w:r>
        <w:t>2), the LIPF will have to configure the BBIFF/BBIFF-C present in the packet core network. This applies to all inbound roaming users using the IMS service.</w:t>
      </w:r>
    </w:p>
    <w:p w14:paraId="06BFDA37" w14:textId="37C29C0E" w:rsidR="00EB145B" w:rsidRDefault="00EB145B" w:rsidP="00EB145B">
      <w:r>
        <w:t xml:space="preserve">Figure </w:t>
      </w:r>
      <w:r w:rsidR="008602A2">
        <w:t>G.</w:t>
      </w:r>
      <w:r>
        <w:t>5-1 provides the LIPF logic for N9HR/S8HR that is applicable to all inbounding roaming users using IMS services.</w:t>
      </w:r>
    </w:p>
    <w:p w14:paraId="09231838" w14:textId="77777777" w:rsidR="00EB145B" w:rsidRDefault="00EB145B" w:rsidP="00EB145B">
      <w:pPr>
        <w:pStyle w:val="TH"/>
      </w:pPr>
      <w:r>
        <w:object w:dxaOrig="11208" w:dyaOrig="10668" w14:anchorId="358FFA99">
          <v:shape id="_x0000_i1036" type="#_x0000_t75" style="width:396pt;height:378pt" o:ole="">
            <v:imagedata r:id="rId37" o:title=""/>
          </v:shape>
          <o:OLEObject Type="Embed" ProgID="Visio.Drawing.15" ShapeID="_x0000_i1036" DrawAspect="Content" ObjectID="_1733236456" r:id="rId38"/>
        </w:object>
      </w:r>
    </w:p>
    <w:p w14:paraId="2264E494" w14:textId="01BC0DAD" w:rsidR="00EB145B" w:rsidRDefault="00EB145B" w:rsidP="00EB145B">
      <w:pPr>
        <w:pStyle w:val="TF"/>
      </w:pPr>
      <w:r>
        <w:t xml:space="preserve">Figure </w:t>
      </w:r>
      <w:r w:rsidR="008602A2">
        <w:t>G.</w:t>
      </w:r>
      <w:r>
        <w:t>5-1: LIPF logic for initial configuration for N9HR/S8HR</w:t>
      </w:r>
    </w:p>
    <w:p w14:paraId="13A1B924" w14:textId="77777777" w:rsidR="00EB145B" w:rsidRDefault="00EB145B" w:rsidP="00EB145B">
      <w:r>
        <w:t>When the packet core network is 5GC, the BBIFF-C function is provided by the SMF and when the packet core network is EPC, the BBIFF-C/BBIFF function is provided by the SGW-C/SGW.</w:t>
      </w:r>
    </w:p>
    <w:p w14:paraId="3E485679" w14:textId="1ABBA456" w:rsidR="00EB145B" w:rsidRDefault="008602A2" w:rsidP="00EB145B">
      <w:pPr>
        <w:pStyle w:val="Heading2"/>
      </w:pPr>
      <w:bookmarkStart w:id="737" w:name="_Toc122334914"/>
      <w:r>
        <w:t>G.</w:t>
      </w:r>
      <w:r w:rsidR="00EB145B">
        <w:t>5.3</w:t>
      </w:r>
      <w:r w:rsidR="00EB145B">
        <w:tab/>
        <w:t>Top level LIPF logic for service type voice</w:t>
      </w:r>
      <w:bookmarkEnd w:id="737"/>
    </w:p>
    <w:p w14:paraId="782A22DD" w14:textId="77777777" w:rsidR="00EB145B" w:rsidRDefault="00EB145B" w:rsidP="00EB145B">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0388805C" w14:textId="226D1784" w:rsidR="00EB145B" w:rsidRPr="00386C80" w:rsidRDefault="00EB145B" w:rsidP="00EB145B">
      <w:r>
        <w:lastRenderedPageBreak/>
        <w:t xml:space="preserve">Figure </w:t>
      </w:r>
      <w:r w:rsidR="008602A2">
        <w:t>G.</w:t>
      </w:r>
      <w:r>
        <w:t>5-2 provides the top-level view of LIPF logic for the service type of Voice.</w:t>
      </w:r>
    </w:p>
    <w:p w14:paraId="26B0F781" w14:textId="77777777" w:rsidR="00EB145B" w:rsidRDefault="00EB145B" w:rsidP="00EB145B">
      <w:pPr>
        <w:pStyle w:val="TH"/>
      </w:pPr>
      <w:r>
        <w:object w:dxaOrig="14088" w:dyaOrig="13212" w14:anchorId="6F8D918D">
          <v:shape id="_x0000_i1037" type="#_x0000_t75" style="width:486.65pt;height:450pt" o:ole="">
            <v:imagedata r:id="rId39" o:title=""/>
          </v:shape>
          <o:OLEObject Type="Embed" ProgID="Visio.Drawing.15" ShapeID="_x0000_i1037" DrawAspect="Content" ObjectID="_1733236457" r:id="rId40"/>
        </w:object>
      </w:r>
    </w:p>
    <w:p w14:paraId="6E13DE89" w14:textId="05D628B8" w:rsidR="00EB145B" w:rsidRPr="009E4EBA" w:rsidRDefault="00EB145B" w:rsidP="00EB145B">
      <w:pPr>
        <w:pStyle w:val="TF"/>
      </w:pPr>
      <w:r>
        <w:t xml:space="preserve">Figure </w:t>
      </w:r>
      <w:r w:rsidR="008602A2">
        <w:t>G.</w:t>
      </w:r>
      <w:r>
        <w:t>5-2: Top level view of LIPF logic for service type of Voice</w:t>
      </w:r>
    </w:p>
    <w:p w14:paraId="38601311" w14:textId="77777777" w:rsidR="00544271" w:rsidRDefault="00544271" w:rsidP="00544271">
      <w:r>
        <w:t>Within figure G.5-2,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29514D92" w14:textId="77777777" w:rsidR="00EB145B" w:rsidRDefault="00EB145B" w:rsidP="00EB145B">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2F199DC7" w14:textId="7608D1A7" w:rsidR="00EB145B" w:rsidRDefault="008602A2" w:rsidP="00EB145B">
      <w:pPr>
        <w:pStyle w:val="Heading2"/>
      </w:pPr>
      <w:bookmarkStart w:id="738" w:name="_Toc122334915"/>
      <w:r>
        <w:t>G.</w:t>
      </w:r>
      <w:r w:rsidR="00EB145B">
        <w:t>5.4</w:t>
      </w:r>
      <w:r w:rsidR="00EB145B">
        <w:tab/>
        <w:t>LIPF logic for targets that are not non-local ID</w:t>
      </w:r>
      <w:bookmarkEnd w:id="738"/>
    </w:p>
    <w:p w14:paraId="04C69691" w14:textId="3883818F" w:rsidR="00EB145B" w:rsidRDefault="008602A2" w:rsidP="00EB145B">
      <w:pPr>
        <w:pStyle w:val="Heading3"/>
      </w:pPr>
      <w:bookmarkStart w:id="739" w:name="_Toc122334916"/>
      <w:r>
        <w:t>G.</w:t>
      </w:r>
      <w:r w:rsidR="00EB145B">
        <w:t>5.4.1</w:t>
      </w:r>
      <w:r w:rsidR="00EB145B">
        <w:tab/>
        <w:t>The flowchart</w:t>
      </w:r>
      <w:bookmarkEnd w:id="739"/>
    </w:p>
    <w:p w14:paraId="518ADFCA" w14:textId="6BCD6AE3" w:rsidR="00EB145B" w:rsidRPr="00760004" w:rsidRDefault="00EB145B" w:rsidP="00EB145B">
      <w:r>
        <w:t xml:space="preserve">Figures </w:t>
      </w:r>
      <w:r w:rsidR="008602A2">
        <w:t>G.</w:t>
      </w:r>
      <w:r>
        <w:t xml:space="preserve">5-3, </w:t>
      </w:r>
      <w:r w:rsidR="008602A2">
        <w:t>G.</w:t>
      </w:r>
      <w:r>
        <w:t xml:space="preserve">5-4, </w:t>
      </w:r>
      <w:r w:rsidR="008602A2">
        <w:t>G.</w:t>
      </w:r>
      <w:r>
        <w:t>5</w:t>
      </w:r>
      <w:r w:rsidR="00787E55">
        <w:t>-</w:t>
      </w:r>
      <w:r>
        <w:t xml:space="preserve">5 and </w:t>
      </w:r>
      <w:r w:rsidR="008602A2">
        <w:t>G.</w:t>
      </w:r>
      <w:r>
        <w:t>5</w:t>
      </w:r>
      <w:r w:rsidR="00787E55">
        <w:t>-</w:t>
      </w:r>
      <w:r>
        <w:t>6 show the LIPF logic for the service type of Voice when the target is not a non-local ID.</w:t>
      </w:r>
    </w:p>
    <w:p w14:paraId="57B81B2D" w14:textId="77777777" w:rsidR="00EB145B" w:rsidRDefault="00EB145B" w:rsidP="00EB145B">
      <w:pPr>
        <w:pStyle w:val="TH"/>
        <w:rPr>
          <w:color w:val="7030A0"/>
          <w:sz w:val="32"/>
          <w:szCs w:val="32"/>
        </w:rPr>
      </w:pPr>
      <w:r>
        <w:object w:dxaOrig="13008" w:dyaOrig="20797" w14:anchorId="2515C37D">
          <v:shape id="_x0000_i1038" type="#_x0000_t75" style="width:390pt;height:630pt" o:ole="">
            <v:imagedata r:id="rId41" o:title=""/>
          </v:shape>
          <o:OLEObject Type="Embed" ProgID="Visio.Drawing.15" ShapeID="_x0000_i1038" DrawAspect="Content" ObjectID="_1733236458" r:id="rId42"/>
        </w:object>
      </w:r>
    </w:p>
    <w:p w14:paraId="4CF78289" w14:textId="23548F4B" w:rsidR="00EB145B" w:rsidRPr="00657CC5" w:rsidRDefault="00EB145B" w:rsidP="00EB145B">
      <w:pPr>
        <w:pStyle w:val="TF"/>
      </w:pPr>
      <w:r>
        <w:t xml:space="preserve">Figure </w:t>
      </w:r>
      <w:r w:rsidR="008602A2">
        <w:t>G.</w:t>
      </w:r>
      <w:r>
        <w:t>5-3: Top level LIPF logic for service type of Voice when target is not a non-local ID</w:t>
      </w:r>
    </w:p>
    <w:p w14:paraId="4E579EE8"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1277FBA8" w14:textId="1B7FF835" w:rsidR="00EB145B" w:rsidRDefault="00EB145B" w:rsidP="00EB145B">
      <w:r>
        <w:lastRenderedPageBreak/>
        <w:t xml:space="preserve">Figure </w:t>
      </w:r>
      <w:r w:rsidR="008602A2">
        <w:t>G.</w:t>
      </w:r>
      <w:r>
        <w:t xml:space="preserve">5-4 shows the LIPF logic for the provisioning of IRI-POIs and figure </w:t>
      </w:r>
      <w:r w:rsidR="008602A2">
        <w:t>G.</w:t>
      </w:r>
      <w:r>
        <w:t>5-5 shows the LIPF logic for the provisioning of CC-TFs.</w:t>
      </w:r>
    </w:p>
    <w:p w14:paraId="1FFE198D" w14:textId="3F6D0A48" w:rsidR="00EB145B" w:rsidRDefault="00863D76" w:rsidP="00EB145B">
      <w:pPr>
        <w:pStyle w:val="TH"/>
      </w:pPr>
      <w:r>
        <w:rPr>
          <w:rFonts w:ascii="Times New Roman" w:hAnsi="Times New Roman"/>
        </w:rPr>
        <w:object w:dxaOrig="9624" w:dyaOrig="8736" w14:anchorId="2AC4152C">
          <v:shape id="_x0000_i1039" type="#_x0000_t75" style="width:480.65pt;height:436.65pt" o:ole="">
            <v:imagedata r:id="rId43" o:title=""/>
          </v:shape>
          <o:OLEObject Type="Embed" ProgID="Visio.Drawing.15" ShapeID="_x0000_i1039" DrawAspect="Content" ObjectID="_1733236459" r:id="rId44"/>
        </w:object>
      </w:r>
    </w:p>
    <w:p w14:paraId="7226EE91" w14:textId="1D91CC96" w:rsidR="00EB145B" w:rsidRDefault="00EB145B" w:rsidP="00EB145B">
      <w:pPr>
        <w:pStyle w:val="TF"/>
      </w:pPr>
      <w:r>
        <w:t xml:space="preserve">Figure </w:t>
      </w:r>
      <w:r w:rsidR="008602A2">
        <w:t>G.</w:t>
      </w:r>
      <w:r>
        <w:t>5-4: LIPF logic for delivery type of IRI for service type of Voice when target is not a non-local ID</w:t>
      </w:r>
    </w:p>
    <w:p w14:paraId="5A9B214B" w14:textId="4C5C276F" w:rsidR="00EB145B" w:rsidRPr="00C02EFF" w:rsidRDefault="00EB145B" w:rsidP="00EB145B">
      <w:r>
        <w:t xml:space="preserve">The S-CSCF, E-CSCF, P-CSCF, IBCF, MGCF and AS (in figure </w:t>
      </w:r>
      <w:r w:rsidR="008602A2">
        <w:t>G.</w:t>
      </w:r>
      <w:r>
        <w:t>5-4) provide IRI-POI functions under certain conditions as noted within the illustration. To prevent those IRI-POIs from providing the LI functions when not supposed to, the LIPF may have to include a parameter during the provisioning.</w:t>
      </w:r>
      <w:r w:rsidR="00AC4E12" w:rsidRPr="00AC4E12">
        <w:t xml:space="preserve"> </w:t>
      </w:r>
      <w:r w:rsidR="00AC4E12">
        <w:t>If STIR/SHAKEN is required to be intercepted in the network, then the provisioning of IRI-POIs in IBCF and AS include the parameter ReportDiversionPASSporTInfo if the target identity is IMPU. Additional STIR/SHAKEN related provisioning is illustrated in figure G.5-6A.</w:t>
      </w:r>
    </w:p>
    <w:p w14:paraId="0C591463" w14:textId="77777777" w:rsidR="00EB145B" w:rsidRDefault="00EB145B" w:rsidP="00EB145B">
      <w:pPr>
        <w:pStyle w:val="TH"/>
      </w:pPr>
      <w:r>
        <w:object w:dxaOrig="16921" w:dyaOrig="11928" w14:anchorId="4D87954A">
          <v:shape id="_x0000_i1040" type="#_x0000_t75" style="width:485.35pt;height:342pt" o:ole="">
            <v:imagedata r:id="rId45" o:title=""/>
          </v:shape>
          <o:OLEObject Type="Embed" ProgID="Visio.Drawing.15" ShapeID="_x0000_i1040" DrawAspect="Content" ObjectID="_1733236460" r:id="rId46"/>
        </w:object>
      </w:r>
    </w:p>
    <w:p w14:paraId="506FE125" w14:textId="62AB4736" w:rsidR="00EB145B" w:rsidRDefault="00EB145B" w:rsidP="00EB145B">
      <w:pPr>
        <w:pStyle w:val="TF"/>
      </w:pPr>
      <w:r>
        <w:t xml:space="preserve">Figure </w:t>
      </w:r>
      <w:r w:rsidR="008602A2">
        <w:t>G.</w:t>
      </w:r>
      <w:r>
        <w:t>5-5: LIPF logic for delivery type of CC for service type of Voice when target is not a non-local ID</w:t>
      </w:r>
    </w:p>
    <w:p w14:paraId="6F1D37B5" w14:textId="76313A76" w:rsidR="00EB145B" w:rsidRPr="00C02EFF" w:rsidRDefault="00EB145B" w:rsidP="00EB145B">
      <w:r>
        <w:t xml:space="preserve">The IBCF, MGCF and AS (in figure </w:t>
      </w:r>
      <w:r w:rsidR="008602A2">
        <w:t>G.</w:t>
      </w:r>
      <w:r>
        <w:t>5-5) provide CC-TF functions under certain conditions as noted within the illustration. To prevent those CC-TFs from triggering the CC-POIs when not supposed to, the LIPF may have to include a parameter during the provisioning.</w:t>
      </w:r>
    </w:p>
    <w:p w14:paraId="4EEF10D7" w14:textId="6BD0367E" w:rsidR="00EB145B" w:rsidRDefault="00EB145B" w:rsidP="00EB145B">
      <w:r>
        <w:t xml:space="preserve">Figure </w:t>
      </w:r>
      <w:r w:rsidR="008602A2">
        <w:t>G.</w:t>
      </w:r>
      <w:r>
        <w:t>5-6 illustrates the LIPF logic for LALS triggering.</w:t>
      </w:r>
    </w:p>
    <w:p w14:paraId="4465EC23" w14:textId="77777777" w:rsidR="00EB145B" w:rsidRDefault="00EB145B" w:rsidP="00EB145B">
      <w:pPr>
        <w:pStyle w:val="TH"/>
      </w:pPr>
      <w:r>
        <w:object w:dxaOrig="21013" w:dyaOrig="17688" w14:anchorId="65771804">
          <v:shape id="_x0000_i1041" type="#_x0000_t75" style="width:486.65pt;height:408pt" o:ole="">
            <v:imagedata r:id="rId47" o:title=""/>
          </v:shape>
          <o:OLEObject Type="Embed" ProgID="Visio.Drawing.15" ShapeID="_x0000_i1041" DrawAspect="Content" ObjectID="_1733236461" r:id="rId48"/>
        </w:object>
      </w:r>
    </w:p>
    <w:p w14:paraId="1520C100" w14:textId="584C19BD" w:rsidR="00EB145B" w:rsidRDefault="00EB145B" w:rsidP="00EB145B">
      <w:pPr>
        <w:pStyle w:val="TF"/>
      </w:pPr>
      <w:r>
        <w:t xml:space="preserve">Figure </w:t>
      </w:r>
      <w:r w:rsidR="008602A2">
        <w:t>G.</w:t>
      </w:r>
      <w:r>
        <w:t>5-6: LIPF logic for LALS triggering for the service type of Voice</w:t>
      </w:r>
    </w:p>
    <w:p w14:paraId="2498DF04" w14:textId="6348D8D1" w:rsidR="00EB145B" w:rsidRDefault="00EB145B" w:rsidP="00EB145B">
      <w:r>
        <w:t>In LALS triggering option 1, the host NF that provid</w:t>
      </w:r>
      <w:r w:rsidR="004552D0">
        <w:t>e</w:t>
      </w:r>
      <w:r>
        <w:t>s the LTF is same as the NF that provides the IRI-POI functions. And therefore, the host NFs that provide the LTF can be different based on the IMS deployment options.</w:t>
      </w:r>
    </w:p>
    <w:p w14:paraId="17B050E8" w14:textId="63D9C477" w:rsidR="00EB145B" w:rsidRDefault="00EB145B" w:rsidP="00EB145B">
      <w:r>
        <w:t xml:space="preserve">The P-CSCF, IBCF and LMISF-IRI (in figure </w:t>
      </w:r>
      <w:r w:rsidR="008602A2">
        <w:t>G.</w:t>
      </w:r>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3453023E" w14:textId="60316D05" w:rsidR="004552D0" w:rsidRPr="00C02EFF" w:rsidRDefault="004552D0" w:rsidP="00EB145B">
      <w:r>
        <w:t>Figure G.5-6A illustrates the LIPF logic for additional STIR/SHAKEN related provisioning.</w:t>
      </w:r>
    </w:p>
    <w:p w14:paraId="334E231D" w14:textId="00BC8A5A" w:rsidR="00582EDE" w:rsidRDefault="00582EDE" w:rsidP="00582EDE">
      <w:pPr>
        <w:pStyle w:val="TH"/>
      </w:pPr>
      <w:r>
        <w:object w:dxaOrig="9636" w:dyaOrig="11184" w14:anchorId="095C419F">
          <v:shape id="_x0000_i1042" type="#_x0000_t75" style="width:482pt;height:558.65pt" o:ole="">
            <v:imagedata r:id="rId49" o:title=""/>
          </v:shape>
          <o:OLEObject Type="Embed" ProgID="Visio.Drawing.15" ShapeID="_x0000_i1042" DrawAspect="Content" ObjectID="_1733236462" r:id="rId50"/>
        </w:object>
      </w:r>
    </w:p>
    <w:p w14:paraId="57A5EBC5" w14:textId="77777777" w:rsidR="00582EDE" w:rsidRDefault="00582EDE" w:rsidP="00582EDE">
      <w:pPr>
        <w:pStyle w:val="TF"/>
      </w:pPr>
      <w:r>
        <w:t xml:space="preserve">Figure G.5-6A: LIPF logic for additional STIR/SHAKEN related provisioning </w:t>
      </w:r>
    </w:p>
    <w:p w14:paraId="1352D569" w14:textId="5C1008CB" w:rsidR="00582EDE" w:rsidRDefault="00582EDE" w:rsidP="00582EDE">
      <w:r>
        <w:t>For STIR/SHAKEN related reporting, IBCF, AS, P-CSCF (VPLMN with LBO), LMISF-IRI (VPLMN with HR) provide the IRI-POI functions. The LIPF logic shown in figure G.5-6A is additional logic required to support the LI for STIR/SHAKEN.</w:t>
      </w:r>
    </w:p>
    <w:p w14:paraId="6BD1E5BF" w14:textId="60250F1A" w:rsidR="00582EDE" w:rsidRDefault="00582EDE" w:rsidP="00582EDE">
      <w:r>
        <w:t>As illustrated in figure G.5-4, the IRI-POIs in P-CSCF, LMISF-IRI and AS are provisioned as part IMS-based voice LI. Likewise, the IRI-POI in IBCF is also provisioned for IMS-based voice LI when the alternate option is used.</w:t>
      </w:r>
    </w:p>
    <w:p w14:paraId="6E67D0F6" w14:textId="3EFCBBC7" w:rsidR="00582EDE" w:rsidRDefault="00582EDE" w:rsidP="00582EDE">
      <w:r>
        <w:t>When the STIR/SHAKEN is required to be intercepted in the network, the IRI-POIs in IBCF and AS are to be provisioned with ReportDiversionPASSporTInfo value when the target identity is IMPU.</w:t>
      </w:r>
    </w:p>
    <w:p w14:paraId="621C8D73" w14:textId="70AF1941" w:rsidR="00EB145B" w:rsidRDefault="008602A2" w:rsidP="00EB145B">
      <w:pPr>
        <w:pStyle w:val="Heading3"/>
      </w:pPr>
      <w:bookmarkStart w:id="740" w:name="_Toc122334917"/>
      <w:r>
        <w:lastRenderedPageBreak/>
        <w:t>G.</w:t>
      </w:r>
      <w:r w:rsidR="00EB145B">
        <w:t>5.4.2</w:t>
      </w:r>
      <w:r w:rsidR="00EB145B">
        <w:tab/>
        <w:t>Interception</w:t>
      </w:r>
      <w:bookmarkEnd w:id="740"/>
    </w:p>
    <w:p w14:paraId="7C6B6551" w14:textId="369502E2" w:rsidR="00EB145B" w:rsidRDefault="008602A2" w:rsidP="00EB145B">
      <w:pPr>
        <w:pStyle w:val="Heading4"/>
      </w:pPr>
      <w:bookmarkStart w:id="741" w:name="_Toc122334918"/>
      <w:r>
        <w:t>G.</w:t>
      </w:r>
      <w:r w:rsidR="00EB145B">
        <w:t>5.4.2.1</w:t>
      </w:r>
      <w:r w:rsidR="00EB145B">
        <w:tab/>
        <w:t>IMS deployment</w:t>
      </w:r>
      <w:bookmarkEnd w:id="741"/>
    </w:p>
    <w:p w14:paraId="3F1ACDE3" w14:textId="77777777" w:rsidR="00EB145B" w:rsidRDefault="00EB145B" w:rsidP="00EB145B">
      <w:r>
        <w:t>There are two deployment options for IMS for intercepting the service type of Voice (TS 33.127 [5]):</w:t>
      </w:r>
    </w:p>
    <w:p w14:paraId="025941E1" w14:textId="77777777" w:rsidR="00EB145B" w:rsidRDefault="00EB145B" w:rsidP="00EB145B">
      <w:pPr>
        <w:pStyle w:val="B1"/>
      </w:pPr>
      <w:r>
        <w:t>-</w:t>
      </w:r>
      <w:r>
        <w:tab/>
        <w:t>Default.</w:t>
      </w:r>
    </w:p>
    <w:p w14:paraId="354101FF" w14:textId="77777777" w:rsidR="00EB145B" w:rsidRDefault="00EB145B" w:rsidP="00EB145B">
      <w:pPr>
        <w:pStyle w:val="B1"/>
      </w:pPr>
      <w:r>
        <w:t>-</w:t>
      </w:r>
      <w:r>
        <w:tab/>
        <w:t>Alternate option.</w:t>
      </w:r>
    </w:p>
    <w:p w14:paraId="19F66264" w14:textId="77777777" w:rsidR="00EB145B" w:rsidRDefault="00EB145B" w:rsidP="00EB145B">
      <w:r>
        <w:t>It is expected that the CSP implements one of the two deployment options.</w:t>
      </w:r>
    </w:p>
    <w:p w14:paraId="1C295D23" w14:textId="21649735" w:rsidR="00EB145B" w:rsidRDefault="00EB145B" w:rsidP="00EB145B">
      <w:r>
        <w:t xml:space="preserve">The conditions under which IRI-POI or CC-TF functions have to provisioned are illustrated within the drawing and are further clarified in table </w:t>
      </w:r>
      <w:r w:rsidR="008602A2">
        <w:t>G.</w:t>
      </w:r>
      <w:r>
        <w:t xml:space="preserve">5-1 and </w:t>
      </w:r>
      <w:r w:rsidR="008602A2">
        <w:t>G.</w:t>
      </w:r>
      <w:r>
        <w:t>5-2.</w:t>
      </w:r>
    </w:p>
    <w:p w14:paraId="79E6D423" w14:textId="2A21F051" w:rsidR="00EB145B" w:rsidRDefault="008602A2" w:rsidP="00EB145B">
      <w:pPr>
        <w:pStyle w:val="Heading4"/>
      </w:pPr>
      <w:bookmarkStart w:id="742" w:name="_Toc122334919"/>
      <w:bookmarkStart w:id="743" w:name="_Hlk68435341"/>
      <w:r>
        <w:t>G.</w:t>
      </w:r>
      <w:r w:rsidR="00EB145B">
        <w:t>5.4.2.2</w:t>
      </w:r>
      <w:r w:rsidR="00EB145B">
        <w:tab/>
        <w:t>LALS triggering</w:t>
      </w:r>
      <w:bookmarkEnd w:id="742"/>
    </w:p>
    <w:p w14:paraId="27654D69" w14:textId="77777777" w:rsidR="00EB145B" w:rsidRDefault="00EB145B" w:rsidP="00EB145B">
      <w:r>
        <w:t>There are two deployment options for LALS triggering. It is expected that the CSP implements one of the two deployment options.</w:t>
      </w:r>
    </w:p>
    <w:p w14:paraId="74577102" w14:textId="04E6EB5A" w:rsidR="00EB145B" w:rsidRDefault="00EB145B" w:rsidP="00EB145B">
      <w:r>
        <w:t>In LALS triggering option 1, the LTF present in the host NF that has the associated IRI-POI triggers the LI-LCS Client. In LALS triggering option 2, the LTF presents in the MDF2 triggers the LI-LCS Client.</w:t>
      </w:r>
    </w:p>
    <w:p w14:paraId="59975EF3" w14:textId="1D774DE8" w:rsidR="00EB145B" w:rsidRDefault="008602A2" w:rsidP="00EB145B">
      <w:pPr>
        <w:pStyle w:val="Heading4"/>
      </w:pPr>
      <w:bookmarkStart w:id="744" w:name="_Toc122334920"/>
      <w:bookmarkEnd w:id="743"/>
      <w:r>
        <w:t>G.</w:t>
      </w:r>
      <w:r w:rsidR="00EB145B">
        <w:t>5.4.2.3</w:t>
      </w:r>
      <w:r w:rsidR="00EB145B">
        <w:tab/>
        <w:t>Summary</w:t>
      </w:r>
      <w:bookmarkEnd w:id="744"/>
    </w:p>
    <w:p w14:paraId="1F22689F" w14:textId="351A2029" w:rsidR="00EB145B" w:rsidRDefault="00EB145B" w:rsidP="00EB145B">
      <w:r>
        <w:t xml:space="preserve">Table </w:t>
      </w:r>
      <w:r w:rsidR="008602A2">
        <w:t>G.</w:t>
      </w:r>
      <w:r>
        <w:t>5-1 provides the scope of NF domain that provides the IRI-POI/CC-TF/CC-POI functions for the service type of Voice with the IMS deployment option Default.</w:t>
      </w:r>
    </w:p>
    <w:p w14:paraId="06145529" w14:textId="5E516D51" w:rsidR="00EB145B" w:rsidRPr="009059EF" w:rsidRDefault="00EB145B" w:rsidP="00EB145B">
      <w:pPr>
        <w:pStyle w:val="TH"/>
      </w:pPr>
      <w:r>
        <w:t xml:space="preserve">Table </w:t>
      </w:r>
      <w:r w:rsidR="008602A2">
        <w:t>G.</w:t>
      </w:r>
      <w:r>
        <w:t>5-1: Scope of NF domain in IMS providing the LI functions with Default</w:t>
      </w:r>
      <w:r w:rsidR="00582EDE">
        <w:t xml:space="preserv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EB145B" w14:paraId="1861A1F6" w14:textId="77777777" w:rsidTr="00822E9A">
        <w:tc>
          <w:tcPr>
            <w:tcW w:w="3041" w:type="dxa"/>
            <w:gridSpan w:val="3"/>
            <w:vMerge w:val="restart"/>
            <w:shd w:val="clear" w:color="auto" w:fill="D9D9D9"/>
            <w:vAlign w:val="center"/>
          </w:tcPr>
          <w:p w14:paraId="5513BE9D" w14:textId="77777777" w:rsidR="00EB145B" w:rsidRPr="00383C8B" w:rsidRDefault="00EB145B" w:rsidP="00822E9A">
            <w:pPr>
              <w:pStyle w:val="TAH"/>
            </w:pPr>
            <w:bookmarkStart w:id="745" w:name="_Hlk68263057"/>
            <w:r w:rsidRPr="00383C8B">
              <w:t>NFs with LI function</w:t>
            </w:r>
          </w:p>
        </w:tc>
        <w:tc>
          <w:tcPr>
            <w:tcW w:w="928" w:type="dxa"/>
            <w:vMerge w:val="restart"/>
            <w:shd w:val="clear" w:color="auto" w:fill="D9D9D9"/>
            <w:vAlign w:val="center"/>
          </w:tcPr>
          <w:p w14:paraId="71847A21" w14:textId="77777777" w:rsidR="00EB145B" w:rsidRPr="00383C8B" w:rsidRDefault="00EB145B" w:rsidP="00822E9A">
            <w:pPr>
              <w:pStyle w:val="TAH"/>
            </w:pPr>
            <w:r w:rsidRPr="00383C8B">
              <w:t>Non-roaming</w:t>
            </w:r>
          </w:p>
        </w:tc>
        <w:tc>
          <w:tcPr>
            <w:tcW w:w="2616" w:type="dxa"/>
            <w:gridSpan w:val="2"/>
            <w:shd w:val="clear" w:color="auto" w:fill="D9D9D9"/>
            <w:vAlign w:val="center"/>
          </w:tcPr>
          <w:p w14:paraId="024E2FD0" w14:textId="77777777" w:rsidR="00EB145B" w:rsidRPr="00383C8B" w:rsidRDefault="00EB145B" w:rsidP="00822E9A">
            <w:pPr>
              <w:pStyle w:val="TAH"/>
            </w:pPr>
            <w:r w:rsidRPr="00383C8B">
              <w:t>Roaming with LBO</w:t>
            </w:r>
          </w:p>
        </w:tc>
        <w:tc>
          <w:tcPr>
            <w:tcW w:w="2693" w:type="dxa"/>
            <w:gridSpan w:val="2"/>
            <w:shd w:val="clear" w:color="auto" w:fill="D9D9D9"/>
            <w:vAlign w:val="center"/>
          </w:tcPr>
          <w:p w14:paraId="0C8D00BA" w14:textId="77777777" w:rsidR="00EB145B" w:rsidRPr="00383C8B" w:rsidRDefault="00EB145B" w:rsidP="00822E9A">
            <w:pPr>
              <w:pStyle w:val="TAH"/>
            </w:pPr>
            <w:r w:rsidRPr="00383C8B">
              <w:t>Roaming with HR</w:t>
            </w:r>
          </w:p>
        </w:tc>
      </w:tr>
      <w:tr w:rsidR="00EB145B" w14:paraId="385E68AF" w14:textId="77777777" w:rsidTr="00822E9A">
        <w:tc>
          <w:tcPr>
            <w:tcW w:w="3041" w:type="dxa"/>
            <w:gridSpan w:val="3"/>
            <w:vMerge/>
            <w:shd w:val="clear" w:color="auto" w:fill="D9D9D9"/>
            <w:vAlign w:val="center"/>
          </w:tcPr>
          <w:p w14:paraId="748F2249" w14:textId="77777777" w:rsidR="00EB145B" w:rsidRPr="00383C8B" w:rsidRDefault="00EB145B" w:rsidP="00822E9A">
            <w:pPr>
              <w:pStyle w:val="TAH"/>
            </w:pPr>
          </w:p>
        </w:tc>
        <w:tc>
          <w:tcPr>
            <w:tcW w:w="928" w:type="dxa"/>
            <w:vMerge/>
            <w:shd w:val="clear" w:color="auto" w:fill="D9D9D9"/>
            <w:vAlign w:val="center"/>
          </w:tcPr>
          <w:p w14:paraId="322349DD" w14:textId="77777777" w:rsidR="00EB145B" w:rsidRPr="00383C8B" w:rsidRDefault="00EB145B" w:rsidP="00822E9A">
            <w:pPr>
              <w:pStyle w:val="TAH"/>
            </w:pPr>
          </w:p>
        </w:tc>
        <w:tc>
          <w:tcPr>
            <w:tcW w:w="1701" w:type="dxa"/>
            <w:shd w:val="clear" w:color="auto" w:fill="D9D9D9"/>
            <w:vAlign w:val="center"/>
          </w:tcPr>
          <w:p w14:paraId="0ED55E68" w14:textId="77777777" w:rsidR="00EB145B" w:rsidRPr="00383C8B" w:rsidRDefault="00EB145B" w:rsidP="00822E9A">
            <w:pPr>
              <w:pStyle w:val="TAH"/>
            </w:pPr>
            <w:r w:rsidRPr="00383C8B">
              <w:t>VPLMN</w:t>
            </w:r>
          </w:p>
        </w:tc>
        <w:tc>
          <w:tcPr>
            <w:tcW w:w="915" w:type="dxa"/>
            <w:shd w:val="clear" w:color="auto" w:fill="D9D9D9"/>
            <w:vAlign w:val="center"/>
          </w:tcPr>
          <w:p w14:paraId="2A937B52" w14:textId="77777777" w:rsidR="00EB145B" w:rsidRPr="00383C8B" w:rsidRDefault="00EB145B" w:rsidP="00822E9A">
            <w:pPr>
              <w:pStyle w:val="TAH"/>
            </w:pPr>
            <w:r w:rsidRPr="00383C8B">
              <w:t>HPLMN</w:t>
            </w:r>
          </w:p>
        </w:tc>
        <w:tc>
          <w:tcPr>
            <w:tcW w:w="1778" w:type="dxa"/>
            <w:shd w:val="clear" w:color="auto" w:fill="D9D9D9"/>
            <w:vAlign w:val="center"/>
          </w:tcPr>
          <w:p w14:paraId="76EED3D3" w14:textId="77777777" w:rsidR="00EB145B" w:rsidRPr="00383C8B" w:rsidRDefault="00EB145B" w:rsidP="00822E9A">
            <w:pPr>
              <w:pStyle w:val="TAH"/>
            </w:pPr>
            <w:r w:rsidRPr="00383C8B">
              <w:t>VPLMN</w:t>
            </w:r>
          </w:p>
        </w:tc>
        <w:tc>
          <w:tcPr>
            <w:tcW w:w="915" w:type="dxa"/>
            <w:shd w:val="clear" w:color="auto" w:fill="D9D9D9"/>
            <w:vAlign w:val="center"/>
          </w:tcPr>
          <w:p w14:paraId="43413A17" w14:textId="77777777" w:rsidR="00EB145B" w:rsidRPr="00383C8B" w:rsidRDefault="00EB145B" w:rsidP="00822E9A">
            <w:pPr>
              <w:pStyle w:val="TAH"/>
            </w:pPr>
            <w:r w:rsidRPr="00383C8B">
              <w:t>HPLMN</w:t>
            </w:r>
          </w:p>
        </w:tc>
      </w:tr>
      <w:tr w:rsidR="00EB145B" w14:paraId="2E9850A2" w14:textId="77777777" w:rsidTr="00822E9A">
        <w:tc>
          <w:tcPr>
            <w:tcW w:w="3041" w:type="dxa"/>
            <w:gridSpan w:val="3"/>
            <w:shd w:val="clear" w:color="auto" w:fill="auto"/>
            <w:vAlign w:val="center"/>
          </w:tcPr>
          <w:p w14:paraId="18E2E3BC" w14:textId="77777777" w:rsidR="00EB145B" w:rsidRPr="00383C8B" w:rsidRDefault="00EB145B" w:rsidP="00822E9A">
            <w:pPr>
              <w:pStyle w:val="TAL"/>
            </w:pPr>
            <w:r>
              <w:t>HSS</w:t>
            </w:r>
          </w:p>
        </w:tc>
        <w:tc>
          <w:tcPr>
            <w:tcW w:w="928" w:type="dxa"/>
            <w:shd w:val="clear" w:color="auto" w:fill="auto"/>
            <w:vAlign w:val="center"/>
          </w:tcPr>
          <w:p w14:paraId="534754D3" w14:textId="77777777" w:rsidR="00EB145B" w:rsidRPr="00383C8B" w:rsidRDefault="00EB145B" w:rsidP="00822E9A">
            <w:pPr>
              <w:pStyle w:val="TAL"/>
            </w:pPr>
            <w:r w:rsidRPr="00383C8B">
              <w:t>IRI-POI</w:t>
            </w:r>
          </w:p>
        </w:tc>
        <w:tc>
          <w:tcPr>
            <w:tcW w:w="1701" w:type="dxa"/>
            <w:shd w:val="clear" w:color="auto" w:fill="auto"/>
            <w:vAlign w:val="center"/>
          </w:tcPr>
          <w:p w14:paraId="728DFEF6" w14:textId="77777777" w:rsidR="00EB145B" w:rsidRPr="00383C8B" w:rsidRDefault="00EB145B" w:rsidP="00822E9A">
            <w:pPr>
              <w:pStyle w:val="TAL"/>
            </w:pPr>
            <w:r w:rsidRPr="00383C8B">
              <w:t>n/a</w:t>
            </w:r>
          </w:p>
        </w:tc>
        <w:tc>
          <w:tcPr>
            <w:tcW w:w="915" w:type="dxa"/>
            <w:shd w:val="clear" w:color="auto" w:fill="auto"/>
            <w:vAlign w:val="center"/>
          </w:tcPr>
          <w:p w14:paraId="4C7B1B2D" w14:textId="77777777" w:rsidR="00EB145B" w:rsidRPr="00383C8B" w:rsidRDefault="00EB145B" w:rsidP="00822E9A">
            <w:pPr>
              <w:pStyle w:val="TAL"/>
            </w:pPr>
            <w:r w:rsidRPr="00383C8B">
              <w:t>IRI-POI</w:t>
            </w:r>
          </w:p>
        </w:tc>
        <w:tc>
          <w:tcPr>
            <w:tcW w:w="1778" w:type="dxa"/>
            <w:shd w:val="clear" w:color="auto" w:fill="auto"/>
            <w:vAlign w:val="center"/>
          </w:tcPr>
          <w:p w14:paraId="29CE7846" w14:textId="77777777" w:rsidR="00EB145B" w:rsidRPr="00383C8B" w:rsidRDefault="00EB145B" w:rsidP="00822E9A">
            <w:pPr>
              <w:pStyle w:val="TAL"/>
            </w:pPr>
            <w:r w:rsidRPr="00383C8B">
              <w:t>n/a</w:t>
            </w:r>
          </w:p>
        </w:tc>
        <w:tc>
          <w:tcPr>
            <w:tcW w:w="915" w:type="dxa"/>
            <w:shd w:val="clear" w:color="auto" w:fill="auto"/>
            <w:vAlign w:val="center"/>
          </w:tcPr>
          <w:p w14:paraId="70E8D09F" w14:textId="77777777" w:rsidR="00EB145B" w:rsidRPr="00383C8B" w:rsidRDefault="00EB145B" w:rsidP="00822E9A">
            <w:pPr>
              <w:pStyle w:val="TAL"/>
            </w:pPr>
            <w:r w:rsidRPr="00383C8B">
              <w:t>IRI-POI</w:t>
            </w:r>
          </w:p>
        </w:tc>
      </w:tr>
      <w:tr w:rsidR="00EB145B" w14:paraId="1314F389" w14:textId="77777777" w:rsidTr="00822E9A">
        <w:tc>
          <w:tcPr>
            <w:tcW w:w="3041" w:type="dxa"/>
            <w:gridSpan w:val="3"/>
            <w:shd w:val="clear" w:color="auto" w:fill="auto"/>
            <w:vAlign w:val="center"/>
          </w:tcPr>
          <w:p w14:paraId="245A2DD8" w14:textId="3EBF07FA" w:rsidR="00EB145B" w:rsidRPr="00383C8B" w:rsidRDefault="00EB145B" w:rsidP="00822E9A">
            <w:pPr>
              <w:pStyle w:val="TAL"/>
            </w:pPr>
            <w:r>
              <w:t>AS (NOTE 6</w:t>
            </w:r>
            <w:r w:rsidR="00582EDE">
              <w:t>, NOTE 12</w:t>
            </w:r>
            <w:r>
              <w:t>)</w:t>
            </w:r>
          </w:p>
        </w:tc>
        <w:tc>
          <w:tcPr>
            <w:tcW w:w="928" w:type="dxa"/>
            <w:shd w:val="clear" w:color="auto" w:fill="auto"/>
            <w:vAlign w:val="center"/>
          </w:tcPr>
          <w:p w14:paraId="329D8CE3" w14:textId="77777777" w:rsidR="00EB145B" w:rsidRPr="00383C8B" w:rsidRDefault="00EB145B" w:rsidP="00822E9A">
            <w:pPr>
              <w:pStyle w:val="TAL"/>
            </w:pPr>
            <w:r w:rsidRPr="00383C8B">
              <w:t>IRI-POI</w:t>
            </w:r>
          </w:p>
        </w:tc>
        <w:tc>
          <w:tcPr>
            <w:tcW w:w="1701" w:type="dxa"/>
            <w:shd w:val="clear" w:color="auto" w:fill="auto"/>
            <w:vAlign w:val="center"/>
          </w:tcPr>
          <w:p w14:paraId="6132BD00" w14:textId="77777777" w:rsidR="00EB145B" w:rsidRPr="00383C8B" w:rsidRDefault="00EB145B" w:rsidP="00822E9A">
            <w:pPr>
              <w:pStyle w:val="TAL"/>
            </w:pPr>
            <w:r>
              <w:t>n/a</w:t>
            </w:r>
          </w:p>
        </w:tc>
        <w:tc>
          <w:tcPr>
            <w:tcW w:w="915" w:type="dxa"/>
            <w:shd w:val="clear" w:color="auto" w:fill="auto"/>
            <w:vAlign w:val="center"/>
          </w:tcPr>
          <w:p w14:paraId="72898F59" w14:textId="77777777" w:rsidR="00EB145B" w:rsidRPr="00383C8B" w:rsidRDefault="00EB145B" w:rsidP="00822E9A">
            <w:pPr>
              <w:pStyle w:val="TAL"/>
            </w:pPr>
            <w:r>
              <w:t>IRI-POI</w:t>
            </w:r>
          </w:p>
        </w:tc>
        <w:tc>
          <w:tcPr>
            <w:tcW w:w="1778" w:type="dxa"/>
            <w:shd w:val="clear" w:color="auto" w:fill="auto"/>
            <w:vAlign w:val="center"/>
          </w:tcPr>
          <w:p w14:paraId="224D4E2F" w14:textId="77777777" w:rsidR="00EB145B" w:rsidRPr="00383C8B" w:rsidRDefault="00EB145B" w:rsidP="00822E9A">
            <w:pPr>
              <w:pStyle w:val="TAL"/>
            </w:pPr>
            <w:r>
              <w:t>n/a</w:t>
            </w:r>
          </w:p>
        </w:tc>
        <w:tc>
          <w:tcPr>
            <w:tcW w:w="915" w:type="dxa"/>
            <w:shd w:val="clear" w:color="auto" w:fill="auto"/>
            <w:vAlign w:val="center"/>
          </w:tcPr>
          <w:p w14:paraId="0ABD1680" w14:textId="77777777" w:rsidR="00EB145B" w:rsidRPr="00383C8B" w:rsidRDefault="00EB145B" w:rsidP="00822E9A">
            <w:pPr>
              <w:pStyle w:val="TAL"/>
            </w:pPr>
            <w:r>
              <w:t>IRI-POI</w:t>
            </w:r>
          </w:p>
        </w:tc>
      </w:tr>
      <w:tr w:rsidR="00EB145B" w14:paraId="69BFFFD7" w14:textId="77777777" w:rsidTr="00822E9A">
        <w:tc>
          <w:tcPr>
            <w:tcW w:w="3041" w:type="dxa"/>
            <w:gridSpan w:val="3"/>
            <w:shd w:val="clear" w:color="auto" w:fill="auto"/>
            <w:vAlign w:val="center"/>
          </w:tcPr>
          <w:p w14:paraId="25CF89BD" w14:textId="77777777" w:rsidR="00EB145B" w:rsidRDefault="00EB145B" w:rsidP="00822E9A">
            <w:pPr>
              <w:pStyle w:val="TAL"/>
            </w:pPr>
            <w:r>
              <w:t>AS (NOTE 7)</w:t>
            </w:r>
          </w:p>
        </w:tc>
        <w:tc>
          <w:tcPr>
            <w:tcW w:w="928" w:type="dxa"/>
            <w:shd w:val="clear" w:color="auto" w:fill="auto"/>
            <w:vAlign w:val="center"/>
          </w:tcPr>
          <w:p w14:paraId="25E3EFA1" w14:textId="77777777" w:rsidR="00EB145B" w:rsidRPr="00383C8B" w:rsidRDefault="00EB145B" w:rsidP="00822E9A">
            <w:pPr>
              <w:pStyle w:val="TAL"/>
            </w:pPr>
            <w:r>
              <w:t>CC-TF</w:t>
            </w:r>
          </w:p>
        </w:tc>
        <w:tc>
          <w:tcPr>
            <w:tcW w:w="1701" w:type="dxa"/>
            <w:shd w:val="clear" w:color="auto" w:fill="auto"/>
            <w:vAlign w:val="center"/>
          </w:tcPr>
          <w:p w14:paraId="346CB068" w14:textId="77777777" w:rsidR="00EB145B" w:rsidRDefault="00EB145B" w:rsidP="00822E9A">
            <w:pPr>
              <w:pStyle w:val="TAL"/>
            </w:pPr>
            <w:r>
              <w:t>n/a</w:t>
            </w:r>
          </w:p>
        </w:tc>
        <w:tc>
          <w:tcPr>
            <w:tcW w:w="915" w:type="dxa"/>
            <w:shd w:val="clear" w:color="auto" w:fill="auto"/>
            <w:vAlign w:val="center"/>
          </w:tcPr>
          <w:p w14:paraId="48B8531B" w14:textId="77777777" w:rsidR="00EB145B" w:rsidRDefault="00EB145B" w:rsidP="00822E9A">
            <w:pPr>
              <w:pStyle w:val="TAL"/>
            </w:pPr>
            <w:r>
              <w:t>CC-TF</w:t>
            </w:r>
          </w:p>
        </w:tc>
        <w:tc>
          <w:tcPr>
            <w:tcW w:w="1778" w:type="dxa"/>
            <w:shd w:val="clear" w:color="auto" w:fill="auto"/>
            <w:vAlign w:val="center"/>
          </w:tcPr>
          <w:p w14:paraId="62591E07" w14:textId="77777777" w:rsidR="00EB145B" w:rsidRDefault="00EB145B" w:rsidP="00822E9A">
            <w:pPr>
              <w:pStyle w:val="TAL"/>
            </w:pPr>
            <w:r>
              <w:t>n/a</w:t>
            </w:r>
          </w:p>
        </w:tc>
        <w:tc>
          <w:tcPr>
            <w:tcW w:w="915" w:type="dxa"/>
            <w:shd w:val="clear" w:color="auto" w:fill="auto"/>
            <w:vAlign w:val="center"/>
          </w:tcPr>
          <w:p w14:paraId="0FE1EFFA" w14:textId="77777777" w:rsidR="00EB145B" w:rsidRDefault="00EB145B" w:rsidP="00822E9A">
            <w:pPr>
              <w:pStyle w:val="TAL"/>
            </w:pPr>
            <w:r>
              <w:t>CC-TF</w:t>
            </w:r>
          </w:p>
        </w:tc>
      </w:tr>
      <w:tr w:rsidR="00EB145B" w14:paraId="0FEF6007" w14:textId="77777777" w:rsidTr="00822E9A">
        <w:tc>
          <w:tcPr>
            <w:tcW w:w="3041" w:type="dxa"/>
            <w:gridSpan w:val="3"/>
            <w:shd w:val="clear" w:color="auto" w:fill="auto"/>
            <w:vAlign w:val="center"/>
          </w:tcPr>
          <w:p w14:paraId="05C6D9E3" w14:textId="77777777" w:rsidR="00EB145B" w:rsidRDefault="00EB145B" w:rsidP="00822E9A">
            <w:pPr>
              <w:pStyle w:val="TAL"/>
            </w:pPr>
            <w:r>
              <w:t>MRFP (NOTE 7)</w:t>
            </w:r>
          </w:p>
        </w:tc>
        <w:tc>
          <w:tcPr>
            <w:tcW w:w="928" w:type="dxa"/>
            <w:shd w:val="clear" w:color="auto" w:fill="auto"/>
            <w:vAlign w:val="center"/>
          </w:tcPr>
          <w:p w14:paraId="38A199D4" w14:textId="77777777" w:rsidR="00EB145B" w:rsidRDefault="00EB145B" w:rsidP="00822E9A">
            <w:pPr>
              <w:pStyle w:val="TAL"/>
            </w:pPr>
            <w:r>
              <w:t>CC-POI</w:t>
            </w:r>
          </w:p>
        </w:tc>
        <w:tc>
          <w:tcPr>
            <w:tcW w:w="1701" w:type="dxa"/>
            <w:shd w:val="clear" w:color="auto" w:fill="auto"/>
            <w:vAlign w:val="center"/>
          </w:tcPr>
          <w:p w14:paraId="2A9734FB" w14:textId="77777777" w:rsidR="00EB145B" w:rsidRDefault="00EB145B" w:rsidP="00822E9A">
            <w:pPr>
              <w:pStyle w:val="TAL"/>
            </w:pPr>
            <w:r>
              <w:t>n/a</w:t>
            </w:r>
          </w:p>
        </w:tc>
        <w:tc>
          <w:tcPr>
            <w:tcW w:w="915" w:type="dxa"/>
            <w:shd w:val="clear" w:color="auto" w:fill="auto"/>
            <w:vAlign w:val="center"/>
          </w:tcPr>
          <w:p w14:paraId="05D8484B" w14:textId="77777777" w:rsidR="00EB145B" w:rsidRDefault="00EB145B" w:rsidP="00822E9A">
            <w:pPr>
              <w:pStyle w:val="TAL"/>
            </w:pPr>
            <w:r>
              <w:t>CC-POI</w:t>
            </w:r>
          </w:p>
        </w:tc>
        <w:tc>
          <w:tcPr>
            <w:tcW w:w="1778" w:type="dxa"/>
            <w:shd w:val="clear" w:color="auto" w:fill="auto"/>
            <w:vAlign w:val="center"/>
          </w:tcPr>
          <w:p w14:paraId="555A272F" w14:textId="77777777" w:rsidR="00EB145B" w:rsidRDefault="00EB145B" w:rsidP="00822E9A">
            <w:pPr>
              <w:pStyle w:val="TAL"/>
            </w:pPr>
            <w:r>
              <w:t>n/a</w:t>
            </w:r>
          </w:p>
        </w:tc>
        <w:tc>
          <w:tcPr>
            <w:tcW w:w="915" w:type="dxa"/>
            <w:shd w:val="clear" w:color="auto" w:fill="auto"/>
            <w:vAlign w:val="center"/>
          </w:tcPr>
          <w:p w14:paraId="7E9E09EA" w14:textId="77777777" w:rsidR="00EB145B" w:rsidRDefault="00EB145B" w:rsidP="00822E9A">
            <w:pPr>
              <w:pStyle w:val="TAL"/>
            </w:pPr>
            <w:r>
              <w:t>CC-POI</w:t>
            </w:r>
          </w:p>
        </w:tc>
      </w:tr>
      <w:tr w:rsidR="00EB145B" w14:paraId="319D95CF" w14:textId="77777777" w:rsidTr="00822E9A">
        <w:tc>
          <w:tcPr>
            <w:tcW w:w="3041" w:type="dxa"/>
            <w:gridSpan w:val="3"/>
            <w:shd w:val="clear" w:color="auto" w:fill="auto"/>
            <w:vAlign w:val="center"/>
          </w:tcPr>
          <w:p w14:paraId="6D43B67F" w14:textId="77777777" w:rsidR="00EB145B" w:rsidRPr="00383C8B" w:rsidRDefault="00EB145B" w:rsidP="00822E9A">
            <w:pPr>
              <w:pStyle w:val="TAL"/>
            </w:pPr>
            <w:r>
              <w:t>S-CSCF (NOTE 8)</w:t>
            </w:r>
          </w:p>
        </w:tc>
        <w:tc>
          <w:tcPr>
            <w:tcW w:w="928" w:type="dxa"/>
            <w:shd w:val="clear" w:color="auto" w:fill="auto"/>
            <w:vAlign w:val="center"/>
          </w:tcPr>
          <w:p w14:paraId="59BD0AB0" w14:textId="77777777" w:rsidR="00EB145B" w:rsidRPr="00383C8B" w:rsidRDefault="00EB145B" w:rsidP="00822E9A">
            <w:pPr>
              <w:pStyle w:val="TAL"/>
            </w:pPr>
            <w:r>
              <w:t>IRI-POI</w:t>
            </w:r>
          </w:p>
        </w:tc>
        <w:tc>
          <w:tcPr>
            <w:tcW w:w="1701" w:type="dxa"/>
            <w:shd w:val="clear" w:color="auto" w:fill="auto"/>
            <w:vAlign w:val="center"/>
          </w:tcPr>
          <w:p w14:paraId="444FF926" w14:textId="77777777" w:rsidR="00EB145B" w:rsidRPr="00383C8B" w:rsidRDefault="00EB145B" w:rsidP="00822E9A">
            <w:pPr>
              <w:pStyle w:val="TAL"/>
            </w:pPr>
            <w:r>
              <w:t>n/a</w:t>
            </w:r>
          </w:p>
        </w:tc>
        <w:tc>
          <w:tcPr>
            <w:tcW w:w="915" w:type="dxa"/>
            <w:shd w:val="clear" w:color="auto" w:fill="auto"/>
            <w:vAlign w:val="center"/>
          </w:tcPr>
          <w:p w14:paraId="4B160045" w14:textId="77777777" w:rsidR="00EB145B" w:rsidRPr="00383C8B" w:rsidRDefault="00EB145B" w:rsidP="00822E9A">
            <w:pPr>
              <w:pStyle w:val="TAL"/>
            </w:pPr>
            <w:r>
              <w:t>IRI-POI</w:t>
            </w:r>
          </w:p>
        </w:tc>
        <w:tc>
          <w:tcPr>
            <w:tcW w:w="1778" w:type="dxa"/>
            <w:shd w:val="clear" w:color="auto" w:fill="auto"/>
            <w:vAlign w:val="center"/>
          </w:tcPr>
          <w:p w14:paraId="26152C43" w14:textId="77777777" w:rsidR="00EB145B" w:rsidRPr="00383C8B" w:rsidRDefault="00EB145B" w:rsidP="00822E9A">
            <w:pPr>
              <w:pStyle w:val="TAL"/>
            </w:pPr>
            <w:r>
              <w:t>n/a</w:t>
            </w:r>
          </w:p>
        </w:tc>
        <w:tc>
          <w:tcPr>
            <w:tcW w:w="915" w:type="dxa"/>
            <w:shd w:val="clear" w:color="auto" w:fill="auto"/>
            <w:vAlign w:val="center"/>
          </w:tcPr>
          <w:p w14:paraId="154FCDF9" w14:textId="77777777" w:rsidR="00EB145B" w:rsidRPr="00383C8B" w:rsidRDefault="00EB145B" w:rsidP="00822E9A">
            <w:pPr>
              <w:pStyle w:val="TAL"/>
            </w:pPr>
            <w:r>
              <w:t>IRI-POI</w:t>
            </w:r>
          </w:p>
        </w:tc>
      </w:tr>
      <w:tr w:rsidR="00EB145B" w14:paraId="1C3D708F" w14:textId="77777777" w:rsidTr="00822E9A">
        <w:tc>
          <w:tcPr>
            <w:tcW w:w="3041" w:type="dxa"/>
            <w:gridSpan w:val="3"/>
            <w:shd w:val="clear" w:color="auto" w:fill="auto"/>
            <w:vAlign w:val="center"/>
          </w:tcPr>
          <w:p w14:paraId="05890390" w14:textId="77777777" w:rsidR="00EB145B" w:rsidRPr="00383C8B" w:rsidRDefault="00EB145B" w:rsidP="00822E9A">
            <w:pPr>
              <w:pStyle w:val="TAL"/>
            </w:pPr>
            <w:r>
              <w:t>E-CSCF (NOTE 8)</w:t>
            </w:r>
          </w:p>
        </w:tc>
        <w:tc>
          <w:tcPr>
            <w:tcW w:w="928" w:type="dxa"/>
            <w:shd w:val="clear" w:color="auto" w:fill="auto"/>
            <w:vAlign w:val="center"/>
          </w:tcPr>
          <w:p w14:paraId="745A6B39" w14:textId="77777777" w:rsidR="00EB145B" w:rsidRPr="00383C8B" w:rsidRDefault="00EB145B" w:rsidP="00822E9A">
            <w:pPr>
              <w:pStyle w:val="TAL"/>
            </w:pPr>
            <w:r w:rsidRPr="00383C8B">
              <w:t>IRI-POI</w:t>
            </w:r>
          </w:p>
        </w:tc>
        <w:tc>
          <w:tcPr>
            <w:tcW w:w="1701" w:type="dxa"/>
            <w:shd w:val="clear" w:color="auto" w:fill="auto"/>
            <w:vAlign w:val="center"/>
          </w:tcPr>
          <w:p w14:paraId="4BD06796" w14:textId="77777777" w:rsidR="00EB145B" w:rsidRPr="00383C8B" w:rsidRDefault="00EB145B" w:rsidP="00822E9A">
            <w:pPr>
              <w:pStyle w:val="TAL"/>
            </w:pPr>
            <w:r w:rsidRPr="00383C8B">
              <w:t>IRI-POI</w:t>
            </w:r>
          </w:p>
        </w:tc>
        <w:tc>
          <w:tcPr>
            <w:tcW w:w="915" w:type="dxa"/>
            <w:shd w:val="clear" w:color="auto" w:fill="auto"/>
            <w:vAlign w:val="center"/>
          </w:tcPr>
          <w:p w14:paraId="1522C554" w14:textId="77777777" w:rsidR="00EB145B" w:rsidRPr="00383C8B" w:rsidRDefault="00EB145B" w:rsidP="00822E9A">
            <w:pPr>
              <w:pStyle w:val="TAL"/>
            </w:pPr>
            <w:r w:rsidRPr="00383C8B">
              <w:t>n/a</w:t>
            </w:r>
          </w:p>
        </w:tc>
        <w:tc>
          <w:tcPr>
            <w:tcW w:w="1778" w:type="dxa"/>
            <w:shd w:val="clear" w:color="auto" w:fill="auto"/>
            <w:vAlign w:val="center"/>
          </w:tcPr>
          <w:p w14:paraId="71F8E734" w14:textId="77777777" w:rsidR="00EB145B" w:rsidRPr="00383C8B" w:rsidRDefault="00EB145B" w:rsidP="00822E9A">
            <w:pPr>
              <w:pStyle w:val="TAL"/>
            </w:pPr>
            <w:r w:rsidRPr="00383C8B">
              <w:t>IRI-POI</w:t>
            </w:r>
          </w:p>
        </w:tc>
        <w:tc>
          <w:tcPr>
            <w:tcW w:w="915" w:type="dxa"/>
            <w:shd w:val="clear" w:color="auto" w:fill="auto"/>
            <w:vAlign w:val="center"/>
          </w:tcPr>
          <w:p w14:paraId="74CA9EDD" w14:textId="77777777" w:rsidR="00EB145B" w:rsidRPr="00383C8B" w:rsidRDefault="00EB145B" w:rsidP="00822E9A">
            <w:pPr>
              <w:pStyle w:val="TAL"/>
            </w:pPr>
            <w:r>
              <w:t>n/a</w:t>
            </w:r>
          </w:p>
        </w:tc>
      </w:tr>
      <w:tr w:rsidR="00EB145B" w14:paraId="6A9C2990" w14:textId="77777777" w:rsidTr="00822E9A">
        <w:tc>
          <w:tcPr>
            <w:tcW w:w="3041" w:type="dxa"/>
            <w:gridSpan w:val="3"/>
            <w:shd w:val="clear" w:color="auto" w:fill="auto"/>
            <w:vAlign w:val="center"/>
          </w:tcPr>
          <w:p w14:paraId="7C13E38E" w14:textId="77777777" w:rsidR="00EB145B" w:rsidRPr="00383C8B" w:rsidRDefault="00EB145B" w:rsidP="00822E9A">
            <w:pPr>
              <w:pStyle w:val="TAL"/>
            </w:pPr>
            <w:r>
              <w:t>P-CSCF</w:t>
            </w:r>
          </w:p>
        </w:tc>
        <w:tc>
          <w:tcPr>
            <w:tcW w:w="928" w:type="dxa"/>
            <w:shd w:val="clear" w:color="auto" w:fill="auto"/>
            <w:vAlign w:val="center"/>
          </w:tcPr>
          <w:p w14:paraId="220DB4FA" w14:textId="77777777" w:rsidR="00EB145B" w:rsidRPr="00383C8B" w:rsidRDefault="00EB145B" w:rsidP="00822E9A">
            <w:pPr>
              <w:pStyle w:val="TAL"/>
            </w:pPr>
            <w:r>
              <w:t>n/a</w:t>
            </w:r>
          </w:p>
        </w:tc>
        <w:tc>
          <w:tcPr>
            <w:tcW w:w="1701" w:type="dxa"/>
            <w:shd w:val="clear" w:color="auto" w:fill="auto"/>
            <w:vAlign w:val="center"/>
          </w:tcPr>
          <w:p w14:paraId="02E48E00" w14:textId="77777777" w:rsidR="00EB145B" w:rsidRPr="00383C8B" w:rsidRDefault="00EB145B" w:rsidP="00822E9A">
            <w:pPr>
              <w:pStyle w:val="TAL"/>
            </w:pPr>
            <w:r>
              <w:t>IRI-POI (NOTE 1)</w:t>
            </w:r>
          </w:p>
        </w:tc>
        <w:tc>
          <w:tcPr>
            <w:tcW w:w="915" w:type="dxa"/>
            <w:shd w:val="clear" w:color="auto" w:fill="auto"/>
            <w:vAlign w:val="center"/>
          </w:tcPr>
          <w:p w14:paraId="15284BCD" w14:textId="77777777" w:rsidR="00EB145B" w:rsidRPr="00383C8B" w:rsidRDefault="00EB145B" w:rsidP="00822E9A">
            <w:pPr>
              <w:pStyle w:val="TAL"/>
            </w:pPr>
            <w:r w:rsidRPr="00383C8B">
              <w:t>n/a</w:t>
            </w:r>
          </w:p>
        </w:tc>
        <w:tc>
          <w:tcPr>
            <w:tcW w:w="1778" w:type="dxa"/>
            <w:shd w:val="clear" w:color="auto" w:fill="auto"/>
            <w:vAlign w:val="center"/>
          </w:tcPr>
          <w:p w14:paraId="45F0BAFC" w14:textId="77777777" w:rsidR="00EB145B" w:rsidRPr="00383C8B" w:rsidRDefault="00EB145B" w:rsidP="00822E9A">
            <w:pPr>
              <w:pStyle w:val="TAL"/>
            </w:pPr>
            <w:r>
              <w:t>n/a</w:t>
            </w:r>
          </w:p>
        </w:tc>
        <w:tc>
          <w:tcPr>
            <w:tcW w:w="915" w:type="dxa"/>
            <w:shd w:val="clear" w:color="auto" w:fill="auto"/>
            <w:vAlign w:val="center"/>
          </w:tcPr>
          <w:p w14:paraId="3F423947" w14:textId="77777777" w:rsidR="00EB145B" w:rsidRPr="00383C8B" w:rsidRDefault="00EB145B" w:rsidP="00822E9A">
            <w:pPr>
              <w:pStyle w:val="TAL"/>
            </w:pPr>
            <w:r>
              <w:t>n/a</w:t>
            </w:r>
          </w:p>
        </w:tc>
      </w:tr>
      <w:tr w:rsidR="00EB145B" w14:paraId="14F79701" w14:textId="77777777" w:rsidTr="00822E9A">
        <w:tc>
          <w:tcPr>
            <w:tcW w:w="3041" w:type="dxa"/>
            <w:gridSpan w:val="3"/>
            <w:shd w:val="clear" w:color="auto" w:fill="auto"/>
            <w:vAlign w:val="center"/>
          </w:tcPr>
          <w:p w14:paraId="03F3722D" w14:textId="77777777" w:rsidR="00EB145B" w:rsidRPr="00383C8B" w:rsidRDefault="00EB145B" w:rsidP="00822E9A">
            <w:pPr>
              <w:pStyle w:val="TAL"/>
            </w:pPr>
            <w:r>
              <w:t>P-CSCF</w:t>
            </w:r>
          </w:p>
        </w:tc>
        <w:tc>
          <w:tcPr>
            <w:tcW w:w="928" w:type="dxa"/>
            <w:shd w:val="clear" w:color="auto" w:fill="auto"/>
            <w:vAlign w:val="center"/>
          </w:tcPr>
          <w:p w14:paraId="2D6FDB4D" w14:textId="77777777" w:rsidR="00EB145B" w:rsidRPr="00383C8B" w:rsidRDefault="00EB145B" w:rsidP="00822E9A">
            <w:pPr>
              <w:pStyle w:val="TAL"/>
            </w:pPr>
            <w:r>
              <w:t>CC-TF</w:t>
            </w:r>
          </w:p>
        </w:tc>
        <w:tc>
          <w:tcPr>
            <w:tcW w:w="1701" w:type="dxa"/>
            <w:shd w:val="clear" w:color="auto" w:fill="auto"/>
            <w:vAlign w:val="center"/>
          </w:tcPr>
          <w:p w14:paraId="373CE03B" w14:textId="77777777" w:rsidR="00EB145B" w:rsidRPr="00383C8B" w:rsidRDefault="00EB145B" w:rsidP="00822E9A">
            <w:pPr>
              <w:pStyle w:val="TAL"/>
            </w:pPr>
            <w:r>
              <w:t>CC-TF</w:t>
            </w:r>
          </w:p>
        </w:tc>
        <w:tc>
          <w:tcPr>
            <w:tcW w:w="915" w:type="dxa"/>
            <w:shd w:val="clear" w:color="auto" w:fill="auto"/>
            <w:vAlign w:val="center"/>
          </w:tcPr>
          <w:p w14:paraId="3573074F" w14:textId="77777777" w:rsidR="00EB145B" w:rsidRPr="00383C8B" w:rsidRDefault="00EB145B" w:rsidP="00822E9A">
            <w:pPr>
              <w:pStyle w:val="TAL"/>
            </w:pPr>
            <w:r w:rsidRPr="00383C8B">
              <w:t>n/a</w:t>
            </w:r>
          </w:p>
        </w:tc>
        <w:tc>
          <w:tcPr>
            <w:tcW w:w="1778" w:type="dxa"/>
            <w:shd w:val="clear" w:color="auto" w:fill="auto"/>
            <w:vAlign w:val="center"/>
          </w:tcPr>
          <w:p w14:paraId="18EC2D4E" w14:textId="77777777" w:rsidR="00EB145B" w:rsidRPr="00383C8B" w:rsidRDefault="00EB145B" w:rsidP="00822E9A">
            <w:pPr>
              <w:pStyle w:val="TAL"/>
            </w:pPr>
            <w:r>
              <w:t>CC-TF (NOTE 2)</w:t>
            </w:r>
          </w:p>
        </w:tc>
        <w:tc>
          <w:tcPr>
            <w:tcW w:w="915" w:type="dxa"/>
            <w:shd w:val="clear" w:color="auto" w:fill="auto"/>
            <w:vAlign w:val="center"/>
          </w:tcPr>
          <w:p w14:paraId="3792C761" w14:textId="77777777" w:rsidR="00EB145B" w:rsidRPr="00383C8B" w:rsidRDefault="00EB145B" w:rsidP="00822E9A">
            <w:pPr>
              <w:pStyle w:val="TAL"/>
            </w:pPr>
            <w:r>
              <w:t>n/a</w:t>
            </w:r>
          </w:p>
        </w:tc>
      </w:tr>
      <w:tr w:rsidR="00EB145B" w14:paraId="76BE6C19" w14:textId="77777777" w:rsidTr="00822E9A">
        <w:tc>
          <w:tcPr>
            <w:tcW w:w="3041" w:type="dxa"/>
            <w:gridSpan w:val="3"/>
            <w:shd w:val="clear" w:color="auto" w:fill="auto"/>
            <w:vAlign w:val="center"/>
          </w:tcPr>
          <w:p w14:paraId="7968AEC4" w14:textId="77777777" w:rsidR="00EB145B" w:rsidRDefault="00EB145B" w:rsidP="00822E9A">
            <w:pPr>
              <w:pStyle w:val="TAL"/>
            </w:pPr>
            <w:r>
              <w:t>IMS-AGW</w:t>
            </w:r>
          </w:p>
        </w:tc>
        <w:tc>
          <w:tcPr>
            <w:tcW w:w="928" w:type="dxa"/>
            <w:shd w:val="clear" w:color="auto" w:fill="auto"/>
            <w:vAlign w:val="center"/>
          </w:tcPr>
          <w:p w14:paraId="40059841" w14:textId="77777777" w:rsidR="00EB145B" w:rsidRDefault="00EB145B" w:rsidP="00822E9A">
            <w:pPr>
              <w:pStyle w:val="TAL"/>
            </w:pPr>
            <w:r>
              <w:t>CC-POI</w:t>
            </w:r>
          </w:p>
        </w:tc>
        <w:tc>
          <w:tcPr>
            <w:tcW w:w="1701" w:type="dxa"/>
            <w:shd w:val="clear" w:color="auto" w:fill="auto"/>
            <w:vAlign w:val="center"/>
          </w:tcPr>
          <w:p w14:paraId="31AEC39D" w14:textId="77777777" w:rsidR="00EB145B" w:rsidRDefault="00EB145B" w:rsidP="00822E9A">
            <w:pPr>
              <w:pStyle w:val="TAL"/>
            </w:pPr>
            <w:r>
              <w:t>CC-POI</w:t>
            </w:r>
          </w:p>
        </w:tc>
        <w:tc>
          <w:tcPr>
            <w:tcW w:w="915" w:type="dxa"/>
            <w:shd w:val="clear" w:color="auto" w:fill="auto"/>
            <w:vAlign w:val="center"/>
          </w:tcPr>
          <w:p w14:paraId="18933B40" w14:textId="77777777" w:rsidR="00EB145B" w:rsidRPr="00383C8B" w:rsidRDefault="00EB145B" w:rsidP="00822E9A">
            <w:pPr>
              <w:pStyle w:val="TAL"/>
            </w:pPr>
            <w:r>
              <w:t>n/a</w:t>
            </w:r>
          </w:p>
        </w:tc>
        <w:tc>
          <w:tcPr>
            <w:tcW w:w="1778" w:type="dxa"/>
            <w:shd w:val="clear" w:color="auto" w:fill="auto"/>
            <w:vAlign w:val="center"/>
          </w:tcPr>
          <w:p w14:paraId="6354B83A" w14:textId="77777777" w:rsidR="00EB145B" w:rsidRDefault="00EB145B" w:rsidP="00822E9A">
            <w:pPr>
              <w:pStyle w:val="TAL"/>
            </w:pPr>
            <w:r>
              <w:t>CC-POI (NOTE 2)</w:t>
            </w:r>
          </w:p>
        </w:tc>
        <w:tc>
          <w:tcPr>
            <w:tcW w:w="915" w:type="dxa"/>
            <w:shd w:val="clear" w:color="auto" w:fill="auto"/>
            <w:vAlign w:val="center"/>
          </w:tcPr>
          <w:p w14:paraId="442C68D4" w14:textId="77777777" w:rsidR="00EB145B" w:rsidRDefault="00EB145B" w:rsidP="00822E9A">
            <w:pPr>
              <w:pStyle w:val="TAL"/>
            </w:pPr>
            <w:r>
              <w:t>n/a</w:t>
            </w:r>
          </w:p>
        </w:tc>
      </w:tr>
      <w:tr w:rsidR="00EB145B" w14:paraId="5499A963" w14:textId="77777777" w:rsidTr="00822E9A">
        <w:tc>
          <w:tcPr>
            <w:tcW w:w="3041" w:type="dxa"/>
            <w:gridSpan w:val="3"/>
            <w:shd w:val="clear" w:color="auto" w:fill="auto"/>
            <w:vAlign w:val="center"/>
          </w:tcPr>
          <w:p w14:paraId="0245E82F" w14:textId="77777777" w:rsidR="00EB145B" w:rsidRPr="00383C8B" w:rsidRDefault="00EB145B" w:rsidP="00822E9A">
            <w:pPr>
              <w:pStyle w:val="TAL"/>
            </w:pPr>
            <w:r>
              <w:t>MGCF (NOTE 3)</w:t>
            </w:r>
          </w:p>
        </w:tc>
        <w:tc>
          <w:tcPr>
            <w:tcW w:w="928" w:type="dxa"/>
            <w:shd w:val="clear" w:color="auto" w:fill="auto"/>
            <w:vAlign w:val="center"/>
          </w:tcPr>
          <w:p w14:paraId="4EE8F22B" w14:textId="77777777" w:rsidR="00EB145B" w:rsidRPr="00383C8B" w:rsidRDefault="00EB145B" w:rsidP="00822E9A">
            <w:pPr>
              <w:pStyle w:val="TAL"/>
            </w:pPr>
            <w:r>
              <w:t>CC-TF</w:t>
            </w:r>
          </w:p>
        </w:tc>
        <w:tc>
          <w:tcPr>
            <w:tcW w:w="1701" w:type="dxa"/>
            <w:shd w:val="clear" w:color="auto" w:fill="auto"/>
            <w:vAlign w:val="center"/>
          </w:tcPr>
          <w:p w14:paraId="599F4412" w14:textId="77777777" w:rsidR="00EB145B" w:rsidRPr="00383C8B" w:rsidRDefault="00EB145B" w:rsidP="00822E9A">
            <w:pPr>
              <w:pStyle w:val="TAL"/>
            </w:pPr>
            <w:r>
              <w:t>n/a</w:t>
            </w:r>
          </w:p>
        </w:tc>
        <w:tc>
          <w:tcPr>
            <w:tcW w:w="915" w:type="dxa"/>
            <w:shd w:val="clear" w:color="auto" w:fill="auto"/>
            <w:vAlign w:val="center"/>
          </w:tcPr>
          <w:p w14:paraId="4E035F53" w14:textId="77777777" w:rsidR="00EB145B" w:rsidRPr="00383C8B" w:rsidRDefault="00EB145B" w:rsidP="00822E9A">
            <w:pPr>
              <w:pStyle w:val="TAL"/>
            </w:pPr>
            <w:r>
              <w:t>CC-TF</w:t>
            </w:r>
          </w:p>
        </w:tc>
        <w:tc>
          <w:tcPr>
            <w:tcW w:w="1778" w:type="dxa"/>
            <w:shd w:val="clear" w:color="auto" w:fill="auto"/>
            <w:vAlign w:val="center"/>
          </w:tcPr>
          <w:p w14:paraId="726CC57F" w14:textId="77777777" w:rsidR="00EB145B" w:rsidRPr="00383C8B" w:rsidRDefault="00EB145B" w:rsidP="00822E9A">
            <w:pPr>
              <w:pStyle w:val="TAL"/>
            </w:pPr>
            <w:r>
              <w:t>n/a</w:t>
            </w:r>
          </w:p>
        </w:tc>
        <w:tc>
          <w:tcPr>
            <w:tcW w:w="915" w:type="dxa"/>
            <w:shd w:val="clear" w:color="auto" w:fill="auto"/>
            <w:vAlign w:val="center"/>
          </w:tcPr>
          <w:p w14:paraId="51E18AE1" w14:textId="77777777" w:rsidR="00EB145B" w:rsidRPr="00383C8B" w:rsidRDefault="00EB145B" w:rsidP="00822E9A">
            <w:pPr>
              <w:pStyle w:val="TAL"/>
            </w:pPr>
            <w:r>
              <w:t>CC-TF</w:t>
            </w:r>
          </w:p>
        </w:tc>
      </w:tr>
      <w:tr w:rsidR="00EB145B" w14:paraId="56A2B701" w14:textId="77777777" w:rsidTr="00822E9A">
        <w:tc>
          <w:tcPr>
            <w:tcW w:w="3041" w:type="dxa"/>
            <w:gridSpan w:val="3"/>
            <w:shd w:val="clear" w:color="auto" w:fill="auto"/>
            <w:vAlign w:val="center"/>
          </w:tcPr>
          <w:p w14:paraId="26041807" w14:textId="77777777" w:rsidR="00EB145B" w:rsidRDefault="00EB145B" w:rsidP="00822E9A">
            <w:pPr>
              <w:pStyle w:val="TAL"/>
            </w:pPr>
            <w:r>
              <w:t>IM-MGW (NOTE 3)</w:t>
            </w:r>
          </w:p>
        </w:tc>
        <w:tc>
          <w:tcPr>
            <w:tcW w:w="928" w:type="dxa"/>
            <w:shd w:val="clear" w:color="auto" w:fill="auto"/>
            <w:vAlign w:val="center"/>
          </w:tcPr>
          <w:p w14:paraId="061A8EF3" w14:textId="77777777" w:rsidR="00EB145B" w:rsidRDefault="00EB145B" w:rsidP="00822E9A">
            <w:pPr>
              <w:pStyle w:val="TAL"/>
            </w:pPr>
            <w:r>
              <w:t>CC-POI</w:t>
            </w:r>
          </w:p>
        </w:tc>
        <w:tc>
          <w:tcPr>
            <w:tcW w:w="1701" w:type="dxa"/>
            <w:shd w:val="clear" w:color="auto" w:fill="auto"/>
            <w:vAlign w:val="center"/>
          </w:tcPr>
          <w:p w14:paraId="43EAC1EA" w14:textId="77777777" w:rsidR="00EB145B" w:rsidRDefault="00EB145B" w:rsidP="00822E9A">
            <w:pPr>
              <w:pStyle w:val="TAL"/>
            </w:pPr>
            <w:r>
              <w:t>n/a</w:t>
            </w:r>
          </w:p>
        </w:tc>
        <w:tc>
          <w:tcPr>
            <w:tcW w:w="915" w:type="dxa"/>
            <w:shd w:val="clear" w:color="auto" w:fill="auto"/>
            <w:vAlign w:val="center"/>
          </w:tcPr>
          <w:p w14:paraId="201E0C58" w14:textId="77777777" w:rsidR="00EB145B" w:rsidRDefault="00EB145B" w:rsidP="00822E9A">
            <w:pPr>
              <w:pStyle w:val="TAL"/>
            </w:pPr>
            <w:r>
              <w:t>CC-POI</w:t>
            </w:r>
          </w:p>
        </w:tc>
        <w:tc>
          <w:tcPr>
            <w:tcW w:w="1778" w:type="dxa"/>
            <w:shd w:val="clear" w:color="auto" w:fill="auto"/>
            <w:vAlign w:val="center"/>
          </w:tcPr>
          <w:p w14:paraId="3BCC59BF" w14:textId="77777777" w:rsidR="00EB145B" w:rsidRDefault="00EB145B" w:rsidP="00822E9A">
            <w:pPr>
              <w:pStyle w:val="TAL"/>
            </w:pPr>
            <w:r>
              <w:t>n/a</w:t>
            </w:r>
          </w:p>
        </w:tc>
        <w:tc>
          <w:tcPr>
            <w:tcW w:w="915" w:type="dxa"/>
            <w:shd w:val="clear" w:color="auto" w:fill="auto"/>
            <w:vAlign w:val="center"/>
          </w:tcPr>
          <w:p w14:paraId="299BBCB2" w14:textId="77777777" w:rsidR="00EB145B" w:rsidRDefault="00EB145B" w:rsidP="00822E9A">
            <w:pPr>
              <w:pStyle w:val="TAL"/>
            </w:pPr>
            <w:r>
              <w:t>CC-POI</w:t>
            </w:r>
          </w:p>
        </w:tc>
      </w:tr>
      <w:tr w:rsidR="00052BB7" w14:paraId="7A29603C" w14:textId="77777777" w:rsidTr="00822E9A">
        <w:tc>
          <w:tcPr>
            <w:tcW w:w="3041" w:type="dxa"/>
            <w:gridSpan w:val="3"/>
            <w:shd w:val="clear" w:color="auto" w:fill="auto"/>
            <w:vAlign w:val="center"/>
          </w:tcPr>
          <w:p w14:paraId="7CB410C0" w14:textId="79DE421C" w:rsidR="00052BB7" w:rsidRPr="0099089F" w:rsidRDefault="0099089F" w:rsidP="00822E9A">
            <w:pPr>
              <w:pStyle w:val="TAL"/>
              <w:rPr>
                <w:lang w:val="fr-FR"/>
              </w:rPr>
            </w:pPr>
            <w:r>
              <w:rPr>
                <w:lang w:val="fr-FR"/>
              </w:rPr>
              <w:t>IBCF (NOTE 14)</w:t>
            </w:r>
          </w:p>
        </w:tc>
        <w:tc>
          <w:tcPr>
            <w:tcW w:w="928" w:type="dxa"/>
            <w:shd w:val="clear" w:color="auto" w:fill="auto"/>
            <w:vAlign w:val="center"/>
          </w:tcPr>
          <w:p w14:paraId="22F3A397" w14:textId="5E08788D" w:rsidR="00052BB7" w:rsidRDefault="00CC2D10" w:rsidP="00822E9A">
            <w:pPr>
              <w:pStyle w:val="TAL"/>
            </w:pPr>
            <w:r>
              <w:t>IRI-POI</w:t>
            </w:r>
          </w:p>
        </w:tc>
        <w:tc>
          <w:tcPr>
            <w:tcW w:w="1701" w:type="dxa"/>
            <w:shd w:val="clear" w:color="auto" w:fill="auto"/>
            <w:vAlign w:val="center"/>
          </w:tcPr>
          <w:p w14:paraId="77D7ABD9" w14:textId="4A98B1F5" w:rsidR="00052BB7" w:rsidRDefault="00CC2D10" w:rsidP="00822E9A">
            <w:pPr>
              <w:pStyle w:val="TAL"/>
            </w:pPr>
            <w:r>
              <w:t>IRI-POI</w:t>
            </w:r>
          </w:p>
        </w:tc>
        <w:tc>
          <w:tcPr>
            <w:tcW w:w="915" w:type="dxa"/>
            <w:shd w:val="clear" w:color="auto" w:fill="auto"/>
            <w:vAlign w:val="center"/>
          </w:tcPr>
          <w:p w14:paraId="27E8956D" w14:textId="308BD29B" w:rsidR="00052BB7" w:rsidRDefault="00CC2D10" w:rsidP="00822E9A">
            <w:pPr>
              <w:pStyle w:val="TAL"/>
            </w:pPr>
            <w:r>
              <w:t>IRI-POI</w:t>
            </w:r>
          </w:p>
        </w:tc>
        <w:tc>
          <w:tcPr>
            <w:tcW w:w="1778" w:type="dxa"/>
            <w:shd w:val="clear" w:color="auto" w:fill="auto"/>
            <w:vAlign w:val="center"/>
          </w:tcPr>
          <w:p w14:paraId="20B9382A" w14:textId="5E02954F" w:rsidR="00052BB7" w:rsidRDefault="00CC2D10" w:rsidP="00822E9A">
            <w:pPr>
              <w:pStyle w:val="TAL"/>
            </w:pPr>
            <w:r>
              <w:t>IRI-POI</w:t>
            </w:r>
          </w:p>
        </w:tc>
        <w:tc>
          <w:tcPr>
            <w:tcW w:w="915" w:type="dxa"/>
            <w:shd w:val="clear" w:color="auto" w:fill="auto"/>
            <w:vAlign w:val="center"/>
          </w:tcPr>
          <w:p w14:paraId="7CAC5442" w14:textId="20C2D119" w:rsidR="00052BB7" w:rsidRDefault="00CC2D10" w:rsidP="00822E9A">
            <w:pPr>
              <w:pStyle w:val="TAL"/>
            </w:pPr>
            <w:r>
              <w:t>IRI-POI</w:t>
            </w:r>
          </w:p>
        </w:tc>
      </w:tr>
      <w:tr w:rsidR="00EB145B" w14:paraId="02485A37" w14:textId="77777777" w:rsidTr="00822E9A">
        <w:tc>
          <w:tcPr>
            <w:tcW w:w="3041" w:type="dxa"/>
            <w:gridSpan w:val="3"/>
            <w:shd w:val="clear" w:color="auto" w:fill="auto"/>
            <w:vAlign w:val="center"/>
          </w:tcPr>
          <w:p w14:paraId="3B538000" w14:textId="77777777" w:rsidR="00EB145B" w:rsidRDefault="00EB145B" w:rsidP="00822E9A">
            <w:pPr>
              <w:pStyle w:val="TAL"/>
            </w:pPr>
            <w:r>
              <w:t>IBCF (NOTE 4)</w:t>
            </w:r>
          </w:p>
        </w:tc>
        <w:tc>
          <w:tcPr>
            <w:tcW w:w="928" w:type="dxa"/>
            <w:shd w:val="clear" w:color="auto" w:fill="auto"/>
            <w:vAlign w:val="center"/>
          </w:tcPr>
          <w:p w14:paraId="0D62434A" w14:textId="77777777" w:rsidR="00EB145B" w:rsidRDefault="00EB145B" w:rsidP="00822E9A">
            <w:pPr>
              <w:pStyle w:val="TAL"/>
            </w:pPr>
            <w:r>
              <w:t>CC-TF</w:t>
            </w:r>
          </w:p>
        </w:tc>
        <w:tc>
          <w:tcPr>
            <w:tcW w:w="1701" w:type="dxa"/>
            <w:shd w:val="clear" w:color="auto" w:fill="auto"/>
            <w:vAlign w:val="center"/>
          </w:tcPr>
          <w:p w14:paraId="0DBC25B5" w14:textId="77777777" w:rsidR="00EB145B" w:rsidRDefault="00EB145B" w:rsidP="00822E9A">
            <w:pPr>
              <w:pStyle w:val="TAL"/>
            </w:pPr>
            <w:r>
              <w:t>n/a</w:t>
            </w:r>
          </w:p>
        </w:tc>
        <w:tc>
          <w:tcPr>
            <w:tcW w:w="915" w:type="dxa"/>
            <w:shd w:val="clear" w:color="auto" w:fill="auto"/>
            <w:vAlign w:val="center"/>
          </w:tcPr>
          <w:p w14:paraId="05FF5099" w14:textId="77777777" w:rsidR="00EB145B" w:rsidRDefault="00EB145B" w:rsidP="00822E9A">
            <w:pPr>
              <w:pStyle w:val="TAL"/>
            </w:pPr>
            <w:r>
              <w:t>CC-TF</w:t>
            </w:r>
          </w:p>
        </w:tc>
        <w:tc>
          <w:tcPr>
            <w:tcW w:w="1778" w:type="dxa"/>
            <w:shd w:val="clear" w:color="auto" w:fill="auto"/>
            <w:vAlign w:val="center"/>
          </w:tcPr>
          <w:p w14:paraId="2EC3A7C5" w14:textId="77777777" w:rsidR="00EB145B" w:rsidRDefault="00EB145B" w:rsidP="00822E9A">
            <w:pPr>
              <w:pStyle w:val="TAL"/>
            </w:pPr>
            <w:r>
              <w:t>n/a</w:t>
            </w:r>
          </w:p>
        </w:tc>
        <w:tc>
          <w:tcPr>
            <w:tcW w:w="915" w:type="dxa"/>
            <w:shd w:val="clear" w:color="auto" w:fill="auto"/>
            <w:vAlign w:val="center"/>
          </w:tcPr>
          <w:p w14:paraId="2307EE29" w14:textId="77777777" w:rsidR="00EB145B" w:rsidRDefault="00EB145B" w:rsidP="00822E9A">
            <w:pPr>
              <w:pStyle w:val="TAL"/>
            </w:pPr>
            <w:r>
              <w:t>CC-TF</w:t>
            </w:r>
          </w:p>
        </w:tc>
      </w:tr>
      <w:tr w:rsidR="00EB145B" w14:paraId="071CEC56" w14:textId="77777777" w:rsidTr="00822E9A">
        <w:tc>
          <w:tcPr>
            <w:tcW w:w="3041" w:type="dxa"/>
            <w:gridSpan w:val="3"/>
            <w:shd w:val="clear" w:color="auto" w:fill="auto"/>
            <w:vAlign w:val="center"/>
          </w:tcPr>
          <w:p w14:paraId="2CB98FC0" w14:textId="77777777" w:rsidR="00EB145B" w:rsidRDefault="00EB145B" w:rsidP="00822E9A">
            <w:pPr>
              <w:pStyle w:val="TAL"/>
            </w:pPr>
            <w:r>
              <w:t>TrGW (NOTE 4)</w:t>
            </w:r>
          </w:p>
        </w:tc>
        <w:tc>
          <w:tcPr>
            <w:tcW w:w="928" w:type="dxa"/>
            <w:shd w:val="clear" w:color="auto" w:fill="auto"/>
            <w:vAlign w:val="center"/>
          </w:tcPr>
          <w:p w14:paraId="65CC9330" w14:textId="77777777" w:rsidR="00EB145B" w:rsidRDefault="00EB145B" w:rsidP="00822E9A">
            <w:pPr>
              <w:pStyle w:val="TAL"/>
            </w:pPr>
            <w:r>
              <w:t>CC-POI</w:t>
            </w:r>
          </w:p>
        </w:tc>
        <w:tc>
          <w:tcPr>
            <w:tcW w:w="1701" w:type="dxa"/>
            <w:shd w:val="clear" w:color="auto" w:fill="auto"/>
            <w:vAlign w:val="center"/>
          </w:tcPr>
          <w:p w14:paraId="7437927E" w14:textId="77777777" w:rsidR="00EB145B" w:rsidRDefault="00EB145B" w:rsidP="00822E9A">
            <w:pPr>
              <w:pStyle w:val="TAL"/>
            </w:pPr>
            <w:r>
              <w:t>n/a</w:t>
            </w:r>
          </w:p>
        </w:tc>
        <w:tc>
          <w:tcPr>
            <w:tcW w:w="915" w:type="dxa"/>
            <w:shd w:val="clear" w:color="auto" w:fill="auto"/>
            <w:vAlign w:val="center"/>
          </w:tcPr>
          <w:p w14:paraId="12FBE7DC" w14:textId="77777777" w:rsidR="00EB145B" w:rsidRDefault="00EB145B" w:rsidP="00822E9A">
            <w:pPr>
              <w:pStyle w:val="TAL"/>
            </w:pPr>
            <w:r>
              <w:t>CC-POI</w:t>
            </w:r>
          </w:p>
        </w:tc>
        <w:tc>
          <w:tcPr>
            <w:tcW w:w="1778" w:type="dxa"/>
            <w:shd w:val="clear" w:color="auto" w:fill="auto"/>
            <w:vAlign w:val="center"/>
          </w:tcPr>
          <w:p w14:paraId="64FA8E9A" w14:textId="77777777" w:rsidR="00EB145B" w:rsidRDefault="00EB145B" w:rsidP="00822E9A">
            <w:pPr>
              <w:pStyle w:val="TAL"/>
            </w:pPr>
            <w:r>
              <w:t>n/a</w:t>
            </w:r>
          </w:p>
        </w:tc>
        <w:tc>
          <w:tcPr>
            <w:tcW w:w="915" w:type="dxa"/>
            <w:shd w:val="clear" w:color="auto" w:fill="auto"/>
            <w:vAlign w:val="center"/>
          </w:tcPr>
          <w:p w14:paraId="7B3DA62C" w14:textId="77777777" w:rsidR="00EB145B" w:rsidRDefault="00EB145B" w:rsidP="00822E9A">
            <w:pPr>
              <w:pStyle w:val="TAL"/>
            </w:pPr>
            <w:r>
              <w:t>CC-POI</w:t>
            </w:r>
          </w:p>
        </w:tc>
      </w:tr>
      <w:tr w:rsidR="00EB145B" w14:paraId="28720332" w14:textId="77777777" w:rsidTr="00822E9A">
        <w:tc>
          <w:tcPr>
            <w:tcW w:w="3041" w:type="dxa"/>
            <w:gridSpan w:val="3"/>
            <w:shd w:val="clear" w:color="auto" w:fill="auto"/>
            <w:vAlign w:val="center"/>
          </w:tcPr>
          <w:p w14:paraId="7BA34694" w14:textId="77777777" w:rsidR="00EB145B" w:rsidRPr="00383C8B" w:rsidRDefault="00EB145B" w:rsidP="00822E9A">
            <w:pPr>
              <w:pStyle w:val="TAL"/>
            </w:pPr>
            <w:r>
              <w:t>LMISF-IRI (NOTE 1)</w:t>
            </w:r>
          </w:p>
        </w:tc>
        <w:tc>
          <w:tcPr>
            <w:tcW w:w="928" w:type="dxa"/>
            <w:shd w:val="clear" w:color="auto" w:fill="auto"/>
            <w:vAlign w:val="center"/>
          </w:tcPr>
          <w:p w14:paraId="41D78377" w14:textId="77777777" w:rsidR="00EB145B" w:rsidRPr="00383C8B" w:rsidRDefault="00EB145B" w:rsidP="00822E9A">
            <w:pPr>
              <w:pStyle w:val="TAL"/>
            </w:pPr>
            <w:r>
              <w:t>n/a</w:t>
            </w:r>
          </w:p>
        </w:tc>
        <w:tc>
          <w:tcPr>
            <w:tcW w:w="1701" w:type="dxa"/>
            <w:shd w:val="clear" w:color="auto" w:fill="auto"/>
            <w:vAlign w:val="center"/>
          </w:tcPr>
          <w:p w14:paraId="03DB550F" w14:textId="77777777" w:rsidR="00EB145B" w:rsidRPr="00383C8B" w:rsidRDefault="00EB145B" w:rsidP="00822E9A">
            <w:pPr>
              <w:pStyle w:val="TAL"/>
            </w:pPr>
            <w:r>
              <w:t>n/a</w:t>
            </w:r>
          </w:p>
        </w:tc>
        <w:tc>
          <w:tcPr>
            <w:tcW w:w="915" w:type="dxa"/>
            <w:shd w:val="clear" w:color="auto" w:fill="auto"/>
            <w:vAlign w:val="center"/>
          </w:tcPr>
          <w:p w14:paraId="105AD859" w14:textId="77777777" w:rsidR="00EB145B" w:rsidRPr="00383C8B" w:rsidRDefault="00EB145B" w:rsidP="00822E9A">
            <w:pPr>
              <w:pStyle w:val="TAL"/>
            </w:pPr>
            <w:r w:rsidRPr="00383C8B">
              <w:t>n/a</w:t>
            </w:r>
          </w:p>
        </w:tc>
        <w:tc>
          <w:tcPr>
            <w:tcW w:w="1778" w:type="dxa"/>
            <w:shd w:val="clear" w:color="auto" w:fill="auto"/>
            <w:vAlign w:val="center"/>
          </w:tcPr>
          <w:p w14:paraId="082A9525" w14:textId="77777777" w:rsidR="00EB145B" w:rsidRPr="00383C8B" w:rsidRDefault="00EB145B" w:rsidP="00822E9A">
            <w:pPr>
              <w:pStyle w:val="TAL"/>
            </w:pPr>
            <w:r>
              <w:t>IRI-POI</w:t>
            </w:r>
          </w:p>
        </w:tc>
        <w:tc>
          <w:tcPr>
            <w:tcW w:w="915" w:type="dxa"/>
            <w:shd w:val="clear" w:color="auto" w:fill="auto"/>
            <w:vAlign w:val="center"/>
          </w:tcPr>
          <w:p w14:paraId="64A85281" w14:textId="77777777" w:rsidR="00EB145B" w:rsidRPr="00383C8B" w:rsidRDefault="00EB145B" w:rsidP="00822E9A">
            <w:pPr>
              <w:pStyle w:val="TAL"/>
            </w:pPr>
            <w:r>
              <w:t>n/a</w:t>
            </w:r>
          </w:p>
        </w:tc>
      </w:tr>
      <w:tr w:rsidR="00EB145B" w14:paraId="11A17127" w14:textId="77777777" w:rsidTr="00822E9A">
        <w:tc>
          <w:tcPr>
            <w:tcW w:w="3041" w:type="dxa"/>
            <w:gridSpan w:val="3"/>
            <w:shd w:val="clear" w:color="auto" w:fill="auto"/>
            <w:vAlign w:val="center"/>
          </w:tcPr>
          <w:p w14:paraId="38F150F5" w14:textId="77777777" w:rsidR="00EB145B" w:rsidRDefault="00EB145B" w:rsidP="00822E9A">
            <w:pPr>
              <w:pStyle w:val="TAL"/>
            </w:pPr>
            <w:r>
              <w:t>LMISF-CC (NOTE 1)</w:t>
            </w:r>
          </w:p>
        </w:tc>
        <w:tc>
          <w:tcPr>
            <w:tcW w:w="928" w:type="dxa"/>
            <w:shd w:val="clear" w:color="auto" w:fill="auto"/>
            <w:vAlign w:val="center"/>
          </w:tcPr>
          <w:p w14:paraId="1CBB9EE6" w14:textId="77777777" w:rsidR="00EB145B" w:rsidRDefault="00EB145B" w:rsidP="00822E9A">
            <w:pPr>
              <w:pStyle w:val="TAL"/>
            </w:pPr>
            <w:r>
              <w:t>n/a</w:t>
            </w:r>
          </w:p>
        </w:tc>
        <w:tc>
          <w:tcPr>
            <w:tcW w:w="1701" w:type="dxa"/>
            <w:shd w:val="clear" w:color="auto" w:fill="auto"/>
            <w:vAlign w:val="center"/>
          </w:tcPr>
          <w:p w14:paraId="64CB9380" w14:textId="77777777" w:rsidR="00EB145B" w:rsidRDefault="00EB145B" w:rsidP="00822E9A">
            <w:pPr>
              <w:pStyle w:val="TAL"/>
            </w:pPr>
            <w:r>
              <w:t>n/a</w:t>
            </w:r>
          </w:p>
        </w:tc>
        <w:tc>
          <w:tcPr>
            <w:tcW w:w="915" w:type="dxa"/>
            <w:shd w:val="clear" w:color="auto" w:fill="auto"/>
            <w:vAlign w:val="center"/>
          </w:tcPr>
          <w:p w14:paraId="70E68D4F" w14:textId="77777777" w:rsidR="00EB145B" w:rsidRPr="00383C8B" w:rsidRDefault="00EB145B" w:rsidP="00822E9A">
            <w:pPr>
              <w:pStyle w:val="TAL"/>
            </w:pPr>
            <w:r>
              <w:t>n/a</w:t>
            </w:r>
          </w:p>
        </w:tc>
        <w:tc>
          <w:tcPr>
            <w:tcW w:w="1778" w:type="dxa"/>
            <w:shd w:val="clear" w:color="auto" w:fill="auto"/>
            <w:vAlign w:val="center"/>
          </w:tcPr>
          <w:p w14:paraId="57C7FA8C" w14:textId="77777777" w:rsidR="00EB145B" w:rsidRDefault="00EB145B" w:rsidP="00822E9A">
            <w:pPr>
              <w:pStyle w:val="TAL"/>
            </w:pPr>
            <w:r>
              <w:t>CC-POI</w:t>
            </w:r>
          </w:p>
        </w:tc>
        <w:tc>
          <w:tcPr>
            <w:tcW w:w="915" w:type="dxa"/>
            <w:shd w:val="clear" w:color="auto" w:fill="auto"/>
            <w:vAlign w:val="center"/>
          </w:tcPr>
          <w:p w14:paraId="2DE3A799" w14:textId="77777777" w:rsidR="00EB145B" w:rsidRDefault="00EB145B" w:rsidP="00822E9A">
            <w:pPr>
              <w:pStyle w:val="TAL"/>
            </w:pPr>
            <w:r>
              <w:t>n/a</w:t>
            </w:r>
          </w:p>
        </w:tc>
      </w:tr>
      <w:tr w:rsidR="00EB145B" w14:paraId="19306E12" w14:textId="77777777" w:rsidTr="00822E9A">
        <w:tc>
          <w:tcPr>
            <w:tcW w:w="967" w:type="dxa"/>
            <w:vMerge w:val="restart"/>
            <w:shd w:val="clear" w:color="auto" w:fill="auto"/>
            <w:vAlign w:val="center"/>
          </w:tcPr>
          <w:p w14:paraId="797E8D1A" w14:textId="77777777" w:rsidR="00EB145B" w:rsidRPr="00383C8B" w:rsidRDefault="00EB145B" w:rsidP="00822E9A">
            <w:pPr>
              <w:pStyle w:val="TAL"/>
            </w:pPr>
            <w:r>
              <w:t xml:space="preserve"> LALS triggering</w:t>
            </w:r>
          </w:p>
        </w:tc>
        <w:tc>
          <w:tcPr>
            <w:tcW w:w="993" w:type="dxa"/>
            <w:vMerge w:val="restart"/>
            <w:shd w:val="clear" w:color="auto" w:fill="auto"/>
            <w:vAlign w:val="center"/>
          </w:tcPr>
          <w:p w14:paraId="06F81789" w14:textId="77777777" w:rsidR="00EB145B" w:rsidRPr="00383C8B" w:rsidRDefault="00EB145B" w:rsidP="00822E9A">
            <w:pPr>
              <w:pStyle w:val="TAL"/>
            </w:pPr>
            <w:r>
              <w:t>Option 1</w:t>
            </w:r>
          </w:p>
        </w:tc>
        <w:tc>
          <w:tcPr>
            <w:tcW w:w="1081" w:type="dxa"/>
            <w:shd w:val="clear" w:color="auto" w:fill="auto"/>
            <w:vAlign w:val="center"/>
          </w:tcPr>
          <w:p w14:paraId="76AB8442" w14:textId="77777777" w:rsidR="00EB145B" w:rsidRPr="00383C8B" w:rsidRDefault="00EB145B" w:rsidP="00822E9A">
            <w:pPr>
              <w:pStyle w:val="TAL"/>
            </w:pPr>
            <w:r>
              <w:t>S-CSCF</w:t>
            </w:r>
          </w:p>
        </w:tc>
        <w:tc>
          <w:tcPr>
            <w:tcW w:w="928" w:type="dxa"/>
            <w:shd w:val="clear" w:color="auto" w:fill="auto"/>
            <w:vAlign w:val="center"/>
          </w:tcPr>
          <w:p w14:paraId="2CFDDF99" w14:textId="77777777" w:rsidR="00EB145B" w:rsidRPr="00383C8B" w:rsidRDefault="00EB145B" w:rsidP="00822E9A">
            <w:pPr>
              <w:pStyle w:val="TAL"/>
            </w:pPr>
            <w:r>
              <w:t>LTF</w:t>
            </w:r>
          </w:p>
        </w:tc>
        <w:tc>
          <w:tcPr>
            <w:tcW w:w="1701" w:type="dxa"/>
            <w:shd w:val="clear" w:color="auto" w:fill="auto"/>
            <w:vAlign w:val="center"/>
          </w:tcPr>
          <w:p w14:paraId="2277C1BB" w14:textId="77777777" w:rsidR="00EB145B" w:rsidRPr="00383C8B" w:rsidRDefault="00EB145B" w:rsidP="00822E9A">
            <w:pPr>
              <w:pStyle w:val="TAL"/>
            </w:pPr>
            <w:r>
              <w:t>n/a</w:t>
            </w:r>
          </w:p>
        </w:tc>
        <w:tc>
          <w:tcPr>
            <w:tcW w:w="915" w:type="dxa"/>
            <w:shd w:val="clear" w:color="auto" w:fill="auto"/>
            <w:vAlign w:val="center"/>
          </w:tcPr>
          <w:p w14:paraId="674FF1E8" w14:textId="77777777" w:rsidR="00EB145B" w:rsidRPr="00383C8B" w:rsidRDefault="00EB145B" w:rsidP="00822E9A">
            <w:pPr>
              <w:pStyle w:val="TAL"/>
            </w:pPr>
            <w:r>
              <w:t>LTF</w:t>
            </w:r>
          </w:p>
        </w:tc>
        <w:tc>
          <w:tcPr>
            <w:tcW w:w="1778" w:type="dxa"/>
            <w:shd w:val="clear" w:color="auto" w:fill="auto"/>
            <w:vAlign w:val="center"/>
          </w:tcPr>
          <w:p w14:paraId="01003C5C" w14:textId="77777777" w:rsidR="00EB145B" w:rsidRPr="00383C8B" w:rsidRDefault="00EB145B" w:rsidP="00822E9A">
            <w:pPr>
              <w:pStyle w:val="TAL"/>
            </w:pPr>
            <w:r>
              <w:t>n/a</w:t>
            </w:r>
          </w:p>
        </w:tc>
        <w:tc>
          <w:tcPr>
            <w:tcW w:w="915" w:type="dxa"/>
            <w:shd w:val="clear" w:color="auto" w:fill="auto"/>
            <w:vAlign w:val="center"/>
          </w:tcPr>
          <w:p w14:paraId="01183831" w14:textId="77777777" w:rsidR="00EB145B" w:rsidRPr="00383C8B" w:rsidRDefault="00EB145B" w:rsidP="00822E9A">
            <w:pPr>
              <w:pStyle w:val="TAL"/>
            </w:pPr>
            <w:r>
              <w:t>LTF</w:t>
            </w:r>
          </w:p>
        </w:tc>
      </w:tr>
      <w:tr w:rsidR="00EB145B" w14:paraId="3F12C574" w14:textId="77777777" w:rsidTr="00822E9A">
        <w:tc>
          <w:tcPr>
            <w:tcW w:w="967" w:type="dxa"/>
            <w:vMerge/>
            <w:shd w:val="clear" w:color="auto" w:fill="auto"/>
            <w:vAlign w:val="center"/>
          </w:tcPr>
          <w:p w14:paraId="71FB6557" w14:textId="77777777" w:rsidR="00EB145B" w:rsidRDefault="00EB145B" w:rsidP="00822E9A">
            <w:pPr>
              <w:pStyle w:val="TAL"/>
            </w:pPr>
          </w:p>
        </w:tc>
        <w:tc>
          <w:tcPr>
            <w:tcW w:w="993" w:type="dxa"/>
            <w:vMerge/>
            <w:shd w:val="clear" w:color="auto" w:fill="auto"/>
            <w:vAlign w:val="center"/>
          </w:tcPr>
          <w:p w14:paraId="546BA005" w14:textId="77777777" w:rsidR="00EB145B" w:rsidRDefault="00EB145B" w:rsidP="00822E9A">
            <w:pPr>
              <w:pStyle w:val="TAL"/>
            </w:pPr>
          </w:p>
        </w:tc>
        <w:tc>
          <w:tcPr>
            <w:tcW w:w="1081" w:type="dxa"/>
            <w:shd w:val="clear" w:color="auto" w:fill="auto"/>
            <w:vAlign w:val="center"/>
          </w:tcPr>
          <w:p w14:paraId="3FE6C725" w14:textId="77777777" w:rsidR="00EB145B" w:rsidRDefault="00EB145B" w:rsidP="00822E9A">
            <w:pPr>
              <w:pStyle w:val="TAL"/>
            </w:pPr>
            <w:r>
              <w:t>E-CSCF</w:t>
            </w:r>
          </w:p>
        </w:tc>
        <w:tc>
          <w:tcPr>
            <w:tcW w:w="928" w:type="dxa"/>
            <w:shd w:val="clear" w:color="auto" w:fill="auto"/>
            <w:vAlign w:val="center"/>
          </w:tcPr>
          <w:p w14:paraId="13729C6D" w14:textId="77777777" w:rsidR="00EB145B" w:rsidRPr="00383C8B" w:rsidRDefault="00EB145B" w:rsidP="00822E9A">
            <w:pPr>
              <w:pStyle w:val="TAL"/>
            </w:pPr>
            <w:r>
              <w:t>LTF</w:t>
            </w:r>
          </w:p>
        </w:tc>
        <w:tc>
          <w:tcPr>
            <w:tcW w:w="1701" w:type="dxa"/>
            <w:shd w:val="clear" w:color="auto" w:fill="auto"/>
            <w:vAlign w:val="center"/>
          </w:tcPr>
          <w:p w14:paraId="2EE7CE1A" w14:textId="77777777" w:rsidR="00EB145B" w:rsidRPr="00383C8B" w:rsidRDefault="00EB145B" w:rsidP="00822E9A">
            <w:pPr>
              <w:pStyle w:val="TAL"/>
            </w:pPr>
            <w:r>
              <w:t>LTF</w:t>
            </w:r>
          </w:p>
        </w:tc>
        <w:tc>
          <w:tcPr>
            <w:tcW w:w="915" w:type="dxa"/>
            <w:shd w:val="clear" w:color="auto" w:fill="auto"/>
            <w:vAlign w:val="center"/>
          </w:tcPr>
          <w:p w14:paraId="0DDA8062" w14:textId="77777777" w:rsidR="00EB145B" w:rsidRPr="00383C8B" w:rsidRDefault="00EB145B" w:rsidP="00822E9A">
            <w:pPr>
              <w:pStyle w:val="TAL"/>
            </w:pPr>
            <w:r>
              <w:t>n/a</w:t>
            </w:r>
          </w:p>
        </w:tc>
        <w:tc>
          <w:tcPr>
            <w:tcW w:w="1778" w:type="dxa"/>
            <w:shd w:val="clear" w:color="auto" w:fill="auto"/>
            <w:vAlign w:val="center"/>
          </w:tcPr>
          <w:p w14:paraId="127BE747" w14:textId="77777777" w:rsidR="00EB145B" w:rsidRPr="00383C8B" w:rsidRDefault="00EB145B" w:rsidP="00822E9A">
            <w:pPr>
              <w:pStyle w:val="TAL"/>
            </w:pPr>
            <w:r>
              <w:t>LTF</w:t>
            </w:r>
          </w:p>
        </w:tc>
        <w:tc>
          <w:tcPr>
            <w:tcW w:w="915" w:type="dxa"/>
            <w:shd w:val="clear" w:color="auto" w:fill="auto"/>
            <w:vAlign w:val="center"/>
          </w:tcPr>
          <w:p w14:paraId="366440B2" w14:textId="77777777" w:rsidR="00EB145B" w:rsidRPr="00383C8B" w:rsidRDefault="00EB145B" w:rsidP="00822E9A">
            <w:pPr>
              <w:pStyle w:val="TAL"/>
            </w:pPr>
            <w:r>
              <w:t>n/a</w:t>
            </w:r>
          </w:p>
        </w:tc>
      </w:tr>
      <w:tr w:rsidR="00EB145B" w14:paraId="4B6BAB02" w14:textId="77777777" w:rsidTr="00822E9A">
        <w:tc>
          <w:tcPr>
            <w:tcW w:w="967" w:type="dxa"/>
            <w:vMerge/>
            <w:shd w:val="clear" w:color="auto" w:fill="auto"/>
            <w:vAlign w:val="center"/>
          </w:tcPr>
          <w:p w14:paraId="4E2DD658" w14:textId="77777777" w:rsidR="00EB145B" w:rsidRDefault="00EB145B" w:rsidP="00822E9A">
            <w:pPr>
              <w:pStyle w:val="TAL"/>
            </w:pPr>
          </w:p>
        </w:tc>
        <w:tc>
          <w:tcPr>
            <w:tcW w:w="993" w:type="dxa"/>
            <w:vMerge/>
            <w:shd w:val="clear" w:color="auto" w:fill="auto"/>
            <w:vAlign w:val="center"/>
          </w:tcPr>
          <w:p w14:paraId="4F84DAB0" w14:textId="77777777" w:rsidR="00EB145B" w:rsidRDefault="00EB145B" w:rsidP="00822E9A">
            <w:pPr>
              <w:pStyle w:val="TAL"/>
            </w:pPr>
          </w:p>
        </w:tc>
        <w:tc>
          <w:tcPr>
            <w:tcW w:w="1081" w:type="dxa"/>
            <w:shd w:val="clear" w:color="auto" w:fill="auto"/>
            <w:vAlign w:val="center"/>
          </w:tcPr>
          <w:p w14:paraId="36C68148" w14:textId="77777777" w:rsidR="00EB145B" w:rsidRDefault="00EB145B" w:rsidP="00822E9A">
            <w:pPr>
              <w:pStyle w:val="TAL"/>
            </w:pPr>
            <w:r>
              <w:t>P-CSCF</w:t>
            </w:r>
          </w:p>
        </w:tc>
        <w:tc>
          <w:tcPr>
            <w:tcW w:w="928" w:type="dxa"/>
            <w:shd w:val="clear" w:color="auto" w:fill="auto"/>
            <w:vAlign w:val="center"/>
          </w:tcPr>
          <w:p w14:paraId="785A7DD8" w14:textId="77777777" w:rsidR="00EB145B" w:rsidRPr="00383C8B" w:rsidRDefault="00EB145B" w:rsidP="00822E9A">
            <w:pPr>
              <w:pStyle w:val="TAL"/>
            </w:pPr>
            <w:r>
              <w:t>n/a</w:t>
            </w:r>
          </w:p>
        </w:tc>
        <w:tc>
          <w:tcPr>
            <w:tcW w:w="1701" w:type="dxa"/>
            <w:shd w:val="clear" w:color="auto" w:fill="auto"/>
            <w:vAlign w:val="center"/>
          </w:tcPr>
          <w:p w14:paraId="429ACDBE" w14:textId="77777777" w:rsidR="00EB145B" w:rsidRPr="00383C8B" w:rsidRDefault="00EB145B" w:rsidP="00822E9A">
            <w:pPr>
              <w:pStyle w:val="TAL"/>
            </w:pPr>
            <w:r>
              <w:t>LTF (NOTE 1)</w:t>
            </w:r>
          </w:p>
        </w:tc>
        <w:tc>
          <w:tcPr>
            <w:tcW w:w="915" w:type="dxa"/>
            <w:shd w:val="clear" w:color="auto" w:fill="auto"/>
            <w:vAlign w:val="center"/>
          </w:tcPr>
          <w:p w14:paraId="47D3B8AE" w14:textId="77777777" w:rsidR="00EB145B" w:rsidRPr="00383C8B" w:rsidRDefault="00EB145B" w:rsidP="00822E9A">
            <w:pPr>
              <w:pStyle w:val="TAL"/>
            </w:pPr>
            <w:r>
              <w:t>n/a</w:t>
            </w:r>
          </w:p>
        </w:tc>
        <w:tc>
          <w:tcPr>
            <w:tcW w:w="1778" w:type="dxa"/>
            <w:shd w:val="clear" w:color="auto" w:fill="auto"/>
            <w:vAlign w:val="center"/>
          </w:tcPr>
          <w:p w14:paraId="2060D011" w14:textId="77777777" w:rsidR="00EB145B" w:rsidRPr="00383C8B" w:rsidRDefault="00EB145B" w:rsidP="00822E9A">
            <w:pPr>
              <w:pStyle w:val="TAL"/>
            </w:pPr>
            <w:r>
              <w:t>n/a</w:t>
            </w:r>
          </w:p>
        </w:tc>
        <w:tc>
          <w:tcPr>
            <w:tcW w:w="915" w:type="dxa"/>
            <w:shd w:val="clear" w:color="auto" w:fill="auto"/>
            <w:vAlign w:val="center"/>
          </w:tcPr>
          <w:p w14:paraId="3D1AE262" w14:textId="77777777" w:rsidR="00EB145B" w:rsidRPr="00383C8B" w:rsidRDefault="00EB145B" w:rsidP="00822E9A">
            <w:pPr>
              <w:pStyle w:val="TAL"/>
            </w:pPr>
            <w:r>
              <w:t>n/a</w:t>
            </w:r>
          </w:p>
        </w:tc>
      </w:tr>
      <w:tr w:rsidR="00EB145B" w14:paraId="4A34672D" w14:textId="77777777" w:rsidTr="00822E9A">
        <w:tc>
          <w:tcPr>
            <w:tcW w:w="967" w:type="dxa"/>
            <w:vMerge/>
            <w:shd w:val="clear" w:color="auto" w:fill="auto"/>
            <w:vAlign w:val="center"/>
          </w:tcPr>
          <w:p w14:paraId="7C8C4AA8" w14:textId="77777777" w:rsidR="00EB145B" w:rsidRDefault="00EB145B" w:rsidP="00822E9A">
            <w:pPr>
              <w:pStyle w:val="TAL"/>
            </w:pPr>
          </w:p>
        </w:tc>
        <w:tc>
          <w:tcPr>
            <w:tcW w:w="993" w:type="dxa"/>
            <w:vMerge/>
            <w:shd w:val="clear" w:color="auto" w:fill="auto"/>
            <w:vAlign w:val="center"/>
          </w:tcPr>
          <w:p w14:paraId="2D19148E" w14:textId="77777777" w:rsidR="00EB145B" w:rsidRDefault="00EB145B" w:rsidP="00822E9A">
            <w:pPr>
              <w:pStyle w:val="TAL"/>
            </w:pPr>
          </w:p>
        </w:tc>
        <w:tc>
          <w:tcPr>
            <w:tcW w:w="1081" w:type="dxa"/>
            <w:shd w:val="clear" w:color="auto" w:fill="auto"/>
            <w:vAlign w:val="center"/>
          </w:tcPr>
          <w:p w14:paraId="36365970" w14:textId="77777777" w:rsidR="00EB145B" w:rsidRDefault="00EB145B" w:rsidP="00822E9A">
            <w:pPr>
              <w:pStyle w:val="TAL"/>
            </w:pPr>
            <w:r>
              <w:t xml:space="preserve">LMISF-IRI </w:t>
            </w:r>
          </w:p>
        </w:tc>
        <w:tc>
          <w:tcPr>
            <w:tcW w:w="928" w:type="dxa"/>
            <w:shd w:val="clear" w:color="auto" w:fill="auto"/>
            <w:vAlign w:val="center"/>
          </w:tcPr>
          <w:p w14:paraId="5E11ECF6" w14:textId="77777777" w:rsidR="00EB145B" w:rsidRDefault="00EB145B" w:rsidP="00822E9A">
            <w:pPr>
              <w:pStyle w:val="TAL"/>
            </w:pPr>
            <w:r>
              <w:t>n/a</w:t>
            </w:r>
          </w:p>
        </w:tc>
        <w:tc>
          <w:tcPr>
            <w:tcW w:w="1701" w:type="dxa"/>
            <w:shd w:val="clear" w:color="auto" w:fill="auto"/>
            <w:vAlign w:val="center"/>
          </w:tcPr>
          <w:p w14:paraId="70BC79F2" w14:textId="77777777" w:rsidR="00EB145B" w:rsidRDefault="00EB145B" w:rsidP="00822E9A">
            <w:pPr>
              <w:pStyle w:val="TAL"/>
            </w:pPr>
            <w:r>
              <w:t>n/a</w:t>
            </w:r>
          </w:p>
        </w:tc>
        <w:tc>
          <w:tcPr>
            <w:tcW w:w="915" w:type="dxa"/>
            <w:shd w:val="clear" w:color="auto" w:fill="auto"/>
            <w:vAlign w:val="center"/>
          </w:tcPr>
          <w:p w14:paraId="099F3E4A" w14:textId="77777777" w:rsidR="00EB145B" w:rsidRDefault="00EB145B" w:rsidP="00822E9A">
            <w:pPr>
              <w:pStyle w:val="TAL"/>
            </w:pPr>
            <w:r>
              <w:t>n/a</w:t>
            </w:r>
          </w:p>
        </w:tc>
        <w:tc>
          <w:tcPr>
            <w:tcW w:w="1778" w:type="dxa"/>
            <w:shd w:val="clear" w:color="auto" w:fill="auto"/>
            <w:vAlign w:val="center"/>
          </w:tcPr>
          <w:p w14:paraId="3D255CA6" w14:textId="77777777" w:rsidR="00EB145B" w:rsidRDefault="00EB145B" w:rsidP="00822E9A">
            <w:pPr>
              <w:pStyle w:val="TAL"/>
            </w:pPr>
            <w:r>
              <w:t>LTF (NOTE 1)</w:t>
            </w:r>
          </w:p>
        </w:tc>
        <w:tc>
          <w:tcPr>
            <w:tcW w:w="915" w:type="dxa"/>
            <w:shd w:val="clear" w:color="auto" w:fill="auto"/>
            <w:vAlign w:val="center"/>
          </w:tcPr>
          <w:p w14:paraId="5D6015E2" w14:textId="77777777" w:rsidR="00EB145B" w:rsidRDefault="00EB145B" w:rsidP="00822E9A">
            <w:pPr>
              <w:pStyle w:val="TAL"/>
            </w:pPr>
            <w:r>
              <w:t>n/a</w:t>
            </w:r>
          </w:p>
        </w:tc>
      </w:tr>
      <w:tr w:rsidR="00EB145B" w14:paraId="4BB99CAE" w14:textId="77777777" w:rsidTr="00822E9A">
        <w:tc>
          <w:tcPr>
            <w:tcW w:w="967" w:type="dxa"/>
            <w:vMerge/>
            <w:shd w:val="clear" w:color="auto" w:fill="auto"/>
            <w:vAlign w:val="center"/>
          </w:tcPr>
          <w:p w14:paraId="57670EA6" w14:textId="77777777" w:rsidR="00EB145B" w:rsidRDefault="00EB145B" w:rsidP="00822E9A">
            <w:pPr>
              <w:pStyle w:val="TAL"/>
            </w:pPr>
          </w:p>
        </w:tc>
        <w:tc>
          <w:tcPr>
            <w:tcW w:w="993" w:type="dxa"/>
            <w:shd w:val="clear" w:color="auto" w:fill="auto"/>
            <w:vAlign w:val="center"/>
          </w:tcPr>
          <w:p w14:paraId="27A9E653" w14:textId="77777777" w:rsidR="00EB145B" w:rsidRDefault="00EB145B" w:rsidP="00822E9A">
            <w:pPr>
              <w:pStyle w:val="TAL"/>
            </w:pPr>
            <w:r>
              <w:t>Option 2</w:t>
            </w:r>
          </w:p>
        </w:tc>
        <w:tc>
          <w:tcPr>
            <w:tcW w:w="1081" w:type="dxa"/>
            <w:shd w:val="clear" w:color="auto" w:fill="auto"/>
            <w:vAlign w:val="center"/>
          </w:tcPr>
          <w:p w14:paraId="3BF5C6D5" w14:textId="77777777" w:rsidR="00EB145B" w:rsidRDefault="00EB145B" w:rsidP="00822E9A">
            <w:pPr>
              <w:pStyle w:val="TAL"/>
            </w:pPr>
            <w:r>
              <w:t>MDF2</w:t>
            </w:r>
          </w:p>
        </w:tc>
        <w:tc>
          <w:tcPr>
            <w:tcW w:w="928" w:type="dxa"/>
            <w:shd w:val="clear" w:color="auto" w:fill="auto"/>
            <w:vAlign w:val="center"/>
          </w:tcPr>
          <w:p w14:paraId="5ED9BA8F" w14:textId="77777777" w:rsidR="00EB145B" w:rsidRDefault="00EB145B" w:rsidP="00822E9A">
            <w:pPr>
              <w:pStyle w:val="TAL"/>
            </w:pPr>
            <w:r>
              <w:t>LTF</w:t>
            </w:r>
          </w:p>
        </w:tc>
        <w:tc>
          <w:tcPr>
            <w:tcW w:w="1701" w:type="dxa"/>
            <w:shd w:val="clear" w:color="auto" w:fill="auto"/>
            <w:vAlign w:val="center"/>
          </w:tcPr>
          <w:p w14:paraId="61D6F057" w14:textId="77777777" w:rsidR="00EB145B" w:rsidRDefault="00EB145B" w:rsidP="00822E9A">
            <w:pPr>
              <w:pStyle w:val="TAL"/>
            </w:pPr>
            <w:r>
              <w:t>LTF</w:t>
            </w:r>
          </w:p>
        </w:tc>
        <w:tc>
          <w:tcPr>
            <w:tcW w:w="915" w:type="dxa"/>
            <w:shd w:val="clear" w:color="auto" w:fill="auto"/>
            <w:vAlign w:val="center"/>
          </w:tcPr>
          <w:p w14:paraId="0DCF2522" w14:textId="77777777" w:rsidR="00EB145B" w:rsidRDefault="00EB145B" w:rsidP="00822E9A">
            <w:pPr>
              <w:pStyle w:val="TAL"/>
            </w:pPr>
            <w:r>
              <w:t>LTF</w:t>
            </w:r>
          </w:p>
        </w:tc>
        <w:tc>
          <w:tcPr>
            <w:tcW w:w="1778" w:type="dxa"/>
            <w:shd w:val="clear" w:color="auto" w:fill="auto"/>
            <w:vAlign w:val="center"/>
          </w:tcPr>
          <w:p w14:paraId="5ED02F90" w14:textId="77777777" w:rsidR="00EB145B" w:rsidRDefault="00EB145B" w:rsidP="00822E9A">
            <w:pPr>
              <w:pStyle w:val="TAL"/>
            </w:pPr>
            <w:r>
              <w:t>LTF</w:t>
            </w:r>
          </w:p>
        </w:tc>
        <w:tc>
          <w:tcPr>
            <w:tcW w:w="915" w:type="dxa"/>
            <w:shd w:val="clear" w:color="auto" w:fill="auto"/>
            <w:vAlign w:val="center"/>
          </w:tcPr>
          <w:p w14:paraId="73BD9993" w14:textId="77777777" w:rsidR="00EB145B" w:rsidRDefault="00EB145B" w:rsidP="00822E9A">
            <w:pPr>
              <w:pStyle w:val="TAL"/>
            </w:pPr>
            <w:r>
              <w:t>LTF</w:t>
            </w:r>
          </w:p>
        </w:tc>
      </w:tr>
      <w:bookmarkEnd w:id="745"/>
    </w:tbl>
    <w:p w14:paraId="2ABC97DA" w14:textId="77777777" w:rsidR="00EB145B" w:rsidRDefault="00EB145B" w:rsidP="00EB145B"/>
    <w:p w14:paraId="201A5B77" w14:textId="0CE7E100" w:rsidR="00EB145B" w:rsidRDefault="00EB145B" w:rsidP="00EB145B">
      <w:r>
        <w:t xml:space="preserve">Table </w:t>
      </w:r>
      <w:r w:rsidR="008602A2">
        <w:t>G.</w:t>
      </w:r>
      <w:r>
        <w:t>5-2 provides the scope of NF domain that provides the IRI-POI/CC-TF/CC-POI functions for the service type of Voice with the IMS deployment option Alternate option.</w:t>
      </w:r>
    </w:p>
    <w:p w14:paraId="2E33B2D5" w14:textId="0266D669" w:rsidR="00EB145B" w:rsidRPr="009059EF" w:rsidRDefault="00EB145B" w:rsidP="00EB145B">
      <w:pPr>
        <w:pStyle w:val="TH"/>
      </w:pPr>
      <w:r>
        <w:t xml:space="preserve">Table </w:t>
      </w:r>
      <w:r w:rsidR="008602A2">
        <w:t>G.</w:t>
      </w:r>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7"/>
        <w:gridCol w:w="1033"/>
        <w:gridCol w:w="1080"/>
        <w:gridCol w:w="927"/>
        <w:gridCol w:w="1283"/>
        <w:gridCol w:w="1439"/>
        <w:gridCol w:w="1767"/>
        <w:gridCol w:w="892"/>
      </w:tblGrid>
      <w:tr w:rsidR="008A105F" w14:paraId="56D8A44B" w14:textId="77777777" w:rsidTr="008A105F">
        <w:tc>
          <w:tcPr>
            <w:tcW w:w="3124" w:type="dxa"/>
            <w:gridSpan w:val="3"/>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D38CD7" w14:textId="77777777" w:rsidR="008A105F" w:rsidRDefault="008A105F">
            <w:pPr>
              <w:pStyle w:val="TAH"/>
              <w:rPr>
                <w:lang w:val="fr-FR"/>
              </w:rPr>
            </w:pPr>
            <w:r>
              <w:rPr>
                <w:lang w:val="fr-FR"/>
              </w:rPr>
              <w:t>NFs with LI function</w:t>
            </w:r>
          </w:p>
        </w:tc>
        <w:tc>
          <w:tcPr>
            <w:tcW w:w="927"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9CED764" w14:textId="77777777" w:rsidR="008A105F" w:rsidRDefault="008A105F">
            <w:pPr>
              <w:pStyle w:val="TAH"/>
              <w:rPr>
                <w:lang w:val="fr-FR"/>
              </w:rPr>
            </w:pPr>
            <w:r>
              <w:rPr>
                <w:lang w:val="fr-FR"/>
              </w:rPr>
              <w:t>Non-roaming</w:t>
            </w:r>
          </w:p>
        </w:tc>
        <w:tc>
          <w:tcPr>
            <w:tcW w:w="2695"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6F29F583" w14:textId="77777777" w:rsidR="008A105F" w:rsidRDefault="008A105F">
            <w:pPr>
              <w:pStyle w:val="TAH"/>
              <w:rPr>
                <w:lang w:val="fr-FR"/>
              </w:rPr>
            </w:pPr>
            <w:r>
              <w:rPr>
                <w:lang w:val="fr-FR"/>
              </w:rPr>
              <w:t>Roaming with LBO</w:t>
            </w:r>
          </w:p>
        </w:tc>
        <w:tc>
          <w:tcPr>
            <w:tcW w:w="2633"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37BC88CB" w14:textId="77777777" w:rsidR="008A105F" w:rsidRDefault="008A105F">
            <w:pPr>
              <w:pStyle w:val="TAH"/>
              <w:rPr>
                <w:lang w:val="fr-FR"/>
              </w:rPr>
            </w:pPr>
            <w:r>
              <w:rPr>
                <w:lang w:val="fr-FR"/>
              </w:rPr>
              <w:t>Roaming with HR</w:t>
            </w:r>
          </w:p>
        </w:tc>
      </w:tr>
      <w:tr w:rsidR="008A105F" w14:paraId="4CAFF23F" w14:textId="77777777" w:rsidTr="008A105F">
        <w:tc>
          <w:tcPr>
            <w:tcW w:w="5237" w:type="dxa"/>
            <w:gridSpan w:val="3"/>
            <w:vMerge/>
            <w:tcBorders>
              <w:top w:val="single" w:sz="4" w:space="0" w:color="auto"/>
              <w:left w:val="single" w:sz="4" w:space="0" w:color="auto"/>
              <w:bottom w:val="single" w:sz="4" w:space="0" w:color="auto"/>
              <w:right w:val="single" w:sz="4" w:space="0" w:color="auto"/>
            </w:tcBorders>
            <w:vAlign w:val="center"/>
            <w:hideMark/>
          </w:tcPr>
          <w:p w14:paraId="5023B533" w14:textId="77777777" w:rsidR="008A105F" w:rsidRDefault="008A105F">
            <w:pPr>
              <w:spacing w:after="0"/>
              <w:rPr>
                <w:rFonts w:ascii="Arial" w:hAnsi="Arial"/>
                <w:b/>
                <w:sz w:val="18"/>
                <w:lang w:val="fr-FR"/>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14:paraId="04EB4B35" w14:textId="77777777" w:rsidR="008A105F" w:rsidRDefault="008A105F">
            <w:pPr>
              <w:spacing w:after="0"/>
              <w:rPr>
                <w:rFonts w:ascii="Arial" w:hAnsi="Arial"/>
                <w:b/>
                <w:sz w:val="18"/>
                <w:lang w:val="fr-FR"/>
              </w:rPr>
            </w:pPr>
          </w:p>
        </w:tc>
        <w:tc>
          <w:tcPr>
            <w:tcW w:w="127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1B0F663" w14:textId="77777777" w:rsidR="008A105F" w:rsidRDefault="008A105F">
            <w:pPr>
              <w:pStyle w:val="TAH"/>
              <w:rPr>
                <w:lang w:val="fr-FR"/>
              </w:rPr>
            </w:pPr>
            <w:r>
              <w:rPr>
                <w:lang w:val="fr-FR"/>
              </w:rPr>
              <w:t>VPLMN</w:t>
            </w:r>
          </w:p>
        </w:tc>
        <w:tc>
          <w:tcPr>
            <w:tcW w:w="14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CE90E68" w14:textId="77777777" w:rsidR="008A105F" w:rsidRDefault="008A105F">
            <w:pPr>
              <w:pStyle w:val="TAH"/>
              <w:rPr>
                <w:lang w:val="fr-FR"/>
              </w:rPr>
            </w:pPr>
            <w:r>
              <w:rPr>
                <w:lang w:val="fr-FR"/>
              </w:rPr>
              <w:t>HPLMN</w:t>
            </w:r>
          </w:p>
        </w:tc>
        <w:tc>
          <w:tcPr>
            <w:tcW w:w="174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3DA6879" w14:textId="77777777" w:rsidR="008A105F" w:rsidRDefault="008A105F">
            <w:pPr>
              <w:pStyle w:val="TAH"/>
              <w:rPr>
                <w:lang w:val="fr-FR"/>
              </w:rPr>
            </w:pPr>
            <w:r>
              <w:rPr>
                <w:lang w:val="fr-FR"/>
              </w:rPr>
              <w:t>VPLMN</w:t>
            </w:r>
          </w:p>
        </w:tc>
        <w:tc>
          <w:tcPr>
            <w:tcW w:w="89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CE6C8BE" w14:textId="77777777" w:rsidR="008A105F" w:rsidRDefault="008A105F">
            <w:pPr>
              <w:pStyle w:val="TAH"/>
              <w:rPr>
                <w:lang w:val="fr-FR"/>
              </w:rPr>
            </w:pPr>
            <w:r>
              <w:rPr>
                <w:lang w:val="fr-FR"/>
              </w:rPr>
              <w:t>HPLMN</w:t>
            </w:r>
          </w:p>
        </w:tc>
      </w:tr>
      <w:tr w:rsidR="008A105F" w14:paraId="0E3F466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4ED30D5" w14:textId="77777777" w:rsidR="008A105F" w:rsidRDefault="008A105F">
            <w:pPr>
              <w:pStyle w:val="TAL"/>
              <w:rPr>
                <w:lang w:val="fr-FR"/>
              </w:rPr>
            </w:pPr>
            <w:r>
              <w:rPr>
                <w:lang w:val="fr-FR"/>
              </w:rPr>
              <w:lastRenderedPageBreak/>
              <w:t>HSS</w:t>
            </w:r>
          </w:p>
        </w:tc>
        <w:tc>
          <w:tcPr>
            <w:tcW w:w="927" w:type="dxa"/>
            <w:tcBorders>
              <w:top w:val="single" w:sz="4" w:space="0" w:color="auto"/>
              <w:left w:val="single" w:sz="4" w:space="0" w:color="auto"/>
              <w:bottom w:val="single" w:sz="4" w:space="0" w:color="auto"/>
              <w:right w:val="single" w:sz="4" w:space="0" w:color="auto"/>
            </w:tcBorders>
            <w:vAlign w:val="center"/>
            <w:hideMark/>
          </w:tcPr>
          <w:p w14:paraId="6A771BF7"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678C298"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1CE48B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1C7715D"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4B54C611" w14:textId="77777777" w:rsidR="008A105F" w:rsidRDefault="008A105F">
            <w:pPr>
              <w:pStyle w:val="TAL"/>
              <w:rPr>
                <w:lang w:val="fr-FR"/>
              </w:rPr>
            </w:pPr>
            <w:r>
              <w:rPr>
                <w:lang w:val="fr-FR"/>
              </w:rPr>
              <w:t>IRI-POI</w:t>
            </w:r>
          </w:p>
        </w:tc>
      </w:tr>
      <w:tr w:rsidR="008A105F" w14:paraId="58EA5DBA" w14:textId="77777777" w:rsidTr="008A105F">
        <w:tc>
          <w:tcPr>
            <w:tcW w:w="3140" w:type="dxa"/>
            <w:gridSpan w:val="3"/>
            <w:tcBorders>
              <w:top w:val="single" w:sz="4" w:space="0" w:color="auto"/>
              <w:left w:val="single" w:sz="4" w:space="0" w:color="auto"/>
              <w:bottom w:val="single" w:sz="4" w:space="0" w:color="auto"/>
              <w:right w:val="single" w:sz="4" w:space="0" w:color="auto"/>
            </w:tcBorders>
            <w:vAlign w:val="center"/>
            <w:hideMark/>
          </w:tcPr>
          <w:p w14:paraId="2C7BC6AA" w14:textId="34E8F124" w:rsidR="008A105F" w:rsidRDefault="008A105F">
            <w:pPr>
              <w:pStyle w:val="TAL"/>
              <w:rPr>
                <w:lang w:val="fr-FR"/>
              </w:rPr>
            </w:pPr>
            <w:r>
              <w:rPr>
                <w:lang w:val="fr-FR"/>
              </w:rPr>
              <w:t>AS (NOTE 6, NOTE 12)</w:t>
            </w:r>
          </w:p>
        </w:tc>
        <w:tc>
          <w:tcPr>
            <w:tcW w:w="858" w:type="dxa"/>
            <w:tcBorders>
              <w:top w:val="single" w:sz="4" w:space="0" w:color="auto"/>
              <w:left w:val="single" w:sz="4" w:space="0" w:color="auto"/>
              <w:bottom w:val="single" w:sz="4" w:space="0" w:color="auto"/>
              <w:right w:val="single" w:sz="4" w:space="0" w:color="auto"/>
            </w:tcBorders>
            <w:vAlign w:val="center"/>
            <w:hideMark/>
          </w:tcPr>
          <w:p w14:paraId="23812FEA" w14:textId="77777777" w:rsidR="008A105F" w:rsidRDefault="008A105F">
            <w:pPr>
              <w:pStyle w:val="TAL"/>
              <w:rPr>
                <w:lang w:val="fr-FR"/>
              </w:rPr>
            </w:pPr>
            <w:r>
              <w:rPr>
                <w:lang w:val="fr-FR"/>
              </w:rPr>
              <w:t>IRI-POI</w:t>
            </w:r>
          </w:p>
        </w:tc>
        <w:tc>
          <w:tcPr>
            <w:tcW w:w="1283" w:type="dxa"/>
            <w:tcBorders>
              <w:top w:val="single" w:sz="4" w:space="0" w:color="auto"/>
              <w:left w:val="single" w:sz="4" w:space="0" w:color="auto"/>
              <w:bottom w:val="single" w:sz="4" w:space="0" w:color="auto"/>
              <w:right w:val="single" w:sz="4" w:space="0" w:color="auto"/>
            </w:tcBorders>
            <w:vAlign w:val="center"/>
            <w:hideMark/>
          </w:tcPr>
          <w:p w14:paraId="2E17FAC7" w14:textId="77777777" w:rsidR="008A105F" w:rsidRDefault="008A105F">
            <w:pPr>
              <w:pStyle w:val="TAL"/>
              <w:rPr>
                <w:lang w:val="fr-FR"/>
              </w:rPr>
            </w:pPr>
            <w:r>
              <w:rPr>
                <w:lang w:val="fr-FR"/>
              </w:rPr>
              <w:t>n/a</w:t>
            </w:r>
          </w:p>
        </w:tc>
        <w:tc>
          <w:tcPr>
            <w:tcW w:w="1439" w:type="dxa"/>
            <w:tcBorders>
              <w:top w:val="single" w:sz="4" w:space="0" w:color="auto"/>
              <w:left w:val="single" w:sz="4" w:space="0" w:color="auto"/>
              <w:bottom w:val="single" w:sz="4" w:space="0" w:color="auto"/>
              <w:right w:val="single" w:sz="4" w:space="0" w:color="auto"/>
            </w:tcBorders>
            <w:vAlign w:val="center"/>
            <w:hideMark/>
          </w:tcPr>
          <w:p w14:paraId="68FC64CE" w14:textId="77777777" w:rsidR="008A105F" w:rsidRDefault="008A105F">
            <w:pPr>
              <w:pStyle w:val="TAL"/>
              <w:rPr>
                <w:lang w:val="fr-FR"/>
              </w:rPr>
            </w:pPr>
            <w:r>
              <w:rPr>
                <w:lang w:val="fr-FR"/>
              </w:rPr>
              <w:t>IRI-POI</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5B41BBD" w14:textId="77777777" w:rsidR="008A105F" w:rsidRDefault="008A105F">
            <w:pPr>
              <w:pStyle w:val="TAL"/>
              <w:rPr>
                <w:lang w:val="fr-FR"/>
              </w:rPr>
            </w:pPr>
            <w:r>
              <w:rPr>
                <w:lang w:val="fr-FR"/>
              </w:rPr>
              <w:t>n/a</w:t>
            </w:r>
          </w:p>
        </w:tc>
        <w:tc>
          <w:tcPr>
            <w:tcW w:w="892" w:type="dxa"/>
            <w:tcBorders>
              <w:top w:val="single" w:sz="4" w:space="0" w:color="auto"/>
              <w:left w:val="single" w:sz="4" w:space="0" w:color="auto"/>
              <w:bottom w:val="single" w:sz="4" w:space="0" w:color="auto"/>
              <w:right w:val="single" w:sz="4" w:space="0" w:color="auto"/>
            </w:tcBorders>
            <w:vAlign w:val="center"/>
            <w:hideMark/>
          </w:tcPr>
          <w:p w14:paraId="5998E086" w14:textId="77777777" w:rsidR="008A105F" w:rsidRDefault="008A105F">
            <w:pPr>
              <w:pStyle w:val="TAL"/>
              <w:rPr>
                <w:lang w:val="fr-FR"/>
              </w:rPr>
            </w:pPr>
            <w:r>
              <w:rPr>
                <w:lang w:val="fr-FR"/>
              </w:rPr>
              <w:t>IRI-POI</w:t>
            </w:r>
          </w:p>
        </w:tc>
      </w:tr>
      <w:tr w:rsidR="008A105F" w14:paraId="0851C8B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21A9BBC" w14:textId="77777777" w:rsidR="008A105F" w:rsidRDefault="008A105F">
            <w:pPr>
              <w:pStyle w:val="TAL"/>
              <w:rPr>
                <w:lang w:val="fr-FR"/>
              </w:rPr>
            </w:pPr>
            <w:r>
              <w:rPr>
                <w:lang w:val="fr-FR"/>
              </w:rPr>
              <w:t>AS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41D55C1B"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B455C"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9E0B430"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4C6D602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B0E2297" w14:textId="77777777" w:rsidR="008A105F" w:rsidRDefault="008A105F">
            <w:pPr>
              <w:pStyle w:val="TAL"/>
              <w:rPr>
                <w:lang w:val="fr-FR"/>
              </w:rPr>
            </w:pPr>
            <w:r>
              <w:rPr>
                <w:lang w:val="fr-FR"/>
              </w:rPr>
              <w:t>CC-TF</w:t>
            </w:r>
          </w:p>
        </w:tc>
      </w:tr>
      <w:tr w:rsidR="008A105F" w14:paraId="3A7D7A50"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48D9707" w14:textId="77777777" w:rsidR="008A105F" w:rsidRDefault="008A105F">
            <w:pPr>
              <w:pStyle w:val="TAL"/>
              <w:rPr>
                <w:lang w:val="fr-FR"/>
              </w:rPr>
            </w:pPr>
            <w:r>
              <w:rPr>
                <w:lang w:val="fr-FR"/>
              </w:rPr>
              <w:t>MRFP (NOTE 7)</w:t>
            </w:r>
          </w:p>
        </w:tc>
        <w:tc>
          <w:tcPr>
            <w:tcW w:w="927" w:type="dxa"/>
            <w:tcBorders>
              <w:top w:val="single" w:sz="4" w:space="0" w:color="auto"/>
              <w:left w:val="single" w:sz="4" w:space="0" w:color="auto"/>
              <w:bottom w:val="single" w:sz="4" w:space="0" w:color="auto"/>
              <w:right w:val="single" w:sz="4" w:space="0" w:color="auto"/>
            </w:tcBorders>
            <w:vAlign w:val="center"/>
            <w:hideMark/>
          </w:tcPr>
          <w:p w14:paraId="06E7C821"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4F552A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26FF6FA"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C62C4C4"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2354EA" w14:textId="77777777" w:rsidR="008A105F" w:rsidRDefault="008A105F">
            <w:pPr>
              <w:pStyle w:val="TAL"/>
              <w:rPr>
                <w:lang w:val="fr-FR"/>
              </w:rPr>
            </w:pPr>
            <w:r>
              <w:rPr>
                <w:lang w:val="fr-FR"/>
              </w:rPr>
              <w:t>CC-POI</w:t>
            </w:r>
          </w:p>
        </w:tc>
      </w:tr>
      <w:tr w:rsidR="008A105F" w14:paraId="4F1EF7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ACA18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6231386"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AB0DD02" w14:textId="77777777" w:rsidR="008A105F" w:rsidRDefault="008A105F">
            <w:pPr>
              <w:pStyle w:val="TAL"/>
              <w:rPr>
                <w:lang w:val="fr-FR"/>
              </w:rPr>
            </w:pPr>
            <w:r>
              <w:rPr>
                <w:lang w:val="fr-FR"/>
              </w:rPr>
              <w:t>IRI-POI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E1B940E"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30BC084" w14:textId="77777777" w:rsidR="008A105F" w:rsidRDefault="008A105F">
            <w:pPr>
              <w:pStyle w:val="TAL"/>
              <w:rPr>
                <w:lang w:val="fr-FR"/>
              </w:rPr>
            </w:pPr>
            <w:r>
              <w:rPr>
                <w:lang w:val="fr-FR"/>
              </w:rPr>
              <w:t>IRI-POI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64E5634A" w14:textId="77777777" w:rsidR="008A105F" w:rsidRDefault="008A105F">
            <w:pPr>
              <w:pStyle w:val="TAL"/>
              <w:rPr>
                <w:lang w:val="fr-FR"/>
              </w:rPr>
            </w:pPr>
            <w:r>
              <w:rPr>
                <w:lang w:val="fr-FR"/>
              </w:rPr>
              <w:t>IRI-POI</w:t>
            </w:r>
          </w:p>
        </w:tc>
      </w:tr>
      <w:tr w:rsidR="008A105F" w14:paraId="453254D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72167A12"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356009E"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562A5CE" w14:textId="77777777" w:rsidR="008A105F" w:rsidRDefault="008A105F">
            <w:pPr>
              <w:pStyle w:val="TAL"/>
              <w:rPr>
                <w:lang w:val="fr-FR"/>
              </w:rPr>
            </w:pPr>
            <w:r>
              <w:rPr>
                <w:lang w:val="fr-FR"/>
              </w:rPr>
              <w:t>CC-TF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47FCC11"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15C48850" w14:textId="77777777" w:rsidR="008A105F" w:rsidRDefault="008A105F">
            <w:pPr>
              <w:pStyle w:val="TAL"/>
              <w:rPr>
                <w:lang w:val="fr-FR"/>
              </w:rPr>
            </w:pPr>
            <w:r>
              <w:rPr>
                <w:lang w:val="fr-FR"/>
              </w:rPr>
              <w:t>CC-TF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2FAE1A43" w14:textId="77777777" w:rsidR="008A105F" w:rsidRDefault="008A105F">
            <w:pPr>
              <w:pStyle w:val="TAL"/>
              <w:rPr>
                <w:lang w:val="fr-FR"/>
              </w:rPr>
            </w:pPr>
            <w:r>
              <w:rPr>
                <w:lang w:val="fr-FR"/>
              </w:rPr>
              <w:t>CC-TF</w:t>
            </w:r>
          </w:p>
        </w:tc>
      </w:tr>
      <w:tr w:rsidR="008A105F" w14:paraId="2BD5B27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6ED36B6" w14:textId="77777777" w:rsidR="008A105F" w:rsidRDefault="008A105F">
            <w:pPr>
              <w:pStyle w:val="TAL"/>
              <w:rPr>
                <w:lang w:val="fr-FR"/>
              </w:rPr>
            </w:pPr>
            <w:r>
              <w:rPr>
                <w:lang w:val="fr-FR"/>
              </w:rPr>
              <w:t>IMS-AGW</w:t>
            </w:r>
          </w:p>
        </w:tc>
        <w:tc>
          <w:tcPr>
            <w:tcW w:w="927" w:type="dxa"/>
            <w:tcBorders>
              <w:top w:val="single" w:sz="4" w:space="0" w:color="auto"/>
              <w:left w:val="single" w:sz="4" w:space="0" w:color="auto"/>
              <w:bottom w:val="single" w:sz="4" w:space="0" w:color="auto"/>
              <w:right w:val="single" w:sz="4" w:space="0" w:color="auto"/>
            </w:tcBorders>
            <w:vAlign w:val="center"/>
            <w:hideMark/>
          </w:tcPr>
          <w:p w14:paraId="4558BAF6"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780936D8" w14:textId="77777777" w:rsidR="008A105F" w:rsidRDefault="008A105F">
            <w:pPr>
              <w:pStyle w:val="TAL"/>
              <w:rPr>
                <w:lang w:val="fr-FR"/>
              </w:rPr>
            </w:pPr>
            <w:r>
              <w:rPr>
                <w:lang w:val="fr-FR"/>
              </w:rPr>
              <w:t>CC-POI</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48A079D"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0E52D15A" w14:textId="77777777" w:rsidR="008A105F" w:rsidRDefault="008A105F">
            <w:pPr>
              <w:pStyle w:val="TAL"/>
              <w:rPr>
                <w:lang w:val="fr-FR"/>
              </w:rPr>
            </w:pPr>
            <w:r>
              <w:rPr>
                <w:lang w:val="fr-FR"/>
              </w:rPr>
              <w:t>CC-POI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1A362FD5" w14:textId="77777777" w:rsidR="008A105F" w:rsidRDefault="008A105F">
            <w:pPr>
              <w:pStyle w:val="TAL"/>
              <w:rPr>
                <w:lang w:val="fr-FR"/>
              </w:rPr>
            </w:pPr>
            <w:r>
              <w:rPr>
                <w:lang w:val="fr-FR"/>
              </w:rPr>
              <w:t>CC-POI</w:t>
            </w:r>
          </w:p>
        </w:tc>
      </w:tr>
      <w:tr w:rsidR="008A105F" w14:paraId="3D57C0C2"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02BEF32"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70842FF2" w14:textId="77777777" w:rsidR="008A105F" w:rsidRDefault="008A105F">
            <w:pPr>
              <w:pStyle w:val="TAL"/>
              <w:rPr>
                <w:lang w:val="fr-FR"/>
              </w:rPr>
            </w:pPr>
            <w:r>
              <w:rPr>
                <w:lang w:val="fr-FR"/>
              </w:rPr>
              <w:t>IRI-POI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A304E81"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4A405A71" w14:textId="77777777" w:rsidR="008A105F" w:rsidRDefault="008A105F">
            <w:pPr>
              <w:pStyle w:val="TAL"/>
              <w:rPr>
                <w:lang w:val="fr-FR"/>
              </w:rPr>
            </w:pPr>
            <w:r>
              <w:rPr>
                <w:lang w:val="fr-FR"/>
              </w:rPr>
              <w:t>IRI-POI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21DA8801"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7A057DE" w14:textId="77777777" w:rsidR="008A105F" w:rsidRDefault="008A105F">
            <w:pPr>
              <w:pStyle w:val="TAL"/>
              <w:rPr>
                <w:lang w:val="fr-FR"/>
              </w:rPr>
            </w:pPr>
            <w:r>
              <w:rPr>
                <w:lang w:val="fr-FR"/>
              </w:rPr>
              <w:t>IRI-POI</w:t>
            </w:r>
          </w:p>
        </w:tc>
      </w:tr>
      <w:tr w:rsidR="008A105F" w14:paraId="28D07D34"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A8A9589" w14:textId="77777777" w:rsidR="008A105F" w:rsidRDefault="008A105F">
            <w:pPr>
              <w:pStyle w:val="TAL"/>
              <w:rPr>
                <w:lang w:val="fr-FR"/>
              </w:rPr>
            </w:pPr>
            <w:r>
              <w:rPr>
                <w:lang w:val="fr-FR"/>
              </w:rPr>
              <w:t>MGCF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61979869"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FBEE6B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9A5A38B"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27FD3A7"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0CE78470" w14:textId="77777777" w:rsidR="008A105F" w:rsidRDefault="008A105F">
            <w:pPr>
              <w:pStyle w:val="TAL"/>
              <w:rPr>
                <w:lang w:val="fr-FR"/>
              </w:rPr>
            </w:pPr>
            <w:r>
              <w:rPr>
                <w:lang w:val="fr-FR"/>
              </w:rPr>
              <w:t>CC-TF</w:t>
            </w:r>
          </w:p>
        </w:tc>
      </w:tr>
      <w:tr w:rsidR="008A105F" w14:paraId="594DDF78"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615FF66D" w14:textId="77777777" w:rsidR="008A105F" w:rsidRDefault="008A105F">
            <w:pPr>
              <w:pStyle w:val="TAL"/>
              <w:rPr>
                <w:lang w:val="fr-FR"/>
              </w:rPr>
            </w:pPr>
            <w:r>
              <w:rPr>
                <w:lang w:val="fr-FR"/>
              </w:rPr>
              <w:t>IM-MGW (NOTE 3)</w:t>
            </w:r>
          </w:p>
        </w:tc>
        <w:tc>
          <w:tcPr>
            <w:tcW w:w="927" w:type="dxa"/>
            <w:tcBorders>
              <w:top w:val="single" w:sz="4" w:space="0" w:color="auto"/>
              <w:left w:val="single" w:sz="4" w:space="0" w:color="auto"/>
              <w:bottom w:val="single" w:sz="4" w:space="0" w:color="auto"/>
              <w:right w:val="single" w:sz="4" w:space="0" w:color="auto"/>
            </w:tcBorders>
            <w:vAlign w:val="center"/>
            <w:hideMark/>
          </w:tcPr>
          <w:p w14:paraId="397D98D4"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5CBFB4"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B332931"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4C01D9B"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693CB738" w14:textId="77777777" w:rsidR="008A105F" w:rsidRDefault="008A105F">
            <w:pPr>
              <w:pStyle w:val="TAL"/>
              <w:rPr>
                <w:lang w:val="fr-FR"/>
              </w:rPr>
            </w:pPr>
            <w:r>
              <w:rPr>
                <w:lang w:val="fr-FR"/>
              </w:rPr>
              <w:t>CC-POI</w:t>
            </w:r>
          </w:p>
        </w:tc>
      </w:tr>
      <w:tr w:rsidR="008A105F" w14:paraId="10B28641"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1B82EFAA" w14:textId="298E4460"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386FA922" w14:textId="10339C7D" w:rsidR="008A105F" w:rsidRDefault="008A105F">
            <w:pPr>
              <w:pStyle w:val="TAL"/>
              <w:rPr>
                <w:lang w:val="fr-FR"/>
              </w:rPr>
            </w:pPr>
            <w:r>
              <w:rPr>
                <w:lang w:val="fr-FR"/>
              </w:rPr>
              <w:t>IRI-POI (NOTE 13)</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F6076B4" w14:textId="37353644" w:rsidR="008A105F" w:rsidRDefault="008A105F">
            <w:pPr>
              <w:pStyle w:val="TAL"/>
              <w:rPr>
                <w:lang w:val="fr-FR"/>
              </w:rPr>
            </w:pPr>
            <w:r>
              <w:rPr>
                <w:lang w:val="fr-FR"/>
              </w:rPr>
              <w:t>IRI-POI (NOTE 2, 14)</w:t>
            </w:r>
          </w:p>
        </w:tc>
        <w:tc>
          <w:tcPr>
            <w:tcW w:w="1423" w:type="dxa"/>
            <w:tcBorders>
              <w:top w:val="single" w:sz="4" w:space="0" w:color="auto"/>
              <w:left w:val="single" w:sz="4" w:space="0" w:color="auto"/>
              <w:bottom w:val="single" w:sz="4" w:space="0" w:color="auto"/>
              <w:right w:val="single" w:sz="4" w:space="0" w:color="auto"/>
            </w:tcBorders>
            <w:vAlign w:val="center"/>
            <w:hideMark/>
          </w:tcPr>
          <w:p w14:paraId="1C400AF8" w14:textId="6B30432F" w:rsidR="008A105F" w:rsidRDefault="008A105F">
            <w:pPr>
              <w:pStyle w:val="TAL"/>
              <w:rPr>
                <w:lang w:val="fr-FR"/>
              </w:rPr>
            </w:pPr>
            <w:r>
              <w:rPr>
                <w:lang w:val="fr-FR"/>
              </w:rPr>
              <w:t>IRI-POI (NOTE 13)</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FF195AC" w14:textId="41CD300C" w:rsidR="008A105F" w:rsidRDefault="008A105F">
            <w:pPr>
              <w:pStyle w:val="TAL"/>
              <w:rPr>
                <w:lang w:val="fr-FR"/>
              </w:rPr>
            </w:pPr>
            <w:r>
              <w:rPr>
                <w:lang w:val="fr-FR"/>
              </w:rPr>
              <w:t>IRI-POI (NOTE 2, 14)</w:t>
            </w:r>
          </w:p>
        </w:tc>
        <w:tc>
          <w:tcPr>
            <w:tcW w:w="891" w:type="dxa"/>
            <w:tcBorders>
              <w:top w:val="single" w:sz="4" w:space="0" w:color="auto"/>
              <w:left w:val="single" w:sz="4" w:space="0" w:color="auto"/>
              <w:bottom w:val="single" w:sz="4" w:space="0" w:color="auto"/>
              <w:right w:val="single" w:sz="4" w:space="0" w:color="auto"/>
            </w:tcBorders>
            <w:vAlign w:val="center"/>
            <w:hideMark/>
          </w:tcPr>
          <w:p w14:paraId="5207CF8F" w14:textId="77777777" w:rsidR="008A105F" w:rsidRDefault="008A105F">
            <w:pPr>
              <w:pStyle w:val="TAL"/>
              <w:rPr>
                <w:lang w:val="fr-FR"/>
              </w:rPr>
            </w:pPr>
            <w:r>
              <w:rPr>
                <w:lang w:val="fr-FR"/>
              </w:rPr>
              <w:t>IRI-POI (NOTE 13)</w:t>
            </w:r>
          </w:p>
        </w:tc>
      </w:tr>
      <w:tr w:rsidR="008A105F" w14:paraId="67D6EF35"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2BD53545" w14:textId="77777777" w:rsidR="008A105F" w:rsidRDefault="008A105F">
            <w:pPr>
              <w:pStyle w:val="TAL"/>
              <w:rPr>
                <w:lang w:val="fr-FR"/>
              </w:rPr>
            </w:pPr>
            <w:r>
              <w:rPr>
                <w:lang w:val="fr-FR"/>
              </w:rPr>
              <w:t>IBCF (NOTE 4)</w:t>
            </w:r>
          </w:p>
        </w:tc>
        <w:tc>
          <w:tcPr>
            <w:tcW w:w="927" w:type="dxa"/>
            <w:tcBorders>
              <w:top w:val="single" w:sz="4" w:space="0" w:color="auto"/>
              <w:left w:val="single" w:sz="4" w:space="0" w:color="auto"/>
              <w:bottom w:val="single" w:sz="4" w:space="0" w:color="auto"/>
              <w:right w:val="single" w:sz="4" w:space="0" w:color="auto"/>
            </w:tcBorders>
            <w:vAlign w:val="center"/>
            <w:hideMark/>
          </w:tcPr>
          <w:p w14:paraId="2D6960C0" w14:textId="77777777" w:rsidR="008A105F" w:rsidRDefault="008A105F">
            <w:pPr>
              <w:pStyle w:val="TAL"/>
              <w:rPr>
                <w:lang w:val="fr-FR"/>
              </w:rPr>
            </w:pPr>
            <w:r>
              <w:rPr>
                <w:lang w:val="fr-FR"/>
              </w:rPr>
              <w:t>CC-TF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EB16092"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5D28B12" w14:textId="77777777" w:rsidR="008A105F" w:rsidRDefault="008A105F">
            <w:pPr>
              <w:pStyle w:val="TAL"/>
              <w:rPr>
                <w:lang w:val="fr-FR"/>
              </w:rPr>
            </w:pPr>
            <w:r>
              <w:rPr>
                <w:lang w:val="fr-FR"/>
              </w:rPr>
              <w:t>CC-TF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92DF6B2"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235DFD9B" w14:textId="77777777" w:rsidR="008A105F" w:rsidRDefault="008A105F">
            <w:pPr>
              <w:pStyle w:val="TAL"/>
              <w:rPr>
                <w:lang w:val="fr-FR"/>
              </w:rPr>
            </w:pPr>
            <w:r>
              <w:rPr>
                <w:lang w:val="fr-FR"/>
              </w:rPr>
              <w:t>CC-TF</w:t>
            </w:r>
          </w:p>
        </w:tc>
      </w:tr>
      <w:tr w:rsidR="008A105F" w14:paraId="564E07E6"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3BA3C488" w14:textId="77777777" w:rsidR="008A105F" w:rsidRDefault="008A105F">
            <w:pPr>
              <w:pStyle w:val="TAL"/>
              <w:rPr>
                <w:lang w:val="fr-FR"/>
              </w:rPr>
            </w:pPr>
            <w:r>
              <w:rPr>
                <w:lang w:val="fr-FR"/>
              </w:rPr>
              <w:t>TrGW (NOTE4)</w:t>
            </w:r>
          </w:p>
        </w:tc>
        <w:tc>
          <w:tcPr>
            <w:tcW w:w="927" w:type="dxa"/>
            <w:tcBorders>
              <w:top w:val="single" w:sz="4" w:space="0" w:color="auto"/>
              <w:left w:val="single" w:sz="4" w:space="0" w:color="auto"/>
              <w:bottom w:val="single" w:sz="4" w:space="0" w:color="auto"/>
              <w:right w:val="single" w:sz="4" w:space="0" w:color="auto"/>
            </w:tcBorders>
            <w:vAlign w:val="center"/>
            <w:hideMark/>
          </w:tcPr>
          <w:p w14:paraId="14B76E0D" w14:textId="77777777" w:rsidR="008A105F" w:rsidRDefault="008A105F">
            <w:pPr>
              <w:pStyle w:val="TAL"/>
              <w:rPr>
                <w:lang w:val="fr-FR"/>
              </w:rPr>
            </w:pPr>
            <w:r>
              <w:rPr>
                <w:lang w:val="fr-FR"/>
              </w:rPr>
              <w:t>CC-POI</w:t>
            </w:r>
          </w:p>
        </w:tc>
        <w:tc>
          <w:tcPr>
            <w:tcW w:w="1272" w:type="dxa"/>
            <w:tcBorders>
              <w:top w:val="single" w:sz="4" w:space="0" w:color="auto"/>
              <w:left w:val="single" w:sz="4" w:space="0" w:color="auto"/>
              <w:bottom w:val="single" w:sz="4" w:space="0" w:color="auto"/>
              <w:right w:val="single" w:sz="4" w:space="0" w:color="auto"/>
            </w:tcBorders>
            <w:vAlign w:val="center"/>
            <w:hideMark/>
          </w:tcPr>
          <w:p w14:paraId="5C0597A0"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96CA16" w14:textId="77777777" w:rsidR="008A105F" w:rsidRDefault="008A105F">
            <w:pPr>
              <w:pStyle w:val="TAL"/>
              <w:rPr>
                <w:lang w:val="fr-FR"/>
              </w:rPr>
            </w:pPr>
            <w:r>
              <w:rPr>
                <w:lang w:val="fr-FR"/>
              </w:rPr>
              <w:t>CC-POI</w:t>
            </w:r>
          </w:p>
        </w:tc>
        <w:tc>
          <w:tcPr>
            <w:tcW w:w="1742" w:type="dxa"/>
            <w:tcBorders>
              <w:top w:val="single" w:sz="4" w:space="0" w:color="auto"/>
              <w:left w:val="single" w:sz="4" w:space="0" w:color="auto"/>
              <w:bottom w:val="single" w:sz="4" w:space="0" w:color="auto"/>
              <w:right w:val="single" w:sz="4" w:space="0" w:color="auto"/>
            </w:tcBorders>
            <w:vAlign w:val="center"/>
            <w:hideMark/>
          </w:tcPr>
          <w:p w14:paraId="7CD39C95"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5D2B043A" w14:textId="77777777" w:rsidR="008A105F" w:rsidRDefault="008A105F">
            <w:pPr>
              <w:pStyle w:val="TAL"/>
              <w:rPr>
                <w:lang w:val="fr-FR"/>
              </w:rPr>
            </w:pPr>
            <w:r>
              <w:rPr>
                <w:lang w:val="fr-FR"/>
              </w:rPr>
              <w:t>CC-POI</w:t>
            </w:r>
          </w:p>
        </w:tc>
      </w:tr>
      <w:tr w:rsidR="008A105F" w14:paraId="74D90C4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0A91F2CD" w14:textId="77777777" w:rsidR="008A105F" w:rsidRDefault="008A105F">
            <w:pPr>
              <w:pStyle w:val="TAL"/>
              <w:rPr>
                <w:lang w:val="fr-FR"/>
              </w:rPr>
            </w:pPr>
            <w:r>
              <w:rPr>
                <w:lang w:val="fr-FR"/>
              </w:rPr>
              <w:t>LMISF-IRI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1C1C59B3"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06A9D67D"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3C961E3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6116B7C" w14:textId="77777777" w:rsidR="008A105F" w:rsidRDefault="008A105F">
            <w:pPr>
              <w:pStyle w:val="TAL"/>
              <w:rPr>
                <w:lang w:val="fr-FR"/>
              </w:rPr>
            </w:pPr>
            <w:r>
              <w:rPr>
                <w:lang w:val="fr-FR"/>
              </w:rPr>
              <w:t>IRI-POI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45554F89" w14:textId="77777777" w:rsidR="008A105F" w:rsidRDefault="008A105F">
            <w:pPr>
              <w:pStyle w:val="TAL"/>
              <w:rPr>
                <w:lang w:val="fr-FR"/>
              </w:rPr>
            </w:pPr>
            <w:r>
              <w:rPr>
                <w:lang w:val="fr-FR"/>
              </w:rPr>
              <w:t>n/a</w:t>
            </w:r>
          </w:p>
        </w:tc>
      </w:tr>
      <w:tr w:rsidR="008A105F" w14:paraId="7A53AACA" w14:textId="77777777" w:rsidTr="008A105F">
        <w:tc>
          <w:tcPr>
            <w:tcW w:w="3124" w:type="dxa"/>
            <w:gridSpan w:val="3"/>
            <w:tcBorders>
              <w:top w:val="single" w:sz="4" w:space="0" w:color="auto"/>
              <w:left w:val="single" w:sz="4" w:space="0" w:color="auto"/>
              <w:bottom w:val="single" w:sz="4" w:space="0" w:color="auto"/>
              <w:right w:val="single" w:sz="4" w:space="0" w:color="auto"/>
            </w:tcBorders>
            <w:vAlign w:val="center"/>
            <w:hideMark/>
          </w:tcPr>
          <w:p w14:paraId="45B964B3" w14:textId="77777777" w:rsidR="008A105F" w:rsidRDefault="008A105F">
            <w:pPr>
              <w:pStyle w:val="TAL"/>
              <w:rPr>
                <w:lang w:val="fr-FR"/>
              </w:rPr>
            </w:pPr>
            <w:r>
              <w:rPr>
                <w:lang w:val="fr-FR"/>
              </w:rPr>
              <w:t>LMISF-CC (NOTE 1)</w:t>
            </w:r>
          </w:p>
        </w:tc>
        <w:tc>
          <w:tcPr>
            <w:tcW w:w="927" w:type="dxa"/>
            <w:tcBorders>
              <w:top w:val="single" w:sz="4" w:space="0" w:color="auto"/>
              <w:left w:val="single" w:sz="4" w:space="0" w:color="auto"/>
              <w:bottom w:val="single" w:sz="4" w:space="0" w:color="auto"/>
              <w:right w:val="single" w:sz="4" w:space="0" w:color="auto"/>
            </w:tcBorders>
            <w:vAlign w:val="center"/>
            <w:hideMark/>
          </w:tcPr>
          <w:p w14:paraId="7458FD9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15049C03"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E1EE23"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3279A6C2" w14:textId="77777777" w:rsidR="008A105F" w:rsidRDefault="008A105F">
            <w:pPr>
              <w:pStyle w:val="TAL"/>
              <w:rPr>
                <w:lang w:val="fr-FR"/>
              </w:rPr>
            </w:pPr>
            <w:r>
              <w:rPr>
                <w:lang w:val="fr-FR"/>
              </w:rPr>
              <w:t>CC-POI</w:t>
            </w:r>
          </w:p>
        </w:tc>
        <w:tc>
          <w:tcPr>
            <w:tcW w:w="891" w:type="dxa"/>
            <w:tcBorders>
              <w:top w:val="single" w:sz="4" w:space="0" w:color="auto"/>
              <w:left w:val="single" w:sz="4" w:space="0" w:color="auto"/>
              <w:bottom w:val="single" w:sz="4" w:space="0" w:color="auto"/>
              <w:right w:val="single" w:sz="4" w:space="0" w:color="auto"/>
            </w:tcBorders>
            <w:vAlign w:val="center"/>
            <w:hideMark/>
          </w:tcPr>
          <w:p w14:paraId="7FFF25A2" w14:textId="77777777" w:rsidR="008A105F" w:rsidRDefault="008A105F">
            <w:pPr>
              <w:pStyle w:val="TAL"/>
              <w:rPr>
                <w:lang w:val="fr-FR"/>
              </w:rPr>
            </w:pPr>
            <w:r>
              <w:rPr>
                <w:lang w:val="fr-FR"/>
              </w:rPr>
              <w:t>n/a</w:t>
            </w:r>
          </w:p>
        </w:tc>
      </w:tr>
      <w:tr w:rsidR="008A105F" w14:paraId="5B4A3BE8" w14:textId="77777777" w:rsidTr="008A105F">
        <w:tc>
          <w:tcPr>
            <w:tcW w:w="1027" w:type="dxa"/>
            <w:vMerge w:val="restart"/>
            <w:tcBorders>
              <w:top w:val="single" w:sz="4" w:space="0" w:color="auto"/>
              <w:left w:val="single" w:sz="4" w:space="0" w:color="auto"/>
              <w:bottom w:val="single" w:sz="4" w:space="0" w:color="auto"/>
              <w:right w:val="single" w:sz="4" w:space="0" w:color="auto"/>
            </w:tcBorders>
            <w:vAlign w:val="center"/>
            <w:hideMark/>
          </w:tcPr>
          <w:p w14:paraId="76CBF9CC" w14:textId="77777777" w:rsidR="008A105F" w:rsidRDefault="008A105F">
            <w:pPr>
              <w:pStyle w:val="TAL"/>
              <w:rPr>
                <w:lang w:val="fr-FR"/>
              </w:rPr>
            </w:pPr>
            <w:r>
              <w:rPr>
                <w:lang w:val="fr-FR"/>
              </w:rPr>
              <w:t>LALS Triggering</w:t>
            </w:r>
          </w:p>
        </w:tc>
        <w:tc>
          <w:tcPr>
            <w:tcW w:w="1033" w:type="dxa"/>
            <w:vMerge w:val="restart"/>
            <w:tcBorders>
              <w:top w:val="single" w:sz="4" w:space="0" w:color="auto"/>
              <w:left w:val="single" w:sz="4" w:space="0" w:color="auto"/>
              <w:bottom w:val="single" w:sz="4" w:space="0" w:color="auto"/>
              <w:right w:val="single" w:sz="4" w:space="0" w:color="auto"/>
            </w:tcBorders>
            <w:vAlign w:val="center"/>
            <w:hideMark/>
          </w:tcPr>
          <w:p w14:paraId="0A3AEF0A" w14:textId="77777777" w:rsidR="008A105F" w:rsidRDefault="008A105F">
            <w:pPr>
              <w:pStyle w:val="TAL"/>
              <w:rPr>
                <w:lang w:val="fr-FR"/>
              </w:rPr>
            </w:pPr>
            <w:r>
              <w:rPr>
                <w:lang w:val="fr-FR"/>
              </w:rPr>
              <w:t>Option 1</w:t>
            </w:r>
          </w:p>
        </w:tc>
        <w:tc>
          <w:tcPr>
            <w:tcW w:w="1064" w:type="dxa"/>
            <w:tcBorders>
              <w:top w:val="single" w:sz="4" w:space="0" w:color="auto"/>
              <w:left w:val="single" w:sz="4" w:space="0" w:color="auto"/>
              <w:bottom w:val="single" w:sz="4" w:space="0" w:color="auto"/>
              <w:right w:val="single" w:sz="4" w:space="0" w:color="auto"/>
            </w:tcBorders>
            <w:vAlign w:val="center"/>
            <w:hideMark/>
          </w:tcPr>
          <w:p w14:paraId="11F103B7" w14:textId="77777777" w:rsidR="008A105F" w:rsidRDefault="008A105F">
            <w:pPr>
              <w:pStyle w:val="TAL"/>
              <w:rPr>
                <w:lang w:val="fr-FR"/>
              </w:rPr>
            </w:pPr>
            <w:r>
              <w:rPr>
                <w:lang w:val="fr-FR"/>
              </w:rPr>
              <w:t>P-CSCF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2835FB"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FABC85C"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C3233A8"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CF4A3BF" w14:textId="77777777" w:rsidR="008A105F" w:rsidRDefault="008A105F">
            <w:pPr>
              <w:pStyle w:val="TAL"/>
              <w:rPr>
                <w:lang w:val="fr-FR"/>
              </w:rPr>
            </w:pPr>
            <w:r>
              <w:rPr>
                <w:lang w:val="fr-FR"/>
              </w:rPr>
              <w:t>LTF (NOTE 2)</w:t>
            </w:r>
          </w:p>
        </w:tc>
        <w:tc>
          <w:tcPr>
            <w:tcW w:w="891" w:type="dxa"/>
            <w:tcBorders>
              <w:top w:val="single" w:sz="4" w:space="0" w:color="auto"/>
              <w:left w:val="single" w:sz="4" w:space="0" w:color="auto"/>
              <w:bottom w:val="single" w:sz="4" w:space="0" w:color="auto"/>
              <w:right w:val="single" w:sz="4" w:space="0" w:color="auto"/>
            </w:tcBorders>
            <w:vAlign w:val="center"/>
            <w:hideMark/>
          </w:tcPr>
          <w:p w14:paraId="303ACFFF" w14:textId="77777777" w:rsidR="008A105F" w:rsidRDefault="008A105F">
            <w:pPr>
              <w:pStyle w:val="TAL"/>
              <w:rPr>
                <w:lang w:val="fr-FR"/>
              </w:rPr>
            </w:pPr>
            <w:r>
              <w:rPr>
                <w:lang w:val="fr-FR"/>
              </w:rPr>
              <w:t>LTF</w:t>
            </w:r>
          </w:p>
        </w:tc>
      </w:tr>
      <w:tr w:rsidR="008A105F" w14:paraId="5F780B61"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49E91E0E"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0F32D2B6"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2BCA3881" w14:textId="77777777" w:rsidR="008A105F" w:rsidRDefault="008A105F">
            <w:pPr>
              <w:pStyle w:val="TAL"/>
              <w:rPr>
                <w:lang w:val="fr-FR"/>
              </w:rPr>
            </w:pPr>
            <w:r>
              <w:rPr>
                <w:lang w:val="fr-FR"/>
              </w:rPr>
              <w:t>IBCF</w:t>
            </w:r>
          </w:p>
        </w:tc>
        <w:tc>
          <w:tcPr>
            <w:tcW w:w="927" w:type="dxa"/>
            <w:tcBorders>
              <w:top w:val="single" w:sz="4" w:space="0" w:color="auto"/>
              <w:left w:val="single" w:sz="4" w:space="0" w:color="auto"/>
              <w:bottom w:val="single" w:sz="4" w:space="0" w:color="auto"/>
              <w:right w:val="single" w:sz="4" w:space="0" w:color="auto"/>
            </w:tcBorders>
            <w:vAlign w:val="center"/>
            <w:hideMark/>
          </w:tcPr>
          <w:p w14:paraId="07E68309"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313D9F67"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2418EF90" w14:textId="77777777" w:rsidR="008A105F" w:rsidRDefault="008A105F">
            <w:pPr>
              <w:pStyle w:val="TAL"/>
              <w:rPr>
                <w:lang w:val="fr-FR"/>
              </w:rPr>
            </w:pPr>
            <w:r>
              <w:rPr>
                <w:lang w:val="fr-FR"/>
              </w:rPr>
              <w:t>LTF (NOTE 5)</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BAB232E" w14:textId="77777777" w:rsidR="008A105F" w:rsidRDefault="008A105F">
            <w:pPr>
              <w:pStyle w:val="TAL"/>
              <w:rPr>
                <w:lang w:val="fr-FR"/>
              </w:rPr>
            </w:pPr>
            <w:r>
              <w:rPr>
                <w:lang w:val="fr-FR"/>
              </w:rPr>
              <w:t>n/a</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717A93" w14:textId="77777777" w:rsidR="008A105F" w:rsidRDefault="008A105F">
            <w:pPr>
              <w:pStyle w:val="TAL"/>
              <w:rPr>
                <w:lang w:val="fr-FR"/>
              </w:rPr>
            </w:pPr>
            <w:r>
              <w:rPr>
                <w:lang w:val="fr-FR"/>
              </w:rPr>
              <w:t>n/a</w:t>
            </w:r>
          </w:p>
        </w:tc>
      </w:tr>
      <w:tr w:rsidR="008A105F" w14:paraId="1C39DD70"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1B596800" w14:textId="77777777" w:rsidR="008A105F" w:rsidRDefault="008A105F">
            <w:pPr>
              <w:spacing w:after="0"/>
              <w:rPr>
                <w:rFonts w:ascii="Arial" w:hAnsi="Arial"/>
                <w:sz w:val="18"/>
                <w:lang w:val="fr-FR"/>
              </w:rPr>
            </w:pPr>
          </w:p>
        </w:tc>
        <w:tc>
          <w:tcPr>
            <w:tcW w:w="1033" w:type="dxa"/>
            <w:vMerge/>
            <w:tcBorders>
              <w:top w:val="single" w:sz="4" w:space="0" w:color="auto"/>
              <w:left w:val="single" w:sz="4" w:space="0" w:color="auto"/>
              <w:bottom w:val="single" w:sz="4" w:space="0" w:color="auto"/>
              <w:right w:val="single" w:sz="4" w:space="0" w:color="auto"/>
            </w:tcBorders>
            <w:vAlign w:val="center"/>
            <w:hideMark/>
          </w:tcPr>
          <w:p w14:paraId="4FF780B8" w14:textId="77777777" w:rsidR="008A105F" w:rsidRDefault="008A105F">
            <w:pPr>
              <w:spacing w:after="0"/>
              <w:rPr>
                <w:rFonts w:ascii="Arial" w:hAnsi="Arial"/>
                <w:sz w:val="18"/>
                <w:lang w:val="fr-FR"/>
              </w:rPr>
            </w:pPr>
          </w:p>
        </w:tc>
        <w:tc>
          <w:tcPr>
            <w:tcW w:w="1064" w:type="dxa"/>
            <w:tcBorders>
              <w:top w:val="single" w:sz="4" w:space="0" w:color="auto"/>
              <w:left w:val="single" w:sz="4" w:space="0" w:color="auto"/>
              <w:bottom w:val="single" w:sz="4" w:space="0" w:color="auto"/>
              <w:right w:val="single" w:sz="4" w:space="0" w:color="auto"/>
            </w:tcBorders>
            <w:vAlign w:val="center"/>
            <w:hideMark/>
          </w:tcPr>
          <w:p w14:paraId="6511FFF0" w14:textId="77777777" w:rsidR="008A105F" w:rsidRDefault="008A105F">
            <w:pPr>
              <w:pStyle w:val="TAL"/>
              <w:rPr>
                <w:lang w:val="fr-FR"/>
              </w:rPr>
            </w:pPr>
            <w:r>
              <w:rPr>
                <w:lang w:val="fr-FR"/>
              </w:rPr>
              <w:t xml:space="preserve">LMISF-IRI </w:t>
            </w:r>
          </w:p>
        </w:tc>
        <w:tc>
          <w:tcPr>
            <w:tcW w:w="927" w:type="dxa"/>
            <w:tcBorders>
              <w:top w:val="single" w:sz="4" w:space="0" w:color="auto"/>
              <w:left w:val="single" w:sz="4" w:space="0" w:color="auto"/>
              <w:bottom w:val="single" w:sz="4" w:space="0" w:color="auto"/>
              <w:right w:val="single" w:sz="4" w:space="0" w:color="auto"/>
            </w:tcBorders>
            <w:vAlign w:val="center"/>
            <w:hideMark/>
          </w:tcPr>
          <w:p w14:paraId="7E948601" w14:textId="77777777" w:rsidR="008A105F" w:rsidRDefault="008A105F">
            <w:pPr>
              <w:pStyle w:val="TAL"/>
              <w:rPr>
                <w:lang w:val="fr-FR"/>
              </w:rPr>
            </w:pPr>
            <w:r>
              <w:rPr>
                <w:lang w:val="fr-FR"/>
              </w:rPr>
              <w:t>n/a</w:t>
            </w:r>
          </w:p>
        </w:tc>
        <w:tc>
          <w:tcPr>
            <w:tcW w:w="1272" w:type="dxa"/>
            <w:tcBorders>
              <w:top w:val="single" w:sz="4" w:space="0" w:color="auto"/>
              <w:left w:val="single" w:sz="4" w:space="0" w:color="auto"/>
              <w:bottom w:val="single" w:sz="4" w:space="0" w:color="auto"/>
              <w:right w:val="single" w:sz="4" w:space="0" w:color="auto"/>
            </w:tcBorders>
            <w:vAlign w:val="center"/>
            <w:hideMark/>
          </w:tcPr>
          <w:p w14:paraId="22E5E32E" w14:textId="77777777" w:rsidR="008A105F" w:rsidRDefault="008A105F">
            <w:pPr>
              <w:pStyle w:val="TAL"/>
              <w:rPr>
                <w:lang w:val="fr-FR"/>
              </w:rPr>
            </w:pPr>
            <w:r>
              <w:rPr>
                <w:lang w:val="fr-FR"/>
              </w:rPr>
              <w:t>n/a</w:t>
            </w:r>
          </w:p>
        </w:tc>
        <w:tc>
          <w:tcPr>
            <w:tcW w:w="1423" w:type="dxa"/>
            <w:tcBorders>
              <w:top w:val="single" w:sz="4" w:space="0" w:color="auto"/>
              <w:left w:val="single" w:sz="4" w:space="0" w:color="auto"/>
              <w:bottom w:val="single" w:sz="4" w:space="0" w:color="auto"/>
              <w:right w:val="single" w:sz="4" w:space="0" w:color="auto"/>
            </w:tcBorders>
            <w:vAlign w:val="center"/>
            <w:hideMark/>
          </w:tcPr>
          <w:p w14:paraId="68491747" w14:textId="77777777" w:rsidR="008A105F" w:rsidRDefault="008A105F">
            <w:pPr>
              <w:pStyle w:val="TAL"/>
              <w:rPr>
                <w:lang w:val="fr-FR"/>
              </w:rPr>
            </w:pPr>
            <w:r>
              <w:rPr>
                <w:lang w:val="fr-FR"/>
              </w:rPr>
              <w:t>n/a</w:t>
            </w:r>
          </w:p>
        </w:tc>
        <w:tc>
          <w:tcPr>
            <w:tcW w:w="1742" w:type="dxa"/>
            <w:tcBorders>
              <w:top w:val="single" w:sz="4" w:space="0" w:color="auto"/>
              <w:left w:val="single" w:sz="4" w:space="0" w:color="auto"/>
              <w:bottom w:val="single" w:sz="4" w:space="0" w:color="auto"/>
              <w:right w:val="single" w:sz="4" w:space="0" w:color="auto"/>
            </w:tcBorders>
            <w:vAlign w:val="center"/>
            <w:hideMark/>
          </w:tcPr>
          <w:p w14:paraId="570EE824" w14:textId="77777777" w:rsidR="008A105F" w:rsidRDefault="008A105F">
            <w:pPr>
              <w:pStyle w:val="TAL"/>
              <w:rPr>
                <w:lang w:val="fr-FR"/>
              </w:rPr>
            </w:pPr>
            <w:r>
              <w:rPr>
                <w:lang w:val="fr-FR"/>
              </w:rPr>
              <w:t>LTF (NOTE 1)</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EC95C0" w14:textId="77777777" w:rsidR="008A105F" w:rsidRDefault="008A105F">
            <w:pPr>
              <w:pStyle w:val="TAL"/>
              <w:rPr>
                <w:lang w:val="fr-FR"/>
              </w:rPr>
            </w:pPr>
            <w:r>
              <w:rPr>
                <w:lang w:val="fr-FR"/>
              </w:rPr>
              <w:t>n/a</w:t>
            </w:r>
          </w:p>
        </w:tc>
      </w:tr>
      <w:tr w:rsidR="008A105F" w14:paraId="7B2009BF" w14:textId="77777777" w:rsidTr="008A105F">
        <w:tc>
          <w:tcPr>
            <w:tcW w:w="3140" w:type="dxa"/>
            <w:vMerge/>
            <w:tcBorders>
              <w:top w:val="single" w:sz="4" w:space="0" w:color="auto"/>
              <w:left w:val="single" w:sz="4" w:space="0" w:color="auto"/>
              <w:bottom w:val="single" w:sz="4" w:space="0" w:color="auto"/>
              <w:right w:val="single" w:sz="4" w:space="0" w:color="auto"/>
            </w:tcBorders>
            <w:vAlign w:val="center"/>
            <w:hideMark/>
          </w:tcPr>
          <w:p w14:paraId="72F0E0BC" w14:textId="77777777" w:rsidR="008A105F" w:rsidRDefault="008A105F">
            <w:pPr>
              <w:spacing w:after="0"/>
              <w:rPr>
                <w:rFonts w:ascii="Arial" w:hAnsi="Arial"/>
                <w:sz w:val="18"/>
                <w:lang w:val="fr-FR"/>
              </w:rPr>
            </w:pPr>
          </w:p>
        </w:tc>
        <w:tc>
          <w:tcPr>
            <w:tcW w:w="1033" w:type="dxa"/>
            <w:tcBorders>
              <w:top w:val="single" w:sz="4" w:space="0" w:color="auto"/>
              <w:left w:val="single" w:sz="4" w:space="0" w:color="auto"/>
              <w:bottom w:val="single" w:sz="4" w:space="0" w:color="auto"/>
              <w:right w:val="single" w:sz="4" w:space="0" w:color="auto"/>
            </w:tcBorders>
            <w:vAlign w:val="center"/>
            <w:hideMark/>
          </w:tcPr>
          <w:p w14:paraId="1DEA7E57" w14:textId="77777777" w:rsidR="008A105F" w:rsidRDefault="008A105F">
            <w:pPr>
              <w:pStyle w:val="TAL"/>
              <w:rPr>
                <w:lang w:val="fr-FR"/>
              </w:rPr>
            </w:pPr>
            <w:r>
              <w:rPr>
                <w:lang w:val="fr-FR"/>
              </w:rPr>
              <w:t>Option 2</w:t>
            </w:r>
          </w:p>
        </w:tc>
        <w:tc>
          <w:tcPr>
            <w:tcW w:w="1064" w:type="dxa"/>
            <w:tcBorders>
              <w:top w:val="single" w:sz="4" w:space="0" w:color="auto"/>
              <w:left w:val="single" w:sz="4" w:space="0" w:color="auto"/>
              <w:bottom w:val="single" w:sz="4" w:space="0" w:color="auto"/>
              <w:right w:val="single" w:sz="4" w:space="0" w:color="auto"/>
            </w:tcBorders>
            <w:vAlign w:val="center"/>
            <w:hideMark/>
          </w:tcPr>
          <w:p w14:paraId="47FD94C4" w14:textId="77777777" w:rsidR="008A105F" w:rsidRDefault="008A105F">
            <w:pPr>
              <w:pStyle w:val="TAL"/>
              <w:rPr>
                <w:lang w:val="fr-FR"/>
              </w:rPr>
            </w:pPr>
            <w:r>
              <w:rPr>
                <w:lang w:val="fr-FR"/>
              </w:rPr>
              <w:t>MDF2</w:t>
            </w:r>
          </w:p>
        </w:tc>
        <w:tc>
          <w:tcPr>
            <w:tcW w:w="927" w:type="dxa"/>
            <w:tcBorders>
              <w:top w:val="single" w:sz="4" w:space="0" w:color="auto"/>
              <w:left w:val="single" w:sz="4" w:space="0" w:color="auto"/>
              <w:bottom w:val="single" w:sz="4" w:space="0" w:color="auto"/>
              <w:right w:val="single" w:sz="4" w:space="0" w:color="auto"/>
            </w:tcBorders>
            <w:vAlign w:val="center"/>
            <w:hideMark/>
          </w:tcPr>
          <w:p w14:paraId="6640EFC7" w14:textId="77777777" w:rsidR="008A105F" w:rsidRDefault="008A105F">
            <w:pPr>
              <w:pStyle w:val="TAL"/>
              <w:rPr>
                <w:lang w:val="fr-FR"/>
              </w:rPr>
            </w:pPr>
            <w:r>
              <w:rPr>
                <w:lang w:val="fr-FR"/>
              </w:rPr>
              <w:t>LTF</w:t>
            </w:r>
          </w:p>
        </w:tc>
        <w:tc>
          <w:tcPr>
            <w:tcW w:w="1272" w:type="dxa"/>
            <w:tcBorders>
              <w:top w:val="single" w:sz="4" w:space="0" w:color="auto"/>
              <w:left w:val="single" w:sz="4" w:space="0" w:color="auto"/>
              <w:bottom w:val="single" w:sz="4" w:space="0" w:color="auto"/>
              <w:right w:val="single" w:sz="4" w:space="0" w:color="auto"/>
            </w:tcBorders>
            <w:vAlign w:val="center"/>
            <w:hideMark/>
          </w:tcPr>
          <w:p w14:paraId="643B978F" w14:textId="77777777" w:rsidR="008A105F" w:rsidRDefault="008A105F">
            <w:pPr>
              <w:pStyle w:val="TAL"/>
              <w:rPr>
                <w:lang w:val="fr-FR"/>
              </w:rPr>
            </w:pPr>
            <w:r>
              <w:rPr>
                <w:lang w:val="fr-FR"/>
              </w:rPr>
              <w:t>LTF</w:t>
            </w:r>
          </w:p>
        </w:tc>
        <w:tc>
          <w:tcPr>
            <w:tcW w:w="1423" w:type="dxa"/>
            <w:tcBorders>
              <w:top w:val="single" w:sz="4" w:space="0" w:color="auto"/>
              <w:left w:val="single" w:sz="4" w:space="0" w:color="auto"/>
              <w:bottom w:val="single" w:sz="4" w:space="0" w:color="auto"/>
              <w:right w:val="single" w:sz="4" w:space="0" w:color="auto"/>
            </w:tcBorders>
            <w:vAlign w:val="center"/>
            <w:hideMark/>
          </w:tcPr>
          <w:p w14:paraId="5D3222DD" w14:textId="77777777" w:rsidR="008A105F" w:rsidRDefault="008A105F">
            <w:pPr>
              <w:pStyle w:val="TAL"/>
              <w:rPr>
                <w:lang w:val="fr-FR"/>
              </w:rPr>
            </w:pPr>
            <w:r>
              <w:rPr>
                <w:lang w:val="fr-FR"/>
              </w:rPr>
              <w:t>LTF</w:t>
            </w:r>
          </w:p>
        </w:tc>
        <w:tc>
          <w:tcPr>
            <w:tcW w:w="1742" w:type="dxa"/>
            <w:tcBorders>
              <w:top w:val="single" w:sz="4" w:space="0" w:color="auto"/>
              <w:left w:val="single" w:sz="4" w:space="0" w:color="auto"/>
              <w:bottom w:val="single" w:sz="4" w:space="0" w:color="auto"/>
              <w:right w:val="single" w:sz="4" w:space="0" w:color="auto"/>
            </w:tcBorders>
            <w:vAlign w:val="center"/>
            <w:hideMark/>
          </w:tcPr>
          <w:p w14:paraId="677050EC" w14:textId="77777777" w:rsidR="008A105F" w:rsidRDefault="008A105F">
            <w:pPr>
              <w:pStyle w:val="TAL"/>
              <w:rPr>
                <w:lang w:val="fr-FR"/>
              </w:rPr>
            </w:pPr>
            <w:r>
              <w:rPr>
                <w:lang w:val="fr-FR"/>
              </w:rPr>
              <w:t>LTF</w:t>
            </w:r>
          </w:p>
        </w:tc>
        <w:tc>
          <w:tcPr>
            <w:tcW w:w="891" w:type="dxa"/>
            <w:tcBorders>
              <w:top w:val="single" w:sz="4" w:space="0" w:color="auto"/>
              <w:left w:val="single" w:sz="4" w:space="0" w:color="auto"/>
              <w:bottom w:val="single" w:sz="4" w:space="0" w:color="auto"/>
              <w:right w:val="single" w:sz="4" w:space="0" w:color="auto"/>
            </w:tcBorders>
            <w:vAlign w:val="center"/>
            <w:hideMark/>
          </w:tcPr>
          <w:p w14:paraId="5ADD695D" w14:textId="77777777" w:rsidR="008A105F" w:rsidRDefault="008A105F">
            <w:pPr>
              <w:pStyle w:val="TAL"/>
              <w:rPr>
                <w:lang w:val="fr-FR"/>
              </w:rPr>
            </w:pPr>
            <w:r>
              <w:rPr>
                <w:lang w:val="fr-FR"/>
              </w:rPr>
              <w:t>LTF</w:t>
            </w:r>
          </w:p>
        </w:tc>
      </w:tr>
    </w:tbl>
    <w:p w14:paraId="546C5A44" w14:textId="77777777" w:rsidR="00EB145B" w:rsidRDefault="00EB145B" w:rsidP="008A105F"/>
    <w:p w14:paraId="5BCFB306" w14:textId="4516F00E" w:rsidR="00EB145B" w:rsidRPr="008E57DB" w:rsidRDefault="00EB145B" w:rsidP="00EB145B">
      <w:pPr>
        <w:pStyle w:val="NO"/>
      </w:pPr>
      <w:r>
        <w:t>NO</w:t>
      </w:r>
      <w:r w:rsidRPr="008E57DB">
        <w:t>TE 1:</w:t>
      </w:r>
      <w:r w:rsidRPr="008E57DB">
        <w:tab/>
        <w:t>For non-emergency sessions only.</w:t>
      </w:r>
    </w:p>
    <w:p w14:paraId="4A13E298" w14:textId="3F3C72A5" w:rsidR="00EB145B" w:rsidRPr="008E57DB" w:rsidRDefault="00EB145B" w:rsidP="00EB145B">
      <w:pPr>
        <w:pStyle w:val="NO"/>
      </w:pPr>
      <w:r w:rsidRPr="008E57DB">
        <w:t>NOTE 2:</w:t>
      </w:r>
      <w:r w:rsidRPr="008E57DB">
        <w:tab/>
        <w:t>For emergency sessions only.</w:t>
      </w:r>
    </w:p>
    <w:p w14:paraId="77E8ACE5" w14:textId="56F1E0E1" w:rsidR="00EB145B" w:rsidRPr="008E57DB" w:rsidRDefault="00EB145B" w:rsidP="00EB145B">
      <w:pPr>
        <w:pStyle w:val="NO"/>
      </w:pPr>
      <w:r w:rsidRPr="008E57DB">
        <w:t>NOTE 3:</w:t>
      </w:r>
      <w:r w:rsidRPr="008E57DB">
        <w:tab/>
        <w:t>Only when an incoming session to a target is redirected over a CS domain.</w:t>
      </w:r>
    </w:p>
    <w:p w14:paraId="343DB891" w14:textId="69F51585" w:rsidR="00EB145B" w:rsidRPr="008E57DB" w:rsidRDefault="00EB145B" w:rsidP="00EB145B">
      <w:pPr>
        <w:pStyle w:val="NO"/>
      </w:pPr>
      <w:r w:rsidRPr="008E57DB">
        <w:t>NOTE 4:</w:t>
      </w:r>
      <w:r w:rsidRPr="008E57DB">
        <w:tab/>
        <w:t>Only when target is outbound roaming or when an incoming session to a target is redirected over an IP domain, or to an outbound roaming party with LBO.</w:t>
      </w:r>
    </w:p>
    <w:p w14:paraId="3EDE5164" w14:textId="34391D9E" w:rsidR="00EB145B" w:rsidRPr="008E57DB" w:rsidRDefault="00EB145B" w:rsidP="00EB145B">
      <w:pPr>
        <w:pStyle w:val="NO"/>
      </w:pPr>
      <w:r w:rsidRPr="008E57DB">
        <w:t>NOTE 5:</w:t>
      </w:r>
      <w:r w:rsidRPr="008E57DB">
        <w:tab/>
        <w:t>Only when the target is outbound roaming without a redirection.</w:t>
      </w:r>
    </w:p>
    <w:p w14:paraId="71E54470" w14:textId="30253ADB" w:rsidR="00EB145B" w:rsidRPr="008E57DB" w:rsidRDefault="00EB145B" w:rsidP="00EB145B">
      <w:pPr>
        <w:pStyle w:val="NO"/>
      </w:pPr>
      <w:r w:rsidRPr="008E57DB">
        <w:t>NOTE 6:</w:t>
      </w:r>
      <w:r w:rsidRPr="008E57DB">
        <w:tab/>
        <w:t>When the interception of conferencing services is required.</w:t>
      </w:r>
    </w:p>
    <w:p w14:paraId="037F7819" w14:textId="6574391A" w:rsidR="00EB145B" w:rsidRPr="008E57DB" w:rsidRDefault="00EB145B" w:rsidP="00EB145B">
      <w:pPr>
        <w:pStyle w:val="NO"/>
      </w:pPr>
      <w:r w:rsidRPr="008E57DB">
        <w:t>NOTE 7:</w:t>
      </w:r>
      <w:r w:rsidRPr="008E57DB">
        <w:tab/>
        <w:t>When the content interception of conferencing, or application of music/ is required.</w:t>
      </w:r>
    </w:p>
    <w:p w14:paraId="4C2F10DA" w14:textId="0B0FA479" w:rsidR="00EB145B" w:rsidRPr="008E57DB" w:rsidRDefault="00EB145B" w:rsidP="00EB145B">
      <w:pPr>
        <w:pStyle w:val="NO"/>
      </w:pPr>
      <w:r w:rsidRPr="008E57DB">
        <w:t>NOTE 8:</w:t>
      </w:r>
      <w:r w:rsidRPr="008E57DB">
        <w:tab/>
        <w:t>For IMS emergency sessions in fixed networks when the S-CSCF is on the signaling path, S-CSCF may optionally (instead of E-CSCF) provide the IRI-POI functions with the default option.</w:t>
      </w:r>
    </w:p>
    <w:p w14:paraId="44A656C2" w14:textId="678614B1" w:rsidR="00EB145B" w:rsidRPr="008E57DB" w:rsidRDefault="00EB145B" w:rsidP="00EB145B">
      <w:pPr>
        <w:pStyle w:val="NO"/>
      </w:pPr>
      <w:r w:rsidRPr="008E57DB">
        <w:t>NOTE 9:</w:t>
      </w:r>
      <w:r w:rsidRPr="008E57DB">
        <w:tab/>
        <w:t>The use of "n/a" in the above table implies that the LI function is not applicable to the NF for the indicated scenario.</w:t>
      </w:r>
    </w:p>
    <w:p w14:paraId="3C5B28F8" w14:textId="63685EC0" w:rsidR="00EB145B" w:rsidRPr="008E57DB" w:rsidRDefault="00EB145B" w:rsidP="00EB145B">
      <w:pPr>
        <w:pStyle w:val="NO"/>
      </w:pPr>
      <w:r w:rsidRPr="008E57DB">
        <w:t>NOTE 10</w:t>
      </w:r>
      <w:r>
        <w:t>:</w:t>
      </w:r>
      <w:r w:rsidR="00182D44">
        <w:tab/>
      </w:r>
      <w:r w:rsidRPr="008E57DB">
        <w:t>The LIPF is not aware of the above role played by the host NFs in providing the LI functions.</w:t>
      </w:r>
    </w:p>
    <w:p w14:paraId="103F796E" w14:textId="2ADD3264" w:rsidR="00EB145B" w:rsidRPr="008E57DB" w:rsidRDefault="00EB145B" w:rsidP="00EB145B">
      <w:pPr>
        <w:pStyle w:val="NO"/>
      </w:pPr>
      <w:r w:rsidRPr="008E57DB">
        <w:t>NOTE 11</w:t>
      </w:r>
      <w:r>
        <w:t>:</w:t>
      </w:r>
      <w:r w:rsidR="00182D44">
        <w:tab/>
      </w:r>
      <w:r w:rsidRPr="008E57DB">
        <w:t>MDF2, MDF3 and LI-LCS Client which are also involved in providing the LI functions are not shown in the tables above.</w:t>
      </w:r>
    </w:p>
    <w:p w14:paraId="18EA2BAF" w14:textId="77777777" w:rsidR="008A105F" w:rsidRDefault="008A105F" w:rsidP="008A105F">
      <w:pPr>
        <w:pStyle w:val="NO"/>
      </w:pPr>
      <w:r>
        <w:t>NOTE 12:</w:t>
      </w:r>
      <w:r>
        <w:tab/>
        <w:t>When the interception of STIR/SHAKEN is required.</w:t>
      </w:r>
    </w:p>
    <w:p w14:paraId="6A9A9843" w14:textId="77777777" w:rsidR="008A105F" w:rsidRDefault="008A105F" w:rsidP="008A105F">
      <w:pPr>
        <w:pStyle w:val="NO"/>
      </w:pPr>
      <w:r>
        <w:t>NOTE 13:</w:t>
      </w:r>
      <w:r>
        <w:tab/>
        <w:t>Only when target is outbound roaming or when an incoming session to a target is redirected over an IP domain, or to an outbound roaming party with LBO, or when the interception of STIR/SHAKEN is required.</w:t>
      </w:r>
    </w:p>
    <w:p w14:paraId="47D02B50" w14:textId="77777777" w:rsidR="008A105F" w:rsidRDefault="008A105F" w:rsidP="008A105F">
      <w:pPr>
        <w:pStyle w:val="NO"/>
      </w:pPr>
      <w:r>
        <w:t>NOTE 14:</w:t>
      </w:r>
      <w:r>
        <w:tab/>
        <w:t>Only when the interception of STIR/SHAKEN is required.</w:t>
      </w:r>
    </w:p>
    <w:p w14:paraId="3DC42CC5" w14:textId="77777777" w:rsidR="00C14361" w:rsidRDefault="00C14361" w:rsidP="00C14361">
      <w:pPr>
        <w:pStyle w:val="Heading4"/>
      </w:pPr>
      <w:bookmarkStart w:id="746" w:name="_Toc122334921"/>
      <w:r>
        <w:t>G.5.4.2.4</w:t>
      </w:r>
      <w:r>
        <w:tab/>
        <w:t>STIR/SHAKEN</w:t>
      </w:r>
      <w:bookmarkEnd w:id="746"/>
    </w:p>
    <w:p w14:paraId="29F6453A" w14:textId="77777777" w:rsidR="00C14361" w:rsidRDefault="00C14361" w:rsidP="00C14361">
      <w:r>
        <w:t>Since the IRI-POI in AS, in support of LI for special services such as conferencing, is always provisioned, the LIPF logic has to ensure that when the STIR/SHAKEN is required to be intercepted and the target Id is IMPU, the ReportDiversionPASSporTInfo is included as part of that provisioning.</w:t>
      </w:r>
    </w:p>
    <w:p w14:paraId="67CA9CBB" w14:textId="77777777" w:rsidR="00C14361" w:rsidRDefault="00C14361" w:rsidP="00C14361">
      <w:r>
        <w:t xml:space="preserve">Likewise, the IRI-POI in IBCF is also provisioned except for the case when the default option for IMS LI is deployed. The diagram shown in figure G.5-6A illustrates that when STIR/SHAKEN is required to be intercepted and the target Id </w:t>
      </w:r>
      <w:r>
        <w:lastRenderedPageBreak/>
        <w:t>is IMPU, the IRI-POI in IBCF is provisioned even with the default option of IMS LI with ReportDiversionPASSporTInfo is included.</w:t>
      </w:r>
    </w:p>
    <w:p w14:paraId="62EBA9E4" w14:textId="77777777" w:rsidR="00C14361" w:rsidRDefault="00C14361" w:rsidP="00C14361">
      <w:r>
        <w:t>In general, when the STIR/SHAKEN is required to be intercepted in the network, and the target Id is IMPU, the IRI-POIs in AS and the IBCF are provisioned with ReportDiversionPASSporTInfo parameter included.</w:t>
      </w:r>
    </w:p>
    <w:p w14:paraId="05E1889E" w14:textId="77777777" w:rsidR="00C14361" w:rsidRDefault="00C14361" w:rsidP="00C14361">
      <w:r>
        <w:t>The diagram shown in figure G.5-6B below illustrates the LI provisioning just from STIR/SHAKEN perspective. However, from an overall provisioning perspective, it is embedded within the LIPF logic of IMS LI provisioning as illustrated in clause G.5.4.1.</w:t>
      </w:r>
    </w:p>
    <w:p w14:paraId="3842C162" w14:textId="2C089B14" w:rsidR="00C14361" w:rsidRDefault="00C14361" w:rsidP="00C14361">
      <w:pPr>
        <w:pStyle w:val="TH"/>
      </w:pPr>
      <w:r>
        <w:object w:dxaOrig="8460" w:dyaOrig="14280" w14:anchorId="5994D535">
          <v:shape id="_x0000_i1043" type="#_x0000_t75" style="width:423.35pt;height:714pt" o:ole="">
            <v:imagedata r:id="rId51" o:title=""/>
          </v:shape>
          <o:OLEObject Type="Embed" ProgID="Visio.Drawing.15" ShapeID="_x0000_i1043" DrawAspect="Content" ObjectID="_1733236463" r:id="rId52"/>
        </w:object>
      </w:r>
    </w:p>
    <w:p w14:paraId="740197FA" w14:textId="77777777" w:rsidR="00C14361" w:rsidRDefault="00C14361" w:rsidP="00C14361">
      <w:pPr>
        <w:pStyle w:val="TF"/>
      </w:pPr>
      <w:r>
        <w:lastRenderedPageBreak/>
        <w:t>Figure G.5-6B: Localized LI provisioning view from STIR/SHAKEN perspective</w:t>
      </w:r>
    </w:p>
    <w:p w14:paraId="7C3047AE" w14:textId="77777777" w:rsidR="00C14361" w:rsidRDefault="00C14361" w:rsidP="00C14361">
      <w:r>
        <w:t>The inclusion of ReportDiversionPASSporTInfo for provisioning of IRI-POI in P-CSCF and LMISF-IRI is not required.</w:t>
      </w:r>
    </w:p>
    <w:p w14:paraId="633AD3C6" w14:textId="77777777" w:rsidR="00C14361" w:rsidRDefault="00C14361" w:rsidP="00C14361">
      <w:r>
        <w:t>Table G.5-2A shows the NFs that will have to provide the STIR/SHAKEN LI (signing) for various scenarios and the table G.5-2B shows the NFs that will have to provide the STIR/SHAKEN LI (verification) for various scenarios.</w:t>
      </w:r>
    </w:p>
    <w:p w14:paraId="62DB2C9E" w14:textId="77777777" w:rsidR="00C14361" w:rsidRDefault="00C14361" w:rsidP="00C14361">
      <w:r>
        <w:t>The signing for STIR/SHAKEN happens in the HPLMN except for the emergency sessions it can also happen in the VPLMN. In these tables the indicated scenarios are from the perspective of target.</w:t>
      </w:r>
    </w:p>
    <w:p w14:paraId="38D35706" w14:textId="77777777" w:rsidR="00AC3DA4" w:rsidRDefault="00AC3DA4" w:rsidP="00AC3DA4">
      <w:pPr>
        <w:pStyle w:val="TH"/>
      </w:pPr>
      <w:r>
        <w:t>Table G.5-2A: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AC3DA4" w14:paraId="415798D6" w14:textId="77777777" w:rsidTr="00D16E69">
        <w:tc>
          <w:tcPr>
            <w:tcW w:w="4902" w:type="dxa"/>
            <w:gridSpan w:val="2"/>
            <w:vMerge w:val="restart"/>
            <w:vAlign w:val="center"/>
          </w:tcPr>
          <w:p w14:paraId="1EBE4E82" w14:textId="77777777" w:rsidR="00AC3DA4" w:rsidRDefault="00AC3DA4" w:rsidP="00D16E69">
            <w:pPr>
              <w:pStyle w:val="TAH"/>
            </w:pPr>
            <w:r>
              <w:t>Scenario</w:t>
            </w:r>
          </w:p>
        </w:tc>
        <w:tc>
          <w:tcPr>
            <w:tcW w:w="3393" w:type="dxa"/>
            <w:gridSpan w:val="2"/>
            <w:vAlign w:val="center"/>
          </w:tcPr>
          <w:p w14:paraId="05D69617" w14:textId="77777777" w:rsidR="00AC3DA4" w:rsidRDefault="00AC3DA4" w:rsidP="00D16E69">
            <w:pPr>
              <w:pStyle w:val="TAH"/>
            </w:pPr>
            <w:r>
              <w:t xml:space="preserve"> HPLMN</w:t>
            </w:r>
          </w:p>
        </w:tc>
        <w:tc>
          <w:tcPr>
            <w:tcW w:w="1334" w:type="dxa"/>
            <w:vMerge w:val="restart"/>
            <w:vAlign w:val="center"/>
          </w:tcPr>
          <w:p w14:paraId="1448A110" w14:textId="77777777" w:rsidR="00AC3DA4" w:rsidRDefault="00AC3DA4" w:rsidP="00D16E69">
            <w:pPr>
              <w:pStyle w:val="TAH"/>
            </w:pPr>
            <w:r>
              <w:t>VPLMN</w:t>
            </w:r>
          </w:p>
        </w:tc>
      </w:tr>
      <w:tr w:rsidR="00AC3DA4" w14:paraId="3BB15255" w14:textId="77777777" w:rsidTr="00D16E69">
        <w:tc>
          <w:tcPr>
            <w:tcW w:w="4902" w:type="dxa"/>
            <w:gridSpan w:val="2"/>
            <w:vMerge/>
          </w:tcPr>
          <w:p w14:paraId="588F2228" w14:textId="77777777" w:rsidR="00AC3DA4" w:rsidRDefault="00AC3DA4" w:rsidP="00D16E69">
            <w:pPr>
              <w:pStyle w:val="TAH"/>
            </w:pPr>
          </w:p>
        </w:tc>
        <w:tc>
          <w:tcPr>
            <w:tcW w:w="1453" w:type="dxa"/>
          </w:tcPr>
          <w:p w14:paraId="061E3F43" w14:textId="77777777" w:rsidR="00AC3DA4" w:rsidRDefault="00AC3DA4" w:rsidP="00D16E69">
            <w:pPr>
              <w:pStyle w:val="TAH"/>
            </w:pPr>
            <w:r>
              <w:t>CSP choice AS</w:t>
            </w:r>
          </w:p>
        </w:tc>
        <w:tc>
          <w:tcPr>
            <w:tcW w:w="1940" w:type="dxa"/>
          </w:tcPr>
          <w:p w14:paraId="516DA1F0" w14:textId="77777777" w:rsidR="00AC3DA4" w:rsidRDefault="00AC3DA4" w:rsidP="00D16E69">
            <w:pPr>
              <w:pStyle w:val="TAH"/>
            </w:pPr>
            <w:r>
              <w:t>CSP choice is IBCF</w:t>
            </w:r>
          </w:p>
        </w:tc>
        <w:tc>
          <w:tcPr>
            <w:tcW w:w="1334" w:type="dxa"/>
            <w:vMerge/>
          </w:tcPr>
          <w:p w14:paraId="75EA61A8" w14:textId="77777777" w:rsidR="00AC3DA4" w:rsidRDefault="00AC3DA4" w:rsidP="00D16E69">
            <w:pPr>
              <w:pStyle w:val="TAH"/>
            </w:pPr>
          </w:p>
        </w:tc>
      </w:tr>
      <w:tr w:rsidR="00AC3DA4" w14:paraId="23F9FF66" w14:textId="77777777" w:rsidTr="00D16E69">
        <w:tc>
          <w:tcPr>
            <w:tcW w:w="4902" w:type="dxa"/>
            <w:gridSpan w:val="2"/>
          </w:tcPr>
          <w:p w14:paraId="1CB05ABA" w14:textId="77777777" w:rsidR="00AC3DA4" w:rsidRDefault="00AC3DA4" w:rsidP="00D16E69">
            <w:pPr>
              <w:pStyle w:val="TAL"/>
            </w:pPr>
            <w:r>
              <w:t>Emergency call</w:t>
            </w:r>
          </w:p>
        </w:tc>
        <w:tc>
          <w:tcPr>
            <w:tcW w:w="1453" w:type="dxa"/>
          </w:tcPr>
          <w:p w14:paraId="34954EDD" w14:textId="77777777" w:rsidR="00AC3DA4" w:rsidRDefault="00AC3DA4" w:rsidP="00D16E69">
            <w:pPr>
              <w:pStyle w:val="TAL"/>
            </w:pPr>
            <w:r>
              <w:t>IBCF</w:t>
            </w:r>
          </w:p>
        </w:tc>
        <w:tc>
          <w:tcPr>
            <w:tcW w:w="1940" w:type="dxa"/>
          </w:tcPr>
          <w:p w14:paraId="5EFF3E17" w14:textId="77777777" w:rsidR="00AC3DA4" w:rsidRDefault="00AC3DA4" w:rsidP="00D16E69">
            <w:pPr>
              <w:pStyle w:val="TAL"/>
            </w:pPr>
            <w:r>
              <w:t>IBCF</w:t>
            </w:r>
          </w:p>
        </w:tc>
        <w:tc>
          <w:tcPr>
            <w:tcW w:w="1334" w:type="dxa"/>
          </w:tcPr>
          <w:p w14:paraId="00FDCEFA" w14:textId="77777777" w:rsidR="00AC3DA4" w:rsidRDefault="00AC3DA4" w:rsidP="00D16E69">
            <w:pPr>
              <w:pStyle w:val="TAL"/>
            </w:pPr>
            <w:r>
              <w:t>IBCF</w:t>
            </w:r>
          </w:p>
        </w:tc>
      </w:tr>
      <w:tr w:rsidR="00AC3DA4" w14:paraId="5048348F" w14:textId="77777777" w:rsidTr="00D16E69">
        <w:tc>
          <w:tcPr>
            <w:tcW w:w="4902" w:type="dxa"/>
            <w:gridSpan w:val="2"/>
          </w:tcPr>
          <w:p w14:paraId="48C7B6D6" w14:textId="77777777" w:rsidR="00AC3DA4" w:rsidRDefault="00AC3DA4" w:rsidP="00D16E69">
            <w:pPr>
              <w:pStyle w:val="TAL"/>
            </w:pPr>
            <w:r>
              <w:t>RCD present</w:t>
            </w:r>
          </w:p>
        </w:tc>
        <w:tc>
          <w:tcPr>
            <w:tcW w:w="1453" w:type="dxa"/>
          </w:tcPr>
          <w:p w14:paraId="30BDF95C" w14:textId="77777777" w:rsidR="00AC3DA4" w:rsidRDefault="00AC3DA4" w:rsidP="00D16E69">
            <w:pPr>
              <w:pStyle w:val="TAL"/>
            </w:pPr>
            <w:r>
              <w:t>AS</w:t>
            </w:r>
          </w:p>
        </w:tc>
        <w:tc>
          <w:tcPr>
            <w:tcW w:w="1940" w:type="dxa"/>
          </w:tcPr>
          <w:p w14:paraId="031416D7" w14:textId="77777777" w:rsidR="00AC3DA4" w:rsidRDefault="00AC3DA4" w:rsidP="00D16E69">
            <w:pPr>
              <w:pStyle w:val="TAL"/>
            </w:pPr>
            <w:r>
              <w:t>AS</w:t>
            </w:r>
          </w:p>
        </w:tc>
        <w:tc>
          <w:tcPr>
            <w:tcW w:w="1334" w:type="dxa"/>
          </w:tcPr>
          <w:p w14:paraId="34BCF678" w14:textId="77777777" w:rsidR="00AC3DA4" w:rsidRDefault="00AC3DA4" w:rsidP="00D16E69">
            <w:pPr>
              <w:pStyle w:val="TAL"/>
            </w:pPr>
            <w:r>
              <w:t>n/a</w:t>
            </w:r>
          </w:p>
        </w:tc>
      </w:tr>
      <w:tr w:rsidR="00AC3DA4" w14:paraId="7991B288" w14:textId="77777777" w:rsidTr="00D16E69">
        <w:tc>
          <w:tcPr>
            <w:tcW w:w="4902" w:type="dxa"/>
            <w:gridSpan w:val="2"/>
          </w:tcPr>
          <w:p w14:paraId="7D15300E" w14:textId="77777777" w:rsidR="00AC3DA4" w:rsidRDefault="00AC3DA4" w:rsidP="00D16E69">
            <w:pPr>
              <w:pStyle w:val="TAL"/>
            </w:pPr>
            <w:r>
              <w:t>Intra-CSP session signing/verification required</w:t>
            </w:r>
          </w:p>
        </w:tc>
        <w:tc>
          <w:tcPr>
            <w:tcW w:w="1453" w:type="dxa"/>
          </w:tcPr>
          <w:p w14:paraId="30E18EAF" w14:textId="77777777" w:rsidR="00AC3DA4" w:rsidRDefault="00AC3DA4" w:rsidP="00D16E69">
            <w:pPr>
              <w:pStyle w:val="TAL"/>
            </w:pPr>
            <w:r>
              <w:t>AS</w:t>
            </w:r>
          </w:p>
        </w:tc>
        <w:tc>
          <w:tcPr>
            <w:tcW w:w="1940" w:type="dxa"/>
          </w:tcPr>
          <w:p w14:paraId="582BA451" w14:textId="77777777" w:rsidR="00AC3DA4" w:rsidRDefault="00AC3DA4" w:rsidP="00D16E69">
            <w:pPr>
              <w:pStyle w:val="TAL"/>
            </w:pPr>
            <w:r>
              <w:t>AS</w:t>
            </w:r>
          </w:p>
        </w:tc>
        <w:tc>
          <w:tcPr>
            <w:tcW w:w="1334" w:type="dxa"/>
          </w:tcPr>
          <w:p w14:paraId="1D4BA1FA" w14:textId="77777777" w:rsidR="00AC3DA4" w:rsidRDefault="00AC3DA4" w:rsidP="00D16E69">
            <w:pPr>
              <w:pStyle w:val="TAL"/>
            </w:pPr>
            <w:r>
              <w:t>n/a</w:t>
            </w:r>
          </w:p>
        </w:tc>
      </w:tr>
      <w:tr w:rsidR="00AC3DA4" w14:paraId="1C23A367" w14:textId="77777777" w:rsidTr="00D16E69">
        <w:tc>
          <w:tcPr>
            <w:tcW w:w="2972" w:type="dxa"/>
            <w:vMerge w:val="restart"/>
          </w:tcPr>
          <w:p w14:paraId="51C76B12" w14:textId="77777777" w:rsidR="00AC3DA4" w:rsidDel="008322E5" w:rsidRDefault="00AC3DA4" w:rsidP="00D16E69">
            <w:pPr>
              <w:pStyle w:val="TAL"/>
            </w:pPr>
            <w:r>
              <w:t>Intra-CSP session signing/verification not required</w:t>
            </w:r>
          </w:p>
        </w:tc>
        <w:tc>
          <w:tcPr>
            <w:tcW w:w="1930" w:type="dxa"/>
          </w:tcPr>
          <w:p w14:paraId="6A637DF5" w14:textId="77777777" w:rsidR="00AC3DA4" w:rsidDel="008322E5" w:rsidRDefault="00AC3DA4" w:rsidP="00D16E69">
            <w:pPr>
              <w:pStyle w:val="TAL"/>
            </w:pPr>
            <w:r>
              <w:t>Intra-CSP session</w:t>
            </w:r>
          </w:p>
        </w:tc>
        <w:tc>
          <w:tcPr>
            <w:tcW w:w="1453" w:type="dxa"/>
          </w:tcPr>
          <w:p w14:paraId="05E419D7" w14:textId="77777777" w:rsidR="00AC3DA4" w:rsidDel="008322E5" w:rsidRDefault="00AC3DA4" w:rsidP="00D16E69">
            <w:pPr>
              <w:pStyle w:val="TAL"/>
            </w:pPr>
            <w:r>
              <w:t>n/a</w:t>
            </w:r>
          </w:p>
        </w:tc>
        <w:tc>
          <w:tcPr>
            <w:tcW w:w="1940" w:type="dxa"/>
          </w:tcPr>
          <w:p w14:paraId="1AC00DEC" w14:textId="77777777" w:rsidR="00AC3DA4" w:rsidDel="008322E5" w:rsidRDefault="00AC3DA4" w:rsidP="00D16E69">
            <w:pPr>
              <w:pStyle w:val="TAL"/>
            </w:pPr>
            <w:r>
              <w:t>n/a</w:t>
            </w:r>
          </w:p>
        </w:tc>
        <w:tc>
          <w:tcPr>
            <w:tcW w:w="1334" w:type="dxa"/>
          </w:tcPr>
          <w:p w14:paraId="54E2CEC8" w14:textId="77777777" w:rsidR="00AC3DA4" w:rsidDel="008322E5" w:rsidRDefault="00AC3DA4" w:rsidP="00D16E69">
            <w:pPr>
              <w:pStyle w:val="TAL"/>
            </w:pPr>
            <w:r>
              <w:t>n/a</w:t>
            </w:r>
          </w:p>
        </w:tc>
      </w:tr>
      <w:tr w:rsidR="00AC3DA4" w14:paraId="70ADA224" w14:textId="77777777" w:rsidTr="00D16E69">
        <w:tc>
          <w:tcPr>
            <w:tcW w:w="2972" w:type="dxa"/>
            <w:vMerge/>
          </w:tcPr>
          <w:p w14:paraId="1E406A9B" w14:textId="77777777" w:rsidR="00AC3DA4" w:rsidDel="008322E5" w:rsidRDefault="00AC3DA4" w:rsidP="00D16E69">
            <w:pPr>
              <w:pStyle w:val="TAL"/>
            </w:pPr>
          </w:p>
        </w:tc>
        <w:tc>
          <w:tcPr>
            <w:tcW w:w="1930" w:type="dxa"/>
          </w:tcPr>
          <w:p w14:paraId="28467B06" w14:textId="77777777" w:rsidR="00AC3DA4" w:rsidDel="008322E5" w:rsidRDefault="00AC3DA4" w:rsidP="00D16E69">
            <w:pPr>
              <w:pStyle w:val="TAL"/>
            </w:pPr>
            <w:r>
              <w:t>Inter-CSP session</w:t>
            </w:r>
          </w:p>
        </w:tc>
        <w:tc>
          <w:tcPr>
            <w:tcW w:w="1453" w:type="dxa"/>
          </w:tcPr>
          <w:p w14:paraId="32EA704B" w14:textId="77777777" w:rsidR="00AC3DA4" w:rsidDel="008322E5" w:rsidRDefault="00AC3DA4" w:rsidP="00D16E69">
            <w:pPr>
              <w:pStyle w:val="TAL"/>
            </w:pPr>
            <w:r>
              <w:t>AS</w:t>
            </w:r>
          </w:p>
        </w:tc>
        <w:tc>
          <w:tcPr>
            <w:tcW w:w="1940" w:type="dxa"/>
          </w:tcPr>
          <w:p w14:paraId="66E2C24A" w14:textId="77777777" w:rsidR="00AC3DA4" w:rsidDel="008322E5" w:rsidRDefault="00AC3DA4" w:rsidP="00D16E69">
            <w:pPr>
              <w:pStyle w:val="TAL"/>
            </w:pPr>
            <w:r>
              <w:t>IBCF</w:t>
            </w:r>
          </w:p>
        </w:tc>
        <w:tc>
          <w:tcPr>
            <w:tcW w:w="1334" w:type="dxa"/>
          </w:tcPr>
          <w:p w14:paraId="244470F1" w14:textId="77777777" w:rsidR="00AC3DA4" w:rsidDel="008322E5" w:rsidRDefault="00AC3DA4" w:rsidP="00D16E69">
            <w:pPr>
              <w:pStyle w:val="TAL"/>
            </w:pPr>
            <w:r>
              <w:t>n/a</w:t>
            </w:r>
          </w:p>
        </w:tc>
      </w:tr>
    </w:tbl>
    <w:p w14:paraId="5032420D" w14:textId="77777777" w:rsidR="00AC3DA4" w:rsidRDefault="00AC3DA4" w:rsidP="00AC3DA4"/>
    <w:p w14:paraId="331CDA0B" w14:textId="77777777" w:rsidR="00AC3DA4" w:rsidRDefault="00AC3DA4" w:rsidP="00AC3DA4">
      <w:pPr>
        <w:pStyle w:val="TH"/>
      </w:pPr>
      <w:r>
        <w:t>Table G.5-2B: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AC3DA4" w14:paraId="4413F612" w14:textId="77777777" w:rsidTr="00D16E69">
        <w:tc>
          <w:tcPr>
            <w:tcW w:w="4673" w:type="dxa"/>
            <w:gridSpan w:val="2"/>
            <w:vMerge w:val="restart"/>
            <w:vAlign w:val="center"/>
          </w:tcPr>
          <w:p w14:paraId="74E5B25B" w14:textId="77777777" w:rsidR="00AC3DA4" w:rsidRDefault="00AC3DA4" w:rsidP="00D16E69">
            <w:pPr>
              <w:pStyle w:val="TAH"/>
            </w:pPr>
            <w:r>
              <w:t>Scenario</w:t>
            </w:r>
          </w:p>
        </w:tc>
        <w:tc>
          <w:tcPr>
            <w:tcW w:w="3544" w:type="dxa"/>
            <w:gridSpan w:val="2"/>
            <w:vAlign w:val="center"/>
          </w:tcPr>
          <w:p w14:paraId="2AF84F83" w14:textId="77777777" w:rsidR="00AC3DA4" w:rsidRDefault="00AC3DA4" w:rsidP="00D16E69">
            <w:pPr>
              <w:pStyle w:val="TAH"/>
            </w:pPr>
            <w:r>
              <w:t xml:space="preserve">HPLMN </w:t>
            </w:r>
          </w:p>
        </w:tc>
        <w:tc>
          <w:tcPr>
            <w:tcW w:w="1412" w:type="dxa"/>
            <w:vMerge w:val="restart"/>
            <w:vAlign w:val="center"/>
          </w:tcPr>
          <w:p w14:paraId="130F1136" w14:textId="77777777" w:rsidR="00AC3DA4" w:rsidRDefault="00AC3DA4" w:rsidP="00D16E69">
            <w:pPr>
              <w:pStyle w:val="TAH"/>
            </w:pPr>
            <w:r>
              <w:t>VPLMN</w:t>
            </w:r>
          </w:p>
        </w:tc>
      </w:tr>
      <w:tr w:rsidR="00AC3DA4" w14:paraId="2394149F" w14:textId="77777777" w:rsidTr="00D16E69">
        <w:tc>
          <w:tcPr>
            <w:tcW w:w="4673" w:type="dxa"/>
            <w:gridSpan w:val="2"/>
            <w:vMerge/>
          </w:tcPr>
          <w:p w14:paraId="4CD3E5E2" w14:textId="77777777" w:rsidR="00AC3DA4" w:rsidRDefault="00AC3DA4" w:rsidP="00D16E69">
            <w:pPr>
              <w:pStyle w:val="TAH"/>
            </w:pPr>
          </w:p>
        </w:tc>
        <w:tc>
          <w:tcPr>
            <w:tcW w:w="1701" w:type="dxa"/>
          </w:tcPr>
          <w:p w14:paraId="7826E4AB" w14:textId="77777777" w:rsidR="00AC3DA4" w:rsidRDefault="00AC3DA4" w:rsidP="00D16E69">
            <w:pPr>
              <w:pStyle w:val="TAH"/>
            </w:pPr>
            <w:r>
              <w:t>CSP choice AS</w:t>
            </w:r>
          </w:p>
        </w:tc>
        <w:tc>
          <w:tcPr>
            <w:tcW w:w="1843" w:type="dxa"/>
          </w:tcPr>
          <w:p w14:paraId="071F5E99" w14:textId="77777777" w:rsidR="00AC3DA4" w:rsidRDefault="00AC3DA4" w:rsidP="00D16E69">
            <w:pPr>
              <w:pStyle w:val="TAH"/>
            </w:pPr>
            <w:r>
              <w:t>CSP choice is IBCF</w:t>
            </w:r>
          </w:p>
        </w:tc>
        <w:tc>
          <w:tcPr>
            <w:tcW w:w="1412" w:type="dxa"/>
            <w:vMerge/>
          </w:tcPr>
          <w:p w14:paraId="597CCB67" w14:textId="77777777" w:rsidR="00AC3DA4" w:rsidRDefault="00AC3DA4" w:rsidP="00D16E69">
            <w:pPr>
              <w:pStyle w:val="TAH"/>
            </w:pPr>
          </w:p>
        </w:tc>
      </w:tr>
      <w:tr w:rsidR="00AC3DA4" w14:paraId="0FAFA9F8" w14:textId="77777777" w:rsidTr="00D16E69">
        <w:tc>
          <w:tcPr>
            <w:tcW w:w="4673" w:type="dxa"/>
            <w:gridSpan w:val="2"/>
          </w:tcPr>
          <w:p w14:paraId="02E7E850" w14:textId="77777777" w:rsidR="00AC3DA4" w:rsidRDefault="00AC3DA4" w:rsidP="00D16E69">
            <w:pPr>
              <w:pStyle w:val="TAL"/>
            </w:pPr>
            <w:r>
              <w:t>Emergency callback</w:t>
            </w:r>
          </w:p>
        </w:tc>
        <w:tc>
          <w:tcPr>
            <w:tcW w:w="1701" w:type="dxa"/>
          </w:tcPr>
          <w:p w14:paraId="15C802A8" w14:textId="77777777" w:rsidR="00AC3DA4" w:rsidRDefault="00AC3DA4" w:rsidP="00D16E69">
            <w:pPr>
              <w:pStyle w:val="TAL"/>
            </w:pPr>
            <w:r>
              <w:t>AS</w:t>
            </w:r>
          </w:p>
        </w:tc>
        <w:tc>
          <w:tcPr>
            <w:tcW w:w="1843" w:type="dxa"/>
          </w:tcPr>
          <w:p w14:paraId="351AA659" w14:textId="77777777" w:rsidR="00AC3DA4" w:rsidRDefault="00AC3DA4" w:rsidP="00D16E69">
            <w:pPr>
              <w:pStyle w:val="TAL"/>
            </w:pPr>
            <w:r>
              <w:t>IBCF</w:t>
            </w:r>
          </w:p>
        </w:tc>
        <w:tc>
          <w:tcPr>
            <w:tcW w:w="1412" w:type="dxa"/>
          </w:tcPr>
          <w:p w14:paraId="5A6C8177" w14:textId="77777777" w:rsidR="00AC3DA4" w:rsidRDefault="00AC3DA4" w:rsidP="00D16E69">
            <w:pPr>
              <w:pStyle w:val="TAL"/>
            </w:pPr>
            <w:r>
              <w:t>See NOTE 1</w:t>
            </w:r>
          </w:p>
        </w:tc>
      </w:tr>
      <w:tr w:rsidR="00AC3DA4" w14:paraId="6B5F0135" w14:textId="77777777" w:rsidTr="00D16E69">
        <w:tc>
          <w:tcPr>
            <w:tcW w:w="4673" w:type="dxa"/>
            <w:gridSpan w:val="2"/>
          </w:tcPr>
          <w:p w14:paraId="61184C9C" w14:textId="77777777" w:rsidR="00AC3DA4" w:rsidRDefault="00AC3DA4" w:rsidP="00D16E69">
            <w:pPr>
              <w:pStyle w:val="TAL"/>
            </w:pPr>
            <w:r>
              <w:t>Inbound roaming with LBO</w:t>
            </w:r>
          </w:p>
        </w:tc>
        <w:tc>
          <w:tcPr>
            <w:tcW w:w="1701" w:type="dxa"/>
          </w:tcPr>
          <w:p w14:paraId="7C3FDB61" w14:textId="77777777" w:rsidR="00AC3DA4" w:rsidRDefault="00AC3DA4" w:rsidP="00D16E69">
            <w:pPr>
              <w:pStyle w:val="TAL"/>
            </w:pPr>
            <w:r>
              <w:t>n/a</w:t>
            </w:r>
          </w:p>
        </w:tc>
        <w:tc>
          <w:tcPr>
            <w:tcW w:w="1843" w:type="dxa"/>
          </w:tcPr>
          <w:p w14:paraId="38D008DB" w14:textId="77777777" w:rsidR="00AC3DA4" w:rsidRDefault="00AC3DA4" w:rsidP="00D16E69">
            <w:pPr>
              <w:pStyle w:val="TAL"/>
            </w:pPr>
            <w:r>
              <w:t>n/a</w:t>
            </w:r>
          </w:p>
        </w:tc>
        <w:tc>
          <w:tcPr>
            <w:tcW w:w="1412" w:type="dxa"/>
          </w:tcPr>
          <w:p w14:paraId="1FF093B3" w14:textId="77777777" w:rsidR="00AC3DA4" w:rsidRDefault="00AC3DA4" w:rsidP="00D16E69">
            <w:pPr>
              <w:pStyle w:val="TAL"/>
            </w:pPr>
            <w:r>
              <w:t>P-CSCF</w:t>
            </w:r>
          </w:p>
        </w:tc>
      </w:tr>
      <w:tr w:rsidR="00AC3DA4" w14:paraId="0DB19E08" w14:textId="77777777" w:rsidTr="00D16E69">
        <w:tc>
          <w:tcPr>
            <w:tcW w:w="4673" w:type="dxa"/>
            <w:gridSpan w:val="2"/>
          </w:tcPr>
          <w:p w14:paraId="36BE3D86" w14:textId="77777777" w:rsidR="00AC3DA4" w:rsidRDefault="00AC3DA4" w:rsidP="00D16E69">
            <w:pPr>
              <w:pStyle w:val="TAL"/>
            </w:pPr>
            <w:r>
              <w:t>Inbound roaming with Home-Routed</w:t>
            </w:r>
          </w:p>
        </w:tc>
        <w:tc>
          <w:tcPr>
            <w:tcW w:w="1701" w:type="dxa"/>
          </w:tcPr>
          <w:p w14:paraId="3B4B0D7B" w14:textId="77777777" w:rsidR="00AC3DA4" w:rsidRDefault="00AC3DA4" w:rsidP="00D16E69">
            <w:pPr>
              <w:pStyle w:val="TAL"/>
            </w:pPr>
            <w:r>
              <w:t>n/a</w:t>
            </w:r>
          </w:p>
        </w:tc>
        <w:tc>
          <w:tcPr>
            <w:tcW w:w="1843" w:type="dxa"/>
          </w:tcPr>
          <w:p w14:paraId="4950EC51" w14:textId="77777777" w:rsidR="00AC3DA4" w:rsidRDefault="00AC3DA4" w:rsidP="00D16E69">
            <w:pPr>
              <w:pStyle w:val="TAL"/>
            </w:pPr>
            <w:r>
              <w:t>n/a</w:t>
            </w:r>
          </w:p>
        </w:tc>
        <w:tc>
          <w:tcPr>
            <w:tcW w:w="1412" w:type="dxa"/>
          </w:tcPr>
          <w:p w14:paraId="4086C7F3" w14:textId="77777777" w:rsidR="00AC3DA4" w:rsidRDefault="00AC3DA4" w:rsidP="00D16E69">
            <w:pPr>
              <w:pStyle w:val="TAL"/>
            </w:pPr>
            <w:r>
              <w:t>LMISF-IRI</w:t>
            </w:r>
          </w:p>
        </w:tc>
      </w:tr>
      <w:tr w:rsidR="00AC3DA4" w14:paraId="1BB97E2A" w14:textId="77777777" w:rsidTr="00D16E69">
        <w:tc>
          <w:tcPr>
            <w:tcW w:w="4673" w:type="dxa"/>
            <w:gridSpan w:val="2"/>
          </w:tcPr>
          <w:p w14:paraId="720849D5" w14:textId="77777777" w:rsidR="00AC3DA4" w:rsidRDefault="00AC3DA4" w:rsidP="00D16E69">
            <w:pPr>
              <w:pStyle w:val="TAL"/>
            </w:pPr>
            <w:r>
              <w:t>Intra-CSP session signing/verification required</w:t>
            </w:r>
          </w:p>
        </w:tc>
        <w:tc>
          <w:tcPr>
            <w:tcW w:w="1701" w:type="dxa"/>
          </w:tcPr>
          <w:p w14:paraId="430561AC" w14:textId="77777777" w:rsidR="00AC3DA4" w:rsidRDefault="00AC3DA4" w:rsidP="00D16E69">
            <w:pPr>
              <w:pStyle w:val="TAL"/>
            </w:pPr>
            <w:r>
              <w:t>AS</w:t>
            </w:r>
          </w:p>
        </w:tc>
        <w:tc>
          <w:tcPr>
            <w:tcW w:w="1843" w:type="dxa"/>
          </w:tcPr>
          <w:p w14:paraId="4080CF89" w14:textId="77777777" w:rsidR="00AC3DA4" w:rsidRDefault="00AC3DA4" w:rsidP="00D16E69">
            <w:pPr>
              <w:pStyle w:val="TAL"/>
            </w:pPr>
            <w:r>
              <w:t>AS</w:t>
            </w:r>
          </w:p>
        </w:tc>
        <w:tc>
          <w:tcPr>
            <w:tcW w:w="1412" w:type="dxa"/>
          </w:tcPr>
          <w:p w14:paraId="28A6A29F" w14:textId="77777777" w:rsidR="00AC3DA4" w:rsidRDefault="00AC3DA4" w:rsidP="00D16E69">
            <w:pPr>
              <w:pStyle w:val="TAL"/>
            </w:pPr>
            <w:r>
              <w:t>See NOTE 1</w:t>
            </w:r>
          </w:p>
        </w:tc>
      </w:tr>
      <w:tr w:rsidR="00AC3DA4" w14:paraId="40EA1458" w14:textId="77777777" w:rsidTr="00D16E69">
        <w:tc>
          <w:tcPr>
            <w:tcW w:w="2972" w:type="dxa"/>
            <w:vMerge w:val="restart"/>
          </w:tcPr>
          <w:p w14:paraId="224E785F" w14:textId="77777777" w:rsidR="00AC3DA4" w:rsidDel="008322E5" w:rsidRDefault="00AC3DA4" w:rsidP="00D16E69">
            <w:pPr>
              <w:pStyle w:val="TAL"/>
            </w:pPr>
            <w:r>
              <w:t>Intra-CSP session signing/verification not required</w:t>
            </w:r>
          </w:p>
        </w:tc>
        <w:tc>
          <w:tcPr>
            <w:tcW w:w="1701" w:type="dxa"/>
          </w:tcPr>
          <w:p w14:paraId="376C9F24" w14:textId="77777777" w:rsidR="00AC3DA4" w:rsidDel="008322E5" w:rsidRDefault="00AC3DA4" w:rsidP="00D16E69">
            <w:pPr>
              <w:pStyle w:val="TAL"/>
            </w:pPr>
            <w:r>
              <w:t>Intra-CSP session</w:t>
            </w:r>
          </w:p>
        </w:tc>
        <w:tc>
          <w:tcPr>
            <w:tcW w:w="1701" w:type="dxa"/>
          </w:tcPr>
          <w:p w14:paraId="5D21FE9E" w14:textId="77777777" w:rsidR="00AC3DA4" w:rsidDel="008322E5" w:rsidRDefault="00AC3DA4" w:rsidP="00D16E69">
            <w:pPr>
              <w:pStyle w:val="TAL"/>
            </w:pPr>
            <w:r>
              <w:t>AS (see NOTE 2)</w:t>
            </w:r>
          </w:p>
        </w:tc>
        <w:tc>
          <w:tcPr>
            <w:tcW w:w="1843" w:type="dxa"/>
          </w:tcPr>
          <w:p w14:paraId="7C31EBBB" w14:textId="77777777" w:rsidR="00AC3DA4" w:rsidDel="008322E5" w:rsidRDefault="00AC3DA4" w:rsidP="00D16E69">
            <w:pPr>
              <w:pStyle w:val="TAL"/>
            </w:pPr>
            <w:r>
              <w:t>AS (see NOTE 2)</w:t>
            </w:r>
          </w:p>
        </w:tc>
        <w:tc>
          <w:tcPr>
            <w:tcW w:w="1412" w:type="dxa"/>
          </w:tcPr>
          <w:p w14:paraId="222D5A33" w14:textId="77777777" w:rsidR="00AC3DA4" w:rsidDel="008322E5" w:rsidRDefault="00AC3DA4" w:rsidP="00D16E69">
            <w:pPr>
              <w:pStyle w:val="TAL"/>
            </w:pPr>
            <w:r>
              <w:t>See NOTE 1</w:t>
            </w:r>
          </w:p>
        </w:tc>
      </w:tr>
      <w:tr w:rsidR="00AC3DA4" w14:paraId="05CFB7DD" w14:textId="77777777" w:rsidTr="00D16E69">
        <w:tc>
          <w:tcPr>
            <w:tcW w:w="2972" w:type="dxa"/>
            <w:vMerge/>
          </w:tcPr>
          <w:p w14:paraId="6F1B4830" w14:textId="77777777" w:rsidR="00AC3DA4" w:rsidDel="008322E5" w:rsidRDefault="00AC3DA4" w:rsidP="00D16E69">
            <w:pPr>
              <w:pStyle w:val="TAL"/>
            </w:pPr>
          </w:p>
        </w:tc>
        <w:tc>
          <w:tcPr>
            <w:tcW w:w="1701" w:type="dxa"/>
          </w:tcPr>
          <w:p w14:paraId="04AD3993" w14:textId="77777777" w:rsidR="00AC3DA4" w:rsidDel="008322E5" w:rsidRDefault="00AC3DA4" w:rsidP="00D16E69">
            <w:pPr>
              <w:pStyle w:val="TAL"/>
            </w:pPr>
            <w:r>
              <w:t>Inter-CSP session</w:t>
            </w:r>
          </w:p>
        </w:tc>
        <w:tc>
          <w:tcPr>
            <w:tcW w:w="1701" w:type="dxa"/>
          </w:tcPr>
          <w:p w14:paraId="048671AE" w14:textId="77777777" w:rsidR="00AC3DA4" w:rsidDel="008322E5" w:rsidRDefault="00AC3DA4" w:rsidP="00D16E69">
            <w:pPr>
              <w:pStyle w:val="TAL"/>
            </w:pPr>
            <w:r>
              <w:t>AS</w:t>
            </w:r>
          </w:p>
        </w:tc>
        <w:tc>
          <w:tcPr>
            <w:tcW w:w="1843" w:type="dxa"/>
          </w:tcPr>
          <w:p w14:paraId="34C3D94F" w14:textId="77777777" w:rsidR="00AC3DA4" w:rsidDel="008322E5" w:rsidRDefault="00AC3DA4" w:rsidP="00D16E69">
            <w:pPr>
              <w:pStyle w:val="TAL"/>
            </w:pPr>
            <w:r>
              <w:t>IBCF (see NOTE 3)</w:t>
            </w:r>
          </w:p>
        </w:tc>
        <w:tc>
          <w:tcPr>
            <w:tcW w:w="1412" w:type="dxa"/>
          </w:tcPr>
          <w:p w14:paraId="58746EE9" w14:textId="77777777" w:rsidR="00AC3DA4" w:rsidDel="008322E5" w:rsidRDefault="00AC3DA4" w:rsidP="00D16E69">
            <w:pPr>
              <w:pStyle w:val="TAL"/>
            </w:pPr>
            <w:r>
              <w:t>See NOTE 1</w:t>
            </w:r>
          </w:p>
        </w:tc>
      </w:tr>
    </w:tbl>
    <w:p w14:paraId="0CCD5D40" w14:textId="77777777" w:rsidR="00AC3DA4" w:rsidRDefault="00AC3DA4" w:rsidP="00AC3DA4"/>
    <w:p w14:paraId="3D7F0A0F" w14:textId="77777777" w:rsidR="00AC3DA4" w:rsidRDefault="00AC3DA4" w:rsidP="00AC3DA4">
      <w:pPr>
        <w:pStyle w:val="NO"/>
      </w:pPr>
      <w:r>
        <w:t xml:space="preserve">NOTE 1: </w:t>
      </w:r>
      <w:r>
        <w:tab/>
        <w:t>Same as in the row for inbound roaming (LBO) and inbound roaming (HR).</w:t>
      </w:r>
    </w:p>
    <w:p w14:paraId="6EA7C58F" w14:textId="77777777" w:rsidR="00C14361" w:rsidRDefault="00C14361" w:rsidP="00C14361">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3552F69C" w14:textId="77777777" w:rsidR="00C14361" w:rsidRDefault="00C14361" w:rsidP="00C14361">
      <w:pPr>
        <w:pStyle w:val="NO"/>
      </w:pPr>
      <w:r>
        <w:t>NOTE 3:</w:t>
      </w:r>
      <w:r>
        <w:tab/>
        <w:t>The IRI-POI is in IBCF. The IRI-POI can be in AS for the special redirection case depicted in NOTE 2 (see clause 7.11.2.3).</w:t>
      </w:r>
    </w:p>
    <w:p w14:paraId="4ACB9BA8" w14:textId="77777777" w:rsidR="00C14361" w:rsidRDefault="00C14361" w:rsidP="00C14361">
      <w:r>
        <w:t>The indicated CSP choice is applicable when the signing/verification of only inter-CSP session is required. The CSP choice for signing and verification need not be the same.</w:t>
      </w:r>
    </w:p>
    <w:p w14:paraId="6E222170" w14:textId="2769AA86" w:rsidR="00EB145B" w:rsidRDefault="008602A2" w:rsidP="00EB145B">
      <w:pPr>
        <w:pStyle w:val="Heading2"/>
      </w:pPr>
      <w:bookmarkStart w:id="747" w:name="_Toc122334922"/>
      <w:r>
        <w:t>G.</w:t>
      </w:r>
      <w:r w:rsidR="00EB145B">
        <w:t>5.5</w:t>
      </w:r>
      <w:r w:rsidR="00EB145B">
        <w:tab/>
        <w:t>LIPF logic for targets that are non-local ID</w:t>
      </w:r>
      <w:bookmarkEnd w:id="747"/>
    </w:p>
    <w:p w14:paraId="2E69B389" w14:textId="1E660F3B" w:rsidR="00EB145B" w:rsidRDefault="008602A2" w:rsidP="00EB145B">
      <w:pPr>
        <w:pStyle w:val="Heading3"/>
      </w:pPr>
      <w:bookmarkStart w:id="748" w:name="_Toc122334923"/>
      <w:r>
        <w:t>G.</w:t>
      </w:r>
      <w:r w:rsidR="00EB145B">
        <w:t>5.5.1</w:t>
      </w:r>
      <w:r w:rsidR="00EB145B">
        <w:tab/>
        <w:t>The flowchart</w:t>
      </w:r>
      <w:bookmarkEnd w:id="748"/>
    </w:p>
    <w:p w14:paraId="28194D56" w14:textId="1BC09CD0" w:rsidR="00EB145B" w:rsidRPr="00760004" w:rsidRDefault="00EB145B" w:rsidP="00EB145B">
      <w:r>
        <w:t xml:space="preserve">Figures </w:t>
      </w:r>
      <w:r w:rsidR="008602A2">
        <w:t>G.</w:t>
      </w:r>
      <w:r>
        <w:t xml:space="preserve">5-7, </w:t>
      </w:r>
      <w:r w:rsidR="008602A2">
        <w:t>G.</w:t>
      </w:r>
      <w:r>
        <w:t xml:space="preserve">5-8 and </w:t>
      </w:r>
      <w:r w:rsidR="008602A2">
        <w:t>G.</w:t>
      </w:r>
      <w:r>
        <w:t>5</w:t>
      </w:r>
      <w:r w:rsidR="00852829">
        <w:t>-</w:t>
      </w:r>
      <w:r>
        <w:t>9 show the LIPF logic for the service type of Voice when the target is a non-local ID.</w:t>
      </w:r>
    </w:p>
    <w:p w14:paraId="6DB8A96A" w14:textId="77777777" w:rsidR="00EB145B" w:rsidRDefault="00EB145B" w:rsidP="00EB145B">
      <w:pPr>
        <w:pStyle w:val="TH"/>
      </w:pPr>
      <w:r>
        <w:object w:dxaOrig="13008" w:dyaOrig="15168" w14:anchorId="24E12D04">
          <v:shape id="_x0000_i1044" type="#_x0000_t75" style="width:463.35pt;height:539.35pt" o:ole="">
            <v:imagedata r:id="rId53" o:title=""/>
          </v:shape>
          <o:OLEObject Type="Embed" ProgID="Visio.Drawing.15" ShapeID="_x0000_i1044" DrawAspect="Content" ObjectID="_1733236464" r:id="rId54"/>
        </w:object>
      </w:r>
    </w:p>
    <w:p w14:paraId="60484B28" w14:textId="2323E94B" w:rsidR="00EB145B" w:rsidRPr="00657CC5" w:rsidRDefault="00EB145B" w:rsidP="00EB145B">
      <w:pPr>
        <w:pStyle w:val="TF"/>
      </w:pPr>
      <w:r>
        <w:t xml:space="preserve">Figure </w:t>
      </w:r>
      <w:r w:rsidR="008602A2">
        <w:t>G.</w:t>
      </w:r>
      <w:r>
        <w:t>5-7: LIPF logic for service type of Voice when target is a non-local ID</w:t>
      </w:r>
    </w:p>
    <w:p w14:paraId="50781CEA" w14:textId="77777777" w:rsidR="00EB145B" w:rsidRDefault="00EB145B" w:rsidP="00EB145B">
      <w:r>
        <w:t>For the delivery type of IRI + CC, the IRI-POIs and the CC-TFs are provisioned. For the delivery type of IRI, the IRI-POIs are provisioned. For the delivery type of CC, the CC-TFs are provisioned.</w:t>
      </w:r>
    </w:p>
    <w:p w14:paraId="2AFA1F9D" w14:textId="43625CD7" w:rsidR="00EB145B" w:rsidRDefault="00EB145B" w:rsidP="00EB145B">
      <w:r>
        <w:t xml:space="preserve">Figure </w:t>
      </w:r>
      <w:r w:rsidR="008602A2">
        <w:t>G.</w:t>
      </w:r>
      <w:r>
        <w:t xml:space="preserve">5-8 shows the LIPF logic for the provisioning of IRI-POIs and figure </w:t>
      </w:r>
      <w:r w:rsidR="008602A2">
        <w:t>G.</w:t>
      </w:r>
      <w:r>
        <w:t>5-9 shows the LIPF logic for the provisioning of CC-TFs.</w:t>
      </w:r>
    </w:p>
    <w:p w14:paraId="589BA55F" w14:textId="71B756FC" w:rsidR="00EB145B" w:rsidRDefault="00852829" w:rsidP="00EB145B">
      <w:pPr>
        <w:pStyle w:val="TH"/>
      </w:pPr>
      <w:r>
        <w:rPr>
          <w:rFonts w:ascii="Times New Roman" w:hAnsi="Times New Roman"/>
        </w:rPr>
        <w:object w:dxaOrig="9624" w:dyaOrig="6492" w14:anchorId="7ACEFC70">
          <v:shape id="_x0000_i1045" type="#_x0000_t75" style="width:480.65pt;height:324.65pt" o:ole="">
            <v:imagedata r:id="rId55" o:title=""/>
          </v:shape>
          <o:OLEObject Type="Embed" ProgID="Visio.Drawing.15" ShapeID="_x0000_i1045" DrawAspect="Content" ObjectID="_1733236465" r:id="rId56"/>
        </w:object>
      </w:r>
    </w:p>
    <w:p w14:paraId="66241775" w14:textId="4AE1D17F" w:rsidR="00EB145B" w:rsidRDefault="00EB145B" w:rsidP="00EB145B">
      <w:pPr>
        <w:pStyle w:val="TF"/>
      </w:pPr>
      <w:r>
        <w:t xml:space="preserve">Figure </w:t>
      </w:r>
      <w:r w:rsidR="008602A2">
        <w:t>G.</w:t>
      </w:r>
      <w:r>
        <w:t>5-8: LIPF logic for delivery type of IRI for service type of Voice when target is a non-local ID</w:t>
      </w:r>
    </w:p>
    <w:p w14:paraId="11A4DD91" w14:textId="6985CACF" w:rsidR="00EB145B" w:rsidRDefault="00EB145B" w:rsidP="00EB145B">
      <w:r>
        <w:t xml:space="preserve">The P-CSCF, IBCF and MGCF (in figure </w:t>
      </w:r>
      <w:r w:rsidR="008602A2">
        <w:t>G.</w:t>
      </w:r>
      <w:r>
        <w:t>5-8) provide IRI-POI functions under certain conditions as noted within the illustration. To prevent those IRI-POIs from providing the LI functions when not supposed to, the LIPF may have to include a parameter during the provisioning.</w:t>
      </w:r>
    </w:p>
    <w:p w14:paraId="4CC249BB" w14:textId="68783285" w:rsidR="0085297A" w:rsidRPr="00C02EFF" w:rsidRDefault="00F8429A" w:rsidP="00EB145B">
      <w:r>
        <w:t>If STIR/SHAKEN is required to be intercepted in the network, the provisioning of IRI-POI in IBCF include the parameter ReportDiversionPASSporTInfo. Additional STIR/SHAKEN related provisioning for target non-local ID is illustrated in figure G.5-9A.</w:t>
      </w:r>
    </w:p>
    <w:p w14:paraId="7CD4B307" w14:textId="77777777" w:rsidR="00EB145B" w:rsidRDefault="00EB145B" w:rsidP="00EB145B">
      <w:pPr>
        <w:pStyle w:val="TH"/>
      </w:pPr>
      <w:r>
        <w:object w:dxaOrig="14808" w:dyaOrig="13212" w14:anchorId="33DE6D3F">
          <v:shape id="_x0000_i1046" type="#_x0000_t75" style="width:484.65pt;height:426pt" o:ole="">
            <v:imagedata r:id="rId57" o:title=""/>
          </v:shape>
          <o:OLEObject Type="Embed" ProgID="Visio.Drawing.15" ShapeID="_x0000_i1046" DrawAspect="Content" ObjectID="_1733236466" r:id="rId58"/>
        </w:object>
      </w:r>
    </w:p>
    <w:p w14:paraId="06E50BF5" w14:textId="6D0FFA06" w:rsidR="00EB145B" w:rsidRDefault="00EB145B" w:rsidP="00EB145B">
      <w:pPr>
        <w:pStyle w:val="TF"/>
      </w:pPr>
      <w:r>
        <w:t xml:space="preserve">Figure </w:t>
      </w:r>
      <w:r w:rsidR="008602A2">
        <w:t>G.</w:t>
      </w:r>
      <w:r>
        <w:t>5-9: LIPF logic for delivery type of CC for service type of Voice when target is a non-local ID</w:t>
      </w:r>
    </w:p>
    <w:p w14:paraId="1C086596" w14:textId="70CB6BF8" w:rsidR="00EB145B" w:rsidRPr="00C02EFF" w:rsidRDefault="00EB145B" w:rsidP="00EB145B">
      <w:r>
        <w:t xml:space="preserve">The P-CSCF, IBCF and MGCF (in figure </w:t>
      </w:r>
      <w:r w:rsidR="008602A2">
        <w:t>G.</w:t>
      </w:r>
      <w:r>
        <w:t>5-9) provide CC-TF functions under certain conditions as noted within the illustration. To prevent those CC-TFs from triggering the CC-POI when not supposed to, the LIPF may have to include a parameter during the provisioning.</w:t>
      </w:r>
    </w:p>
    <w:p w14:paraId="6650BF70" w14:textId="77777777" w:rsidR="00F8429A" w:rsidRDefault="00F8429A" w:rsidP="00F8429A">
      <w:r>
        <w:t xml:space="preserve">Figure G.5-9A illustrates the LIPF logic for additional STIR/SHAKEN related provisioning for target non-local ID. </w:t>
      </w:r>
    </w:p>
    <w:p w14:paraId="42CD24EC" w14:textId="77777777" w:rsidR="00F8429A" w:rsidRDefault="00F8429A" w:rsidP="00F8429A">
      <w:pPr>
        <w:pStyle w:val="TH"/>
      </w:pPr>
      <w:r>
        <w:object w:dxaOrig="9636" w:dyaOrig="9756" w14:anchorId="1229BD52">
          <v:shape id="_x0000_i1047" type="#_x0000_t75" style="width:482pt;height:488pt" o:ole="">
            <v:imagedata r:id="rId59" o:title=""/>
          </v:shape>
          <o:OLEObject Type="Embed" ProgID="Visio.Drawing.15" ShapeID="_x0000_i1047" DrawAspect="Content" ObjectID="_1733236467" r:id="rId60"/>
        </w:object>
      </w:r>
    </w:p>
    <w:p w14:paraId="530E4787" w14:textId="042E3110" w:rsidR="00F8429A" w:rsidRDefault="00F8429A" w:rsidP="00F8429A">
      <w:pPr>
        <w:pStyle w:val="TF"/>
      </w:pPr>
      <w:r>
        <w:t>Figure G.5-9A: LIPF logic for additional STIR/SHAKEN related provisioning for target non-local ID</w:t>
      </w:r>
    </w:p>
    <w:p w14:paraId="65DADF0E" w14:textId="7B1CD9C6" w:rsidR="00F8429A" w:rsidRDefault="00F8429A" w:rsidP="00F8429A">
      <w:r>
        <w:t>For STIR/SHAKEN related reporting IBCF, AS, P-CSCF (VPLMN with LBO), LMISF-IRI-POI (VPLMN with HR) provide the IRI-POI functions. The LIPF logic shown in figure G.5-9A is additional logic required to support the STIR/SHAKEN when the target is non-local ID.</w:t>
      </w:r>
    </w:p>
    <w:p w14:paraId="18AC1433" w14:textId="1CDB6C28" w:rsidR="00F8429A" w:rsidRDefault="00F8429A" w:rsidP="00F8429A">
      <w:r>
        <w:t>As illustrated in figure G.5-8, the IRI-POIs in P-CSCF, LMISF-IRI are provisioned as part IMS-based voice LI. Likewise, the IRI-POI in IBCF is also provisioned for IMS-based voice LI when default option is used in HPLMN, or when alternate options are used in both HPLMN and VPLMN.</w:t>
      </w:r>
    </w:p>
    <w:p w14:paraId="1C8FA286" w14:textId="28D0EB50" w:rsidR="00F8429A" w:rsidRDefault="00F8429A" w:rsidP="00F8429A">
      <w:r>
        <w:t>When the interception of STIR/SHAKEN is required in the network, the IRI-POIs in IBCF and AS are to be provisioned with ReportDiversionPASSporTInfo value.</w:t>
      </w:r>
    </w:p>
    <w:p w14:paraId="092DEC16" w14:textId="7F2FB25A" w:rsidR="00EB145B" w:rsidRDefault="008602A2" w:rsidP="00EB145B">
      <w:pPr>
        <w:pStyle w:val="Heading3"/>
      </w:pPr>
      <w:bookmarkStart w:id="749" w:name="_Toc122334924"/>
      <w:r>
        <w:t>G.</w:t>
      </w:r>
      <w:r w:rsidR="00EB145B">
        <w:t>5.5.2</w:t>
      </w:r>
      <w:r w:rsidR="00EB145B">
        <w:tab/>
        <w:t>Interception</w:t>
      </w:r>
      <w:bookmarkEnd w:id="749"/>
    </w:p>
    <w:p w14:paraId="41C6AB22" w14:textId="445DA881" w:rsidR="00EB145B" w:rsidRDefault="008602A2" w:rsidP="00EB145B">
      <w:pPr>
        <w:pStyle w:val="Heading4"/>
      </w:pPr>
      <w:bookmarkStart w:id="750" w:name="_Toc122334925"/>
      <w:r>
        <w:t>G.</w:t>
      </w:r>
      <w:r w:rsidR="00EB145B">
        <w:t>5.5.2.1</w:t>
      </w:r>
      <w:r w:rsidR="00EB145B">
        <w:tab/>
        <w:t>IMS deployment</w:t>
      </w:r>
      <w:bookmarkEnd w:id="750"/>
    </w:p>
    <w:p w14:paraId="7DA01875" w14:textId="77777777" w:rsidR="00EB145B" w:rsidRDefault="00EB145B" w:rsidP="00EB145B">
      <w:r>
        <w:t>There are two deployment options for IMS for intercepting the service type of Voice (TS 33.127 [5]):</w:t>
      </w:r>
    </w:p>
    <w:p w14:paraId="01D729EF" w14:textId="77777777" w:rsidR="00EB145B" w:rsidRDefault="00EB145B" w:rsidP="00EB145B">
      <w:pPr>
        <w:pStyle w:val="B1"/>
      </w:pPr>
      <w:r>
        <w:lastRenderedPageBreak/>
        <w:t>-</w:t>
      </w:r>
      <w:r>
        <w:tab/>
        <w:t>Default.</w:t>
      </w:r>
    </w:p>
    <w:p w14:paraId="367058D1" w14:textId="77777777" w:rsidR="00EB145B" w:rsidRDefault="00EB145B" w:rsidP="00EB145B">
      <w:pPr>
        <w:pStyle w:val="B1"/>
      </w:pPr>
      <w:r>
        <w:t>-</w:t>
      </w:r>
      <w:r>
        <w:tab/>
        <w:t>Alternate option.</w:t>
      </w:r>
    </w:p>
    <w:p w14:paraId="0F0C1D1A" w14:textId="77777777" w:rsidR="00EB145B" w:rsidRDefault="00EB145B" w:rsidP="00EB145B">
      <w:r>
        <w:t>It is expected that the CSP implements one of the two deployment options.</w:t>
      </w:r>
    </w:p>
    <w:p w14:paraId="5EC52A63" w14:textId="6C689CE9" w:rsidR="00EB145B" w:rsidRDefault="00EB145B" w:rsidP="00EB145B">
      <w:r>
        <w:t xml:space="preserve">The conditions under which IRI-POI or CC-TF functions have to provided are illustrated within the deawing and are further clarified in table </w:t>
      </w:r>
      <w:r w:rsidR="008602A2">
        <w:t>G.</w:t>
      </w:r>
      <w:r>
        <w:t xml:space="preserve">5-3 and </w:t>
      </w:r>
      <w:r w:rsidR="008602A2">
        <w:t>G.</w:t>
      </w:r>
      <w:r>
        <w:t>5-4. The LIPF may have to indicate to the IRI-POI and CC-TF the condition in which they have to provide the respective functions.</w:t>
      </w:r>
    </w:p>
    <w:p w14:paraId="4CF7FDCB" w14:textId="540A86E3" w:rsidR="00EB145B" w:rsidRDefault="008602A2" w:rsidP="00EB145B">
      <w:pPr>
        <w:pStyle w:val="Heading4"/>
      </w:pPr>
      <w:bookmarkStart w:id="751" w:name="_Toc122334926"/>
      <w:r>
        <w:t>G.</w:t>
      </w:r>
      <w:r w:rsidR="00EB145B">
        <w:t>5.5.2.2</w:t>
      </w:r>
      <w:r w:rsidR="00EB145B">
        <w:tab/>
        <w:t>Summary</w:t>
      </w:r>
      <w:bookmarkEnd w:id="751"/>
    </w:p>
    <w:p w14:paraId="60D028D0" w14:textId="2E215D08" w:rsidR="00EB145B" w:rsidRDefault="00EB145B" w:rsidP="00EB145B">
      <w:r>
        <w:t xml:space="preserve">Table </w:t>
      </w:r>
      <w:r w:rsidR="008602A2">
        <w:t>G.</w:t>
      </w:r>
      <w:r>
        <w:t>5-3 provides the scope of NF domain that provides the IRI-POI/CC-TF/CC-POI functions for the service type of Voice with the IMS deployment option Default in HPLMN.</w:t>
      </w:r>
    </w:p>
    <w:p w14:paraId="19F61EBA" w14:textId="77777777" w:rsidR="00C353E2" w:rsidRDefault="00C353E2" w:rsidP="00C353E2">
      <w:pPr>
        <w:pStyle w:val="TH"/>
      </w:pPr>
      <w:r>
        <w:t>Table G.5-3: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508791CC"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20595F9"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7B57211C"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589E1D17"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44CEE72D" w14:textId="77777777" w:rsidR="00C353E2" w:rsidRDefault="00C353E2">
            <w:pPr>
              <w:pStyle w:val="TAH"/>
              <w:rPr>
                <w:lang w:val="fr-FR"/>
              </w:rPr>
            </w:pPr>
            <w:r>
              <w:rPr>
                <w:lang w:val="fr-FR"/>
              </w:rPr>
              <w:t>Roaming with HR</w:t>
            </w:r>
          </w:p>
        </w:tc>
      </w:tr>
      <w:tr w:rsidR="00C353E2" w14:paraId="3ECC885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BF120E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A63D"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2B016314"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42C5E9"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6FAF7F1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3AAAA018" w14:textId="77777777" w:rsidR="00C353E2" w:rsidRDefault="00C353E2">
            <w:pPr>
              <w:pStyle w:val="TAH"/>
              <w:rPr>
                <w:lang w:val="fr-FR"/>
              </w:rPr>
            </w:pPr>
            <w:r>
              <w:rPr>
                <w:lang w:val="fr-FR"/>
              </w:rPr>
              <w:t>HPLMN</w:t>
            </w:r>
          </w:p>
        </w:tc>
      </w:tr>
      <w:tr w:rsidR="00C353E2" w14:paraId="5BB883DA"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47985B36"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EFF106"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FE34D2"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03D1443"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3F1C1E"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267334"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1E7697" w14:textId="77777777" w:rsidR="00C353E2" w:rsidRDefault="00C353E2">
            <w:pPr>
              <w:spacing w:after="0"/>
              <w:rPr>
                <w:rFonts w:ascii="Arial" w:hAnsi="Arial"/>
                <w:b/>
                <w:sz w:val="18"/>
                <w:lang w:val="fr-FR"/>
              </w:rPr>
            </w:pPr>
          </w:p>
        </w:tc>
      </w:tr>
      <w:tr w:rsidR="00C353E2" w14:paraId="27C774D8"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0A72BEB"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84CBB86"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2C2E5C2"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F53AC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DC2B47"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C74ED8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C835DE" w14:textId="77777777" w:rsidR="00C353E2" w:rsidRDefault="00C353E2">
            <w:pPr>
              <w:pStyle w:val="TAL"/>
              <w:rPr>
                <w:lang w:val="fr-FR"/>
              </w:rPr>
            </w:pPr>
            <w:r>
              <w:rPr>
                <w:lang w:val="fr-FR"/>
              </w:rPr>
              <w:t>n/a</w:t>
            </w:r>
          </w:p>
        </w:tc>
      </w:tr>
      <w:tr w:rsidR="00C353E2" w14:paraId="1FE01E6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9DA4B3A"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84B1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BA80AD5"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B452E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8DDA410"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9EBD77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7B618BE" w14:textId="77777777" w:rsidR="00C353E2" w:rsidRDefault="00C353E2">
            <w:pPr>
              <w:pStyle w:val="TAL"/>
              <w:rPr>
                <w:lang w:val="fr-FR"/>
              </w:rPr>
            </w:pPr>
            <w:r>
              <w:rPr>
                <w:lang w:val="fr-FR"/>
              </w:rPr>
              <w:t>n/a</w:t>
            </w:r>
          </w:p>
        </w:tc>
      </w:tr>
      <w:tr w:rsidR="00C353E2" w14:paraId="7473E075"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3FBD033"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6F32D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AFEDEFD"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BD6B2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3C559F8"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519308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684035" w14:textId="77777777" w:rsidR="00C353E2" w:rsidRDefault="00C353E2">
            <w:pPr>
              <w:pStyle w:val="TAL"/>
              <w:rPr>
                <w:lang w:val="fr-FR"/>
              </w:rPr>
            </w:pPr>
            <w:r>
              <w:rPr>
                <w:lang w:val="fr-FR"/>
              </w:rPr>
              <w:t>n/a</w:t>
            </w:r>
          </w:p>
        </w:tc>
      </w:tr>
      <w:tr w:rsidR="00C353E2" w14:paraId="4B21AAF9"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C76D2FB"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588B5F0"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8B867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7A50C5"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7952B6"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66CBF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AC6169" w14:textId="77777777" w:rsidR="00C353E2" w:rsidRDefault="00C353E2">
            <w:pPr>
              <w:pStyle w:val="TAL"/>
              <w:rPr>
                <w:lang w:val="fr-FR"/>
              </w:rPr>
            </w:pPr>
            <w:r>
              <w:rPr>
                <w:lang w:val="fr-FR"/>
              </w:rPr>
              <w:t>IRI-POI</w:t>
            </w:r>
          </w:p>
        </w:tc>
      </w:tr>
      <w:tr w:rsidR="00C353E2" w14:paraId="4429BCD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5A8E447"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4A5F1F"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F2FEE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D3B36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95C84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3090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B1F8B24" w14:textId="77777777" w:rsidR="00C353E2" w:rsidRDefault="00C353E2">
            <w:pPr>
              <w:pStyle w:val="TAL"/>
              <w:rPr>
                <w:lang w:val="fr-FR"/>
              </w:rPr>
            </w:pPr>
            <w:r>
              <w:rPr>
                <w:lang w:val="fr-FR"/>
              </w:rPr>
              <w:t>IRI-POI</w:t>
            </w:r>
          </w:p>
        </w:tc>
      </w:tr>
      <w:tr w:rsidR="00C353E2" w14:paraId="14F66E92"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03F73DB"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4C5EE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5E2265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E621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AA1729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B6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3B31E8" w14:textId="77777777" w:rsidR="00C353E2" w:rsidRDefault="00C353E2">
            <w:pPr>
              <w:pStyle w:val="TAL"/>
              <w:rPr>
                <w:lang w:val="fr-FR"/>
              </w:rPr>
            </w:pPr>
            <w:r>
              <w:rPr>
                <w:lang w:val="fr-FR"/>
              </w:rPr>
              <w:t>CC-TF</w:t>
            </w:r>
          </w:p>
        </w:tc>
      </w:tr>
      <w:tr w:rsidR="00C353E2" w14:paraId="66E1757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4CFC8FFC"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02C9230"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8F0F48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E1EEFA"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99EA66"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C2356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0869A7D" w14:textId="77777777" w:rsidR="00C353E2" w:rsidRDefault="00C353E2">
            <w:pPr>
              <w:pStyle w:val="TAL"/>
              <w:rPr>
                <w:lang w:val="fr-FR"/>
              </w:rPr>
            </w:pPr>
            <w:r>
              <w:rPr>
                <w:lang w:val="fr-FR"/>
              </w:rPr>
              <w:t>CC-POI</w:t>
            </w:r>
          </w:p>
        </w:tc>
      </w:tr>
      <w:tr w:rsidR="00C353E2" w14:paraId="29D6B5FF"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2653292"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1F60A"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6589FCB" w14:textId="77777777" w:rsidR="00C353E2" w:rsidRDefault="00C353E2">
            <w:pPr>
              <w:pStyle w:val="TAL"/>
              <w:rPr>
                <w:lang w:val="fr-FR"/>
              </w:rPr>
            </w:pPr>
            <w:r>
              <w:rPr>
                <w:lang w:val="fr-FR"/>
              </w:rPr>
              <w:t>IRI-POI (NOTE 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F7177F"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24D3A94"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7CD18A1" w14:textId="77777777" w:rsidR="00C353E2" w:rsidRDefault="00C353E2">
            <w:pPr>
              <w:pStyle w:val="TAL"/>
              <w:rPr>
                <w:lang w:val="fr-FR"/>
              </w:rPr>
            </w:pPr>
            <w:r>
              <w:rPr>
                <w:lang w:val="fr-FR"/>
              </w:rPr>
              <w:t>IRI-POI (NOTE5)</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236C2AA" w14:textId="77777777" w:rsidR="00C353E2" w:rsidRDefault="00C353E2">
            <w:pPr>
              <w:pStyle w:val="TAL"/>
              <w:rPr>
                <w:lang w:val="fr-FR"/>
              </w:rPr>
            </w:pPr>
            <w:r>
              <w:rPr>
                <w:lang w:val="fr-FR"/>
              </w:rPr>
              <w:t>IRI-POI</w:t>
            </w:r>
          </w:p>
        </w:tc>
      </w:tr>
      <w:tr w:rsidR="00C353E2" w14:paraId="091E3EB4"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D10C0FE"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A371"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3317B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521B673"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96133F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114656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83CB63" w14:textId="77777777" w:rsidR="00C353E2" w:rsidRDefault="00C353E2">
            <w:pPr>
              <w:pStyle w:val="TAL"/>
              <w:rPr>
                <w:lang w:val="fr-FR"/>
              </w:rPr>
            </w:pPr>
            <w:r>
              <w:rPr>
                <w:lang w:val="fr-FR"/>
              </w:rPr>
              <w:t>CC-TF</w:t>
            </w:r>
          </w:p>
        </w:tc>
      </w:tr>
      <w:tr w:rsidR="00C353E2" w14:paraId="3552226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68584508"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D5D22F9"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1913790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17FCA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457CF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D732AC"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BFB365" w14:textId="77777777" w:rsidR="00C353E2" w:rsidRDefault="00C353E2">
            <w:pPr>
              <w:pStyle w:val="TAL"/>
              <w:rPr>
                <w:lang w:val="fr-FR"/>
              </w:rPr>
            </w:pPr>
            <w:r>
              <w:rPr>
                <w:lang w:val="fr-FR"/>
              </w:rPr>
              <w:t>CC-POI</w:t>
            </w:r>
          </w:p>
        </w:tc>
      </w:tr>
      <w:tr w:rsidR="00C353E2" w14:paraId="116391AA"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AFE94CC"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9F259D"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72A0C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8F84C1"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E4C75D"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EC1202A"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FBBBE1" w14:textId="77777777" w:rsidR="00C353E2" w:rsidRDefault="00C353E2">
            <w:pPr>
              <w:pStyle w:val="TAL"/>
              <w:rPr>
                <w:lang w:val="fr-FR"/>
              </w:rPr>
            </w:pPr>
            <w:r>
              <w:rPr>
                <w:lang w:val="fr-FR"/>
              </w:rPr>
              <w:t>n/a</w:t>
            </w:r>
          </w:p>
        </w:tc>
      </w:tr>
      <w:tr w:rsidR="00C353E2" w14:paraId="00DBDF1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3D7E1F4"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041425"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385CCB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F0BA3A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9244AF"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261FA11"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3C327D4" w14:textId="77777777" w:rsidR="00C353E2" w:rsidRDefault="00C353E2">
            <w:pPr>
              <w:pStyle w:val="TAL"/>
              <w:rPr>
                <w:lang w:val="fr-FR"/>
              </w:rPr>
            </w:pPr>
            <w:r>
              <w:rPr>
                <w:lang w:val="fr-FR"/>
              </w:rPr>
              <w:t>n/a</w:t>
            </w:r>
          </w:p>
        </w:tc>
      </w:tr>
    </w:tbl>
    <w:p w14:paraId="0E0923A2" w14:textId="77777777" w:rsidR="00C353E2" w:rsidRDefault="00C353E2" w:rsidP="00C353E2">
      <w:pPr>
        <w:spacing w:before="120" w:after="120" w:line="360" w:lineRule="auto"/>
      </w:pPr>
    </w:p>
    <w:p w14:paraId="0FA8C7E3" w14:textId="77777777" w:rsidR="00C353E2" w:rsidRDefault="00C353E2" w:rsidP="00C353E2">
      <w:r>
        <w:t>Table G.5-4 provides the scope of NF domain that provides the IRI-POI/CC-TF/CC-POI functions for the service type of Voice with the IMS deployment option Alternate option in HPLMN.</w:t>
      </w:r>
    </w:p>
    <w:p w14:paraId="5908F9C3" w14:textId="77777777" w:rsidR="00C353E2" w:rsidRDefault="00C353E2" w:rsidP="00C353E2">
      <w:pPr>
        <w:pStyle w:val="TH"/>
      </w:pPr>
      <w:r>
        <w:t>Table G.5-4: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C353E2" w14:paraId="33157DFB" w14:textId="77777777" w:rsidTr="00C353E2">
        <w:tc>
          <w:tcPr>
            <w:tcW w:w="1951"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48628911" w14:textId="77777777" w:rsidR="00C353E2" w:rsidRDefault="00C353E2">
            <w:pPr>
              <w:pStyle w:val="TAH"/>
              <w:rPr>
                <w:lang w:val="fr-FR"/>
              </w:rPr>
            </w:pPr>
            <w:r>
              <w:rPr>
                <w:lang w:val="fr-FR"/>
              </w:rPr>
              <w:t>NF with LI function</w:t>
            </w:r>
          </w:p>
        </w:tc>
        <w:tc>
          <w:tcPr>
            <w:tcW w:w="1418"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07311D75" w14:textId="77777777" w:rsidR="00C353E2" w:rsidRDefault="00C353E2">
            <w:pPr>
              <w:pStyle w:val="TAH"/>
              <w:rPr>
                <w:lang w:val="fr-FR"/>
              </w:rPr>
            </w:pPr>
            <w:r>
              <w:rPr>
                <w:lang w:val="fr-FR"/>
              </w:rPr>
              <w:t>Non-roaming</w:t>
            </w:r>
          </w:p>
        </w:tc>
        <w:tc>
          <w:tcPr>
            <w:tcW w:w="3543" w:type="dxa"/>
            <w:gridSpan w:val="3"/>
            <w:tcBorders>
              <w:top w:val="single" w:sz="4" w:space="0" w:color="auto"/>
              <w:left w:val="single" w:sz="4" w:space="0" w:color="auto"/>
              <w:bottom w:val="single" w:sz="4" w:space="0" w:color="auto"/>
              <w:right w:val="single" w:sz="4" w:space="0" w:color="auto"/>
            </w:tcBorders>
            <w:shd w:val="clear" w:color="auto" w:fill="D9D9D9"/>
            <w:vAlign w:val="center"/>
            <w:hideMark/>
          </w:tcPr>
          <w:p w14:paraId="0243C189" w14:textId="77777777" w:rsidR="00C353E2" w:rsidRDefault="00C353E2">
            <w:pPr>
              <w:pStyle w:val="TAH"/>
              <w:rPr>
                <w:lang w:val="fr-FR"/>
              </w:rPr>
            </w:pPr>
            <w:r>
              <w:rPr>
                <w:lang w:val="fr-FR"/>
              </w:rPr>
              <w:t>Roaming with LBO</w:t>
            </w:r>
          </w:p>
        </w:tc>
        <w:tc>
          <w:tcPr>
            <w:tcW w:w="2410"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7C6468CD" w14:textId="77777777" w:rsidR="00C353E2" w:rsidRDefault="00C353E2">
            <w:pPr>
              <w:pStyle w:val="TAH"/>
              <w:rPr>
                <w:lang w:val="fr-FR"/>
              </w:rPr>
            </w:pPr>
            <w:r>
              <w:rPr>
                <w:lang w:val="fr-FR"/>
              </w:rPr>
              <w:t>Roaming with HR</w:t>
            </w:r>
          </w:p>
        </w:tc>
      </w:tr>
      <w:tr w:rsidR="00C353E2" w14:paraId="44973CC9"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5A8EDA2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54E1F1" w14:textId="77777777" w:rsidR="00C353E2" w:rsidRDefault="00C353E2">
            <w:pPr>
              <w:spacing w:after="0"/>
              <w:rPr>
                <w:rFonts w:ascii="Arial" w:hAnsi="Arial"/>
                <w:b/>
                <w:sz w:val="18"/>
                <w:lang w:val="fr-FR"/>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D9D9D9"/>
            <w:vAlign w:val="center"/>
            <w:hideMark/>
          </w:tcPr>
          <w:p w14:paraId="146C9C1E"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25ADDBE7" w14:textId="77777777" w:rsidR="00C353E2" w:rsidRDefault="00C353E2">
            <w:pPr>
              <w:pStyle w:val="TAH"/>
              <w:rPr>
                <w:lang w:val="fr-FR"/>
              </w:rPr>
            </w:pPr>
            <w:r>
              <w:rPr>
                <w:lang w:val="fr-FR"/>
              </w:rPr>
              <w:t>HPLMN</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19D9FED1" w14:textId="77777777" w:rsidR="00C353E2" w:rsidRDefault="00C353E2">
            <w:pPr>
              <w:pStyle w:val="TAH"/>
              <w:rPr>
                <w:lang w:val="fr-FR"/>
              </w:rPr>
            </w:pPr>
            <w:r>
              <w:rPr>
                <w:lang w:val="fr-FR"/>
              </w:rPr>
              <w:t>VPLMN</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D9D9D9"/>
            <w:vAlign w:val="center"/>
            <w:hideMark/>
          </w:tcPr>
          <w:p w14:paraId="5B115FDB" w14:textId="77777777" w:rsidR="00C353E2" w:rsidRDefault="00C353E2">
            <w:pPr>
              <w:pStyle w:val="TAH"/>
              <w:rPr>
                <w:lang w:val="fr-FR"/>
              </w:rPr>
            </w:pPr>
            <w:r>
              <w:rPr>
                <w:lang w:val="fr-FR"/>
              </w:rPr>
              <w:t>HPLMN</w:t>
            </w:r>
          </w:p>
        </w:tc>
      </w:tr>
      <w:tr w:rsidR="00C353E2" w14:paraId="1814088E" w14:textId="77777777" w:rsidTr="00C353E2">
        <w:tc>
          <w:tcPr>
            <w:tcW w:w="0" w:type="auto"/>
            <w:vMerge/>
            <w:tcBorders>
              <w:top w:val="single" w:sz="4" w:space="0" w:color="auto"/>
              <w:left w:val="single" w:sz="4" w:space="0" w:color="auto"/>
              <w:bottom w:val="single" w:sz="4" w:space="0" w:color="auto"/>
              <w:right w:val="single" w:sz="4" w:space="0" w:color="auto"/>
            </w:tcBorders>
            <w:vAlign w:val="center"/>
            <w:hideMark/>
          </w:tcPr>
          <w:p w14:paraId="7903B7E5"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2B3F8" w14:textId="77777777" w:rsidR="00C353E2" w:rsidRDefault="00C353E2">
            <w:pPr>
              <w:spacing w:after="0"/>
              <w:rPr>
                <w:rFonts w:ascii="Arial" w:hAnsi="Arial"/>
                <w:b/>
                <w:sz w:val="18"/>
                <w:lang w:val="fr-FR"/>
              </w:rPr>
            </w:pPr>
          </w:p>
        </w:tc>
        <w:tc>
          <w:tcPr>
            <w:tcW w:w="127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8AEFA99" w14:textId="77777777" w:rsidR="00C353E2" w:rsidRDefault="00C353E2">
            <w:pPr>
              <w:pStyle w:val="TAH"/>
              <w:rPr>
                <w:lang w:val="fr-FR"/>
              </w:rPr>
            </w:pPr>
            <w:r>
              <w:rPr>
                <w:lang w:val="fr-FR"/>
              </w:rPr>
              <w:t>Default</w:t>
            </w:r>
          </w:p>
        </w:tc>
        <w:tc>
          <w:tcPr>
            <w:tcW w:w="1134"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BD0A0B0" w14:textId="77777777" w:rsidR="00C353E2" w:rsidRDefault="00C353E2">
            <w:pPr>
              <w:pStyle w:val="TAH"/>
              <w:rPr>
                <w:lang w:val="fr-FR"/>
              </w:rPr>
            </w:pPr>
            <w:r>
              <w:rPr>
                <w:lang w:val="fr-FR"/>
              </w:rPr>
              <w:t>Alternate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B1695D"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23DE23" w14:textId="77777777" w:rsidR="00C353E2" w:rsidRDefault="00C353E2">
            <w:pPr>
              <w:spacing w:after="0"/>
              <w:rPr>
                <w:rFonts w:ascii="Arial" w:hAnsi="Arial"/>
                <w:b/>
                <w:sz w:val="18"/>
                <w:lang w:val="fr-F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0DDE3F" w14:textId="77777777" w:rsidR="00C353E2" w:rsidRDefault="00C353E2">
            <w:pPr>
              <w:spacing w:after="0"/>
              <w:rPr>
                <w:rFonts w:ascii="Arial" w:hAnsi="Arial"/>
                <w:b/>
                <w:sz w:val="18"/>
                <w:lang w:val="fr-FR"/>
              </w:rPr>
            </w:pPr>
          </w:p>
        </w:tc>
      </w:tr>
      <w:tr w:rsidR="00C353E2" w14:paraId="1917A3ED"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398F831"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E764A04"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B02499B"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CE841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AE5CD2"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E2B9E8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A6CC03C" w14:textId="77777777" w:rsidR="00C353E2" w:rsidRDefault="00C353E2">
            <w:pPr>
              <w:pStyle w:val="TAL"/>
              <w:rPr>
                <w:lang w:val="fr-FR"/>
              </w:rPr>
            </w:pPr>
            <w:r>
              <w:rPr>
                <w:lang w:val="fr-FR"/>
              </w:rPr>
              <w:t>n/a</w:t>
            </w:r>
          </w:p>
        </w:tc>
      </w:tr>
      <w:tr w:rsidR="00C353E2" w14:paraId="314D30F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AF884AE" w14:textId="77777777" w:rsidR="00C353E2" w:rsidRDefault="00C353E2">
            <w:pPr>
              <w:pStyle w:val="TAL"/>
              <w:rPr>
                <w:lang w:val="fr-FR"/>
              </w:rPr>
            </w:pPr>
            <w:r>
              <w:rPr>
                <w:lang w:val="fr-FR"/>
              </w:rPr>
              <w:t>P-CSCF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B06C8EC"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E56EB09"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83A84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DBE7A3"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52405D"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7C1C0F" w14:textId="77777777" w:rsidR="00C353E2" w:rsidRDefault="00C353E2">
            <w:pPr>
              <w:pStyle w:val="TAL"/>
              <w:rPr>
                <w:lang w:val="fr-FR"/>
              </w:rPr>
            </w:pPr>
            <w:r>
              <w:rPr>
                <w:lang w:val="fr-FR"/>
              </w:rPr>
              <w:t>n/a</w:t>
            </w:r>
          </w:p>
        </w:tc>
      </w:tr>
      <w:tr w:rsidR="00C353E2" w14:paraId="7BE9E1EE"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795CFC99" w14:textId="77777777" w:rsidR="00C353E2" w:rsidRDefault="00C353E2">
            <w:pPr>
              <w:pStyle w:val="TAL"/>
              <w:rPr>
                <w:lang w:val="fr-FR"/>
              </w:rPr>
            </w:pPr>
            <w:r>
              <w:rPr>
                <w:lang w:val="fr-FR"/>
              </w:rPr>
              <w:t>IMS-AGW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F537D9A"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41067F3F"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14C68E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625285"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6048C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79EA341" w14:textId="77777777" w:rsidR="00C353E2" w:rsidRDefault="00C353E2">
            <w:pPr>
              <w:pStyle w:val="TAL"/>
              <w:rPr>
                <w:lang w:val="fr-FR"/>
              </w:rPr>
            </w:pPr>
            <w:r>
              <w:rPr>
                <w:lang w:val="fr-FR"/>
              </w:rPr>
              <w:t>n/a</w:t>
            </w:r>
          </w:p>
        </w:tc>
      </w:tr>
      <w:tr w:rsidR="00C353E2" w14:paraId="291E5F46"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68D6830" w14:textId="77777777" w:rsidR="00C353E2" w:rsidRDefault="00C353E2">
            <w:pPr>
              <w:pStyle w:val="TAL"/>
              <w:rPr>
                <w:lang w:val="fr-FR"/>
              </w:rPr>
            </w:pPr>
            <w:r>
              <w:rPr>
                <w:lang w:val="fr-FR"/>
              </w:rPr>
              <w:t>AS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9E2D5AE"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2C1853"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AE171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B9DA7A"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DFF487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58C0EBE" w14:textId="77777777" w:rsidR="00C353E2" w:rsidRDefault="00C353E2">
            <w:pPr>
              <w:pStyle w:val="TAL"/>
              <w:rPr>
                <w:lang w:val="fr-FR"/>
              </w:rPr>
            </w:pPr>
            <w:r>
              <w:rPr>
                <w:lang w:val="fr-FR"/>
              </w:rPr>
              <w:t>IRI-POI</w:t>
            </w:r>
          </w:p>
        </w:tc>
      </w:tr>
      <w:tr w:rsidR="00C353E2" w14:paraId="7C0A293C"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D39C884" w14:textId="77777777" w:rsidR="00C353E2" w:rsidRDefault="00C353E2">
            <w:pPr>
              <w:pStyle w:val="TAL"/>
              <w:rPr>
                <w:lang w:val="fr-FR"/>
              </w:rPr>
            </w:pPr>
            <w:r>
              <w:rPr>
                <w:lang w:val="fr-FR"/>
              </w:rPr>
              <w:t>S-CSCF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CCE1963"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B0D5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0D26E4"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99E193"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16FC20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7748473" w14:textId="77777777" w:rsidR="00C353E2" w:rsidRDefault="00C353E2">
            <w:pPr>
              <w:pStyle w:val="TAL"/>
              <w:rPr>
                <w:lang w:val="fr-FR"/>
              </w:rPr>
            </w:pPr>
            <w:r>
              <w:rPr>
                <w:lang w:val="fr-FR"/>
              </w:rPr>
              <w:t>IRI-POI</w:t>
            </w:r>
          </w:p>
        </w:tc>
      </w:tr>
      <w:tr w:rsidR="00C353E2" w14:paraId="0B88EF7B"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CDCCD7F" w14:textId="77777777" w:rsidR="00C353E2" w:rsidRDefault="00C353E2">
            <w:pPr>
              <w:pStyle w:val="TAL"/>
              <w:rPr>
                <w:lang w:val="fr-FR"/>
              </w:rPr>
            </w:pPr>
            <w:r>
              <w:rPr>
                <w:lang w:val="fr-FR"/>
              </w:rPr>
              <w:t>MGCF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DC44DCA"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5EE9114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47C06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1AD2ECD"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BE919DB"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891C6EA" w14:textId="77777777" w:rsidR="00C353E2" w:rsidRDefault="00C353E2">
            <w:pPr>
              <w:pStyle w:val="TAL"/>
              <w:rPr>
                <w:lang w:val="fr-FR"/>
              </w:rPr>
            </w:pPr>
            <w:r>
              <w:rPr>
                <w:lang w:val="fr-FR"/>
              </w:rPr>
              <w:t>CC-TF</w:t>
            </w:r>
          </w:p>
        </w:tc>
      </w:tr>
      <w:tr w:rsidR="00C353E2" w14:paraId="592A00C3"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1F57E786" w14:textId="77777777" w:rsidR="00C353E2" w:rsidRDefault="00C353E2">
            <w:pPr>
              <w:pStyle w:val="TAL"/>
              <w:rPr>
                <w:lang w:val="fr-FR"/>
              </w:rPr>
            </w:pPr>
            <w:r>
              <w:rPr>
                <w:lang w:val="fr-FR"/>
              </w:rPr>
              <w:t>IM-MGW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59CF1B"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26B06F7"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EF7087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0DD703"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BFE76FE"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C27AD24" w14:textId="77777777" w:rsidR="00C353E2" w:rsidRDefault="00C353E2">
            <w:pPr>
              <w:pStyle w:val="TAL"/>
              <w:rPr>
                <w:lang w:val="fr-FR"/>
              </w:rPr>
            </w:pPr>
            <w:r>
              <w:rPr>
                <w:lang w:val="fr-FR"/>
              </w:rPr>
              <w:t>CC-POI</w:t>
            </w:r>
          </w:p>
        </w:tc>
      </w:tr>
      <w:tr w:rsidR="00C353E2" w14:paraId="6343B7B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B6C2C01" w14:textId="77777777" w:rsidR="00C353E2" w:rsidRDefault="00C353E2">
            <w:pPr>
              <w:pStyle w:val="TAL"/>
              <w:rPr>
                <w:lang w:val="fr-FR"/>
              </w:rPr>
            </w:pPr>
            <w:r>
              <w:rPr>
                <w:lang w:val="fr-FR"/>
              </w:rPr>
              <w:t>IBCF (NOTE 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E1032C" w14:textId="77777777" w:rsidR="00C353E2" w:rsidRDefault="00C353E2">
            <w:pPr>
              <w:pStyle w:val="TAL"/>
              <w:rPr>
                <w:lang w:val="fr-FR"/>
              </w:rPr>
            </w:pPr>
            <w:r>
              <w:rPr>
                <w:lang w:val="fr-FR"/>
              </w:rPr>
              <w:t>IRI-POI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6437C89"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0D6D8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C2FEB79" w14:textId="77777777" w:rsidR="00C353E2" w:rsidRDefault="00C353E2">
            <w:pPr>
              <w:pStyle w:val="TAL"/>
              <w:rPr>
                <w:lang w:val="fr-FR"/>
              </w:rPr>
            </w:pPr>
            <w:r>
              <w:rPr>
                <w:lang w:val="fr-FR"/>
              </w:rPr>
              <w:t>IRI-POI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5695E78"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659EF72" w14:textId="77777777" w:rsidR="00C353E2" w:rsidRDefault="00C353E2">
            <w:pPr>
              <w:pStyle w:val="TAL"/>
              <w:rPr>
                <w:lang w:val="fr-FR"/>
              </w:rPr>
            </w:pPr>
            <w:r>
              <w:rPr>
                <w:lang w:val="fr-FR"/>
              </w:rPr>
              <w:t>I-IRI-POI</w:t>
            </w:r>
          </w:p>
        </w:tc>
      </w:tr>
      <w:tr w:rsidR="00C353E2" w14:paraId="03FD35D0"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37EABB85" w14:textId="77777777" w:rsidR="00C353E2" w:rsidRDefault="00C353E2">
            <w:pPr>
              <w:pStyle w:val="TAL"/>
              <w:rPr>
                <w:lang w:val="fr-FR"/>
              </w:rPr>
            </w:pPr>
            <w:r>
              <w:rPr>
                <w:lang w:val="fr-FR"/>
              </w:rPr>
              <w:t>IBCF</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8BC53" w14:textId="77777777" w:rsidR="00C353E2" w:rsidRDefault="00C353E2">
            <w:pPr>
              <w:pStyle w:val="TAL"/>
              <w:rPr>
                <w:lang w:val="fr-FR"/>
              </w:rPr>
            </w:pPr>
            <w:r>
              <w:rPr>
                <w:lang w:val="fr-FR"/>
              </w:rPr>
              <w:t>CC-TF</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CCDA24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7D76DBC" w14:textId="77777777" w:rsidR="00C353E2" w:rsidRDefault="00C353E2">
            <w:pPr>
              <w:pStyle w:val="TAL"/>
              <w:rPr>
                <w:lang w:val="fr-FR"/>
              </w:rPr>
            </w:pPr>
            <w:r>
              <w:rPr>
                <w:lang w:val="fr-FR"/>
              </w:rPr>
              <w:t>CC-TF</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E99AD60" w14:textId="77777777" w:rsidR="00C353E2" w:rsidRDefault="00C353E2">
            <w:pPr>
              <w:pStyle w:val="TAL"/>
              <w:rPr>
                <w:lang w:val="fr-FR"/>
              </w:rPr>
            </w:pPr>
            <w:r>
              <w:rPr>
                <w:lang w:val="fr-FR"/>
              </w:rPr>
              <w:t>CC-TF</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9CFAD0"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4EED95" w14:textId="77777777" w:rsidR="00C353E2" w:rsidRDefault="00C353E2">
            <w:pPr>
              <w:pStyle w:val="TAL"/>
              <w:rPr>
                <w:lang w:val="fr-FR"/>
              </w:rPr>
            </w:pPr>
            <w:r>
              <w:rPr>
                <w:lang w:val="fr-FR"/>
              </w:rPr>
              <w:t>CC-TF</w:t>
            </w:r>
          </w:p>
        </w:tc>
      </w:tr>
      <w:tr w:rsidR="00C353E2" w14:paraId="02332EA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24062762" w14:textId="77777777" w:rsidR="00C353E2" w:rsidRDefault="00C353E2">
            <w:pPr>
              <w:pStyle w:val="TAL"/>
              <w:rPr>
                <w:lang w:val="fr-FR"/>
              </w:rPr>
            </w:pPr>
            <w:r>
              <w:rPr>
                <w:lang w:val="fr-FR"/>
              </w:rPr>
              <w:t>TrGW</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1A4A2" w14:textId="77777777" w:rsidR="00C353E2" w:rsidRDefault="00C353E2">
            <w:pPr>
              <w:pStyle w:val="TAL"/>
              <w:rPr>
                <w:lang w:val="fr-FR"/>
              </w:rPr>
            </w:pPr>
            <w:r>
              <w:rPr>
                <w:lang w:val="fr-FR"/>
              </w:rPr>
              <w:t>CC-POI</w:t>
            </w:r>
          </w:p>
        </w:tc>
        <w:tc>
          <w:tcPr>
            <w:tcW w:w="1275" w:type="dxa"/>
            <w:tcBorders>
              <w:top w:val="single" w:sz="4" w:space="0" w:color="auto"/>
              <w:left w:val="single" w:sz="4" w:space="0" w:color="auto"/>
              <w:bottom w:val="single" w:sz="4" w:space="0" w:color="auto"/>
              <w:right w:val="single" w:sz="4" w:space="0" w:color="auto"/>
            </w:tcBorders>
            <w:vAlign w:val="center"/>
            <w:hideMark/>
          </w:tcPr>
          <w:p w14:paraId="74B5A002"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C85FAA"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00AEF2D" w14:textId="77777777" w:rsidR="00C353E2" w:rsidRDefault="00C353E2">
            <w:pPr>
              <w:pStyle w:val="TAL"/>
              <w:rPr>
                <w:lang w:val="fr-FR"/>
              </w:rPr>
            </w:pPr>
            <w:r>
              <w:rPr>
                <w:lang w:val="fr-FR"/>
              </w:rPr>
              <w:t>CC-POI</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E8652E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2278C03" w14:textId="77777777" w:rsidR="00C353E2" w:rsidRDefault="00C353E2">
            <w:pPr>
              <w:pStyle w:val="TAL"/>
              <w:rPr>
                <w:lang w:val="fr-FR"/>
              </w:rPr>
            </w:pPr>
            <w:r>
              <w:rPr>
                <w:lang w:val="fr-FR"/>
              </w:rPr>
              <w:t>CC-POI</w:t>
            </w:r>
          </w:p>
        </w:tc>
      </w:tr>
      <w:tr w:rsidR="00C353E2" w14:paraId="39D262F1"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00907A4F" w14:textId="77777777" w:rsidR="00C353E2" w:rsidRDefault="00C353E2">
            <w:pPr>
              <w:pStyle w:val="TAL"/>
              <w:rPr>
                <w:lang w:val="fr-FR"/>
              </w:rPr>
            </w:pPr>
            <w:r>
              <w:rPr>
                <w:lang w:val="fr-FR"/>
              </w:rPr>
              <w:t>LMISF-IRI</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1B0D56F"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7F8DEA8"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82A9DF"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BBDD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6F5F55" w14:textId="77777777" w:rsidR="00C353E2" w:rsidRDefault="00C353E2">
            <w:pPr>
              <w:pStyle w:val="TAL"/>
              <w:rPr>
                <w:lang w:val="fr-FR"/>
              </w:rPr>
            </w:pPr>
            <w:r>
              <w:rPr>
                <w:lang w:val="fr-FR"/>
              </w:rPr>
              <w:t>IRI-POI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0A94BEC" w14:textId="77777777" w:rsidR="00C353E2" w:rsidRDefault="00C353E2">
            <w:pPr>
              <w:pStyle w:val="TAL"/>
              <w:rPr>
                <w:lang w:val="fr-FR"/>
              </w:rPr>
            </w:pPr>
            <w:r>
              <w:rPr>
                <w:lang w:val="fr-FR"/>
              </w:rPr>
              <w:t>n/a</w:t>
            </w:r>
          </w:p>
        </w:tc>
      </w:tr>
      <w:tr w:rsidR="00C353E2" w14:paraId="767B2FD7" w14:textId="77777777" w:rsidTr="00C353E2">
        <w:tc>
          <w:tcPr>
            <w:tcW w:w="1951" w:type="dxa"/>
            <w:tcBorders>
              <w:top w:val="single" w:sz="4" w:space="0" w:color="auto"/>
              <w:left w:val="single" w:sz="4" w:space="0" w:color="auto"/>
              <w:bottom w:val="single" w:sz="4" w:space="0" w:color="auto"/>
              <w:right w:val="single" w:sz="4" w:space="0" w:color="auto"/>
            </w:tcBorders>
            <w:vAlign w:val="center"/>
            <w:hideMark/>
          </w:tcPr>
          <w:p w14:paraId="572A98F5" w14:textId="77777777" w:rsidR="00C353E2" w:rsidRDefault="00C353E2">
            <w:pPr>
              <w:pStyle w:val="TAL"/>
              <w:rPr>
                <w:lang w:val="fr-FR"/>
              </w:rPr>
            </w:pPr>
            <w:r>
              <w:rPr>
                <w:lang w:val="fr-FR"/>
              </w:rPr>
              <w:t>LMISF-CC</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3ACDF1" w14:textId="77777777" w:rsidR="00C353E2" w:rsidRDefault="00C353E2">
            <w:pPr>
              <w:pStyle w:val="TAL"/>
              <w:rPr>
                <w:lang w:val="fr-FR"/>
              </w:rPr>
            </w:pPr>
            <w:r>
              <w:rPr>
                <w:lang w:val="fr-FR"/>
              </w:rPr>
              <w:t>n/a</w:t>
            </w:r>
          </w:p>
        </w:tc>
        <w:tc>
          <w:tcPr>
            <w:tcW w:w="1275" w:type="dxa"/>
            <w:tcBorders>
              <w:top w:val="single" w:sz="4" w:space="0" w:color="auto"/>
              <w:left w:val="single" w:sz="4" w:space="0" w:color="auto"/>
              <w:bottom w:val="single" w:sz="4" w:space="0" w:color="auto"/>
              <w:right w:val="single" w:sz="4" w:space="0" w:color="auto"/>
            </w:tcBorders>
            <w:vAlign w:val="center"/>
            <w:hideMark/>
          </w:tcPr>
          <w:p w14:paraId="22FB4F5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1FD709" w14:textId="77777777" w:rsidR="00C353E2" w:rsidRDefault="00C353E2">
            <w:pPr>
              <w:pStyle w:val="TAL"/>
              <w:rPr>
                <w:lang w:val="fr-FR"/>
              </w:rPr>
            </w:pPr>
            <w:r>
              <w:rPr>
                <w:lang w:val="fr-FR"/>
              </w:rPr>
              <w:t>n/a</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689359B" w14:textId="77777777" w:rsidR="00C353E2" w:rsidRDefault="00C353E2">
            <w:pPr>
              <w:pStyle w:val="TAL"/>
              <w:rPr>
                <w:lang w:val="fr-FR"/>
              </w:rPr>
            </w:pPr>
            <w:r>
              <w:rPr>
                <w:lang w:val="fr-FR"/>
              </w:rPr>
              <w:t>n/a</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8DA6423" w14:textId="77777777" w:rsidR="00C353E2" w:rsidRDefault="00C353E2">
            <w:pPr>
              <w:pStyle w:val="TAL"/>
              <w:rPr>
                <w:lang w:val="fr-FR"/>
              </w:rPr>
            </w:pPr>
            <w:r>
              <w:rPr>
                <w:lang w:val="fr-FR"/>
              </w:rPr>
              <w:t>CC-POI</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404A9D" w14:textId="77777777" w:rsidR="00C353E2" w:rsidRDefault="00C353E2">
            <w:pPr>
              <w:pStyle w:val="TAL"/>
              <w:rPr>
                <w:lang w:val="fr-FR"/>
              </w:rPr>
            </w:pPr>
            <w:r>
              <w:rPr>
                <w:lang w:val="fr-FR"/>
              </w:rPr>
              <w:t>n/a</w:t>
            </w:r>
          </w:p>
        </w:tc>
      </w:tr>
    </w:tbl>
    <w:p w14:paraId="130934AD" w14:textId="77777777" w:rsidR="00EB145B" w:rsidRDefault="00EB145B" w:rsidP="00EB145B"/>
    <w:p w14:paraId="63368EBD" w14:textId="0962B529" w:rsidR="00EB145B" w:rsidRPr="004F368E" w:rsidRDefault="00EB145B" w:rsidP="00EB145B">
      <w:pPr>
        <w:pStyle w:val="NO"/>
      </w:pPr>
      <w:r>
        <w:t>NOTE 1:</w:t>
      </w:r>
      <w:r>
        <w:tab/>
        <w:t>In table</w:t>
      </w:r>
      <w:r w:rsidR="00F47DD5">
        <w:t>s</w:t>
      </w:r>
      <w:r>
        <w:t xml:space="preserve"> </w:t>
      </w:r>
      <w:r w:rsidR="008602A2">
        <w:t>G.</w:t>
      </w:r>
      <w:r>
        <w:t xml:space="preserve">5-3 and </w:t>
      </w:r>
      <w:r w:rsidR="00F47DD5">
        <w:t>G.</w:t>
      </w:r>
      <w:r>
        <w:t>5-4, the use of the phrase non-roaming/roaming applies to the party commu</w:t>
      </w:r>
      <w:r w:rsidRPr="004F368E">
        <w:t>nicating with the target non-local ID.</w:t>
      </w:r>
    </w:p>
    <w:p w14:paraId="3F0EC3D9" w14:textId="7A87950F" w:rsidR="00EB145B" w:rsidRPr="004F368E" w:rsidRDefault="00EB145B" w:rsidP="00EB145B">
      <w:pPr>
        <w:pStyle w:val="NO"/>
      </w:pPr>
      <w:r w:rsidRPr="004F368E">
        <w:t>NOTE 2:</w:t>
      </w:r>
      <w:r w:rsidRPr="004F368E">
        <w:tab/>
        <w:t>The use of "n/a" in the above table implies that the LI function is not applicable to the NF for the indicated scenario.</w:t>
      </w:r>
    </w:p>
    <w:p w14:paraId="347C37D8" w14:textId="1C05F156" w:rsidR="00EB145B" w:rsidRPr="004F368E" w:rsidRDefault="00EB145B" w:rsidP="00EB145B">
      <w:pPr>
        <w:pStyle w:val="NO"/>
      </w:pPr>
      <w:r w:rsidRPr="004F368E">
        <w:t>NOTE 3:</w:t>
      </w:r>
      <w:r w:rsidRPr="004F368E">
        <w:tab/>
        <w:t>The LIPF is not aware of the above role played by the host NFs in providing the LI functions.</w:t>
      </w:r>
    </w:p>
    <w:p w14:paraId="1C773569" w14:textId="143351BE" w:rsidR="00EB145B" w:rsidRDefault="00EB145B" w:rsidP="00EB145B">
      <w:pPr>
        <w:pStyle w:val="NO"/>
      </w:pPr>
      <w:r w:rsidRPr="004F368E">
        <w:lastRenderedPageBreak/>
        <w:t>NOTE 4:</w:t>
      </w:r>
      <w:r w:rsidRPr="004F368E">
        <w:tab/>
        <w:t>MDF2, MDF3 and LI-LCS Client which are also involved in providing the LI functions are not shown in the tables above.</w:t>
      </w:r>
    </w:p>
    <w:p w14:paraId="0FD3A2F2" w14:textId="630029E5" w:rsidR="00C353E2" w:rsidRPr="004F368E" w:rsidRDefault="00C353E2" w:rsidP="00EB145B">
      <w:pPr>
        <w:pStyle w:val="NO"/>
      </w:pPr>
      <w:r>
        <w:t>NOTE 5:</w:t>
      </w:r>
      <w:r>
        <w:tab/>
        <w:t>Only when the interception of STIR/SHAKEN is required.</w:t>
      </w:r>
    </w:p>
    <w:p w14:paraId="68D08244" w14:textId="77777777" w:rsidR="00BD7D3D" w:rsidRDefault="00BD7D3D" w:rsidP="00BD7D3D">
      <w:pPr>
        <w:pStyle w:val="Heading4"/>
      </w:pPr>
      <w:bookmarkStart w:id="752" w:name="_Toc122334927"/>
      <w:r>
        <w:t>G.5.5.2.3</w:t>
      </w:r>
      <w:r>
        <w:tab/>
        <w:t>STIR/SHAKEN</w:t>
      </w:r>
      <w:bookmarkEnd w:id="752"/>
    </w:p>
    <w:p w14:paraId="222251F5" w14:textId="77777777" w:rsidR="00BD7D3D" w:rsidRDefault="00BD7D3D" w:rsidP="00BD7D3D">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9AEE305" w14:textId="77777777" w:rsidR="00BD7D3D" w:rsidRDefault="00BD7D3D" w:rsidP="00BD7D3D">
      <w:r>
        <w:t>The diagram shown in figure G.5-9A 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65480770" w14:textId="4B833BE6" w:rsidR="00BD7D3D" w:rsidRDefault="00BD7D3D" w:rsidP="00BD7D3D">
      <w:r>
        <w:t>The diagram shown in figure G.5-6A (clause G.5.4.</w:t>
      </w:r>
      <w:r w:rsidR="00236EDF">
        <w:t>1</w:t>
      </w:r>
      <w:r>
        <w:t>) illustrates the LI provisioning just from STIR/SHAKEN perspective. However, from an overall provisioning perspective for target non-local ID, it is embedded within the LIPF logic of IMS LI provisioning as illustrated in clause G.5.5.1.</w:t>
      </w:r>
    </w:p>
    <w:p w14:paraId="1688A617" w14:textId="77777777" w:rsidR="003A0663" w:rsidRDefault="003A0663" w:rsidP="003A0663">
      <w:r>
        <w:t>Table G.5-5 shows the NFs that will have to provide the STIR/SHAKEN LI (signing) for various scenarios and table G.5-6 shows the NFs that will have to provide the STIR/SHAKEN LI (verification) for various scenarios.</w:t>
      </w:r>
    </w:p>
    <w:p w14:paraId="13587C27" w14:textId="77777777" w:rsidR="003A0663" w:rsidRDefault="003A0663" w:rsidP="003A0663">
      <w:r>
        <w:t>The signing for STIR/SHAKEN happens in the HPLMN. In these tables the indicated scenarios are from the perspective of the party communicating with the target non-local ID.</w:t>
      </w:r>
    </w:p>
    <w:p w14:paraId="449F95B2" w14:textId="77777777" w:rsidR="003A0663" w:rsidRDefault="003A0663" w:rsidP="003A0663">
      <w:pPr>
        <w:pStyle w:val="TH"/>
      </w:pPr>
      <w:r>
        <w:t>Table G.5-5: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3A0663" w14:paraId="6F6C9FCF" w14:textId="77777777" w:rsidTr="00D16E69">
        <w:tc>
          <w:tcPr>
            <w:tcW w:w="5387" w:type="dxa"/>
            <w:gridSpan w:val="2"/>
          </w:tcPr>
          <w:p w14:paraId="393EA9FA" w14:textId="77777777" w:rsidR="003A0663" w:rsidRDefault="003A0663" w:rsidP="00D16E69">
            <w:pPr>
              <w:pStyle w:val="TAH"/>
            </w:pPr>
            <w:r>
              <w:t>Scenario</w:t>
            </w:r>
          </w:p>
        </w:tc>
        <w:tc>
          <w:tcPr>
            <w:tcW w:w="1559" w:type="dxa"/>
          </w:tcPr>
          <w:p w14:paraId="340BAD45" w14:textId="77777777" w:rsidR="003A0663" w:rsidRDefault="003A0663" w:rsidP="00D16E69">
            <w:pPr>
              <w:pStyle w:val="TAH"/>
            </w:pPr>
            <w:r>
              <w:t>CSP choice AS</w:t>
            </w:r>
          </w:p>
        </w:tc>
        <w:tc>
          <w:tcPr>
            <w:tcW w:w="1979" w:type="dxa"/>
          </w:tcPr>
          <w:p w14:paraId="3F02F48D" w14:textId="77777777" w:rsidR="003A0663" w:rsidRDefault="003A0663" w:rsidP="00D16E69">
            <w:pPr>
              <w:pStyle w:val="TAH"/>
            </w:pPr>
            <w:r>
              <w:t>CSP choice is IBCF</w:t>
            </w:r>
          </w:p>
        </w:tc>
      </w:tr>
      <w:tr w:rsidR="003A0663" w14:paraId="784A0472" w14:textId="77777777" w:rsidTr="00D16E69">
        <w:tc>
          <w:tcPr>
            <w:tcW w:w="5387" w:type="dxa"/>
            <w:gridSpan w:val="2"/>
          </w:tcPr>
          <w:p w14:paraId="353BB931" w14:textId="77777777" w:rsidR="003A0663" w:rsidRDefault="003A0663" w:rsidP="00D16E69">
            <w:pPr>
              <w:pStyle w:val="TAL"/>
            </w:pPr>
            <w:r>
              <w:t>RCD present</w:t>
            </w:r>
          </w:p>
        </w:tc>
        <w:tc>
          <w:tcPr>
            <w:tcW w:w="1559" w:type="dxa"/>
          </w:tcPr>
          <w:p w14:paraId="4F3C6358" w14:textId="77777777" w:rsidR="003A0663" w:rsidRDefault="003A0663" w:rsidP="00D16E69">
            <w:pPr>
              <w:pStyle w:val="TAL"/>
            </w:pPr>
            <w:r>
              <w:t>AS</w:t>
            </w:r>
          </w:p>
        </w:tc>
        <w:tc>
          <w:tcPr>
            <w:tcW w:w="1979" w:type="dxa"/>
          </w:tcPr>
          <w:p w14:paraId="5ABBF8F0" w14:textId="77777777" w:rsidR="003A0663" w:rsidRDefault="003A0663" w:rsidP="00D16E69">
            <w:pPr>
              <w:pStyle w:val="TAL"/>
            </w:pPr>
            <w:r>
              <w:t>AS</w:t>
            </w:r>
          </w:p>
        </w:tc>
      </w:tr>
      <w:tr w:rsidR="003A0663" w14:paraId="57C14777" w14:textId="77777777" w:rsidTr="00D16E69">
        <w:tc>
          <w:tcPr>
            <w:tcW w:w="5387" w:type="dxa"/>
            <w:gridSpan w:val="2"/>
          </w:tcPr>
          <w:p w14:paraId="4A9993E2" w14:textId="77777777" w:rsidR="003A0663" w:rsidRDefault="003A0663" w:rsidP="00D16E69">
            <w:pPr>
              <w:pStyle w:val="TAL"/>
            </w:pPr>
            <w:r>
              <w:t xml:space="preserve">Intra-CSP session </w:t>
            </w:r>
          </w:p>
        </w:tc>
        <w:tc>
          <w:tcPr>
            <w:tcW w:w="1559" w:type="dxa"/>
          </w:tcPr>
          <w:p w14:paraId="00CB125B" w14:textId="77777777" w:rsidR="003A0663" w:rsidRDefault="003A0663" w:rsidP="00D16E69">
            <w:pPr>
              <w:pStyle w:val="TAL"/>
            </w:pPr>
            <w:r>
              <w:t>n/a</w:t>
            </w:r>
          </w:p>
        </w:tc>
        <w:tc>
          <w:tcPr>
            <w:tcW w:w="1979" w:type="dxa"/>
          </w:tcPr>
          <w:p w14:paraId="098BEAF4" w14:textId="77777777" w:rsidR="003A0663" w:rsidRDefault="003A0663" w:rsidP="00D16E69">
            <w:pPr>
              <w:pStyle w:val="TAL"/>
            </w:pPr>
            <w:r>
              <w:t>n/a</w:t>
            </w:r>
          </w:p>
        </w:tc>
      </w:tr>
      <w:tr w:rsidR="003A0663" w14:paraId="2C7CE13F" w14:textId="77777777" w:rsidTr="00D16E69">
        <w:tc>
          <w:tcPr>
            <w:tcW w:w="1134" w:type="dxa"/>
            <w:vMerge w:val="restart"/>
          </w:tcPr>
          <w:p w14:paraId="4C89B563" w14:textId="77777777" w:rsidR="003A0663" w:rsidDel="006823BE" w:rsidRDefault="003A0663" w:rsidP="00D16E69">
            <w:pPr>
              <w:pStyle w:val="TAL"/>
            </w:pPr>
            <w:r>
              <w:t>Inter-CSP session</w:t>
            </w:r>
          </w:p>
        </w:tc>
        <w:tc>
          <w:tcPr>
            <w:tcW w:w="4253" w:type="dxa"/>
          </w:tcPr>
          <w:p w14:paraId="5A007167" w14:textId="77777777" w:rsidR="003A0663" w:rsidDel="006823BE" w:rsidRDefault="003A0663" w:rsidP="00D16E69">
            <w:pPr>
              <w:pStyle w:val="TAL"/>
            </w:pPr>
            <w:r>
              <w:t>Intra-CSP session signing/verification is required</w:t>
            </w:r>
          </w:p>
        </w:tc>
        <w:tc>
          <w:tcPr>
            <w:tcW w:w="1559" w:type="dxa"/>
          </w:tcPr>
          <w:p w14:paraId="5E0B5F79" w14:textId="77777777" w:rsidR="003A0663" w:rsidDel="006823BE" w:rsidRDefault="003A0663" w:rsidP="00D16E69">
            <w:pPr>
              <w:pStyle w:val="TAL"/>
            </w:pPr>
            <w:r>
              <w:t>AS</w:t>
            </w:r>
          </w:p>
        </w:tc>
        <w:tc>
          <w:tcPr>
            <w:tcW w:w="1979" w:type="dxa"/>
          </w:tcPr>
          <w:p w14:paraId="755A83BD" w14:textId="77777777" w:rsidR="003A0663" w:rsidDel="006823BE" w:rsidRDefault="003A0663" w:rsidP="00D16E69">
            <w:pPr>
              <w:pStyle w:val="TAL"/>
            </w:pPr>
            <w:r>
              <w:t>AS</w:t>
            </w:r>
          </w:p>
        </w:tc>
      </w:tr>
      <w:tr w:rsidR="003A0663" w14:paraId="5404B45C" w14:textId="77777777" w:rsidTr="00D16E69">
        <w:tc>
          <w:tcPr>
            <w:tcW w:w="1134" w:type="dxa"/>
            <w:vMerge/>
          </w:tcPr>
          <w:p w14:paraId="4DDA03D4" w14:textId="77777777" w:rsidR="003A0663" w:rsidRDefault="003A0663" w:rsidP="00D16E69">
            <w:pPr>
              <w:pStyle w:val="TAL"/>
            </w:pPr>
          </w:p>
        </w:tc>
        <w:tc>
          <w:tcPr>
            <w:tcW w:w="4253" w:type="dxa"/>
          </w:tcPr>
          <w:p w14:paraId="3FD1C2F8" w14:textId="77777777" w:rsidR="003A0663" w:rsidRDefault="003A0663" w:rsidP="00D16E69">
            <w:pPr>
              <w:pStyle w:val="TAL"/>
            </w:pPr>
            <w:r>
              <w:t>Intra-CSP session signing/verification not required</w:t>
            </w:r>
          </w:p>
        </w:tc>
        <w:tc>
          <w:tcPr>
            <w:tcW w:w="1559" w:type="dxa"/>
          </w:tcPr>
          <w:p w14:paraId="6D316D99" w14:textId="77777777" w:rsidR="003A0663" w:rsidDel="006823BE" w:rsidRDefault="003A0663" w:rsidP="00D16E69">
            <w:pPr>
              <w:pStyle w:val="TAL"/>
            </w:pPr>
            <w:r>
              <w:t>AS</w:t>
            </w:r>
          </w:p>
        </w:tc>
        <w:tc>
          <w:tcPr>
            <w:tcW w:w="1979" w:type="dxa"/>
          </w:tcPr>
          <w:p w14:paraId="1C4667B1" w14:textId="77777777" w:rsidR="003A0663" w:rsidDel="006823BE" w:rsidRDefault="003A0663" w:rsidP="00D16E69">
            <w:pPr>
              <w:pStyle w:val="TAL"/>
            </w:pPr>
            <w:r>
              <w:t>IBCF</w:t>
            </w:r>
          </w:p>
        </w:tc>
      </w:tr>
    </w:tbl>
    <w:p w14:paraId="53881D10" w14:textId="77777777" w:rsidR="003A0663" w:rsidRDefault="003A0663" w:rsidP="003A0663"/>
    <w:p w14:paraId="27CFE161" w14:textId="77777777" w:rsidR="003A0663" w:rsidRDefault="003A0663" w:rsidP="003A0663">
      <w:pPr>
        <w:pStyle w:val="TH"/>
      </w:pPr>
      <w:r>
        <w:t>Table G.5-6: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3A0663" w14:paraId="566ACFAD" w14:textId="77777777" w:rsidTr="00D16E69">
        <w:tc>
          <w:tcPr>
            <w:tcW w:w="3539" w:type="dxa"/>
            <w:gridSpan w:val="2"/>
            <w:vMerge w:val="restart"/>
          </w:tcPr>
          <w:p w14:paraId="6D0615A9" w14:textId="77777777" w:rsidR="003A0663" w:rsidRDefault="003A0663" w:rsidP="00D16E69">
            <w:pPr>
              <w:pStyle w:val="TAH"/>
            </w:pPr>
            <w:r>
              <w:t>Scenario</w:t>
            </w:r>
          </w:p>
        </w:tc>
        <w:tc>
          <w:tcPr>
            <w:tcW w:w="3544" w:type="dxa"/>
            <w:gridSpan w:val="2"/>
          </w:tcPr>
          <w:p w14:paraId="1D79E2EB" w14:textId="77777777" w:rsidR="003A0663" w:rsidRDefault="003A0663" w:rsidP="00D16E69">
            <w:pPr>
              <w:pStyle w:val="TAH"/>
            </w:pPr>
            <w:r>
              <w:t>HPLMN</w:t>
            </w:r>
          </w:p>
        </w:tc>
        <w:tc>
          <w:tcPr>
            <w:tcW w:w="2551" w:type="dxa"/>
            <w:gridSpan w:val="2"/>
          </w:tcPr>
          <w:p w14:paraId="680301D9" w14:textId="77777777" w:rsidR="003A0663" w:rsidRDefault="003A0663" w:rsidP="00D16E69">
            <w:pPr>
              <w:pStyle w:val="TAH"/>
            </w:pPr>
            <w:r>
              <w:t>VPLMN</w:t>
            </w:r>
          </w:p>
        </w:tc>
      </w:tr>
      <w:tr w:rsidR="003A0663" w14:paraId="43BB855C" w14:textId="77777777" w:rsidTr="00D16E69">
        <w:tc>
          <w:tcPr>
            <w:tcW w:w="3539" w:type="dxa"/>
            <w:gridSpan w:val="2"/>
            <w:vMerge/>
          </w:tcPr>
          <w:p w14:paraId="5AAE04A0" w14:textId="77777777" w:rsidR="003A0663" w:rsidRDefault="003A0663" w:rsidP="00D16E69">
            <w:pPr>
              <w:pStyle w:val="TAH"/>
            </w:pPr>
          </w:p>
        </w:tc>
        <w:tc>
          <w:tcPr>
            <w:tcW w:w="1559" w:type="dxa"/>
          </w:tcPr>
          <w:p w14:paraId="60F453BA" w14:textId="77777777" w:rsidR="003A0663" w:rsidRDefault="003A0663" w:rsidP="00D16E69">
            <w:pPr>
              <w:pStyle w:val="TAH"/>
            </w:pPr>
            <w:r>
              <w:t>CSP choice AS</w:t>
            </w:r>
          </w:p>
        </w:tc>
        <w:tc>
          <w:tcPr>
            <w:tcW w:w="1985" w:type="dxa"/>
          </w:tcPr>
          <w:p w14:paraId="183CEC1A" w14:textId="77777777" w:rsidR="003A0663" w:rsidRDefault="003A0663" w:rsidP="00D16E69">
            <w:pPr>
              <w:pStyle w:val="TAH"/>
            </w:pPr>
            <w:r>
              <w:t>CSP choice is IBCF</w:t>
            </w:r>
          </w:p>
        </w:tc>
        <w:tc>
          <w:tcPr>
            <w:tcW w:w="1276" w:type="dxa"/>
          </w:tcPr>
          <w:p w14:paraId="743A59A4" w14:textId="77777777" w:rsidR="003A0663" w:rsidRDefault="003A0663" w:rsidP="00D16E69">
            <w:pPr>
              <w:pStyle w:val="TAH"/>
            </w:pPr>
            <w:r>
              <w:t>Default</w:t>
            </w:r>
          </w:p>
        </w:tc>
        <w:tc>
          <w:tcPr>
            <w:tcW w:w="1275" w:type="dxa"/>
          </w:tcPr>
          <w:p w14:paraId="7D8DCB41" w14:textId="77777777" w:rsidR="003A0663" w:rsidRDefault="003A0663" w:rsidP="00D16E69">
            <w:pPr>
              <w:pStyle w:val="TAH"/>
            </w:pPr>
            <w:r>
              <w:t>Alternate</w:t>
            </w:r>
          </w:p>
        </w:tc>
      </w:tr>
      <w:tr w:rsidR="003A0663" w14:paraId="1AC4DD3F" w14:textId="77777777" w:rsidTr="00D16E69">
        <w:tc>
          <w:tcPr>
            <w:tcW w:w="3539" w:type="dxa"/>
            <w:gridSpan w:val="2"/>
          </w:tcPr>
          <w:p w14:paraId="0BF7E0EF" w14:textId="77777777" w:rsidR="003A0663" w:rsidRDefault="003A0663" w:rsidP="00D16E69">
            <w:pPr>
              <w:pStyle w:val="TAL"/>
            </w:pPr>
            <w:r>
              <w:t>Inbound roaming with LBO</w:t>
            </w:r>
          </w:p>
        </w:tc>
        <w:tc>
          <w:tcPr>
            <w:tcW w:w="1559" w:type="dxa"/>
          </w:tcPr>
          <w:p w14:paraId="3F7CE161" w14:textId="77777777" w:rsidR="003A0663" w:rsidRDefault="003A0663" w:rsidP="00D16E69">
            <w:pPr>
              <w:pStyle w:val="TAL"/>
            </w:pPr>
            <w:r>
              <w:t>n/a</w:t>
            </w:r>
          </w:p>
        </w:tc>
        <w:tc>
          <w:tcPr>
            <w:tcW w:w="1985" w:type="dxa"/>
          </w:tcPr>
          <w:p w14:paraId="34DF14B0" w14:textId="77777777" w:rsidR="003A0663" w:rsidRDefault="003A0663" w:rsidP="00D16E69">
            <w:pPr>
              <w:pStyle w:val="TAL"/>
            </w:pPr>
            <w:r>
              <w:t>n/a</w:t>
            </w:r>
          </w:p>
        </w:tc>
        <w:tc>
          <w:tcPr>
            <w:tcW w:w="1276" w:type="dxa"/>
          </w:tcPr>
          <w:p w14:paraId="6D298498" w14:textId="77777777" w:rsidR="003A0663" w:rsidRDefault="003A0663" w:rsidP="00D16E69">
            <w:pPr>
              <w:pStyle w:val="TAL"/>
            </w:pPr>
            <w:r>
              <w:t>P-CSCF</w:t>
            </w:r>
          </w:p>
        </w:tc>
        <w:tc>
          <w:tcPr>
            <w:tcW w:w="1275" w:type="dxa"/>
          </w:tcPr>
          <w:p w14:paraId="6CD0A132" w14:textId="77777777" w:rsidR="003A0663" w:rsidRDefault="003A0663" w:rsidP="00D16E69">
            <w:pPr>
              <w:pStyle w:val="TAL"/>
            </w:pPr>
            <w:r>
              <w:t>IBCF</w:t>
            </w:r>
          </w:p>
        </w:tc>
      </w:tr>
      <w:tr w:rsidR="003A0663" w14:paraId="4538E321" w14:textId="77777777" w:rsidTr="00D16E69">
        <w:tc>
          <w:tcPr>
            <w:tcW w:w="3539" w:type="dxa"/>
            <w:gridSpan w:val="2"/>
          </w:tcPr>
          <w:p w14:paraId="0D688AE3" w14:textId="77777777" w:rsidR="003A0663" w:rsidRDefault="003A0663" w:rsidP="00D16E69">
            <w:pPr>
              <w:pStyle w:val="TAL"/>
            </w:pPr>
            <w:r>
              <w:t>Inbound roaming with Home-Routed</w:t>
            </w:r>
          </w:p>
        </w:tc>
        <w:tc>
          <w:tcPr>
            <w:tcW w:w="1559" w:type="dxa"/>
          </w:tcPr>
          <w:p w14:paraId="7EA4E780" w14:textId="77777777" w:rsidR="003A0663" w:rsidRDefault="003A0663" w:rsidP="00D16E69">
            <w:pPr>
              <w:pStyle w:val="TAL"/>
            </w:pPr>
            <w:r>
              <w:t>n/a</w:t>
            </w:r>
          </w:p>
        </w:tc>
        <w:tc>
          <w:tcPr>
            <w:tcW w:w="1985" w:type="dxa"/>
          </w:tcPr>
          <w:p w14:paraId="17520CD1" w14:textId="77777777" w:rsidR="003A0663" w:rsidRDefault="003A0663" w:rsidP="00D16E69">
            <w:pPr>
              <w:pStyle w:val="TAL"/>
            </w:pPr>
            <w:r>
              <w:t>n/a</w:t>
            </w:r>
          </w:p>
        </w:tc>
        <w:tc>
          <w:tcPr>
            <w:tcW w:w="1276" w:type="dxa"/>
          </w:tcPr>
          <w:p w14:paraId="41C27662" w14:textId="77777777" w:rsidR="003A0663" w:rsidRDefault="003A0663" w:rsidP="00D16E69">
            <w:pPr>
              <w:pStyle w:val="TAL"/>
            </w:pPr>
            <w:r>
              <w:t>LMISF-IRI</w:t>
            </w:r>
          </w:p>
        </w:tc>
        <w:tc>
          <w:tcPr>
            <w:tcW w:w="1275" w:type="dxa"/>
          </w:tcPr>
          <w:p w14:paraId="5C4459E1" w14:textId="77777777" w:rsidR="003A0663" w:rsidRDefault="003A0663" w:rsidP="00D16E69">
            <w:pPr>
              <w:pStyle w:val="TAL"/>
            </w:pPr>
            <w:r>
              <w:t>LMISF-IRI</w:t>
            </w:r>
          </w:p>
        </w:tc>
      </w:tr>
      <w:tr w:rsidR="003A0663" w14:paraId="46E34598" w14:textId="77777777" w:rsidTr="00D16E69">
        <w:tc>
          <w:tcPr>
            <w:tcW w:w="3539" w:type="dxa"/>
            <w:gridSpan w:val="2"/>
          </w:tcPr>
          <w:p w14:paraId="326E5363" w14:textId="77777777" w:rsidR="003A0663" w:rsidRDefault="003A0663" w:rsidP="00D16E69">
            <w:pPr>
              <w:pStyle w:val="TAL"/>
            </w:pPr>
            <w:r>
              <w:t xml:space="preserve">Intra-CSP session </w:t>
            </w:r>
          </w:p>
        </w:tc>
        <w:tc>
          <w:tcPr>
            <w:tcW w:w="1559" w:type="dxa"/>
          </w:tcPr>
          <w:p w14:paraId="4D81D41B" w14:textId="77777777" w:rsidR="003A0663" w:rsidRDefault="003A0663" w:rsidP="00D16E69">
            <w:pPr>
              <w:pStyle w:val="TAL"/>
            </w:pPr>
            <w:r>
              <w:t>n/a</w:t>
            </w:r>
          </w:p>
        </w:tc>
        <w:tc>
          <w:tcPr>
            <w:tcW w:w="1985" w:type="dxa"/>
          </w:tcPr>
          <w:p w14:paraId="08B2F32B" w14:textId="77777777" w:rsidR="003A0663" w:rsidRDefault="003A0663" w:rsidP="00D16E69">
            <w:pPr>
              <w:pStyle w:val="TAL"/>
            </w:pPr>
            <w:r>
              <w:t>n/a</w:t>
            </w:r>
          </w:p>
        </w:tc>
        <w:tc>
          <w:tcPr>
            <w:tcW w:w="1276" w:type="dxa"/>
          </w:tcPr>
          <w:p w14:paraId="5427668D" w14:textId="77777777" w:rsidR="003A0663" w:rsidRDefault="003A0663" w:rsidP="00D16E69">
            <w:pPr>
              <w:pStyle w:val="TAL"/>
            </w:pPr>
            <w:r>
              <w:t>n/a</w:t>
            </w:r>
          </w:p>
        </w:tc>
        <w:tc>
          <w:tcPr>
            <w:tcW w:w="1275" w:type="dxa"/>
          </w:tcPr>
          <w:p w14:paraId="06961654" w14:textId="77777777" w:rsidR="003A0663" w:rsidRDefault="003A0663" w:rsidP="00D16E69">
            <w:pPr>
              <w:pStyle w:val="TAL"/>
            </w:pPr>
            <w:r>
              <w:t>n/a</w:t>
            </w:r>
          </w:p>
        </w:tc>
      </w:tr>
      <w:tr w:rsidR="003A0663" w14:paraId="2EFE34BA" w14:textId="77777777" w:rsidTr="00D16E69">
        <w:tc>
          <w:tcPr>
            <w:tcW w:w="1129" w:type="dxa"/>
            <w:vMerge w:val="restart"/>
          </w:tcPr>
          <w:p w14:paraId="28FDCB99" w14:textId="77777777" w:rsidR="003A0663" w:rsidDel="00706D40" w:rsidRDefault="003A0663" w:rsidP="00D16E69">
            <w:pPr>
              <w:pStyle w:val="TAL"/>
            </w:pPr>
            <w:r>
              <w:t>Inter-CSP session</w:t>
            </w:r>
          </w:p>
        </w:tc>
        <w:tc>
          <w:tcPr>
            <w:tcW w:w="2410" w:type="dxa"/>
          </w:tcPr>
          <w:p w14:paraId="2B787437" w14:textId="77777777" w:rsidR="003A0663" w:rsidDel="00706D40" w:rsidRDefault="003A0663" w:rsidP="00D16E69">
            <w:pPr>
              <w:pStyle w:val="TAL"/>
            </w:pPr>
            <w:r>
              <w:t>Intra-CSP session signing/verification is required</w:t>
            </w:r>
          </w:p>
        </w:tc>
        <w:tc>
          <w:tcPr>
            <w:tcW w:w="1559" w:type="dxa"/>
          </w:tcPr>
          <w:p w14:paraId="470F2E55" w14:textId="77777777" w:rsidR="003A0663" w:rsidDel="00706D40" w:rsidRDefault="003A0663" w:rsidP="00D16E69">
            <w:pPr>
              <w:pStyle w:val="TAL"/>
            </w:pPr>
            <w:r>
              <w:t>AS</w:t>
            </w:r>
          </w:p>
        </w:tc>
        <w:tc>
          <w:tcPr>
            <w:tcW w:w="1985" w:type="dxa"/>
          </w:tcPr>
          <w:p w14:paraId="2C71503E" w14:textId="77777777" w:rsidR="003A0663" w:rsidDel="00706D40" w:rsidRDefault="003A0663" w:rsidP="00D16E69">
            <w:pPr>
              <w:pStyle w:val="TAL"/>
            </w:pPr>
            <w:r>
              <w:t>AS</w:t>
            </w:r>
          </w:p>
        </w:tc>
        <w:tc>
          <w:tcPr>
            <w:tcW w:w="1276" w:type="dxa"/>
          </w:tcPr>
          <w:p w14:paraId="12201A71" w14:textId="77777777" w:rsidR="003A0663" w:rsidDel="00706D40" w:rsidRDefault="003A0663" w:rsidP="00D16E69">
            <w:pPr>
              <w:pStyle w:val="TAL"/>
            </w:pPr>
            <w:r>
              <w:t>See NOTE</w:t>
            </w:r>
          </w:p>
        </w:tc>
        <w:tc>
          <w:tcPr>
            <w:tcW w:w="1275" w:type="dxa"/>
          </w:tcPr>
          <w:p w14:paraId="74A31233" w14:textId="77777777" w:rsidR="003A0663" w:rsidDel="00706D40" w:rsidRDefault="003A0663" w:rsidP="00D16E69">
            <w:pPr>
              <w:pStyle w:val="TAL"/>
            </w:pPr>
            <w:r>
              <w:t>See NOTE</w:t>
            </w:r>
          </w:p>
        </w:tc>
      </w:tr>
      <w:tr w:rsidR="003A0663" w14:paraId="65B081E5" w14:textId="77777777" w:rsidTr="00D16E69">
        <w:tc>
          <w:tcPr>
            <w:tcW w:w="1129" w:type="dxa"/>
            <w:vMerge/>
          </w:tcPr>
          <w:p w14:paraId="69398355" w14:textId="77777777" w:rsidR="003A0663" w:rsidDel="00706D40" w:rsidRDefault="003A0663" w:rsidP="00D16E69">
            <w:pPr>
              <w:pStyle w:val="TAL"/>
            </w:pPr>
          </w:p>
        </w:tc>
        <w:tc>
          <w:tcPr>
            <w:tcW w:w="2410" w:type="dxa"/>
          </w:tcPr>
          <w:p w14:paraId="5E7043D2" w14:textId="77777777" w:rsidR="003A0663" w:rsidDel="00706D40" w:rsidRDefault="003A0663" w:rsidP="00D16E69">
            <w:pPr>
              <w:pStyle w:val="TAL"/>
            </w:pPr>
            <w:r>
              <w:t>Intra-CSP session signing/verification not required</w:t>
            </w:r>
          </w:p>
        </w:tc>
        <w:tc>
          <w:tcPr>
            <w:tcW w:w="1559" w:type="dxa"/>
          </w:tcPr>
          <w:p w14:paraId="13E6B75E" w14:textId="77777777" w:rsidR="003A0663" w:rsidDel="00706D40" w:rsidRDefault="003A0663" w:rsidP="00D16E69">
            <w:pPr>
              <w:pStyle w:val="TAL"/>
            </w:pPr>
            <w:r>
              <w:t>AS</w:t>
            </w:r>
          </w:p>
        </w:tc>
        <w:tc>
          <w:tcPr>
            <w:tcW w:w="1985" w:type="dxa"/>
          </w:tcPr>
          <w:p w14:paraId="15155017" w14:textId="77777777" w:rsidR="003A0663" w:rsidDel="00706D40" w:rsidRDefault="003A0663" w:rsidP="00D16E69">
            <w:pPr>
              <w:pStyle w:val="TAL"/>
            </w:pPr>
            <w:r>
              <w:t>IBCF</w:t>
            </w:r>
          </w:p>
        </w:tc>
        <w:tc>
          <w:tcPr>
            <w:tcW w:w="1276" w:type="dxa"/>
          </w:tcPr>
          <w:p w14:paraId="6DAE4C02" w14:textId="77777777" w:rsidR="003A0663" w:rsidDel="00706D40" w:rsidRDefault="003A0663" w:rsidP="00D16E69">
            <w:pPr>
              <w:pStyle w:val="TAL"/>
            </w:pPr>
            <w:r>
              <w:t>See NOTE</w:t>
            </w:r>
          </w:p>
        </w:tc>
        <w:tc>
          <w:tcPr>
            <w:tcW w:w="1275" w:type="dxa"/>
          </w:tcPr>
          <w:p w14:paraId="52A6D7C5" w14:textId="77777777" w:rsidR="003A0663" w:rsidDel="00706D40" w:rsidRDefault="003A0663" w:rsidP="00D16E69">
            <w:pPr>
              <w:pStyle w:val="TAL"/>
            </w:pPr>
            <w:r>
              <w:t>See NOTE</w:t>
            </w:r>
          </w:p>
        </w:tc>
      </w:tr>
    </w:tbl>
    <w:p w14:paraId="3F742C85" w14:textId="77777777" w:rsidR="003A0663" w:rsidRDefault="003A0663" w:rsidP="003A0663"/>
    <w:p w14:paraId="6D3F2F18" w14:textId="77777777" w:rsidR="00BD7D3D" w:rsidRDefault="00BD7D3D" w:rsidP="00BD7D3D">
      <w:pPr>
        <w:pStyle w:val="NO"/>
      </w:pPr>
      <w:r>
        <w:t>NOTE:</w:t>
      </w:r>
      <w:r>
        <w:tab/>
        <w:t>Same as in the rows for inbound roaming (LBO) and inbound roaming (HR).</w:t>
      </w:r>
    </w:p>
    <w:p w14:paraId="2BFEAB19" w14:textId="77777777" w:rsidR="00BD7D3D" w:rsidRDefault="00BD7D3D" w:rsidP="00BD7D3D">
      <w:r>
        <w:t>The indicated CSP choice is applicable when the signing/verification of only inter-CSP session is required. The CSP choice for signing and verification need not be the same.</w:t>
      </w:r>
    </w:p>
    <w:p w14:paraId="2448ABC0" w14:textId="2B4CD3FE" w:rsidR="00EB145B" w:rsidRPr="00AB2364" w:rsidRDefault="008602A2" w:rsidP="00EB145B">
      <w:pPr>
        <w:pStyle w:val="Heading1"/>
      </w:pPr>
      <w:bookmarkStart w:id="753" w:name="_Toc122334928"/>
      <w:r>
        <w:t>G.</w:t>
      </w:r>
      <w:r w:rsidR="00EB145B">
        <w:t>6</w:t>
      </w:r>
      <w:r w:rsidR="00EB145B">
        <w:tab/>
        <w:t>Messaging</w:t>
      </w:r>
      <w:bookmarkEnd w:id="753"/>
    </w:p>
    <w:p w14:paraId="12F1BDD8" w14:textId="2E3CC487" w:rsidR="00EB145B" w:rsidRDefault="008602A2" w:rsidP="00EB145B">
      <w:pPr>
        <w:pStyle w:val="Heading2"/>
      </w:pPr>
      <w:bookmarkStart w:id="754" w:name="_Toc122334929"/>
      <w:bookmarkStart w:id="755" w:name="_Hlk68442184"/>
      <w:r>
        <w:t>G.</w:t>
      </w:r>
      <w:r w:rsidR="00EB145B">
        <w:t>6.1</w:t>
      </w:r>
      <w:r w:rsidR="00EB145B">
        <w:tab/>
        <w:t>Scope of interception</w:t>
      </w:r>
      <w:bookmarkEnd w:id="754"/>
    </w:p>
    <w:p w14:paraId="5F0CB9D2" w14:textId="77777777" w:rsidR="00EB145B" w:rsidRDefault="00EB145B" w:rsidP="00EB145B">
      <w:r>
        <w:t>The illustrations shown in the annex for the service type Messaging includes:</w:t>
      </w:r>
    </w:p>
    <w:p w14:paraId="06418988" w14:textId="77777777" w:rsidR="00EB145B" w:rsidRDefault="00EB145B" w:rsidP="00EB145B">
      <w:pPr>
        <w:pStyle w:val="B1"/>
      </w:pPr>
      <w:r>
        <w:t>-</w:t>
      </w:r>
      <w:r>
        <w:tab/>
        <w:t>MMS.</w:t>
      </w:r>
    </w:p>
    <w:p w14:paraId="1B45CA86" w14:textId="77777777" w:rsidR="00EB145B" w:rsidRDefault="00EB145B" w:rsidP="00EB145B">
      <w:pPr>
        <w:pStyle w:val="B1"/>
      </w:pPr>
      <w:r>
        <w:lastRenderedPageBreak/>
        <w:t>-</w:t>
      </w:r>
      <w:r>
        <w:tab/>
        <w:t>SMS.</w:t>
      </w:r>
    </w:p>
    <w:p w14:paraId="5F773F49" w14:textId="77777777" w:rsidR="00EB145B" w:rsidRDefault="00EB145B" w:rsidP="00EB145B">
      <w:r>
        <w:t>The interception for the MMS is done by the IRI-POI and CC-POI present in the MMS Proxy Relay. The interception for the SMS is done by the IRI-POI present in the SMSF and the MME (when MME provides the SMS service) and the IMS domain for SMS over IMS.</w:t>
      </w:r>
    </w:p>
    <w:p w14:paraId="7CC3ADBB" w14:textId="77777777" w:rsidR="00EB145B" w:rsidRDefault="00EB145B" w:rsidP="00EB145B">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9ECD372" w14:textId="45E27448" w:rsidR="00EB145B" w:rsidRDefault="00EB145B" w:rsidP="00EB145B">
      <w:r>
        <w:t xml:space="preserve">For N9HR/S8HR, the LI functions for the inbound roamers are provided in the LMISF-IRI. To support the interception in LMISF-IRI, the initial configuration for N9HR/S8HR will have to be done as illustrated in clause </w:t>
      </w:r>
      <w:r w:rsidR="008602A2">
        <w:t>G.</w:t>
      </w:r>
      <w:r>
        <w:t>5.2.</w:t>
      </w:r>
    </w:p>
    <w:p w14:paraId="0D78A7A4" w14:textId="77777777" w:rsidR="00EB145B" w:rsidRDefault="00EB145B" w:rsidP="00EB145B">
      <w:r>
        <w:t>The interception of service type of Messaging includes:</w:t>
      </w:r>
    </w:p>
    <w:p w14:paraId="68C3EF5B" w14:textId="77777777" w:rsidR="00EB145B" w:rsidRDefault="00EB145B" w:rsidP="00EB145B">
      <w:pPr>
        <w:pStyle w:val="B1"/>
      </w:pPr>
      <w:r>
        <w:t>-</w:t>
      </w:r>
      <w:r>
        <w:tab/>
        <w:t>Delivery of IRI or CC based on the delivery type indicated in the warrant (the delivery of CC is applicable to MMS only).</w:t>
      </w:r>
    </w:p>
    <w:p w14:paraId="3FC2596A" w14:textId="77777777" w:rsidR="00EB145B" w:rsidRDefault="00EB145B" w:rsidP="00EB145B">
      <w:pPr>
        <w:pStyle w:val="B1"/>
      </w:pPr>
      <w:r>
        <w:t>-</w:t>
      </w:r>
      <w:r>
        <w:tab/>
        <w:t>Whether a target is non-local ID.</w:t>
      </w:r>
    </w:p>
    <w:p w14:paraId="1DED0BCE" w14:textId="77777777" w:rsidR="00EB145B" w:rsidRDefault="00EB145B" w:rsidP="00EB145B">
      <w:pPr>
        <w:pStyle w:val="B1"/>
      </w:pPr>
      <w:r>
        <w:t>-</w:t>
      </w:r>
      <w:r>
        <w:tab/>
        <w:t>When required, the delivery of LALS reports based on the LALS triggering (applicable to SMS only).</w:t>
      </w:r>
    </w:p>
    <w:bookmarkEnd w:id="755"/>
    <w:p w14:paraId="29EA9E93" w14:textId="77777777" w:rsidR="00EB145B" w:rsidRDefault="00EB145B" w:rsidP="00EB145B">
      <w:r>
        <w:t>In view of SMS over IMS, the CSP may have either an LBO based roaming architecture or a home-routed based roaming architecture. The CSP may have differing implementation options for LALS triggering.</w:t>
      </w:r>
    </w:p>
    <w:p w14:paraId="28D244D8" w14:textId="4223504F" w:rsidR="00EB145B" w:rsidRDefault="00EB145B" w:rsidP="00EB145B">
      <w:r>
        <w:t xml:space="preserve">Table </w:t>
      </w:r>
      <w:r w:rsidR="008602A2">
        <w:t>G.</w:t>
      </w:r>
      <w:r>
        <w:t>6-1 shows the target identities that are applicable to different type of SMS use</w:t>
      </w:r>
      <w:r w:rsidR="006D4649">
        <w:t>.</w:t>
      </w:r>
    </w:p>
    <w:p w14:paraId="25A7EB56" w14:textId="28F64741" w:rsidR="00EB145B" w:rsidRDefault="00EB145B" w:rsidP="00EB145B">
      <w:pPr>
        <w:pStyle w:val="TH"/>
      </w:pPr>
      <w:r>
        <w:t xml:space="preserve">Table </w:t>
      </w:r>
      <w:r w:rsidR="008602A2">
        <w:t>G.</w:t>
      </w:r>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8F2E3D" w:rsidRPr="001036D5" w14:paraId="20B0E83E" w14:textId="77777777" w:rsidTr="004D1C65">
        <w:tc>
          <w:tcPr>
            <w:tcW w:w="3085" w:type="dxa"/>
            <w:shd w:val="clear" w:color="auto" w:fill="D9D9D9"/>
          </w:tcPr>
          <w:p w14:paraId="3DB4BF80" w14:textId="77777777" w:rsidR="008F2E3D" w:rsidRPr="001036D5" w:rsidRDefault="008F2E3D" w:rsidP="004D1C65">
            <w:pPr>
              <w:pStyle w:val="TAH"/>
            </w:pPr>
            <w:r w:rsidRPr="001036D5">
              <w:t>SMS method</w:t>
            </w:r>
          </w:p>
        </w:tc>
        <w:tc>
          <w:tcPr>
            <w:tcW w:w="992" w:type="dxa"/>
            <w:shd w:val="clear" w:color="auto" w:fill="D9D9D9"/>
          </w:tcPr>
          <w:p w14:paraId="5A2360EC" w14:textId="77777777" w:rsidR="008F2E3D" w:rsidRPr="001036D5" w:rsidRDefault="008F2E3D" w:rsidP="004D1C65">
            <w:pPr>
              <w:pStyle w:val="TAH"/>
            </w:pPr>
            <w:r w:rsidRPr="001036D5">
              <w:t>GPSI</w:t>
            </w:r>
          </w:p>
        </w:tc>
        <w:tc>
          <w:tcPr>
            <w:tcW w:w="851" w:type="dxa"/>
            <w:shd w:val="clear" w:color="auto" w:fill="D9D9D9"/>
          </w:tcPr>
          <w:p w14:paraId="1A4A2C42" w14:textId="77777777" w:rsidR="008F2E3D" w:rsidRPr="001036D5" w:rsidRDefault="008F2E3D" w:rsidP="004D1C65">
            <w:pPr>
              <w:pStyle w:val="TAH"/>
            </w:pPr>
            <w:r w:rsidRPr="001036D5">
              <w:t>SUPI</w:t>
            </w:r>
          </w:p>
        </w:tc>
        <w:tc>
          <w:tcPr>
            <w:tcW w:w="850" w:type="dxa"/>
            <w:shd w:val="clear" w:color="auto" w:fill="D9D9D9"/>
          </w:tcPr>
          <w:p w14:paraId="2A909062" w14:textId="77777777" w:rsidR="008F2E3D" w:rsidRPr="001036D5" w:rsidRDefault="008F2E3D" w:rsidP="004D1C65">
            <w:pPr>
              <w:pStyle w:val="TAH"/>
            </w:pPr>
            <w:r w:rsidRPr="001036D5">
              <w:t>PEI</w:t>
            </w:r>
          </w:p>
        </w:tc>
        <w:tc>
          <w:tcPr>
            <w:tcW w:w="993" w:type="dxa"/>
            <w:shd w:val="clear" w:color="auto" w:fill="D9D9D9"/>
          </w:tcPr>
          <w:p w14:paraId="06FFC01E" w14:textId="77777777" w:rsidR="008F2E3D" w:rsidRPr="001036D5" w:rsidRDefault="008F2E3D" w:rsidP="004D1C65">
            <w:pPr>
              <w:pStyle w:val="TAH"/>
            </w:pPr>
            <w:r w:rsidRPr="001036D5">
              <w:t>MSISDN</w:t>
            </w:r>
          </w:p>
        </w:tc>
        <w:tc>
          <w:tcPr>
            <w:tcW w:w="992" w:type="dxa"/>
            <w:shd w:val="clear" w:color="auto" w:fill="D9D9D9"/>
          </w:tcPr>
          <w:p w14:paraId="1C7A0170" w14:textId="77777777" w:rsidR="008F2E3D" w:rsidRPr="001036D5" w:rsidRDefault="008F2E3D" w:rsidP="004D1C65">
            <w:pPr>
              <w:pStyle w:val="TAH"/>
            </w:pPr>
            <w:r w:rsidRPr="001036D5">
              <w:t>IMSI</w:t>
            </w:r>
          </w:p>
        </w:tc>
        <w:tc>
          <w:tcPr>
            <w:tcW w:w="850" w:type="dxa"/>
            <w:shd w:val="clear" w:color="auto" w:fill="D9D9D9"/>
          </w:tcPr>
          <w:p w14:paraId="0F95E48E" w14:textId="77777777" w:rsidR="008F2E3D" w:rsidRPr="001036D5" w:rsidRDefault="008F2E3D" w:rsidP="004D1C65">
            <w:pPr>
              <w:pStyle w:val="TAH"/>
            </w:pPr>
            <w:r w:rsidRPr="001036D5">
              <w:t>IMEI</w:t>
            </w:r>
          </w:p>
        </w:tc>
        <w:tc>
          <w:tcPr>
            <w:tcW w:w="709" w:type="dxa"/>
            <w:shd w:val="clear" w:color="auto" w:fill="D9D9D9"/>
          </w:tcPr>
          <w:p w14:paraId="046DDE47" w14:textId="77777777" w:rsidR="008F2E3D" w:rsidRPr="001036D5" w:rsidRDefault="008F2E3D" w:rsidP="004D1C65">
            <w:pPr>
              <w:pStyle w:val="TAH"/>
            </w:pPr>
            <w:r w:rsidRPr="001036D5">
              <w:t>IMPU</w:t>
            </w:r>
          </w:p>
        </w:tc>
        <w:tc>
          <w:tcPr>
            <w:tcW w:w="709" w:type="dxa"/>
            <w:shd w:val="clear" w:color="auto" w:fill="D9D9D9"/>
          </w:tcPr>
          <w:p w14:paraId="05F4F03C" w14:textId="77777777" w:rsidR="008F2E3D" w:rsidRPr="001036D5" w:rsidRDefault="008F2E3D" w:rsidP="004D1C65">
            <w:pPr>
              <w:pStyle w:val="TAH"/>
            </w:pPr>
            <w:r w:rsidRPr="001036D5">
              <w:t>IMPI</w:t>
            </w:r>
          </w:p>
        </w:tc>
      </w:tr>
      <w:tr w:rsidR="008F2E3D" w:rsidRPr="001036D5" w14:paraId="343C781F" w14:textId="77777777" w:rsidTr="004D1C65">
        <w:tc>
          <w:tcPr>
            <w:tcW w:w="3085" w:type="dxa"/>
            <w:shd w:val="clear" w:color="auto" w:fill="auto"/>
          </w:tcPr>
          <w:p w14:paraId="3DCA6013" w14:textId="77777777" w:rsidR="008F2E3D" w:rsidRPr="001036D5" w:rsidRDefault="008F2E3D" w:rsidP="004D1C65">
            <w:pPr>
              <w:pStyle w:val="TAL"/>
            </w:pPr>
            <w:r w:rsidRPr="001036D5">
              <w:t>MMS</w:t>
            </w:r>
          </w:p>
        </w:tc>
        <w:tc>
          <w:tcPr>
            <w:tcW w:w="992" w:type="dxa"/>
            <w:shd w:val="clear" w:color="auto" w:fill="auto"/>
          </w:tcPr>
          <w:p w14:paraId="17D492AB" w14:textId="77777777" w:rsidR="008F2E3D" w:rsidRPr="001036D5" w:rsidRDefault="008F2E3D" w:rsidP="004D1C65">
            <w:pPr>
              <w:pStyle w:val="TAL"/>
            </w:pPr>
            <w:r w:rsidRPr="001036D5">
              <w:t>YES</w:t>
            </w:r>
          </w:p>
        </w:tc>
        <w:tc>
          <w:tcPr>
            <w:tcW w:w="851" w:type="dxa"/>
            <w:shd w:val="clear" w:color="auto" w:fill="auto"/>
          </w:tcPr>
          <w:p w14:paraId="510B74D3" w14:textId="77777777" w:rsidR="008F2E3D" w:rsidRPr="001036D5" w:rsidRDefault="008F2E3D" w:rsidP="004D1C65">
            <w:pPr>
              <w:pStyle w:val="TAL"/>
            </w:pPr>
            <w:r w:rsidRPr="001036D5">
              <w:t>n/a</w:t>
            </w:r>
          </w:p>
        </w:tc>
        <w:tc>
          <w:tcPr>
            <w:tcW w:w="850" w:type="dxa"/>
            <w:shd w:val="clear" w:color="auto" w:fill="auto"/>
          </w:tcPr>
          <w:p w14:paraId="3F8DA02A" w14:textId="77777777" w:rsidR="008F2E3D" w:rsidRPr="001036D5" w:rsidRDefault="008F2E3D" w:rsidP="004D1C65">
            <w:pPr>
              <w:pStyle w:val="TAL"/>
            </w:pPr>
            <w:r w:rsidRPr="001036D5">
              <w:t>n/a</w:t>
            </w:r>
          </w:p>
        </w:tc>
        <w:tc>
          <w:tcPr>
            <w:tcW w:w="993" w:type="dxa"/>
            <w:shd w:val="clear" w:color="auto" w:fill="auto"/>
          </w:tcPr>
          <w:p w14:paraId="3746391C" w14:textId="77777777" w:rsidR="008F2E3D" w:rsidRPr="001036D5" w:rsidRDefault="008F2E3D" w:rsidP="004D1C65">
            <w:pPr>
              <w:pStyle w:val="TAL"/>
            </w:pPr>
            <w:r w:rsidRPr="001036D5">
              <w:t>YES</w:t>
            </w:r>
          </w:p>
        </w:tc>
        <w:tc>
          <w:tcPr>
            <w:tcW w:w="992" w:type="dxa"/>
            <w:shd w:val="clear" w:color="auto" w:fill="auto"/>
          </w:tcPr>
          <w:p w14:paraId="1C09B673" w14:textId="77777777" w:rsidR="008F2E3D" w:rsidRPr="001036D5" w:rsidRDefault="008F2E3D" w:rsidP="004D1C65">
            <w:pPr>
              <w:pStyle w:val="TAL"/>
            </w:pPr>
            <w:r w:rsidRPr="001036D5">
              <w:t>n/a</w:t>
            </w:r>
          </w:p>
        </w:tc>
        <w:tc>
          <w:tcPr>
            <w:tcW w:w="850" w:type="dxa"/>
            <w:shd w:val="clear" w:color="auto" w:fill="auto"/>
          </w:tcPr>
          <w:p w14:paraId="3BA913FF" w14:textId="77777777" w:rsidR="008F2E3D" w:rsidRPr="001036D5" w:rsidRDefault="008F2E3D" w:rsidP="004D1C65">
            <w:pPr>
              <w:pStyle w:val="TAL"/>
            </w:pPr>
            <w:r w:rsidRPr="001036D5">
              <w:t>n/a</w:t>
            </w:r>
          </w:p>
        </w:tc>
        <w:tc>
          <w:tcPr>
            <w:tcW w:w="709" w:type="dxa"/>
            <w:shd w:val="clear" w:color="auto" w:fill="auto"/>
          </w:tcPr>
          <w:p w14:paraId="6070FCA5" w14:textId="77777777" w:rsidR="008F2E3D" w:rsidRPr="001036D5" w:rsidRDefault="008F2E3D" w:rsidP="004D1C65">
            <w:pPr>
              <w:pStyle w:val="TAL"/>
            </w:pPr>
            <w:r w:rsidRPr="001036D5">
              <w:t>n/a</w:t>
            </w:r>
          </w:p>
        </w:tc>
        <w:tc>
          <w:tcPr>
            <w:tcW w:w="709" w:type="dxa"/>
            <w:shd w:val="clear" w:color="auto" w:fill="auto"/>
          </w:tcPr>
          <w:p w14:paraId="69992C11" w14:textId="77777777" w:rsidR="008F2E3D" w:rsidRPr="001036D5" w:rsidRDefault="008F2E3D" w:rsidP="004D1C65">
            <w:pPr>
              <w:pStyle w:val="TAL"/>
            </w:pPr>
            <w:r w:rsidRPr="001036D5">
              <w:t>n/a</w:t>
            </w:r>
          </w:p>
        </w:tc>
      </w:tr>
      <w:tr w:rsidR="008F2E3D" w:rsidRPr="001036D5" w14:paraId="54FCDB4A" w14:textId="77777777" w:rsidTr="004D1C65">
        <w:tc>
          <w:tcPr>
            <w:tcW w:w="3085" w:type="dxa"/>
            <w:shd w:val="clear" w:color="auto" w:fill="auto"/>
          </w:tcPr>
          <w:p w14:paraId="0ED8FEFA" w14:textId="77777777" w:rsidR="008F2E3D" w:rsidRPr="001036D5" w:rsidRDefault="008F2E3D" w:rsidP="004D1C65">
            <w:pPr>
              <w:pStyle w:val="TAL"/>
            </w:pPr>
            <w:r w:rsidRPr="001036D5">
              <w:t>MMS (target non-local ID)</w:t>
            </w:r>
          </w:p>
        </w:tc>
        <w:tc>
          <w:tcPr>
            <w:tcW w:w="992" w:type="dxa"/>
            <w:shd w:val="clear" w:color="auto" w:fill="auto"/>
          </w:tcPr>
          <w:p w14:paraId="35BA7BC3" w14:textId="77777777" w:rsidR="008F2E3D" w:rsidRPr="001036D5" w:rsidRDefault="008F2E3D" w:rsidP="004D1C65">
            <w:pPr>
              <w:pStyle w:val="TAL"/>
            </w:pPr>
            <w:r w:rsidRPr="001036D5">
              <w:t>YES</w:t>
            </w:r>
          </w:p>
        </w:tc>
        <w:tc>
          <w:tcPr>
            <w:tcW w:w="851" w:type="dxa"/>
            <w:shd w:val="clear" w:color="auto" w:fill="auto"/>
          </w:tcPr>
          <w:p w14:paraId="4E2AB17E" w14:textId="77777777" w:rsidR="008F2E3D" w:rsidRPr="001036D5" w:rsidRDefault="008F2E3D" w:rsidP="004D1C65">
            <w:pPr>
              <w:pStyle w:val="TAL"/>
            </w:pPr>
            <w:r w:rsidRPr="001036D5">
              <w:t>n/a</w:t>
            </w:r>
          </w:p>
        </w:tc>
        <w:tc>
          <w:tcPr>
            <w:tcW w:w="850" w:type="dxa"/>
            <w:shd w:val="clear" w:color="auto" w:fill="auto"/>
          </w:tcPr>
          <w:p w14:paraId="56E81DD1" w14:textId="77777777" w:rsidR="008F2E3D" w:rsidRPr="001036D5" w:rsidRDefault="008F2E3D" w:rsidP="004D1C65">
            <w:pPr>
              <w:pStyle w:val="TAL"/>
            </w:pPr>
            <w:r w:rsidRPr="001036D5">
              <w:t>n/a</w:t>
            </w:r>
          </w:p>
        </w:tc>
        <w:tc>
          <w:tcPr>
            <w:tcW w:w="993" w:type="dxa"/>
            <w:shd w:val="clear" w:color="auto" w:fill="auto"/>
          </w:tcPr>
          <w:p w14:paraId="21CCBC1C" w14:textId="77777777" w:rsidR="008F2E3D" w:rsidRPr="001036D5" w:rsidRDefault="008F2E3D" w:rsidP="004D1C65">
            <w:pPr>
              <w:pStyle w:val="TAL"/>
            </w:pPr>
            <w:r w:rsidRPr="001036D5">
              <w:t>YES</w:t>
            </w:r>
          </w:p>
        </w:tc>
        <w:tc>
          <w:tcPr>
            <w:tcW w:w="992" w:type="dxa"/>
            <w:shd w:val="clear" w:color="auto" w:fill="auto"/>
          </w:tcPr>
          <w:p w14:paraId="46594833" w14:textId="77777777" w:rsidR="008F2E3D" w:rsidRPr="001036D5" w:rsidRDefault="008F2E3D" w:rsidP="004D1C65">
            <w:pPr>
              <w:pStyle w:val="TAL"/>
            </w:pPr>
            <w:r w:rsidRPr="001036D5">
              <w:t>n/a</w:t>
            </w:r>
          </w:p>
        </w:tc>
        <w:tc>
          <w:tcPr>
            <w:tcW w:w="850" w:type="dxa"/>
            <w:shd w:val="clear" w:color="auto" w:fill="auto"/>
          </w:tcPr>
          <w:p w14:paraId="6A33B80C" w14:textId="77777777" w:rsidR="008F2E3D" w:rsidRPr="001036D5" w:rsidRDefault="008F2E3D" w:rsidP="004D1C65">
            <w:pPr>
              <w:pStyle w:val="TAL"/>
            </w:pPr>
            <w:r w:rsidRPr="001036D5">
              <w:t>n/a</w:t>
            </w:r>
          </w:p>
        </w:tc>
        <w:tc>
          <w:tcPr>
            <w:tcW w:w="709" w:type="dxa"/>
            <w:shd w:val="clear" w:color="auto" w:fill="auto"/>
          </w:tcPr>
          <w:p w14:paraId="5D28974C" w14:textId="77777777" w:rsidR="008F2E3D" w:rsidRPr="001036D5" w:rsidRDefault="008F2E3D" w:rsidP="004D1C65">
            <w:pPr>
              <w:pStyle w:val="TAL"/>
            </w:pPr>
            <w:r w:rsidRPr="001036D5">
              <w:t>n/a</w:t>
            </w:r>
          </w:p>
        </w:tc>
        <w:tc>
          <w:tcPr>
            <w:tcW w:w="709" w:type="dxa"/>
            <w:shd w:val="clear" w:color="auto" w:fill="auto"/>
          </w:tcPr>
          <w:p w14:paraId="794130DF" w14:textId="77777777" w:rsidR="008F2E3D" w:rsidRPr="001036D5" w:rsidRDefault="008F2E3D" w:rsidP="004D1C65">
            <w:pPr>
              <w:pStyle w:val="TAL"/>
            </w:pPr>
            <w:r w:rsidRPr="001036D5">
              <w:t>n/a</w:t>
            </w:r>
          </w:p>
        </w:tc>
      </w:tr>
      <w:tr w:rsidR="008F2E3D" w:rsidRPr="001036D5" w14:paraId="5A396213" w14:textId="77777777" w:rsidTr="004D1C65">
        <w:tc>
          <w:tcPr>
            <w:tcW w:w="3085" w:type="dxa"/>
            <w:shd w:val="clear" w:color="auto" w:fill="auto"/>
          </w:tcPr>
          <w:p w14:paraId="03757E87" w14:textId="77777777" w:rsidR="008F2E3D" w:rsidRPr="001036D5" w:rsidRDefault="008F2E3D" w:rsidP="004D1C65">
            <w:pPr>
              <w:pStyle w:val="TAL"/>
            </w:pPr>
            <w:r w:rsidRPr="001036D5">
              <w:t>SMS over IMS (local)</w:t>
            </w:r>
          </w:p>
        </w:tc>
        <w:tc>
          <w:tcPr>
            <w:tcW w:w="992" w:type="dxa"/>
            <w:shd w:val="clear" w:color="auto" w:fill="auto"/>
          </w:tcPr>
          <w:p w14:paraId="4D83AFF3" w14:textId="77777777" w:rsidR="008F2E3D" w:rsidRDefault="008F2E3D" w:rsidP="004D1C65">
            <w:pPr>
              <w:pStyle w:val="TAL"/>
            </w:pPr>
            <w:r>
              <w:t>YES</w:t>
            </w:r>
          </w:p>
          <w:p w14:paraId="5001CBE0" w14:textId="77777777" w:rsidR="008F2E3D" w:rsidRPr="001036D5" w:rsidRDefault="008F2E3D" w:rsidP="004D1C65">
            <w:pPr>
              <w:pStyle w:val="TAL"/>
            </w:pPr>
            <w:r>
              <w:t>(NOTE)</w:t>
            </w:r>
          </w:p>
        </w:tc>
        <w:tc>
          <w:tcPr>
            <w:tcW w:w="851" w:type="dxa"/>
            <w:shd w:val="clear" w:color="auto" w:fill="auto"/>
          </w:tcPr>
          <w:p w14:paraId="6FF73EF7" w14:textId="77777777" w:rsidR="008F2E3D" w:rsidRPr="001036D5" w:rsidRDefault="008F2E3D" w:rsidP="004D1C65">
            <w:pPr>
              <w:pStyle w:val="TAL"/>
            </w:pPr>
            <w:r w:rsidRPr="001036D5">
              <w:t>As IMPI</w:t>
            </w:r>
          </w:p>
        </w:tc>
        <w:tc>
          <w:tcPr>
            <w:tcW w:w="850" w:type="dxa"/>
            <w:shd w:val="clear" w:color="auto" w:fill="auto"/>
          </w:tcPr>
          <w:p w14:paraId="7B378DD3" w14:textId="77777777" w:rsidR="008F2E3D" w:rsidRPr="001036D5" w:rsidRDefault="008F2E3D" w:rsidP="004D1C65">
            <w:pPr>
              <w:pStyle w:val="TAL"/>
            </w:pPr>
            <w:r w:rsidRPr="001036D5">
              <w:t>As IMEI</w:t>
            </w:r>
          </w:p>
        </w:tc>
        <w:tc>
          <w:tcPr>
            <w:tcW w:w="993" w:type="dxa"/>
            <w:shd w:val="clear" w:color="auto" w:fill="auto"/>
          </w:tcPr>
          <w:p w14:paraId="1D48E0D9" w14:textId="77777777" w:rsidR="008F2E3D" w:rsidRDefault="008F2E3D" w:rsidP="004D1C65">
            <w:pPr>
              <w:pStyle w:val="TAL"/>
            </w:pPr>
          </w:p>
          <w:p w14:paraId="0FE6AECA" w14:textId="77777777" w:rsidR="008F2E3D" w:rsidRPr="001036D5" w:rsidRDefault="008F2E3D" w:rsidP="004D1C65">
            <w:pPr>
              <w:pStyle w:val="TAL"/>
            </w:pPr>
            <w:r>
              <w:t>YES (NOTE)</w:t>
            </w:r>
          </w:p>
        </w:tc>
        <w:tc>
          <w:tcPr>
            <w:tcW w:w="992" w:type="dxa"/>
            <w:shd w:val="clear" w:color="auto" w:fill="auto"/>
          </w:tcPr>
          <w:p w14:paraId="1FCC3993" w14:textId="77777777" w:rsidR="008F2E3D" w:rsidRPr="001036D5" w:rsidRDefault="008F2E3D" w:rsidP="004D1C65">
            <w:pPr>
              <w:pStyle w:val="TAL"/>
            </w:pPr>
            <w:r w:rsidRPr="001036D5">
              <w:t>As IMPI</w:t>
            </w:r>
          </w:p>
        </w:tc>
        <w:tc>
          <w:tcPr>
            <w:tcW w:w="850" w:type="dxa"/>
            <w:shd w:val="clear" w:color="auto" w:fill="auto"/>
          </w:tcPr>
          <w:p w14:paraId="78C98D19" w14:textId="77777777" w:rsidR="008F2E3D" w:rsidRPr="001036D5" w:rsidRDefault="008F2E3D" w:rsidP="004D1C65">
            <w:pPr>
              <w:pStyle w:val="TAL"/>
            </w:pPr>
            <w:r w:rsidRPr="001036D5">
              <w:t>YES</w:t>
            </w:r>
          </w:p>
        </w:tc>
        <w:tc>
          <w:tcPr>
            <w:tcW w:w="709" w:type="dxa"/>
            <w:shd w:val="clear" w:color="auto" w:fill="auto"/>
          </w:tcPr>
          <w:p w14:paraId="6736E9F9" w14:textId="77777777" w:rsidR="008F2E3D" w:rsidRPr="001036D5" w:rsidRDefault="008F2E3D" w:rsidP="004D1C65">
            <w:pPr>
              <w:pStyle w:val="TAL"/>
            </w:pPr>
            <w:r w:rsidRPr="001036D5">
              <w:t>YES</w:t>
            </w:r>
          </w:p>
        </w:tc>
        <w:tc>
          <w:tcPr>
            <w:tcW w:w="709" w:type="dxa"/>
            <w:shd w:val="clear" w:color="auto" w:fill="auto"/>
          </w:tcPr>
          <w:p w14:paraId="40BAD2E5" w14:textId="77777777" w:rsidR="008F2E3D" w:rsidRPr="001036D5" w:rsidRDefault="008F2E3D" w:rsidP="004D1C65">
            <w:pPr>
              <w:pStyle w:val="TAL"/>
            </w:pPr>
            <w:r w:rsidRPr="001036D5">
              <w:t>YES</w:t>
            </w:r>
          </w:p>
        </w:tc>
      </w:tr>
      <w:tr w:rsidR="008F2E3D" w:rsidRPr="001036D5" w14:paraId="5F4BEC90" w14:textId="77777777" w:rsidTr="004D1C65">
        <w:tc>
          <w:tcPr>
            <w:tcW w:w="3085" w:type="dxa"/>
            <w:shd w:val="clear" w:color="auto" w:fill="auto"/>
          </w:tcPr>
          <w:p w14:paraId="6674464C" w14:textId="77777777" w:rsidR="008F2E3D" w:rsidRPr="001036D5" w:rsidRDefault="008F2E3D" w:rsidP="004D1C65">
            <w:pPr>
              <w:pStyle w:val="TAL"/>
            </w:pPr>
            <w:r w:rsidRPr="001036D5">
              <w:t>SMS over IMS (non-local ID)</w:t>
            </w:r>
          </w:p>
        </w:tc>
        <w:tc>
          <w:tcPr>
            <w:tcW w:w="992" w:type="dxa"/>
            <w:shd w:val="clear" w:color="auto" w:fill="auto"/>
          </w:tcPr>
          <w:p w14:paraId="15B9B1D2" w14:textId="77777777" w:rsidR="008F2E3D" w:rsidRPr="001036D5" w:rsidRDefault="008F2E3D" w:rsidP="004D1C65">
            <w:pPr>
              <w:pStyle w:val="TAL"/>
            </w:pPr>
            <w:r>
              <w:t>YES</w:t>
            </w:r>
          </w:p>
        </w:tc>
        <w:tc>
          <w:tcPr>
            <w:tcW w:w="851" w:type="dxa"/>
            <w:shd w:val="clear" w:color="auto" w:fill="auto"/>
          </w:tcPr>
          <w:p w14:paraId="0FE78176" w14:textId="77777777" w:rsidR="008F2E3D" w:rsidRPr="001036D5" w:rsidRDefault="008F2E3D" w:rsidP="004D1C65">
            <w:pPr>
              <w:pStyle w:val="TAL"/>
            </w:pPr>
            <w:r w:rsidRPr="001036D5">
              <w:t>n/a</w:t>
            </w:r>
          </w:p>
        </w:tc>
        <w:tc>
          <w:tcPr>
            <w:tcW w:w="850" w:type="dxa"/>
            <w:shd w:val="clear" w:color="auto" w:fill="auto"/>
          </w:tcPr>
          <w:p w14:paraId="3F5E39E0" w14:textId="77777777" w:rsidR="008F2E3D" w:rsidRPr="001036D5" w:rsidRDefault="008F2E3D" w:rsidP="004D1C65">
            <w:pPr>
              <w:pStyle w:val="TAL"/>
            </w:pPr>
            <w:r w:rsidRPr="001036D5">
              <w:t>n/a</w:t>
            </w:r>
          </w:p>
        </w:tc>
        <w:tc>
          <w:tcPr>
            <w:tcW w:w="993" w:type="dxa"/>
            <w:shd w:val="clear" w:color="auto" w:fill="auto"/>
          </w:tcPr>
          <w:p w14:paraId="1CDF0E15" w14:textId="77777777" w:rsidR="008F2E3D" w:rsidRPr="001036D5" w:rsidRDefault="008F2E3D" w:rsidP="004D1C65">
            <w:pPr>
              <w:pStyle w:val="TAL"/>
            </w:pPr>
            <w:r>
              <w:t>YES</w:t>
            </w:r>
          </w:p>
        </w:tc>
        <w:tc>
          <w:tcPr>
            <w:tcW w:w="992" w:type="dxa"/>
            <w:shd w:val="clear" w:color="auto" w:fill="auto"/>
          </w:tcPr>
          <w:p w14:paraId="342C0EF3" w14:textId="77777777" w:rsidR="008F2E3D" w:rsidRPr="001036D5" w:rsidRDefault="008F2E3D" w:rsidP="004D1C65">
            <w:pPr>
              <w:pStyle w:val="TAL"/>
            </w:pPr>
            <w:r w:rsidRPr="001036D5">
              <w:t>n/a</w:t>
            </w:r>
          </w:p>
        </w:tc>
        <w:tc>
          <w:tcPr>
            <w:tcW w:w="850" w:type="dxa"/>
            <w:shd w:val="clear" w:color="auto" w:fill="auto"/>
          </w:tcPr>
          <w:p w14:paraId="19465985" w14:textId="77777777" w:rsidR="008F2E3D" w:rsidRPr="001036D5" w:rsidRDefault="008F2E3D" w:rsidP="004D1C65">
            <w:pPr>
              <w:pStyle w:val="TAL"/>
            </w:pPr>
            <w:r w:rsidRPr="001036D5">
              <w:t>n/a</w:t>
            </w:r>
          </w:p>
        </w:tc>
        <w:tc>
          <w:tcPr>
            <w:tcW w:w="709" w:type="dxa"/>
            <w:shd w:val="clear" w:color="auto" w:fill="auto"/>
          </w:tcPr>
          <w:p w14:paraId="3AE5039B" w14:textId="77777777" w:rsidR="008F2E3D" w:rsidRPr="001036D5" w:rsidRDefault="008F2E3D" w:rsidP="004D1C65">
            <w:pPr>
              <w:pStyle w:val="TAL"/>
            </w:pPr>
            <w:r w:rsidRPr="001036D5">
              <w:t>YES</w:t>
            </w:r>
          </w:p>
        </w:tc>
        <w:tc>
          <w:tcPr>
            <w:tcW w:w="709" w:type="dxa"/>
            <w:shd w:val="clear" w:color="auto" w:fill="auto"/>
          </w:tcPr>
          <w:p w14:paraId="7EC8254D" w14:textId="77777777" w:rsidR="008F2E3D" w:rsidRPr="001036D5" w:rsidRDefault="008F2E3D" w:rsidP="004D1C65">
            <w:pPr>
              <w:pStyle w:val="TAL"/>
            </w:pPr>
            <w:r w:rsidRPr="001036D5">
              <w:t>n/a</w:t>
            </w:r>
          </w:p>
        </w:tc>
      </w:tr>
      <w:tr w:rsidR="008F2E3D" w:rsidRPr="001036D5" w14:paraId="19F394F2" w14:textId="77777777" w:rsidTr="004D1C65">
        <w:tc>
          <w:tcPr>
            <w:tcW w:w="3085" w:type="dxa"/>
            <w:shd w:val="clear" w:color="auto" w:fill="auto"/>
          </w:tcPr>
          <w:p w14:paraId="7EBF383C" w14:textId="77777777" w:rsidR="008F2E3D" w:rsidRPr="001036D5" w:rsidRDefault="008F2E3D" w:rsidP="004D1C65">
            <w:pPr>
              <w:pStyle w:val="TAL"/>
            </w:pPr>
            <w:r w:rsidRPr="001036D5">
              <w:t>SMS over 5GS</w:t>
            </w:r>
          </w:p>
        </w:tc>
        <w:tc>
          <w:tcPr>
            <w:tcW w:w="992" w:type="dxa"/>
            <w:shd w:val="clear" w:color="auto" w:fill="auto"/>
          </w:tcPr>
          <w:p w14:paraId="08DD5388" w14:textId="77777777" w:rsidR="008F2E3D" w:rsidRPr="001036D5" w:rsidRDefault="008F2E3D" w:rsidP="004D1C65">
            <w:pPr>
              <w:pStyle w:val="TAL"/>
            </w:pPr>
            <w:r w:rsidRPr="001036D5">
              <w:t>YES</w:t>
            </w:r>
          </w:p>
        </w:tc>
        <w:tc>
          <w:tcPr>
            <w:tcW w:w="851" w:type="dxa"/>
            <w:shd w:val="clear" w:color="auto" w:fill="auto"/>
          </w:tcPr>
          <w:p w14:paraId="2DDA3417" w14:textId="77777777" w:rsidR="008F2E3D" w:rsidRPr="001036D5" w:rsidRDefault="008F2E3D" w:rsidP="004D1C65">
            <w:pPr>
              <w:pStyle w:val="TAL"/>
            </w:pPr>
            <w:r w:rsidRPr="001036D5">
              <w:t>YES</w:t>
            </w:r>
          </w:p>
        </w:tc>
        <w:tc>
          <w:tcPr>
            <w:tcW w:w="850" w:type="dxa"/>
            <w:shd w:val="clear" w:color="auto" w:fill="auto"/>
          </w:tcPr>
          <w:p w14:paraId="270D2C3A" w14:textId="77777777" w:rsidR="008F2E3D" w:rsidRPr="001036D5" w:rsidRDefault="008F2E3D" w:rsidP="004D1C65">
            <w:pPr>
              <w:pStyle w:val="TAL"/>
            </w:pPr>
            <w:r w:rsidRPr="001036D5">
              <w:t>YES</w:t>
            </w:r>
          </w:p>
        </w:tc>
        <w:tc>
          <w:tcPr>
            <w:tcW w:w="993" w:type="dxa"/>
            <w:shd w:val="clear" w:color="auto" w:fill="auto"/>
          </w:tcPr>
          <w:p w14:paraId="3F6666B1" w14:textId="77777777" w:rsidR="008F2E3D" w:rsidRPr="001036D5" w:rsidRDefault="008F2E3D" w:rsidP="004D1C65">
            <w:pPr>
              <w:pStyle w:val="TAL"/>
            </w:pPr>
            <w:r w:rsidRPr="001036D5">
              <w:t>As GPSI</w:t>
            </w:r>
          </w:p>
        </w:tc>
        <w:tc>
          <w:tcPr>
            <w:tcW w:w="992" w:type="dxa"/>
            <w:shd w:val="clear" w:color="auto" w:fill="auto"/>
          </w:tcPr>
          <w:p w14:paraId="567E61ED" w14:textId="77777777" w:rsidR="008F2E3D" w:rsidRPr="001036D5" w:rsidRDefault="008F2E3D" w:rsidP="004D1C65">
            <w:pPr>
              <w:pStyle w:val="TAL"/>
            </w:pPr>
            <w:r w:rsidRPr="001036D5">
              <w:t>As SUPI</w:t>
            </w:r>
          </w:p>
        </w:tc>
        <w:tc>
          <w:tcPr>
            <w:tcW w:w="850" w:type="dxa"/>
            <w:shd w:val="clear" w:color="auto" w:fill="auto"/>
          </w:tcPr>
          <w:p w14:paraId="497FA1D4" w14:textId="77777777" w:rsidR="008F2E3D" w:rsidRPr="001036D5" w:rsidRDefault="008F2E3D" w:rsidP="004D1C65">
            <w:pPr>
              <w:pStyle w:val="TAL"/>
            </w:pPr>
            <w:r w:rsidRPr="001036D5">
              <w:t>As PEI</w:t>
            </w:r>
          </w:p>
        </w:tc>
        <w:tc>
          <w:tcPr>
            <w:tcW w:w="709" w:type="dxa"/>
            <w:shd w:val="clear" w:color="auto" w:fill="auto"/>
          </w:tcPr>
          <w:p w14:paraId="40702EF6" w14:textId="77777777" w:rsidR="008F2E3D" w:rsidRPr="001036D5" w:rsidRDefault="008F2E3D" w:rsidP="004D1C65">
            <w:pPr>
              <w:pStyle w:val="TAL"/>
            </w:pPr>
            <w:r w:rsidRPr="001036D5">
              <w:t>n/a</w:t>
            </w:r>
          </w:p>
        </w:tc>
        <w:tc>
          <w:tcPr>
            <w:tcW w:w="709" w:type="dxa"/>
            <w:shd w:val="clear" w:color="auto" w:fill="auto"/>
          </w:tcPr>
          <w:p w14:paraId="2AC67141" w14:textId="77777777" w:rsidR="008F2E3D" w:rsidRPr="001036D5" w:rsidRDefault="008F2E3D" w:rsidP="004D1C65">
            <w:pPr>
              <w:pStyle w:val="TAL"/>
            </w:pPr>
            <w:r w:rsidRPr="001036D5">
              <w:t>n/a</w:t>
            </w:r>
          </w:p>
        </w:tc>
      </w:tr>
      <w:tr w:rsidR="008F2E3D" w:rsidRPr="001036D5" w14:paraId="36CB92E8" w14:textId="77777777" w:rsidTr="004D1C65">
        <w:tc>
          <w:tcPr>
            <w:tcW w:w="3085" w:type="dxa"/>
            <w:shd w:val="clear" w:color="auto" w:fill="auto"/>
          </w:tcPr>
          <w:p w14:paraId="30A5C296" w14:textId="77777777" w:rsidR="008F2E3D" w:rsidRPr="001036D5" w:rsidRDefault="008F2E3D" w:rsidP="004D1C65">
            <w:pPr>
              <w:pStyle w:val="TAL"/>
            </w:pPr>
            <w:r w:rsidRPr="001036D5">
              <w:t>SMS over 5GS (target non-local ID)</w:t>
            </w:r>
          </w:p>
        </w:tc>
        <w:tc>
          <w:tcPr>
            <w:tcW w:w="992" w:type="dxa"/>
            <w:shd w:val="clear" w:color="auto" w:fill="auto"/>
          </w:tcPr>
          <w:p w14:paraId="6226B095" w14:textId="77777777" w:rsidR="008F2E3D" w:rsidRPr="001036D5" w:rsidRDefault="008F2E3D" w:rsidP="004D1C65">
            <w:pPr>
              <w:pStyle w:val="TAL"/>
            </w:pPr>
            <w:r w:rsidRPr="001036D5">
              <w:t>YES</w:t>
            </w:r>
          </w:p>
        </w:tc>
        <w:tc>
          <w:tcPr>
            <w:tcW w:w="851" w:type="dxa"/>
            <w:shd w:val="clear" w:color="auto" w:fill="auto"/>
          </w:tcPr>
          <w:p w14:paraId="015137E6" w14:textId="77777777" w:rsidR="008F2E3D" w:rsidRPr="001036D5" w:rsidRDefault="008F2E3D" w:rsidP="004D1C65">
            <w:pPr>
              <w:pStyle w:val="TAL"/>
            </w:pPr>
            <w:r w:rsidRPr="001036D5">
              <w:t>n/a</w:t>
            </w:r>
          </w:p>
        </w:tc>
        <w:tc>
          <w:tcPr>
            <w:tcW w:w="850" w:type="dxa"/>
            <w:shd w:val="clear" w:color="auto" w:fill="auto"/>
          </w:tcPr>
          <w:p w14:paraId="23DA1805" w14:textId="77777777" w:rsidR="008F2E3D" w:rsidRPr="001036D5" w:rsidRDefault="008F2E3D" w:rsidP="004D1C65">
            <w:pPr>
              <w:pStyle w:val="TAL"/>
            </w:pPr>
            <w:r w:rsidRPr="001036D5">
              <w:t>n/a</w:t>
            </w:r>
          </w:p>
        </w:tc>
        <w:tc>
          <w:tcPr>
            <w:tcW w:w="993" w:type="dxa"/>
            <w:shd w:val="clear" w:color="auto" w:fill="auto"/>
          </w:tcPr>
          <w:p w14:paraId="00D84AC4" w14:textId="77777777" w:rsidR="008F2E3D" w:rsidRPr="001036D5" w:rsidRDefault="008F2E3D" w:rsidP="004D1C65">
            <w:pPr>
              <w:pStyle w:val="TAL"/>
            </w:pPr>
            <w:r w:rsidRPr="001036D5">
              <w:t>As GPSI</w:t>
            </w:r>
          </w:p>
        </w:tc>
        <w:tc>
          <w:tcPr>
            <w:tcW w:w="992" w:type="dxa"/>
            <w:shd w:val="clear" w:color="auto" w:fill="auto"/>
          </w:tcPr>
          <w:p w14:paraId="04B9031B" w14:textId="77777777" w:rsidR="008F2E3D" w:rsidRPr="001036D5" w:rsidRDefault="008F2E3D" w:rsidP="004D1C65">
            <w:pPr>
              <w:pStyle w:val="TAL"/>
            </w:pPr>
            <w:r w:rsidRPr="001036D5">
              <w:t>n/a</w:t>
            </w:r>
          </w:p>
        </w:tc>
        <w:tc>
          <w:tcPr>
            <w:tcW w:w="850" w:type="dxa"/>
            <w:shd w:val="clear" w:color="auto" w:fill="auto"/>
          </w:tcPr>
          <w:p w14:paraId="48B8DFFD" w14:textId="77777777" w:rsidR="008F2E3D" w:rsidRPr="001036D5" w:rsidRDefault="008F2E3D" w:rsidP="004D1C65">
            <w:pPr>
              <w:pStyle w:val="TAL"/>
            </w:pPr>
            <w:r w:rsidRPr="001036D5">
              <w:t>n/a</w:t>
            </w:r>
          </w:p>
        </w:tc>
        <w:tc>
          <w:tcPr>
            <w:tcW w:w="709" w:type="dxa"/>
            <w:shd w:val="clear" w:color="auto" w:fill="auto"/>
          </w:tcPr>
          <w:p w14:paraId="7775CAF0" w14:textId="77777777" w:rsidR="008F2E3D" w:rsidRPr="001036D5" w:rsidRDefault="008F2E3D" w:rsidP="004D1C65">
            <w:pPr>
              <w:pStyle w:val="TAL"/>
            </w:pPr>
            <w:r w:rsidRPr="001036D5">
              <w:t>n/a</w:t>
            </w:r>
          </w:p>
        </w:tc>
        <w:tc>
          <w:tcPr>
            <w:tcW w:w="709" w:type="dxa"/>
            <w:shd w:val="clear" w:color="auto" w:fill="auto"/>
          </w:tcPr>
          <w:p w14:paraId="7CF7502C" w14:textId="77777777" w:rsidR="008F2E3D" w:rsidRPr="001036D5" w:rsidRDefault="008F2E3D" w:rsidP="004D1C65">
            <w:pPr>
              <w:pStyle w:val="TAL"/>
            </w:pPr>
            <w:r w:rsidRPr="001036D5">
              <w:t>n/a</w:t>
            </w:r>
          </w:p>
        </w:tc>
      </w:tr>
      <w:tr w:rsidR="008F2E3D" w:rsidRPr="001036D5" w14:paraId="7A35E541" w14:textId="77777777" w:rsidTr="004D1C65">
        <w:tc>
          <w:tcPr>
            <w:tcW w:w="3085" w:type="dxa"/>
            <w:shd w:val="clear" w:color="auto" w:fill="auto"/>
          </w:tcPr>
          <w:p w14:paraId="3ACFAFEA" w14:textId="77777777" w:rsidR="008F2E3D" w:rsidRPr="001036D5" w:rsidRDefault="008F2E3D" w:rsidP="004D1C65">
            <w:pPr>
              <w:pStyle w:val="TAL"/>
            </w:pPr>
            <w:r w:rsidRPr="001036D5">
              <w:t xml:space="preserve">SMS over EPS </w:t>
            </w:r>
          </w:p>
        </w:tc>
        <w:tc>
          <w:tcPr>
            <w:tcW w:w="992" w:type="dxa"/>
            <w:shd w:val="clear" w:color="auto" w:fill="auto"/>
          </w:tcPr>
          <w:p w14:paraId="4C9C717C" w14:textId="77777777" w:rsidR="008F2E3D" w:rsidRPr="001036D5" w:rsidRDefault="008F2E3D" w:rsidP="004D1C65">
            <w:pPr>
              <w:pStyle w:val="TAL"/>
            </w:pPr>
            <w:r w:rsidRPr="001036D5">
              <w:t>n/a</w:t>
            </w:r>
          </w:p>
        </w:tc>
        <w:tc>
          <w:tcPr>
            <w:tcW w:w="851" w:type="dxa"/>
            <w:shd w:val="clear" w:color="auto" w:fill="auto"/>
          </w:tcPr>
          <w:p w14:paraId="28BA74D8" w14:textId="77777777" w:rsidR="008F2E3D" w:rsidRPr="001036D5" w:rsidRDefault="008F2E3D" w:rsidP="004D1C65">
            <w:pPr>
              <w:pStyle w:val="TAL"/>
            </w:pPr>
            <w:r w:rsidRPr="001036D5">
              <w:t>n/a</w:t>
            </w:r>
          </w:p>
        </w:tc>
        <w:tc>
          <w:tcPr>
            <w:tcW w:w="850" w:type="dxa"/>
            <w:shd w:val="clear" w:color="auto" w:fill="auto"/>
          </w:tcPr>
          <w:p w14:paraId="1421514C" w14:textId="77777777" w:rsidR="008F2E3D" w:rsidRPr="001036D5" w:rsidRDefault="008F2E3D" w:rsidP="004D1C65">
            <w:pPr>
              <w:pStyle w:val="TAL"/>
            </w:pPr>
            <w:r w:rsidRPr="001036D5">
              <w:t>n/a</w:t>
            </w:r>
          </w:p>
        </w:tc>
        <w:tc>
          <w:tcPr>
            <w:tcW w:w="993" w:type="dxa"/>
            <w:shd w:val="clear" w:color="auto" w:fill="auto"/>
          </w:tcPr>
          <w:p w14:paraId="5D388761" w14:textId="77777777" w:rsidR="008F2E3D" w:rsidRPr="001036D5" w:rsidRDefault="008F2E3D" w:rsidP="004D1C65">
            <w:pPr>
              <w:pStyle w:val="TAL"/>
            </w:pPr>
            <w:r w:rsidRPr="001036D5">
              <w:t>YES</w:t>
            </w:r>
          </w:p>
        </w:tc>
        <w:tc>
          <w:tcPr>
            <w:tcW w:w="992" w:type="dxa"/>
            <w:shd w:val="clear" w:color="auto" w:fill="auto"/>
          </w:tcPr>
          <w:p w14:paraId="5CAE8BF9" w14:textId="77777777" w:rsidR="008F2E3D" w:rsidRPr="001036D5" w:rsidRDefault="008F2E3D" w:rsidP="004D1C65">
            <w:pPr>
              <w:pStyle w:val="TAL"/>
            </w:pPr>
            <w:r w:rsidRPr="001036D5">
              <w:t>YES</w:t>
            </w:r>
          </w:p>
        </w:tc>
        <w:tc>
          <w:tcPr>
            <w:tcW w:w="850" w:type="dxa"/>
            <w:shd w:val="clear" w:color="auto" w:fill="auto"/>
          </w:tcPr>
          <w:p w14:paraId="2F3CB356" w14:textId="77777777" w:rsidR="008F2E3D" w:rsidRPr="001036D5" w:rsidRDefault="008F2E3D" w:rsidP="004D1C65">
            <w:pPr>
              <w:pStyle w:val="TAL"/>
            </w:pPr>
            <w:r w:rsidRPr="001036D5">
              <w:t>YES</w:t>
            </w:r>
          </w:p>
        </w:tc>
        <w:tc>
          <w:tcPr>
            <w:tcW w:w="709" w:type="dxa"/>
            <w:shd w:val="clear" w:color="auto" w:fill="auto"/>
          </w:tcPr>
          <w:p w14:paraId="46B8C8F4" w14:textId="77777777" w:rsidR="008F2E3D" w:rsidRPr="001036D5" w:rsidRDefault="008F2E3D" w:rsidP="004D1C65">
            <w:pPr>
              <w:pStyle w:val="TAL"/>
            </w:pPr>
            <w:r w:rsidRPr="001036D5">
              <w:t>n/a</w:t>
            </w:r>
          </w:p>
        </w:tc>
        <w:tc>
          <w:tcPr>
            <w:tcW w:w="709" w:type="dxa"/>
            <w:shd w:val="clear" w:color="auto" w:fill="auto"/>
          </w:tcPr>
          <w:p w14:paraId="3A0202E5" w14:textId="77777777" w:rsidR="008F2E3D" w:rsidRPr="001036D5" w:rsidRDefault="008F2E3D" w:rsidP="004D1C65">
            <w:pPr>
              <w:pStyle w:val="TAL"/>
            </w:pPr>
            <w:r w:rsidRPr="001036D5">
              <w:t>n/a</w:t>
            </w:r>
          </w:p>
        </w:tc>
      </w:tr>
      <w:tr w:rsidR="008F2E3D" w:rsidRPr="001036D5" w14:paraId="7DE652CD" w14:textId="77777777" w:rsidTr="004D1C65">
        <w:tc>
          <w:tcPr>
            <w:tcW w:w="3085" w:type="dxa"/>
            <w:shd w:val="clear" w:color="auto" w:fill="auto"/>
          </w:tcPr>
          <w:p w14:paraId="00A8D532" w14:textId="77777777" w:rsidR="008F2E3D" w:rsidRPr="001036D5" w:rsidRDefault="008F2E3D" w:rsidP="004D1C65">
            <w:pPr>
              <w:pStyle w:val="TAL"/>
            </w:pPr>
            <w:r w:rsidRPr="001036D5">
              <w:t>SMS over EPS (target non-local ID)</w:t>
            </w:r>
          </w:p>
        </w:tc>
        <w:tc>
          <w:tcPr>
            <w:tcW w:w="992" w:type="dxa"/>
            <w:shd w:val="clear" w:color="auto" w:fill="auto"/>
          </w:tcPr>
          <w:p w14:paraId="680785E6" w14:textId="77777777" w:rsidR="008F2E3D" w:rsidRPr="001036D5" w:rsidRDefault="008F2E3D" w:rsidP="004D1C65">
            <w:pPr>
              <w:pStyle w:val="TAL"/>
            </w:pPr>
            <w:r w:rsidRPr="001036D5">
              <w:t>n/a</w:t>
            </w:r>
          </w:p>
        </w:tc>
        <w:tc>
          <w:tcPr>
            <w:tcW w:w="851" w:type="dxa"/>
            <w:shd w:val="clear" w:color="auto" w:fill="auto"/>
          </w:tcPr>
          <w:p w14:paraId="03A8C53E" w14:textId="77777777" w:rsidR="008F2E3D" w:rsidRPr="001036D5" w:rsidRDefault="008F2E3D" w:rsidP="004D1C65">
            <w:pPr>
              <w:pStyle w:val="TAL"/>
            </w:pPr>
            <w:r w:rsidRPr="001036D5">
              <w:t>n/a</w:t>
            </w:r>
          </w:p>
        </w:tc>
        <w:tc>
          <w:tcPr>
            <w:tcW w:w="850" w:type="dxa"/>
            <w:shd w:val="clear" w:color="auto" w:fill="auto"/>
          </w:tcPr>
          <w:p w14:paraId="7CA37DB0" w14:textId="77777777" w:rsidR="008F2E3D" w:rsidRPr="001036D5" w:rsidRDefault="008F2E3D" w:rsidP="004D1C65">
            <w:pPr>
              <w:pStyle w:val="TAL"/>
            </w:pPr>
            <w:r w:rsidRPr="001036D5">
              <w:t>n/a</w:t>
            </w:r>
          </w:p>
        </w:tc>
        <w:tc>
          <w:tcPr>
            <w:tcW w:w="993" w:type="dxa"/>
            <w:shd w:val="clear" w:color="auto" w:fill="auto"/>
          </w:tcPr>
          <w:p w14:paraId="2719C28C" w14:textId="77777777" w:rsidR="008F2E3D" w:rsidRPr="001036D5" w:rsidRDefault="008F2E3D" w:rsidP="004D1C65">
            <w:pPr>
              <w:pStyle w:val="TAL"/>
            </w:pPr>
            <w:r w:rsidRPr="001036D5">
              <w:t>YES</w:t>
            </w:r>
          </w:p>
        </w:tc>
        <w:tc>
          <w:tcPr>
            <w:tcW w:w="992" w:type="dxa"/>
            <w:shd w:val="clear" w:color="auto" w:fill="auto"/>
          </w:tcPr>
          <w:p w14:paraId="22494735" w14:textId="77777777" w:rsidR="008F2E3D" w:rsidRPr="001036D5" w:rsidRDefault="008F2E3D" w:rsidP="004D1C65">
            <w:pPr>
              <w:pStyle w:val="TAL"/>
            </w:pPr>
            <w:r w:rsidRPr="001036D5">
              <w:t>n/a</w:t>
            </w:r>
          </w:p>
        </w:tc>
        <w:tc>
          <w:tcPr>
            <w:tcW w:w="850" w:type="dxa"/>
            <w:shd w:val="clear" w:color="auto" w:fill="auto"/>
          </w:tcPr>
          <w:p w14:paraId="703D87A1" w14:textId="77777777" w:rsidR="008F2E3D" w:rsidRPr="001036D5" w:rsidRDefault="008F2E3D" w:rsidP="004D1C65">
            <w:pPr>
              <w:pStyle w:val="TAL"/>
            </w:pPr>
            <w:r w:rsidRPr="001036D5">
              <w:t>n/a</w:t>
            </w:r>
          </w:p>
        </w:tc>
        <w:tc>
          <w:tcPr>
            <w:tcW w:w="709" w:type="dxa"/>
            <w:shd w:val="clear" w:color="auto" w:fill="auto"/>
          </w:tcPr>
          <w:p w14:paraId="0389215B" w14:textId="77777777" w:rsidR="008F2E3D" w:rsidRPr="001036D5" w:rsidRDefault="008F2E3D" w:rsidP="004D1C65">
            <w:pPr>
              <w:pStyle w:val="TAL"/>
            </w:pPr>
            <w:r w:rsidRPr="001036D5">
              <w:t>n/a</w:t>
            </w:r>
          </w:p>
        </w:tc>
        <w:tc>
          <w:tcPr>
            <w:tcW w:w="709" w:type="dxa"/>
            <w:shd w:val="clear" w:color="auto" w:fill="auto"/>
          </w:tcPr>
          <w:p w14:paraId="3ED148E5" w14:textId="77777777" w:rsidR="008F2E3D" w:rsidRPr="001036D5" w:rsidRDefault="008F2E3D" w:rsidP="004D1C65">
            <w:pPr>
              <w:pStyle w:val="TAL"/>
            </w:pPr>
            <w:r w:rsidRPr="001036D5">
              <w:t>n/a</w:t>
            </w:r>
          </w:p>
        </w:tc>
      </w:tr>
    </w:tbl>
    <w:p w14:paraId="08038BF8" w14:textId="77777777" w:rsidR="008F2E3D" w:rsidRDefault="008F2E3D" w:rsidP="008F2E3D"/>
    <w:p w14:paraId="0B1D6890" w14:textId="77777777" w:rsidR="008F2E3D" w:rsidRDefault="008F2E3D" w:rsidP="008F2E3D">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02410A06" w14:textId="77777777" w:rsidR="008F2E3D" w:rsidRDefault="008F2E3D" w:rsidP="008F2E3D">
      <w:pPr>
        <w:pStyle w:val="NO"/>
        <w:rPr>
          <w:lang w:val="en-US"/>
        </w:rPr>
      </w:pPr>
      <w:r w:rsidRPr="0051002D">
        <w:t>NOTE:</w:t>
      </w:r>
      <w:r>
        <w:tab/>
      </w:r>
      <w:r w:rsidRPr="0051002D">
        <w:t>The GPSI and MSISDN may also be the target IDs as an IMPU.</w:t>
      </w:r>
      <w:r>
        <w:t xml:space="preserve"> </w:t>
      </w:r>
    </w:p>
    <w:p w14:paraId="216B26ED" w14:textId="4012FE7F" w:rsidR="00EB145B" w:rsidRDefault="00EB145B" w:rsidP="00EB145B">
      <w:r>
        <w:t xml:space="preserve">A part of LIPF logic is based on the target identity applicability shown in table </w:t>
      </w:r>
      <w:r w:rsidR="008602A2">
        <w:t>G.</w:t>
      </w:r>
      <w:r>
        <w:t>6-1.</w:t>
      </w:r>
    </w:p>
    <w:p w14:paraId="26C11DA1" w14:textId="06B95DB6" w:rsidR="00EB145B" w:rsidRDefault="008602A2" w:rsidP="00EB145B">
      <w:pPr>
        <w:pStyle w:val="Heading3"/>
      </w:pPr>
      <w:bookmarkStart w:id="756" w:name="_Toc122334930"/>
      <w:r>
        <w:t>G.</w:t>
      </w:r>
      <w:r w:rsidR="00EB145B">
        <w:t>6.2</w:t>
      </w:r>
      <w:r w:rsidR="00EB145B">
        <w:tab/>
        <w:t>LIPF logic for service type messaging</w:t>
      </w:r>
      <w:bookmarkEnd w:id="756"/>
    </w:p>
    <w:p w14:paraId="599A608F" w14:textId="6E8C9376" w:rsidR="00EB145B" w:rsidRPr="004075A5" w:rsidRDefault="008602A2" w:rsidP="00EB145B">
      <w:pPr>
        <w:pStyle w:val="Heading4"/>
      </w:pPr>
      <w:bookmarkStart w:id="757" w:name="_Toc122334931"/>
      <w:r>
        <w:t>G.</w:t>
      </w:r>
      <w:r w:rsidR="00EB145B">
        <w:t>6.2.1</w:t>
      </w:r>
      <w:r w:rsidR="00EB145B">
        <w:tab/>
        <w:t>Flowcharts</w:t>
      </w:r>
      <w:bookmarkEnd w:id="757"/>
    </w:p>
    <w:p w14:paraId="12773B33" w14:textId="446BE9D7" w:rsidR="00EB145B" w:rsidRDefault="00EB145B" w:rsidP="00EB145B">
      <w:r>
        <w:t xml:space="preserve">Figure </w:t>
      </w:r>
      <w:r w:rsidR="008602A2">
        <w:t>G.</w:t>
      </w:r>
      <w:r>
        <w:t>6-1 provides the top-level view of LIPF logic for the service type of Messaging.</w:t>
      </w:r>
    </w:p>
    <w:p w14:paraId="0326C090" w14:textId="77777777" w:rsidR="00EB145B" w:rsidRDefault="00EB145B" w:rsidP="00EB145B">
      <w:pPr>
        <w:pStyle w:val="TH"/>
      </w:pPr>
      <w:r>
        <w:object w:dxaOrig="15613" w:dyaOrig="26868" w14:anchorId="7711E0BA">
          <v:shape id="_x0000_i1048" type="#_x0000_t75" style="width:378pt;height:642pt" o:ole="">
            <v:imagedata r:id="rId61" o:title=""/>
          </v:shape>
          <o:OLEObject Type="Embed" ProgID="Visio.Drawing.15" ShapeID="_x0000_i1048" DrawAspect="Content" ObjectID="_1733236468" r:id="rId62"/>
        </w:object>
      </w:r>
    </w:p>
    <w:p w14:paraId="00B60E29" w14:textId="67B53DFD" w:rsidR="00EB145B" w:rsidRDefault="00EB145B" w:rsidP="00EB145B">
      <w:pPr>
        <w:pStyle w:val="TF"/>
      </w:pPr>
      <w:r>
        <w:t xml:space="preserve">Figure </w:t>
      </w:r>
      <w:r w:rsidR="008602A2">
        <w:t>G.</w:t>
      </w:r>
      <w:r>
        <w:t>6-1: Top-level view of LIPF logic for service type of Messaging</w:t>
      </w:r>
    </w:p>
    <w:p w14:paraId="6349F710" w14:textId="77777777" w:rsidR="00EB145B" w:rsidRDefault="00EB145B" w:rsidP="00EB145B">
      <w:r>
        <w:t>The IRI-POI in HSS, UDM and LMISF-IRI are provisioned only when a target is not a non-local ID.</w:t>
      </w:r>
    </w:p>
    <w:p w14:paraId="27980C2E" w14:textId="442D100F" w:rsidR="00EB145B" w:rsidRDefault="00EB145B" w:rsidP="00EB145B">
      <w:r>
        <w:t xml:space="preserve">Figure </w:t>
      </w:r>
      <w:r w:rsidR="008602A2">
        <w:t>G.</w:t>
      </w:r>
      <w:r>
        <w:t>6-2 shows the LIPF logic for service type Messaging with SMS over IMS.</w:t>
      </w:r>
    </w:p>
    <w:p w14:paraId="0F18129C" w14:textId="77777777" w:rsidR="00EB145B" w:rsidRDefault="00EB145B" w:rsidP="00EB145B">
      <w:pPr>
        <w:pStyle w:val="TH"/>
      </w:pPr>
      <w:r>
        <w:object w:dxaOrig="28848" w:dyaOrig="20388" w14:anchorId="03E72D6B">
          <v:shape id="_x0000_i1049" type="#_x0000_t75" style="width:486pt;height:341.35pt" o:ole="">
            <v:imagedata r:id="rId63" o:title=""/>
          </v:shape>
          <o:OLEObject Type="Embed" ProgID="Visio.Drawing.15" ShapeID="_x0000_i1049" DrawAspect="Content" ObjectID="_1733236469" r:id="rId64"/>
        </w:object>
      </w:r>
    </w:p>
    <w:p w14:paraId="298EB29B" w14:textId="6A9B009F" w:rsidR="00EB145B" w:rsidRDefault="00EB145B" w:rsidP="00EB145B">
      <w:pPr>
        <w:pStyle w:val="TF"/>
      </w:pPr>
      <w:r>
        <w:t xml:space="preserve">Figure </w:t>
      </w:r>
      <w:r w:rsidR="008602A2">
        <w:t>G.</w:t>
      </w:r>
      <w:r>
        <w:t>6-2: LIPF logic for service type of Messaging for SMS over IMS</w:t>
      </w:r>
    </w:p>
    <w:p w14:paraId="6266A62B" w14:textId="0D41EE53" w:rsidR="00EB145B" w:rsidRPr="00C02EFF" w:rsidRDefault="00EB145B" w:rsidP="00EB145B">
      <w:r>
        <w:t xml:space="preserve">The P-CSCF (in figure </w:t>
      </w:r>
      <w:r w:rsidR="008602A2">
        <w:t>G.</w:t>
      </w:r>
      <w:r>
        <w:t>6-2) provides IRI-POI functions under certain conditions as noted within the illustration. To prevent the IRI-POI in P-CSCF from providing the LI functions when not supposed to, the LIPF may have to include a parameter during the provisioning.</w:t>
      </w:r>
    </w:p>
    <w:p w14:paraId="1701B2DD" w14:textId="588D6928" w:rsidR="00EB145B" w:rsidRDefault="00EB145B" w:rsidP="00EB145B">
      <w:r>
        <w:t xml:space="preserve">Figure </w:t>
      </w:r>
      <w:r w:rsidR="008602A2">
        <w:t>G.</w:t>
      </w:r>
      <w:r>
        <w:t>6-3 shows the LIPF logic for LALS triggering with service type of Messaging.</w:t>
      </w:r>
    </w:p>
    <w:p w14:paraId="373789B3" w14:textId="77777777" w:rsidR="00EB145B" w:rsidRDefault="00EB145B" w:rsidP="00EB145B">
      <w:pPr>
        <w:pStyle w:val="TH"/>
      </w:pPr>
      <w:r>
        <w:object w:dxaOrig="17148" w:dyaOrig="21828" w14:anchorId="56C6206F">
          <v:shape id="_x0000_i1050" type="#_x0000_t75" style="width:468pt;height:594pt" o:ole="">
            <v:imagedata r:id="rId65" o:title=""/>
          </v:shape>
          <o:OLEObject Type="Embed" ProgID="Visio.Drawing.15" ShapeID="_x0000_i1050" DrawAspect="Content" ObjectID="_1733236470" r:id="rId66"/>
        </w:object>
      </w:r>
    </w:p>
    <w:p w14:paraId="68AA6174" w14:textId="01F1B2CA" w:rsidR="00EB145B" w:rsidRDefault="00EB145B" w:rsidP="00EB145B">
      <w:pPr>
        <w:pStyle w:val="TF"/>
      </w:pPr>
      <w:r>
        <w:t xml:space="preserve">Figure </w:t>
      </w:r>
      <w:r w:rsidR="008602A2">
        <w:t>G.</w:t>
      </w:r>
      <w:r>
        <w:t>6-3: LIPF logic for LALS triggering for the service type of Messaging</w:t>
      </w:r>
    </w:p>
    <w:p w14:paraId="6B699FA4" w14:textId="21B70D5B" w:rsidR="00EB145B" w:rsidRPr="00C02EFF" w:rsidRDefault="00EB145B" w:rsidP="00EB145B">
      <w:r>
        <w:t xml:space="preserve">The P-CSCF (in figure </w:t>
      </w:r>
      <w:r w:rsidR="008602A2">
        <w:t>G.</w:t>
      </w:r>
      <w:r>
        <w:t>6-3) provides LTF functions under certain conditions as noted within the illustration. To prevent LTF in P-CSCF from providing the LI functions when not supposed to, the LIPF may have to include a parameter during the provisioning.</w:t>
      </w:r>
    </w:p>
    <w:p w14:paraId="4E1E441F" w14:textId="2D6CA512" w:rsidR="00EB145B" w:rsidRDefault="008602A2" w:rsidP="00EB145B">
      <w:pPr>
        <w:pStyle w:val="Heading3"/>
      </w:pPr>
      <w:bookmarkStart w:id="758" w:name="_Toc122334932"/>
      <w:r>
        <w:lastRenderedPageBreak/>
        <w:t>G.</w:t>
      </w:r>
      <w:r w:rsidR="00EB145B">
        <w:t>6.2.2</w:t>
      </w:r>
      <w:r w:rsidR="00EB145B">
        <w:tab/>
        <w:t>Interception</w:t>
      </w:r>
      <w:bookmarkEnd w:id="758"/>
    </w:p>
    <w:p w14:paraId="7A2848AD" w14:textId="38E16CD6" w:rsidR="00EB145B" w:rsidRDefault="008602A2" w:rsidP="00EB145B">
      <w:pPr>
        <w:pStyle w:val="Heading4"/>
      </w:pPr>
      <w:bookmarkStart w:id="759" w:name="_Toc122334933"/>
      <w:r>
        <w:t>G.</w:t>
      </w:r>
      <w:r w:rsidR="00EB145B">
        <w:t>6.2.2.1</w:t>
      </w:r>
      <w:r w:rsidR="00EB145B">
        <w:tab/>
        <w:t>IMS deployment</w:t>
      </w:r>
      <w:bookmarkEnd w:id="759"/>
    </w:p>
    <w:p w14:paraId="767918DE" w14:textId="77777777" w:rsidR="00EB145B" w:rsidRDefault="00EB145B" w:rsidP="00EB145B">
      <w:r>
        <w:t>There are two deployment options for IMS for intercepting the service type of Messaging for SMS over IMS:</w:t>
      </w:r>
    </w:p>
    <w:p w14:paraId="1EBBFEF3" w14:textId="77777777" w:rsidR="00EB145B" w:rsidRDefault="00EB145B" w:rsidP="00EB145B">
      <w:pPr>
        <w:pStyle w:val="B1"/>
      </w:pPr>
      <w:r>
        <w:t>-</w:t>
      </w:r>
      <w:r>
        <w:tab/>
        <w:t>Default.</w:t>
      </w:r>
    </w:p>
    <w:p w14:paraId="2D308553" w14:textId="77777777" w:rsidR="00EB145B" w:rsidRDefault="00EB145B" w:rsidP="00EB145B">
      <w:pPr>
        <w:pStyle w:val="B1"/>
      </w:pPr>
      <w:r>
        <w:t>-</w:t>
      </w:r>
      <w:r>
        <w:tab/>
        <w:t>Alternate option.</w:t>
      </w:r>
    </w:p>
    <w:p w14:paraId="39777AD9" w14:textId="77777777" w:rsidR="00EB145B" w:rsidRDefault="00EB145B" w:rsidP="00EB145B">
      <w:r>
        <w:t>It is expected that the CSP implements one of the two deployment options.</w:t>
      </w:r>
    </w:p>
    <w:p w14:paraId="37B0AB6D" w14:textId="4BE23B43" w:rsidR="00EB145B" w:rsidRDefault="00EB145B" w:rsidP="00EB145B">
      <w:r>
        <w:t xml:space="preserve">The conditions under which IRI-POI functions have to be provisioned are illustrated within the drawing and are further clarified in tables from </w:t>
      </w:r>
      <w:r w:rsidR="008602A2">
        <w:t>G.</w:t>
      </w:r>
      <w:r>
        <w:t xml:space="preserve">6-3 to </w:t>
      </w:r>
      <w:r w:rsidR="008602A2">
        <w:t>G.</w:t>
      </w:r>
      <w:r>
        <w:t>6-6.</w:t>
      </w:r>
    </w:p>
    <w:p w14:paraId="0FAD5136" w14:textId="765AD521" w:rsidR="00EB145B" w:rsidRDefault="008602A2" w:rsidP="00EB145B">
      <w:pPr>
        <w:pStyle w:val="Heading4"/>
      </w:pPr>
      <w:bookmarkStart w:id="760" w:name="_Toc122334934"/>
      <w:r>
        <w:t>G.</w:t>
      </w:r>
      <w:r w:rsidR="00EB145B">
        <w:t>6.2.2.2</w:t>
      </w:r>
      <w:r w:rsidR="00EB145B">
        <w:tab/>
        <w:t>LALS triggering</w:t>
      </w:r>
      <w:bookmarkEnd w:id="760"/>
    </w:p>
    <w:p w14:paraId="07114B94" w14:textId="77777777" w:rsidR="00EB145B" w:rsidRDefault="00EB145B" w:rsidP="00EB145B">
      <w:r>
        <w:t>There are two deployment options for LALS triggering. It is expected that the CSP implements one of the two deployment options.</w:t>
      </w:r>
    </w:p>
    <w:p w14:paraId="3D8D20C4" w14:textId="24EA10F5" w:rsidR="00EB145B" w:rsidRDefault="00EB145B" w:rsidP="00EB145B">
      <w:r>
        <w:t>In LALS triggering option 1, the LTF present in the host NF that has the associated IRI-POI triggers the LI-LCS Client. In LALS triggering option 2, the LTF presents in the MDF2 triggers the LI-LCS Client.</w:t>
      </w:r>
    </w:p>
    <w:p w14:paraId="6A2EDB4A" w14:textId="02005196" w:rsidR="00EB145B" w:rsidRDefault="008602A2" w:rsidP="00EB145B">
      <w:pPr>
        <w:pStyle w:val="Heading4"/>
      </w:pPr>
      <w:bookmarkStart w:id="761" w:name="_Toc122334935"/>
      <w:r>
        <w:t>G.</w:t>
      </w:r>
      <w:r w:rsidR="00EB145B">
        <w:t>6.2.2.3</w:t>
      </w:r>
      <w:r w:rsidR="00EB145B">
        <w:tab/>
        <w:t>Summary</w:t>
      </w:r>
      <w:bookmarkEnd w:id="761"/>
    </w:p>
    <w:p w14:paraId="229F88CA" w14:textId="6CDF0BD3" w:rsidR="00EB145B" w:rsidRDefault="00EB145B" w:rsidP="00EB145B">
      <w:r>
        <w:t xml:space="preserve">Table </w:t>
      </w:r>
      <w:r w:rsidR="008602A2">
        <w:t>G.</w:t>
      </w:r>
      <w:r>
        <w:t>6-2 provides the scope of NF domain that provides the IRI-POI/CC-POI/LTF functions for the service type of Messaging.</w:t>
      </w:r>
    </w:p>
    <w:p w14:paraId="5D4F7E3B" w14:textId="74F32DDB" w:rsidR="00EB145B" w:rsidRPr="00486EA7" w:rsidRDefault="00EB145B" w:rsidP="00EB145B">
      <w:pPr>
        <w:pStyle w:val="TH"/>
      </w:pPr>
      <w:r>
        <w:t xml:space="preserve">Table </w:t>
      </w:r>
      <w:r w:rsidR="008602A2">
        <w:t>G.</w:t>
      </w:r>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EB145B" w14:paraId="1918A401" w14:textId="77777777" w:rsidTr="00822E9A">
        <w:tc>
          <w:tcPr>
            <w:tcW w:w="3402" w:type="dxa"/>
            <w:gridSpan w:val="3"/>
            <w:vMerge w:val="restart"/>
            <w:shd w:val="clear" w:color="auto" w:fill="D9D9D9"/>
            <w:vAlign w:val="center"/>
          </w:tcPr>
          <w:p w14:paraId="4DAA76E6" w14:textId="77777777" w:rsidR="00EB145B" w:rsidRPr="00383C8B" w:rsidRDefault="00EB145B" w:rsidP="00822E9A">
            <w:pPr>
              <w:pStyle w:val="TAH"/>
            </w:pPr>
            <w:r w:rsidRPr="00383C8B">
              <w:t>NFs with LI function</w:t>
            </w:r>
          </w:p>
        </w:tc>
        <w:tc>
          <w:tcPr>
            <w:tcW w:w="1134" w:type="dxa"/>
            <w:vMerge w:val="restart"/>
            <w:shd w:val="clear" w:color="auto" w:fill="D9D9D9"/>
            <w:vAlign w:val="center"/>
          </w:tcPr>
          <w:p w14:paraId="1FA02AC0" w14:textId="77777777" w:rsidR="00EB145B" w:rsidRPr="00383C8B" w:rsidRDefault="00EB145B" w:rsidP="00822E9A">
            <w:pPr>
              <w:pStyle w:val="TAH"/>
            </w:pPr>
            <w:r w:rsidRPr="00383C8B">
              <w:t>Non-roaming</w:t>
            </w:r>
          </w:p>
        </w:tc>
        <w:tc>
          <w:tcPr>
            <w:tcW w:w="2268" w:type="dxa"/>
            <w:gridSpan w:val="2"/>
            <w:shd w:val="clear" w:color="auto" w:fill="D9D9D9"/>
            <w:vAlign w:val="center"/>
          </w:tcPr>
          <w:p w14:paraId="5E94CF61" w14:textId="77777777" w:rsidR="00EB145B" w:rsidRPr="00383C8B" w:rsidRDefault="00EB145B" w:rsidP="00822E9A">
            <w:pPr>
              <w:pStyle w:val="TAH"/>
            </w:pPr>
            <w:r w:rsidRPr="00383C8B">
              <w:t>Roaming with LBO</w:t>
            </w:r>
          </w:p>
        </w:tc>
        <w:tc>
          <w:tcPr>
            <w:tcW w:w="2268" w:type="dxa"/>
            <w:gridSpan w:val="2"/>
            <w:shd w:val="clear" w:color="auto" w:fill="D9D9D9"/>
            <w:vAlign w:val="center"/>
          </w:tcPr>
          <w:p w14:paraId="0DE4AEF5" w14:textId="77777777" w:rsidR="00EB145B" w:rsidRPr="00383C8B" w:rsidRDefault="00EB145B" w:rsidP="00822E9A">
            <w:pPr>
              <w:pStyle w:val="TAH"/>
            </w:pPr>
            <w:r w:rsidRPr="00383C8B">
              <w:t>Roaming with HR</w:t>
            </w:r>
          </w:p>
        </w:tc>
      </w:tr>
      <w:tr w:rsidR="00EB145B" w14:paraId="3ADC0BE2" w14:textId="77777777" w:rsidTr="00822E9A">
        <w:tc>
          <w:tcPr>
            <w:tcW w:w="3402" w:type="dxa"/>
            <w:gridSpan w:val="3"/>
            <w:vMerge/>
            <w:shd w:val="clear" w:color="auto" w:fill="D9D9D9"/>
            <w:vAlign w:val="center"/>
          </w:tcPr>
          <w:p w14:paraId="61587A47" w14:textId="77777777" w:rsidR="00EB145B" w:rsidRPr="00383C8B" w:rsidRDefault="00EB145B" w:rsidP="00822E9A">
            <w:pPr>
              <w:pStyle w:val="TAH"/>
            </w:pPr>
          </w:p>
        </w:tc>
        <w:tc>
          <w:tcPr>
            <w:tcW w:w="1134" w:type="dxa"/>
            <w:vMerge/>
            <w:shd w:val="clear" w:color="auto" w:fill="D9D9D9"/>
            <w:vAlign w:val="center"/>
          </w:tcPr>
          <w:p w14:paraId="1A57CD50" w14:textId="77777777" w:rsidR="00EB145B" w:rsidRPr="00383C8B" w:rsidRDefault="00EB145B" w:rsidP="00822E9A">
            <w:pPr>
              <w:pStyle w:val="TAH"/>
            </w:pPr>
          </w:p>
        </w:tc>
        <w:tc>
          <w:tcPr>
            <w:tcW w:w="1134" w:type="dxa"/>
            <w:shd w:val="clear" w:color="auto" w:fill="D9D9D9"/>
            <w:vAlign w:val="center"/>
          </w:tcPr>
          <w:p w14:paraId="356C2F89" w14:textId="77777777" w:rsidR="00EB145B" w:rsidRPr="00383C8B" w:rsidRDefault="00EB145B" w:rsidP="00822E9A">
            <w:pPr>
              <w:pStyle w:val="TAH"/>
            </w:pPr>
            <w:r w:rsidRPr="00383C8B">
              <w:t>VPLMN</w:t>
            </w:r>
          </w:p>
        </w:tc>
        <w:tc>
          <w:tcPr>
            <w:tcW w:w="1134" w:type="dxa"/>
            <w:shd w:val="clear" w:color="auto" w:fill="D9D9D9"/>
            <w:vAlign w:val="center"/>
          </w:tcPr>
          <w:p w14:paraId="12685A76" w14:textId="77777777" w:rsidR="00EB145B" w:rsidRPr="00383C8B" w:rsidRDefault="00EB145B" w:rsidP="00822E9A">
            <w:pPr>
              <w:pStyle w:val="TAH"/>
            </w:pPr>
            <w:r w:rsidRPr="00383C8B">
              <w:t>HPLMN</w:t>
            </w:r>
          </w:p>
        </w:tc>
        <w:tc>
          <w:tcPr>
            <w:tcW w:w="1134" w:type="dxa"/>
            <w:shd w:val="clear" w:color="auto" w:fill="D9D9D9"/>
            <w:vAlign w:val="center"/>
          </w:tcPr>
          <w:p w14:paraId="4863237A" w14:textId="77777777" w:rsidR="00EB145B" w:rsidRPr="00383C8B" w:rsidRDefault="00EB145B" w:rsidP="00822E9A">
            <w:pPr>
              <w:pStyle w:val="TAH"/>
            </w:pPr>
            <w:r w:rsidRPr="00383C8B">
              <w:t>VPLMN</w:t>
            </w:r>
          </w:p>
        </w:tc>
        <w:tc>
          <w:tcPr>
            <w:tcW w:w="1134" w:type="dxa"/>
            <w:shd w:val="clear" w:color="auto" w:fill="D9D9D9"/>
            <w:vAlign w:val="center"/>
          </w:tcPr>
          <w:p w14:paraId="1E54EB85" w14:textId="77777777" w:rsidR="00EB145B" w:rsidRPr="00383C8B" w:rsidRDefault="00EB145B" w:rsidP="00822E9A">
            <w:pPr>
              <w:pStyle w:val="TAH"/>
            </w:pPr>
            <w:r w:rsidRPr="00383C8B">
              <w:t>HPLMN</w:t>
            </w:r>
          </w:p>
        </w:tc>
      </w:tr>
      <w:tr w:rsidR="00EB145B" w14:paraId="4E114591" w14:textId="77777777" w:rsidTr="00822E9A">
        <w:tc>
          <w:tcPr>
            <w:tcW w:w="3402" w:type="dxa"/>
            <w:gridSpan w:val="3"/>
            <w:shd w:val="clear" w:color="auto" w:fill="auto"/>
            <w:vAlign w:val="center"/>
          </w:tcPr>
          <w:p w14:paraId="26C0AA48" w14:textId="77777777" w:rsidR="00EB145B" w:rsidRPr="00383C8B" w:rsidRDefault="00EB145B" w:rsidP="00822E9A">
            <w:pPr>
              <w:pStyle w:val="TAL"/>
            </w:pPr>
            <w:r>
              <w:t>MMS Proxy Relay</w:t>
            </w:r>
          </w:p>
        </w:tc>
        <w:tc>
          <w:tcPr>
            <w:tcW w:w="1134" w:type="dxa"/>
            <w:shd w:val="clear" w:color="auto" w:fill="auto"/>
            <w:vAlign w:val="center"/>
          </w:tcPr>
          <w:p w14:paraId="48514314" w14:textId="77777777" w:rsidR="00EB145B" w:rsidRPr="00383C8B" w:rsidRDefault="00EB145B" w:rsidP="00822E9A">
            <w:pPr>
              <w:pStyle w:val="TAL"/>
            </w:pPr>
            <w:r>
              <w:t>IRI-POI</w:t>
            </w:r>
          </w:p>
        </w:tc>
        <w:tc>
          <w:tcPr>
            <w:tcW w:w="1134" w:type="dxa"/>
            <w:shd w:val="clear" w:color="auto" w:fill="auto"/>
            <w:vAlign w:val="center"/>
          </w:tcPr>
          <w:p w14:paraId="70873592" w14:textId="77777777" w:rsidR="00EB145B" w:rsidRPr="00383C8B" w:rsidRDefault="00EB145B" w:rsidP="00822E9A">
            <w:pPr>
              <w:pStyle w:val="TAL"/>
            </w:pPr>
            <w:r>
              <w:t>n/a</w:t>
            </w:r>
          </w:p>
        </w:tc>
        <w:tc>
          <w:tcPr>
            <w:tcW w:w="1134" w:type="dxa"/>
            <w:shd w:val="clear" w:color="auto" w:fill="auto"/>
            <w:vAlign w:val="center"/>
          </w:tcPr>
          <w:p w14:paraId="0E1F240B" w14:textId="77777777" w:rsidR="00EB145B" w:rsidRPr="00383C8B" w:rsidRDefault="00EB145B" w:rsidP="00822E9A">
            <w:pPr>
              <w:pStyle w:val="TAL"/>
            </w:pPr>
            <w:r>
              <w:t>IRI-POI</w:t>
            </w:r>
          </w:p>
        </w:tc>
        <w:tc>
          <w:tcPr>
            <w:tcW w:w="1134" w:type="dxa"/>
            <w:shd w:val="clear" w:color="auto" w:fill="auto"/>
            <w:vAlign w:val="center"/>
          </w:tcPr>
          <w:p w14:paraId="5BB6732A" w14:textId="77777777" w:rsidR="00EB145B" w:rsidRPr="00383C8B" w:rsidRDefault="00EB145B" w:rsidP="00822E9A">
            <w:pPr>
              <w:pStyle w:val="TAL"/>
            </w:pPr>
            <w:r>
              <w:t>n/a</w:t>
            </w:r>
          </w:p>
        </w:tc>
        <w:tc>
          <w:tcPr>
            <w:tcW w:w="1134" w:type="dxa"/>
            <w:shd w:val="clear" w:color="auto" w:fill="auto"/>
            <w:vAlign w:val="center"/>
          </w:tcPr>
          <w:p w14:paraId="016D02CE" w14:textId="77777777" w:rsidR="00EB145B" w:rsidRPr="00383C8B" w:rsidRDefault="00EB145B" w:rsidP="00822E9A">
            <w:pPr>
              <w:pStyle w:val="TAL"/>
            </w:pPr>
            <w:r>
              <w:t>IRI-POI</w:t>
            </w:r>
          </w:p>
        </w:tc>
      </w:tr>
      <w:tr w:rsidR="00EB145B" w14:paraId="71835192" w14:textId="77777777" w:rsidTr="00822E9A">
        <w:tc>
          <w:tcPr>
            <w:tcW w:w="3402" w:type="dxa"/>
            <w:gridSpan w:val="3"/>
            <w:shd w:val="clear" w:color="auto" w:fill="auto"/>
            <w:vAlign w:val="center"/>
          </w:tcPr>
          <w:p w14:paraId="07A6B661" w14:textId="77777777" w:rsidR="00EB145B" w:rsidRPr="00383C8B" w:rsidRDefault="00EB145B" w:rsidP="00822E9A">
            <w:pPr>
              <w:pStyle w:val="TAL"/>
            </w:pPr>
            <w:r>
              <w:t>MMS Proxy Relay</w:t>
            </w:r>
          </w:p>
        </w:tc>
        <w:tc>
          <w:tcPr>
            <w:tcW w:w="1134" w:type="dxa"/>
            <w:shd w:val="clear" w:color="auto" w:fill="auto"/>
            <w:vAlign w:val="center"/>
          </w:tcPr>
          <w:p w14:paraId="21AF58FE" w14:textId="77777777" w:rsidR="00EB145B" w:rsidRPr="00383C8B" w:rsidRDefault="00EB145B" w:rsidP="00822E9A">
            <w:pPr>
              <w:pStyle w:val="TAL"/>
            </w:pPr>
            <w:r>
              <w:t>CC-POI</w:t>
            </w:r>
          </w:p>
        </w:tc>
        <w:tc>
          <w:tcPr>
            <w:tcW w:w="1134" w:type="dxa"/>
            <w:shd w:val="clear" w:color="auto" w:fill="auto"/>
            <w:vAlign w:val="center"/>
          </w:tcPr>
          <w:p w14:paraId="5EF5D320" w14:textId="77777777" w:rsidR="00EB145B" w:rsidRPr="00383C8B" w:rsidRDefault="00EB145B" w:rsidP="00822E9A">
            <w:pPr>
              <w:pStyle w:val="TAL"/>
            </w:pPr>
            <w:r>
              <w:t>n/a</w:t>
            </w:r>
          </w:p>
        </w:tc>
        <w:tc>
          <w:tcPr>
            <w:tcW w:w="1134" w:type="dxa"/>
            <w:shd w:val="clear" w:color="auto" w:fill="auto"/>
            <w:vAlign w:val="center"/>
          </w:tcPr>
          <w:p w14:paraId="17B15E13" w14:textId="77777777" w:rsidR="00EB145B" w:rsidRPr="00383C8B" w:rsidRDefault="00EB145B" w:rsidP="00822E9A">
            <w:pPr>
              <w:pStyle w:val="TAL"/>
            </w:pPr>
            <w:r>
              <w:t>CC-POI</w:t>
            </w:r>
          </w:p>
        </w:tc>
        <w:tc>
          <w:tcPr>
            <w:tcW w:w="1134" w:type="dxa"/>
            <w:shd w:val="clear" w:color="auto" w:fill="auto"/>
            <w:vAlign w:val="center"/>
          </w:tcPr>
          <w:p w14:paraId="0A72C484" w14:textId="77777777" w:rsidR="00EB145B" w:rsidRPr="00383C8B" w:rsidRDefault="00EB145B" w:rsidP="00822E9A">
            <w:pPr>
              <w:pStyle w:val="TAL"/>
            </w:pPr>
            <w:r>
              <w:t>n/a</w:t>
            </w:r>
          </w:p>
        </w:tc>
        <w:tc>
          <w:tcPr>
            <w:tcW w:w="1134" w:type="dxa"/>
            <w:shd w:val="clear" w:color="auto" w:fill="auto"/>
            <w:vAlign w:val="center"/>
          </w:tcPr>
          <w:p w14:paraId="6FE9A59C" w14:textId="77777777" w:rsidR="00EB145B" w:rsidRPr="00383C8B" w:rsidRDefault="00EB145B" w:rsidP="00822E9A">
            <w:pPr>
              <w:pStyle w:val="TAL"/>
            </w:pPr>
            <w:r>
              <w:t>CC-POI</w:t>
            </w:r>
          </w:p>
        </w:tc>
      </w:tr>
      <w:tr w:rsidR="00EB145B" w14:paraId="1AA8CC73" w14:textId="77777777" w:rsidTr="00822E9A">
        <w:tc>
          <w:tcPr>
            <w:tcW w:w="3402" w:type="dxa"/>
            <w:gridSpan w:val="3"/>
            <w:shd w:val="clear" w:color="auto" w:fill="auto"/>
            <w:vAlign w:val="center"/>
          </w:tcPr>
          <w:p w14:paraId="55DD50A3" w14:textId="77777777" w:rsidR="00EB145B" w:rsidRDefault="00EB145B" w:rsidP="00822E9A">
            <w:pPr>
              <w:pStyle w:val="TAL"/>
            </w:pPr>
            <w:r>
              <w:t>SMSF</w:t>
            </w:r>
          </w:p>
        </w:tc>
        <w:tc>
          <w:tcPr>
            <w:tcW w:w="1134" w:type="dxa"/>
            <w:shd w:val="clear" w:color="auto" w:fill="auto"/>
            <w:vAlign w:val="center"/>
          </w:tcPr>
          <w:p w14:paraId="266B6E22" w14:textId="77777777" w:rsidR="00EB145B" w:rsidRDefault="00EB145B" w:rsidP="00822E9A">
            <w:pPr>
              <w:pStyle w:val="TAL"/>
            </w:pPr>
            <w:r>
              <w:t>IRI-POI</w:t>
            </w:r>
          </w:p>
        </w:tc>
        <w:tc>
          <w:tcPr>
            <w:tcW w:w="1134" w:type="dxa"/>
            <w:shd w:val="clear" w:color="auto" w:fill="auto"/>
            <w:vAlign w:val="center"/>
          </w:tcPr>
          <w:p w14:paraId="026CDDEE" w14:textId="77777777" w:rsidR="00EB145B" w:rsidRDefault="00EB145B" w:rsidP="00822E9A">
            <w:pPr>
              <w:pStyle w:val="TAL"/>
            </w:pPr>
            <w:r>
              <w:t>IRI-POI</w:t>
            </w:r>
          </w:p>
        </w:tc>
        <w:tc>
          <w:tcPr>
            <w:tcW w:w="1134" w:type="dxa"/>
            <w:shd w:val="clear" w:color="auto" w:fill="auto"/>
            <w:vAlign w:val="center"/>
          </w:tcPr>
          <w:p w14:paraId="258AA331" w14:textId="77777777" w:rsidR="00EB145B" w:rsidRPr="00383C8B" w:rsidRDefault="00EB145B" w:rsidP="00822E9A">
            <w:pPr>
              <w:pStyle w:val="TAL"/>
            </w:pPr>
            <w:r>
              <w:t>n/a</w:t>
            </w:r>
          </w:p>
        </w:tc>
        <w:tc>
          <w:tcPr>
            <w:tcW w:w="1134" w:type="dxa"/>
            <w:shd w:val="clear" w:color="auto" w:fill="auto"/>
            <w:vAlign w:val="center"/>
          </w:tcPr>
          <w:p w14:paraId="52A35D54" w14:textId="77777777" w:rsidR="00EB145B" w:rsidRDefault="00EB145B" w:rsidP="00822E9A">
            <w:pPr>
              <w:pStyle w:val="TAL"/>
            </w:pPr>
            <w:r>
              <w:t>IRI-POI</w:t>
            </w:r>
          </w:p>
        </w:tc>
        <w:tc>
          <w:tcPr>
            <w:tcW w:w="1134" w:type="dxa"/>
            <w:shd w:val="clear" w:color="auto" w:fill="auto"/>
            <w:vAlign w:val="center"/>
          </w:tcPr>
          <w:p w14:paraId="604037C8" w14:textId="77777777" w:rsidR="00EB145B" w:rsidRDefault="00EB145B" w:rsidP="00822E9A">
            <w:pPr>
              <w:pStyle w:val="TAL"/>
            </w:pPr>
            <w:r>
              <w:t>n/a</w:t>
            </w:r>
          </w:p>
        </w:tc>
      </w:tr>
      <w:tr w:rsidR="00EB145B" w14:paraId="1CD7C4FA" w14:textId="77777777" w:rsidTr="00822E9A">
        <w:tc>
          <w:tcPr>
            <w:tcW w:w="3402" w:type="dxa"/>
            <w:gridSpan w:val="3"/>
            <w:shd w:val="clear" w:color="auto" w:fill="auto"/>
            <w:vAlign w:val="center"/>
          </w:tcPr>
          <w:p w14:paraId="58B8149E" w14:textId="77777777" w:rsidR="00EB145B" w:rsidRDefault="00EB145B" w:rsidP="00822E9A">
            <w:pPr>
              <w:pStyle w:val="TAL"/>
            </w:pPr>
            <w:r>
              <w:t>MME (with SMS service)</w:t>
            </w:r>
          </w:p>
        </w:tc>
        <w:tc>
          <w:tcPr>
            <w:tcW w:w="1134" w:type="dxa"/>
            <w:shd w:val="clear" w:color="auto" w:fill="auto"/>
            <w:vAlign w:val="center"/>
          </w:tcPr>
          <w:p w14:paraId="28FBDE1F" w14:textId="77777777" w:rsidR="00EB145B" w:rsidRDefault="00EB145B" w:rsidP="00822E9A">
            <w:pPr>
              <w:pStyle w:val="TAL"/>
            </w:pPr>
            <w:r>
              <w:t>IRI-POI</w:t>
            </w:r>
          </w:p>
        </w:tc>
        <w:tc>
          <w:tcPr>
            <w:tcW w:w="1134" w:type="dxa"/>
            <w:shd w:val="clear" w:color="auto" w:fill="auto"/>
            <w:vAlign w:val="center"/>
          </w:tcPr>
          <w:p w14:paraId="6185143D" w14:textId="77777777" w:rsidR="00EB145B" w:rsidRDefault="00EB145B" w:rsidP="00822E9A">
            <w:pPr>
              <w:pStyle w:val="TAL"/>
            </w:pPr>
            <w:r>
              <w:t>IRI-POI</w:t>
            </w:r>
          </w:p>
        </w:tc>
        <w:tc>
          <w:tcPr>
            <w:tcW w:w="1134" w:type="dxa"/>
            <w:shd w:val="clear" w:color="auto" w:fill="auto"/>
            <w:vAlign w:val="center"/>
          </w:tcPr>
          <w:p w14:paraId="49666537" w14:textId="77777777" w:rsidR="00EB145B" w:rsidRPr="00383C8B" w:rsidRDefault="00EB145B" w:rsidP="00822E9A">
            <w:pPr>
              <w:pStyle w:val="TAL"/>
            </w:pPr>
            <w:r>
              <w:t>n/a</w:t>
            </w:r>
          </w:p>
        </w:tc>
        <w:tc>
          <w:tcPr>
            <w:tcW w:w="1134" w:type="dxa"/>
            <w:shd w:val="clear" w:color="auto" w:fill="auto"/>
            <w:vAlign w:val="center"/>
          </w:tcPr>
          <w:p w14:paraId="7845CEE3" w14:textId="77777777" w:rsidR="00EB145B" w:rsidRDefault="00EB145B" w:rsidP="00822E9A">
            <w:pPr>
              <w:pStyle w:val="TAL"/>
            </w:pPr>
            <w:r>
              <w:t>IRI-POI</w:t>
            </w:r>
          </w:p>
        </w:tc>
        <w:tc>
          <w:tcPr>
            <w:tcW w:w="1134" w:type="dxa"/>
            <w:shd w:val="clear" w:color="auto" w:fill="auto"/>
            <w:vAlign w:val="center"/>
          </w:tcPr>
          <w:p w14:paraId="291EC77D" w14:textId="77777777" w:rsidR="00EB145B" w:rsidRDefault="00EB145B" w:rsidP="00822E9A">
            <w:pPr>
              <w:pStyle w:val="TAL"/>
            </w:pPr>
            <w:r>
              <w:t>n/a</w:t>
            </w:r>
          </w:p>
        </w:tc>
      </w:tr>
      <w:tr w:rsidR="00EB145B" w14:paraId="31D4930B" w14:textId="77777777" w:rsidTr="00822E9A">
        <w:tc>
          <w:tcPr>
            <w:tcW w:w="3402" w:type="dxa"/>
            <w:gridSpan w:val="3"/>
            <w:shd w:val="clear" w:color="auto" w:fill="auto"/>
            <w:vAlign w:val="center"/>
          </w:tcPr>
          <w:p w14:paraId="1CAC7800" w14:textId="77777777" w:rsidR="00EB145B" w:rsidRDefault="00EB145B" w:rsidP="00822E9A">
            <w:pPr>
              <w:pStyle w:val="TAL"/>
            </w:pPr>
            <w:r>
              <w:t>IMS NFs</w:t>
            </w:r>
          </w:p>
        </w:tc>
        <w:tc>
          <w:tcPr>
            <w:tcW w:w="5670" w:type="dxa"/>
            <w:gridSpan w:val="5"/>
            <w:shd w:val="clear" w:color="auto" w:fill="auto"/>
            <w:vAlign w:val="center"/>
          </w:tcPr>
          <w:p w14:paraId="1F844EED" w14:textId="044C2B11" w:rsidR="00EB145B" w:rsidRDefault="00EB145B" w:rsidP="00822E9A">
            <w:pPr>
              <w:pStyle w:val="TAL"/>
            </w:pPr>
            <w:r>
              <w:t>S</w:t>
            </w:r>
            <w:r w:rsidR="002C6571">
              <w:t>ee table</w:t>
            </w:r>
            <w:r>
              <w:t xml:space="preserve"> </w:t>
            </w:r>
            <w:r w:rsidR="008602A2">
              <w:t>G.</w:t>
            </w:r>
            <w:r>
              <w:t xml:space="preserve">6-3, table </w:t>
            </w:r>
            <w:r w:rsidR="008602A2">
              <w:t>G.</w:t>
            </w:r>
            <w:r>
              <w:t>6-4, table 6.5 and table 6.6.</w:t>
            </w:r>
          </w:p>
        </w:tc>
      </w:tr>
      <w:tr w:rsidR="00EB145B" w14:paraId="72815C5C" w14:textId="77777777" w:rsidTr="00822E9A">
        <w:tc>
          <w:tcPr>
            <w:tcW w:w="1134" w:type="dxa"/>
            <w:vMerge w:val="restart"/>
            <w:shd w:val="clear" w:color="auto" w:fill="auto"/>
            <w:vAlign w:val="center"/>
          </w:tcPr>
          <w:p w14:paraId="4319E8A2" w14:textId="77777777" w:rsidR="00EB145B" w:rsidRPr="00383C8B" w:rsidRDefault="00EB145B" w:rsidP="00822E9A">
            <w:pPr>
              <w:pStyle w:val="TAL"/>
            </w:pPr>
            <w:r>
              <w:t>LALS triggering</w:t>
            </w:r>
          </w:p>
        </w:tc>
        <w:tc>
          <w:tcPr>
            <w:tcW w:w="1134" w:type="dxa"/>
            <w:vMerge w:val="restart"/>
            <w:shd w:val="clear" w:color="auto" w:fill="auto"/>
            <w:vAlign w:val="center"/>
          </w:tcPr>
          <w:p w14:paraId="53FE6E4F" w14:textId="77777777" w:rsidR="00EB145B" w:rsidRPr="00383C8B" w:rsidRDefault="00EB145B" w:rsidP="00822E9A">
            <w:pPr>
              <w:pStyle w:val="TAL"/>
            </w:pPr>
            <w:r>
              <w:t>Option 1</w:t>
            </w:r>
          </w:p>
        </w:tc>
        <w:tc>
          <w:tcPr>
            <w:tcW w:w="1134" w:type="dxa"/>
            <w:shd w:val="clear" w:color="auto" w:fill="auto"/>
            <w:vAlign w:val="center"/>
          </w:tcPr>
          <w:p w14:paraId="62DAB645" w14:textId="77777777" w:rsidR="00EB145B" w:rsidRPr="00383C8B" w:rsidRDefault="00EB145B" w:rsidP="00822E9A">
            <w:pPr>
              <w:pStyle w:val="TAL"/>
            </w:pPr>
            <w:r>
              <w:t>SMSF</w:t>
            </w:r>
          </w:p>
        </w:tc>
        <w:tc>
          <w:tcPr>
            <w:tcW w:w="1134" w:type="dxa"/>
            <w:shd w:val="clear" w:color="auto" w:fill="auto"/>
            <w:vAlign w:val="center"/>
          </w:tcPr>
          <w:p w14:paraId="7B8F72A5" w14:textId="77777777" w:rsidR="00EB145B" w:rsidRPr="00383C8B" w:rsidRDefault="00EB145B" w:rsidP="00822E9A">
            <w:pPr>
              <w:pStyle w:val="TAL"/>
            </w:pPr>
            <w:r>
              <w:t>LTF</w:t>
            </w:r>
          </w:p>
        </w:tc>
        <w:tc>
          <w:tcPr>
            <w:tcW w:w="1134" w:type="dxa"/>
            <w:shd w:val="clear" w:color="auto" w:fill="auto"/>
            <w:vAlign w:val="center"/>
          </w:tcPr>
          <w:p w14:paraId="492E0E44" w14:textId="77777777" w:rsidR="00EB145B" w:rsidRPr="00383C8B" w:rsidRDefault="00EB145B" w:rsidP="00822E9A">
            <w:pPr>
              <w:pStyle w:val="TAL"/>
            </w:pPr>
            <w:r>
              <w:t>LTF</w:t>
            </w:r>
          </w:p>
        </w:tc>
        <w:tc>
          <w:tcPr>
            <w:tcW w:w="1134" w:type="dxa"/>
            <w:shd w:val="clear" w:color="auto" w:fill="auto"/>
            <w:vAlign w:val="center"/>
          </w:tcPr>
          <w:p w14:paraId="06E616F5" w14:textId="77777777" w:rsidR="00EB145B" w:rsidRPr="00383C8B" w:rsidRDefault="00EB145B" w:rsidP="00822E9A">
            <w:pPr>
              <w:pStyle w:val="TAL"/>
            </w:pPr>
            <w:r>
              <w:t>n/a</w:t>
            </w:r>
          </w:p>
        </w:tc>
        <w:tc>
          <w:tcPr>
            <w:tcW w:w="1134" w:type="dxa"/>
            <w:shd w:val="clear" w:color="auto" w:fill="auto"/>
            <w:vAlign w:val="center"/>
          </w:tcPr>
          <w:p w14:paraId="440B56B9" w14:textId="77777777" w:rsidR="00EB145B" w:rsidRPr="00383C8B" w:rsidRDefault="00EB145B" w:rsidP="00822E9A">
            <w:pPr>
              <w:pStyle w:val="TAL"/>
            </w:pPr>
            <w:r>
              <w:t>LTF</w:t>
            </w:r>
          </w:p>
        </w:tc>
        <w:tc>
          <w:tcPr>
            <w:tcW w:w="1134" w:type="dxa"/>
            <w:shd w:val="clear" w:color="auto" w:fill="auto"/>
            <w:vAlign w:val="center"/>
          </w:tcPr>
          <w:p w14:paraId="020AC703" w14:textId="77777777" w:rsidR="00EB145B" w:rsidRPr="00383C8B" w:rsidRDefault="00EB145B" w:rsidP="00822E9A">
            <w:pPr>
              <w:pStyle w:val="TAL"/>
            </w:pPr>
            <w:r>
              <w:t>n/a</w:t>
            </w:r>
          </w:p>
        </w:tc>
      </w:tr>
      <w:tr w:rsidR="00EB145B" w14:paraId="3030ECA5" w14:textId="77777777" w:rsidTr="00822E9A">
        <w:tc>
          <w:tcPr>
            <w:tcW w:w="1134" w:type="dxa"/>
            <w:vMerge/>
            <w:shd w:val="clear" w:color="auto" w:fill="auto"/>
            <w:vAlign w:val="center"/>
          </w:tcPr>
          <w:p w14:paraId="67C11DF2" w14:textId="77777777" w:rsidR="00EB145B" w:rsidRDefault="00EB145B" w:rsidP="00822E9A">
            <w:pPr>
              <w:pStyle w:val="TAL"/>
            </w:pPr>
          </w:p>
        </w:tc>
        <w:tc>
          <w:tcPr>
            <w:tcW w:w="1134" w:type="dxa"/>
            <w:vMerge/>
            <w:shd w:val="clear" w:color="auto" w:fill="auto"/>
            <w:vAlign w:val="center"/>
          </w:tcPr>
          <w:p w14:paraId="76A6CCAA" w14:textId="77777777" w:rsidR="00EB145B" w:rsidRDefault="00EB145B" w:rsidP="00822E9A">
            <w:pPr>
              <w:pStyle w:val="TAL"/>
            </w:pPr>
          </w:p>
        </w:tc>
        <w:tc>
          <w:tcPr>
            <w:tcW w:w="1134" w:type="dxa"/>
            <w:shd w:val="clear" w:color="auto" w:fill="auto"/>
            <w:vAlign w:val="center"/>
          </w:tcPr>
          <w:p w14:paraId="78068A58" w14:textId="77777777" w:rsidR="00EB145B" w:rsidRDefault="00EB145B" w:rsidP="00822E9A">
            <w:pPr>
              <w:pStyle w:val="TAL"/>
            </w:pPr>
            <w:r>
              <w:t>MME</w:t>
            </w:r>
          </w:p>
        </w:tc>
        <w:tc>
          <w:tcPr>
            <w:tcW w:w="1134" w:type="dxa"/>
            <w:shd w:val="clear" w:color="auto" w:fill="auto"/>
            <w:vAlign w:val="center"/>
          </w:tcPr>
          <w:p w14:paraId="2DF64416" w14:textId="77777777" w:rsidR="00EB145B" w:rsidRPr="00383C8B" w:rsidRDefault="00EB145B" w:rsidP="00822E9A">
            <w:pPr>
              <w:pStyle w:val="TAL"/>
            </w:pPr>
            <w:r>
              <w:t>LTF</w:t>
            </w:r>
          </w:p>
        </w:tc>
        <w:tc>
          <w:tcPr>
            <w:tcW w:w="1134" w:type="dxa"/>
            <w:shd w:val="clear" w:color="auto" w:fill="auto"/>
            <w:vAlign w:val="center"/>
          </w:tcPr>
          <w:p w14:paraId="5B9ECC0B" w14:textId="77777777" w:rsidR="00EB145B" w:rsidRPr="00383C8B" w:rsidRDefault="00EB145B" w:rsidP="00822E9A">
            <w:pPr>
              <w:pStyle w:val="TAL"/>
            </w:pPr>
            <w:r>
              <w:t>LTF</w:t>
            </w:r>
          </w:p>
        </w:tc>
        <w:tc>
          <w:tcPr>
            <w:tcW w:w="1134" w:type="dxa"/>
            <w:shd w:val="clear" w:color="auto" w:fill="auto"/>
            <w:vAlign w:val="center"/>
          </w:tcPr>
          <w:p w14:paraId="7606A9D8" w14:textId="77777777" w:rsidR="00EB145B" w:rsidRPr="00383C8B" w:rsidRDefault="00EB145B" w:rsidP="00822E9A">
            <w:pPr>
              <w:pStyle w:val="TAL"/>
            </w:pPr>
            <w:r>
              <w:t>n/a</w:t>
            </w:r>
          </w:p>
        </w:tc>
        <w:tc>
          <w:tcPr>
            <w:tcW w:w="1134" w:type="dxa"/>
            <w:shd w:val="clear" w:color="auto" w:fill="auto"/>
            <w:vAlign w:val="center"/>
          </w:tcPr>
          <w:p w14:paraId="78AEBA3A" w14:textId="77777777" w:rsidR="00EB145B" w:rsidRPr="00383C8B" w:rsidRDefault="00EB145B" w:rsidP="00822E9A">
            <w:pPr>
              <w:pStyle w:val="TAL"/>
            </w:pPr>
            <w:r>
              <w:t>LTF</w:t>
            </w:r>
          </w:p>
        </w:tc>
        <w:tc>
          <w:tcPr>
            <w:tcW w:w="1134" w:type="dxa"/>
            <w:shd w:val="clear" w:color="auto" w:fill="auto"/>
            <w:vAlign w:val="center"/>
          </w:tcPr>
          <w:p w14:paraId="622B3F86" w14:textId="77777777" w:rsidR="00EB145B" w:rsidRPr="00383C8B" w:rsidRDefault="00EB145B" w:rsidP="00822E9A">
            <w:pPr>
              <w:pStyle w:val="TAL"/>
            </w:pPr>
            <w:r>
              <w:t>n/a</w:t>
            </w:r>
          </w:p>
        </w:tc>
      </w:tr>
      <w:tr w:rsidR="00EB145B" w14:paraId="626C3544" w14:textId="77777777" w:rsidTr="00822E9A">
        <w:tc>
          <w:tcPr>
            <w:tcW w:w="1134" w:type="dxa"/>
            <w:vMerge/>
            <w:shd w:val="clear" w:color="auto" w:fill="auto"/>
            <w:vAlign w:val="center"/>
          </w:tcPr>
          <w:p w14:paraId="5FF33E2C" w14:textId="77777777" w:rsidR="00EB145B" w:rsidRDefault="00EB145B" w:rsidP="00822E9A">
            <w:pPr>
              <w:pStyle w:val="TAL"/>
            </w:pPr>
          </w:p>
        </w:tc>
        <w:tc>
          <w:tcPr>
            <w:tcW w:w="1134" w:type="dxa"/>
            <w:vMerge/>
            <w:shd w:val="clear" w:color="auto" w:fill="auto"/>
            <w:vAlign w:val="center"/>
          </w:tcPr>
          <w:p w14:paraId="11A4FBB9" w14:textId="77777777" w:rsidR="00EB145B" w:rsidRDefault="00EB145B" w:rsidP="00822E9A">
            <w:pPr>
              <w:pStyle w:val="TAL"/>
            </w:pPr>
          </w:p>
        </w:tc>
        <w:tc>
          <w:tcPr>
            <w:tcW w:w="1134" w:type="dxa"/>
            <w:shd w:val="clear" w:color="auto" w:fill="auto"/>
            <w:vAlign w:val="center"/>
          </w:tcPr>
          <w:p w14:paraId="0159A49A" w14:textId="77777777" w:rsidR="00EB145B" w:rsidRDefault="00EB145B" w:rsidP="00822E9A">
            <w:pPr>
              <w:pStyle w:val="TAL"/>
            </w:pPr>
            <w:r>
              <w:t>IMS NFs</w:t>
            </w:r>
          </w:p>
        </w:tc>
        <w:tc>
          <w:tcPr>
            <w:tcW w:w="5670" w:type="dxa"/>
            <w:gridSpan w:val="5"/>
            <w:shd w:val="clear" w:color="auto" w:fill="auto"/>
            <w:vAlign w:val="center"/>
          </w:tcPr>
          <w:p w14:paraId="670C6ADB" w14:textId="66599E86" w:rsidR="00EB145B" w:rsidRPr="00383C8B" w:rsidRDefault="00EB145B" w:rsidP="00822E9A">
            <w:pPr>
              <w:pStyle w:val="TAL"/>
            </w:pPr>
            <w:r>
              <w:t>S</w:t>
            </w:r>
            <w:r w:rsidR="002C6571">
              <w:t>ee table</w:t>
            </w:r>
            <w:r>
              <w:t xml:space="preserve"> </w:t>
            </w:r>
            <w:r w:rsidR="008602A2">
              <w:t>G.</w:t>
            </w:r>
            <w:r>
              <w:t>6-3 and table 6.4</w:t>
            </w:r>
          </w:p>
        </w:tc>
      </w:tr>
      <w:tr w:rsidR="00EB145B" w14:paraId="6D88049E" w14:textId="77777777" w:rsidTr="00822E9A">
        <w:tc>
          <w:tcPr>
            <w:tcW w:w="1134" w:type="dxa"/>
            <w:vMerge/>
            <w:shd w:val="clear" w:color="auto" w:fill="auto"/>
            <w:vAlign w:val="center"/>
          </w:tcPr>
          <w:p w14:paraId="6C44519C" w14:textId="77777777" w:rsidR="00EB145B" w:rsidRDefault="00EB145B" w:rsidP="00822E9A">
            <w:pPr>
              <w:pStyle w:val="TAL"/>
            </w:pPr>
          </w:p>
        </w:tc>
        <w:tc>
          <w:tcPr>
            <w:tcW w:w="1134" w:type="dxa"/>
            <w:shd w:val="clear" w:color="auto" w:fill="auto"/>
            <w:vAlign w:val="center"/>
          </w:tcPr>
          <w:p w14:paraId="13FBBAB2" w14:textId="77777777" w:rsidR="00EB145B" w:rsidRDefault="00EB145B" w:rsidP="00822E9A">
            <w:pPr>
              <w:pStyle w:val="TAL"/>
            </w:pPr>
            <w:r>
              <w:t>Option 2</w:t>
            </w:r>
          </w:p>
        </w:tc>
        <w:tc>
          <w:tcPr>
            <w:tcW w:w="1134" w:type="dxa"/>
            <w:shd w:val="clear" w:color="auto" w:fill="auto"/>
            <w:vAlign w:val="center"/>
          </w:tcPr>
          <w:p w14:paraId="3B35FD3B" w14:textId="77777777" w:rsidR="00EB145B" w:rsidRDefault="00EB145B" w:rsidP="00822E9A">
            <w:pPr>
              <w:pStyle w:val="TAL"/>
            </w:pPr>
            <w:r>
              <w:t>MDF2</w:t>
            </w:r>
          </w:p>
        </w:tc>
        <w:tc>
          <w:tcPr>
            <w:tcW w:w="1134" w:type="dxa"/>
            <w:shd w:val="clear" w:color="auto" w:fill="auto"/>
            <w:vAlign w:val="center"/>
          </w:tcPr>
          <w:p w14:paraId="21408D9D" w14:textId="77777777" w:rsidR="00EB145B" w:rsidRPr="00383C8B" w:rsidRDefault="00EB145B" w:rsidP="00822E9A">
            <w:pPr>
              <w:pStyle w:val="TAL"/>
            </w:pPr>
            <w:r>
              <w:t>LTF</w:t>
            </w:r>
          </w:p>
        </w:tc>
        <w:tc>
          <w:tcPr>
            <w:tcW w:w="1134" w:type="dxa"/>
            <w:shd w:val="clear" w:color="auto" w:fill="auto"/>
            <w:vAlign w:val="center"/>
          </w:tcPr>
          <w:p w14:paraId="448576F5" w14:textId="77777777" w:rsidR="00EB145B" w:rsidRPr="00383C8B" w:rsidRDefault="00EB145B" w:rsidP="00822E9A">
            <w:pPr>
              <w:pStyle w:val="TAL"/>
            </w:pPr>
            <w:r>
              <w:t>LTF</w:t>
            </w:r>
          </w:p>
        </w:tc>
        <w:tc>
          <w:tcPr>
            <w:tcW w:w="1134" w:type="dxa"/>
            <w:shd w:val="clear" w:color="auto" w:fill="auto"/>
            <w:vAlign w:val="center"/>
          </w:tcPr>
          <w:p w14:paraId="4F317450" w14:textId="77777777" w:rsidR="00EB145B" w:rsidRPr="00383C8B" w:rsidRDefault="00EB145B" w:rsidP="00822E9A">
            <w:pPr>
              <w:pStyle w:val="TAL"/>
            </w:pPr>
            <w:r>
              <w:t>LTF</w:t>
            </w:r>
          </w:p>
        </w:tc>
        <w:tc>
          <w:tcPr>
            <w:tcW w:w="1134" w:type="dxa"/>
            <w:shd w:val="clear" w:color="auto" w:fill="auto"/>
            <w:vAlign w:val="center"/>
          </w:tcPr>
          <w:p w14:paraId="3747FCB3" w14:textId="77777777" w:rsidR="00EB145B" w:rsidRPr="00383C8B" w:rsidRDefault="00EB145B" w:rsidP="00822E9A">
            <w:pPr>
              <w:pStyle w:val="TAL"/>
            </w:pPr>
            <w:r>
              <w:t>LTF</w:t>
            </w:r>
          </w:p>
        </w:tc>
        <w:tc>
          <w:tcPr>
            <w:tcW w:w="1134" w:type="dxa"/>
            <w:shd w:val="clear" w:color="auto" w:fill="auto"/>
            <w:vAlign w:val="center"/>
          </w:tcPr>
          <w:p w14:paraId="5FB63E7C" w14:textId="77777777" w:rsidR="00EB145B" w:rsidRPr="00383C8B" w:rsidRDefault="00EB145B" w:rsidP="00822E9A">
            <w:pPr>
              <w:pStyle w:val="TAL"/>
            </w:pPr>
            <w:r>
              <w:t>LTF</w:t>
            </w:r>
          </w:p>
        </w:tc>
      </w:tr>
    </w:tbl>
    <w:p w14:paraId="16261EFB" w14:textId="77777777" w:rsidR="00EB145B" w:rsidRDefault="00EB145B" w:rsidP="00EB145B"/>
    <w:p w14:paraId="4F7F4725" w14:textId="730B20E1" w:rsidR="00EB145B" w:rsidRDefault="00EB145B" w:rsidP="00EB145B">
      <w:r>
        <w:t xml:space="preserve">Table </w:t>
      </w:r>
      <w:r w:rsidR="008602A2">
        <w:t>G.</w:t>
      </w:r>
      <w:r>
        <w:t>6-3 provides the scope of NF domain in the IMS that provides the IRI-POI/LTF for SMS over IMS when the target is not a non-local ID with default IMS deployment option.</w:t>
      </w:r>
    </w:p>
    <w:p w14:paraId="60D9269D" w14:textId="535699D1" w:rsidR="00EB145B" w:rsidRDefault="00EB145B" w:rsidP="00EB145B">
      <w:pPr>
        <w:pStyle w:val="TH"/>
        <w:rPr>
          <w:color w:val="7030A0"/>
          <w:sz w:val="32"/>
          <w:szCs w:val="32"/>
        </w:rPr>
      </w:pPr>
      <w:r>
        <w:t xml:space="preserve">Table </w:t>
      </w:r>
      <w:r w:rsidR="008602A2">
        <w:t>G.</w:t>
      </w:r>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EB145B" w14:paraId="234AD0BB" w14:textId="77777777" w:rsidTr="00822E9A">
        <w:tc>
          <w:tcPr>
            <w:tcW w:w="3085" w:type="dxa"/>
            <w:gridSpan w:val="3"/>
            <w:vMerge w:val="restart"/>
            <w:shd w:val="pct15" w:color="auto" w:fill="auto"/>
            <w:vAlign w:val="center"/>
          </w:tcPr>
          <w:p w14:paraId="05AB3C84" w14:textId="77777777" w:rsidR="00EB145B" w:rsidRPr="009571A1" w:rsidRDefault="00EB145B" w:rsidP="00822E9A">
            <w:pPr>
              <w:pStyle w:val="TAH"/>
            </w:pPr>
            <w:r w:rsidRPr="001036D5">
              <w:t>NFs with LI function</w:t>
            </w:r>
          </w:p>
        </w:tc>
        <w:tc>
          <w:tcPr>
            <w:tcW w:w="1265" w:type="dxa"/>
            <w:vMerge w:val="restart"/>
            <w:shd w:val="pct15" w:color="auto" w:fill="auto"/>
            <w:vAlign w:val="center"/>
          </w:tcPr>
          <w:p w14:paraId="153D4183" w14:textId="77777777" w:rsidR="00EB145B" w:rsidRPr="001E3ED3" w:rsidRDefault="00EB145B" w:rsidP="00822E9A">
            <w:pPr>
              <w:pStyle w:val="TAH"/>
            </w:pPr>
            <w:r w:rsidRPr="009571A1">
              <w:t>Non-roaming</w:t>
            </w:r>
          </w:p>
        </w:tc>
        <w:tc>
          <w:tcPr>
            <w:tcW w:w="2767" w:type="dxa"/>
            <w:gridSpan w:val="2"/>
            <w:shd w:val="pct15" w:color="auto" w:fill="auto"/>
            <w:vAlign w:val="center"/>
          </w:tcPr>
          <w:p w14:paraId="6A0702D9" w14:textId="77777777" w:rsidR="00EB145B" w:rsidRPr="003667F7" w:rsidRDefault="00EB145B" w:rsidP="00822E9A">
            <w:pPr>
              <w:pStyle w:val="TAH"/>
            </w:pPr>
            <w:r w:rsidRPr="003667F7">
              <w:t>Roaming with LBO</w:t>
            </w:r>
          </w:p>
        </w:tc>
        <w:tc>
          <w:tcPr>
            <w:tcW w:w="2738" w:type="dxa"/>
            <w:gridSpan w:val="2"/>
            <w:shd w:val="pct15" w:color="auto" w:fill="auto"/>
            <w:vAlign w:val="center"/>
          </w:tcPr>
          <w:p w14:paraId="2A052AE1" w14:textId="77777777" w:rsidR="00EB145B" w:rsidRPr="003667F7" w:rsidRDefault="00EB145B" w:rsidP="00822E9A">
            <w:pPr>
              <w:pStyle w:val="TAH"/>
            </w:pPr>
            <w:r w:rsidRPr="003667F7">
              <w:t>Roaming with HR</w:t>
            </w:r>
          </w:p>
        </w:tc>
      </w:tr>
      <w:tr w:rsidR="00EB145B" w14:paraId="300A8978" w14:textId="77777777" w:rsidTr="00822E9A">
        <w:tc>
          <w:tcPr>
            <w:tcW w:w="3085" w:type="dxa"/>
            <w:gridSpan w:val="3"/>
            <w:vMerge/>
            <w:shd w:val="pct15" w:color="auto" w:fill="auto"/>
            <w:vAlign w:val="center"/>
          </w:tcPr>
          <w:p w14:paraId="08366B5B" w14:textId="77777777" w:rsidR="00EB145B" w:rsidRPr="001036D5" w:rsidRDefault="00EB145B" w:rsidP="00822E9A">
            <w:pPr>
              <w:pStyle w:val="TAH"/>
            </w:pPr>
          </w:p>
        </w:tc>
        <w:tc>
          <w:tcPr>
            <w:tcW w:w="1265" w:type="dxa"/>
            <w:vMerge/>
            <w:shd w:val="pct15" w:color="auto" w:fill="auto"/>
            <w:vAlign w:val="center"/>
          </w:tcPr>
          <w:p w14:paraId="2AC1383C" w14:textId="77777777" w:rsidR="00EB145B" w:rsidRPr="00AD5A49" w:rsidRDefault="00EB145B" w:rsidP="00822E9A">
            <w:pPr>
              <w:pStyle w:val="TAH"/>
            </w:pPr>
          </w:p>
        </w:tc>
        <w:tc>
          <w:tcPr>
            <w:tcW w:w="1712" w:type="dxa"/>
            <w:shd w:val="pct15" w:color="auto" w:fill="auto"/>
            <w:vAlign w:val="center"/>
          </w:tcPr>
          <w:p w14:paraId="519715C9" w14:textId="77777777" w:rsidR="00EB145B" w:rsidRPr="00AD5A49" w:rsidRDefault="00EB145B" w:rsidP="00822E9A">
            <w:pPr>
              <w:pStyle w:val="TAH"/>
            </w:pPr>
            <w:r w:rsidRPr="00AD5A49">
              <w:t>VPLMN</w:t>
            </w:r>
          </w:p>
        </w:tc>
        <w:tc>
          <w:tcPr>
            <w:tcW w:w="1055" w:type="dxa"/>
            <w:shd w:val="pct15" w:color="auto" w:fill="auto"/>
            <w:vAlign w:val="center"/>
          </w:tcPr>
          <w:p w14:paraId="2C2B9E81" w14:textId="77777777" w:rsidR="00EB145B" w:rsidRPr="00AD5A49" w:rsidRDefault="00EB145B" w:rsidP="00822E9A">
            <w:pPr>
              <w:pStyle w:val="TAH"/>
            </w:pPr>
            <w:r w:rsidRPr="00AD5A49">
              <w:t>HPLMN</w:t>
            </w:r>
          </w:p>
        </w:tc>
        <w:tc>
          <w:tcPr>
            <w:tcW w:w="1780" w:type="dxa"/>
            <w:shd w:val="pct15" w:color="auto" w:fill="auto"/>
            <w:vAlign w:val="center"/>
          </w:tcPr>
          <w:p w14:paraId="206C9694" w14:textId="77777777" w:rsidR="00EB145B" w:rsidRPr="00AD5A49" w:rsidRDefault="00EB145B" w:rsidP="00822E9A">
            <w:pPr>
              <w:pStyle w:val="TAH"/>
            </w:pPr>
            <w:r w:rsidRPr="00AD5A49">
              <w:t>VPLMN</w:t>
            </w:r>
          </w:p>
        </w:tc>
        <w:tc>
          <w:tcPr>
            <w:tcW w:w="958" w:type="dxa"/>
            <w:shd w:val="pct15" w:color="auto" w:fill="auto"/>
            <w:vAlign w:val="center"/>
          </w:tcPr>
          <w:p w14:paraId="00D96BD5" w14:textId="77777777" w:rsidR="00EB145B" w:rsidRPr="00AD5A49" w:rsidRDefault="00EB145B" w:rsidP="00822E9A">
            <w:pPr>
              <w:pStyle w:val="TAH"/>
            </w:pPr>
            <w:r w:rsidRPr="00AD5A49">
              <w:t>HPLMN</w:t>
            </w:r>
          </w:p>
        </w:tc>
      </w:tr>
      <w:tr w:rsidR="00EB145B" w14:paraId="25980EB2" w14:textId="77777777" w:rsidTr="00822E9A">
        <w:tc>
          <w:tcPr>
            <w:tcW w:w="3085" w:type="dxa"/>
            <w:gridSpan w:val="3"/>
            <w:shd w:val="clear" w:color="auto" w:fill="auto"/>
            <w:vAlign w:val="center"/>
          </w:tcPr>
          <w:p w14:paraId="1F489830" w14:textId="044F084B" w:rsidR="00EB145B" w:rsidRPr="001036D5" w:rsidRDefault="00EB145B" w:rsidP="00822E9A">
            <w:pPr>
              <w:pStyle w:val="TAL"/>
            </w:pPr>
            <w:r w:rsidRPr="001036D5">
              <w:t>P-CSCF</w:t>
            </w:r>
          </w:p>
        </w:tc>
        <w:tc>
          <w:tcPr>
            <w:tcW w:w="1265" w:type="dxa"/>
            <w:shd w:val="clear" w:color="auto" w:fill="auto"/>
            <w:vAlign w:val="center"/>
          </w:tcPr>
          <w:p w14:paraId="3F033561" w14:textId="77777777" w:rsidR="00EB145B" w:rsidRPr="001036D5" w:rsidRDefault="00EB145B" w:rsidP="00822E9A">
            <w:pPr>
              <w:pStyle w:val="TAL"/>
            </w:pPr>
            <w:r w:rsidRPr="001036D5">
              <w:t>n/a</w:t>
            </w:r>
          </w:p>
        </w:tc>
        <w:tc>
          <w:tcPr>
            <w:tcW w:w="1712" w:type="dxa"/>
            <w:shd w:val="clear" w:color="auto" w:fill="auto"/>
            <w:vAlign w:val="center"/>
          </w:tcPr>
          <w:p w14:paraId="79239474" w14:textId="77777777" w:rsidR="00EB145B" w:rsidRPr="001036D5" w:rsidRDefault="00EB145B" w:rsidP="00822E9A">
            <w:pPr>
              <w:pStyle w:val="TAL"/>
            </w:pPr>
            <w:r w:rsidRPr="001036D5">
              <w:t>IRI-POI (NOTE 1)</w:t>
            </w:r>
          </w:p>
        </w:tc>
        <w:tc>
          <w:tcPr>
            <w:tcW w:w="1055" w:type="dxa"/>
            <w:shd w:val="clear" w:color="auto" w:fill="auto"/>
            <w:vAlign w:val="center"/>
          </w:tcPr>
          <w:p w14:paraId="65030FF0" w14:textId="77777777" w:rsidR="00EB145B" w:rsidRPr="001036D5" w:rsidRDefault="00EB145B" w:rsidP="00822E9A">
            <w:pPr>
              <w:pStyle w:val="TAL"/>
            </w:pPr>
            <w:r w:rsidRPr="001036D5">
              <w:t>n/a</w:t>
            </w:r>
          </w:p>
        </w:tc>
        <w:tc>
          <w:tcPr>
            <w:tcW w:w="1780" w:type="dxa"/>
            <w:shd w:val="clear" w:color="auto" w:fill="auto"/>
            <w:vAlign w:val="center"/>
          </w:tcPr>
          <w:p w14:paraId="4187564F" w14:textId="77777777" w:rsidR="00EB145B" w:rsidRPr="001036D5" w:rsidRDefault="00EB145B" w:rsidP="00822E9A">
            <w:pPr>
              <w:pStyle w:val="TAL"/>
            </w:pPr>
            <w:r w:rsidRPr="001036D5">
              <w:t>n/a</w:t>
            </w:r>
          </w:p>
        </w:tc>
        <w:tc>
          <w:tcPr>
            <w:tcW w:w="958" w:type="dxa"/>
            <w:shd w:val="clear" w:color="auto" w:fill="auto"/>
            <w:vAlign w:val="center"/>
          </w:tcPr>
          <w:p w14:paraId="0006F2AA" w14:textId="77777777" w:rsidR="00EB145B" w:rsidRPr="001036D5" w:rsidRDefault="00EB145B" w:rsidP="00822E9A">
            <w:pPr>
              <w:pStyle w:val="TAL"/>
            </w:pPr>
            <w:r w:rsidRPr="001036D5">
              <w:t>n/a</w:t>
            </w:r>
          </w:p>
        </w:tc>
      </w:tr>
      <w:tr w:rsidR="00EB145B" w14:paraId="244E2925" w14:textId="77777777" w:rsidTr="00822E9A">
        <w:tc>
          <w:tcPr>
            <w:tcW w:w="3085" w:type="dxa"/>
            <w:gridSpan w:val="3"/>
            <w:shd w:val="clear" w:color="auto" w:fill="auto"/>
            <w:vAlign w:val="center"/>
          </w:tcPr>
          <w:p w14:paraId="55787936" w14:textId="03B04D21" w:rsidR="00EB145B" w:rsidRPr="001036D5" w:rsidRDefault="00EB145B" w:rsidP="00822E9A">
            <w:pPr>
              <w:pStyle w:val="TAL"/>
            </w:pPr>
            <w:r w:rsidRPr="001036D5">
              <w:t>E-CSCF</w:t>
            </w:r>
          </w:p>
        </w:tc>
        <w:tc>
          <w:tcPr>
            <w:tcW w:w="1265" w:type="dxa"/>
            <w:shd w:val="clear" w:color="auto" w:fill="auto"/>
            <w:vAlign w:val="center"/>
          </w:tcPr>
          <w:p w14:paraId="09CEFD17" w14:textId="46B22669" w:rsidR="00EB145B" w:rsidRPr="001036D5" w:rsidRDefault="00EB145B" w:rsidP="00822E9A">
            <w:pPr>
              <w:pStyle w:val="TAL"/>
            </w:pPr>
            <w:r w:rsidRPr="001036D5">
              <w:t>IRI-POI</w:t>
            </w:r>
          </w:p>
        </w:tc>
        <w:tc>
          <w:tcPr>
            <w:tcW w:w="1712" w:type="dxa"/>
            <w:shd w:val="clear" w:color="auto" w:fill="auto"/>
            <w:vAlign w:val="center"/>
          </w:tcPr>
          <w:p w14:paraId="64D0011E" w14:textId="622D7116" w:rsidR="00EB145B" w:rsidRPr="001036D5" w:rsidRDefault="00EB145B" w:rsidP="00822E9A">
            <w:pPr>
              <w:pStyle w:val="TAL"/>
            </w:pPr>
            <w:r w:rsidRPr="001036D5">
              <w:t>IRI-POI</w:t>
            </w:r>
          </w:p>
        </w:tc>
        <w:tc>
          <w:tcPr>
            <w:tcW w:w="1055" w:type="dxa"/>
            <w:shd w:val="clear" w:color="auto" w:fill="auto"/>
            <w:vAlign w:val="center"/>
          </w:tcPr>
          <w:p w14:paraId="1AC7CAB8" w14:textId="77777777" w:rsidR="00EB145B" w:rsidRPr="001036D5" w:rsidRDefault="00EB145B" w:rsidP="00822E9A">
            <w:pPr>
              <w:pStyle w:val="TAL"/>
            </w:pPr>
            <w:r w:rsidRPr="001036D5">
              <w:t>n/a</w:t>
            </w:r>
          </w:p>
        </w:tc>
        <w:tc>
          <w:tcPr>
            <w:tcW w:w="1780" w:type="dxa"/>
            <w:shd w:val="clear" w:color="auto" w:fill="auto"/>
            <w:vAlign w:val="center"/>
          </w:tcPr>
          <w:p w14:paraId="7DB8C11E" w14:textId="7F60D8B9" w:rsidR="00EB145B" w:rsidRPr="001036D5" w:rsidRDefault="00EB145B" w:rsidP="00822E9A">
            <w:pPr>
              <w:pStyle w:val="TAL"/>
            </w:pPr>
            <w:r w:rsidRPr="001036D5">
              <w:t>IRI-POI</w:t>
            </w:r>
          </w:p>
        </w:tc>
        <w:tc>
          <w:tcPr>
            <w:tcW w:w="958" w:type="dxa"/>
            <w:shd w:val="clear" w:color="auto" w:fill="auto"/>
            <w:vAlign w:val="center"/>
          </w:tcPr>
          <w:p w14:paraId="33D598A8" w14:textId="77777777" w:rsidR="00EB145B" w:rsidRPr="001036D5" w:rsidRDefault="00EB145B" w:rsidP="00822E9A">
            <w:pPr>
              <w:pStyle w:val="TAL"/>
            </w:pPr>
            <w:r w:rsidRPr="001036D5">
              <w:t>n/a</w:t>
            </w:r>
          </w:p>
        </w:tc>
      </w:tr>
      <w:tr w:rsidR="00EB145B" w14:paraId="1F1EA326" w14:textId="77777777" w:rsidTr="00822E9A">
        <w:tc>
          <w:tcPr>
            <w:tcW w:w="3085" w:type="dxa"/>
            <w:gridSpan w:val="3"/>
            <w:shd w:val="clear" w:color="auto" w:fill="auto"/>
            <w:vAlign w:val="center"/>
          </w:tcPr>
          <w:p w14:paraId="658D2830" w14:textId="62EF6BF9" w:rsidR="00EB145B" w:rsidRPr="001036D5" w:rsidRDefault="00EB145B" w:rsidP="00822E9A">
            <w:pPr>
              <w:pStyle w:val="TAL"/>
            </w:pPr>
            <w:r w:rsidRPr="001036D5">
              <w:t>S-CSCF</w:t>
            </w:r>
          </w:p>
        </w:tc>
        <w:tc>
          <w:tcPr>
            <w:tcW w:w="1265" w:type="dxa"/>
            <w:shd w:val="clear" w:color="auto" w:fill="auto"/>
            <w:vAlign w:val="center"/>
          </w:tcPr>
          <w:p w14:paraId="734B98AB" w14:textId="57CC398B" w:rsidR="00EB145B" w:rsidRPr="001036D5" w:rsidRDefault="00EB145B" w:rsidP="00822E9A">
            <w:pPr>
              <w:pStyle w:val="TAL"/>
            </w:pPr>
            <w:r w:rsidRPr="001036D5">
              <w:t>IRI-POI</w:t>
            </w:r>
          </w:p>
        </w:tc>
        <w:tc>
          <w:tcPr>
            <w:tcW w:w="1712" w:type="dxa"/>
            <w:shd w:val="clear" w:color="auto" w:fill="auto"/>
            <w:vAlign w:val="center"/>
          </w:tcPr>
          <w:p w14:paraId="362CD327" w14:textId="77777777" w:rsidR="00EB145B" w:rsidRPr="001036D5" w:rsidRDefault="00EB145B" w:rsidP="00822E9A">
            <w:pPr>
              <w:pStyle w:val="TAL"/>
            </w:pPr>
            <w:r w:rsidRPr="001036D5">
              <w:t>n/a</w:t>
            </w:r>
          </w:p>
        </w:tc>
        <w:tc>
          <w:tcPr>
            <w:tcW w:w="1055" w:type="dxa"/>
            <w:shd w:val="clear" w:color="auto" w:fill="auto"/>
            <w:vAlign w:val="center"/>
          </w:tcPr>
          <w:p w14:paraId="70AD62E5" w14:textId="77777777" w:rsidR="00EB145B" w:rsidRPr="001036D5" w:rsidRDefault="00EB145B" w:rsidP="00822E9A">
            <w:pPr>
              <w:pStyle w:val="TAL"/>
            </w:pPr>
            <w:r w:rsidRPr="001036D5">
              <w:t xml:space="preserve">IRI-POI </w:t>
            </w:r>
          </w:p>
        </w:tc>
        <w:tc>
          <w:tcPr>
            <w:tcW w:w="1780" w:type="dxa"/>
            <w:shd w:val="clear" w:color="auto" w:fill="auto"/>
            <w:vAlign w:val="center"/>
          </w:tcPr>
          <w:p w14:paraId="46B7E254" w14:textId="3809F710" w:rsidR="00EB145B" w:rsidRPr="001036D5" w:rsidRDefault="00EB145B" w:rsidP="00822E9A">
            <w:pPr>
              <w:pStyle w:val="TAL"/>
            </w:pPr>
            <w:r w:rsidRPr="001036D5">
              <w:t>n/a</w:t>
            </w:r>
          </w:p>
        </w:tc>
        <w:tc>
          <w:tcPr>
            <w:tcW w:w="958" w:type="dxa"/>
            <w:shd w:val="clear" w:color="auto" w:fill="auto"/>
            <w:vAlign w:val="center"/>
          </w:tcPr>
          <w:p w14:paraId="1772832A" w14:textId="57CB1734" w:rsidR="00EB145B" w:rsidRPr="001036D5" w:rsidRDefault="00EB145B" w:rsidP="00822E9A">
            <w:pPr>
              <w:pStyle w:val="TAL"/>
            </w:pPr>
            <w:r w:rsidRPr="001036D5">
              <w:t>IRI-POI</w:t>
            </w:r>
          </w:p>
        </w:tc>
      </w:tr>
      <w:tr w:rsidR="00EB145B" w14:paraId="4D9D6310" w14:textId="77777777" w:rsidTr="00822E9A">
        <w:tc>
          <w:tcPr>
            <w:tcW w:w="3085" w:type="dxa"/>
            <w:gridSpan w:val="3"/>
            <w:shd w:val="clear" w:color="auto" w:fill="auto"/>
            <w:vAlign w:val="center"/>
          </w:tcPr>
          <w:p w14:paraId="7565A7D1" w14:textId="000D9268" w:rsidR="00EB145B" w:rsidRPr="001036D5" w:rsidRDefault="00EB145B" w:rsidP="00822E9A">
            <w:pPr>
              <w:pStyle w:val="TAL"/>
            </w:pPr>
            <w:r w:rsidRPr="001036D5">
              <w:t>LMISF-IRI</w:t>
            </w:r>
          </w:p>
        </w:tc>
        <w:tc>
          <w:tcPr>
            <w:tcW w:w="1265" w:type="dxa"/>
            <w:shd w:val="clear" w:color="auto" w:fill="auto"/>
            <w:vAlign w:val="center"/>
          </w:tcPr>
          <w:p w14:paraId="57E3F3E9" w14:textId="77777777" w:rsidR="00EB145B" w:rsidRPr="001036D5" w:rsidRDefault="00EB145B" w:rsidP="00822E9A">
            <w:pPr>
              <w:pStyle w:val="TAL"/>
            </w:pPr>
            <w:r w:rsidRPr="001036D5">
              <w:t>n/a</w:t>
            </w:r>
          </w:p>
        </w:tc>
        <w:tc>
          <w:tcPr>
            <w:tcW w:w="1712" w:type="dxa"/>
            <w:shd w:val="clear" w:color="auto" w:fill="auto"/>
            <w:vAlign w:val="center"/>
          </w:tcPr>
          <w:p w14:paraId="5F111C91" w14:textId="77777777" w:rsidR="00EB145B" w:rsidRPr="001036D5" w:rsidRDefault="00EB145B" w:rsidP="00822E9A">
            <w:pPr>
              <w:pStyle w:val="TAL"/>
            </w:pPr>
            <w:r w:rsidRPr="001036D5">
              <w:t>n/a</w:t>
            </w:r>
          </w:p>
        </w:tc>
        <w:tc>
          <w:tcPr>
            <w:tcW w:w="1055" w:type="dxa"/>
            <w:shd w:val="clear" w:color="auto" w:fill="auto"/>
            <w:vAlign w:val="center"/>
          </w:tcPr>
          <w:p w14:paraId="2E81C83C" w14:textId="77777777" w:rsidR="00EB145B" w:rsidRPr="001036D5" w:rsidRDefault="00EB145B" w:rsidP="00822E9A">
            <w:pPr>
              <w:pStyle w:val="TAL"/>
            </w:pPr>
            <w:r w:rsidRPr="001036D5">
              <w:t>n/a</w:t>
            </w:r>
          </w:p>
        </w:tc>
        <w:tc>
          <w:tcPr>
            <w:tcW w:w="1780" w:type="dxa"/>
            <w:shd w:val="clear" w:color="auto" w:fill="auto"/>
            <w:vAlign w:val="center"/>
          </w:tcPr>
          <w:p w14:paraId="43EB6C4E" w14:textId="6C3C5C7F" w:rsidR="00EB145B" w:rsidRPr="001036D5" w:rsidRDefault="00EB145B" w:rsidP="00822E9A">
            <w:pPr>
              <w:pStyle w:val="TAL"/>
            </w:pPr>
            <w:r w:rsidRPr="001036D5">
              <w:t>IRI-POI (NOTE 1)</w:t>
            </w:r>
          </w:p>
        </w:tc>
        <w:tc>
          <w:tcPr>
            <w:tcW w:w="958" w:type="dxa"/>
            <w:shd w:val="clear" w:color="auto" w:fill="auto"/>
            <w:vAlign w:val="center"/>
          </w:tcPr>
          <w:p w14:paraId="39A6C341" w14:textId="77777777" w:rsidR="00EB145B" w:rsidRPr="001036D5" w:rsidRDefault="00EB145B" w:rsidP="00822E9A">
            <w:pPr>
              <w:pStyle w:val="TAL"/>
            </w:pPr>
            <w:r w:rsidRPr="001036D5">
              <w:t>n/a</w:t>
            </w:r>
          </w:p>
        </w:tc>
      </w:tr>
      <w:tr w:rsidR="00EB145B" w14:paraId="2D0CBB0E" w14:textId="77777777" w:rsidTr="00822E9A">
        <w:tc>
          <w:tcPr>
            <w:tcW w:w="967" w:type="dxa"/>
            <w:vMerge w:val="restart"/>
            <w:shd w:val="clear" w:color="auto" w:fill="auto"/>
            <w:vAlign w:val="center"/>
          </w:tcPr>
          <w:p w14:paraId="29EE3D79" w14:textId="39D9CC4B" w:rsidR="00EB145B" w:rsidRPr="001036D5" w:rsidRDefault="00EB145B" w:rsidP="00822E9A">
            <w:pPr>
              <w:pStyle w:val="TAL"/>
            </w:pPr>
            <w:r w:rsidRPr="001036D5">
              <w:t>LALS triggering</w:t>
            </w:r>
          </w:p>
        </w:tc>
        <w:tc>
          <w:tcPr>
            <w:tcW w:w="984" w:type="dxa"/>
            <w:vMerge w:val="restart"/>
            <w:shd w:val="clear" w:color="auto" w:fill="auto"/>
            <w:vAlign w:val="center"/>
          </w:tcPr>
          <w:p w14:paraId="33B90A92" w14:textId="77777777" w:rsidR="00EB145B" w:rsidRPr="001036D5" w:rsidRDefault="00EB145B" w:rsidP="00822E9A">
            <w:pPr>
              <w:pStyle w:val="TAL"/>
            </w:pPr>
            <w:r w:rsidRPr="001036D5">
              <w:t>Option 1</w:t>
            </w:r>
          </w:p>
        </w:tc>
        <w:tc>
          <w:tcPr>
            <w:tcW w:w="1134" w:type="dxa"/>
            <w:shd w:val="clear" w:color="auto" w:fill="auto"/>
            <w:vAlign w:val="center"/>
          </w:tcPr>
          <w:p w14:paraId="5CD7650B" w14:textId="77777777" w:rsidR="00EB145B" w:rsidRPr="001036D5" w:rsidRDefault="00EB145B" w:rsidP="00822E9A">
            <w:pPr>
              <w:pStyle w:val="TAL"/>
            </w:pPr>
            <w:r w:rsidRPr="001036D5">
              <w:t>P-CSCF</w:t>
            </w:r>
          </w:p>
        </w:tc>
        <w:tc>
          <w:tcPr>
            <w:tcW w:w="1265" w:type="dxa"/>
            <w:shd w:val="clear" w:color="auto" w:fill="auto"/>
            <w:vAlign w:val="center"/>
          </w:tcPr>
          <w:p w14:paraId="4E4C4750" w14:textId="77777777" w:rsidR="00EB145B" w:rsidRPr="001036D5" w:rsidRDefault="00EB145B" w:rsidP="00822E9A">
            <w:pPr>
              <w:pStyle w:val="TAL"/>
            </w:pPr>
            <w:r w:rsidRPr="001036D5">
              <w:t>n/a</w:t>
            </w:r>
          </w:p>
        </w:tc>
        <w:tc>
          <w:tcPr>
            <w:tcW w:w="1712" w:type="dxa"/>
            <w:shd w:val="clear" w:color="auto" w:fill="auto"/>
            <w:vAlign w:val="center"/>
          </w:tcPr>
          <w:p w14:paraId="5F58AC9D" w14:textId="77777777" w:rsidR="00EB145B" w:rsidRPr="001036D5" w:rsidRDefault="00EB145B" w:rsidP="00822E9A">
            <w:pPr>
              <w:pStyle w:val="TAL"/>
            </w:pPr>
            <w:r w:rsidRPr="001036D5">
              <w:t>LTF (NOTE 1)</w:t>
            </w:r>
          </w:p>
        </w:tc>
        <w:tc>
          <w:tcPr>
            <w:tcW w:w="1055" w:type="dxa"/>
            <w:shd w:val="clear" w:color="auto" w:fill="auto"/>
            <w:vAlign w:val="center"/>
          </w:tcPr>
          <w:p w14:paraId="67E2FA18" w14:textId="77777777" w:rsidR="00EB145B" w:rsidRPr="001036D5" w:rsidRDefault="00EB145B" w:rsidP="00822E9A">
            <w:pPr>
              <w:pStyle w:val="TAL"/>
            </w:pPr>
            <w:r w:rsidRPr="001036D5">
              <w:t>n/a</w:t>
            </w:r>
          </w:p>
        </w:tc>
        <w:tc>
          <w:tcPr>
            <w:tcW w:w="1780" w:type="dxa"/>
            <w:shd w:val="clear" w:color="auto" w:fill="auto"/>
            <w:vAlign w:val="center"/>
          </w:tcPr>
          <w:p w14:paraId="09A15C9D" w14:textId="77777777" w:rsidR="00EB145B" w:rsidRPr="001036D5" w:rsidRDefault="00EB145B" w:rsidP="00822E9A">
            <w:pPr>
              <w:pStyle w:val="TAL"/>
            </w:pPr>
            <w:r w:rsidRPr="001036D5">
              <w:t>n/a</w:t>
            </w:r>
          </w:p>
        </w:tc>
        <w:tc>
          <w:tcPr>
            <w:tcW w:w="958" w:type="dxa"/>
            <w:shd w:val="clear" w:color="auto" w:fill="auto"/>
            <w:vAlign w:val="center"/>
          </w:tcPr>
          <w:p w14:paraId="0E6AAA1C" w14:textId="77777777" w:rsidR="00EB145B" w:rsidRPr="001036D5" w:rsidRDefault="00EB145B" w:rsidP="00822E9A">
            <w:pPr>
              <w:pStyle w:val="TAL"/>
            </w:pPr>
            <w:r w:rsidRPr="001036D5">
              <w:t>n/a</w:t>
            </w:r>
          </w:p>
        </w:tc>
      </w:tr>
      <w:tr w:rsidR="00EB145B" w14:paraId="273EE2C5" w14:textId="77777777" w:rsidTr="00822E9A">
        <w:tc>
          <w:tcPr>
            <w:tcW w:w="967" w:type="dxa"/>
            <w:vMerge/>
            <w:shd w:val="clear" w:color="auto" w:fill="auto"/>
            <w:vAlign w:val="center"/>
          </w:tcPr>
          <w:p w14:paraId="5C70DB7B" w14:textId="77777777" w:rsidR="00EB145B" w:rsidRPr="001036D5" w:rsidRDefault="00EB145B" w:rsidP="00822E9A">
            <w:pPr>
              <w:pStyle w:val="TAL"/>
            </w:pPr>
          </w:p>
        </w:tc>
        <w:tc>
          <w:tcPr>
            <w:tcW w:w="984" w:type="dxa"/>
            <w:vMerge/>
            <w:shd w:val="clear" w:color="auto" w:fill="auto"/>
            <w:vAlign w:val="center"/>
          </w:tcPr>
          <w:p w14:paraId="70A0DDE4" w14:textId="77777777" w:rsidR="00EB145B" w:rsidRPr="001036D5" w:rsidRDefault="00EB145B" w:rsidP="00822E9A">
            <w:pPr>
              <w:pStyle w:val="TAL"/>
            </w:pPr>
          </w:p>
        </w:tc>
        <w:tc>
          <w:tcPr>
            <w:tcW w:w="1134" w:type="dxa"/>
            <w:shd w:val="clear" w:color="auto" w:fill="auto"/>
            <w:vAlign w:val="center"/>
          </w:tcPr>
          <w:p w14:paraId="666D565B" w14:textId="77777777" w:rsidR="00EB145B" w:rsidRPr="001036D5" w:rsidRDefault="00EB145B" w:rsidP="00822E9A">
            <w:pPr>
              <w:pStyle w:val="TAL"/>
            </w:pPr>
            <w:r w:rsidRPr="001036D5">
              <w:t>E-CSCF</w:t>
            </w:r>
          </w:p>
        </w:tc>
        <w:tc>
          <w:tcPr>
            <w:tcW w:w="1265" w:type="dxa"/>
            <w:shd w:val="clear" w:color="auto" w:fill="auto"/>
            <w:vAlign w:val="center"/>
          </w:tcPr>
          <w:p w14:paraId="0B96DBDF" w14:textId="77777777" w:rsidR="00EB145B" w:rsidRPr="001036D5" w:rsidRDefault="00EB145B" w:rsidP="00822E9A">
            <w:pPr>
              <w:pStyle w:val="TAL"/>
            </w:pPr>
            <w:r>
              <w:t>n/a</w:t>
            </w:r>
          </w:p>
        </w:tc>
        <w:tc>
          <w:tcPr>
            <w:tcW w:w="1712" w:type="dxa"/>
            <w:shd w:val="clear" w:color="auto" w:fill="auto"/>
            <w:vAlign w:val="center"/>
          </w:tcPr>
          <w:p w14:paraId="357DA253" w14:textId="2D6FF9A3" w:rsidR="00EB145B" w:rsidRPr="001036D5" w:rsidRDefault="00EB145B" w:rsidP="00822E9A">
            <w:pPr>
              <w:pStyle w:val="TAL"/>
            </w:pPr>
            <w:r w:rsidRPr="001036D5">
              <w:t>LTF</w:t>
            </w:r>
          </w:p>
        </w:tc>
        <w:tc>
          <w:tcPr>
            <w:tcW w:w="1055" w:type="dxa"/>
            <w:shd w:val="clear" w:color="auto" w:fill="auto"/>
            <w:vAlign w:val="center"/>
          </w:tcPr>
          <w:p w14:paraId="2FC9195A" w14:textId="77777777" w:rsidR="00EB145B" w:rsidRPr="001036D5" w:rsidRDefault="00EB145B" w:rsidP="00822E9A">
            <w:pPr>
              <w:pStyle w:val="TAL"/>
            </w:pPr>
            <w:r w:rsidRPr="001036D5">
              <w:t>n/a</w:t>
            </w:r>
          </w:p>
        </w:tc>
        <w:tc>
          <w:tcPr>
            <w:tcW w:w="1780" w:type="dxa"/>
            <w:shd w:val="clear" w:color="auto" w:fill="auto"/>
            <w:vAlign w:val="center"/>
          </w:tcPr>
          <w:p w14:paraId="50DE6B4F" w14:textId="77777777" w:rsidR="00EB145B" w:rsidRPr="001036D5" w:rsidRDefault="00EB145B" w:rsidP="00822E9A">
            <w:pPr>
              <w:pStyle w:val="TAL"/>
            </w:pPr>
            <w:r w:rsidRPr="001036D5">
              <w:t xml:space="preserve">LTF </w:t>
            </w:r>
          </w:p>
        </w:tc>
        <w:tc>
          <w:tcPr>
            <w:tcW w:w="958" w:type="dxa"/>
            <w:shd w:val="clear" w:color="auto" w:fill="auto"/>
            <w:vAlign w:val="center"/>
          </w:tcPr>
          <w:p w14:paraId="7FC798D3" w14:textId="77777777" w:rsidR="00EB145B" w:rsidRPr="001036D5" w:rsidRDefault="00EB145B" w:rsidP="00822E9A">
            <w:pPr>
              <w:pStyle w:val="TAL"/>
            </w:pPr>
            <w:r w:rsidRPr="001036D5">
              <w:t>n/a</w:t>
            </w:r>
          </w:p>
        </w:tc>
      </w:tr>
      <w:tr w:rsidR="00EB145B" w14:paraId="41FDDD02" w14:textId="77777777" w:rsidTr="00822E9A">
        <w:tc>
          <w:tcPr>
            <w:tcW w:w="967" w:type="dxa"/>
            <w:vMerge/>
            <w:shd w:val="clear" w:color="auto" w:fill="auto"/>
            <w:vAlign w:val="center"/>
          </w:tcPr>
          <w:p w14:paraId="328E6CD2" w14:textId="77777777" w:rsidR="00EB145B" w:rsidRPr="001036D5" w:rsidRDefault="00EB145B" w:rsidP="00822E9A">
            <w:pPr>
              <w:pStyle w:val="TAL"/>
            </w:pPr>
          </w:p>
        </w:tc>
        <w:tc>
          <w:tcPr>
            <w:tcW w:w="984" w:type="dxa"/>
            <w:vMerge/>
            <w:shd w:val="clear" w:color="auto" w:fill="auto"/>
            <w:vAlign w:val="center"/>
          </w:tcPr>
          <w:p w14:paraId="1CF1722F" w14:textId="77777777" w:rsidR="00EB145B" w:rsidRPr="001036D5" w:rsidRDefault="00EB145B" w:rsidP="00822E9A">
            <w:pPr>
              <w:pStyle w:val="TAL"/>
            </w:pPr>
          </w:p>
        </w:tc>
        <w:tc>
          <w:tcPr>
            <w:tcW w:w="1134" w:type="dxa"/>
            <w:shd w:val="clear" w:color="auto" w:fill="auto"/>
            <w:vAlign w:val="center"/>
          </w:tcPr>
          <w:p w14:paraId="75B629E5" w14:textId="77777777" w:rsidR="00EB145B" w:rsidRPr="001036D5" w:rsidRDefault="00EB145B" w:rsidP="00822E9A">
            <w:pPr>
              <w:pStyle w:val="TAL"/>
            </w:pPr>
            <w:r w:rsidRPr="001036D5">
              <w:t>S-CSCF</w:t>
            </w:r>
          </w:p>
        </w:tc>
        <w:tc>
          <w:tcPr>
            <w:tcW w:w="1265" w:type="dxa"/>
            <w:shd w:val="clear" w:color="auto" w:fill="auto"/>
            <w:vAlign w:val="center"/>
          </w:tcPr>
          <w:p w14:paraId="68723891" w14:textId="2C63034D" w:rsidR="00EB145B" w:rsidRPr="001036D5" w:rsidRDefault="00EB145B" w:rsidP="00822E9A">
            <w:pPr>
              <w:pStyle w:val="TAL"/>
            </w:pPr>
            <w:r w:rsidRPr="001036D5">
              <w:t>LTF</w:t>
            </w:r>
          </w:p>
        </w:tc>
        <w:tc>
          <w:tcPr>
            <w:tcW w:w="1712" w:type="dxa"/>
            <w:shd w:val="clear" w:color="auto" w:fill="auto"/>
            <w:vAlign w:val="center"/>
          </w:tcPr>
          <w:p w14:paraId="00F0EE9E" w14:textId="77777777" w:rsidR="00EB145B" w:rsidRPr="001036D5" w:rsidRDefault="00EB145B" w:rsidP="00822E9A">
            <w:pPr>
              <w:pStyle w:val="TAL"/>
            </w:pPr>
            <w:r w:rsidRPr="001036D5">
              <w:t>n/a</w:t>
            </w:r>
          </w:p>
        </w:tc>
        <w:tc>
          <w:tcPr>
            <w:tcW w:w="1055" w:type="dxa"/>
            <w:shd w:val="clear" w:color="auto" w:fill="auto"/>
            <w:vAlign w:val="center"/>
          </w:tcPr>
          <w:p w14:paraId="35FED201" w14:textId="096D381F" w:rsidR="00EB145B" w:rsidRPr="001036D5" w:rsidRDefault="00EB145B" w:rsidP="00822E9A">
            <w:pPr>
              <w:pStyle w:val="TAL"/>
            </w:pPr>
            <w:r w:rsidRPr="001036D5">
              <w:t>LTF</w:t>
            </w:r>
          </w:p>
        </w:tc>
        <w:tc>
          <w:tcPr>
            <w:tcW w:w="1780" w:type="dxa"/>
            <w:shd w:val="clear" w:color="auto" w:fill="auto"/>
            <w:vAlign w:val="center"/>
          </w:tcPr>
          <w:p w14:paraId="0BCB4975" w14:textId="77777777" w:rsidR="00EB145B" w:rsidRPr="001036D5" w:rsidRDefault="00EB145B" w:rsidP="00822E9A">
            <w:pPr>
              <w:pStyle w:val="TAL"/>
            </w:pPr>
            <w:r w:rsidRPr="001036D5">
              <w:t>n/a</w:t>
            </w:r>
          </w:p>
        </w:tc>
        <w:tc>
          <w:tcPr>
            <w:tcW w:w="958" w:type="dxa"/>
            <w:shd w:val="clear" w:color="auto" w:fill="auto"/>
            <w:vAlign w:val="center"/>
          </w:tcPr>
          <w:p w14:paraId="10CDCB53" w14:textId="7271107A" w:rsidR="00EB145B" w:rsidRPr="001036D5" w:rsidRDefault="00EB145B" w:rsidP="00822E9A">
            <w:pPr>
              <w:pStyle w:val="TAL"/>
            </w:pPr>
            <w:r w:rsidRPr="001036D5">
              <w:t>LTF</w:t>
            </w:r>
          </w:p>
        </w:tc>
      </w:tr>
      <w:tr w:rsidR="00EB145B" w14:paraId="2C669466" w14:textId="77777777" w:rsidTr="00822E9A">
        <w:tc>
          <w:tcPr>
            <w:tcW w:w="967" w:type="dxa"/>
            <w:vMerge/>
            <w:shd w:val="clear" w:color="auto" w:fill="auto"/>
            <w:vAlign w:val="center"/>
          </w:tcPr>
          <w:p w14:paraId="431475DC" w14:textId="77777777" w:rsidR="00EB145B" w:rsidRPr="001036D5" w:rsidRDefault="00EB145B" w:rsidP="00822E9A">
            <w:pPr>
              <w:pStyle w:val="TAL"/>
            </w:pPr>
          </w:p>
        </w:tc>
        <w:tc>
          <w:tcPr>
            <w:tcW w:w="984" w:type="dxa"/>
            <w:vMerge/>
            <w:shd w:val="clear" w:color="auto" w:fill="auto"/>
            <w:vAlign w:val="center"/>
          </w:tcPr>
          <w:p w14:paraId="02FA547D" w14:textId="77777777" w:rsidR="00EB145B" w:rsidRPr="001036D5" w:rsidRDefault="00EB145B" w:rsidP="00822E9A">
            <w:pPr>
              <w:pStyle w:val="TAL"/>
            </w:pPr>
          </w:p>
        </w:tc>
        <w:tc>
          <w:tcPr>
            <w:tcW w:w="1134" w:type="dxa"/>
            <w:shd w:val="clear" w:color="auto" w:fill="auto"/>
            <w:vAlign w:val="center"/>
          </w:tcPr>
          <w:p w14:paraId="5887F189" w14:textId="77777777" w:rsidR="00EB145B" w:rsidRPr="001036D5" w:rsidRDefault="00EB145B" w:rsidP="00822E9A">
            <w:pPr>
              <w:pStyle w:val="TAL"/>
            </w:pPr>
            <w:r w:rsidRPr="001036D5">
              <w:t>LMISF-IRI</w:t>
            </w:r>
          </w:p>
        </w:tc>
        <w:tc>
          <w:tcPr>
            <w:tcW w:w="1265" w:type="dxa"/>
            <w:shd w:val="clear" w:color="auto" w:fill="auto"/>
            <w:vAlign w:val="center"/>
          </w:tcPr>
          <w:p w14:paraId="724A0277" w14:textId="77777777" w:rsidR="00EB145B" w:rsidRPr="001036D5" w:rsidRDefault="00EB145B" w:rsidP="00822E9A">
            <w:pPr>
              <w:pStyle w:val="TAL"/>
            </w:pPr>
            <w:r w:rsidRPr="001036D5">
              <w:t>n/a</w:t>
            </w:r>
          </w:p>
        </w:tc>
        <w:tc>
          <w:tcPr>
            <w:tcW w:w="1712" w:type="dxa"/>
            <w:shd w:val="clear" w:color="auto" w:fill="auto"/>
            <w:vAlign w:val="center"/>
          </w:tcPr>
          <w:p w14:paraId="1C4D7D14" w14:textId="77777777" w:rsidR="00EB145B" w:rsidRPr="001036D5" w:rsidRDefault="00EB145B" w:rsidP="00822E9A">
            <w:pPr>
              <w:pStyle w:val="TAL"/>
            </w:pPr>
            <w:r w:rsidRPr="001036D5">
              <w:t>n/a</w:t>
            </w:r>
          </w:p>
        </w:tc>
        <w:tc>
          <w:tcPr>
            <w:tcW w:w="1055" w:type="dxa"/>
            <w:shd w:val="clear" w:color="auto" w:fill="auto"/>
            <w:vAlign w:val="center"/>
          </w:tcPr>
          <w:p w14:paraId="63C426D4" w14:textId="77777777" w:rsidR="00EB145B" w:rsidRPr="001036D5" w:rsidRDefault="00EB145B" w:rsidP="00822E9A">
            <w:pPr>
              <w:pStyle w:val="TAL"/>
            </w:pPr>
            <w:r w:rsidRPr="001036D5">
              <w:t>n/a</w:t>
            </w:r>
          </w:p>
        </w:tc>
        <w:tc>
          <w:tcPr>
            <w:tcW w:w="1780" w:type="dxa"/>
            <w:shd w:val="clear" w:color="auto" w:fill="auto"/>
            <w:vAlign w:val="center"/>
          </w:tcPr>
          <w:p w14:paraId="7712868D" w14:textId="3EFBC444" w:rsidR="00EB145B" w:rsidRPr="001036D5" w:rsidRDefault="00EB145B" w:rsidP="00822E9A">
            <w:pPr>
              <w:pStyle w:val="TAL"/>
            </w:pPr>
            <w:r w:rsidRPr="001036D5">
              <w:t xml:space="preserve">LTF </w:t>
            </w:r>
            <w:r>
              <w:t>(NOTE1)</w:t>
            </w:r>
          </w:p>
        </w:tc>
        <w:tc>
          <w:tcPr>
            <w:tcW w:w="958" w:type="dxa"/>
            <w:shd w:val="clear" w:color="auto" w:fill="auto"/>
            <w:vAlign w:val="center"/>
          </w:tcPr>
          <w:p w14:paraId="1CC0D2E0" w14:textId="77777777" w:rsidR="00EB145B" w:rsidRPr="001036D5" w:rsidRDefault="00EB145B" w:rsidP="00822E9A">
            <w:pPr>
              <w:pStyle w:val="TAL"/>
            </w:pPr>
            <w:r w:rsidRPr="001036D5">
              <w:t>n/a</w:t>
            </w:r>
          </w:p>
        </w:tc>
      </w:tr>
      <w:tr w:rsidR="00EB145B" w14:paraId="6A7F6074" w14:textId="77777777" w:rsidTr="00822E9A">
        <w:tc>
          <w:tcPr>
            <w:tcW w:w="967" w:type="dxa"/>
            <w:vMerge/>
            <w:shd w:val="clear" w:color="auto" w:fill="auto"/>
            <w:vAlign w:val="center"/>
          </w:tcPr>
          <w:p w14:paraId="7657C94B" w14:textId="77777777" w:rsidR="00EB145B" w:rsidRPr="001036D5" w:rsidRDefault="00EB145B" w:rsidP="00822E9A">
            <w:pPr>
              <w:pStyle w:val="TAL"/>
            </w:pPr>
          </w:p>
        </w:tc>
        <w:tc>
          <w:tcPr>
            <w:tcW w:w="984" w:type="dxa"/>
            <w:shd w:val="clear" w:color="auto" w:fill="auto"/>
            <w:vAlign w:val="center"/>
          </w:tcPr>
          <w:p w14:paraId="20D243F3" w14:textId="77777777" w:rsidR="00EB145B" w:rsidRPr="001036D5" w:rsidRDefault="00EB145B" w:rsidP="00822E9A">
            <w:pPr>
              <w:pStyle w:val="TAL"/>
            </w:pPr>
            <w:r w:rsidRPr="001036D5">
              <w:t>Option 2</w:t>
            </w:r>
          </w:p>
        </w:tc>
        <w:tc>
          <w:tcPr>
            <w:tcW w:w="1134" w:type="dxa"/>
            <w:shd w:val="clear" w:color="auto" w:fill="auto"/>
            <w:vAlign w:val="center"/>
          </w:tcPr>
          <w:p w14:paraId="3D8584F0" w14:textId="77777777" w:rsidR="00EB145B" w:rsidRPr="001036D5" w:rsidRDefault="00EB145B" w:rsidP="00822E9A">
            <w:pPr>
              <w:pStyle w:val="TAL"/>
            </w:pPr>
            <w:r w:rsidRPr="001036D5">
              <w:t>MDF2</w:t>
            </w:r>
          </w:p>
        </w:tc>
        <w:tc>
          <w:tcPr>
            <w:tcW w:w="1265" w:type="dxa"/>
            <w:shd w:val="clear" w:color="auto" w:fill="auto"/>
            <w:vAlign w:val="center"/>
          </w:tcPr>
          <w:p w14:paraId="4649C5DA" w14:textId="77777777" w:rsidR="00EB145B" w:rsidRPr="001036D5" w:rsidRDefault="00EB145B" w:rsidP="00822E9A">
            <w:pPr>
              <w:pStyle w:val="TAL"/>
            </w:pPr>
            <w:r w:rsidRPr="001036D5">
              <w:t>LTF</w:t>
            </w:r>
          </w:p>
        </w:tc>
        <w:tc>
          <w:tcPr>
            <w:tcW w:w="1712" w:type="dxa"/>
            <w:shd w:val="clear" w:color="auto" w:fill="auto"/>
            <w:vAlign w:val="center"/>
          </w:tcPr>
          <w:p w14:paraId="17380DCC" w14:textId="77777777" w:rsidR="00EB145B" w:rsidRPr="001036D5" w:rsidRDefault="00EB145B" w:rsidP="00822E9A">
            <w:pPr>
              <w:pStyle w:val="TAL"/>
            </w:pPr>
            <w:r w:rsidRPr="001036D5">
              <w:t>LTF</w:t>
            </w:r>
          </w:p>
        </w:tc>
        <w:tc>
          <w:tcPr>
            <w:tcW w:w="1055" w:type="dxa"/>
            <w:shd w:val="clear" w:color="auto" w:fill="auto"/>
            <w:vAlign w:val="center"/>
          </w:tcPr>
          <w:p w14:paraId="5C75F72A" w14:textId="77777777" w:rsidR="00EB145B" w:rsidRPr="001036D5" w:rsidRDefault="00EB145B" w:rsidP="00822E9A">
            <w:pPr>
              <w:pStyle w:val="TAL"/>
            </w:pPr>
            <w:r w:rsidRPr="001036D5">
              <w:t>LTF</w:t>
            </w:r>
          </w:p>
        </w:tc>
        <w:tc>
          <w:tcPr>
            <w:tcW w:w="1780" w:type="dxa"/>
            <w:shd w:val="clear" w:color="auto" w:fill="auto"/>
            <w:vAlign w:val="center"/>
          </w:tcPr>
          <w:p w14:paraId="3497FEF8" w14:textId="77777777" w:rsidR="00EB145B" w:rsidRPr="001036D5" w:rsidRDefault="00EB145B" w:rsidP="00822E9A">
            <w:pPr>
              <w:pStyle w:val="TAL"/>
            </w:pPr>
            <w:r w:rsidRPr="001036D5">
              <w:t>LTF</w:t>
            </w:r>
          </w:p>
        </w:tc>
        <w:tc>
          <w:tcPr>
            <w:tcW w:w="958" w:type="dxa"/>
            <w:shd w:val="clear" w:color="auto" w:fill="auto"/>
            <w:vAlign w:val="center"/>
          </w:tcPr>
          <w:p w14:paraId="461D3B79" w14:textId="77777777" w:rsidR="00EB145B" w:rsidRPr="001036D5" w:rsidRDefault="00EB145B" w:rsidP="00822E9A">
            <w:pPr>
              <w:pStyle w:val="TAL"/>
            </w:pPr>
            <w:r w:rsidRPr="001036D5">
              <w:t>LTF</w:t>
            </w:r>
          </w:p>
        </w:tc>
      </w:tr>
    </w:tbl>
    <w:p w14:paraId="33A437A1" w14:textId="77777777" w:rsidR="00EB145B" w:rsidRDefault="00EB145B" w:rsidP="00EB145B"/>
    <w:p w14:paraId="3DF6EE22" w14:textId="0DE40CDF" w:rsidR="00EB145B" w:rsidRDefault="00EB145B" w:rsidP="00EB145B">
      <w:r>
        <w:lastRenderedPageBreak/>
        <w:t xml:space="preserve">Table </w:t>
      </w:r>
      <w:r w:rsidR="008602A2">
        <w:t>G.</w:t>
      </w:r>
      <w:r>
        <w:t>6-4 provides the scope of NF domain in the IMS that provides the IRI-POI/LTF for SMS over IMS when the target is not a non-local ID with Alternate IMS deployment option.</w:t>
      </w:r>
    </w:p>
    <w:p w14:paraId="451A759A" w14:textId="0A46D5B8" w:rsidR="00EB145B" w:rsidRPr="00B50762" w:rsidRDefault="00EB145B" w:rsidP="00EB145B">
      <w:pPr>
        <w:pStyle w:val="TH"/>
      </w:pPr>
      <w:r>
        <w:t xml:space="preserve">Table </w:t>
      </w:r>
      <w:r w:rsidR="008602A2">
        <w:t>G.</w:t>
      </w:r>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92FD4" w14:paraId="37485F8B" w14:textId="77777777" w:rsidTr="00822E9A">
        <w:tc>
          <w:tcPr>
            <w:tcW w:w="3085" w:type="dxa"/>
            <w:gridSpan w:val="3"/>
            <w:vMerge w:val="restart"/>
            <w:shd w:val="pct15" w:color="auto" w:fill="auto"/>
            <w:vAlign w:val="center"/>
          </w:tcPr>
          <w:p w14:paraId="729F5037" w14:textId="77777777" w:rsidR="00192FD4" w:rsidRPr="001036D5" w:rsidRDefault="00192FD4" w:rsidP="00822E9A">
            <w:pPr>
              <w:pStyle w:val="TAH"/>
            </w:pPr>
            <w:r w:rsidRPr="001036D5">
              <w:t>NFs with LI function</w:t>
            </w:r>
          </w:p>
        </w:tc>
        <w:tc>
          <w:tcPr>
            <w:tcW w:w="1559" w:type="dxa"/>
            <w:vMerge w:val="restart"/>
            <w:shd w:val="pct15" w:color="auto" w:fill="auto"/>
            <w:vAlign w:val="center"/>
          </w:tcPr>
          <w:p w14:paraId="64D54C62" w14:textId="77777777" w:rsidR="00192FD4" w:rsidRPr="001036D5" w:rsidRDefault="00192FD4" w:rsidP="00822E9A">
            <w:pPr>
              <w:pStyle w:val="TAH"/>
            </w:pPr>
            <w:r w:rsidRPr="001036D5">
              <w:t>Non-roaming</w:t>
            </w:r>
          </w:p>
        </w:tc>
        <w:tc>
          <w:tcPr>
            <w:tcW w:w="2268" w:type="dxa"/>
            <w:gridSpan w:val="2"/>
            <w:shd w:val="pct15" w:color="auto" w:fill="auto"/>
            <w:vAlign w:val="center"/>
          </w:tcPr>
          <w:p w14:paraId="65E035EC" w14:textId="77777777" w:rsidR="00192FD4" w:rsidRPr="001036D5" w:rsidRDefault="00192FD4" w:rsidP="00822E9A">
            <w:pPr>
              <w:pStyle w:val="TAH"/>
            </w:pPr>
            <w:r w:rsidRPr="001036D5">
              <w:t>Roaming with LBO</w:t>
            </w:r>
          </w:p>
        </w:tc>
        <w:tc>
          <w:tcPr>
            <w:tcW w:w="2943" w:type="dxa"/>
            <w:gridSpan w:val="2"/>
            <w:shd w:val="pct15" w:color="auto" w:fill="auto"/>
            <w:vAlign w:val="center"/>
          </w:tcPr>
          <w:p w14:paraId="65819545" w14:textId="77777777" w:rsidR="00192FD4" w:rsidRPr="001036D5" w:rsidRDefault="00192FD4" w:rsidP="00822E9A">
            <w:pPr>
              <w:pStyle w:val="TAH"/>
            </w:pPr>
            <w:r w:rsidRPr="001036D5">
              <w:t>Roaming with HR</w:t>
            </w:r>
          </w:p>
        </w:tc>
      </w:tr>
      <w:tr w:rsidR="00192FD4" w14:paraId="33EB5BD1" w14:textId="77777777" w:rsidTr="00822E9A">
        <w:tc>
          <w:tcPr>
            <w:tcW w:w="3085" w:type="dxa"/>
            <w:gridSpan w:val="3"/>
            <w:vMerge/>
            <w:shd w:val="pct15" w:color="auto" w:fill="auto"/>
            <w:vAlign w:val="center"/>
          </w:tcPr>
          <w:p w14:paraId="6E862B6A" w14:textId="77777777" w:rsidR="00192FD4" w:rsidRPr="001036D5" w:rsidRDefault="00192FD4" w:rsidP="00822E9A">
            <w:pPr>
              <w:pStyle w:val="TAH"/>
            </w:pPr>
          </w:p>
        </w:tc>
        <w:tc>
          <w:tcPr>
            <w:tcW w:w="1559" w:type="dxa"/>
            <w:vMerge/>
            <w:shd w:val="pct15" w:color="auto" w:fill="auto"/>
            <w:vAlign w:val="center"/>
          </w:tcPr>
          <w:p w14:paraId="2C3C6C22" w14:textId="77777777" w:rsidR="00192FD4" w:rsidRPr="001036D5" w:rsidRDefault="00192FD4" w:rsidP="00822E9A">
            <w:pPr>
              <w:pStyle w:val="TAH"/>
            </w:pPr>
          </w:p>
        </w:tc>
        <w:tc>
          <w:tcPr>
            <w:tcW w:w="1224" w:type="dxa"/>
            <w:shd w:val="pct15" w:color="auto" w:fill="auto"/>
            <w:vAlign w:val="center"/>
          </w:tcPr>
          <w:p w14:paraId="250D1A1D" w14:textId="77777777" w:rsidR="00192FD4" w:rsidRPr="001036D5" w:rsidRDefault="00192FD4" w:rsidP="00822E9A">
            <w:pPr>
              <w:pStyle w:val="TAH"/>
            </w:pPr>
            <w:r w:rsidRPr="001036D5">
              <w:t>VPLMN</w:t>
            </w:r>
          </w:p>
        </w:tc>
        <w:tc>
          <w:tcPr>
            <w:tcW w:w="1044" w:type="dxa"/>
            <w:shd w:val="pct15" w:color="auto" w:fill="auto"/>
            <w:vAlign w:val="center"/>
          </w:tcPr>
          <w:p w14:paraId="02AF8223" w14:textId="77777777" w:rsidR="00192FD4" w:rsidRPr="001036D5" w:rsidRDefault="00192FD4" w:rsidP="00822E9A">
            <w:pPr>
              <w:pStyle w:val="TAH"/>
            </w:pPr>
            <w:r w:rsidRPr="001036D5">
              <w:t>HPLMN</w:t>
            </w:r>
          </w:p>
        </w:tc>
        <w:tc>
          <w:tcPr>
            <w:tcW w:w="1724" w:type="dxa"/>
            <w:shd w:val="pct15" w:color="auto" w:fill="auto"/>
            <w:vAlign w:val="center"/>
          </w:tcPr>
          <w:p w14:paraId="222023A7" w14:textId="77777777" w:rsidR="00192FD4" w:rsidRPr="001036D5" w:rsidRDefault="00192FD4" w:rsidP="00822E9A">
            <w:pPr>
              <w:pStyle w:val="TAH"/>
            </w:pPr>
            <w:r w:rsidRPr="001036D5">
              <w:t>VPLMN</w:t>
            </w:r>
          </w:p>
        </w:tc>
        <w:tc>
          <w:tcPr>
            <w:tcW w:w="1219" w:type="dxa"/>
            <w:shd w:val="pct15" w:color="auto" w:fill="auto"/>
            <w:vAlign w:val="center"/>
          </w:tcPr>
          <w:p w14:paraId="46047438" w14:textId="77777777" w:rsidR="00192FD4" w:rsidRPr="001036D5" w:rsidRDefault="00192FD4" w:rsidP="00822E9A">
            <w:pPr>
              <w:pStyle w:val="TAH"/>
            </w:pPr>
            <w:r w:rsidRPr="001036D5">
              <w:t>HPLMN</w:t>
            </w:r>
          </w:p>
        </w:tc>
      </w:tr>
      <w:tr w:rsidR="00192FD4" w14:paraId="7523A213" w14:textId="77777777" w:rsidTr="00822E9A">
        <w:tc>
          <w:tcPr>
            <w:tcW w:w="3085" w:type="dxa"/>
            <w:gridSpan w:val="3"/>
            <w:shd w:val="clear" w:color="auto" w:fill="auto"/>
            <w:vAlign w:val="center"/>
          </w:tcPr>
          <w:p w14:paraId="672E21BD" w14:textId="77777777" w:rsidR="00192FD4" w:rsidRPr="001036D5" w:rsidRDefault="00192FD4" w:rsidP="00822E9A">
            <w:pPr>
              <w:pStyle w:val="TAL"/>
            </w:pPr>
            <w:r w:rsidRPr="001036D5">
              <w:t>P-CSCF</w:t>
            </w:r>
          </w:p>
        </w:tc>
        <w:tc>
          <w:tcPr>
            <w:tcW w:w="1559" w:type="dxa"/>
            <w:shd w:val="clear" w:color="auto" w:fill="auto"/>
            <w:vAlign w:val="center"/>
          </w:tcPr>
          <w:p w14:paraId="6FD12E11" w14:textId="77777777" w:rsidR="00192FD4" w:rsidRPr="001036D5" w:rsidRDefault="00192FD4" w:rsidP="00822E9A">
            <w:pPr>
              <w:pStyle w:val="TAL"/>
            </w:pPr>
            <w:r w:rsidRPr="001036D5">
              <w:t>IRI-POI</w:t>
            </w:r>
          </w:p>
        </w:tc>
        <w:tc>
          <w:tcPr>
            <w:tcW w:w="1224" w:type="dxa"/>
            <w:shd w:val="clear" w:color="auto" w:fill="auto"/>
            <w:vAlign w:val="center"/>
          </w:tcPr>
          <w:p w14:paraId="46E13D48" w14:textId="77777777" w:rsidR="00192FD4" w:rsidRPr="001036D5" w:rsidRDefault="00192FD4" w:rsidP="00822E9A">
            <w:pPr>
              <w:pStyle w:val="TAL"/>
            </w:pPr>
            <w:r w:rsidRPr="001036D5">
              <w:t>IRI-POI</w:t>
            </w:r>
          </w:p>
        </w:tc>
        <w:tc>
          <w:tcPr>
            <w:tcW w:w="1044" w:type="dxa"/>
            <w:shd w:val="clear" w:color="auto" w:fill="auto"/>
            <w:vAlign w:val="center"/>
          </w:tcPr>
          <w:p w14:paraId="49F8DDC7" w14:textId="77777777" w:rsidR="00192FD4" w:rsidRPr="001036D5" w:rsidRDefault="00192FD4" w:rsidP="00822E9A">
            <w:pPr>
              <w:pStyle w:val="TAL"/>
            </w:pPr>
            <w:r w:rsidRPr="001036D5">
              <w:t>n/a</w:t>
            </w:r>
          </w:p>
        </w:tc>
        <w:tc>
          <w:tcPr>
            <w:tcW w:w="1724" w:type="dxa"/>
            <w:shd w:val="clear" w:color="auto" w:fill="auto"/>
            <w:vAlign w:val="center"/>
          </w:tcPr>
          <w:p w14:paraId="6B610756" w14:textId="77777777" w:rsidR="00192FD4" w:rsidRPr="001036D5" w:rsidRDefault="00192FD4" w:rsidP="00822E9A">
            <w:pPr>
              <w:pStyle w:val="TAL"/>
            </w:pPr>
            <w:r w:rsidRPr="001036D5">
              <w:t>IRI-POI (NOTE 2)</w:t>
            </w:r>
          </w:p>
        </w:tc>
        <w:tc>
          <w:tcPr>
            <w:tcW w:w="1219" w:type="dxa"/>
            <w:shd w:val="clear" w:color="auto" w:fill="auto"/>
            <w:vAlign w:val="center"/>
          </w:tcPr>
          <w:p w14:paraId="04636B9A" w14:textId="77777777" w:rsidR="00192FD4" w:rsidRPr="001036D5" w:rsidRDefault="00192FD4" w:rsidP="00822E9A">
            <w:pPr>
              <w:pStyle w:val="TAL"/>
            </w:pPr>
            <w:r w:rsidRPr="001036D5">
              <w:t>IRI-POI</w:t>
            </w:r>
          </w:p>
        </w:tc>
      </w:tr>
      <w:tr w:rsidR="00192FD4" w14:paraId="6EDE8C2F" w14:textId="77777777" w:rsidTr="00822E9A">
        <w:tc>
          <w:tcPr>
            <w:tcW w:w="3085" w:type="dxa"/>
            <w:gridSpan w:val="3"/>
            <w:shd w:val="clear" w:color="auto" w:fill="auto"/>
            <w:vAlign w:val="center"/>
          </w:tcPr>
          <w:p w14:paraId="730D9668" w14:textId="77777777" w:rsidR="00192FD4" w:rsidRPr="001036D5" w:rsidRDefault="00192FD4" w:rsidP="00822E9A">
            <w:pPr>
              <w:pStyle w:val="TAL"/>
            </w:pPr>
            <w:r w:rsidRPr="001036D5">
              <w:t>IBCF</w:t>
            </w:r>
          </w:p>
        </w:tc>
        <w:tc>
          <w:tcPr>
            <w:tcW w:w="1559" w:type="dxa"/>
            <w:shd w:val="clear" w:color="auto" w:fill="auto"/>
            <w:vAlign w:val="center"/>
          </w:tcPr>
          <w:p w14:paraId="6B4FF603" w14:textId="77777777" w:rsidR="00192FD4" w:rsidRPr="001036D5" w:rsidRDefault="00192FD4" w:rsidP="00822E9A">
            <w:pPr>
              <w:pStyle w:val="TAL"/>
            </w:pPr>
            <w:r w:rsidRPr="001036D5">
              <w:t>n/a</w:t>
            </w:r>
          </w:p>
        </w:tc>
        <w:tc>
          <w:tcPr>
            <w:tcW w:w="1224" w:type="dxa"/>
            <w:shd w:val="clear" w:color="auto" w:fill="auto"/>
            <w:vAlign w:val="center"/>
          </w:tcPr>
          <w:p w14:paraId="759DB005" w14:textId="77777777" w:rsidR="00192FD4" w:rsidRPr="001036D5" w:rsidRDefault="00192FD4" w:rsidP="00822E9A">
            <w:pPr>
              <w:pStyle w:val="TAL"/>
            </w:pPr>
            <w:r w:rsidRPr="001036D5">
              <w:t>n/a</w:t>
            </w:r>
          </w:p>
        </w:tc>
        <w:tc>
          <w:tcPr>
            <w:tcW w:w="1044" w:type="dxa"/>
            <w:shd w:val="clear" w:color="auto" w:fill="auto"/>
            <w:vAlign w:val="center"/>
          </w:tcPr>
          <w:p w14:paraId="3D76B56A" w14:textId="77777777" w:rsidR="00192FD4" w:rsidRPr="001036D5" w:rsidRDefault="00192FD4" w:rsidP="00822E9A">
            <w:pPr>
              <w:pStyle w:val="TAL"/>
            </w:pPr>
            <w:r w:rsidRPr="001036D5">
              <w:t>IRI-POI</w:t>
            </w:r>
          </w:p>
        </w:tc>
        <w:tc>
          <w:tcPr>
            <w:tcW w:w="1724" w:type="dxa"/>
            <w:shd w:val="clear" w:color="auto" w:fill="auto"/>
            <w:vAlign w:val="center"/>
          </w:tcPr>
          <w:p w14:paraId="0E1A7841" w14:textId="77777777" w:rsidR="00192FD4" w:rsidRPr="001036D5" w:rsidRDefault="00192FD4" w:rsidP="00822E9A">
            <w:pPr>
              <w:pStyle w:val="TAL"/>
            </w:pPr>
            <w:r w:rsidRPr="001036D5">
              <w:t>n/a</w:t>
            </w:r>
          </w:p>
        </w:tc>
        <w:tc>
          <w:tcPr>
            <w:tcW w:w="1219" w:type="dxa"/>
            <w:shd w:val="clear" w:color="auto" w:fill="auto"/>
            <w:vAlign w:val="center"/>
          </w:tcPr>
          <w:p w14:paraId="288419CD" w14:textId="77777777" w:rsidR="00192FD4" w:rsidRPr="001036D5" w:rsidRDefault="00192FD4" w:rsidP="00822E9A">
            <w:pPr>
              <w:pStyle w:val="TAL"/>
            </w:pPr>
            <w:r w:rsidRPr="001036D5">
              <w:t>n/a</w:t>
            </w:r>
          </w:p>
        </w:tc>
      </w:tr>
      <w:tr w:rsidR="00192FD4" w14:paraId="69F45A90" w14:textId="77777777" w:rsidTr="00822E9A">
        <w:tc>
          <w:tcPr>
            <w:tcW w:w="3085" w:type="dxa"/>
            <w:gridSpan w:val="3"/>
            <w:shd w:val="clear" w:color="auto" w:fill="auto"/>
            <w:vAlign w:val="center"/>
          </w:tcPr>
          <w:p w14:paraId="6AB4E88C" w14:textId="77777777" w:rsidR="00192FD4" w:rsidRPr="001036D5" w:rsidRDefault="00192FD4" w:rsidP="00822E9A">
            <w:pPr>
              <w:pStyle w:val="TAL"/>
            </w:pPr>
            <w:r w:rsidRPr="001036D5">
              <w:t>LMISF-IRI</w:t>
            </w:r>
          </w:p>
        </w:tc>
        <w:tc>
          <w:tcPr>
            <w:tcW w:w="1559" w:type="dxa"/>
            <w:shd w:val="clear" w:color="auto" w:fill="auto"/>
            <w:vAlign w:val="center"/>
          </w:tcPr>
          <w:p w14:paraId="394A3E44" w14:textId="77777777" w:rsidR="00192FD4" w:rsidRPr="001036D5" w:rsidRDefault="00192FD4" w:rsidP="00822E9A">
            <w:pPr>
              <w:pStyle w:val="TAL"/>
            </w:pPr>
            <w:r w:rsidRPr="001036D5">
              <w:t>n/a</w:t>
            </w:r>
          </w:p>
        </w:tc>
        <w:tc>
          <w:tcPr>
            <w:tcW w:w="1224" w:type="dxa"/>
            <w:shd w:val="clear" w:color="auto" w:fill="auto"/>
            <w:vAlign w:val="center"/>
          </w:tcPr>
          <w:p w14:paraId="704396C2" w14:textId="77777777" w:rsidR="00192FD4" w:rsidRPr="001036D5" w:rsidRDefault="00192FD4" w:rsidP="00822E9A">
            <w:pPr>
              <w:pStyle w:val="TAL"/>
            </w:pPr>
            <w:r w:rsidRPr="001036D5">
              <w:t>n/a</w:t>
            </w:r>
          </w:p>
        </w:tc>
        <w:tc>
          <w:tcPr>
            <w:tcW w:w="1044" w:type="dxa"/>
            <w:shd w:val="clear" w:color="auto" w:fill="auto"/>
            <w:vAlign w:val="center"/>
          </w:tcPr>
          <w:p w14:paraId="6BFB8B6E" w14:textId="77777777" w:rsidR="00192FD4" w:rsidRPr="001036D5" w:rsidRDefault="00192FD4" w:rsidP="00822E9A">
            <w:pPr>
              <w:pStyle w:val="TAL"/>
            </w:pPr>
            <w:r w:rsidRPr="001036D5">
              <w:t>n/a</w:t>
            </w:r>
          </w:p>
        </w:tc>
        <w:tc>
          <w:tcPr>
            <w:tcW w:w="1724" w:type="dxa"/>
            <w:shd w:val="clear" w:color="auto" w:fill="auto"/>
            <w:vAlign w:val="center"/>
          </w:tcPr>
          <w:p w14:paraId="2C20FE03" w14:textId="77777777" w:rsidR="00192FD4" w:rsidRPr="001036D5" w:rsidRDefault="00192FD4" w:rsidP="00822E9A">
            <w:pPr>
              <w:pStyle w:val="TAL"/>
            </w:pPr>
            <w:r w:rsidRPr="001036D5">
              <w:t xml:space="preserve">IRI-POI </w:t>
            </w:r>
            <w:r>
              <w:t>(NOTE 1)</w:t>
            </w:r>
          </w:p>
        </w:tc>
        <w:tc>
          <w:tcPr>
            <w:tcW w:w="1219" w:type="dxa"/>
            <w:shd w:val="clear" w:color="auto" w:fill="auto"/>
            <w:vAlign w:val="center"/>
          </w:tcPr>
          <w:p w14:paraId="08BD8718" w14:textId="77777777" w:rsidR="00192FD4" w:rsidRPr="001036D5" w:rsidRDefault="00192FD4" w:rsidP="00822E9A">
            <w:pPr>
              <w:pStyle w:val="TAL"/>
            </w:pPr>
            <w:r w:rsidRPr="001036D5">
              <w:t>n/a</w:t>
            </w:r>
          </w:p>
        </w:tc>
      </w:tr>
      <w:tr w:rsidR="00192FD4" w14:paraId="127B897D" w14:textId="77777777" w:rsidTr="00822E9A">
        <w:tc>
          <w:tcPr>
            <w:tcW w:w="968" w:type="dxa"/>
            <w:vMerge w:val="restart"/>
            <w:shd w:val="clear" w:color="auto" w:fill="auto"/>
            <w:vAlign w:val="center"/>
          </w:tcPr>
          <w:p w14:paraId="5E434504" w14:textId="77777777" w:rsidR="00192FD4" w:rsidRPr="001036D5" w:rsidRDefault="00192FD4" w:rsidP="00822E9A">
            <w:pPr>
              <w:pStyle w:val="TAL"/>
            </w:pPr>
            <w:r w:rsidRPr="001036D5">
              <w:t>LALS triggering</w:t>
            </w:r>
          </w:p>
        </w:tc>
        <w:tc>
          <w:tcPr>
            <w:tcW w:w="983" w:type="dxa"/>
            <w:vMerge w:val="restart"/>
            <w:shd w:val="clear" w:color="auto" w:fill="auto"/>
            <w:vAlign w:val="center"/>
          </w:tcPr>
          <w:p w14:paraId="55BB8A36" w14:textId="77777777" w:rsidR="00192FD4" w:rsidRPr="001036D5" w:rsidRDefault="00192FD4" w:rsidP="00822E9A">
            <w:pPr>
              <w:pStyle w:val="TAL"/>
            </w:pPr>
            <w:r w:rsidRPr="001036D5">
              <w:t>Option 1</w:t>
            </w:r>
          </w:p>
        </w:tc>
        <w:tc>
          <w:tcPr>
            <w:tcW w:w="1134" w:type="dxa"/>
            <w:shd w:val="clear" w:color="auto" w:fill="auto"/>
            <w:vAlign w:val="center"/>
          </w:tcPr>
          <w:p w14:paraId="16B218B4" w14:textId="77777777" w:rsidR="00192FD4" w:rsidRPr="001036D5" w:rsidRDefault="00192FD4" w:rsidP="00822E9A">
            <w:pPr>
              <w:pStyle w:val="TAL"/>
            </w:pPr>
            <w:r w:rsidRPr="001036D5">
              <w:t>P-CSCF</w:t>
            </w:r>
          </w:p>
        </w:tc>
        <w:tc>
          <w:tcPr>
            <w:tcW w:w="1559" w:type="dxa"/>
            <w:shd w:val="clear" w:color="auto" w:fill="auto"/>
            <w:vAlign w:val="center"/>
          </w:tcPr>
          <w:p w14:paraId="496A781F" w14:textId="77777777" w:rsidR="00192FD4" w:rsidRPr="001036D5" w:rsidRDefault="00192FD4" w:rsidP="00822E9A">
            <w:pPr>
              <w:pStyle w:val="TAL"/>
            </w:pPr>
            <w:r w:rsidRPr="001036D5">
              <w:t>LTF</w:t>
            </w:r>
          </w:p>
        </w:tc>
        <w:tc>
          <w:tcPr>
            <w:tcW w:w="1224" w:type="dxa"/>
            <w:shd w:val="clear" w:color="auto" w:fill="auto"/>
            <w:vAlign w:val="center"/>
          </w:tcPr>
          <w:p w14:paraId="148F2916" w14:textId="77777777" w:rsidR="00192FD4" w:rsidRPr="001036D5" w:rsidRDefault="00192FD4" w:rsidP="00822E9A">
            <w:pPr>
              <w:pStyle w:val="TAL"/>
            </w:pPr>
            <w:r w:rsidRPr="001036D5">
              <w:t>LTF</w:t>
            </w:r>
          </w:p>
        </w:tc>
        <w:tc>
          <w:tcPr>
            <w:tcW w:w="1044" w:type="dxa"/>
            <w:shd w:val="clear" w:color="auto" w:fill="auto"/>
            <w:vAlign w:val="center"/>
          </w:tcPr>
          <w:p w14:paraId="5327F314" w14:textId="77777777" w:rsidR="00192FD4" w:rsidRPr="001036D5" w:rsidRDefault="00192FD4" w:rsidP="00822E9A">
            <w:pPr>
              <w:pStyle w:val="TAL"/>
            </w:pPr>
            <w:r w:rsidRPr="001036D5">
              <w:t>n/a</w:t>
            </w:r>
          </w:p>
        </w:tc>
        <w:tc>
          <w:tcPr>
            <w:tcW w:w="1724" w:type="dxa"/>
            <w:shd w:val="clear" w:color="auto" w:fill="auto"/>
            <w:vAlign w:val="center"/>
          </w:tcPr>
          <w:p w14:paraId="3EA5280C" w14:textId="77777777" w:rsidR="00192FD4" w:rsidRPr="001036D5" w:rsidRDefault="00192FD4" w:rsidP="00822E9A">
            <w:pPr>
              <w:pStyle w:val="TAL"/>
            </w:pPr>
            <w:r w:rsidRPr="001036D5">
              <w:t>LTF</w:t>
            </w:r>
            <w:r>
              <w:t xml:space="preserve"> (NOTE 2)</w:t>
            </w:r>
          </w:p>
        </w:tc>
        <w:tc>
          <w:tcPr>
            <w:tcW w:w="1219" w:type="dxa"/>
            <w:shd w:val="clear" w:color="auto" w:fill="auto"/>
            <w:vAlign w:val="center"/>
          </w:tcPr>
          <w:p w14:paraId="60FE2FC5" w14:textId="77777777" w:rsidR="00192FD4" w:rsidRPr="001036D5" w:rsidRDefault="00192FD4" w:rsidP="00822E9A">
            <w:pPr>
              <w:pStyle w:val="TAL"/>
            </w:pPr>
            <w:r w:rsidRPr="001036D5">
              <w:t>n/a</w:t>
            </w:r>
          </w:p>
        </w:tc>
      </w:tr>
      <w:tr w:rsidR="00192FD4" w14:paraId="053CF3E3" w14:textId="77777777" w:rsidTr="00822E9A">
        <w:tc>
          <w:tcPr>
            <w:tcW w:w="968" w:type="dxa"/>
            <w:vMerge/>
            <w:shd w:val="clear" w:color="auto" w:fill="auto"/>
            <w:vAlign w:val="center"/>
          </w:tcPr>
          <w:p w14:paraId="2856299F" w14:textId="77777777" w:rsidR="00192FD4" w:rsidRPr="001036D5" w:rsidRDefault="00192FD4" w:rsidP="00822E9A">
            <w:pPr>
              <w:pStyle w:val="TAL"/>
            </w:pPr>
          </w:p>
        </w:tc>
        <w:tc>
          <w:tcPr>
            <w:tcW w:w="983" w:type="dxa"/>
            <w:vMerge/>
            <w:shd w:val="clear" w:color="auto" w:fill="auto"/>
            <w:vAlign w:val="center"/>
          </w:tcPr>
          <w:p w14:paraId="0C878EDC" w14:textId="77777777" w:rsidR="00192FD4" w:rsidRPr="001036D5" w:rsidRDefault="00192FD4" w:rsidP="00822E9A">
            <w:pPr>
              <w:pStyle w:val="TAL"/>
            </w:pPr>
          </w:p>
        </w:tc>
        <w:tc>
          <w:tcPr>
            <w:tcW w:w="1134" w:type="dxa"/>
            <w:shd w:val="clear" w:color="auto" w:fill="auto"/>
            <w:vAlign w:val="center"/>
          </w:tcPr>
          <w:p w14:paraId="47803615" w14:textId="77777777" w:rsidR="00192FD4" w:rsidRPr="001036D5" w:rsidRDefault="00192FD4" w:rsidP="00822E9A">
            <w:pPr>
              <w:pStyle w:val="TAL"/>
            </w:pPr>
            <w:r w:rsidRPr="001036D5">
              <w:t>IBCF</w:t>
            </w:r>
          </w:p>
        </w:tc>
        <w:tc>
          <w:tcPr>
            <w:tcW w:w="1559" w:type="dxa"/>
            <w:shd w:val="clear" w:color="auto" w:fill="auto"/>
            <w:vAlign w:val="center"/>
          </w:tcPr>
          <w:p w14:paraId="1CA7AB42" w14:textId="77777777" w:rsidR="00192FD4" w:rsidRPr="001036D5" w:rsidRDefault="00192FD4" w:rsidP="00822E9A">
            <w:pPr>
              <w:pStyle w:val="TAL"/>
            </w:pPr>
            <w:r w:rsidRPr="001036D5">
              <w:t>n/a</w:t>
            </w:r>
          </w:p>
        </w:tc>
        <w:tc>
          <w:tcPr>
            <w:tcW w:w="1224" w:type="dxa"/>
            <w:shd w:val="clear" w:color="auto" w:fill="auto"/>
            <w:vAlign w:val="center"/>
          </w:tcPr>
          <w:p w14:paraId="6761BE78" w14:textId="77777777" w:rsidR="00192FD4" w:rsidRPr="001036D5" w:rsidRDefault="00192FD4" w:rsidP="00822E9A">
            <w:pPr>
              <w:pStyle w:val="TAL"/>
            </w:pPr>
            <w:r w:rsidRPr="001036D5">
              <w:t>n/a</w:t>
            </w:r>
          </w:p>
        </w:tc>
        <w:tc>
          <w:tcPr>
            <w:tcW w:w="1044" w:type="dxa"/>
            <w:shd w:val="clear" w:color="auto" w:fill="auto"/>
            <w:vAlign w:val="center"/>
          </w:tcPr>
          <w:p w14:paraId="2BD4E3FA" w14:textId="77777777" w:rsidR="00192FD4" w:rsidRPr="001036D5" w:rsidRDefault="00192FD4" w:rsidP="00822E9A">
            <w:pPr>
              <w:pStyle w:val="TAL"/>
            </w:pPr>
            <w:r w:rsidRPr="001036D5">
              <w:t>LTF</w:t>
            </w:r>
          </w:p>
        </w:tc>
        <w:tc>
          <w:tcPr>
            <w:tcW w:w="1724" w:type="dxa"/>
            <w:shd w:val="clear" w:color="auto" w:fill="auto"/>
            <w:vAlign w:val="center"/>
          </w:tcPr>
          <w:p w14:paraId="213AB441" w14:textId="77777777" w:rsidR="00192FD4" w:rsidRPr="001036D5" w:rsidRDefault="00192FD4" w:rsidP="00822E9A">
            <w:pPr>
              <w:pStyle w:val="TAL"/>
            </w:pPr>
            <w:r w:rsidRPr="001036D5">
              <w:t>n/a</w:t>
            </w:r>
          </w:p>
        </w:tc>
        <w:tc>
          <w:tcPr>
            <w:tcW w:w="1219" w:type="dxa"/>
            <w:shd w:val="clear" w:color="auto" w:fill="auto"/>
            <w:vAlign w:val="center"/>
          </w:tcPr>
          <w:p w14:paraId="6421F18F" w14:textId="77777777" w:rsidR="00192FD4" w:rsidRPr="001036D5" w:rsidRDefault="00192FD4" w:rsidP="00822E9A">
            <w:pPr>
              <w:pStyle w:val="TAL"/>
            </w:pPr>
            <w:r w:rsidRPr="001036D5">
              <w:t>n/a</w:t>
            </w:r>
          </w:p>
        </w:tc>
      </w:tr>
      <w:tr w:rsidR="00192FD4" w14:paraId="32A8A4C1" w14:textId="77777777" w:rsidTr="00822E9A">
        <w:tc>
          <w:tcPr>
            <w:tcW w:w="968" w:type="dxa"/>
            <w:vMerge/>
            <w:shd w:val="clear" w:color="auto" w:fill="auto"/>
            <w:vAlign w:val="center"/>
          </w:tcPr>
          <w:p w14:paraId="0E650563" w14:textId="77777777" w:rsidR="00192FD4" w:rsidRPr="001036D5" w:rsidRDefault="00192FD4" w:rsidP="00822E9A">
            <w:pPr>
              <w:pStyle w:val="TAL"/>
            </w:pPr>
          </w:p>
        </w:tc>
        <w:tc>
          <w:tcPr>
            <w:tcW w:w="983" w:type="dxa"/>
            <w:vMerge/>
            <w:shd w:val="clear" w:color="auto" w:fill="auto"/>
            <w:vAlign w:val="center"/>
          </w:tcPr>
          <w:p w14:paraId="548C6A1A" w14:textId="77777777" w:rsidR="00192FD4" w:rsidRPr="001036D5" w:rsidRDefault="00192FD4" w:rsidP="00822E9A">
            <w:pPr>
              <w:pStyle w:val="TAL"/>
            </w:pPr>
          </w:p>
        </w:tc>
        <w:tc>
          <w:tcPr>
            <w:tcW w:w="1134" w:type="dxa"/>
            <w:shd w:val="clear" w:color="auto" w:fill="auto"/>
            <w:vAlign w:val="center"/>
          </w:tcPr>
          <w:p w14:paraId="29CF37B2" w14:textId="77777777" w:rsidR="00192FD4" w:rsidRPr="001036D5" w:rsidRDefault="00192FD4" w:rsidP="00822E9A">
            <w:pPr>
              <w:pStyle w:val="TAL"/>
            </w:pPr>
            <w:r w:rsidRPr="001036D5">
              <w:t>LMISF-IRI</w:t>
            </w:r>
          </w:p>
        </w:tc>
        <w:tc>
          <w:tcPr>
            <w:tcW w:w="1559" w:type="dxa"/>
            <w:shd w:val="clear" w:color="auto" w:fill="auto"/>
            <w:vAlign w:val="center"/>
          </w:tcPr>
          <w:p w14:paraId="0D986FC0" w14:textId="77777777" w:rsidR="00192FD4" w:rsidRPr="001036D5" w:rsidRDefault="00192FD4" w:rsidP="00822E9A">
            <w:pPr>
              <w:pStyle w:val="TAL"/>
            </w:pPr>
            <w:r w:rsidRPr="001036D5">
              <w:t>n/a</w:t>
            </w:r>
          </w:p>
        </w:tc>
        <w:tc>
          <w:tcPr>
            <w:tcW w:w="1224" w:type="dxa"/>
            <w:shd w:val="clear" w:color="auto" w:fill="auto"/>
            <w:vAlign w:val="center"/>
          </w:tcPr>
          <w:p w14:paraId="2C03C230" w14:textId="77777777" w:rsidR="00192FD4" w:rsidRPr="001036D5" w:rsidRDefault="00192FD4" w:rsidP="00822E9A">
            <w:pPr>
              <w:pStyle w:val="TAL"/>
            </w:pPr>
            <w:r w:rsidRPr="001036D5">
              <w:t>n/a</w:t>
            </w:r>
          </w:p>
        </w:tc>
        <w:tc>
          <w:tcPr>
            <w:tcW w:w="1044" w:type="dxa"/>
            <w:shd w:val="clear" w:color="auto" w:fill="auto"/>
            <w:vAlign w:val="center"/>
          </w:tcPr>
          <w:p w14:paraId="273D7013" w14:textId="77777777" w:rsidR="00192FD4" w:rsidRPr="001036D5" w:rsidRDefault="00192FD4" w:rsidP="00822E9A">
            <w:pPr>
              <w:pStyle w:val="TAL"/>
            </w:pPr>
            <w:r w:rsidRPr="001036D5">
              <w:t>n/a</w:t>
            </w:r>
          </w:p>
        </w:tc>
        <w:tc>
          <w:tcPr>
            <w:tcW w:w="1724" w:type="dxa"/>
            <w:shd w:val="clear" w:color="auto" w:fill="auto"/>
            <w:vAlign w:val="center"/>
          </w:tcPr>
          <w:p w14:paraId="7B014B10" w14:textId="77777777" w:rsidR="00192FD4" w:rsidRPr="001036D5" w:rsidRDefault="00192FD4" w:rsidP="00822E9A">
            <w:pPr>
              <w:pStyle w:val="TAL"/>
            </w:pPr>
            <w:r w:rsidRPr="001036D5">
              <w:t xml:space="preserve">LTF </w:t>
            </w:r>
            <w:r>
              <w:t>(NOTE 1)</w:t>
            </w:r>
          </w:p>
        </w:tc>
        <w:tc>
          <w:tcPr>
            <w:tcW w:w="1219" w:type="dxa"/>
            <w:shd w:val="clear" w:color="auto" w:fill="auto"/>
            <w:vAlign w:val="center"/>
          </w:tcPr>
          <w:p w14:paraId="7BA98D8F" w14:textId="77777777" w:rsidR="00192FD4" w:rsidRPr="001036D5" w:rsidRDefault="00192FD4" w:rsidP="00822E9A">
            <w:pPr>
              <w:pStyle w:val="TAL"/>
            </w:pPr>
            <w:r w:rsidRPr="001036D5">
              <w:t>n/a</w:t>
            </w:r>
          </w:p>
        </w:tc>
      </w:tr>
      <w:tr w:rsidR="00192FD4" w14:paraId="658A513F" w14:textId="77777777" w:rsidTr="00822E9A">
        <w:tc>
          <w:tcPr>
            <w:tcW w:w="968" w:type="dxa"/>
            <w:vMerge/>
            <w:shd w:val="clear" w:color="auto" w:fill="auto"/>
            <w:vAlign w:val="center"/>
          </w:tcPr>
          <w:p w14:paraId="0AC5590F" w14:textId="77777777" w:rsidR="00192FD4" w:rsidRPr="001036D5" w:rsidRDefault="00192FD4" w:rsidP="00822E9A">
            <w:pPr>
              <w:pStyle w:val="TAL"/>
            </w:pPr>
          </w:p>
        </w:tc>
        <w:tc>
          <w:tcPr>
            <w:tcW w:w="983" w:type="dxa"/>
            <w:shd w:val="clear" w:color="auto" w:fill="auto"/>
            <w:vAlign w:val="center"/>
          </w:tcPr>
          <w:p w14:paraId="4FF638DD" w14:textId="77777777" w:rsidR="00192FD4" w:rsidRPr="001036D5" w:rsidRDefault="00192FD4" w:rsidP="00822E9A">
            <w:pPr>
              <w:pStyle w:val="TAL"/>
            </w:pPr>
            <w:r w:rsidRPr="001036D5">
              <w:t>Option 2</w:t>
            </w:r>
          </w:p>
        </w:tc>
        <w:tc>
          <w:tcPr>
            <w:tcW w:w="1134" w:type="dxa"/>
            <w:shd w:val="clear" w:color="auto" w:fill="auto"/>
            <w:vAlign w:val="center"/>
          </w:tcPr>
          <w:p w14:paraId="33F05AC4" w14:textId="77777777" w:rsidR="00192FD4" w:rsidRPr="001036D5" w:rsidRDefault="00192FD4" w:rsidP="00822E9A">
            <w:pPr>
              <w:pStyle w:val="TAL"/>
            </w:pPr>
            <w:r w:rsidRPr="001036D5">
              <w:t>MDF2</w:t>
            </w:r>
          </w:p>
        </w:tc>
        <w:tc>
          <w:tcPr>
            <w:tcW w:w="1559" w:type="dxa"/>
            <w:shd w:val="clear" w:color="auto" w:fill="auto"/>
            <w:vAlign w:val="center"/>
          </w:tcPr>
          <w:p w14:paraId="26D6DAEF" w14:textId="77777777" w:rsidR="00192FD4" w:rsidRPr="001036D5" w:rsidRDefault="00192FD4" w:rsidP="00822E9A">
            <w:pPr>
              <w:pStyle w:val="TAL"/>
            </w:pPr>
            <w:r w:rsidRPr="001036D5">
              <w:t>LTF</w:t>
            </w:r>
          </w:p>
        </w:tc>
        <w:tc>
          <w:tcPr>
            <w:tcW w:w="1224" w:type="dxa"/>
            <w:shd w:val="clear" w:color="auto" w:fill="auto"/>
            <w:vAlign w:val="center"/>
          </w:tcPr>
          <w:p w14:paraId="1B99D27A" w14:textId="77777777" w:rsidR="00192FD4" w:rsidRPr="001036D5" w:rsidRDefault="00192FD4" w:rsidP="00822E9A">
            <w:pPr>
              <w:pStyle w:val="TAL"/>
            </w:pPr>
            <w:r w:rsidRPr="001036D5">
              <w:t>LTF</w:t>
            </w:r>
          </w:p>
        </w:tc>
        <w:tc>
          <w:tcPr>
            <w:tcW w:w="1044" w:type="dxa"/>
            <w:shd w:val="clear" w:color="auto" w:fill="auto"/>
            <w:vAlign w:val="center"/>
          </w:tcPr>
          <w:p w14:paraId="772C4904" w14:textId="77777777" w:rsidR="00192FD4" w:rsidRPr="001036D5" w:rsidRDefault="00192FD4" w:rsidP="00822E9A">
            <w:pPr>
              <w:pStyle w:val="TAL"/>
            </w:pPr>
            <w:r w:rsidRPr="001036D5">
              <w:t>LTF</w:t>
            </w:r>
          </w:p>
        </w:tc>
        <w:tc>
          <w:tcPr>
            <w:tcW w:w="1724" w:type="dxa"/>
            <w:shd w:val="clear" w:color="auto" w:fill="auto"/>
            <w:vAlign w:val="center"/>
          </w:tcPr>
          <w:p w14:paraId="78FA0F38" w14:textId="77777777" w:rsidR="00192FD4" w:rsidRPr="001036D5" w:rsidRDefault="00192FD4" w:rsidP="00822E9A">
            <w:pPr>
              <w:pStyle w:val="TAL"/>
            </w:pPr>
            <w:r w:rsidRPr="001036D5">
              <w:t>LTF</w:t>
            </w:r>
          </w:p>
        </w:tc>
        <w:tc>
          <w:tcPr>
            <w:tcW w:w="1219" w:type="dxa"/>
            <w:shd w:val="clear" w:color="auto" w:fill="auto"/>
            <w:vAlign w:val="center"/>
          </w:tcPr>
          <w:p w14:paraId="2C26BF6C" w14:textId="77777777" w:rsidR="00192FD4" w:rsidRPr="001036D5" w:rsidRDefault="00192FD4" w:rsidP="00822E9A">
            <w:pPr>
              <w:pStyle w:val="TAL"/>
            </w:pPr>
            <w:r w:rsidRPr="001036D5">
              <w:t>LTF</w:t>
            </w:r>
          </w:p>
        </w:tc>
      </w:tr>
    </w:tbl>
    <w:p w14:paraId="32824D74" w14:textId="77777777" w:rsidR="00EB145B" w:rsidRDefault="00EB145B" w:rsidP="00EB145B"/>
    <w:p w14:paraId="4BE22399" w14:textId="39C3800F" w:rsidR="00EB145B" w:rsidRDefault="00EB145B" w:rsidP="00EB145B">
      <w:r>
        <w:t xml:space="preserve">Table </w:t>
      </w:r>
      <w:r w:rsidR="008602A2">
        <w:t>G.</w:t>
      </w:r>
      <w:r>
        <w:t>6-5 provides the scope of NF domain in the IMS that provides the IRI-POI/LTF for SMS over IMS when the target is a non-local ID with default IMS deployment option.</w:t>
      </w:r>
    </w:p>
    <w:p w14:paraId="3D7C70DC" w14:textId="5DBF5840" w:rsidR="00EB145B" w:rsidRPr="00B50762" w:rsidRDefault="00EB145B" w:rsidP="00EB145B">
      <w:pPr>
        <w:pStyle w:val="TH"/>
      </w:pPr>
      <w:r>
        <w:t xml:space="preserve">Table </w:t>
      </w:r>
      <w:r w:rsidR="008602A2">
        <w:t>G.</w:t>
      </w:r>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AB1855" w14:paraId="061279C3" w14:textId="77777777" w:rsidTr="00822E9A">
        <w:tc>
          <w:tcPr>
            <w:tcW w:w="2724" w:type="dxa"/>
            <w:vMerge w:val="restart"/>
            <w:shd w:val="pct15" w:color="auto" w:fill="auto"/>
            <w:vAlign w:val="center"/>
          </w:tcPr>
          <w:p w14:paraId="41A06320" w14:textId="77777777" w:rsidR="00AB1855" w:rsidRPr="009571A1" w:rsidRDefault="00AB1855" w:rsidP="00822E9A">
            <w:pPr>
              <w:pStyle w:val="TAH"/>
            </w:pPr>
            <w:r w:rsidRPr="001036D5">
              <w:t>NFs with LI function</w:t>
            </w:r>
          </w:p>
        </w:tc>
        <w:tc>
          <w:tcPr>
            <w:tcW w:w="1543" w:type="dxa"/>
            <w:vMerge w:val="restart"/>
            <w:shd w:val="pct15" w:color="auto" w:fill="auto"/>
            <w:vAlign w:val="center"/>
          </w:tcPr>
          <w:p w14:paraId="410787B6" w14:textId="77777777" w:rsidR="00AB1855" w:rsidRPr="001E3ED3" w:rsidRDefault="00AB1855" w:rsidP="00822E9A">
            <w:pPr>
              <w:pStyle w:val="TAH"/>
            </w:pPr>
            <w:r w:rsidRPr="009571A1">
              <w:t>Non-roaming</w:t>
            </w:r>
          </w:p>
        </w:tc>
        <w:tc>
          <w:tcPr>
            <w:tcW w:w="2811" w:type="dxa"/>
            <w:gridSpan w:val="2"/>
            <w:shd w:val="pct15" w:color="auto" w:fill="auto"/>
            <w:vAlign w:val="center"/>
          </w:tcPr>
          <w:p w14:paraId="58EE16B9" w14:textId="77777777" w:rsidR="00AB1855" w:rsidRPr="003667F7" w:rsidRDefault="00AB1855" w:rsidP="00822E9A">
            <w:pPr>
              <w:pStyle w:val="TAH"/>
            </w:pPr>
            <w:r w:rsidRPr="003667F7">
              <w:t>Roaming with LBO</w:t>
            </w:r>
          </w:p>
        </w:tc>
        <w:tc>
          <w:tcPr>
            <w:tcW w:w="2777" w:type="dxa"/>
            <w:gridSpan w:val="2"/>
            <w:shd w:val="pct15" w:color="auto" w:fill="auto"/>
            <w:vAlign w:val="center"/>
          </w:tcPr>
          <w:p w14:paraId="40EAAD98" w14:textId="77777777" w:rsidR="00AB1855" w:rsidRPr="003667F7" w:rsidRDefault="00AB1855" w:rsidP="00822E9A">
            <w:pPr>
              <w:pStyle w:val="TAH"/>
            </w:pPr>
            <w:r w:rsidRPr="003667F7">
              <w:t>Roaming with HR</w:t>
            </w:r>
          </w:p>
        </w:tc>
      </w:tr>
      <w:tr w:rsidR="00AB1855" w14:paraId="4F601DF1" w14:textId="77777777" w:rsidTr="00822E9A">
        <w:tc>
          <w:tcPr>
            <w:tcW w:w="2724" w:type="dxa"/>
            <w:vMerge/>
            <w:shd w:val="pct15" w:color="auto" w:fill="auto"/>
            <w:vAlign w:val="center"/>
          </w:tcPr>
          <w:p w14:paraId="0DD5E3A4" w14:textId="77777777" w:rsidR="00AB1855" w:rsidRPr="001036D5" w:rsidRDefault="00AB1855" w:rsidP="00822E9A">
            <w:pPr>
              <w:pStyle w:val="TAH"/>
            </w:pPr>
          </w:p>
        </w:tc>
        <w:tc>
          <w:tcPr>
            <w:tcW w:w="1543" w:type="dxa"/>
            <w:vMerge/>
            <w:shd w:val="pct15" w:color="auto" w:fill="auto"/>
            <w:vAlign w:val="center"/>
          </w:tcPr>
          <w:p w14:paraId="618ACE16" w14:textId="77777777" w:rsidR="00AB1855" w:rsidRPr="00640E6B" w:rsidRDefault="00AB1855" w:rsidP="00822E9A">
            <w:pPr>
              <w:pStyle w:val="TAH"/>
            </w:pPr>
          </w:p>
        </w:tc>
        <w:tc>
          <w:tcPr>
            <w:tcW w:w="1544" w:type="dxa"/>
            <w:shd w:val="pct15" w:color="auto" w:fill="auto"/>
            <w:vAlign w:val="center"/>
          </w:tcPr>
          <w:p w14:paraId="25111516" w14:textId="77777777" w:rsidR="00AB1855" w:rsidRPr="00640E6B" w:rsidRDefault="00AB1855" w:rsidP="00822E9A">
            <w:pPr>
              <w:pStyle w:val="TAH"/>
            </w:pPr>
            <w:r w:rsidRPr="00640E6B">
              <w:t>VPLMN</w:t>
            </w:r>
          </w:p>
        </w:tc>
        <w:tc>
          <w:tcPr>
            <w:tcW w:w="1267" w:type="dxa"/>
            <w:shd w:val="pct15" w:color="auto" w:fill="auto"/>
            <w:vAlign w:val="center"/>
          </w:tcPr>
          <w:p w14:paraId="1B62A078" w14:textId="77777777" w:rsidR="00AB1855" w:rsidRPr="00640E6B" w:rsidRDefault="00AB1855" w:rsidP="00822E9A">
            <w:pPr>
              <w:pStyle w:val="TAH"/>
            </w:pPr>
            <w:r w:rsidRPr="00640E6B">
              <w:t>HPLMN</w:t>
            </w:r>
          </w:p>
        </w:tc>
        <w:tc>
          <w:tcPr>
            <w:tcW w:w="1544" w:type="dxa"/>
            <w:shd w:val="pct15" w:color="auto" w:fill="auto"/>
            <w:vAlign w:val="center"/>
          </w:tcPr>
          <w:p w14:paraId="31B2ED44" w14:textId="77777777" w:rsidR="00AB1855" w:rsidRPr="00640E6B" w:rsidRDefault="00AB1855" w:rsidP="00822E9A">
            <w:pPr>
              <w:pStyle w:val="TAH"/>
            </w:pPr>
            <w:r w:rsidRPr="00640E6B">
              <w:t>VPLMN</w:t>
            </w:r>
          </w:p>
        </w:tc>
        <w:tc>
          <w:tcPr>
            <w:tcW w:w="1233" w:type="dxa"/>
            <w:shd w:val="pct15" w:color="auto" w:fill="auto"/>
            <w:vAlign w:val="center"/>
          </w:tcPr>
          <w:p w14:paraId="38452318" w14:textId="77777777" w:rsidR="00AB1855" w:rsidRPr="00640E6B" w:rsidRDefault="00AB1855" w:rsidP="00822E9A">
            <w:pPr>
              <w:pStyle w:val="TAH"/>
            </w:pPr>
            <w:r w:rsidRPr="00640E6B">
              <w:t>HPLMN</w:t>
            </w:r>
          </w:p>
        </w:tc>
      </w:tr>
      <w:tr w:rsidR="00AB1855" w14:paraId="45ABE3ED" w14:textId="77777777" w:rsidTr="00822E9A">
        <w:tc>
          <w:tcPr>
            <w:tcW w:w="2724" w:type="dxa"/>
            <w:shd w:val="clear" w:color="auto" w:fill="auto"/>
            <w:vAlign w:val="center"/>
          </w:tcPr>
          <w:p w14:paraId="356998AB" w14:textId="77777777" w:rsidR="00AB1855" w:rsidRPr="001036D5" w:rsidRDefault="00AB1855" w:rsidP="00822E9A">
            <w:pPr>
              <w:pStyle w:val="TAL"/>
            </w:pPr>
            <w:r w:rsidRPr="001036D5">
              <w:t>P-CSCF</w:t>
            </w:r>
          </w:p>
        </w:tc>
        <w:tc>
          <w:tcPr>
            <w:tcW w:w="1543" w:type="dxa"/>
            <w:shd w:val="clear" w:color="auto" w:fill="auto"/>
            <w:vAlign w:val="center"/>
          </w:tcPr>
          <w:p w14:paraId="2F12A41A" w14:textId="77777777" w:rsidR="00AB1855" w:rsidRPr="001036D5" w:rsidRDefault="00AB1855" w:rsidP="00822E9A">
            <w:pPr>
              <w:pStyle w:val="TAL"/>
            </w:pPr>
            <w:r w:rsidRPr="001036D5">
              <w:t>n/a</w:t>
            </w:r>
          </w:p>
        </w:tc>
        <w:tc>
          <w:tcPr>
            <w:tcW w:w="1544" w:type="dxa"/>
            <w:shd w:val="clear" w:color="auto" w:fill="auto"/>
            <w:vAlign w:val="center"/>
          </w:tcPr>
          <w:p w14:paraId="792E33F6" w14:textId="77777777" w:rsidR="00AB1855" w:rsidRPr="001036D5" w:rsidRDefault="00AB1855" w:rsidP="00822E9A">
            <w:pPr>
              <w:pStyle w:val="TAL"/>
            </w:pPr>
            <w:r w:rsidRPr="001036D5">
              <w:t>IRI-POI</w:t>
            </w:r>
          </w:p>
        </w:tc>
        <w:tc>
          <w:tcPr>
            <w:tcW w:w="1267" w:type="dxa"/>
            <w:shd w:val="clear" w:color="auto" w:fill="auto"/>
            <w:vAlign w:val="center"/>
          </w:tcPr>
          <w:p w14:paraId="7C8C5F3F" w14:textId="77777777" w:rsidR="00AB1855" w:rsidRPr="001036D5" w:rsidRDefault="00AB1855" w:rsidP="00822E9A">
            <w:pPr>
              <w:pStyle w:val="TAL"/>
            </w:pPr>
            <w:r w:rsidRPr="001036D5">
              <w:t>n/a</w:t>
            </w:r>
          </w:p>
        </w:tc>
        <w:tc>
          <w:tcPr>
            <w:tcW w:w="1544" w:type="dxa"/>
            <w:shd w:val="clear" w:color="auto" w:fill="auto"/>
            <w:vAlign w:val="center"/>
          </w:tcPr>
          <w:p w14:paraId="302EEFE5" w14:textId="77777777" w:rsidR="00AB1855" w:rsidRPr="001036D5" w:rsidRDefault="00AB1855" w:rsidP="00822E9A">
            <w:pPr>
              <w:pStyle w:val="TAL"/>
            </w:pPr>
            <w:r w:rsidRPr="001036D5">
              <w:t>n/a</w:t>
            </w:r>
          </w:p>
        </w:tc>
        <w:tc>
          <w:tcPr>
            <w:tcW w:w="1233" w:type="dxa"/>
            <w:shd w:val="clear" w:color="auto" w:fill="auto"/>
            <w:vAlign w:val="center"/>
          </w:tcPr>
          <w:p w14:paraId="13B5EF59" w14:textId="77777777" w:rsidR="00AB1855" w:rsidRPr="001036D5" w:rsidRDefault="00AB1855" w:rsidP="00822E9A">
            <w:pPr>
              <w:pStyle w:val="TAL"/>
            </w:pPr>
            <w:r w:rsidRPr="001036D5">
              <w:t>n/a</w:t>
            </w:r>
          </w:p>
        </w:tc>
      </w:tr>
      <w:tr w:rsidR="00AB1855" w14:paraId="037E5716" w14:textId="77777777" w:rsidTr="00822E9A">
        <w:tc>
          <w:tcPr>
            <w:tcW w:w="2724" w:type="dxa"/>
            <w:shd w:val="clear" w:color="auto" w:fill="auto"/>
            <w:vAlign w:val="center"/>
          </w:tcPr>
          <w:p w14:paraId="6E53D695" w14:textId="77777777" w:rsidR="00AB1855" w:rsidRPr="001036D5" w:rsidRDefault="00AB1855" w:rsidP="00822E9A">
            <w:pPr>
              <w:pStyle w:val="TAL"/>
            </w:pPr>
            <w:r w:rsidRPr="001036D5">
              <w:t>S-CSCF</w:t>
            </w:r>
          </w:p>
        </w:tc>
        <w:tc>
          <w:tcPr>
            <w:tcW w:w="1543" w:type="dxa"/>
            <w:shd w:val="clear" w:color="auto" w:fill="auto"/>
            <w:vAlign w:val="center"/>
          </w:tcPr>
          <w:p w14:paraId="215C0A04" w14:textId="77777777" w:rsidR="00AB1855" w:rsidRPr="001036D5" w:rsidRDefault="00AB1855" w:rsidP="00822E9A">
            <w:pPr>
              <w:pStyle w:val="TAL"/>
            </w:pPr>
            <w:r w:rsidRPr="001036D5">
              <w:t>IRI-POI</w:t>
            </w:r>
          </w:p>
        </w:tc>
        <w:tc>
          <w:tcPr>
            <w:tcW w:w="1544" w:type="dxa"/>
            <w:shd w:val="clear" w:color="auto" w:fill="auto"/>
            <w:vAlign w:val="center"/>
          </w:tcPr>
          <w:p w14:paraId="62F906E7" w14:textId="77777777" w:rsidR="00AB1855" w:rsidRPr="001036D5" w:rsidRDefault="00AB1855" w:rsidP="00822E9A">
            <w:pPr>
              <w:pStyle w:val="TAL"/>
            </w:pPr>
            <w:r w:rsidRPr="001036D5">
              <w:t>n/a</w:t>
            </w:r>
          </w:p>
        </w:tc>
        <w:tc>
          <w:tcPr>
            <w:tcW w:w="1267" w:type="dxa"/>
            <w:shd w:val="clear" w:color="auto" w:fill="auto"/>
            <w:vAlign w:val="center"/>
          </w:tcPr>
          <w:p w14:paraId="068AC8C1" w14:textId="77777777" w:rsidR="00AB1855" w:rsidRPr="001036D5" w:rsidRDefault="00AB1855" w:rsidP="00822E9A">
            <w:pPr>
              <w:pStyle w:val="TAL"/>
            </w:pPr>
            <w:r w:rsidRPr="001036D5">
              <w:t>IRI-POI</w:t>
            </w:r>
          </w:p>
        </w:tc>
        <w:tc>
          <w:tcPr>
            <w:tcW w:w="1544" w:type="dxa"/>
            <w:shd w:val="clear" w:color="auto" w:fill="auto"/>
            <w:vAlign w:val="center"/>
          </w:tcPr>
          <w:p w14:paraId="154438C2" w14:textId="77777777" w:rsidR="00AB1855" w:rsidRPr="001036D5" w:rsidRDefault="00AB1855" w:rsidP="00822E9A">
            <w:pPr>
              <w:pStyle w:val="TAL"/>
            </w:pPr>
            <w:r w:rsidRPr="001036D5">
              <w:t>n/a</w:t>
            </w:r>
          </w:p>
        </w:tc>
        <w:tc>
          <w:tcPr>
            <w:tcW w:w="1233" w:type="dxa"/>
            <w:shd w:val="clear" w:color="auto" w:fill="auto"/>
            <w:vAlign w:val="center"/>
          </w:tcPr>
          <w:p w14:paraId="75421722" w14:textId="77777777" w:rsidR="00AB1855" w:rsidRPr="001036D5" w:rsidRDefault="00AB1855" w:rsidP="00822E9A">
            <w:pPr>
              <w:pStyle w:val="TAL"/>
            </w:pPr>
            <w:r w:rsidRPr="001036D5">
              <w:t>IRI-POI</w:t>
            </w:r>
          </w:p>
        </w:tc>
      </w:tr>
      <w:tr w:rsidR="00AB1855" w14:paraId="3DC88B6E" w14:textId="77777777" w:rsidTr="00822E9A">
        <w:tc>
          <w:tcPr>
            <w:tcW w:w="2724" w:type="dxa"/>
            <w:shd w:val="clear" w:color="auto" w:fill="auto"/>
            <w:vAlign w:val="center"/>
          </w:tcPr>
          <w:p w14:paraId="20DF917B" w14:textId="77777777" w:rsidR="00AB1855" w:rsidRPr="001036D5" w:rsidRDefault="00AB1855" w:rsidP="00822E9A">
            <w:pPr>
              <w:pStyle w:val="TAL"/>
            </w:pPr>
            <w:r w:rsidRPr="001036D5">
              <w:t>LMISF-IRI</w:t>
            </w:r>
          </w:p>
        </w:tc>
        <w:tc>
          <w:tcPr>
            <w:tcW w:w="1543" w:type="dxa"/>
            <w:shd w:val="clear" w:color="auto" w:fill="auto"/>
            <w:vAlign w:val="center"/>
          </w:tcPr>
          <w:p w14:paraId="3BDCCEC9" w14:textId="77777777" w:rsidR="00AB1855" w:rsidRPr="001036D5" w:rsidRDefault="00AB1855" w:rsidP="00822E9A">
            <w:pPr>
              <w:pStyle w:val="TAL"/>
            </w:pPr>
            <w:r w:rsidRPr="001036D5">
              <w:t>n/a</w:t>
            </w:r>
          </w:p>
        </w:tc>
        <w:tc>
          <w:tcPr>
            <w:tcW w:w="1544" w:type="dxa"/>
            <w:shd w:val="clear" w:color="auto" w:fill="auto"/>
            <w:vAlign w:val="center"/>
          </w:tcPr>
          <w:p w14:paraId="20F5CA37" w14:textId="77777777" w:rsidR="00AB1855" w:rsidRPr="001036D5" w:rsidRDefault="00AB1855" w:rsidP="00822E9A">
            <w:pPr>
              <w:pStyle w:val="TAL"/>
            </w:pPr>
            <w:r w:rsidRPr="001036D5">
              <w:t>n/a</w:t>
            </w:r>
          </w:p>
        </w:tc>
        <w:tc>
          <w:tcPr>
            <w:tcW w:w="1267" w:type="dxa"/>
            <w:shd w:val="clear" w:color="auto" w:fill="auto"/>
            <w:vAlign w:val="center"/>
          </w:tcPr>
          <w:p w14:paraId="105B679D" w14:textId="77777777" w:rsidR="00AB1855" w:rsidRPr="001036D5" w:rsidRDefault="00AB1855" w:rsidP="00822E9A">
            <w:pPr>
              <w:pStyle w:val="TAL"/>
            </w:pPr>
            <w:r w:rsidRPr="001036D5">
              <w:t>n/a</w:t>
            </w:r>
          </w:p>
        </w:tc>
        <w:tc>
          <w:tcPr>
            <w:tcW w:w="1544" w:type="dxa"/>
            <w:shd w:val="clear" w:color="auto" w:fill="auto"/>
            <w:vAlign w:val="center"/>
          </w:tcPr>
          <w:p w14:paraId="1DA2BE64" w14:textId="77777777" w:rsidR="00AB1855" w:rsidRPr="001036D5" w:rsidRDefault="00AB1855" w:rsidP="00822E9A">
            <w:pPr>
              <w:pStyle w:val="TAL"/>
            </w:pPr>
            <w:r w:rsidRPr="001036D5">
              <w:t xml:space="preserve">IRI-POI </w:t>
            </w:r>
          </w:p>
        </w:tc>
        <w:tc>
          <w:tcPr>
            <w:tcW w:w="1233" w:type="dxa"/>
            <w:shd w:val="clear" w:color="auto" w:fill="auto"/>
            <w:vAlign w:val="center"/>
          </w:tcPr>
          <w:p w14:paraId="076EB954" w14:textId="77777777" w:rsidR="00AB1855" w:rsidRPr="001036D5" w:rsidRDefault="00AB1855" w:rsidP="00822E9A">
            <w:pPr>
              <w:pStyle w:val="TAL"/>
            </w:pPr>
            <w:r w:rsidRPr="001036D5">
              <w:t>n/a</w:t>
            </w:r>
          </w:p>
        </w:tc>
      </w:tr>
    </w:tbl>
    <w:p w14:paraId="03B9006A" w14:textId="77777777" w:rsidR="00EB145B" w:rsidRDefault="00EB145B" w:rsidP="00EB145B"/>
    <w:p w14:paraId="6B5184BF" w14:textId="518CE25C" w:rsidR="00EB145B" w:rsidRDefault="00EB145B" w:rsidP="00EB145B">
      <w:r>
        <w:t xml:space="preserve">Table </w:t>
      </w:r>
      <w:r w:rsidR="008602A2">
        <w:t>G.</w:t>
      </w:r>
      <w:r>
        <w:t>6-6 provides the scope of NF domain in the IMS that provides the IRI-POI/LTF for SMS over IMS when the target is a non-local ID with Alternate IMS deployment option.</w:t>
      </w:r>
    </w:p>
    <w:p w14:paraId="315E93F7" w14:textId="0FACEDAE" w:rsidR="00EB145B" w:rsidRPr="00B50762" w:rsidRDefault="00EB145B" w:rsidP="00EB145B">
      <w:pPr>
        <w:pStyle w:val="TH"/>
      </w:pPr>
      <w:r>
        <w:t xml:space="preserve">Table </w:t>
      </w:r>
      <w:r w:rsidR="008602A2">
        <w:t>G.</w:t>
      </w:r>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B46B31" w14:paraId="2DA449FE" w14:textId="77777777" w:rsidTr="00822E9A">
        <w:tc>
          <w:tcPr>
            <w:tcW w:w="2724" w:type="dxa"/>
            <w:vMerge w:val="restart"/>
            <w:shd w:val="pct15" w:color="auto" w:fill="auto"/>
            <w:vAlign w:val="center"/>
          </w:tcPr>
          <w:p w14:paraId="22E963DD" w14:textId="77777777" w:rsidR="00B46B31" w:rsidRPr="001036D5" w:rsidRDefault="00B46B31" w:rsidP="00822E9A">
            <w:pPr>
              <w:pStyle w:val="TAH"/>
            </w:pPr>
            <w:r w:rsidRPr="001036D5">
              <w:t>NFs with LI function</w:t>
            </w:r>
          </w:p>
        </w:tc>
        <w:tc>
          <w:tcPr>
            <w:tcW w:w="1543" w:type="dxa"/>
            <w:vMerge w:val="restart"/>
            <w:shd w:val="pct15" w:color="auto" w:fill="auto"/>
            <w:vAlign w:val="center"/>
          </w:tcPr>
          <w:p w14:paraId="6EA8D87E" w14:textId="77777777" w:rsidR="00B46B31" w:rsidRPr="001036D5" w:rsidRDefault="00B46B31" w:rsidP="00822E9A">
            <w:pPr>
              <w:pStyle w:val="TAH"/>
            </w:pPr>
            <w:r w:rsidRPr="001036D5">
              <w:t>Non-roaming</w:t>
            </w:r>
          </w:p>
        </w:tc>
        <w:tc>
          <w:tcPr>
            <w:tcW w:w="2811" w:type="dxa"/>
            <w:gridSpan w:val="2"/>
            <w:shd w:val="pct15" w:color="auto" w:fill="auto"/>
            <w:vAlign w:val="center"/>
          </w:tcPr>
          <w:p w14:paraId="5E86575A" w14:textId="77777777" w:rsidR="00B46B31" w:rsidRPr="001036D5" w:rsidRDefault="00B46B31" w:rsidP="00822E9A">
            <w:pPr>
              <w:pStyle w:val="TAH"/>
            </w:pPr>
            <w:r w:rsidRPr="001036D5">
              <w:t>Roaming with LBO</w:t>
            </w:r>
          </w:p>
        </w:tc>
        <w:tc>
          <w:tcPr>
            <w:tcW w:w="2777" w:type="dxa"/>
            <w:gridSpan w:val="2"/>
            <w:shd w:val="pct15" w:color="auto" w:fill="auto"/>
            <w:vAlign w:val="center"/>
          </w:tcPr>
          <w:p w14:paraId="62D20204" w14:textId="77777777" w:rsidR="00B46B31" w:rsidRPr="001036D5" w:rsidRDefault="00B46B31" w:rsidP="00822E9A">
            <w:pPr>
              <w:pStyle w:val="TAH"/>
            </w:pPr>
            <w:r w:rsidRPr="001036D5">
              <w:t>Roaming with HR</w:t>
            </w:r>
          </w:p>
        </w:tc>
      </w:tr>
      <w:tr w:rsidR="00B46B31" w14:paraId="3755BF1C" w14:textId="77777777" w:rsidTr="00822E9A">
        <w:tc>
          <w:tcPr>
            <w:tcW w:w="2724" w:type="dxa"/>
            <w:vMerge/>
            <w:shd w:val="pct15" w:color="auto" w:fill="auto"/>
            <w:vAlign w:val="center"/>
          </w:tcPr>
          <w:p w14:paraId="12B75664" w14:textId="77777777" w:rsidR="00B46B31" w:rsidRPr="001036D5" w:rsidRDefault="00B46B31" w:rsidP="00822E9A">
            <w:pPr>
              <w:pStyle w:val="TAH"/>
            </w:pPr>
          </w:p>
        </w:tc>
        <w:tc>
          <w:tcPr>
            <w:tcW w:w="1543" w:type="dxa"/>
            <w:vMerge/>
            <w:shd w:val="pct15" w:color="auto" w:fill="auto"/>
            <w:vAlign w:val="center"/>
          </w:tcPr>
          <w:p w14:paraId="1E79E7E3" w14:textId="77777777" w:rsidR="00B46B31" w:rsidRPr="001036D5" w:rsidRDefault="00B46B31" w:rsidP="00822E9A">
            <w:pPr>
              <w:pStyle w:val="TAH"/>
            </w:pPr>
          </w:p>
        </w:tc>
        <w:tc>
          <w:tcPr>
            <w:tcW w:w="1544" w:type="dxa"/>
            <w:shd w:val="pct15" w:color="auto" w:fill="auto"/>
            <w:vAlign w:val="center"/>
          </w:tcPr>
          <w:p w14:paraId="45C1B3B9" w14:textId="77777777" w:rsidR="00B46B31" w:rsidRPr="001036D5" w:rsidRDefault="00B46B31" w:rsidP="00822E9A">
            <w:pPr>
              <w:pStyle w:val="TAH"/>
            </w:pPr>
            <w:r w:rsidRPr="001036D5">
              <w:t>VPLMN</w:t>
            </w:r>
          </w:p>
        </w:tc>
        <w:tc>
          <w:tcPr>
            <w:tcW w:w="1267" w:type="dxa"/>
            <w:shd w:val="pct15" w:color="auto" w:fill="auto"/>
            <w:vAlign w:val="center"/>
          </w:tcPr>
          <w:p w14:paraId="3318AC41" w14:textId="77777777" w:rsidR="00B46B31" w:rsidRPr="001036D5" w:rsidRDefault="00B46B31" w:rsidP="00822E9A">
            <w:pPr>
              <w:pStyle w:val="TAH"/>
            </w:pPr>
            <w:r w:rsidRPr="001036D5">
              <w:t>HPLMN</w:t>
            </w:r>
          </w:p>
        </w:tc>
        <w:tc>
          <w:tcPr>
            <w:tcW w:w="1544" w:type="dxa"/>
            <w:shd w:val="pct15" w:color="auto" w:fill="auto"/>
            <w:vAlign w:val="center"/>
          </w:tcPr>
          <w:p w14:paraId="5495109B" w14:textId="77777777" w:rsidR="00B46B31" w:rsidRPr="001036D5" w:rsidRDefault="00B46B31" w:rsidP="00822E9A">
            <w:pPr>
              <w:pStyle w:val="TAH"/>
            </w:pPr>
            <w:r w:rsidRPr="001036D5">
              <w:t>VPLMN</w:t>
            </w:r>
          </w:p>
        </w:tc>
        <w:tc>
          <w:tcPr>
            <w:tcW w:w="1233" w:type="dxa"/>
            <w:shd w:val="pct15" w:color="auto" w:fill="auto"/>
            <w:vAlign w:val="center"/>
          </w:tcPr>
          <w:p w14:paraId="75AADFB9" w14:textId="77777777" w:rsidR="00B46B31" w:rsidRPr="001036D5" w:rsidRDefault="00B46B31" w:rsidP="00822E9A">
            <w:pPr>
              <w:pStyle w:val="TAH"/>
            </w:pPr>
            <w:r w:rsidRPr="001036D5">
              <w:t>HPLMN</w:t>
            </w:r>
          </w:p>
        </w:tc>
      </w:tr>
      <w:tr w:rsidR="00B46B31" w14:paraId="76DF955A" w14:textId="77777777" w:rsidTr="00822E9A">
        <w:tc>
          <w:tcPr>
            <w:tcW w:w="2724" w:type="dxa"/>
            <w:shd w:val="clear" w:color="auto" w:fill="auto"/>
            <w:vAlign w:val="center"/>
          </w:tcPr>
          <w:p w14:paraId="6F91553C" w14:textId="77777777" w:rsidR="00B46B31" w:rsidRPr="001036D5" w:rsidRDefault="00B46B31" w:rsidP="00822E9A">
            <w:pPr>
              <w:pStyle w:val="TAL"/>
            </w:pPr>
            <w:r w:rsidRPr="001036D5">
              <w:t>P-CSCF</w:t>
            </w:r>
          </w:p>
        </w:tc>
        <w:tc>
          <w:tcPr>
            <w:tcW w:w="1543" w:type="dxa"/>
            <w:shd w:val="clear" w:color="auto" w:fill="auto"/>
            <w:vAlign w:val="center"/>
          </w:tcPr>
          <w:p w14:paraId="357FC440" w14:textId="77777777" w:rsidR="00B46B31" w:rsidRPr="001036D5" w:rsidRDefault="00B46B31" w:rsidP="00822E9A">
            <w:pPr>
              <w:pStyle w:val="TAL"/>
            </w:pPr>
            <w:r w:rsidRPr="001036D5">
              <w:t>IRI-POI</w:t>
            </w:r>
          </w:p>
        </w:tc>
        <w:tc>
          <w:tcPr>
            <w:tcW w:w="1544" w:type="dxa"/>
            <w:shd w:val="clear" w:color="auto" w:fill="auto"/>
            <w:vAlign w:val="center"/>
          </w:tcPr>
          <w:p w14:paraId="0198A2FF" w14:textId="77777777" w:rsidR="00B46B31" w:rsidRPr="001036D5" w:rsidRDefault="00B46B31" w:rsidP="00822E9A">
            <w:pPr>
              <w:pStyle w:val="TAL"/>
            </w:pPr>
            <w:r w:rsidRPr="001036D5">
              <w:t>IRI-POI</w:t>
            </w:r>
          </w:p>
        </w:tc>
        <w:tc>
          <w:tcPr>
            <w:tcW w:w="1267" w:type="dxa"/>
            <w:shd w:val="clear" w:color="auto" w:fill="auto"/>
            <w:vAlign w:val="center"/>
          </w:tcPr>
          <w:p w14:paraId="57B1B8A6" w14:textId="77777777" w:rsidR="00B46B31" w:rsidRPr="001036D5" w:rsidRDefault="00B46B31" w:rsidP="00822E9A">
            <w:pPr>
              <w:pStyle w:val="TAL"/>
            </w:pPr>
            <w:r w:rsidRPr="001036D5">
              <w:t>n/a</w:t>
            </w:r>
          </w:p>
        </w:tc>
        <w:tc>
          <w:tcPr>
            <w:tcW w:w="1544" w:type="dxa"/>
            <w:shd w:val="clear" w:color="auto" w:fill="auto"/>
            <w:vAlign w:val="center"/>
          </w:tcPr>
          <w:p w14:paraId="580591FE" w14:textId="77777777" w:rsidR="00B46B31" w:rsidRPr="001036D5" w:rsidRDefault="00B46B31" w:rsidP="00822E9A">
            <w:pPr>
              <w:pStyle w:val="TAL"/>
            </w:pPr>
            <w:r>
              <w:t>n/a</w:t>
            </w:r>
          </w:p>
        </w:tc>
        <w:tc>
          <w:tcPr>
            <w:tcW w:w="1233" w:type="dxa"/>
            <w:shd w:val="clear" w:color="auto" w:fill="auto"/>
            <w:vAlign w:val="center"/>
          </w:tcPr>
          <w:p w14:paraId="68BEB2D5" w14:textId="77777777" w:rsidR="00B46B31" w:rsidRPr="001036D5" w:rsidRDefault="00B46B31" w:rsidP="00822E9A">
            <w:pPr>
              <w:pStyle w:val="TAL"/>
            </w:pPr>
            <w:r w:rsidRPr="001036D5">
              <w:t>IRI-POI</w:t>
            </w:r>
          </w:p>
        </w:tc>
      </w:tr>
      <w:tr w:rsidR="00B46B31" w14:paraId="321A9114" w14:textId="77777777" w:rsidTr="00822E9A">
        <w:tc>
          <w:tcPr>
            <w:tcW w:w="2724" w:type="dxa"/>
            <w:shd w:val="clear" w:color="auto" w:fill="auto"/>
            <w:vAlign w:val="center"/>
          </w:tcPr>
          <w:p w14:paraId="7A71A72F" w14:textId="77777777" w:rsidR="00B46B31" w:rsidRPr="001036D5" w:rsidRDefault="00B46B31" w:rsidP="00822E9A">
            <w:pPr>
              <w:pStyle w:val="TAL"/>
            </w:pPr>
            <w:r w:rsidRPr="001036D5">
              <w:t>IBCF</w:t>
            </w:r>
          </w:p>
        </w:tc>
        <w:tc>
          <w:tcPr>
            <w:tcW w:w="1543" w:type="dxa"/>
            <w:shd w:val="clear" w:color="auto" w:fill="auto"/>
            <w:vAlign w:val="center"/>
          </w:tcPr>
          <w:p w14:paraId="7527C243" w14:textId="77777777" w:rsidR="00B46B31" w:rsidRPr="001036D5" w:rsidRDefault="00B46B31" w:rsidP="00822E9A">
            <w:pPr>
              <w:pStyle w:val="TAL"/>
            </w:pPr>
            <w:r w:rsidRPr="001036D5">
              <w:t>n/a</w:t>
            </w:r>
          </w:p>
        </w:tc>
        <w:tc>
          <w:tcPr>
            <w:tcW w:w="1544" w:type="dxa"/>
            <w:shd w:val="clear" w:color="auto" w:fill="auto"/>
            <w:vAlign w:val="center"/>
          </w:tcPr>
          <w:p w14:paraId="11547EDA" w14:textId="77777777" w:rsidR="00B46B31" w:rsidRPr="001036D5" w:rsidRDefault="00B46B31" w:rsidP="00822E9A">
            <w:pPr>
              <w:pStyle w:val="TAL"/>
            </w:pPr>
            <w:r w:rsidRPr="001036D5">
              <w:t>n/a</w:t>
            </w:r>
          </w:p>
        </w:tc>
        <w:tc>
          <w:tcPr>
            <w:tcW w:w="1267" w:type="dxa"/>
            <w:shd w:val="clear" w:color="auto" w:fill="auto"/>
            <w:vAlign w:val="center"/>
          </w:tcPr>
          <w:p w14:paraId="71932412" w14:textId="77777777" w:rsidR="00B46B31" w:rsidRPr="001036D5" w:rsidRDefault="00B46B31" w:rsidP="00822E9A">
            <w:pPr>
              <w:pStyle w:val="TAL"/>
            </w:pPr>
            <w:r w:rsidRPr="001036D5">
              <w:t>IRI-POI</w:t>
            </w:r>
          </w:p>
        </w:tc>
        <w:tc>
          <w:tcPr>
            <w:tcW w:w="1544" w:type="dxa"/>
            <w:shd w:val="clear" w:color="auto" w:fill="auto"/>
            <w:vAlign w:val="center"/>
          </w:tcPr>
          <w:p w14:paraId="34DBAD31" w14:textId="77777777" w:rsidR="00B46B31" w:rsidRPr="001036D5" w:rsidRDefault="00B46B31" w:rsidP="00822E9A">
            <w:pPr>
              <w:pStyle w:val="TAL"/>
            </w:pPr>
            <w:r w:rsidRPr="001036D5">
              <w:t>n/a</w:t>
            </w:r>
          </w:p>
        </w:tc>
        <w:tc>
          <w:tcPr>
            <w:tcW w:w="1233" w:type="dxa"/>
            <w:shd w:val="clear" w:color="auto" w:fill="auto"/>
            <w:vAlign w:val="center"/>
          </w:tcPr>
          <w:p w14:paraId="6A9004F1" w14:textId="77777777" w:rsidR="00B46B31" w:rsidRPr="001036D5" w:rsidRDefault="00B46B31" w:rsidP="00822E9A">
            <w:pPr>
              <w:pStyle w:val="TAL"/>
            </w:pPr>
            <w:r w:rsidRPr="001036D5">
              <w:t>n/a</w:t>
            </w:r>
          </w:p>
        </w:tc>
      </w:tr>
      <w:tr w:rsidR="00B46B31" w14:paraId="5257ED22" w14:textId="77777777" w:rsidTr="00822E9A">
        <w:tc>
          <w:tcPr>
            <w:tcW w:w="2724" w:type="dxa"/>
            <w:shd w:val="clear" w:color="auto" w:fill="auto"/>
            <w:vAlign w:val="center"/>
          </w:tcPr>
          <w:p w14:paraId="403C8BF3" w14:textId="77777777" w:rsidR="00B46B31" w:rsidRPr="001036D5" w:rsidRDefault="00B46B31" w:rsidP="00822E9A">
            <w:pPr>
              <w:pStyle w:val="TAL"/>
            </w:pPr>
            <w:r w:rsidRPr="001036D5">
              <w:t xml:space="preserve">LMISF-IRI </w:t>
            </w:r>
          </w:p>
        </w:tc>
        <w:tc>
          <w:tcPr>
            <w:tcW w:w="1543" w:type="dxa"/>
            <w:shd w:val="clear" w:color="auto" w:fill="auto"/>
            <w:vAlign w:val="center"/>
          </w:tcPr>
          <w:p w14:paraId="6DD1C164" w14:textId="77777777" w:rsidR="00B46B31" w:rsidRPr="001036D5" w:rsidRDefault="00B46B31" w:rsidP="00822E9A">
            <w:pPr>
              <w:pStyle w:val="TAL"/>
            </w:pPr>
            <w:r w:rsidRPr="001036D5">
              <w:t>n/a</w:t>
            </w:r>
          </w:p>
        </w:tc>
        <w:tc>
          <w:tcPr>
            <w:tcW w:w="1544" w:type="dxa"/>
            <w:shd w:val="clear" w:color="auto" w:fill="auto"/>
            <w:vAlign w:val="center"/>
          </w:tcPr>
          <w:p w14:paraId="22F50A8C" w14:textId="77777777" w:rsidR="00B46B31" w:rsidRPr="001036D5" w:rsidRDefault="00B46B31" w:rsidP="00822E9A">
            <w:pPr>
              <w:pStyle w:val="TAL"/>
            </w:pPr>
            <w:r w:rsidRPr="001036D5">
              <w:t>n/a</w:t>
            </w:r>
          </w:p>
        </w:tc>
        <w:tc>
          <w:tcPr>
            <w:tcW w:w="1267" w:type="dxa"/>
            <w:shd w:val="clear" w:color="auto" w:fill="auto"/>
            <w:vAlign w:val="center"/>
          </w:tcPr>
          <w:p w14:paraId="2DA26205" w14:textId="77777777" w:rsidR="00B46B31" w:rsidRPr="001036D5" w:rsidRDefault="00B46B31" w:rsidP="00822E9A">
            <w:pPr>
              <w:pStyle w:val="TAL"/>
            </w:pPr>
            <w:r w:rsidRPr="001036D5">
              <w:t>n/a</w:t>
            </w:r>
          </w:p>
        </w:tc>
        <w:tc>
          <w:tcPr>
            <w:tcW w:w="1544" w:type="dxa"/>
            <w:shd w:val="clear" w:color="auto" w:fill="auto"/>
            <w:vAlign w:val="center"/>
          </w:tcPr>
          <w:p w14:paraId="49972665" w14:textId="77777777" w:rsidR="00B46B31" w:rsidRPr="001036D5" w:rsidRDefault="00B46B31" w:rsidP="00822E9A">
            <w:pPr>
              <w:pStyle w:val="TAL"/>
            </w:pPr>
            <w:r w:rsidRPr="001036D5">
              <w:t>IRI-POI</w:t>
            </w:r>
          </w:p>
        </w:tc>
        <w:tc>
          <w:tcPr>
            <w:tcW w:w="1233" w:type="dxa"/>
            <w:shd w:val="clear" w:color="auto" w:fill="auto"/>
            <w:vAlign w:val="center"/>
          </w:tcPr>
          <w:p w14:paraId="46A8BC98" w14:textId="77777777" w:rsidR="00B46B31" w:rsidRPr="001036D5" w:rsidRDefault="00B46B31" w:rsidP="00822E9A">
            <w:pPr>
              <w:pStyle w:val="TAL"/>
            </w:pPr>
            <w:r w:rsidRPr="001036D5">
              <w:t>n/a</w:t>
            </w:r>
          </w:p>
        </w:tc>
      </w:tr>
    </w:tbl>
    <w:p w14:paraId="7DCDA089" w14:textId="77777777" w:rsidR="00EB145B" w:rsidRDefault="00EB145B" w:rsidP="00EB145B">
      <w:pPr>
        <w:pStyle w:val="NO"/>
      </w:pPr>
    </w:p>
    <w:p w14:paraId="5494A520" w14:textId="77777777" w:rsidR="00EB145B" w:rsidRPr="00E84C51" w:rsidRDefault="00EB145B" w:rsidP="00EB145B">
      <w:pPr>
        <w:pStyle w:val="NO"/>
      </w:pPr>
      <w:r>
        <w:t>NOT</w:t>
      </w:r>
      <w:r w:rsidRPr="00E84C51">
        <w:t>E 1:</w:t>
      </w:r>
      <w:r w:rsidRPr="00E84C51">
        <w:tab/>
        <w:t>Only for SMS over IMS not involving the emergency center.</w:t>
      </w:r>
    </w:p>
    <w:p w14:paraId="658F921E" w14:textId="77777777" w:rsidR="00EB145B" w:rsidRPr="00E84C51" w:rsidRDefault="00EB145B" w:rsidP="00EB145B">
      <w:pPr>
        <w:pStyle w:val="NO"/>
      </w:pPr>
      <w:r w:rsidRPr="00E84C51">
        <w:t>NOTE 2:</w:t>
      </w:r>
      <w:r w:rsidRPr="00E84C51">
        <w:tab/>
        <w:t>Only for SMS over IMS to emergency centers.</w:t>
      </w:r>
    </w:p>
    <w:p w14:paraId="4FE56C67" w14:textId="77777777" w:rsidR="00EB145B" w:rsidRPr="00E84C51" w:rsidRDefault="00EB145B" w:rsidP="00EB145B">
      <w:pPr>
        <w:pStyle w:val="NO"/>
      </w:pPr>
      <w:r w:rsidRPr="00E84C51">
        <w:t>NOTE 3:</w:t>
      </w:r>
      <w:r w:rsidRPr="00E84C51">
        <w:tab/>
        <w:t>The use of "n/a" in the above table implies that the LI function is not applicable to the NF for the indicated scenario.</w:t>
      </w:r>
    </w:p>
    <w:p w14:paraId="2F7C8DA6" w14:textId="77777777" w:rsidR="00EB145B" w:rsidRPr="00E84C51" w:rsidRDefault="00EB145B" w:rsidP="00EB145B">
      <w:pPr>
        <w:pStyle w:val="NO"/>
      </w:pPr>
      <w:r w:rsidRPr="00E84C51">
        <w:t>NOTE 4:</w:t>
      </w:r>
      <w:r w:rsidRPr="00E84C51">
        <w:tab/>
        <w:t>The LIPF is not aware of the above role played by the host NFs in providing the LI functions</w:t>
      </w:r>
    </w:p>
    <w:p w14:paraId="5852F82A" w14:textId="77777777" w:rsidR="00EB145B" w:rsidRPr="00E84C51" w:rsidRDefault="00EB145B" w:rsidP="00EB145B">
      <w:pPr>
        <w:pStyle w:val="NO"/>
      </w:pPr>
      <w:r w:rsidRPr="00E84C51">
        <w:t>NOTE 5:</w:t>
      </w:r>
      <w:r w:rsidRPr="00E84C51">
        <w:tab/>
        <w:t>MDF2, MDF3 and LI-LCS Client which are also involved in providing the LI functions are not shown in the tables above.</w:t>
      </w:r>
    </w:p>
    <w:p w14:paraId="02073B74" w14:textId="07714854" w:rsidR="00EB145B" w:rsidRDefault="008602A2" w:rsidP="00EB145B">
      <w:pPr>
        <w:pStyle w:val="Heading1"/>
      </w:pPr>
      <w:bookmarkStart w:id="762" w:name="_Toc122334936"/>
      <w:bookmarkStart w:id="763" w:name="_Hlk68443045"/>
      <w:r>
        <w:t>G.</w:t>
      </w:r>
      <w:r w:rsidR="00EB145B">
        <w:t>7</w:t>
      </w:r>
      <w:r w:rsidR="00EB145B">
        <w:tab/>
        <w:t>PTC</w:t>
      </w:r>
      <w:bookmarkEnd w:id="762"/>
    </w:p>
    <w:p w14:paraId="6A807C99" w14:textId="6515BD2B" w:rsidR="00EB145B" w:rsidRDefault="008602A2" w:rsidP="00EB145B">
      <w:pPr>
        <w:pStyle w:val="Heading2"/>
      </w:pPr>
      <w:bookmarkStart w:id="764" w:name="_Toc122334937"/>
      <w:r>
        <w:t>G.</w:t>
      </w:r>
      <w:r w:rsidR="00EB145B">
        <w:t>7.1</w:t>
      </w:r>
      <w:r w:rsidR="00EB145B">
        <w:tab/>
        <w:t>Scope of interception</w:t>
      </w:r>
      <w:bookmarkEnd w:id="764"/>
    </w:p>
    <w:p w14:paraId="5E38E0E9" w14:textId="77777777" w:rsidR="00EB145B" w:rsidRDefault="00EB145B" w:rsidP="00EB145B">
      <w:r>
        <w:t>The illustrations shown in this clause are for the service type PTC.</w:t>
      </w:r>
    </w:p>
    <w:p w14:paraId="471927A1" w14:textId="77777777" w:rsidR="00EB145B" w:rsidRDefault="00EB145B" w:rsidP="00EB145B">
      <w:r>
        <w:lastRenderedPageBreak/>
        <w:t>The interception of service type of PTC is done by the IRI-POI and CC-POI present in the PTC server and includes delivery of IRI or CC based on the delivery type indicated in the warrant.</w:t>
      </w:r>
    </w:p>
    <w:p w14:paraId="2B12354A" w14:textId="77777777" w:rsidR="00EB145B" w:rsidRDefault="00EB145B" w:rsidP="00EB145B">
      <w:r>
        <w:t>The following target identifiers are applicable to the service type of PTC for provisioning the IRI-POI/CC-POI at the PTC Server:</w:t>
      </w:r>
    </w:p>
    <w:p w14:paraId="74931DA3" w14:textId="77777777" w:rsidR="00EB145B" w:rsidRDefault="00EB145B" w:rsidP="00EB145B">
      <w:pPr>
        <w:pStyle w:val="B1"/>
      </w:pPr>
      <w:r>
        <w:t>-</w:t>
      </w:r>
      <w:r>
        <w:tab/>
        <w:t>IMPU.</w:t>
      </w:r>
    </w:p>
    <w:p w14:paraId="4AE4FA8A" w14:textId="77777777" w:rsidR="00EB145B" w:rsidRDefault="00EB145B" w:rsidP="00EB145B">
      <w:pPr>
        <w:pStyle w:val="B1"/>
      </w:pPr>
      <w:r>
        <w:t>-</w:t>
      </w:r>
      <w:r>
        <w:tab/>
        <w:t>IMPI.</w:t>
      </w:r>
    </w:p>
    <w:p w14:paraId="4D6C5194" w14:textId="77777777" w:rsidR="00EB145B" w:rsidRDefault="00EB145B" w:rsidP="00EB145B">
      <w:pPr>
        <w:pStyle w:val="B1"/>
      </w:pPr>
      <w:r>
        <w:t>-</w:t>
      </w:r>
      <w:r>
        <w:tab/>
        <w:t>MCPTT ID.</w:t>
      </w:r>
    </w:p>
    <w:p w14:paraId="4F82859D" w14:textId="77777777" w:rsidR="00EB145B" w:rsidRDefault="00EB145B" w:rsidP="00EB145B">
      <w:pPr>
        <w:pStyle w:val="B1"/>
      </w:pPr>
      <w:r>
        <w:t>-</w:t>
      </w:r>
      <w:r>
        <w:tab/>
        <w:t>Instant ID URN.</w:t>
      </w:r>
    </w:p>
    <w:p w14:paraId="5D4CB29F" w14:textId="77777777" w:rsidR="00EB145B" w:rsidRDefault="00EB145B" w:rsidP="00EB145B">
      <w:pPr>
        <w:pStyle w:val="B1"/>
      </w:pPr>
      <w:r>
        <w:t>-</w:t>
      </w:r>
      <w:r>
        <w:tab/>
        <w:t>Chat group ID.</w:t>
      </w:r>
    </w:p>
    <w:p w14:paraId="626D6EC0" w14:textId="77777777" w:rsidR="00EB145B" w:rsidRDefault="00EB145B" w:rsidP="00EB145B">
      <w:r>
        <w:t>The following target identifiers are applicable to the service type of PTC for provisioning the IRI-POI at the HSS:</w:t>
      </w:r>
    </w:p>
    <w:p w14:paraId="1B3EB8A8" w14:textId="77777777" w:rsidR="00EB145B" w:rsidRDefault="00EB145B" w:rsidP="00EB145B">
      <w:pPr>
        <w:pStyle w:val="B1"/>
      </w:pPr>
      <w:r>
        <w:t>-</w:t>
      </w:r>
      <w:r>
        <w:tab/>
        <w:t>IMPU.</w:t>
      </w:r>
    </w:p>
    <w:p w14:paraId="503ED701" w14:textId="77777777" w:rsidR="00EB145B" w:rsidRDefault="00EB145B" w:rsidP="00EB145B">
      <w:pPr>
        <w:pStyle w:val="B1"/>
      </w:pPr>
      <w:r>
        <w:t>-</w:t>
      </w:r>
      <w:r>
        <w:tab/>
        <w:t>IMPI.</w:t>
      </w:r>
    </w:p>
    <w:p w14:paraId="15CB1044" w14:textId="77777777" w:rsidR="00EB145B" w:rsidRDefault="00EB145B" w:rsidP="00EB145B">
      <w:r>
        <w:t>The target identity in the IMPU format may contain a SIP URI, TEL URI.</w:t>
      </w:r>
    </w:p>
    <w:p w14:paraId="2A3BBE72" w14:textId="407D6F42" w:rsidR="00EB145B" w:rsidRDefault="008602A2" w:rsidP="00EB145B">
      <w:pPr>
        <w:pStyle w:val="Heading2"/>
      </w:pPr>
      <w:bookmarkStart w:id="765" w:name="_Toc122334938"/>
      <w:r>
        <w:t>G.</w:t>
      </w:r>
      <w:r w:rsidR="00EB145B">
        <w:t>7.2</w:t>
      </w:r>
      <w:r w:rsidR="00EB145B">
        <w:tab/>
        <w:t>LIPF logic for service type of PTC</w:t>
      </w:r>
      <w:bookmarkEnd w:id="765"/>
    </w:p>
    <w:p w14:paraId="5105E8AA" w14:textId="5F5F4571" w:rsidR="00EB145B" w:rsidRPr="00657FAE" w:rsidRDefault="00EB145B" w:rsidP="00EB145B">
      <w:r>
        <w:t xml:space="preserve">Figure </w:t>
      </w:r>
      <w:r w:rsidR="008602A2">
        <w:t>G.</w:t>
      </w:r>
      <w:r>
        <w:t>7-1 illustrates the LIPF logic for the provisioning of IRI-POI/CC-POI in the PTC server.</w:t>
      </w:r>
    </w:p>
    <w:p w14:paraId="6ABBA602" w14:textId="77777777" w:rsidR="00EB145B" w:rsidRDefault="00EB145B" w:rsidP="00EB145B">
      <w:pPr>
        <w:pStyle w:val="TH"/>
      </w:pPr>
      <w:r>
        <w:object w:dxaOrig="8532" w:dyaOrig="8616" w14:anchorId="09D735DE">
          <v:shape id="_x0000_i1051" type="#_x0000_t75" style="width:426pt;height:6in" o:ole="">
            <v:imagedata r:id="rId67" o:title=""/>
          </v:shape>
          <o:OLEObject Type="Embed" ProgID="Visio.Drawing.15" ShapeID="_x0000_i1051" DrawAspect="Content" ObjectID="_1733236471" r:id="rId68"/>
        </w:object>
      </w:r>
    </w:p>
    <w:p w14:paraId="3BDC9C47" w14:textId="181A9BB4" w:rsidR="00EB145B" w:rsidRPr="00A64126" w:rsidRDefault="00EB145B" w:rsidP="00EB145B">
      <w:pPr>
        <w:pStyle w:val="TF"/>
      </w:pPr>
      <w:r>
        <w:t xml:space="preserve">Figure </w:t>
      </w:r>
      <w:r w:rsidR="008602A2">
        <w:t>G.</w:t>
      </w:r>
      <w:r>
        <w:t>7-1: LIPF logic for provisioning the IRI-POI/CC-POI in PTC Server for the service type of PTC</w:t>
      </w:r>
    </w:p>
    <w:p w14:paraId="19642BCF" w14:textId="59702074" w:rsidR="00EB145B" w:rsidRPr="00D14842" w:rsidRDefault="00EB145B" w:rsidP="00EB145B">
      <w:r>
        <w:t>When the Chat Group ID is used as the target ID, the PTC server happens to intercept when the indicated chat group ID is used for a PTC chat session.</w:t>
      </w:r>
    </w:p>
    <w:p w14:paraId="32F159C6" w14:textId="4E3CCFC4" w:rsidR="00EB145B" w:rsidRDefault="008602A2" w:rsidP="00EB145B">
      <w:pPr>
        <w:pStyle w:val="Heading1"/>
      </w:pPr>
      <w:bookmarkStart w:id="766" w:name="_Toc122334939"/>
      <w:bookmarkEnd w:id="763"/>
      <w:r>
        <w:t>G.</w:t>
      </w:r>
      <w:r w:rsidR="00EB145B">
        <w:t>8</w:t>
      </w:r>
      <w:r w:rsidR="00EB145B">
        <w:tab/>
        <w:t>LALS</w:t>
      </w:r>
      <w:bookmarkEnd w:id="766"/>
    </w:p>
    <w:p w14:paraId="700DD5E5" w14:textId="00FF7896" w:rsidR="00EB145B" w:rsidRDefault="008602A2" w:rsidP="00EB145B">
      <w:pPr>
        <w:pStyle w:val="Heading2"/>
      </w:pPr>
      <w:bookmarkStart w:id="767" w:name="_Toc122334940"/>
      <w:r>
        <w:t>G.</w:t>
      </w:r>
      <w:r w:rsidR="00EB145B">
        <w:t>8.1</w:t>
      </w:r>
      <w:r w:rsidR="00EB145B">
        <w:tab/>
        <w:t>Scope of interception</w:t>
      </w:r>
      <w:bookmarkEnd w:id="767"/>
    </w:p>
    <w:p w14:paraId="5DD3B1A5" w14:textId="77777777" w:rsidR="00EB145B" w:rsidRDefault="00EB145B" w:rsidP="00EB145B">
      <w:r>
        <w:t>The illustrations shown in this clause are for the service type LALS.</w:t>
      </w:r>
    </w:p>
    <w:p w14:paraId="1D52DFBC" w14:textId="77777777" w:rsidR="00EB145B" w:rsidRDefault="00EB145B" w:rsidP="00EB145B">
      <w:r>
        <w:t>The interception of service type of LALS includes the delivery of target’s location information either immediate (at the time of provisioning) or periodic by the LI-LCS Client.</w:t>
      </w:r>
    </w:p>
    <w:p w14:paraId="0F5DEC24" w14:textId="1C3C081D" w:rsidR="00EB145B" w:rsidRDefault="008602A2" w:rsidP="00EB145B">
      <w:pPr>
        <w:pStyle w:val="Heading2"/>
      </w:pPr>
      <w:bookmarkStart w:id="768" w:name="_Toc122334941"/>
      <w:r>
        <w:t>G.</w:t>
      </w:r>
      <w:r w:rsidR="00EB145B">
        <w:t>8.2</w:t>
      </w:r>
      <w:r w:rsidR="00EB145B">
        <w:tab/>
        <w:t>LIPF logic for service type of LALS</w:t>
      </w:r>
      <w:bookmarkEnd w:id="768"/>
    </w:p>
    <w:p w14:paraId="2138E770" w14:textId="6F7AECF4" w:rsidR="00EB145B" w:rsidRDefault="00EB145B" w:rsidP="00EB145B">
      <w:r>
        <w:t xml:space="preserve">Figure </w:t>
      </w:r>
      <w:r w:rsidR="008602A2">
        <w:t>G.</w:t>
      </w:r>
      <w:r>
        <w:t>8-1 illustrates the LIPF logic for the provisioning of LI-LCS Client.</w:t>
      </w:r>
    </w:p>
    <w:p w14:paraId="1F137CAC" w14:textId="77777777" w:rsidR="00EB145B" w:rsidRDefault="00EB145B" w:rsidP="00EB145B">
      <w:pPr>
        <w:pStyle w:val="TH"/>
      </w:pPr>
      <w:r>
        <w:object w:dxaOrig="7068" w:dyaOrig="7968" w14:anchorId="203A3C93">
          <v:shape id="_x0000_i1052" type="#_x0000_t75" style="width:326pt;height:366pt" o:ole="">
            <v:imagedata r:id="rId69" o:title=""/>
          </v:shape>
          <o:OLEObject Type="Embed" ProgID="Visio.Drawing.15" ShapeID="_x0000_i1052" DrawAspect="Content" ObjectID="_1733236472" r:id="rId70"/>
        </w:object>
      </w:r>
    </w:p>
    <w:p w14:paraId="49A282D0" w14:textId="32AFB341" w:rsidR="00EB145B" w:rsidRDefault="00EB145B" w:rsidP="00EB145B">
      <w:pPr>
        <w:pStyle w:val="TF"/>
        <w:rPr>
          <w:color w:val="7030A0"/>
          <w:sz w:val="32"/>
          <w:szCs w:val="32"/>
        </w:rPr>
      </w:pPr>
      <w:r>
        <w:t xml:space="preserve">Figure </w:t>
      </w:r>
      <w:r w:rsidR="008602A2">
        <w:t>G.</w:t>
      </w:r>
      <w:r>
        <w:t>8-1: LIPF logic the provisioning of LI-LCS Client for the service type of LALS</w:t>
      </w:r>
    </w:p>
    <w:p w14:paraId="338A2190" w14:textId="30258258" w:rsidR="00527482" w:rsidRDefault="00527482" w:rsidP="005E7967">
      <w:pPr>
        <w:pStyle w:val="Heading8"/>
      </w:pPr>
      <w:bookmarkStart w:id="769" w:name="_Toc122334942"/>
      <w:r w:rsidRPr="004D3578">
        <w:t xml:space="preserve">Annex </w:t>
      </w:r>
      <w:r>
        <w:t>H</w:t>
      </w:r>
      <w:r w:rsidRPr="004D3578">
        <w:t xml:space="preserve"> (normative):</w:t>
      </w:r>
      <w:r w:rsidR="00197524">
        <w:br/>
      </w:r>
      <w:r>
        <w:t>XSD Schema for State Transfers</w:t>
      </w:r>
      <w:bookmarkEnd w:id="769"/>
    </w:p>
    <w:p w14:paraId="4FC476D7" w14:textId="1CCE3EA8" w:rsidR="000E015C" w:rsidRPr="00F25D41" w:rsidRDefault="000E015C" w:rsidP="000E015C">
      <w:r>
        <w:t xml:space="preserve">The XSD schema describing the structures used for state transfer is given in the file </w:t>
      </w:r>
      <w:r w:rsidRPr="000E015C">
        <w:rPr>
          <w:i/>
          <w:iCs/>
        </w:rPr>
        <w:t>urn_3GPP_ns_li_3GPPStateTransfer.xsd</w:t>
      </w:r>
      <w:r>
        <w:rPr>
          <w:i/>
          <w:iCs/>
        </w:rPr>
        <w:t xml:space="preserve"> </w:t>
      </w:r>
      <w:r>
        <w:t>which accompanies the present document.</w:t>
      </w:r>
    </w:p>
    <w:p w14:paraId="022E5B02" w14:textId="3D11241D" w:rsidR="00432260" w:rsidRDefault="00432260" w:rsidP="005E7967">
      <w:pPr>
        <w:pStyle w:val="Heading8"/>
      </w:pPr>
      <w:bookmarkStart w:id="770" w:name="_Toc122334943"/>
      <w:r w:rsidRPr="004D3578">
        <w:t xml:space="preserve">Annex </w:t>
      </w:r>
      <w:r w:rsidR="009B6080">
        <w:t>I</w:t>
      </w:r>
      <w:r w:rsidRPr="004D3578">
        <w:t xml:space="preserve"> (normative):</w:t>
      </w:r>
      <w:r w:rsidR="00183E8C">
        <w:br/>
      </w:r>
      <w:r w:rsidR="00795652">
        <w:rPr>
          <w:lang w:val="fr-FR"/>
        </w:rPr>
        <w:t>XSD Schema for Location Acquisition</w:t>
      </w:r>
      <w:bookmarkEnd w:id="770"/>
    </w:p>
    <w:p w14:paraId="0B6C9625" w14:textId="3EBDD7E3" w:rsidR="0081663C" w:rsidRPr="0081663C" w:rsidRDefault="0081663C" w:rsidP="0081663C">
      <w:r>
        <w:t xml:space="preserve">The XSD schema describing the structures used for Location Acquisition query extensions is given in the file </w:t>
      </w:r>
      <w:r w:rsidRPr="0081663C">
        <w:rPr>
          <w:i/>
          <w:iCs/>
        </w:rPr>
        <w:t>urn_3GPP_ns_li_3GPPXLAExtensions.xsd</w:t>
      </w:r>
      <w:r>
        <w:t xml:space="preserve"> which accompanies the present document.</w:t>
      </w:r>
    </w:p>
    <w:p w14:paraId="264C8840" w14:textId="2DDC31FB" w:rsidR="00432260" w:rsidRPr="00432260" w:rsidRDefault="009B6080" w:rsidP="005E7967">
      <w:pPr>
        <w:pStyle w:val="Heading8"/>
      </w:pPr>
      <w:bookmarkStart w:id="771" w:name="_Toc122334944"/>
      <w:r w:rsidRPr="004D3578">
        <w:t xml:space="preserve">Annex </w:t>
      </w:r>
      <w:r>
        <w:t>L</w:t>
      </w:r>
      <w:r w:rsidRPr="004D3578">
        <w:t xml:space="preserve"> (normative):</w:t>
      </w:r>
      <w:r w:rsidR="00183E8C">
        <w:br/>
      </w:r>
      <w:bookmarkStart w:id="772" w:name="_Hlk113730600"/>
      <w:r w:rsidR="00267F11">
        <w:rPr>
          <w:lang w:val="fr-FR"/>
        </w:rPr>
        <w:t>XSD Schema for LI Queries</w:t>
      </w:r>
      <w:bookmarkEnd w:id="771"/>
      <w:bookmarkEnd w:id="772"/>
    </w:p>
    <w:p w14:paraId="2A784049" w14:textId="77777777" w:rsidR="00352B6F" w:rsidRPr="0025403E" w:rsidRDefault="00352B6F" w:rsidP="00352B6F">
      <w:r>
        <w:t xml:space="preserve">The XSD schema describing the structures used for LI queries is given in the file </w:t>
      </w:r>
      <w:hyperlink r:id="rId71" w:history="1">
        <w:r w:rsidRPr="0025403E">
          <w:t xml:space="preserve"> </w:t>
        </w:r>
        <w:r w:rsidRPr="0025403E">
          <w:rPr>
            <w:i/>
            <w:iCs/>
          </w:rPr>
          <w:t>urn_3GPP_ns_li_3GPPLIQueryExtensions.xsd</w:t>
        </w:r>
      </w:hyperlink>
      <w:r>
        <w:rPr>
          <w:i/>
          <w:iCs/>
        </w:rPr>
        <w:t xml:space="preserve"> </w:t>
      </w:r>
      <w:r>
        <w:t>which accompanies the present document.</w:t>
      </w:r>
    </w:p>
    <w:p w14:paraId="4C78E65F" w14:textId="1B317037" w:rsidR="00DE382E" w:rsidRPr="00760004" w:rsidRDefault="00DE382E" w:rsidP="00DE382E">
      <w:r w:rsidRPr="00760004">
        <w:br w:type="page"/>
      </w:r>
    </w:p>
    <w:p w14:paraId="05D1AE22" w14:textId="4880DF25" w:rsidR="00080512" w:rsidRPr="00760004" w:rsidRDefault="00A00101" w:rsidP="003D4383">
      <w:pPr>
        <w:pStyle w:val="Heading8"/>
      </w:pPr>
      <w:bookmarkStart w:id="773" w:name="_Toc122334945"/>
      <w:r w:rsidRPr="00760004">
        <w:lastRenderedPageBreak/>
        <w:t>Annex Z (informative):</w:t>
      </w:r>
      <w:r w:rsidR="00C1575F">
        <w:br/>
      </w:r>
      <w:r w:rsidR="00080512" w:rsidRPr="00760004">
        <w:t>Change history</w:t>
      </w:r>
      <w:bookmarkEnd w:id="773"/>
    </w:p>
    <w:bookmarkEnd w:id="699"/>
    <w:p w14:paraId="70C9AB74" w14:textId="77777777" w:rsidR="00054A22" w:rsidRPr="0076000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425"/>
        <w:gridCol w:w="425"/>
        <w:gridCol w:w="5010"/>
        <w:gridCol w:w="708"/>
      </w:tblGrid>
      <w:tr w:rsidR="003C3971" w:rsidRPr="00760004" w14:paraId="7E3A5F3B" w14:textId="77777777" w:rsidTr="00C1575F">
        <w:trPr>
          <w:cantSplit/>
          <w:tblHeader/>
        </w:trPr>
        <w:tc>
          <w:tcPr>
            <w:tcW w:w="9639" w:type="dxa"/>
            <w:gridSpan w:val="8"/>
            <w:tcBorders>
              <w:bottom w:val="nil"/>
            </w:tcBorders>
            <w:shd w:val="solid" w:color="FFFFFF" w:fill="auto"/>
          </w:tcPr>
          <w:p w14:paraId="03C3810C" w14:textId="77777777" w:rsidR="003C3971" w:rsidRPr="00760004" w:rsidRDefault="003C3971" w:rsidP="00C1575F">
            <w:pPr>
              <w:pStyle w:val="TAL"/>
              <w:keepNext w:val="0"/>
              <w:keepLines w:val="0"/>
              <w:jc w:val="center"/>
              <w:rPr>
                <w:b/>
                <w:sz w:val="16"/>
              </w:rPr>
            </w:pPr>
            <w:r w:rsidRPr="00760004">
              <w:rPr>
                <w:b/>
              </w:rPr>
              <w:t>Change history</w:t>
            </w:r>
          </w:p>
        </w:tc>
      </w:tr>
      <w:tr w:rsidR="007875A3" w:rsidRPr="00760004" w14:paraId="4D07A23A" w14:textId="77777777" w:rsidTr="007875A3">
        <w:trPr>
          <w:tblHeader/>
        </w:trPr>
        <w:tc>
          <w:tcPr>
            <w:tcW w:w="803" w:type="dxa"/>
            <w:shd w:val="pct10" w:color="auto" w:fill="FFFFFF"/>
          </w:tcPr>
          <w:p w14:paraId="20644B47" w14:textId="77777777" w:rsidR="003C3971" w:rsidRPr="00760004" w:rsidRDefault="003C3971" w:rsidP="00C1575F">
            <w:pPr>
              <w:pStyle w:val="TAL"/>
              <w:keepNext w:val="0"/>
              <w:keepLines w:val="0"/>
              <w:rPr>
                <w:b/>
                <w:sz w:val="16"/>
              </w:rPr>
            </w:pPr>
            <w:r w:rsidRPr="00760004">
              <w:rPr>
                <w:b/>
                <w:sz w:val="16"/>
              </w:rPr>
              <w:t>Date</w:t>
            </w:r>
          </w:p>
        </w:tc>
        <w:tc>
          <w:tcPr>
            <w:tcW w:w="709" w:type="dxa"/>
            <w:shd w:val="pct10" w:color="auto" w:fill="FFFFFF"/>
          </w:tcPr>
          <w:p w14:paraId="42A8AB8C" w14:textId="77777777" w:rsidR="003C3971" w:rsidRPr="00760004" w:rsidRDefault="00DF2B1F" w:rsidP="00C1575F">
            <w:pPr>
              <w:pStyle w:val="TAL"/>
              <w:keepNext w:val="0"/>
              <w:keepLines w:val="0"/>
              <w:rPr>
                <w:b/>
                <w:sz w:val="16"/>
              </w:rPr>
            </w:pPr>
            <w:r w:rsidRPr="00760004">
              <w:rPr>
                <w:b/>
                <w:sz w:val="16"/>
              </w:rPr>
              <w:t>Meeting</w:t>
            </w:r>
          </w:p>
        </w:tc>
        <w:tc>
          <w:tcPr>
            <w:tcW w:w="992" w:type="dxa"/>
            <w:shd w:val="pct10" w:color="auto" w:fill="FFFFFF"/>
          </w:tcPr>
          <w:p w14:paraId="5BCA0202" w14:textId="77777777" w:rsidR="003C3971" w:rsidRPr="00760004" w:rsidRDefault="003C3971" w:rsidP="00C1575F">
            <w:pPr>
              <w:pStyle w:val="TAL"/>
              <w:keepNext w:val="0"/>
              <w:keepLines w:val="0"/>
              <w:rPr>
                <w:b/>
                <w:sz w:val="16"/>
              </w:rPr>
            </w:pPr>
            <w:r w:rsidRPr="00760004">
              <w:rPr>
                <w:b/>
                <w:sz w:val="16"/>
              </w:rPr>
              <w:t>TDoc</w:t>
            </w:r>
          </w:p>
        </w:tc>
        <w:tc>
          <w:tcPr>
            <w:tcW w:w="567" w:type="dxa"/>
            <w:shd w:val="pct10" w:color="auto" w:fill="FFFFFF"/>
          </w:tcPr>
          <w:p w14:paraId="6FBBF2FF" w14:textId="77777777" w:rsidR="003C3971" w:rsidRPr="00760004" w:rsidRDefault="003C3971" w:rsidP="00C1575F">
            <w:pPr>
              <w:pStyle w:val="TAL"/>
              <w:keepNext w:val="0"/>
              <w:keepLines w:val="0"/>
              <w:rPr>
                <w:b/>
                <w:sz w:val="16"/>
              </w:rPr>
            </w:pPr>
            <w:r w:rsidRPr="00760004">
              <w:rPr>
                <w:b/>
                <w:sz w:val="16"/>
              </w:rPr>
              <w:t>CR</w:t>
            </w:r>
          </w:p>
        </w:tc>
        <w:tc>
          <w:tcPr>
            <w:tcW w:w="425" w:type="dxa"/>
            <w:shd w:val="pct10" w:color="auto" w:fill="FFFFFF"/>
          </w:tcPr>
          <w:p w14:paraId="18660C89" w14:textId="77777777" w:rsidR="003C3971" w:rsidRPr="00760004" w:rsidRDefault="003C3971" w:rsidP="00C1575F">
            <w:pPr>
              <w:pStyle w:val="TAL"/>
              <w:keepNext w:val="0"/>
              <w:keepLines w:val="0"/>
              <w:rPr>
                <w:b/>
                <w:sz w:val="16"/>
              </w:rPr>
            </w:pPr>
            <w:r w:rsidRPr="00760004">
              <w:rPr>
                <w:b/>
                <w:sz w:val="16"/>
              </w:rPr>
              <w:t>Rev</w:t>
            </w:r>
          </w:p>
        </w:tc>
        <w:tc>
          <w:tcPr>
            <w:tcW w:w="425" w:type="dxa"/>
            <w:shd w:val="pct10" w:color="auto" w:fill="FFFFFF"/>
          </w:tcPr>
          <w:p w14:paraId="1DFBACD4" w14:textId="77777777" w:rsidR="003C3971" w:rsidRPr="00760004" w:rsidRDefault="003C3971" w:rsidP="00C1575F">
            <w:pPr>
              <w:pStyle w:val="TAL"/>
              <w:keepNext w:val="0"/>
              <w:keepLines w:val="0"/>
              <w:rPr>
                <w:b/>
                <w:sz w:val="16"/>
              </w:rPr>
            </w:pPr>
            <w:r w:rsidRPr="00760004">
              <w:rPr>
                <w:b/>
                <w:sz w:val="16"/>
              </w:rPr>
              <w:t>Cat</w:t>
            </w:r>
          </w:p>
        </w:tc>
        <w:tc>
          <w:tcPr>
            <w:tcW w:w="5010" w:type="dxa"/>
            <w:shd w:val="pct10" w:color="auto" w:fill="FFFFFF"/>
          </w:tcPr>
          <w:p w14:paraId="5B21F850" w14:textId="77777777" w:rsidR="003C3971" w:rsidRPr="00760004" w:rsidRDefault="003C3971" w:rsidP="00C1575F">
            <w:pPr>
              <w:pStyle w:val="TAL"/>
              <w:keepNext w:val="0"/>
              <w:keepLines w:val="0"/>
              <w:rPr>
                <w:b/>
                <w:sz w:val="16"/>
              </w:rPr>
            </w:pPr>
            <w:r w:rsidRPr="00760004">
              <w:rPr>
                <w:b/>
                <w:sz w:val="16"/>
              </w:rPr>
              <w:t>Subject/Comment</w:t>
            </w:r>
          </w:p>
        </w:tc>
        <w:tc>
          <w:tcPr>
            <w:tcW w:w="708" w:type="dxa"/>
            <w:shd w:val="pct10" w:color="auto" w:fill="FFFFFF"/>
          </w:tcPr>
          <w:p w14:paraId="413FF0DA" w14:textId="77777777" w:rsidR="003C3971" w:rsidRPr="00760004" w:rsidRDefault="003C3971" w:rsidP="00C1575F">
            <w:pPr>
              <w:pStyle w:val="TAL"/>
              <w:keepNext w:val="0"/>
              <w:keepLines w:val="0"/>
              <w:rPr>
                <w:b/>
                <w:sz w:val="16"/>
              </w:rPr>
            </w:pPr>
            <w:r w:rsidRPr="00760004">
              <w:rPr>
                <w:b/>
                <w:sz w:val="16"/>
              </w:rPr>
              <w:t>New vers</w:t>
            </w:r>
            <w:r w:rsidR="00DF2B1F" w:rsidRPr="00760004">
              <w:rPr>
                <w:b/>
                <w:sz w:val="16"/>
              </w:rPr>
              <w:t>ion</w:t>
            </w:r>
          </w:p>
        </w:tc>
      </w:tr>
      <w:tr w:rsidR="007875A3" w:rsidRPr="00760004" w14:paraId="4500A235" w14:textId="77777777" w:rsidTr="007875A3">
        <w:tc>
          <w:tcPr>
            <w:tcW w:w="803" w:type="dxa"/>
            <w:shd w:val="solid" w:color="FFFFFF" w:fill="auto"/>
          </w:tcPr>
          <w:p w14:paraId="38E76C67" w14:textId="682E2EA5" w:rsidR="002962DD" w:rsidRPr="00760004" w:rsidRDefault="002962DD" w:rsidP="00C1575F">
            <w:pPr>
              <w:pStyle w:val="TAL"/>
              <w:keepNext w:val="0"/>
              <w:keepLines w:val="0"/>
              <w:rPr>
                <w:sz w:val="16"/>
              </w:rPr>
            </w:pPr>
            <w:r w:rsidRPr="00760004">
              <w:rPr>
                <w:sz w:val="16"/>
              </w:rPr>
              <w:t>2019-03</w:t>
            </w:r>
          </w:p>
        </w:tc>
        <w:tc>
          <w:tcPr>
            <w:tcW w:w="709" w:type="dxa"/>
            <w:shd w:val="solid" w:color="FFFFFF" w:fill="auto"/>
          </w:tcPr>
          <w:p w14:paraId="21368363" w14:textId="75B1F014" w:rsidR="002962DD" w:rsidRPr="00760004" w:rsidRDefault="002962DD" w:rsidP="00C1575F">
            <w:pPr>
              <w:pStyle w:val="TAL"/>
              <w:keepNext w:val="0"/>
              <w:keepLines w:val="0"/>
              <w:rPr>
                <w:sz w:val="16"/>
              </w:rPr>
            </w:pPr>
            <w:r w:rsidRPr="00760004">
              <w:rPr>
                <w:sz w:val="16"/>
              </w:rPr>
              <w:t>SA#83</w:t>
            </w:r>
          </w:p>
        </w:tc>
        <w:tc>
          <w:tcPr>
            <w:tcW w:w="992" w:type="dxa"/>
            <w:shd w:val="solid" w:color="FFFFFF" w:fill="auto"/>
          </w:tcPr>
          <w:p w14:paraId="435B29E2" w14:textId="75A5D4C0" w:rsidR="002962DD" w:rsidRPr="00760004" w:rsidRDefault="002962DD" w:rsidP="00C1575F">
            <w:pPr>
              <w:pStyle w:val="TAL"/>
              <w:keepNext w:val="0"/>
              <w:keepLines w:val="0"/>
              <w:rPr>
                <w:sz w:val="16"/>
              </w:rPr>
            </w:pPr>
            <w:r w:rsidRPr="00760004">
              <w:rPr>
                <w:sz w:val="16"/>
              </w:rPr>
              <w:t>SP-190044</w:t>
            </w:r>
          </w:p>
        </w:tc>
        <w:tc>
          <w:tcPr>
            <w:tcW w:w="567" w:type="dxa"/>
            <w:shd w:val="solid" w:color="FFFFFF" w:fill="auto"/>
          </w:tcPr>
          <w:p w14:paraId="1B62906E" w14:textId="37E194E7" w:rsidR="002962DD" w:rsidRPr="00760004" w:rsidRDefault="002962DD" w:rsidP="00C1575F">
            <w:pPr>
              <w:pStyle w:val="TAL"/>
              <w:keepNext w:val="0"/>
              <w:keepLines w:val="0"/>
              <w:rPr>
                <w:sz w:val="16"/>
              </w:rPr>
            </w:pPr>
          </w:p>
        </w:tc>
        <w:tc>
          <w:tcPr>
            <w:tcW w:w="425" w:type="dxa"/>
            <w:shd w:val="solid" w:color="FFFFFF" w:fill="auto"/>
          </w:tcPr>
          <w:p w14:paraId="2F4B90D2" w14:textId="54D562B8" w:rsidR="002962DD" w:rsidRPr="00760004" w:rsidRDefault="002962DD" w:rsidP="00C1575F">
            <w:pPr>
              <w:pStyle w:val="TAL"/>
              <w:keepNext w:val="0"/>
              <w:keepLines w:val="0"/>
              <w:rPr>
                <w:sz w:val="16"/>
              </w:rPr>
            </w:pPr>
          </w:p>
        </w:tc>
        <w:tc>
          <w:tcPr>
            <w:tcW w:w="425" w:type="dxa"/>
            <w:shd w:val="solid" w:color="FFFFFF" w:fill="auto"/>
          </w:tcPr>
          <w:p w14:paraId="00FF9F5C" w14:textId="1AD7689F" w:rsidR="002962DD" w:rsidRPr="00760004" w:rsidRDefault="002962DD" w:rsidP="00C1575F">
            <w:pPr>
              <w:pStyle w:val="TAL"/>
              <w:keepNext w:val="0"/>
              <w:keepLines w:val="0"/>
              <w:rPr>
                <w:sz w:val="16"/>
              </w:rPr>
            </w:pPr>
          </w:p>
        </w:tc>
        <w:tc>
          <w:tcPr>
            <w:tcW w:w="5010" w:type="dxa"/>
            <w:shd w:val="solid" w:color="FFFFFF" w:fill="auto"/>
          </w:tcPr>
          <w:p w14:paraId="69914271" w14:textId="7BEAF765" w:rsidR="002962DD" w:rsidRPr="00760004" w:rsidRDefault="002962DD" w:rsidP="00C1575F">
            <w:pPr>
              <w:pStyle w:val="TAL"/>
              <w:keepNext w:val="0"/>
              <w:keepLines w:val="0"/>
              <w:rPr>
                <w:sz w:val="16"/>
              </w:rPr>
            </w:pPr>
            <w:r w:rsidRPr="00760004">
              <w:rPr>
                <w:sz w:val="16"/>
              </w:rPr>
              <w:t>Release 15 draft Approved at TSG SA#83</w:t>
            </w:r>
          </w:p>
        </w:tc>
        <w:tc>
          <w:tcPr>
            <w:tcW w:w="708" w:type="dxa"/>
            <w:shd w:val="solid" w:color="FFFFFF" w:fill="auto"/>
          </w:tcPr>
          <w:p w14:paraId="04AEE7D6" w14:textId="73D84789" w:rsidR="002962DD" w:rsidRPr="00760004" w:rsidRDefault="002962DD" w:rsidP="00C1575F">
            <w:pPr>
              <w:pStyle w:val="TAL"/>
              <w:keepNext w:val="0"/>
              <w:keepLines w:val="0"/>
              <w:rPr>
                <w:sz w:val="16"/>
              </w:rPr>
            </w:pPr>
            <w:r w:rsidRPr="00760004">
              <w:rPr>
                <w:sz w:val="16"/>
              </w:rPr>
              <w:t>15.0.0</w:t>
            </w:r>
          </w:p>
        </w:tc>
      </w:tr>
      <w:tr w:rsidR="007875A3" w:rsidRPr="00760004" w14:paraId="2F74FF86" w14:textId="77777777" w:rsidTr="007875A3">
        <w:tc>
          <w:tcPr>
            <w:tcW w:w="803" w:type="dxa"/>
            <w:shd w:val="solid" w:color="FFFFFF" w:fill="auto"/>
          </w:tcPr>
          <w:p w14:paraId="0C7E32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05E153C"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46192A4" w14:textId="68D3C6E3"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7E434A02" w14:textId="48F5DD72" w:rsidR="00CB602A" w:rsidRPr="00760004" w:rsidRDefault="00CB602A" w:rsidP="00C1575F">
            <w:pPr>
              <w:pStyle w:val="TAL"/>
              <w:keepNext w:val="0"/>
              <w:keepLines w:val="0"/>
              <w:rPr>
                <w:sz w:val="16"/>
              </w:rPr>
            </w:pPr>
            <w:r w:rsidRPr="00760004">
              <w:rPr>
                <w:sz w:val="16"/>
              </w:rPr>
              <w:t>0004</w:t>
            </w:r>
          </w:p>
        </w:tc>
        <w:tc>
          <w:tcPr>
            <w:tcW w:w="425" w:type="dxa"/>
            <w:shd w:val="solid" w:color="FFFFFF" w:fill="auto"/>
          </w:tcPr>
          <w:p w14:paraId="767B23E9" w14:textId="4DF584E3"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D1DA52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554DE4" w14:textId="1C5E0367" w:rsidR="00CB602A" w:rsidRPr="00760004" w:rsidRDefault="00CB602A" w:rsidP="00C1575F">
            <w:pPr>
              <w:pStyle w:val="TAL"/>
              <w:keepNext w:val="0"/>
              <w:keepLines w:val="0"/>
              <w:rPr>
                <w:sz w:val="16"/>
              </w:rPr>
            </w:pPr>
            <w:r w:rsidRPr="00760004">
              <w:rPr>
                <w:rFonts w:cs="Arial"/>
                <w:sz w:val="16"/>
              </w:rPr>
              <w:t>Missing trigger for the start of interception with established PDU session</w:t>
            </w:r>
          </w:p>
        </w:tc>
        <w:tc>
          <w:tcPr>
            <w:tcW w:w="708" w:type="dxa"/>
            <w:shd w:val="solid" w:color="FFFFFF" w:fill="auto"/>
          </w:tcPr>
          <w:p w14:paraId="5499E863" w14:textId="77777777" w:rsidR="00CB602A" w:rsidRPr="00760004" w:rsidRDefault="00CB602A" w:rsidP="00C1575F">
            <w:pPr>
              <w:pStyle w:val="TAL"/>
              <w:keepNext w:val="0"/>
              <w:keepLines w:val="0"/>
              <w:rPr>
                <w:sz w:val="16"/>
              </w:rPr>
            </w:pPr>
            <w:r w:rsidRPr="00760004">
              <w:rPr>
                <w:sz w:val="16"/>
              </w:rPr>
              <w:t>15.1.0</w:t>
            </w:r>
          </w:p>
        </w:tc>
      </w:tr>
      <w:tr w:rsidR="007875A3" w:rsidRPr="00760004" w14:paraId="77D0F2A1" w14:textId="77777777" w:rsidTr="007875A3">
        <w:tc>
          <w:tcPr>
            <w:tcW w:w="803" w:type="dxa"/>
            <w:shd w:val="solid" w:color="FFFFFF" w:fill="auto"/>
          </w:tcPr>
          <w:p w14:paraId="1926E96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04D407B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5385995" w14:textId="4264B5C2"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6DD1971F" w14:textId="65B458AA" w:rsidR="00CB602A" w:rsidRPr="00760004" w:rsidRDefault="00CB602A" w:rsidP="00C1575F">
            <w:pPr>
              <w:pStyle w:val="TAL"/>
              <w:keepNext w:val="0"/>
              <w:keepLines w:val="0"/>
              <w:rPr>
                <w:sz w:val="16"/>
              </w:rPr>
            </w:pPr>
            <w:r w:rsidRPr="00760004">
              <w:rPr>
                <w:sz w:val="16"/>
              </w:rPr>
              <w:t>0006</w:t>
            </w:r>
          </w:p>
        </w:tc>
        <w:tc>
          <w:tcPr>
            <w:tcW w:w="425" w:type="dxa"/>
            <w:shd w:val="solid" w:color="FFFFFF" w:fill="auto"/>
          </w:tcPr>
          <w:p w14:paraId="1C9F72FB" w14:textId="6CBB5AD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C0ABE4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331B0DC" w14:textId="17ABEFEC" w:rsidR="00CB602A" w:rsidRPr="00760004" w:rsidRDefault="00CB602A" w:rsidP="00C1575F">
            <w:pPr>
              <w:pStyle w:val="TAL"/>
              <w:keepNext w:val="0"/>
              <w:keepLines w:val="0"/>
              <w:rPr>
                <w:sz w:val="16"/>
              </w:rPr>
            </w:pPr>
            <w:r w:rsidRPr="00760004">
              <w:rPr>
                <w:rFonts w:cs="Arial"/>
                <w:sz w:val="16"/>
              </w:rPr>
              <w:t>Missing Stage 3 text - Start of Interception with registered UE from MDF2</w:t>
            </w:r>
          </w:p>
        </w:tc>
        <w:tc>
          <w:tcPr>
            <w:tcW w:w="708" w:type="dxa"/>
            <w:shd w:val="solid" w:color="FFFFFF" w:fill="auto"/>
          </w:tcPr>
          <w:p w14:paraId="145ABB52" w14:textId="77777777" w:rsidR="00CB602A" w:rsidRPr="00760004" w:rsidRDefault="00CB602A" w:rsidP="00C1575F">
            <w:pPr>
              <w:pStyle w:val="TAL"/>
              <w:keepNext w:val="0"/>
              <w:keepLines w:val="0"/>
              <w:rPr>
                <w:sz w:val="16"/>
              </w:rPr>
            </w:pPr>
            <w:r w:rsidRPr="00760004">
              <w:rPr>
                <w:sz w:val="16"/>
              </w:rPr>
              <w:t>15.1.0</w:t>
            </w:r>
          </w:p>
        </w:tc>
      </w:tr>
      <w:tr w:rsidR="007875A3" w:rsidRPr="00760004" w14:paraId="3318010E" w14:textId="77777777" w:rsidTr="007875A3">
        <w:tc>
          <w:tcPr>
            <w:tcW w:w="803" w:type="dxa"/>
            <w:shd w:val="solid" w:color="FFFFFF" w:fill="auto"/>
          </w:tcPr>
          <w:p w14:paraId="6C6662F3"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EEF05D5"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22BF7DA5" w14:textId="3A485556"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743DE70" w14:textId="3A7BAB95" w:rsidR="00CB602A" w:rsidRPr="00760004" w:rsidRDefault="00CB602A" w:rsidP="00C1575F">
            <w:pPr>
              <w:pStyle w:val="TAL"/>
              <w:keepNext w:val="0"/>
              <w:keepLines w:val="0"/>
              <w:rPr>
                <w:sz w:val="16"/>
              </w:rPr>
            </w:pPr>
            <w:r w:rsidRPr="00760004">
              <w:rPr>
                <w:sz w:val="16"/>
              </w:rPr>
              <w:t>0007</w:t>
            </w:r>
          </w:p>
        </w:tc>
        <w:tc>
          <w:tcPr>
            <w:tcW w:w="425" w:type="dxa"/>
            <w:shd w:val="solid" w:color="FFFFFF" w:fill="auto"/>
          </w:tcPr>
          <w:p w14:paraId="71B92AB4" w14:textId="386708C2"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67A8282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391A8963" w14:textId="0598931E" w:rsidR="00CB602A" w:rsidRPr="00760004" w:rsidRDefault="00CB602A" w:rsidP="00C1575F">
            <w:pPr>
              <w:pStyle w:val="TAL"/>
              <w:keepNext w:val="0"/>
              <w:keepLines w:val="0"/>
              <w:rPr>
                <w:sz w:val="16"/>
              </w:rPr>
            </w:pPr>
            <w:r w:rsidRPr="00760004">
              <w:rPr>
                <w:rFonts w:cs="Arial"/>
                <w:sz w:val="16"/>
              </w:rPr>
              <w:t>Missing stage 3 text - Start of Interception with establishd PDU session from MDF2</w:t>
            </w:r>
          </w:p>
        </w:tc>
        <w:tc>
          <w:tcPr>
            <w:tcW w:w="708" w:type="dxa"/>
            <w:shd w:val="solid" w:color="FFFFFF" w:fill="auto"/>
          </w:tcPr>
          <w:p w14:paraId="4A156D89" w14:textId="77777777" w:rsidR="00CB602A" w:rsidRPr="00760004" w:rsidRDefault="00CB602A" w:rsidP="00C1575F">
            <w:pPr>
              <w:pStyle w:val="TAL"/>
              <w:keepNext w:val="0"/>
              <w:keepLines w:val="0"/>
              <w:rPr>
                <w:sz w:val="16"/>
              </w:rPr>
            </w:pPr>
            <w:r w:rsidRPr="00760004">
              <w:rPr>
                <w:sz w:val="16"/>
              </w:rPr>
              <w:t>15.1.0</w:t>
            </w:r>
          </w:p>
        </w:tc>
      </w:tr>
      <w:tr w:rsidR="007875A3" w:rsidRPr="00760004" w14:paraId="3151E404" w14:textId="77777777" w:rsidTr="007875A3">
        <w:tc>
          <w:tcPr>
            <w:tcW w:w="803" w:type="dxa"/>
            <w:shd w:val="solid" w:color="FFFFFF" w:fill="auto"/>
          </w:tcPr>
          <w:p w14:paraId="5F2B0F58"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1F89B62"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96DAE1C" w14:textId="2C81FD79"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FBD21CB" w14:textId="169E373E" w:rsidR="00CB602A" w:rsidRPr="00760004" w:rsidRDefault="00CB602A" w:rsidP="00C1575F">
            <w:pPr>
              <w:pStyle w:val="TAL"/>
              <w:keepNext w:val="0"/>
              <w:keepLines w:val="0"/>
              <w:rPr>
                <w:sz w:val="16"/>
              </w:rPr>
            </w:pPr>
            <w:r w:rsidRPr="00760004">
              <w:rPr>
                <w:sz w:val="16"/>
              </w:rPr>
              <w:t>0008</w:t>
            </w:r>
          </w:p>
        </w:tc>
        <w:tc>
          <w:tcPr>
            <w:tcW w:w="425" w:type="dxa"/>
            <w:shd w:val="solid" w:color="FFFFFF" w:fill="auto"/>
          </w:tcPr>
          <w:p w14:paraId="25C63660" w14:textId="041524D5"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020BB3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2BC2678" w14:textId="33C60B42" w:rsidR="00CB602A" w:rsidRPr="00760004" w:rsidRDefault="00CB602A" w:rsidP="00C1575F">
            <w:pPr>
              <w:pStyle w:val="TAL"/>
              <w:keepNext w:val="0"/>
              <w:keepLines w:val="0"/>
              <w:rPr>
                <w:sz w:val="16"/>
              </w:rPr>
            </w:pPr>
            <w:r w:rsidRPr="00760004">
              <w:rPr>
                <w:rFonts w:cs="Arial"/>
                <w:sz w:val="16"/>
              </w:rPr>
              <w:t>Typos</w:t>
            </w:r>
          </w:p>
        </w:tc>
        <w:tc>
          <w:tcPr>
            <w:tcW w:w="708" w:type="dxa"/>
            <w:shd w:val="solid" w:color="FFFFFF" w:fill="auto"/>
          </w:tcPr>
          <w:p w14:paraId="471CA77B" w14:textId="77777777" w:rsidR="00CB602A" w:rsidRPr="00760004" w:rsidRDefault="00CB602A" w:rsidP="00C1575F">
            <w:pPr>
              <w:pStyle w:val="TAL"/>
              <w:keepNext w:val="0"/>
              <w:keepLines w:val="0"/>
              <w:rPr>
                <w:sz w:val="16"/>
              </w:rPr>
            </w:pPr>
            <w:r w:rsidRPr="00760004">
              <w:rPr>
                <w:sz w:val="16"/>
              </w:rPr>
              <w:t>15.1.0</w:t>
            </w:r>
          </w:p>
        </w:tc>
      </w:tr>
      <w:tr w:rsidR="007875A3" w:rsidRPr="00760004" w14:paraId="239277EA" w14:textId="77777777" w:rsidTr="007875A3">
        <w:tc>
          <w:tcPr>
            <w:tcW w:w="803" w:type="dxa"/>
            <w:shd w:val="solid" w:color="FFFFFF" w:fill="auto"/>
          </w:tcPr>
          <w:p w14:paraId="5E4176B2"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1073668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3631170B" w14:textId="7B2802F7"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4DDE36" w14:textId="1A852F52" w:rsidR="00CB602A" w:rsidRPr="00760004" w:rsidRDefault="00CB602A" w:rsidP="00C1575F">
            <w:pPr>
              <w:pStyle w:val="TAL"/>
              <w:keepNext w:val="0"/>
              <w:keepLines w:val="0"/>
              <w:rPr>
                <w:sz w:val="16"/>
              </w:rPr>
            </w:pPr>
            <w:r w:rsidRPr="00760004">
              <w:rPr>
                <w:sz w:val="16"/>
              </w:rPr>
              <w:t>0009</w:t>
            </w:r>
          </w:p>
        </w:tc>
        <w:tc>
          <w:tcPr>
            <w:tcW w:w="425" w:type="dxa"/>
            <w:shd w:val="solid" w:color="FFFFFF" w:fill="auto"/>
          </w:tcPr>
          <w:p w14:paraId="0A526F99" w14:textId="6DC8C70E"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178FF9FB"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975CAE8" w14:textId="334145AF" w:rsidR="00CB602A" w:rsidRPr="00760004" w:rsidRDefault="00CB602A" w:rsidP="00C1575F">
            <w:pPr>
              <w:pStyle w:val="TAL"/>
              <w:keepNext w:val="0"/>
              <w:keepLines w:val="0"/>
              <w:rPr>
                <w:sz w:val="16"/>
              </w:rPr>
            </w:pPr>
            <w:r w:rsidRPr="00760004">
              <w:rPr>
                <w:rFonts w:cs="Arial"/>
                <w:sz w:val="16"/>
              </w:rPr>
              <w:t>Additional identifiers to support UPF LI_T2/3</w:t>
            </w:r>
          </w:p>
        </w:tc>
        <w:tc>
          <w:tcPr>
            <w:tcW w:w="708" w:type="dxa"/>
            <w:shd w:val="solid" w:color="FFFFFF" w:fill="auto"/>
          </w:tcPr>
          <w:p w14:paraId="06F5ED04" w14:textId="77777777" w:rsidR="00CB602A" w:rsidRPr="00760004" w:rsidRDefault="00CB602A" w:rsidP="00C1575F">
            <w:pPr>
              <w:pStyle w:val="TAL"/>
              <w:keepNext w:val="0"/>
              <w:keepLines w:val="0"/>
              <w:rPr>
                <w:sz w:val="16"/>
              </w:rPr>
            </w:pPr>
            <w:r w:rsidRPr="00760004">
              <w:rPr>
                <w:sz w:val="16"/>
              </w:rPr>
              <w:t>15.1.0</w:t>
            </w:r>
          </w:p>
        </w:tc>
      </w:tr>
      <w:tr w:rsidR="007875A3" w:rsidRPr="00760004" w14:paraId="4FA5109C" w14:textId="77777777" w:rsidTr="007875A3">
        <w:tc>
          <w:tcPr>
            <w:tcW w:w="803" w:type="dxa"/>
            <w:shd w:val="solid" w:color="FFFFFF" w:fill="auto"/>
          </w:tcPr>
          <w:p w14:paraId="68E91BF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1E3751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E0F54A3" w14:textId="08F9A251"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D2EB8EC" w14:textId="60FAD2CB" w:rsidR="00CB602A" w:rsidRPr="00760004" w:rsidRDefault="00CB602A" w:rsidP="00C1575F">
            <w:pPr>
              <w:pStyle w:val="TAL"/>
              <w:keepNext w:val="0"/>
              <w:keepLines w:val="0"/>
              <w:rPr>
                <w:sz w:val="16"/>
              </w:rPr>
            </w:pPr>
            <w:r w:rsidRPr="00760004">
              <w:rPr>
                <w:sz w:val="16"/>
              </w:rPr>
              <w:t>0010</w:t>
            </w:r>
          </w:p>
        </w:tc>
        <w:tc>
          <w:tcPr>
            <w:tcW w:w="425" w:type="dxa"/>
            <w:shd w:val="solid" w:color="FFFFFF" w:fill="auto"/>
          </w:tcPr>
          <w:p w14:paraId="1479090F" w14:textId="0A70F1BE"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025D3754"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D2051CE" w14:textId="2E9ED6A8"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In-bound roaming interception at anchor UPFs</w:t>
            </w:r>
            <w:r w:rsidRPr="00760004">
              <w:rPr>
                <w:rFonts w:cs="Arial"/>
                <w:sz w:val="16"/>
              </w:rPr>
              <w:fldChar w:fldCharType="end"/>
            </w:r>
          </w:p>
        </w:tc>
        <w:tc>
          <w:tcPr>
            <w:tcW w:w="708" w:type="dxa"/>
            <w:shd w:val="solid" w:color="FFFFFF" w:fill="auto"/>
          </w:tcPr>
          <w:p w14:paraId="6BEF1FD5" w14:textId="77777777" w:rsidR="00CB602A" w:rsidRPr="00760004" w:rsidRDefault="00CB602A" w:rsidP="00C1575F">
            <w:pPr>
              <w:pStyle w:val="TAL"/>
              <w:keepNext w:val="0"/>
              <w:keepLines w:val="0"/>
              <w:rPr>
                <w:sz w:val="16"/>
              </w:rPr>
            </w:pPr>
            <w:r w:rsidRPr="00760004">
              <w:rPr>
                <w:sz w:val="16"/>
              </w:rPr>
              <w:t>15.1.0</w:t>
            </w:r>
          </w:p>
        </w:tc>
      </w:tr>
      <w:tr w:rsidR="007875A3" w:rsidRPr="00760004" w14:paraId="6283BC91" w14:textId="77777777" w:rsidTr="007875A3">
        <w:tc>
          <w:tcPr>
            <w:tcW w:w="803" w:type="dxa"/>
            <w:shd w:val="solid" w:color="FFFFFF" w:fill="auto"/>
          </w:tcPr>
          <w:p w14:paraId="5382F310"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1B38EF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408097FC" w14:textId="5858B315"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20537ADC" w14:textId="67BDE28F" w:rsidR="00CB602A" w:rsidRPr="00760004" w:rsidRDefault="00CB602A" w:rsidP="00C1575F">
            <w:pPr>
              <w:pStyle w:val="TAL"/>
              <w:keepNext w:val="0"/>
              <w:keepLines w:val="0"/>
              <w:rPr>
                <w:sz w:val="16"/>
              </w:rPr>
            </w:pPr>
            <w:r w:rsidRPr="00760004">
              <w:rPr>
                <w:sz w:val="16"/>
              </w:rPr>
              <w:t>0013</w:t>
            </w:r>
          </w:p>
        </w:tc>
        <w:tc>
          <w:tcPr>
            <w:tcW w:w="425" w:type="dxa"/>
            <w:shd w:val="solid" w:color="FFFFFF" w:fill="auto"/>
          </w:tcPr>
          <w:p w14:paraId="3D9D1B5F" w14:textId="28A72751"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F2FCFFF"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784B4439" w14:textId="61F057A2"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Roaming toggle correction</w:t>
            </w:r>
            <w:r w:rsidRPr="00760004">
              <w:rPr>
                <w:rFonts w:cs="Arial"/>
                <w:sz w:val="16"/>
              </w:rPr>
              <w:fldChar w:fldCharType="end"/>
            </w:r>
          </w:p>
        </w:tc>
        <w:tc>
          <w:tcPr>
            <w:tcW w:w="708" w:type="dxa"/>
            <w:shd w:val="solid" w:color="FFFFFF" w:fill="auto"/>
          </w:tcPr>
          <w:p w14:paraId="7A852FB2" w14:textId="77777777" w:rsidR="00CB602A" w:rsidRPr="00760004" w:rsidRDefault="00CB602A" w:rsidP="00C1575F">
            <w:pPr>
              <w:pStyle w:val="TAL"/>
              <w:keepNext w:val="0"/>
              <w:keepLines w:val="0"/>
              <w:rPr>
                <w:sz w:val="16"/>
              </w:rPr>
            </w:pPr>
            <w:r w:rsidRPr="00760004">
              <w:rPr>
                <w:sz w:val="16"/>
              </w:rPr>
              <w:t>15.1.0</w:t>
            </w:r>
          </w:p>
        </w:tc>
      </w:tr>
      <w:tr w:rsidR="007875A3" w:rsidRPr="00760004" w14:paraId="1286E6EF" w14:textId="77777777" w:rsidTr="007875A3">
        <w:tc>
          <w:tcPr>
            <w:tcW w:w="803" w:type="dxa"/>
            <w:shd w:val="solid" w:color="FFFFFF" w:fill="auto"/>
          </w:tcPr>
          <w:p w14:paraId="428E6F2C"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D4BC96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0F79FC70" w14:textId="10502FC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55D618F2" w14:textId="08605548" w:rsidR="00CB602A" w:rsidRPr="00760004" w:rsidRDefault="00CB602A" w:rsidP="00C1575F">
            <w:pPr>
              <w:pStyle w:val="TAL"/>
              <w:keepNext w:val="0"/>
              <w:keepLines w:val="0"/>
              <w:rPr>
                <w:sz w:val="16"/>
              </w:rPr>
            </w:pPr>
            <w:r w:rsidRPr="00760004">
              <w:rPr>
                <w:sz w:val="16"/>
              </w:rPr>
              <w:t>0014</w:t>
            </w:r>
          </w:p>
        </w:tc>
        <w:tc>
          <w:tcPr>
            <w:tcW w:w="425" w:type="dxa"/>
            <w:shd w:val="solid" w:color="FFFFFF" w:fill="auto"/>
          </w:tcPr>
          <w:p w14:paraId="1187E7F7" w14:textId="5A1E0F34"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25DA9F5C"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F2061D7" w14:textId="033446B6"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Anchor UPF interception clarification</w:t>
            </w:r>
            <w:r w:rsidRPr="00760004">
              <w:rPr>
                <w:rFonts w:cs="Arial"/>
                <w:sz w:val="16"/>
              </w:rPr>
              <w:fldChar w:fldCharType="end"/>
            </w:r>
          </w:p>
        </w:tc>
        <w:tc>
          <w:tcPr>
            <w:tcW w:w="708" w:type="dxa"/>
            <w:shd w:val="solid" w:color="FFFFFF" w:fill="auto"/>
          </w:tcPr>
          <w:p w14:paraId="285651A5" w14:textId="77777777" w:rsidR="00CB602A" w:rsidRPr="00760004" w:rsidRDefault="00CB602A" w:rsidP="00C1575F">
            <w:pPr>
              <w:pStyle w:val="TAL"/>
              <w:keepNext w:val="0"/>
              <w:keepLines w:val="0"/>
              <w:rPr>
                <w:sz w:val="16"/>
              </w:rPr>
            </w:pPr>
            <w:r w:rsidRPr="00760004">
              <w:rPr>
                <w:sz w:val="16"/>
              </w:rPr>
              <w:t>15.1.0</w:t>
            </w:r>
          </w:p>
        </w:tc>
      </w:tr>
      <w:tr w:rsidR="007875A3" w:rsidRPr="00760004" w14:paraId="3CDB17AB" w14:textId="77777777" w:rsidTr="007875A3">
        <w:tc>
          <w:tcPr>
            <w:tcW w:w="803" w:type="dxa"/>
            <w:shd w:val="solid" w:color="FFFFFF" w:fill="auto"/>
          </w:tcPr>
          <w:p w14:paraId="7E484039"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34D4BA3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FF81B28" w14:textId="088159FD"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4C36A532" w14:textId="3F0364CF" w:rsidR="00CB602A" w:rsidRPr="00760004" w:rsidRDefault="00CB602A" w:rsidP="00C1575F">
            <w:pPr>
              <w:pStyle w:val="TAL"/>
              <w:keepNext w:val="0"/>
              <w:keepLines w:val="0"/>
              <w:rPr>
                <w:sz w:val="16"/>
              </w:rPr>
            </w:pPr>
            <w:r w:rsidRPr="00760004">
              <w:rPr>
                <w:sz w:val="16"/>
              </w:rPr>
              <w:t>0015</w:t>
            </w:r>
          </w:p>
        </w:tc>
        <w:tc>
          <w:tcPr>
            <w:tcW w:w="425" w:type="dxa"/>
            <w:shd w:val="solid" w:color="FFFFFF" w:fill="auto"/>
          </w:tcPr>
          <w:p w14:paraId="676C5CEF" w14:textId="0034A7E0" w:rsidR="00CB602A" w:rsidRPr="00760004" w:rsidRDefault="00CB602A" w:rsidP="00C1575F">
            <w:pPr>
              <w:pStyle w:val="TAL"/>
              <w:keepNext w:val="0"/>
              <w:keepLines w:val="0"/>
              <w:rPr>
                <w:sz w:val="16"/>
              </w:rPr>
            </w:pPr>
            <w:r w:rsidRPr="00760004">
              <w:rPr>
                <w:sz w:val="16"/>
              </w:rPr>
              <w:t>1</w:t>
            </w:r>
          </w:p>
        </w:tc>
        <w:tc>
          <w:tcPr>
            <w:tcW w:w="425" w:type="dxa"/>
            <w:shd w:val="solid" w:color="FFFFFF" w:fill="auto"/>
          </w:tcPr>
          <w:p w14:paraId="43361AA2"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0DA8A294" w14:textId="6704FA6F" w:rsidR="00CB602A" w:rsidRPr="00760004" w:rsidRDefault="00CB602A" w:rsidP="00C1575F">
            <w:pPr>
              <w:pStyle w:val="TAL"/>
              <w:keepNext w:val="0"/>
              <w:keepLines w:val="0"/>
              <w:rPr>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Branching UPF interception correction</w:t>
            </w:r>
            <w:r w:rsidRPr="00760004">
              <w:rPr>
                <w:rFonts w:cs="Arial"/>
                <w:sz w:val="16"/>
              </w:rPr>
              <w:fldChar w:fldCharType="end"/>
            </w:r>
          </w:p>
        </w:tc>
        <w:tc>
          <w:tcPr>
            <w:tcW w:w="708" w:type="dxa"/>
            <w:shd w:val="solid" w:color="FFFFFF" w:fill="auto"/>
          </w:tcPr>
          <w:p w14:paraId="1971C68F" w14:textId="77777777" w:rsidR="00CB602A" w:rsidRPr="00760004" w:rsidRDefault="00CB602A" w:rsidP="00C1575F">
            <w:pPr>
              <w:pStyle w:val="TAL"/>
              <w:keepNext w:val="0"/>
              <w:keepLines w:val="0"/>
              <w:rPr>
                <w:sz w:val="16"/>
              </w:rPr>
            </w:pPr>
            <w:r w:rsidRPr="00760004">
              <w:rPr>
                <w:sz w:val="16"/>
              </w:rPr>
              <w:t>15.1.0</w:t>
            </w:r>
          </w:p>
        </w:tc>
      </w:tr>
      <w:tr w:rsidR="007875A3" w:rsidRPr="00760004" w14:paraId="26AD2DF4" w14:textId="77777777" w:rsidTr="007875A3">
        <w:tc>
          <w:tcPr>
            <w:tcW w:w="803" w:type="dxa"/>
            <w:shd w:val="solid" w:color="FFFFFF" w:fill="auto"/>
          </w:tcPr>
          <w:p w14:paraId="5F1E7131"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2DE95438"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B50C600" w14:textId="0F744450"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14C8F027" w14:textId="661B1C60" w:rsidR="00CB602A" w:rsidRPr="00760004" w:rsidRDefault="00CB602A" w:rsidP="00C1575F">
            <w:pPr>
              <w:pStyle w:val="TAL"/>
              <w:keepNext w:val="0"/>
              <w:keepLines w:val="0"/>
              <w:rPr>
                <w:sz w:val="16"/>
              </w:rPr>
            </w:pPr>
            <w:r w:rsidRPr="00760004">
              <w:rPr>
                <w:sz w:val="16"/>
              </w:rPr>
              <w:t>0019</w:t>
            </w:r>
          </w:p>
        </w:tc>
        <w:tc>
          <w:tcPr>
            <w:tcW w:w="425" w:type="dxa"/>
            <w:shd w:val="solid" w:color="FFFFFF" w:fill="auto"/>
          </w:tcPr>
          <w:p w14:paraId="7BB1CF46" w14:textId="3D2B2EF4"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6F6998B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411511C7" w14:textId="609C1A2A" w:rsidR="00CB602A" w:rsidRPr="00760004" w:rsidRDefault="00CB602A" w:rsidP="00C1575F">
            <w:pPr>
              <w:pStyle w:val="TAL"/>
              <w:keepNext w:val="0"/>
              <w:keepLines w:val="0"/>
              <w:rPr>
                <w:sz w:val="16"/>
              </w:rPr>
            </w:pPr>
            <w:r w:rsidRPr="00760004">
              <w:rPr>
                <w:rFonts w:cs="Arial"/>
                <w:sz w:val="16"/>
              </w:rPr>
              <w:t>ASN.1 Editorial Changes for the drafting rules compliance</w:t>
            </w:r>
          </w:p>
        </w:tc>
        <w:tc>
          <w:tcPr>
            <w:tcW w:w="708" w:type="dxa"/>
            <w:shd w:val="solid" w:color="FFFFFF" w:fill="auto"/>
          </w:tcPr>
          <w:p w14:paraId="6057E305" w14:textId="77777777" w:rsidR="00CB602A" w:rsidRPr="00760004" w:rsidRDefault="00CB602A" w:rsidP="00C1575F">
            <w:pPr>
              <w:pStyle w:val="TAL"/>
              <w:keepNext w:val="0"/>
              <w:keepLines w:val="0"/>
              <w:rPr>
                <w:sz w:val="16"/>
              </w:rPr>
            </w:pPr>
            <w:r w:rsidRPr="00760004">
              <w:rPr>
                <w:sz w:val="16"/>
              </w:rPr>
              <w:t>15.1.0</w:t>
            </w:r>
          </w:p>
        </w:tc>
      </w:tr>
      <w:tr w:rsidR="007875A3" w:rsidRPr="00760004" w14:paraId="3F9D6DED" w14:textId="77777777" w:rsidTr="007875A3">
        <w:tc>
          <w:tcPr>
            <w:tcW w:w="803" w:type="dxa"/>
            <w:shd w:val="solid" w:color="FFFFFF" w:fill="auto"/>
          </w:tcPr>
          <w:p w14:paraId="41B23355"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6C680EF4"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6F12A6FE" w14:textId="15BF0B7C" w:rsidR="00CB602A" w:rsidRPr="00760004" w:rsidRDefault="00CB602A" w:rsidP="00C1575F">
            <w:pPr>
              <w:pStyle w:val="TAL"/>
              <w:keepNext w:val="0"/>
              <w:keepLines w:val="0"/>
              <w:rPr>
                <w:sz w:val="16"/>
              </w:rPr>
            </w:pPr>
            <w:r w:rsidRPr="00760004">
              <w:rPr>
                <w:sz w:val="16"/>
              </w:rPr>
              <w:t>SP-190343</w:t>
            </w:r>
          </w:p>
        </w:tc>
        <w:tc>
          <w:tcPr>
            <w:tcW w:w="567" w:type="dxa"/>
            <w:shd w:val="solid" w:color="FFFFFF" w:fill="auto"/>
          </w:tcPr>
          <w:p w14:paraId="399D3DF5" w14:textId="1C35D034" w:rsidR="00CB602A" w:rsidRPr="00760004" w:rsidRDefault="00CB602A" w:rsidP="00C1575F">
            <w:pPr>
              <w:pStyle w:val="TAL"/>
              <w:keepNext w:val="0"/>
              <w:keepLines w:val="0"/>
              <w:rPr>
                <w:sz w:val="16"/>
              </w:rPr>
            </w:pPr>
            <w:r w:rsidRPr="00760004">
              <w:rPr>
                <w:sz w:val="16"/>
              </w:rPr>
              <w:t>0020</w:t>
            </w:r>
          </w:p>
        </w:tc>
        <w:tc>
          <w:tcPr>
            <w:tcW w:w="425" w:type="dxa"/>
            <w:shd w:val="solid" w:color="FFFFFF" w:fill="auto"/>
          </w:tcPr>
          <w:p w14:paraId="605EB831" w14:textId="5C998227"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2CCD27FD"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5583D5DF" w14:textId="6BB2E4A6" w:rsidR="00CB602A" w:rsidRPr="00760004" w:rsidRDefault="00CB602A" w:rsidP="00C1575F">
            <w:pPr>
              <w:pStyle w:val="TAL"/>
              <w:keepNext w:val="0"/>
              <w:keepLines w:val="0"/>
              <w:rPr>
                <w:sz w:val="16"/>
              </w:rPr>
            </w:pPr>
            <w:r w:rsidRPr="00760004">
              <w:rPr>
                <w:rFonts w:cs="Arial"/>
                <w:sz w:val="16"/>
              </w:rPr>
              <w:t>Clarifications on the Location information derivation and delivery</w:t>
            </w:r>
          </w:p>
        </w:tc>
        <w:tc>
          <w:tcPr>
            <w:tcW w:w="708" w:type="dxa"/>
            <w:shd w:val="solid" w:color="FFFFFF" w:fill="auto"/>
          </w:tcPr>
          <w:p w14:paraId="3DB0B85C" w14:textId="77777777" w:rsidR="00CB602A" w:rsidRPr="00760004" w:rsidRDefault="00CB602A" w:rsidP="00C1575F">
            <w:pPr>
              <w:pStyle w:val="TAL"/>
              <w:keepNext w:val="0"/>
              <w:keepLines w:val="0"/>
              <w:rPr>
                <w:sz w:val="16"/>
              </w:rPr>
            </w:pPr>
            <w:r w:rsidRPr="00760004">
              <w:rPr>
                <w:sz w:val="16"/>
              </w:rPr>
              <w:t>15.1.0</w:t>
            </w:r>
          </w:p>
        </w:tc>
      </w:tr>
      <w:tr w:rsidR="007875A3" w:rsidRPr="00760004" w14:paraId="39FE6BC7" w14:textId="77777777" w:rsidTr="007875A3">
        <w:tc>
          <w:tcPr>
            <w:tcW w:w="803" w:type="dxa"/>
            <w:shd w:val="solid" w:color="FFFFFF" w:fill="auto"/>
          </w:tcPr>
          <w:p w14:paraId="79801FC4"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434F8F39"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5E3662A2" w14:textId="0903D708"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6772D464" w14:textId="547A1E6E" w:rsidR="00CB602A" w:rsidRPr="00760004" w:rsidRDefault="00CB602A" w:rsidP="00C1575F">
            <w:pPr>
              <w:pStyle w:val="TAL"/>
              <w:keepNext w:val="0"/>
              <w:keepLines w:val="0"/>
              <w:rPr>
                <w:sz w:val="16"/>
              </w:rPr>
            </w:pPr>
            <w:r w:rsidRPr="00760004">
              <w:rPr>
                <w:sz w:val="16"/>
              </w:rPr>
              <w:t>0021</w:t>
            </w:r>
          </w:p>
        </w:tc>
        <w:tc>
          <w:tcPr>
            <w:tcW w:w="425" w:type="dxa"/>
            <w:shd w:val="solid" w:color="FFFFFF" w:fill="auto"/>
          </w:tcPr>
          <w:p w14:paraId="3B4ADD9D" w14:textId="45DAD31C" w:rsidR="00CB602A" w:rsidRPr="00760004" w:rsidRDefault="00CB602A" w:rsidP="00C1575F">
            <w:pPr>
              <w:pStyle w:val="TAL"/>
              <w:keepNext w:val="0"/>
              <w:keepLines w:val="0"/>
              <w:rPr>
                <w:sz w:val="16"/>
              </w:rPr>
            </w:pPr>
            <w:r w:rsidRPr="00760004">
              <w:rPr>
                <w:sz w:val="16"/>
              </w:rPr>
              <w:t>-</w:t>
            </w:r>
          </w:p>
        </w:tc>
        <w:tc>
          <w:tcPr>
            <w:tcW w:w="425" w:type="dxa"/>
            <w:shd w:val="solid" w:color="FFFFFF" w:fill="auto"/>
          </w:tcPr>
          <w:p w14:paraId="4224AF58"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14679E9C" w14:textId="4491A7F0" w:rsidR="00CB602A" w:rsidRPr="00760004" w:rsidRDefault="00CB602A" w:rsidP="00C1575F">
            <w:pPr>
              <w:pStyle w:val="TAL"/>
              <w:keepNext w:val="0"/>
              <w:keepLines w:val="0"/>
              <w:rPr>
                <w:sz w:val="16"/>
              </w:rPr>
            </w:pPr>
            <w:r w:rsidRPr="00760004">
              <w:rPr>
                <w:rFonts w:cs="Arial"/>
                <w:sz w:val="16"/>
              </w:rPr>
              <w:t>Corrections on LI_T3 triggering</w:t>
            </w:r>
          </w:p>
        </w:tc>
        <w:tc>
          <w:tcPr>
            <w:tcW w:w="708" w:type="dxa"/>
            <w:shd w:val="solid" w:color="FFFFFF" w:fill="auto"/>
          </w:tcPr>
          <w:p w14:paraId="663C7FC4" w14:textId="77777777" w:rsidR="00CB602A" w:rsidRPr="00760004" w:rsidRDefault="00CB602A" w:rsidP="00C1575F">
            <w:pPr>
              <w:pStyle w:val="TAL"/>
              <w:keepNext w:val="0"/>
              <w:keepLines w:val="0"/>
              <w:rPr>
                <w:sz w:val="16"/>
              </w:rPr>
            </w:pPr>
            <w:r w:rsidRPr="00760004">
              <w:rPr>
                <w:sz w:val="16"/>
              </w:rPr>
              <w:t>15.1.0</w:t>
            </w:r>
          </w:p>
        </w:tc>
      </w:tr>
      <w:tr w:rsidR="007875A3" w:rsidRPr="00760004" w14:paraId="35149A37" w14:textId="77777777" w:rsidTr="007875A3">
        <w:tc>
          <w:tcPr>
            <w:tcW w:w="803" w:type="dxa"/>
            <w:shd w:val="solid" w:color="FFFFFF" w:fill="auto"/>
          </w:tcPr>
          <w:p w14:paraId="5134017E" w14:textId="77777777" w:rsidR="00CB602A" w:rsidRPr="00760004" w:rsidRDefault="00CB602A" w:rsidP="00C1575F">
            <w:pPr>
              <w:pStyle w:val="TAL"/>
              <w:keepNext w:val="0"/>
              <w:keepLines w:val="0"/>
              <w:rPr>
                <w:sz w:val="16"/>
              </w:rPr>
            </w:pPr>
            <w:r w:rsidRPr="00760004">
              <w:rPr>
                <w:sz w:val="16"/>
              </w:rPr>
              <w:t>2019-06</w:t>
            </w:r>
          </w:p>
        </w:tc>
        <w:tc>
          <w:tcPr>
            <w:tcW w:w="709" w:type="dxa"/>
            <w:shd w:val="solid" w:color="FFFFFF" w:fill="auto"/>
          </w:tcPr>
          <w:p w14:paraId="532A293F" w14:textId="77777777" w:rsidR="00CB602A" w:rsidRPr="00760004" w:rsidRDefault="00CB602A" w:rsidP="00C1575F">
            <w:pPr>
              <w:pStyle w:val="TAL"/>
              <w:keepNext w:val="0"/>
              <w:keepLines w:val="0"/>
              <w:rPr>
                <w:sz w:val="16"/>
              </w:rPr>
            </w:pPr>
            <w:r w:rsidRPr="00760004">
              <w:rPr>
                <w:sz w:val="16"/>
              </w:rPr>
              <w:t>SA#84</w:t>
            </w:r>
          </w:p>
        </w:tc>
        <w:tc>
          <w:tcPr>
            <w:tcW w:w="992" w:type="dxa"/>
            <w:shd w:val="solid" w:color="FFFFFF" w:fill="auto"/>
          </w:tcPr>
          <w:p w14:paraId="137D3400" w14:textId="705952F3" w:rsidR="00CB602A"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45409CDF" w14:textId="69B99077" w:rsidR="00CB602A" w:rsidRPr="00760004" w:rsidRDefault="00CB602A" w:rsidP="00C1575F">
            <w:pPr>
              <w:pStyle w:val="TAL"/>
              <w:keepNext w:val="0"/>
              <w:keepLines w:val="0"/>
              <w:rPr>
                <w:sz w:val="16"/>
              </w:rPr>
            </w:pPr>
            <w:r w:rsidRPr="00760004">
              <w:rPr>
                <w:sz w:val="16"/>
              </w:rPr>
              <w:t>0022</w:t>
            </w:r>
          </w:p>
        </w:tc>
        <w:tc>
          <w:tcPr>
            <w:tcW w:w="425" w:type="dxa"/>
            <w:shd w:val="solid" w:color="FFFFFF" w:fill="auto"/>
          </w:tcPr>
          <w:p w14:paraId="5ACEEBAE" w14:textId="69D2901C" w:rsidR="00CB602A" w:rsidRPr="00760004" w:rsidRDefault="00CB602A" w:rsidP="00C1575F">
            <w:pPr>
              <w:pStyle w:val="TAL"/>
              <w:keepNext w:val="0"/>
              <w:keepLines w:val="0"/>
              <w:rPr>
                <w:sz w:val="16"/>
              </w:rPr>
            </w:pPr>
            <w:r w:rsidRPr="00760004">
              <w:rPr>
                <w:sz w:val="16"/>
              </w:rPr>
              <w:t>2</w:t>
            </w:r>
          </w:p>
        </w:tc>
        <w:tc>
          <w:tcPr>
            <w:tcW w:w="425" w:type="dxa"/>
            <w:shd w:val="solid" w:color="FFFFFF" w:fill="auto"/>
          </w:tcPr>
          <w:p w14:paraId="4F3455CA" w14:textId="77777777" w:rsidR="00CB602A" w:rsidRPr="00760004" w:rsidRDefault="00CB602A" w:rsidP="00C1575F">
            <w:pPr>
              <w:pStyle w:val="TAL"/>
              <w:keepNext w:val="0"/>
              <w:keepLines w:val="0"/>
              <w:rPr>
                <w:sz w:val="16"/>
              </w:rPr>
            </w:pPr>
            <w:r w:rsidRPr="00760004">
              <w:rPr>
                <w:sz w:val="16"/>
              </w:rPr>
              <w:t>F</w:t>
            </w:r>
          </w:p>
        </w:tc>
        <w:tc>
          <w:tcPr>
            <w:tcW w:w="5010" w:type="dxa"/>
            <w:shd w:val="solid" w:color="FFFFFF" w:fill="auto"/>
          </w:tcPr>
          <w:p w14:paraId="25CC0F96" w14:textId="0BC63677" w:rsidR="00CB602A" w:rsidRPr="00760004" w:rsidRDefault="00CB602A" w:rsidP="00C1575F">
            <w:pPr>
              <w:pStyle w:val="TAL"/>
              <w:keepNext w:val="0"/>
              <w:keepLines w:val="0"/>
              <w:rPr>
                <w:sz w:val="16"/>
              </w:rPr>
            </w:pPr>
            <w:r w:rsidRPr="00760004">
              <w:rPr>
                <w:rFonts w:cs="Arial"/>
                <w:sz w:val="16"/>
              </w:rPr>
              <w:t>Handling of error scenarios in LI_T2 and LI_T3 procedures</w:t>
            </w:r>
          </w:p>
        </w:tc>
        <w:tc>
          <w:tcPr>
            <w:tcW w:w="708" w:type="dxa"/>
            <w:shd w:val="solid" w:color="FFFFFF" w:fill="auto"/>
          </w:tcPr>
          <w:p w14:paraId="207EA1DF" w14:textId="77777777" w:rsidR="00CB602A" w:rsidRPr="00760004" w:rsidRDefault="00CB602A" w:rsidP="00C1575F">
            <w:pPr>
              <w:pStyle w:val="TAL"/>
              <w:keepNext w:val="0"/>
              <w:keepLines w:val="0"/>
              <w:rPr>
                <w:sz w:val="16"/>
              </w:rPr>
            </w:pPr>
            <w:r w:rsidRPr="00760004">
              <w:rPr>
                <w:sz w:val="16"/>
              </w:rPr>
              <w:t>15.1.0</w:t>
            </w:r>
          </w:p>
        </w:tc>
      </w:tr>
      <w:tr w:rsidR="007875A3" w:rsidRPr="00760004" w14:paraId="17D4CF90" w14:textId="77777777" w:rsidTr="007875A3">
        <w:tc>
          <w:tcPr>
            <w:tcW w:w="803" w:type="dxa"/>
            <w:shd w:val="solid" w:color="FFFFFF" w:fill="auto"/>
          </w:tcPr>
          <w:p w14:paraId="38CF6362" w14:textId="2CC8BD3A" w:rsidR="00823CB2" w:rsidRPr="00760004" w:rsidRDefault="00823CB2" w:rsidP="00C1575F">
            <w:pPr>
              <w:pStyle w:val="TAL"/>
              <w:keepNext w:val="0"/>
              <w:keepLines w:val="0"/>
              <w:rPr>
                <w:sz w:val="16"/>
              </w:rPr>
            </w:pPr>
            <w:r w:rsidRPr="00760004">
              <w:rPr>
                <w:sz w:val="16"/>
              </w:rPr>
              <w:t>2019-06</w:t>
            </w:r>
          </w:p>
        </w:tc>
        <w:tc>
          <w:tcPr>
            <w:tcW w:w="709" w:type="dxa"/>
            <w:shd w:val="solid" w:color="FFFFFF" w:fill="auto"/>
          </w:tcPr>
          <w:p w14:paraId="07246B04" w14:textId="2C102467" w:rsidR="00823CB2" w:rsidRPr="00760004" w:rsidRDefault="00823CB2" w:rsidP="00C1575F">
            <w:pPr>
              <w:pStyle w:val="TAL"/>
              <w:keepNext w:val="0"/>
              <w:keepLines w:val="0"/>
              <w:rPr>
                <w:sz w:val="16"/>
              </w:rPr>
            </w:pPr>
            <w:r w:rsidRPr="00760004">
              <w:rPr>
                <w:sz w:val="16"/>
              </w:rPr>
              <w:t>SA#84</w:t>
            </w:r>
          </w:p>
        </w:tc>
        <w:tc>
          <w:tcPr>
            <w:tcW w:w="992" w:type="dxa"/>
            <w:shd w:val="solid" w:color="FFFFFF" w:fill="auto"/>
          </w:tcPr>
          <w:p w14:paraId="1B2A25B6" w14:textId="1506E4A2" w:rsidR="00823CB2" w:rsidRPr="00760004" w:rsidRDefault="00CB602A" w:rsidP="00C1575F">
            <w:pPr>
              <w:pStyle w:val="TAL"/>
              <w:keepNext w:val="0"/>
              <w:keepLines w:val="0"/>
              <w:rPr>
                <w:sz w:val="16"/>
              </w:rPr>
            </w:pPr>
            <w:r w:rsidRPr="00760004">
              <w:rPr>
                <w:sz w:val="16"/>
              </w:rPr>
              <w:t>SP-190345</w:t>
            </w:r>
          </w:p>
        </w:tc>
        <w:tc>
          <w:tcPr>
            <w:tcW w:w="567" w:type="dxa"/>
            <w:shd w:val="solid" w:color="FFFFFF" w:fill="auto"/>
          </w:tcPr>
          <w:p w14:paraId="3AF585DE" w14:textId="707CDD00" w:rsidR="00823CB2" w:rsidRPr="00760004" w:rsidRDefault="00CB602A" w:rsidP="00C1575F">
            <w:pPr>
              <w:pStyle w:val="TAL"/>
              <w:keepNext w:val="0"/>
              <w:keepLines w:val="0"/>
              <w:rPr>
                <w:sz w:val="16"/>
              </w:rPr>
            </w:pPr>
            <w:r w:rsidRPr="00760004">
              <w:rPr>
                <w:sz w:val="16"/>
              </w:rPr>
              <w:t>0023</w:t>
            </w:r>
          </w:p>
        </w:tc>
        <w:tc>
          <w:tcPr>
            <w:tcW w:w="425" w:type="dxa"/>
            <w:shd w:val="solid" w:color="FFFFFF" w:fill="auto"/>
          </w:tcPr>
          <w:p w14:paraId="781D6BD0" w14:textId="0815F31C" w:rsidR="00823CB2" w:rsidRPr="00760004" w:rsidRDefault="00CB602A" w:rsidP="00C1575F">
            <w:pPr>
              <w:pStyle w:val="TAL"/>
              <w:keepNext w:val="0"/>
              <w:keepLines w:val="0"/>
              <w:rPr>
                <w:sz w:val="16"/>
              </w:rPr>
            </w:pPr>
            <w:r w:rsidRPr="00760004">
              <w:rPr>
                <w:sz w:val="16"/>
              </w:rPr>
              <w:t>2</w:t>
            </w:r>
          </w:p>
        </w:tc>
        <w:tc>
          <w:tcPr>
            <w:tcW w:w="425" w:type="dxa"/>
            <w:shd w:val="solid" w:color="FFFFFF" w:fill="auto"/>
          </w:tcPr>
          <w:p w14:paraId="1BBE066C" w14:textId="60847EE9" w:rsidR="00823CB2" w:rsidRPr="00760004" w:rsidRDefault="00CB602A" w:rsidP="00C1575F">
            <w:pPr>
              <w:pStyle w:val="TAL"/>
              <w:keepNext w:val="0"/>
              <w:keepLines w:val="0"/>
              <w:rPr>
                <w:sz w:val="16"/>
              </w:rPr>
            </w:pPr>
            <w:r w:rsidRPr="00760004">
              <w:rPr>
                <w:sz w:val="16"/>
              </w:rPr>
              <w:t>B</w:t>
            </w:r>
          </w:p>
        </w:tc>
        <w:tc>
          <w:tcPr>
            <w:tcW w:w="5010" w:type="dxa"/>
            <w:shd w:val="solid" w:color="FFFFFF" w:fill="auto"/>
          </w:tcPr>
          <w:p w14:paraId="64091A73" w14:textId="0D00BC6F" w:rsidR="00823CB2" w:rsidRPr="00760004" w:rsidRDefault="00CB602A" w:rsidP="00C1575F">
            <w:pPr>
              <w:pStyle w:val="TAL"/>
              <w:keepNext w:val="0"/>
              <w:keepLines w:val="0"/>
              <w:rPr>
                <w:rFonts w:cs="Arial"/>
                <w:sz w:val="16"/>
              </w:rPr>
            </w:pPr>
            <w:r w:rsidRPr="00760004">
              <w:rPr>
                <w:rFonts w:cs="Arial"/>
                <w:sz w:val="16"/>
              </w:rPr>
              <w:fldChar w:fldCharType="begin"/>
            </w:r>
            <w:r w:rsidRPr="00760004">
              <w:rPr>
                <w:rFonts w:cs="Arial"/>
                <w:sz w:val="16"/>
              </w:rPr>
              <w:instrText xml:space="preserve"> DOCPROPERTY  CrTitle  \* MERGEFORMAT </w:instrText>
            </w:r>
            <w:r w:rsidRPr="00760004">
              <w:rPr>
                <w:rFonts w:cs="Arial"/>
                <w:sz w:val="16"/>
              </w:rPr>
              <w:fldChar w:fldCharType="separate"/>
            </w:r>
            <w:r w:rsidRPr="00760004">
              <w:rPr>
                <w:rFonts w:cs="Arial"/>
                <w:sz w:val="16"/>
              </w:rPr>
              <w:t>Secondary Cell Group cells reporting</w:t>
            </w:r>
            <w:r w:rsidRPr="00760004">
              <w:rPr>
                <w:rFonts w:cs="Arial"/>
                <w:sz w:val="16"/>
              </w:rPr>
              <w:fldChar w:fldCharType="end"/>
            </w:r>
          </w:p>
        </w:tc>
        <w:tc>
          <w:tcPr>
            <w:tcW w:w="708" w:type="dxa"/>
            <w:shd w:val="solid" w:color="FFFFFF" w:fill="auto"/>
          </w:tcPr>
          <w:p w14:paraId="4C4896FA" w14:textId="1E4391D6" w:rsidR="00823CB2" w:rsidRPr="00760004" w:rsidRDefault="00823CB2" w:rsidP="00C1575F">
            <w:pPr>
              <w:pStyle w:val="TAL"/>
              <w:keepNext w:val="0"/>
              <w:keepLines w:val="0"/>
              <w:rPr>
                <w:sz w:val="16"/>
              </w:rPr>
            </w:pPr>
            <w:r w:rsidRPr="00760004">
              <w:rPr>
                <w:sz w:val="16"/>
              </w:rPr>
              <w:t>15.1.0</w:t>
            </w:r>
          </w:p>
        </w:tc>
      </w:tr>
      <w:tr w:rsidR="007875A3" w:rsidRPr="00760004" w14:paraId="0695F7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1FCC936"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FE96A"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A8EAD" w14:textId="396F63C3" w:rsidR="00745DCE" w:rsidRPr="00760004" w:rsidRDefault="00745DCE" w:rsidP="00C1575F">
            <w:pPr>
              <w:pStyle w:val="TAL"/>
              <w:keepNext w:val="0"/>
              <w:keepLines w:val="0"/>
              <w:rPr>
                <w:sz w:val="16"/>
              </w:rPr>
            </w:pPr>
            <w:r w:rsidRPr="00760004">
              <w:rPr>
                <w:sz w:val="16"/>
              </w:rPr>
              <w:t>SP-190</w:t>
            </w:r>
            <w:r w:rsidR="00F97B5E" w:rsidRPr="00760004">
              <w:rPr>
                <w:sz w:val="16"/>
              </w:rPr>
              <w:t>6</w:t>
            </w:r>
            <w:r w:rsidRPr="00760004">
              <w:rPr>
                <w:sz w:val="16"/>
              </w:rPr>
              <w:t>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6C3" w14:textId="43C1BADB" w:rsidR="00745DCE" w:rsidRPr="00760004" w:rsidRDefault="00745DCE" w:rsidP="00C1575F">
            <w:pPr>
              <w:pStyle w:val="TAL"/>
              <w:keepNext w:val="0"/>
              <w:keepLines w:val="0"/>
              <w:rPr>
                <w:sz w:val="16"/>
              </w:rPr>
            </w:pPr>
            <w:r w:rsidRPr="00760004">
              <w:rPr>
                <w:sz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8F09B"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33503"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15919B" w14:textId="7B1D52B2" w:rsidR="00745DCE" w:rsidRPr="00760004" w:rsidRDefault="00745DCE" w:rsidP="00C1575F">
            <w:pPr>
              <w:pStyle w:val="TAL"/>
              <w:keepNext w:val="0"/>
              <w:keepLines w:val="0"/>
              <w:rPr>
                <w:rFonts w:cs="Arial"/>
                <w:sz w:val="16"/>
              </w:rPr>
            </w:pPr>
            <w:r w:rsidRPr="00760004">
              <w:rPr>
                <w:rFonts w:cs="Arial"/>
                <w:sz w:val="16"/>
              </w:rPr>
              <w:t>Rapporteur fixes with consistency checking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ECC" w14:textId="77777777" w:rsidR="00745DCE" w:rsidRPr="00760004" w:rsidRDefault="00745DCE" w:rsidP="00C1575F">
            <w:pPr>
              <w:pStyle w:val="TAL"/>
              <w:keepNext w:val="0"/>
              <w:keepLines w:val="0"/>
              <w:rPr>
                <w:sz w:val="16"/>
              </w:rPr>
            </w:pPr>
            <w:r w:rsidRPr="00760004">
              <w:rPr>
                <w:sz w:val="16"/>
              </w:rPr>
              <w:t>15.2.0</w:t>
            </w:r>
          </w:p>
        </w:tc>
      </w:tr>
      <w:tr w:rsidR="007875A3" w:rsidRPr="00760004" w14:paraId="0E4DBF3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D26F14B"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3BAA4"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BEABD" w14:textId="55D34F96"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213D" w14:textId="3397CEDE" w:rsidR="00745DCE" w:rsidRPr="00760004" w:rsidRDefault="00745DCE" w:rsidP="00C1575F">
            <w:pPr>
              <w:pStyle w:val="TAL"/>
              <w:keepNext w:val="0"/>
              <w:keepLines w:val="0"/>
              <w:rPr>
                <w:sz w:val="16"/>
              </w:rPr>
            </w:pPr>
            <w:r w:rsidRPr="00760004">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CED0F"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F58BA"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6BB035" w14:textId="2A2E3860" w:rsidR="00745DCE" w:rsidRPr="00760004" w:rsidRDefault="00745DCE" w:rsidP="00C1575F">
            <w:pPr>
              <w:pStyle w:val="TAL"/>
              <w:keepNext w:val="0"/>
              <w:keepLines w:val="0"/>
              <w:rPr>
                <w:rFonts w:cs="Arial"/>
                <w:sz w:val="16"/>
              </w:rPr>
            </w:pPr>
            <w:r w:rsidRPr="00760004">
              <w:rPr>
                <w:rFonts w:cs="Arial"/>
                <w:sz w:val="16"/>
              </w:rPr>
              <w:t>Errors in the clauses of Cell Site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3DCE3" w14:textId="77777777" w:rsidR="00745DCE" w:rsidRPr="00760004" w:rsidRDefault="00745DCE" w:rsidP="00C1575F">
            <w:pPr>
              <w:pStyle w:val="TAL"/>
              <w:keepNext w:val="0"/>
              <w:keepLines w:val="0"/>
              <w:rPr>
                <w:sz w:val="16"/>
              </w:rPr>
            </w:pPr>
            <w:r w:rsidRPr="00760004">
              <w:rPr>
                <w:sz w:val="16"/>
              </w:rPr>
              <w:t>15.2.0</w:t>
            </w:r>
          </w:p>
        </w:tc>
      </w:tr>
      <w:tr w:rsidR="007875A3" w:rsidRPr="00760004" w14:paraId="380746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7FCCA2"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DA1116"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E2F3D" w14:textId="449863F9"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7247A" w14:textId="63AA2EF6" w:rsidR="00745DCE" w:rsidRPr="00760004" w:rsidRDefault="00745DCE" w:rsidP="00C1575F">
            <w:pPr>
              <w:pStyle w:val="TAL"/>
              <w:keepNext w:val="0"/>
              <w:keepLines w:val="0"/>
              <w:rPr>
                <w:sz w:val="16"/>
              </w:rPr>
            </w:pPr>
            <w:r w:rsidRPr="00760004">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F5D0C" w14:textId="77777777" w:rsidR="00745DCE" w:rsidRPr="00760004" w:rsidRDefault="00745DCE"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17199"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CFC50F" w14:textId="708F1D13" w:rsidR="00745DCE" w:rsidRPr="00760004" w:rsidRDefault="00745DCE" w:rsidP="00C1575F">
            <w:pPr>
              <w:pStyle w:val="TAL"/>
              <w:keepNext w:val="0"/>
              <w:keepLines w:val="0"/>
              <w:rPr>
                <w:rFonts w:cs="Arial"/>
                <w:sz w:val="16"/>
              </w:rPr>
            </w:pPr>
            <w:r w:rsidRPr="00760004">
              <w:rPr>
                <w:rFonts w:cs="Arial"/>
                <w:sz w:val="16"/>
              </w:rPr>
              <w:t>LI activation at the CC-POI after previous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7BF6C" w14:textId="77777777" w:rsidR="00745DCE" w:rsidRPr="00760004" w:rsidRDefault="00745DCE" w:rsidP="00C1575F">
            <w:pPr>
              <w:pStyle w:val="TAL"/>
              <w:keepNext w:val="0"/>
              <w:keepLines w:val="0"/>
              <w:rPr>
                <w:sz w:val="16"/>
              </w:rPr>
            </w:pPr>
            <w:r w:rsidRPr="00760004">
              <w:rPr>
                <w:sz w:val="16"/>
              </w:rPr>
              <w:t>15.2.0</w:t>
            </w:r>
          </w:p>
        </w:tc>
      </w:tr>
      <w:tr w:rsidR="007875A3" w:rsidRPr="00760004" w14:paraId="63AC6DF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54BA3" w14:textId="77777777" w:rsidR="00745DCE" w:rsidRPr="00760004" w:rsidRDefault="00745DCE"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39F02" w14:textId="77777777" w:rsidR="00745DCE" w:rsidRPr="00760004" w:rsidRDefault="00745DCE"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27CDB2" w14:textId="5AC59662" w:rsidR="00745DCE" w:rsidRPr="00760004" w:rsidRDefault="00745DCE" w:rsidP="00C1575F">
            <w:pPr>
              <w:pStyle w:val="TAL"/>
              <w:keepNext w:val="0"/>
              <w:keepLines w:val="0"/>
              <w:rPr>
                <w:sz w:val="16"/>
              </w:rPr>
            </w:pPr>
            <w:r w:rsidRPr="00760004">
              <w:rPr>
                <w:sz w:val="16"/>
              </w:rPr>
              <w:t>SP-</w:t>
            </w:r>
            <w:r w:rsidR="00F97B5E" w:rsidRPr="00760004">
              <w:rPr>
                <w:sz w:val="16"/>
              </w:rPr>
              <w:t>190634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AE175" w14:textId="2DFD2599" w:rsidR="00745DCE" w:rsidRPr="00760004" w:rsidRDefault="00745DCE" w:rsidP="00C1575F">
            <w:pPr>
              <w:pStyle w:val="TAL"/>
              <w:keepNext w:val="0"/>
              <w:keepLines w:val="0"/>
              <w:rPr>
                <w:sz w:val="16"/>
              </w:rPr>
            </w:pPr>
            <w:r w:rsidRPr="00760004">
              <w:rPr>
                <w:sz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81D65" w14:textId="7F82E4BB" w:rsidR="00745DCE" w:rsidRPr="00760004" w:rsidRDefault="00745DCE"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C8802" w14:textId="77777777" w:rsidR="00745DCE" w:rsidRPr="00760004" w:rsidRDefault="00745DCE"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CA5FD0" w14:textId="5711CB47" w:rsidR="00745DCE" w:rsidRPr="00760004" w:rsidRDefault="00745DCE" w:rsidP="00C1575F">
            <w:pPr>
              <w:pStyle w:val="TAL"/>
              <w:keepNext w:val="0"/>
              <w:keepLines w:val="0"/>
              <w:rPr>
                <w:rFonts w:cs="Arial"/>
                <w:sz w:val="16"/>
              </w:rPr>
            </w:pPr>
            <w:r w:rsidRPr="00760004">
              <w:rPr>
                <w:rFonts w:cs="Arial"/>
                <w:sz w:val="16"/>
              </w:rPr>
              <w:t>Start of interception - Reporting SUCI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A730D" w14:textId="77777777" w:rsidR="00745DCE" w:rsidRPr="00760004" w:rsidRDefault="00745DCE" w:rsidP="00C1575F">
            <w:pPr>
              <w:pStyle w:val="TAL"/>
              <w:keepNext w:val="0"/>
              <w:keepLines w:val="0"/>
              <w:rPr>
                <w:sz w:val="16"/>
              </w:rPr>
            </w:pPr>
            <w:r w:rsidRPr="00760004">
              <w:rPr>
                <w:sz w:val="16"/>
              </w:rPr>
              <w:t>15.2.0</w:t>
            </w:r>
          </w:p>
        </w:tc>
      </w:tr>
      <w:tr w:rsidR="007875A3" w:rsidRPr="00760004" w14:paraId="500B052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0C9114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8AF0E"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072E6" w14:textId="3BD8D15E" w:rsidR="00D81C1B" w:rsidRPr="00760004" w:rsidRDefault="00D81C1B" w:rsidP="00C1575F">
            <w:pPr>
              <w:pStyle w:val="TAL"/>
              <w:keepNext w:val="0"/>
              <w:keepLines w:val="0"/>
              <w:rPr>
                <w:sz w:val="16"/>
              </w:rPr>
            </w:pPr>
            <w:r w:rsidRPr="00760004">
              <w:rPr>
                <w:sz w:val="16"/>
              </w:rPr>
              <w:t>SP-190</w:t>
            </w:r>
            <w:r w:rsidR="00F97B5E" w:rsidRPr="00760004">
              <w:rPr>
                <w:sz w:val="16"/>
              </w:rPr>
              <w:t>6</w:t>
            </w:r>
            <w:r w:rsidRPr="00760004">
              <w:rPr>
                <w:sz w:val="16"/>
              </w:rPr>
              <w:t>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879E" w14:textId="4BF4792B" w:rsidR="00D81C1B" w:rsidRPr="00760004" w:rsidRDefault="00D81C1B" w:rsidP="00C1575F">
            <w:pPr>
              <w:pStyle w:val="TAL"/>
              <w:keepNext w:val="0"/>
              <w:keepLines w:val="0"/>
              <w:rPr>
                <w:sz w:val="16"/>
              </w:rPr>
            </w:pPr>
            <w:r w:rsidRPr="00760004">
              <w:rPr>
                <w:sz w:val="16"/>
              </w:rPr>
              <w:t>00</w:t>
            </w:r>
            <w:r w:rsidR="00605283" w:rsidRPr="00760004">
              <w:rPr>
                <w:sz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9CB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006DBA"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7E5077" w14:textId="3AAC15BD" w:rsidR="00D81C1B" w:rsidRPr="00760004" w:rsidRDefault="00605283" w:rsidP="00C1575F">
            <w:pPr>
              <w:pStyle w:val="TAL"/>
              <w:keepNext w:val="0"/>
              <w:keepLines w:val="0"/>
              <w:rPr>
                <w:rFonts w:cs="Arial"/>
                <w:sz w:val="16"/>
              </w:rPr>
            </w:pPr>
            <w:r w:rsidRPr="00760004">
              <w:rPr>
                <w:rFonts w:cs="Arial"/>
                <w:sz w:val="16"/>
              </w:rPr>
              <w:t>AMF 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19B2E" w14:textId="77777777" w:rsidR="00D81C1B" w:rsidRPr="00760004" w:rsidRDefault="00D81C1B" w:rsidP="00C1575F">
            <w:pPr>
              <w:pStyle w:val="TAL"/>
              <w:keepNext w:val="0"/>
              <w:keepLines w:val="0"/>
              <w:rPr>
                <w:sz w:val="16"/>
              </w:rPr>
            </w:pPr>
            <w:r w:rsidRPr="00760004">
              <w:rPr>
                <w:sz w:val="16"/>
              </w:rPr>
              <w:t>16.0.0</w:t>
            </w:r>
          </w:p>
        </w:tc>
      </w:tr>
      <w:tr w:rsidR="007875A3" w:rsidRPr="00760004" w14:paraId="1E1E505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57B9F2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96102F"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7B391" w14:textId="3EB38C5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08903" w14:textId="62F44624" w:rsidR="00D81C1B" w:rsidRPr="00760004" w:rsidRDefault="00D81C1B" w:rsidP="00C1575F">
            <w:pPr>
              <w:pStyle w:val="TAL"/>
              <w:keepNext w:val="0"/>
              <w:keepLines w:val="0"/>
              <w:rPr>
                <w:sz w:val="16"/>
              </w:rPr>
            </w:pPr>
            <w:r w:rsidRPr="00760004">
              <w:rPr>
                <w:sz w:val="16"/>
              </w:rPr>
              <w:t>00</w:t>
            </w:r>
            <w:r w:rsidR="00605283" w:rsidRPr="00760004">
              <w:rPr>
                <w:sz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4E89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F086"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4A0319" w14:textId="6068F17C" w:rsidR="00D81C1B" w:rsidRPr="00760004" w:rsidRDefault="00605283" w:rsidP="00C1575F">
            <w:pPr>
              <w:pStyle w:val="TAL"/>
              <w:keepNext w:val="0"/>
              <w:keepLines w:val="0"/>
              <w:rPr>
                <w:rFonts w:cs="Arial"/>
                <w:sz w:val="16"/>
              </w:rPr>
            </w:pPr>
            <w:r w:rsidRPr="00760004">
              <w:rPr>
                <w:rFonts w:cs="Arial"/>
                <w:sz w:val="16"/>
              </w:rPr>
              <w:t>AMF Deregistration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59552" w14:textId="77777777" w:rsidR="00D81C1B" w:rsidRPr="00760004" w:rsidRDefault="00D81C1B" w:rsidP="00C1575F">
            <w:pPr>
              <w:pStyle w:val="TAL"/>
              <w:keepNext w:val="0"/>
              <w:keepLines w:val="0"/>
              <w:rPr>
                <w:sz w:val="16"/>
              </w:rPr>
            </w:pPr>
            <w:r w:rsidRPr="00760004">
              <w:rPr>
                <w:sz w:val="16"/>
              </w:rPr>
              <w:t>16.0.0</w:t>
            </w:r>
          </w:p>
        </w:tc>
      </w:tr>
      <w:tr w:rsidR="007875A3" w:rsidRPr="00760004" w14:paraId="189E0DA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9331723"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B62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1FE43" w14:textId="458F234D"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426BB" w14:textId="6EC603C0" w:rsidR="00D81C1B" w:rsidRPr="00760004" w:rsidRDefault="00D81C1B" w:rsidP="00C1575F">
            <w:pPr>
              <w:pStyle w:val="TAL"/>
              <w:keepNext w:val="0"/>
              <w:keepLines w:val="0"/>
              <w:rPr>
                <w:sz w:val="16"/>
              </w:rPr>
            </w:pPr>
            <w:r w:rsidRPr="00760004">
              <w:rPr>
                <w:sz w:val="16"/>
              </w:rPr>
              <w:t>00</w:t>
            </w:r>
            <w:r w:rsidR="00605283" w:rsidRPr="00760004">
              <w:rPr>
                <w:sz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EBE54" w14:textId="39FC53B8" w:rsidR="00D81C1B" w:rsidRPr="00760004" w:rsidRDefault="00605283" w:rsidP="00C1575F">
            <w:pPr>
              <w:pStyle w:val="TAL"/>
              <w:keepNext w:val="0"/>
              <w:keepLines w:val="0"/>
              <w:rPr>
                <w:sz w:val="16"/>
              </w:rPr>
            </w:pPr>
            <w:r w:rsidRPr="00760004">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89A05"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A9953F" w14:textId="087A1155" w:rsidR="00D81C1B" w:rsidRPr="00760004" w:rsidRDefault="00605283" w:rsidP="00C1575F">
            <w:pPr>
              <w:pStyle w:val="TAL"/>
              <w:keepNext w:val="0"/>
              <w:keepLines w:val="0"/>
              <w:rPr>
                <w:rFonts w:cs="Arial"/>
                <w:sz w:val="16"/>
              </w:rPr>
            </w:pPr>
            <w:r w:rsidRPr="00760004">
              <w:rPr>
                <w:rFonts w:cs="Arial"/>
                <w:sz w:val="16"/>
              </w:rPr>
              <w:t>Location update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F6D3A" w14:textId="77777777" w:rsidR="00D81C1B" w:rsidRPr="00760004" w:rsidRDefault="00D81C1B" w:rsidP="00C1575F">
            <w:pPr>
              <w:pStyle w:val="TAL"/>
              <w:keepNext w:val="0"/>
              <w:keepLines w:val="0"/>
              <w:rPr>
                <w:sz w:val="16"/>
              </w:rPr>
            </w:pPr>
            <w:r w:rsidRPr="00760004">
              <w:rPr>
                <w:sz w:val="16"/>
              </w:rPr>
              <w:t>16.0.0</w:t>
            </w:r>
          </w:p>
        </w:tc>
      </w:tr>
      <w:tr w:rsidR="007875A3" w:rsidRPr="00760004" w14:paraId="1D4E7D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C0D3887"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E5D00"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8730" w14:textId="290E1024"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93380" w14:textId="73CB1276" w:rsidR="00D81C1B" w:rsidRPr="00760004" w:rsidRDefault="00D81C1B" w:rsidP="00C1575F">
            <w:pPr>
              <w:pStyle w:val="TAL"/>
              <w:keepNext w:val="0"/>
              <w:keepLines w:val="0"/>
              <w:rPr>
                <w:sz w:val="16"/>
              </w:rPr>
            </w:pPr>
            <w:r w:rsidRPr="00760004">
              <w:rPr>
                <w:sz w:val="16"/>
              </w:rPr>
              <w:t>00</w:t>
            </w:r>
            <w:r w:rsidR="00605283" w:rsidRPr="00760004">
              <w:rPr>
                <w:sz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9811B"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AA6D9"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4FBBF4" w14:textId="25EA4A2F" w:rsidR="00D81C1B" w:rsidRPr="00760004" w:rsidRDefault="00605283" w:rsidP="00C1575F">
            <w:pPr>
              <w:pStyle w:val="TAL"/>
              <w:keepNext w:val="0"/>
              <w:keepLines w:val="0"/>
              <w:rPr>
                <w:rFonts w:cs="Arial"/>
                <w:sz w:val="16"/>
              </w:rPr>
            </w:pPr>
            <w:r w:rsidRPr="00760004">
              <w:rPr>
                <w:rFonts w:cs="Arial"/>
                <w:sz w:val="16"/>
              </w:rPr>
              <w:t>Reporting SUPI in Unsuccessful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A79C5" w14:textId="77777777" w:rsidR="00D81C1B" w:rsidRPr="00760004" w:rsidRDefault="00D81C1B" w:rsidP="00C1575F">
            <w:pPr>
              <w:pStyle w:val="TAL"/>
              <w:keepNext w:val="0"/>
              <w:keepLines w:val="0"/>
              <w:rPr>
                <w:sz w:val="16"/>
              </w:rPr>
            </w:pPr>
            <w:r w:rsidRPr="00760004">
              <w:rPr>
                <w:sz w:val="16"/>
              </w:rPr>
              <w:t>16.0.0</w:t>
            </w:r>
          </w:p>
        </w:tc>
      </w:tr>
      <w:tr w:rsidR="007875A3" w:rsidRPr="00760004" w14:paraId="5FD3C6A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6EDDB7C"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09E203"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06F3F" w14:textId="0188B7FE"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9BC8" w14:textId="36962A72" w:rsidR="00D81C1B" w:rsidRPr="00760004" w:rsidRDefault="00D81C1B" w:rsidP="00C1575F">
            <w:pPr>
              <w:pStyle w:val="TAL"/>
              <w:keepNext w:val="0"/>
              <w:keepLines w:val="0"/>
              <w:rPr>
                <w:sz w:val="16"/>
              </w:rPr>
            </w:pPr>
            <w:r w:rsidRPr="00760004">
              <w:rPr>
                <w:sz w:val="16"/>
              </w:rPr>
              <w:t>00</w:t>
            </w:r>
            <w:r w:rsidR="00605283" w:rsidRPr="00760004">
              <w:rPr>
                <w:sz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CFD9C"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9F4C2"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BF7AF6" w14:textId="22D314C7" w:rsidR="00D81C1B" w:rsidRPr="00760004" w:rsidRDefault="00605283" w:rsidP="00C1575F">
            <w:pPr>
              <w:pStyle w:val="TAL"/>
              <w:keepNext w:val="0"/>
              <w:keepLines w:val="0"/>
              <w:rPr>
                <w:rFonts w:cs="Arial"/>
                <w:sz w:val="16"/>
              </w:rPr>
            </w:pPr>
            <w:r w:rsidRPr="00760004">
              <w:rPr>
                <w:rFonts w:cs="Arial"/>
                <w:sz w:val="16"/>
              </w:rPr>
              <w:t>SUPI Unauthenticated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D09F4" w14:textId="77777777" w:rsidR="00D81C1B" w:rsidRPr="00760004" w:rsidRDefault="00D81C1B" w:rsidP="00C1575F">
            <w:pPr>
              <w:pStyle w:val="TAL"/>
              <w:keepNext w:val="0"/>
              <w:keepLines w:val="0"/>
              <w:rPr>
                <w:sz w:val="16"/>
              </w:rPr>
            </w:pPr>
            <w:r w:rsidRPr="00760004">
              <w:rPr>
                <w:sz w:val="16"/>
              </w:rPr>
              <w:t>16.0.0</w:t>
            </w:r>
          </w:p>
        </w:tc>
      </w:tr>
      <w:tr w:rsidR="007875A3" w:rsidRPr="00760004" w14:paraId="64D4E64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70FAE6B"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31498"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B6E6" w14:textId="000C9357"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A91C9" w14:textId="7D4BED8A" w:rsidR="00D81C1B" w:rsidRPr="00760004" w:rsidRDefault="00D81C1B" w:rsidP="00C1575F">
            <w:pPr>
              <w:pStyle w:val="TAL"/>
              <w:keepNext w:val="0"/>
              <w:keepLines w:val="0"/>
              <w:rPr>
                <w:sz w:val="16"/>
              </w:rPr>
            </w:pPr>
            <w:r w:rsidRPr="00760004">
              <w:rPr>
                <w:sz w:val="16"/>
              </w:rPr>
              <w:t>00</w:t>
            </w:r>
            <w:r w:rsidR="00605283" w:rsidRPr="00760004">
              <w:rPr>
                <w:sz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7AC27"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42FBC"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C7F16C" w14:textId="3B5531BF" w:rsidR="00D81C1B" w:rsidRPr="00760004" w:rsidRDefault="00605283" w:rsidP="00C1575F">
            <w:pPr>
              <w:pStyle w:val="TAL"/>
              <w:keepNext w:val="0"/>
              <w:keepLines w:val="0"/>
              <w:tabs>
                <w:tab w:val="left" w:pos="666"/>
              </w:tabs>
              <w:rPr>
                <w:rFonts w:cs="Arial"/>
                <w:sz w:val="16"/>
              </w:rPr>
            </w:pPr>
            <w:r w:rsidRPr="00760004">
              <w:rPr>
                <w:rFonts w:cs="Arial"/>
                <w:sz w:val="16"/>
              </w:rPr>
              <w:t>Mandatory Inclusion of OtherMessage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5A9EE" w14:textId="77777777" w:rsidR="00D81C1B" w:rsidRPr="00760004" w:rsidRDefault="00D81C1B" w:rsidP="00C1575F">
            <w:pPr>
              <w:pStyle w:val="TAL"/>
              <w:keepNext w:val="0"/>
              <w:keepLines w:val="0"/>
              <w:rPr>
                <w:sz w:val="16"/>
              </w:rPr>
            </w:pPr>
            <w:r w:rsidRPr="00760004">
              <w:rPr>
                <w:sz w:val="16"/>
              </w:rPr>
              <w:t>16.0.0</w:t>
            </w:r>
          </w:p>
        </w:tc>
      </w:tr>
      <w:tr w:rsidR="007875A3" w:rsidRPr="00760004" w14:paraId="2526676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510441" w14:textId="77777777" w:rsidR="00D81C1B" w:rsidRPr="00760004" w:rsidRDefault="00D81C1B" w:rsidP="00C1575F">
            <w:pPr>
              <w:pStyle w:val="TAL"/>
              <w:keepNext w:val="0"/>
              <w:keepLines w:val="0"/>
              <w:rPr>
                <w:sz w:val="16"/>
              </w:rPr>
            </w:pPr>
            <w:r w:rsidRPr="00760004">
              <w:rPr>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D2A2C" w14:textId="77777777" w:rsidR="00D81C1B" w:rsidRPr="00760004" w:rsidRDefault="00D81C1B" w:rsidP="00C1575F">
            <w:pPr>
              <w:pStyle w:val="TAL"/>
              <w:keepNext w:val="0"/>
              <w:keepLines w:val="0"/>
              <w:rPr>
                <w:sz w:val="16"/>
              </w:rPr>
            </w:pPr>
            <w:r w:rsidRPr="00760004">
              <w:rPr>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7BDC9" w14:textId="345369B6" w:rsidR="00D81C1B" w:rsidRPr="00760004" w:rsidRDefault="00D81C1B" w:rsidP="00C1575F">
            <w:pPr>
              <w:pStyle w:val="TAL"/>
              <w:keepNext w:val="0"/>
              <w:keepLines w:val="0"/>
              <w:rPr>
                <w:sz w:val="16"/>
              </w:rPr>
            </w:pPr>
            <w:r w:rsidRPr="00760004">
              <w:rPr>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8C620" w14:textId="179BB32F" w:rsidR="00D81C1B" w:rsidRPr="00760004" w:rsidRDefault="00D81C1B" w:rsidP="00C1575F">
            <w:pPr>
              <w:pStyle w:val="TAL"/>
              <w:keepNext w:val="0"/>
              <w:keepLines w:val="0"/>
              <w:rPr>
                <w:sz w:val="16"/>
              </w:rPr>
            </w:pPr>
            <w:r w:rsidRPr="00760004">
              <w:rPr>
                <w:sz w:val="16"/>
              </w:rPr>
              <w:t>00</w:t>
            </w:r>
            <w:r w:rsidR="00605283" w:rsidRPr="00760004">
              <w:rPr>
                <w:sz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8812" w14:textId="77777777" w:rsidR="00D81C1B" w:rsidRPr="00760004" w:rsidRDefault="00D81C1B" w:rsidP="00C1575F">
            <w:pPr>
              <w:pStyle w:val="TAL"/>
              <w:keepNext w:val="0"/>
              <w:keepLines w:val="0"/>
              <w:rPr>
                <w:sz w:val="16"/>
              </w:rPr>
            </w:pPr>
            <w:r w:rsidRPr="00760004">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2218F" w14:textId="77777777" w:rsidR="00D81C1B" w:rsidRPr="00760004" w:rsidRDefault="00D81C1B" w:rsidP="00C1575F">
            <w:pPr>
              <w:pStyle w:val="TAL"/>
              <w:keepNext w:val="0"/>
              <w:keepLines w:val="0"/>
              <w:rPr>
                <w:sz w:val="16"/>
              </w:rPr>
            </w:pPr>
            <w:r w:rsidRPr="00760004">
              <w:rPr>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8E5115" w14:textId="1635D2FA" w:rsidR="00D81C1B" w:rsidRPr="00760004" w:rsidRDefault="00605283" w:rsidP="00C1575F">
            <w:pPr>
              <w:pStyle w:val="TAL"/>
              <w:keepNext w:val="0"/>
              <w:keepLines w:val="0"/>
              <w:rPr>
                <w:rFonts w:cs="Arial"/>
                <w:sz w:val="16"/>
              </w:rPr>
            </w:pPr>
            <w:r w:rsidRPr="00760004">
              <w:rPr>
                <w:rFonts w:cs="Arial"/>
                <w:sz w:val="16"/>
              </w:rPr>
              <w:t>Task Details Required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35EC" w14:textId="77777777" w:rsidR="00D81C1B" w:rsidRPr="00760004" w:rsidRDefault="00D81C1B" w:rsidP="00C1575F">
            <w:pPr>
              <w:pStyle w:val="TAL"/>
              <w:keepNext w:val="0"/>
              <w:keepLines w:val="0"/>
              <w:rPr>
                <w:sz w:val="16"/>
              </w:rPr>
            </w:pPr>
            <w:r w:rsidRPr="00760004">
              <w:rPr>
                <w:sz w:val="16"/>
              </w:rPr>
              <w:t>16.0.0</w:t>
            </w:r>
          </w:p>
        </w:tc>
      </w:tr>
      <w:tr w:rsidR="007875A3" w:rsidRPr="00760004" w14:paraId="6476A46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EC0E7A5"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83958F"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D6904" w14:textId="6C6D9B56" w:rsidR="001E7447" w:rsidRPr="00760004" w:rsidRDefault="001E7447" w:rsidP="00C1575F">
            <w:pPr>
              <w:pStyle w:val="TAL"/>
              <w:keepNext w:val="0"/>
              <w:keepLines w:val="0"/>
              <w:rPr>
                <w:rFonts w:cs="Arial"/>
                <w:sz w:val="16"/>
              </w:rPr>
            </w:pPr>
            <w:r w:rsidRPr="00760004">
              <w:rPr>
                <w:rFonts w:cs="Arial"/>
                <w:sz w:val="16"/>
              </w:rPr>
              <w:t>SP-</w:t>
            </w:r>
            <w:r w:rsidR="00F97B5E" w:rsidRPr="00760004">
              <w:rPr>
                <w:sz w:val="16"/>
              </w:rPr>
              <w:t>190635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27EAA" w14:textId="77777777" w:rsidR="001E7447" w:rsidRPr="00760004" w:rsidRDefault="001E7447" w:rsidP="00C1575F">
            <w:pPr>
              <w:pStyle w:val="TAL"/>
              <w:keepNext w:val="0"/>
              <w:keepLines w:val="0"/>
              <w:rPr>
                <w:rFonts w:cs="Arial"/>
                <w:sz w:val="16"/>
              </w:rPr>
            </w:pPr>
            <w:r w:rsidRPr="00760004">
              <w:rPr>
                <w:rFonts w:cs="Arial"/>
                <w:sz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23326" w14:textId="77777777" w:rsidR="001E7447" w:rsidRPr="00760004" w:rsidRDefault="001E7447"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B10827" w14:textId="77777777" w:rsidR="001E7447"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2A7B8" w14:textId="77777777" w:rsidR="001E7447" w:rsidRPr="00760004" w:rsidRDefault="001E7447" w:rsidP="00C1575F">
            <w:pPr>
              <w:pStyle w:val="TAL"/>
              <w:keepNext w:val="0"/>
              <w:keepLines w:val="0"/>
              <w:rPr>
                <w:rFonts w:cs="Arial"/>
                <w:sz w:val="16"/>
              </w:rPr>
            </w:pPr>
            <w:r w:rsidRPr="00760004">
              <w:rPr>
                <w:rFonts w:cs="Arial"/>
                <w:sz w:val="16"/>
              </w:rPr>
              <w:t>LALS Report Record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918BB" w14:textId="77777777" w:rsidR="001E7447" w:rsidRPr="00760004" w:rsidRDefault="001E7447" w:rsidP="00C1575F">
            <w:pPr>
              <w:pStyle w:val="TAL"/>
              <w:keepNext w:val="0"/>
              <w:keepLines w:val="0"/>
              <w:rPr>
                <w:sz w:val="16"/>
              </w:rPr>
            </w:pPr>
            <w:r w:rsidRPr="00760004">
              <w:rPr>
                <w:sz w:val="16"/>
              </w:rPr>
              <w:t>16.0.0</w:t>
            </w:r>
          </w:p>
        </w:tc>
      </w:tr>
      <w:tr w:rsidR="007875A3" w:rsidRPr="00760004" w14:paraId="538D6DB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6C14A1A" w14:textId="77777777" w:rsidR="001E7447" w:rsidRPr="00760004" w:rsidRDefault="001E7447"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4A3D6" w14:textId="77777777" w:rsidR="001E7447" w:rsidRPr="00760004" w:rsidRDefault="001E7447"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DFACB" w14:textId="77777777" w:rsidR="001E7447" w:rsidRPr="00760004" w:rsidRDefault="001E7447" w:rsidP="00C1575F">
            <w:pPr>
              <w:pStyle w:val="TAL"/>
              <w:keepNext w:val="0"/>
              <w:keepLines w:val="0"/>
              <w:rPr>
                <w:rFonts w:cs="Arial"/>
                <w:sz w:val="16"/>
              </w:rPr>
            </w:pPr>
            <w:r w:rsidRPr="00760004">
              <w:rPr>
                <w:rFonts w:cs="Arial"/>
                <w:sz w:val="16"/>
              </w:rPr>
              <w:t>SP-190662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247A" w14:textId="60560F43" w:rsidR="001E7447" w:rsidRPr="00760004" w:rsidRDefault="001E7447" w:rsidP="00C1575F">
            <w:pPr>
              <w:pStyle w:val="TAL"/>
              <w:keepNext w:val="0"/>
              <w:keepLines w:val="0"/>
              <w:rPr>
                <w:rFonts w:cs="Arial"/>
                <w:sz w:val="16"/>
              </w:rPr>
            </w:pPr>
            <w:r w:rsidRPr="00760004">
              <w:rPr>
                <w:rFonts w:cs="Arial"/>
                <w:sz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31F4E" w14:textId="56AA5A46" w:rsidR="001E7447" w:rsidRPr="00760004" w:rsidRDefault="001E7447" w:rsidP="00C1575F">
            <w:pPr>
              <w:pStyle w:val="TAL"/>
              <w:keepNext w:val="0"/>
              <w:keepLines w:val="0"/>
              <w:rPr>
                <w:rFonts w:cs="Arial"/>
                <w:sz w:val="16"/>
              </w:rPr>
            </w:pPr>
            <w:r w:rsidRPr="00760004">
              <w:rPr>
                <w:rFonts w:cs="Arial"/>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4DC02" w14:textId="5A219DAA" w:rsidR="001E7447" w:rsidRPr="00760004" w:rsidRDefault="001E7447" w:rsidP="00C1575F">
            <w:pPr>
              <w:pStyle w:val="TAL"/>
              <w:keepNext w:val="0"/>
              <w:keepLines w:val="0"/>
              <w:rPr>
                <w:rFonts w:cs="Arial"/>
                <w:sz w:val="16"/>
              </w:rPr>
            </w:pPr>
            <w:r w:rsidRPr="00760004">
              <w:rPr>
                <w:rFonts w:cs="Arial"/>
                <w:sz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592F69" w14:textId="364F1D08" w:rsidR="001E7447" w:rsidRPr="00760004" w:rsidRDefault="001E7447" w:rsidP="00C1575F">
            <w:pPr>
              <w:pStyle w:val="TAL"/>
              <w:keepNext w:val="0"/>
              <w:keepLines w:val="0"/>
              <w:rPr>
                <w:rFonts w:cs="Arial"/>
                <w:sz w:val="16"/>
              </w:rPr>
            </w:pPr>
            <w:r w:rsidRPr="00760004">
              <w:rPr>
                <w:rFonts w:cs="Arial"/>
                <w:sz w:val="16"/>
              </w:rPr>
              <w:t>Addition of map datum for geographicalCoordinates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CC48F" w14:textId="77777777" w:rsidR="001E7447" w:rsidRPr="00760004" w:rsidRDefault="001E7447" w:rsidP="00C1575F">
            <w:pPr>
              <w:pStyle w:val="TAL"/>
              <w:keepNext w:val="0"/>
              <w:keepLines w:val="0"/>
              <w:rPr>
                <w:sz w:val="16"/>
              </w:rPr>
            </w:pPr>
            <w:r w:rsidRPr="00760004">
              <w:rPr>
                <w:sz w:val="16"/>
              </w:rPr>
              <w:t>16.0.0</w:t>
            </w:r>
          </w:p>
        </w:tc>
      </w:tr>
      <w:tr w:rsidR="007875A3" w:rsidRPr="00760004" w14:paraId="31A99A2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54F17B4" w14:textId="22B3FC17" w:rsidR="00D81C1B" w:rsidRPr="00760004" w:rsidRDefault="00D81C1B" w:rsidP="00C1575F">
            <w:pPr>
              <w:pStyle w:val="TAL"/>
              <w:keepNext w:val="0"/>
              <w:keepLines w:val="0"/>
              <w:rPr>
                <w:rFonts w:cs="Arial"/>
                <w:sz w:val="16"/>
              </w:rPr>
            </w:pPr>
            <w:r w:rsidRPr="00760004">
              <w:rPr>
                <w:rFonts w:cs="Arial"/>
                <w:sz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4D4861" w14:textId="6DDAD2A6" w:rsidR="00D81C1B" w:rsidRPr="00760004" w:rsidRDefault="00D81C1B" w:rsidP="00C1575F">
            <w:pPr>
              <w:pStyle w:val="TAL"/>
              <w:keepNext w:val="0"/>
              <w:keepLines w:val="0"/>
              <w:rPr>
                <w:rFonts w:cs="Arial"/>
                <w:sz w:val="16"/>
              </w:rPr>
            </w:pPr>
            <w:r w:rsidRPr="00760004">
              <w:rPr>
                <w:rFonts w:cs="Arial"/>
                <w:sz w:val="16"/>
              </w:rPr>
              <w:t>SA#85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E91F8" w14:textId="5C535960" w:rsidR="00D81C1B" w:rsidRPr="00760004" w:rsidRDefault="00D81C1B" w:rsidP="00C1575F">
            <w:pPr>
              <w:pStyle w:val="TAL"/>
              <w:keepNext w:val="0"/>
              <w:keepLines w:val="0"/>
              <w:rPr>
                <w:rFonts w:cs="Arial"/>
                <w:sz w:val="16"/>
              </w:rPr>
            </w:pPr>
            <w:r w:rsidRPr="00760004">
              <w:rPr>
                <w:rFonts w:cs="Arial"/>
                <w:sz w:val="16"/>
              </w:rPr>
              <w:t>SP-190</w:t>
            </w:r>
            <w:r w:rsidR="001E7447" w:rsidRPr="00760004">
              <w:rPr>
                <w:rFonts w:cs="Arial"/>
                <w:sz w:val="16"/>
              </w:rPr>
              <w:t>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2C40B" w14:textId="60946364" w:rsidR="00D81C1B" w:rsidRPr="00760004" w:rsidRDefault="00D81C1B" w:rsidP="00C1575F">
            <w:pPr>
              <w:pStyle w:val="TAL"/>
              <w:keepNext w:val="0"/>
              <w:keepLines w:val="0"/>
              <w:rPr>
                <w:rFonts w:cs="Arial"/>
                <w:sz w:val="16"/>
              </w:rPr>
            </w:pPr>
            <w:r w:rsidRPr="00760004">
              <w:rPr>
                <w:rFonts w:cs="Arial"/>
                <w:sz w:val="16"/>
              </w:rPr>
              <w:t>00</w:t>
            </w:r>
            <w:r w:rsidR="00605283" w:rsidRPr="00760004">
              <w:rPr>
                <w:rFonts w:cs="Arial"/>
                <w:sz w:val="16"/>
              </w:rPr>
              <w:t>5</w:t>
            </w:r>
            <w:r w:rsidR="001E7447"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791AB" w14:textId="37B5DC4E" w:rsidR="00D81C1B" w:rsidRPr="00760004" w:rsidRDefault="001E7447" w:rsidP="00C1575F">
            <w:pPr>
              <w:pStyle w:val="TAL"/>
              <w:keepNext w:val="0"/>
              <w:keepLines w:val="0"/>
              <w:rPr>
                <w:rFonts w:cs="Arial"/>
                <w:sz w:val="16"/>
              </w:rPr>
            </w:pPr>
            <w:r w:rsidRPr="00760004">
              <w:rPr>
                <w:rFonts w:cs="Arial"/>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C2564" w14:textId="56D1622B" w:rsidR="00D81C1B" w:rsidRPr="00760004" w:rsidRDefault="001E7447"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7D31FC1" w14:textId="6EF59189" w:rsidR="00D81C1B" w:rsidRPr="00760004" w:rsidRDefault="001E7447" w:rsidP="00C1575F">
            <w:pPr>
              <w:pStyle w:val="TAL"/>
              <w:keepNext w:val="0"/>
              <w:keepLines w:val="0"/>
              <w:rPr>
                <w:rFonts w:cs="Arial"/>
                <w:sz w:val="16"/>
              </w:rPr>
            </w:pPr>
            <w:r w:rsidRPr="00760004">
              <w:rPr>
                <w:rFonts w:cs="Arial"/>
                <w:sz w:val="16"/>
              </w:rPr>
              <w:t>Stage 3 text to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1252" w14:textId="60BC6A83" w:rsidR="00D81C1B" w:rsidRPr="00760004" w:rsidRDefault="00D81C1B" w:rsidP="00C1575F">
            <w:pPr>
              <w:pStyle w:val="TAL"/>
              <w:keepNext w:val="0"/>
              <w:keepLines w:val="0"/>
              <w:rPr>
                <w:sz w:val="16"/>
              </w:rPr>
            </w:pPr>
            <w:r w:rsidRPr="00760004">
              <w:rPr>
                <w:sz w:val="16"/>
              </w:rPr>
              <w:t>16.0.0</w:t>
            </w:r>
          </w:p>
        </w:tc>
      </w:tr>
      <w:tr w:rsidR="007875A3" w:rsidRPr="00760004" w14:paraId="633BF0D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D8350E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C3BDB4"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19208" w14:textId="37666027"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C2F79" w14:textId="2E0CD060" w:rsidR="0062727D" w:rsidRPr="00760004" w:rsidRDefault="0062727D" w:rsidP="00C1575F">
            <w:pPr>
              <w:pStyle w:val="TAL"/>
              <w:keepNext w:val="0"/>
              <w:keepLines w:val="0"/>
              <w:rPr>
                <w:rFonts w:cs="Arial"/>
                <w:sz w:val="16"/>
              </w:rPr>
            </w:pPr>
            <w:r w:rsidRPr="00760004">
              <w:rPr>
                <w:rFonts w:cs="Arial"/>
                <w:sz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60461" w14:textId="49BB44EE"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2EBC2" w14:textId="021F5B5D"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B4851" w14:textId="6E0B90EB" w:rsidR="0062727D" w:rsidRPr="00760004" w:rsidRDefault="0062727D" w:rsidP="00C1575F">
            <w:pPr>
              <w:pStyle w:val="TAL"/>
              <w:keepNext w:val="0"/>
              <w:keepLines w:val="0"/>
              <w:rPr>
                <w:rFonts w:cs="Arial"/>
                <w:sz w:val="16"/>
              </w:rPr>
            </w:pPr>
            <w:r w:rsidRPr="00760004">
              <w:rPr>
                <w:sz w:val="16"/>
                <w:szCs w:val="16"/>
              </w:rPr>
              <w:t>Inclusion of Product XID in triggering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23945" w14:textId="77777777" w:rsidR="0062727D" w:rsidRPr="00760004" w:rsidRDefault="0062727D" w:rsidP="00C1575F">
            <w:pPr>
              <w:pStyle w:val="TAL"/>
              <w:keepNext w:val="0"/>
              <w:keepLines w:val="0"/>
              <w:rPr>
                <w:sz w:val="16"/>
              </w:rPr>
            </w:pPr>
            <w:r w:rsidRPr="00760004">
              <w:rPr>
                <w:sz w:val="16"/>
              </w:rPr>
              <w:t>16.1.0</w:t>
            </w:r>
          </w:p>
        </w:tc>
      </w:tr>
      <w:tr w:rsidR="007875A3" w:rsidRPr="00760004" w14:paraId="5947F0B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971AA9"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6A0CF"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3EFC0" w14:textId="6DB6268B" w:rsidR="0062727D" w:rsidRPr="00760004" w:rsidRDefault="0062727D" w:rsidP="00C1575F">
            <w:pPr>
              <w:pStyle w:val="TAL"/>
              <w:keepNext w:val="0"/>
              <w:keepLines w:val="0"/>
              <w:rPr>
                <w:rFonts w:cs="Arial"/>
                <w:sz w:val="16"/>
              </w:rPr>
            </w:pPr>
            <w:r w:rsidRPr="00760004">
              <w:rPr>
                <w:rFonts w:cs="Arial"/>
                <w:sz w:val="16"/>
              </w:rPr>
              <w:t>SP-190984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18EB0" w14:textId="294CE6A3" w:rsidR="0062727D" w:rsidRPr="00760004" w:rsidRDefault="0062727D" w:rsidP="00C1575F">
            <w:pPr>
              <w:pStyle w:val="TAL"/>
              <w:keepNext w:val="0"/>
              <w:keepLines w:val="0"/>
              <w:rPr>
                <w:rFonts w:cs="Arial"/>
                <w:sz w:val="16"/>
              </w:rPr>
            </w:pPr>
            <w:r w:rsidRPr="00760004">
              <w:rPr>
                <w:rFonts w:cs="Arial"/>
                <w:sz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CC09" w14:textId="66EF8EBC"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1D6E" w14:textId="5B58A030" w:rsidR="0062727D" w:rsidRPr="00760004" w:rsidRDefault="0062727D"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8EC96" w14:textId="21801EE6" w:rsidR="0062727D" w:rsidRPr="00760004" w:rsidRDefault="0062727D" w:rsidP="00C1575F">
            <w:pPr>
              <w:pStyle w:val="TAL"/>
              <w:keepNext w:val="0"/>
              <w:keepLines w:val="0"/>
              <w:rPr>
                <w:rFonts w:cs="Arial"/>
                <w:sz w:val="16"/>
              </w:rPr>
            </w:pPr>
            <w:r w:rsidRPr="00760004">
              <w:rPr>
                <w:sz w:val="16"/>
                <w:szCs w:val="16"/>
              </w:rPr>
              <w:t>LALS Reference Corr</w:t>
            </w:r>
            <w:r w:rsidR="00BF329A">
              <w:rPr>
                <w:sz w:val="16"/>
                <w:szCs w:val="16"/>
              </w:rPr>
              <w:t>ectio</w:t>
            </w:r>
            <w:r w:rsidR="003D3F44">
              <w:rPr>
                <w:sz w:val="16"/>
                <w:szCs w:val="16"/>
              </w:rPr>
              <w: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9185A" w14:textId="77777777" w:rsidR="0062727D" w:rsidRPr="00760004" w:rsidRDefault="0062727D" w:rsidP="00C1575F">
            <w:pPr>
              <w:pStyle w:val="TAL"/>
              <w:keepNext w:val="0"/>
              <w:keepLines w:val="0"/>
              <w:rPr>
                <w:sz w:val="16"/>
              </w:rPr>
            </w:pPr>
            <w:r w:rsidRPr="00760004">
              <w:rPr>
                <w:sz w:val="16"/>
              </w:rPr>
              <w:t>16.1.0</w:t>
            </w:r>
          </w:p>
        </w:tc>
      </w:tr>
      <w:tr w:rsidR="007875A3" w:rsidRPr="00760004" w14:paraId="3C148B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6D9E06E" w14:textId="77777777"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3CB73" w14:textId="77777777"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05C4" w14:textId="1521E3BB"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2E4E" w14:textId="2C657117" w:rsidR="0062727D" w:rsidRPr="00760004" w:rsidRDefault="0062727D" w:rsidP="00C1575F">
            <w:pPr>
              <w:pStyle w:val="TAL"/>
              <w:keepNext w:val="0"/>
              <w:keepLines w:val="0"/>
              <w:rPr>
                <w:rFonts w:cs="Arial"/>
                <w:sz w:val="16"/>
              </w:rPr>
            </w:pPr>
            <w:r w:rsidRPr="00760004">
              <w:rPr>
                <w:rFonts w:cs="Arial"/>
                <w:sz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85B26" w14:textId="65C8F612" w:rsidR="0062727D" w:rsidRPr="00760004" w:rsidRDefault="0062727D"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A175" w14:textId="30B37DFC" w:rsidR="0062727D" w:rsidRPr="00760004" w:rsidRDefault="0062727D" w:rsidP="00C1575F">
            <w:pPr>
              <w:pStyle w:val="TAL"/>
              <w:keepNext w:val="0"/>
              <w:keepLines w:val="0"/>
              <w:rPr>
                <w:rFonts w:cs="Arial"/>
                <w:sz w:val="16"/>
              </w:rPr>
            </w:pPr>
            <w:r w:rsidRPr="00760004">
              <w:rPr>
                <w:rFonts w:cs="Arial"/>
                <w:sz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2811D8" w14:textId="1B680AE3" w:rsidR="0062727D" w:rsidRPr="00760004" w:rsidRDefault="0062727D" w:rsidP="00C1575F">
            <w:pPr>
              <w:pStyle w:val="TAL"/>
              <w:keepNext w:val="0"/>
              <w:keepLines w:val="0"/>
              <w:rPr>
                <w:rFonts w:cs="Arial"/>
                <w:sz w:val="16"/>
              </w:rPr>
            </w:pPr>
            <w:r w:rsidRPr="00760004">
              <w:rPr>
                <w:sz w:val="16"/>
                <w:szCs w:val="16"/>
              </w:rPr>
              <w:t>Rapporteur fixes in TS 33.128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16D8C" w14:textId="77777777" w:rsidR="0062727D" w:rsidRPr="00760004" w:rsidRDefault="0062727D" w:rsidP="00C1575F">
            <w:pPr>
              <w:pStyle w:val="TAL"/>
              <w:keepNext w:val="0"/>
              <w:keepLines w:val="0"/>
              <w:rPr>
                <w:sz w:val="16"/>
              </w:rPr>
            </w:pPr>
            <w:r w:rsidRPr="00760004">
              <w:rPr>
                <w:sz w:val="16"/>
              </w:rPr>
              <w:t>16.1.0</w:t>
            </w:r>
          </w:p>
        </w:tc>
      </w:tr>
      <w:tr w:rsidR="007875A3" w:rsidRPr="00760004" w14:paraId="5A7B755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DC7541" w14:textId="3EA0F446" w:rsidR="0062727D" w:rsidRPr="00760004" w:rsidRDefault="0062727D" w:rsidP="00C1575F">
            <w:pPr>
              <w:pStyle w:val="TAL"/>
              <w:keepNext w:val="0"/>
              <w:keepLines w:val="0"/>
              <w:rPr>
                <w:rFonts w:cs="Arial"/>
                <w:sz w:val="16"/>
              </w:rPr>
            </w:pPr>
            <w:r w:rsidRPr="00760004">
              <w:rPr>
                <w:rFonts w:cs="Arial"/>
                <w:sz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AF203" w14:textId="230F82B2" w:rsidR="0062727D" w:rsidRPr="00760004" w:rsidRDefault="0062727D" w:rsidP="00C1575F">
            <w:pPr>
              <w:pStyle w:val="TAL"/>
              <w:keepNext w:val="0"/>
              <w:keepLines w:val="0"/>
              <w:rPr>
                <w:rFonts w:cs="Arial"/>
                <w:sz w:val="16"/>
              </w:rPr>
            </w:pPr>
            <w:r w:rsidRPr="00760004">
              <w:rPr>
                <w:rFonts w:cs="Arial"/>
                <w:sz w:val="16"/>
              </w:rPr>
              <w:t>SA#86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34E28" w14:textId="75BE5D25" w:rsidR="0062727D" w:rsidRPr="00760004" w:rsidRDefault="0062727D" w:rsidP="00C1575F">
            <w:pPr>
              <w:pStyle w:val="TAL"/>
              <w:keepNext w:val="0"/>
              <w:keepLines w:val="0"/>
              <w:rPr>
                <w:rFonts w:cs="Arial"/>
                <w:sz w:val="16"/>
              </w:rPr>
            </w:pPr>
            <w:r w:rsidRPr="00760004">
              <w:rPr>
                <w:rFonts w:cs="Arial"/>
                <w:sz w:val="16"/>
              </w:rPr>
              <w:t>SP-190985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A320B" w14:textId="14722AC4" w:rsidR="0062727D" w:rsidRPr="00760004" w:rsidRDefault="0062727D" w:rsidP="00C1575F">
            <w:pPr>
              <w:pStyle w:val="TAL"/>
              <w:keepNext w:val="0"/>
              <w:keepLines w:val="0"/>
              <w:rPr>
                <w:rFonts w:cs="Arial"/>
                <w:sz w:val="16"/>
              </w:rPr>
            </w:pPr>
            <w:r w:rsidRPr="00760004">
              <w:rPr>
                <w:rFonts w:cs="Arial"/>
                <w:sz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E9DD9" w14:textId="0C26390D" w:rsidR="0062727D" w:rsidRPr="00760004" w:rsidRDefault="0062727D" w:rsidP="00C1575F">
            <w:pPr>
              <w:pStyle w:val="TAL"/>
              <w:keepNext w:val="0"/>
              <w:keepLines w:val="0"/>
              <w:rPr>
                <w:rFonts w:cs="Arial"/>
                <w:sz w:val="16"/>
              </w:rPr>
            </w:pPr>
            <w:r w:rsidRPr="00760004">
              <w:rPr>
                <w:rFonts w:cs="Arial"/>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A5D1C" w14:textId="21FF4FAB" w:rsidR="0062727D" w:rsidRPr="00760004" w:rsidRDefault="0062727D" w:rsidP="00C1575F">
            <w:pPr>
              <w:pStyle w:val="TAL"/>
              <w:keepNext w:val="0"/>
              <w:keepLines w:val="0"/>
              <w:rPr>
                <w:rFonts w:cs="Arial"/>
                <w:sz w:val="16"/>
              </w:rPr>
            </w:pPr>
            <w:r w:rsidRPr="00760004">
              <w:rPr>
                <w:rFonts w:cs="Arial"/>
                <w:sz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02B563" w14:textId="047C5949" w:rsidR="0062727D" w:rsidRPr="00760004" w:rsidRDefault="0062727D" w:rsidP="00C1575F">
            <w:pPr>
              <w:pStyle w:val="TAL"/>
              <w:keepNext w:val="0"/>
              <w:keepLines w:val="0"/>
              <w:rPr>
                <w:rFonts w:cs="Arial"/>
                <w:sz w:val="16"/>
              </w:rPr>
            </w:pPr>
            <w:r w:rsidRPr="00760004">
              <w:rPr>
                <w:sz w:val="16"/>
                <w:szCs w:val="16"/>
              </w:rPr>
              <w:t>Editorial name change for ETSI TS 103 221-x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59C57" w14:textId="6B77AF4C" w:rsidR="0062727D" w:rsidRPr="00760004" w:rsidRDefault="0062727D" w:rsidP="00C1575F">
            <w:pPr>
              <w:pStyle w:val="TAL"/>
              <w:keepNext w:val="0"/>
              <w:keepLines w:val="0"/>
              <w:rPr>
                <w:sz w:val="16"/>
              </w:rPr>
            </w:pPr>
            <w:r w:rsidRPr="00760004">
              <w:rPr>
                <w:sz w:val="16"/>
              </w:rPr>
              <w:t>16.1.0</w:t>
            </w:r>
          </w:p>
        </w:tc>
      </w:tr>
      <w:tr w:rsidR="007875A3" w:rsidRPr="00760004" w14:paraId="42C32FE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A5F9C7A" w14:textId="77777777" w:rsidR="0032534A" w:rsidRPr="00760004" w:rsidRDefault="0032534A" w:rsidP="00C1575F">
            <w:pPr>
              <w:pStyle w:val="TAL"/>
              <w:keepNext w:val="0"/>
              <w:keepLines w:val="0"/>
              <w:rPr>
                <w:rFonts w:cs="Arial"/>
                <w:sz w:val="16"/>
              </w:rPr>
            </w:pPr>
            <w:r w:rsidRPr="00760004">
              <w:rPr>
                <w:rFonts w:cs="Arial"/>
                <w:sz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2E157" w14:textId="2A8E968F" w:rsidR="0032534A" w:rsidRPr="00760004" w:rsidRDefault="0032534A" w:rsidP="00C1575F">
            <w:pPr>
              <w:pStyle w:val="TAL"/>
              <w:keepNext w:val="0"/>
              <w:keepLines w:val="0"/>
              <w:rPr>
                <w:rFonts w:cs="Arial"/>
                <w:sz w:val="16"/>
              </w:rPr>
            </w:pPr>
            <w:r w:rsidRPr="00760004">
              <w:rPr>
                <w:rFonts w:cs="Arial"/>
                <w:sz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8BAB76" w14:textId="25074DFC" w:rsidR="0032534A" w:rsidRPr="00760004" w:rsidRDefault="0032534A" w:rsidP="00C1575F">
            <w:pPr>
              <w:pStyle w:val="TAL"/>
              <w:keepNext w:val="0"/>
              <w:keepLines w:val="0"/>
              <w:rPr>
                <w:rFonts w:cs="Arial"/>
                <w:sz w:val="16"/>
              </w:rPr>
            </w:pPr>
            <w:r w:rsidRPr="00760004">
              <w:rPr>
                <w:rFonts w:cs="Arial"/>
                <w:sz w:val="16"/>
              </w:rPr>
              <w:t>SP-20003</w:t>
            </w:r>
            <w:r w:rsidR="00870985" w:rsidRPr="00760004">
              <w:rPr>
                <w:rFonts w:cs="Arial"/>
                <w:sz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D943B" w14:textId="66CCC636" w:rsidR="0032534A" w:rsidRPr="00760004" w:rsidRDefault="0032534A" w:rsidP="00C1575F">
            <w:pPr>
              <w:pStyle w:val="TAL"/>
              <w:keepNext w:val="0"/>
              <w:keepLines w:val="0"/>
              <w:rPr>
                <w:rFonts w:cs="Arial"/>
                <w:sz w:val="16"/>
              </w:rPr>
            </w:pPr>
            <w:r w:rsidRPr="00760004">
              <w:rPr>
                <w:rFonts w:cs="Arial"/>
                <w:sz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C3E0C" w14:textId="77777777" w:rsidR="0032534A" w:rsidRPr="00760004" w:rsidRDefault="0032534A" w:rsidP="00C1575F">
            <w:pPr>
              <w:pStyle w:val="TAL"/>
              <w:keepNext w:val="0"/>
              <w:keepLines w:val="0"/>
              <w:rPr>
                <w:rFonts w:cs="Arial"/>
                <w:sz w:val="16"/>
              </w:rPr>
            </w:pPr>
            <w:r w:rsidRPr="00760004">
              <w:rPr>
                <w:rFonts w:cs="Arial"/>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4F6A" w14:textId="35FEEFD6" w:rsidR="0032534A" w:rsidRPr="00760004" w:rsidRDefault="0032534A" w:rsidP="00C1575F">
            <w:pPr>
              <w:pStyle w:val="TAL"/>
              <w:keepNext w:val="0"/>
              <w:keepLines w:val="0"/>
              <w:rPr>
                <w:rFonts w:cs="Arial"/>
                <w:sz w:val="16"/>
              </w:rPr>
            </w:pPr>
            <w:r w:rsidRPr="00760004">
              <w:rPr>
                <w:rFonts w:cs="Arial"/>
                <w:sz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14756C" w14:textId="3B84C5D8" w:rsidR="0032534A" w:rsidRPr="00760004" w:rsidRDefault="00F806BF" w:rsidP="00C1575F">
            <w:pPr>
              <w:pStyle w:val="TAL"/>
              <w:keepNext w:val="0"/>
              <w:keepLines w:val="0"/>
              <w:rPr>
                <w:sz w:val="16"/>
                <w:szCs w:val="16"/>
              </w:rPr>
            </w:pPr>
            <w:r w:rsidRPr="00760004">
              <w:rPr>
                <w:sz w:val="16"/>
                <w:szCs w:val="16"/>
              </w:rPr>
              <w:t>Wrong ASN.1 coding of parameters AMFPointer and AMFSetID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95087" w14:textId="77777777" w:rsidR="0032534A" w:rsidRPr="00760004" w:rsidRDefault="0032534A" w:rsidP="00C1575F">
            <w:pPr>
              <w:pStyle w:val="TAL"/>
              <w:keepNext w:val="0"/>
              <w:keepLines w:val="0"/>
              <w:rPr>
                <w:sz w:val="16"/>
              </w:rPr>
            </w:pPr>
            <w:r w:rsidRPr="00760004">
              <w:rPr>
                <w:sz w:val="16"/>
              </w:rPr>
              <w:t>16.2.0</w:t>
            </w:r>
          </w:p>
        </w:tc>
      </w:tr>
      <w:tr w:rsidR="007875A3" w:rsidRPr="00760004" w14:paraId="3BE6EE4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19F930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D83973" w14:textId="7EC32120"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0DCAC" w14:textId="5919F2C0"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EA1E7" w14:textId="6A154902" w:rsidR="0032534A" w:rsidRPr="00760004" w:rsidRDefault="0032534A" w:rsidP="00C1575F">
            <w:pPr>
              <w:pStyle w:val="TAL"/>
              <w:keepNext w:val="0"/>
              <w:keepLines w:val="0"/>
              <w:rPr>
                <w:sz w:val="16"/>
                <w:szCs w:val="16"/>
              </w:rPr>
            </w:pPr>
            <w:r w:rsidRPr="00760004">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5F8A7"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016D"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107583" w14:textId="5A3A8208" w:rsidR="0032534A" w:rsidRPr="00760004" w:rsidRDefault="00480560" w:rsidP="00C1575F">
            <w:pPr>
              <w:pStyle w:val="TAL"/>
              <w:keepNext w:val="0"/>
              <w:keepLines w:val="0"/>
              <w:rPr>
                <w:sz w:val="16"/>
                <w:szCs w:val="16"/>
              </w:rPr>
            </w:pPr>
            <w:r w:rsidRPr="00760004">
              <w:rPr>
                <w:sz w:val="16"/>
                <w:szCs w:val="16"/>
              </w:rPr>
              <w:t>Coding of payload direction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DDE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7B02967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65186A"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666117" w14:textId="781FD0A5"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78D3E" w14:textId="7B4619EC"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24DDB" w14:textId="7ACDF23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1853B"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0E486"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7BDC72" w14:textId="61B382C5" w:rsidR="0032534A" w:rsidRPr="00760004" w:rsidRDefault="00D4394A" w:rsidP="00C1575F">
            <w:pPr>
              <w:pStyle w:val="TAL"/>
              <w:keepNext w:val="0"/>
              <w:keepLines w:val="0"/>
              <w:rPr>
                <w:sz w:val="16"/>
                <w:szCs w:val="16"/>
              </w:rPr>
            </w:pPr>
            <w:r w:rsidRPr="00760004">
              <w:rPr>
                <w:sz w:val="16"/>
                <w:szCs w:val="16"/>
              </w:rPr>
              <w:t>Clarification on 3GPP identifier coding over LI_X2 and LI_HI2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C4CD3E"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4E122E9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6AA3986"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6D6CAC" w14:textId="51ADB92F"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ED5A8" w14:textId="3BB3D9AE"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5956" w14:textId="16AFAA96"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00C7" w14:textId="2A4E9111" w:rsidR="0032534A" w:rsidRPr="00760004" w:rsidRDefault="00E96C28"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97F2E" w14:textId="680E0A6B" w:rsidR="0032534A" w:rsidRPr="00760004" w:rsidRDefault="00E96C28"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F0B39F" w14:textId="620C2531" w:rsidR="0032534A" w:rsidRPr="00760004" w:rsidRDefault="00870985" w:rsidP="00C1575F">
            <w:pPr>
              <w:pStyle w:val="TAL"/>
              <w:keepNext w:val="0"/>
              <w:keepLines w:val="0"/>
              <w:rPr>
                <w:sz w:val="16"/>
                <w:szCs w:val="16"/>
              </w:rPr>
            </w:pPr>
            <w:r w:rsidRPr="00760004">
              <w:rPr>
                <w:sz w:val="16"/>
                <w:szCs w:val="16"/>
              </w:rPr>
              <w:t>A clarification to the xIRI SMFPDUSessionRelease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79F2C"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2B0683B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2E44297" w14:textId="77777777" w:rsidR="0032534A" w:rsidRPr="00760004" w:rsidRDefault="0032534A"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DB7093" w14:textId="50BBCA2D" w:rsidR="0032534A" w:rsidRPr="00760004" w:rsidRDefault="0032534A"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A8974" w14:textId="384F1175" w:rsidR="0032534A" w:rsidRPr="00760004" w:rsidRDefault="0032534A" w:rsidP="00C1575F">
            <w:pPr>
              <w:pStyle w:val="TAL"/>
              <w:keepNext w:val="0"/>
              <w:keepLines w:val="0"/>
              <w:rPr>
                <w:sz w:val="16"/>
                <w:szCs w:val="16"/>
              </w:rPr>
            </w:pPr>
            <w:r w:rsidRPr="00760004">
              <w:rPr>
                <w:sz w:val="16"/>
                <w:szCs w:val="16"/>
              </w:rPr>
              <w:t>SP-20003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7D6A6" w14:textId="59C54F97" w:rsidR="0032534A" w:rsidRPr="00760004" w:rsidRDefault="0032534A" w:rsidP="00C1575F">
            <w:pPr>
              <w:pStyle w:val="TAL"/>
              <w:keepNext w:val="0"/>
              <w:keepLines w:val="0"/>
              <w:rPr>
                <w:sz w:val="16"/>
                <w:szCs w:val="16"/>
              </w:rPr>
            </w:pPr>
            <w:r w:rsidRPr="00760004">
              <w:rPr>
                <w:sz w:val="16"/>
                <w:szCs w:val="16"/>
              </w:rPr>
              <w:t>006</w:t>
            </w:r>
            <w:r w:rsidR="00E96C28"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57ED" w14:textId="77777777" w:rsidR="0032534A" w:rsidRPr="00760004" w:rsidRDefault="0032534A"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3ECBA" w14:textId="77777777" w:rsidR="0032534A"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3D6CF1" w14:textId="6A20EAF2" w:rsidR="0032534A" w:rsidRPr="00760004" w:rsidRDefault="00485FAF" w:rsidP="00C1575F">
            <w:pPr>
              <w:pStyle w:val="TAL"/>
              <w:keepNext w:val="0"/>
              <w:keepLines w:val="0"/>
              <w:rPr>
                <w:sz w:val="16"/>
                <w:szCs w:val="16"/>
              </w:rPr>
            </w:pPr>
            <w:r w:rsidRPr="00760004">
              <w:rPr>
                <w:sz w:val="16"/>
                <w:szCs w:val="16"/>
              </w:rPr>
              <w:t>Coding of "other target identifier" conditional attributes in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3D6F" w14:textId="77777777" w:rsidR="0032534A" w:rsidRPr="00760004" w:rsidRDefault="0032534A" w:rsidP="00C1575F">
            <w:pPr>
              <w:pStyle w:val="TAL"/>
              <w:keepNext w:val="0"/>
              <w:keepLines w:val="0"/>
              <w:rPr>
                <w:sz w:val="16"/>
                <w:szCs w:val="16"/>
              </w:rPr>
            </w:pPr>
            <w:r w:rsidRPr="00760004">
              <w:rPr>
                <w:sz w:val="16"/>
                <w:szCs w:val="16"/>
              </w:rPr>
              <w:t>16.2.0</w:t>
            </w:r>
          </w:p>
        </w:tc>
      </w:tr>
      <w:tr w:rsidR="007875A3" w:rsidRPr="00760004" w14:paraId="56A4FF2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459C0A9" w14:textId="1DF1A81C" w:rsidR="00541046" w:rsidRPr="00760004" w:rsidRDefault="00541046" w:rsidP="00C1575F">
            <w:pPr>
              <w:pStyle w:val="TAL"/>
              <w:keepNext w:val="0"/>
              <w:keepLines w:val="0"/>
              <w:rPr>
                <w:sz w:val="16"/>
                <w:szCs w:val="16"/>
              </w:rPr>
            </w:pPr>
            <w:r w:rsidRPr="00760004">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410896" w14:textId="4FD73C7C" w:rsidR="00541046" w:rsidRPr="00760004" w:rsidRDefault="00541046" w:rsidP="00C1575F">
            <w:pPr>
              <w:pStyle w:val="TAL"/>
              <w:keepNext w:val="0"/>
              <w:keepLines w:val="0"/>
              <w:rPr>
                <w:sz w:val="16"/>
                <w:szCs w:val="16"/>
              </w:rPr>
            </w:pPr>
            <w:r w:rsidRPr="00760004">
              <w:rPr>
                <w:sz w:val="16"/>
                <w:szCs w:val="16"/>
              </w:rPr>
              <w:t>SA#87</w:t>
            </w:r>
            <w:r w:rsidR="00D453A5" w:rsidRPr="00760004">
              <w:rPr>
                <w:rFonts w:cs="Arial"/>
                <w:sz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31943" w14:textId="7A887EBF" w:rsidR="00541046" w:rsidRPr="00760004" w:rsidRDefault="00541046" w:rsidP="00C1575F">
            <w:pPr>
              <w:pStyle w:val="TAL"/>
              <w:keepNext w:val="0"/>
              <w:keepLines w:val="0"/>
              <w:rPr>
                <w:sz w:val="16"/>
                <w:szCs w:val="16"/>
              </w:rPr>
            </w:pPr>
            <w:r w:rsidRPr="00760004">
              <w:rPr>
                <w:sz w:val="16"/>
                <w:szCs w:val="16"/>
              </w:rPr>
              <w:t>SP-2000</w:t>
            </w:r>
            <w:r w:rsidR="0032534A" w:rsidRPr="00760004">
              <w:rPr>
                <w:sz w:val="16"/>
                <w:szCs w:val="16"/>
              </w:rPr>
              <w:t>3</w:t>
            </w:r>
            <w:r w:rsidR="00870985" w:rsidRPr="00760004">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D1714" w14:textId="39F49955" w:rsidR="00541046" w:rsidRPr="00760004" w:rsidRDefault="0032534A" w:rsidP="00C1575F">
            <w:pPr>
              <w:pStyle w:val="TAL"/>
              <w:keepNext w:val="0"/>
              <w:keepLines w:val="0"/>
              <w:rPr>
                <w:sz w:val="16"/>
                <w:szCs w:val="16"/>
              </w:rPr>
            </w:pPr>
            <w:r w:rsidRPr="00760004">
              <w:rPr>
                <w:sz w:val="16"/>
                <w:szCs w:val="16"/>
              </w:rPr>
              <w:t>00</w:t>
            </w:r>
            <w:r w:rsidR="00E96C28" w:rsidRPr="00760004">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B17C7" w14:textId="3B595095" w:rsidR="00541046" w:rsidRPr="00760004" w:rsidRDefault="00551D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C325D" w14:textId="28AB032B" w:rsidR="00541046" w:rsidRPr="00760004" w:rsidRDefault="0032534A"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4518CA" w14:textId="74E455BC" w:rsidR="00541046" w:rsidRPr="00760004" w:rsidRDefault="00292858" w:rsidP="00C1575F">
            <w:pPr>
              <w:pStyle w:val="TAL"/>
              <w:keepNext w:val="0"/>
              <w:keepLines w:val="0"/>
              <w:rPr>
                <w:sz w:val="16"/>
                <w:szCs w:val="16"/>
              </w:rPr>
            </w:pPr>
            <w:r w:rsidRPr="00760004">
              <w:rPr>
                <w:sz w:val="16"/>
                <w:szCs w:val="16"/>
              </w:rPr>
              <w:t>UDM Serving System based on serving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4D2BA" w14:textId="472A6AB9" w:rsidR="00541046" w:rsidRPr="00760004" w:rsidRDefault="0032534A" w:rsidP="00C1575F">
            <w:pPr>
              <w:pStyle w:val="TAL"/>
              <w:keepNext w:val="0"/>
              <w:keepLines w:val="0"/>
              <w:rPr>
                <w:sz w:val="16"/>
                <w:szCs w:val="16"/>
              </w:rPr>
            </w:pPr>
            <w:r w:rsidRPr="00760004">
              <w:rPr>
                <w:sz w:val="16"/>
                <w:szCs w:val="16"/>
              </w:rPr>
              <w:t>16.2.0</w:t>
            </w:r>
          </w:p>
        </w:tc>
      </w:tr>
      <w:tr w:rsidR="007875A3" w:rsidRPr="00760004" w14:paraId="13F23F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689143"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9748E" w14:textId="4A52416B"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954C9" w14:textId="06FA5ADC"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67DC2" w14:textId="7B30196B" w:rsidR="00845AA1" w:rsidRPr="00760004" w:rsidRDefault="00845AA1" w:rsidP="00C1575F">
            <w:pPr>
              <w:pStyle w:val="TAL"/>
              <w:keepNext w:val="0"/>
              <w:keepLines w:val="0"/>
              <w:rPr>
                <w:sz w:val="16"/>
                <w:szCs w:val="16"/>
              </w:rPr>
            </w:pPr>
            <w:r w:rsidRPr="00760004">
              <w:rPr>
                <w:sz w:val="16"/>
                <w:szCs w:val="16"/>
              </w:rPr>
              <w:t>007</w:t>
            </w:r>
            <w:r w:rsidR="007B442C" w:rsidRPr="0076000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540B"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BF84B" w14:textId="47CA0088" w:rsidR="00845AA1" w:rsidRPr="00760004" w:rsidRDefault="007B442C"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D14E55" w14:textId="3F1377B3" w:rsidR="00845AA1" w:rsidRPr="00760004" w:rsidRDefault="007B442C" w:rsidP="00C1575F">
            <w:pPr>
              <w:pStyle w:val="TAL"/>
              <w:keepNext w:val="0"/>
              <w:keepLines w:val="0"/>
              <w:rPr>
                <w:sz w:val="16"/>
                <w:szCs w:val="16"/>
              </w:rPr>
            </w:pPr>
            <w:r w:rsidRPr="00760004">
              <w:rPr>
                <w:sz w:val="16"/>
                <w:szCs w:val="16"/>
              </w:rPr>
              <w:t>EPC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6DABC"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37E2417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7998FB" w14:textId="77777777" w:rsidR="00845AA1" w:rsidRPr="00760004" w:rsidRDefault="00845AA1"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EB58A" w14:textId="00E39868" w:rsidR="00845AA1" w:rsidRPr="00760004" w:rsidRDefault="00845AA1"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75F99" w14:textId="3D688729" w:rsidR="00845AA1" w:rsidRPr="00760004" w:rsidRDefault="00845AA1"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B6326" w14:textId="7DA5DA9B" w:rsidR="00845AA1" w:rsidRPr="00760004" w:rsidRDefault="00845AA1" w:rsidP="00C1575F">
            <w:pPr>
              <w:pStyle w:val="TAL"/>
              <w:keepNext w:val="0"/>
              <w:keepLines w:val="0"/>
              <w:rPr>
                <w:sz w:val="16"/>
                <w:szCs w:val="16"/>
              </w:rPr>
            </w:pPr>
            <w:r w:rsidRPr="00760004">
              <w:rPr>
                <w:sz w:val="16"/>
                <w:szCs w:val="16"/>
              </w:rPr>
              <w:t>007</w:t>
            </w:r>
            <w:r w:rsidR="00387478" w:rsidRPr="00760004">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7784D" w14:textId="77777777" w:rsidR="00845AA1" w:rsidRPr="00760004" w:rsidRDefault="00845AA1"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F1777" w14:textId="5E5B0D2C" w:rsidR="00845AA1" w:rsidRPr="00760004" w:rsidRDefault="00387478"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343DC84" w14:textId="749C1889" w:rsidR="00845AA1" w:rsidRPr="00760004" w:rsidRDefault="00387478"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Corrections to target identifier formats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F74D6" w14:textId="77777777" w:rsidR="00845AA1" w:rsidRPr="00760004" w:rsidRDefault="00845AA1" w:rsidP="00C1575F">
            <w:pPr>
              <w:pStyle w:val="TAL"/>
              <w:keepNext w:val="0"/>
              <w:keepLines w:val="0"/>
              <w:rPr>
                <w:sz w:val="16"/>
                <w:szCs w:val="16"/>
              </w:rPr>
            </w:pPr>
            <w:r w:rsidRPr="00760004">
              <w:rPr>
                <w:sz w:val="16"/>
                <w:szCs w:val="16"/>
              </w:rPr>
              <w:t>16.3.0</w:t>
            </w:r>
          </w:p>
        </w:tc>
      </w:tr>
      <w:tr w:rsidR="007875A3" w:rsidRPr="00760004" w14:paraId="283DE92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B1642DA"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0F7897" w14:textId="79B69373"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21911" w14:textId="598D8F56"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85D57" w14:textId="2D052A3D" w:rsidR="001A2C89" w:rsidRPr="00760004" w:rsidRDefault="001A2C89" w:rsidP="00C1575F">
            <w:pPr>
              <w:pStyle w:val="TAL"/>
              <w:keepNext w:val="0"/>
              <w:keepLines w:val="0"/>
              <w:rPr>
                <w:sz w:val="16"/>
                <w:szCs w:val="16"/>
              </w:rPr>
            </w:pPr>
            <w:r w:rsidRPr="0076000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CD57"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F4A77" w14:textId="2F8AC3BB" w:rsidR="001A2C89" w:rsidRPr="00760004" w:rsidRDefault="001A2C89"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C8721F" w14:textId="0DD510E7" w:rsidR="001A2C89" w:rsidRPr="00760004" w:rsidRDefault="001A2C89"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IRI fields for ATSSS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06A0"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60B5BB0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542AB33"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AE7C2D" w14:textId="34158E98"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8A1E" w14:textId="0C455A0D"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5441D" w14:textId="0E06A653" w:rsidR="001A2C89" w:rsidRPr="00760004" w:rsidRDefault="001A2C89" w:rsidP="00C1575F">
            <w:pPr>
              <w:pStyle w:val="TAL"/>
              <w:keepNext w:val="0"/>
              <w:keepLines w:val="0"/>
              <w:rPr>
                <w:sz w:val="16"/>
                <w:szCs w:val="16"/>
              </w:rPr>
            </w:pPr>
            <w:r w:rsidRPr="00760004">
              <w:rPr>
                <w:sz w:val="16"/>
                <w:szCs w:val="16"/>
              </w:rPr>
              <w:t>007</w:t>
            </w:r>
            <w:r w:rsidR="00913E53" w:rsidRPr="00760004">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2F49C"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EE9F9" w14:textId="7715C100" w:rsidR="001A2C89" w:rsidRPr="00760004" w:rsidRDefault="00913E5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82E57A" w14:textId="57EEEDF5" w:rsidR="001A2C89" w:rsidRPr="00760004" w:rsidRDefault="00913E53" w:rsidP="00C1575F">
            <w:pPr>
              <w:pStyle w:val="TAL"/>
              <w:keepNext w:val="0"/>
              <w:keepLines w:val="0"/>
              <w:rPr>
                <w:sz w:val="16"/>
                <w:szCs w:val="16"/>
              </w:rPr>
            </w:pPr>
            <w:r w:rsidRPr="00760004">
              <w:rPr>
                <w:sz w:val="16"/>
                <w:szCs w:val="16"/>
              </w:rPr>
              <w:t>Drafting rule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A4214"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724D740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F0C0C41" w14:textId="77777777" w:rsidR="001A2C89" w:rsidRPr="00760004" w:rsidRDefault="001A2C89"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EE6F1" w14:textId="02DB5A36" w:rsidR="001A2C89" w:rsidRPr="00760004" w:rsidRDefault="001A2C89"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E7069" w14:textId="404C3309" w:rsidR="001A2C89" w:rsidRPr="00760004" w:rsidRDefault="001A2C89"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B4335" w14:textId="22B69B82" w:rsidR="001A2C89" w:rsidRPr="00760004" w:rsidRDefault="001A2C89" w:rsidP="00C1575F">
            <w:pPr>
              <w:pStyle w:val="TAL"/>
              <w:keepNext w:val="0"/>
              <w:keepLines w:val="0"/>
              <w:rPr>
                <w:sz w:val="16"/>
                <w:szCs w:val="16"/>
              </w:rPr>
            </w:pPr>
            <w:r w:rsidRPr="00760004">
              <w:rPr>
                <w:sz w:val="16"/>
                <w:szCs w:val="16"/>
              </w:rPr>
              <w:t>007</w:t>
            </w:r>
            <w:r w:rsidR="00C92803" w:rsidRPr="00760004">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4B02" w14:textId="77777777" w:rsidR="001A2C89" w:rsidRPr="00760004" w:rsidRDefault="001A2C89"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3DDB" w14:textId="7104DDB4" w:rsidR="001A2C89" w:rsidRPr="00760004" w:rsidRDefault="00C9280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091C1E3" w14:textId="6401C3AB" w:rsidR="001A2C89" w:rsidRPr="00760004" w:rsidRDefault="00C92803" w:rsidP="00C1575F">
            <w:pPr>
              <w:pStyle w:val="TAL"/>
              <w:keepNext w:val="0"/>
              <w:keepLines w:val="0"/>
              <w:rPr>
                <w:sz w:val="16"/>
                <w:szCs w:val="16"/>
              </w:rPr>
            </w:pPr>
            <w:r w:rsidRPr="00760004">
              <w:rPr>
                <w:sz w:val="16"/>
                <w:szCs w:val="16"/>
              </w:rPr>
              <w:t>Fixing ASN.1 to match drafting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81EAC" w14:textId="77777777" w:rsidR="001A2C89" w:rsidRPr="00760004" w:rsidRDefault="001A2C89" w:rsidP="00C1575F">
            <w:pPr>
              <w:pStyle w:val="TAL"/>
              <w:keepNext w:val="0"/>
              <w:keepLines w:val="0"/>
              <w:rPr>
                <w:sz w:val="16"/>
                <w:szCs w:val="16"/>
              </w:rPr>
            </w:pPr>
            <w:r w:rsidRPr="00760004">
              <w:rPr>
                <w:sz w:val="16"/>
                <w:szCs w:val="16"/>
              </w:rPr>
              <w:t>16.3.0</w:t>
            </w:r>
          </w:p>
        </w:tc>
      </w:tr>
      <w:tr w:rsidR="007875A3" w:rsidRPr="00760004" w14:paraId="083093AA"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B3E1BEB" w14:textId="42EC44BA"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C1FC16" w14:textId="3F1A2B3C"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09941" w14:textId="4244F8EF"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43477" w14:textId="7518C2D3" w:rsidR="00592E46" w:rsidRPr="00760004" w:rsidRDefault="00592E46" w:rsidP="00C1575F">
            <w:pPr>
              <w:pStyle w:val="TAL"/>
              <w:keepNext w:val="0"/>
              <w:keepLines w:val="0"/>
              <w:rPr>
                <w:sz w:val="16"/>
                <w:szCs w:val="16"/>
              </w:rPr>
            </w:pPr>
            <w:r w:rsidRPr="0076000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DC1F9" w14:textId="2B88B4CA" w:rsidR="00592E46" w:rsidRPr="00760004" w:rsidRDefault="00592E46"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75A54" w14:textId="79D6E301" w:rsidR="00592E46" w:rsidRPr="00760004" w:rsidRDefault="00592E46"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711F6E" w14:textId="40396B84"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and Correction of LALS Service Scoping</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B3C6" w14:textId="6A733177"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6149EF0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2FBFCA9" w14:textId="0BFC0931"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89D48" w14:textId="3BBB09C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56D4B6" w14:textId="0CE6AF9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FFC5" w14:textId="6A05C6B2" w:rsidR="00592E46" w:rsidRPr="00760004" w:rsidRDefault="00592E46" w:rsidP="00C1575F">
            <w:pPr>
              <w:pStyle w:val="TAL"/>
              <w:keepNext w:val="0"/>
              <w:keepLines w:val="0"/>
              <w:rPr>
                <w:sz w:val="16"/>
                <w:szCs w:val="16"/>
              </w:rPr>
            </w:pPr>
            <w:r w:rsidRPr="0076000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2DE23" w14:textId="5D683F3D" w:rsidR="00592E46" w:rsidRPr="00760004" w:rsidRDefault="00592E46"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0E00C" w14:textId="37342F1F" w:rsidR="00592E46" w:rsidRPr="00760004" w:rsidRDefault="00592E46" w:rsidP="00C1575F">
            <w:pPr>
              <w:pStyle w:val="TAL"/>
              <w:keepNext w:val="0"/>
              <w:keepLines w:val="0"/>
              <w:rPr>
                <w:sz w:val="16"/>
                <w:szCs w:val="16"/>
              </w:rPr>
            </w:pPr>
            <w:r w:rsidRPr="00760004">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100574" w14:textId="32407FD3" w:rsidR="00592E46" w:rsidRPr="00760004" w:rsidRDefault="00592E46"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Enhanced AMF Location Update Reporting with Dual Connectivity</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DE57F" w14:textId="093C490B" w:rsidR="00592E46" w:rsidRPr="00760004" w:rsidRDefault="00592E46" w:rsidP="00C1575F">
            <w:pPr>
              <w:pStyle w:val="TAL"/>
              <w:keepNext w:val="0"/>
              <w:keepLines w:val="0"/>
              <w:rPr>
                <w:sz w:val="16"/>
                <w:szCs w:val="16"/>
              </w:rPr>
            </w:pPr>
            <w:r w:rsidRPr="00760004">
              <w:rPr>
                <w:sz w:val="16"/>
                <w:szCs w:val="16"/>
              </w:rPr>
              <w:t>16.3.0</w:t>
            </w:r>
          </w:p>
        </w:tc>
      </w:tr>
      <w:tr w:rsidR="007875A3" w:rsidRPr="00760004" w14:paraId="5BD4DA1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4504C8E" w14:textId="6F1C15DD" w:rsidR="00592E46" w:rsidRPr="00760004" w:rsidRDefault="00592E46" w:rsidP="00C1575F">
            <w:pPr>
              <w:pStyle w:val="TAL"/>
              <w:keepNext w:val="0"/>
              <w:keepLines w:val="0"/>
              <w:rPr>
                <w:sz w:val="16"/>
                <w:szCs w:val="16"/>
              </w:rPr>
            </w:pPr>
            <w:r w:rsidRPr="00760004">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5B5A3" w14:textId="0957D329" w:rsidR="00592E46" w:rsidRPr="00760004" w:rsidRDefault="00592E46" w:rsidP="00C1575F">
            <w:pPr>
              <w:pStyle w:val="TAL"/>
              <w:keepNext w:val="0"/>
              <w:keepLines w:val="0"/>
              <w:rPr>
                <w:sz w:val="16"/>
                <w:szCs w:val="16"/>
              </w:rPr>
            </w:pPr>
            <w:r w:rsidRPr="00760004">
              <w:rPr>
                <w:sz w:val="16"/>
                <w:szCs w:val="16"/>
              </w:rPr>
              <w:t>SA#88</w:t>
            </w:r>
            <w:r w:rsidR="0030420C" w:rsidRPr="00760004">
              <w:rPr>
                <w:sz w:val="16"/>
                <w:szCs w:val="16"/>
              </w:rPr>
              <w:t>-</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65DDB9" w14:textId="27528B69" w:rsidR="00592E46" w:rsidRPr="00760004" w:rsidRDefault="00592E46" w:rsidP="00C1575F">
            <w:pPr>
              <w:pStyle w:val="TAL"/>
              <w:keepNext w:val="0"/>
              <w:keepLines w:val="0"/>
              <w:rPr>
                <w:sz w:val="16"/>
                <w:szCs w:val="16"/>
              </w:rPr>
            </w:pPr>
            <w:r w:rsidRPr="00760004">
              <w:rPr>
                <w:sz w:val="16"/>
                <w:szCs w:val="16"/>
              </w:rPr>
              <w:t>SP-</w:t>
            </w:r>
            <w:r w:rsidR="008E310A" w:rsidRPr="00760004">
              <w:rPr>
                <w:sz w:val="16"/>
                <w:szCs w:val="16"/>
              </w:rPr>
              <w:t>200407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7BBD3" w14:textId="7652A22D" w:rsidR="00592E46" w:rsidRPr="00760004" w:rsidRDefault="00592E46" w:rsidP="00C1575F">
            <w:pPr>
              <w:pStyle w:val="TAL"/>
              <w:keepNext w:val="0"/>
              <w:keepLines w:val="0"/>
              <w:rPr>
                <w:sz w:val="16"/>
                <w:szCs w:val="16"/>
              </w:rPr>
            </w:pPr>
            <w:r w:rsidRPr="0076000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81A4" w14:textId="7CE3D719" w:rsidR="00592E46" w:rsidRPr="00760004" w:rsidRDefault="007D7F8D"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3514F" w14:textId="2FD27526" w:rsidR="00592E46" w:rsidRPr="00760004" w:rsidRDefault="007D7F8D"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A330A5" w14:textId="26B4D9E6" w:rsidR="00592E46" w:rsidRPr="00760004" w:rsidRDefault="007D7F8D" w:rsidP="00C1575F">
            <w:pPr>
              <w:pStyle w:val="TAL"/>
              <w:keepNext w:val="0"/>
              <w:keepLines w:val="0"/>
              <w:rPr>
                <w:sz w:val="16"/>
                <w:szCs w:val="16"/>
              </w:rPr>
            </w:pPr>
            <w:r w:rsidRPr="00760004">
              <w:rPr>
                <w:sz w:val="16"/>
                <w:szCs w:val="16"/>
              </w:rPr>
              <w:t>Correction on provisioning of SMF over LI_X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07FA" w14:textId="72E88AE8" w:rsidR="00592E46" w:rsidRPr="00760004" w:rsidRDefault="00592E46" w:rsidP="00C1575F">
            <w:pPr>
              <w:pStyle w:val="TAL"/>
              <w:keepNext w:val="0"/>
              <w:keepLines w:val="0"/>
              <w:rPr>
                <w:sz w:val="16"/>
                <w:szCs w:val="16"/>
              </w:rPr>
            </w:pPr>
            <w:r w:rsidRPr="00760004">
              <w:rPr>
                <w:sz w:val="16"/>
                <w:szCs w:val="16"/>
              </w:rPr>
              <w:t>16.3.0</w:t>
            </w:r>
          </w:p>
        </w:tc>
      </w:tr>
      <w:tr w:rsidR="006F4F3B" w:rsidRPr="00760004" w14:paraId="7471240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CA96562"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A32875"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3F1C2" w14:textId="395F7F9D"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E96D7" w14:textId="0B505B35" w:rsidR="006F4F3B" w:rsidRPr="00760004" w:rsidRDefault="006F4F3B" w:rsidP="00C1575F">
            <w:pPr>
              <w:pStyle w:val="TAL"/>
              <w:keepNext w:val="0"/>
              <w:keepLines w:val="0"/>
              <w:rPr>
                <w:sz w:val="16"/>
                <w:szCs w:val="16"/>
              </w:rPr>
            </w:pPr>
            <w:r w:rsidRPr="0076000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9D7724" w14:textId="14803017" w:rsidR="006F4F3B" w:rsidRPr="00760004" w:rsidRDefault="001C0EC7" w:rsidP="00C1575F">
            <w:pPr>
              <w:pStyle w:val="TAL"/>
              <w:keepNext w:val="0"/>
              <w:keepLines w:val="0"/>
              <w:rPr>
                <w:sz w:val="16"/>
                <w:szCs w:val="16"/>
              </w:rPr>
            </w:pPr>
            <w:r w:rsidRPr="0076000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9364" w14:textId="46905C9E" w:rsidR="006F4F3B" w:rsidRPr="00760004" w:rsidRDefault="0095236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35226" w14:textId="6725E7C4" w:rsidR="006F4F3B" w:rsidRPr="00760004" w:rsidRDefault="00F45366" w:rsidP="00C1575F">
            <w:pPr>
              <w:pStyle w:val="TAL"/>
              <w:keepNext w:val="0"/>
              <w:keepLines w:val="0"/>
              <w:rPr>
                <w:sz w:val="16"/>
                <w:szCs w:val="16"/>
              </w:rPr>
            </w:pPr>
            <w:r w:rsidRPr="00760004">
              <w:rPr>
                <w:sz w:val="16"/>
                <w:szCs w:val="16"/>
              </w:rPr>
              <w:t>MMS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34816"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A1B23A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8B1524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AE28EA"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4588D" w14:textId="2033D091"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5CDE5" w14:textId="4A20BA4C" w:rsidR="006F4F3B" w:rsidRPr="00760004" w:rsidRDefault="006F4F3B" w:rsidP="00C1575F">
            <w:pPr>
              <w:pStyle w:val="TAL"/>
              <w:keepNext w:val="0"/>
              <w:keepLines w:val="0"/>
              <w:rPr>
                <w:sz w:val="16"/>
                <w:szCs w:val="16"/>
              </w:rPr>
            </w:pPr>
            <w:r w:rsidRPr="0076000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8BEA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60AD1" w14:textId="6917C6F7" w:rsidR="006F4F3B" w:rsidRPr="00760004" w:rsidRDefault="00272C4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AA9D627" w14:textId="4844995A" w:rsidR="006F4F3B" w:rsidRPr="00760004" w:rsidRDefault="00FC6B31" w:rsidP="00C1575F">
            <w:pPr>
              <w:pStyle w:val="TAL"/>
              <w:keepNext w:val="0"/>
              <w:keepLines w:val="0"/>
              <w:rPr>
                <w:sz w:val="16"/>
                <w:szCs w:val="16"/>
              </w:rPr>
            </w:pPr>
            <w:r w:rsidRPr="00760004">
              <w:rPr>
                <w:sz w:val="16"/>
                <w:szCs w:val="16"/>
              </w:rPr>
              <w:t>Missing reporting of SMS over NAS in EPC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99B64"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5D456A4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D8BB451"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9149BC"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A7FB" w14:textId="466BAE36"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73D98" w14:textId="784F9584" w:rsidR="006F4F3B" w:rsidRPr="00760004" w:rsidRDefault="006F4F3B" w:rsidP="00C1575F">
            <w:pPr>
              <w:pStyle w:val="TAL"/>
              <w:keepNext w:val="0"/>
              <w:keepLines w:val="0"/>
              <w:rPr>
                <w:sz w:val="16"/>
                <w:szCs w:val="16"/>
              </w:rPr>
            </w:pPr>
            <w:r w:rsidRPr="0076000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2E243"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5EE97F" w14:textId="1DF52B36" w:rsidR="006F4F3B" w:rsidRPr="00760004" w:rsidRDefault="00A27694"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30A013" w14:textId="01BED79D" w:rsidR="006F4F3B" w:rsidRPr="00760004" w:rsidRDefault="00901255" w:rsidP="00C1575F">
            <w:pPr>
              <w:pStyle w:val="TAL"/>
              <w:keepNext w:val="0"/>
              <w:keepLines w:val="0"/>
              <w:rPr>
                <w:sz w:val="16"/>
                <w:szCs w:val="16"/>
              </w:rPr>
            </w:pPr>
            <w:r w:rsidRPr="00760004">
              <w:rPr>
                <w:sz w:val="16"/>
                <w:szCs w:val="16"/>
              </w:rPr>
              <w:t>Corrections to the text that describe the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EB52"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13F6149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EC9D6C"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5FF18D"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2ACB3" w14:textId="2C071C4B"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8403F" w14:textId="51C4B32B" w:rsidR="006F4F3B" w:rsidRPr="00760004" w:rsidRDefault="006F4F3B" w:rsidP="00C1575F">
            <w:pPr>
              <w:pStyle w:val="TAL"/>
              <w:keepNext w:val="0"/>
              <w:keepLines w:val="0"/>
              <w:rPr>
                <w:sz w:val="16"/>
                <w:szCs w:val="16"/>
              </w:rPr>
            </w:pPr>
            <w:r w:rsidRPr="00760004">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760C"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76EF" w14:textId="5F5BA23A" w:rsidR="006F4F3B" w:rsidRPr="00760004" w:rsidRDefault="007E18BA"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265A117" w14:textId="722E2184" w:rsidR="006F4F3B" w:rsidRPr="00760004" w:rsidRDefault="00C02220" w:rsidP="00C1575F">
            <w:pPr>
              <w:pStyle w:val="TAL"/>
              <w:keepNext w:val="0"/>
              <w:keepLines w:val="0"/>
              <w:rPr>
                <w:sz w:val="16"/>
                <w:szCs w:val="16"/>
              </w:rPr>
            </w:pPr>
            <w:r w:rsidRPr="00760004">
              <w:rPr>
                <w:sz w:val="16"/>
                <w:szCs w:val="16"/>
              </w:rPr>
              <w:t xml:space="preserve">Alignment to TS29.571 &amp; TS29.572 </w:t>
            </w:r>
            <w:r w:rsidR="00075C4C">
              <w:rPr>
                <w:sz w:val="16"/>
                <w:szCs w:val="16"/>
              </w:rPr>
              <w:t>R</w:t>
            </w:r>
            <w:r w:rsidRPr="00760004">
              <w:rPr>
                <w:sz w:val="16"/>
                <w:szCs w:val="16"/>
              </w:rPr>
              <w:t>16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1C95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4E1863A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D986DA6" w14:textId="77777777" w:rsidR="006F4F3B" w:rsidRPr="00760004" w:rsidRDefault="006F4F3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37216" w14:textId="77777777" w:rsidR="006F4F3B" w:rsidRPr="00760004" w:rsidRDefault="006F4F3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CAEB4" w14:textId="27D53872" w:rsidR="006F4F3B" w:rsidRPr="00760004" w:rsidRDefault="006F4F3B"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6FAC4" w14:textId="74B44ACB" w:rsidR="006F4F3B" w:rsidRPr="00760004" w:rsidRDefault="006F4F3B" w:rsidP="00C1575F">
            <w:pPr>
              <w:pStyle w:val="TAL"/>
              <w:keepNext w:val="0"/>
              <w:keepLines w:val="0"/>
              <w:rPr>
                <w:sz w:val="16"/>
                <w:szCs w:val="16"/>
              </w:rPr>
            </w:pPr>
            <w:r w:rsidRPr="0076000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F2711" w14:textId="77777777" w:rsidR="006F4F3B" w:rsidRPr="00760004" w:rsidRDefault="006F4F3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A864D" w14:textId="779ABDFE" w:rsidR="006F4F3B" w:rsidRPr="00760004" w:rsidRDefault="00D17F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8F0A9F" w14:textId="73BC7DED" w:rsidR="006F4F3B" w:rsidRPr="00760004" w:rsidRDefault="00225D9F" w:rsidP="00C1575F">
            <w:pPr>
              <w:pStyle w:val="TAL"/>
              <w:keepNext w:val="0"/>
              <w:keepLines w:val="0"/>
              <w:rPr>
                <w:sz w:val="16"/>
                <w:szCs w:val="16"/>
              </w:rPr>
            </w:pPr>
            <w:r w:rsidRPr="00760004">
              <w:rPr>
                <w:sz w:val="16"/>
                <w:szCs w:val="16"/>
              </w:rPr>
              <w:t>Clarification on references in EPC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36A7" w14:textId="77777777" w:rsidR="006F4F3B" w:rsidRPr="00760004" w:rsidRDefault="006F4F3B" w:rsidP="00C1575F">
            <w:pPr>
              <w:pStyle w:val="TAL"/>
              <w:keepNext w:val="0"/>
              <w:keepLines w:val="0"/>
              <w:rPr>
                <w:sz w:val="16"/>
                <w:szCs w:val="16"/>
              </w:rPr>
            </w:pPr>
            <w:r w:rsidRPr="00760004">
              <w:rPr>
                <w:sz w:val="16"/>
                <w:szCs w:val="16"/>
              </w:rPr>
              <w:t>16.4.0</w:t>
            </w:r>
          </w:p>
        </w:tc>
      </w:tr>
      <w:tr w:rsidR="007875A3" w:rsidRPr="00760004" w14:paraId="7303D1B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DE28E31"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75CF10"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54372" w14:textId="39E34707"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53D0" w14:textId="69D97E95" w:rsidR="00B049D3" w:rsidRPr="00760004" w:rsidRDefault="00B049D3" w:rsidP="00C1575F">
            <w:pPr>
              <w:pStyle w:val="TAL"/>
              <w:keepNext w:val="0"/>
              <w:keepLines w:val="0"/>
              <w:rPr>
                <w:sz w:val="16"/>
                <w:szCs w:val="16"/>
              </w:rPr>
            </w:pPr>
            <w:r w:rsidRPr="0076000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145E2" w14:textId="051F60A3" w:rsidR="00B049D3" w:rsidRPr="00760004" w:rsidRDefault="00B049D3" w:rsidP="00C1575F">
            <w:pPr>
              <w:pStyle w:val="TAL"/>
              <w:keepNext w:val="0"/>
              <w:keepLines w:val="0"/>
              <w:rPr>
                <w:sz w:val="16"/>
                <w:szCs w:val="16"/>
              </w:rPr>
            </w:pPr>
            <w:r w:rsidRPr="00760004">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29131" w14:textId="2C9653ED" w:rsidR="00B049D3" w:rsidRPr="00760004" w:rsidRDefault="00B049D3" w:rsidP="00C1575F">
            <w:pPr>
              <w:pStyle w:val="TAL"/>
              <w:keepNext w:val="0"/>
              <w:keepLines w:val="0"/>
              <w:rPr>
                <w:sz w:val="16"/>
                <w:szCs w:val="16"/>
              </w:rPr>
            </w:pPr>
            <w:r w:rsidRPr="00760004">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8F772" w14:textId="45543838"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Support for PTC Stage 3</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99773"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5BC442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BEF13A"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391EA6"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9CBC0" w14:textId="5F28BAAC"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A71EB" w14:textId="165FF5E0" w:rsidR="00B049D3" w:rsidRPr="00760004" w:rsidRDefault="00B049D3" w:rsidP="00C1575F">
            <w:pPr>
              <w:pStyle w:val="TAL"/>
              <w:keepNext w:val="0"/>
              <w:keepLines w:val="0"/>
              <w:rPr>
                <w:sz w:val="16"/>
                <w:szCs w:val="16"/>
              </w:rPr>
            </w:pPr>
            <w:r w:rsidRPr="0076000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13729" w14:textId="5308713E" w:rsidR="00B049D3" w:rsidRPr="00760004" w:rsidRDefault="00B049D3"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E043A" w14:textId="4366BE9E"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B04E0F0" w14:textId="3A01F6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Reporting Unsupported MA PDU Session requests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6360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42895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A272415" w14:textId="657D33DE"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008AD" w14:textId="04971BA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C6E4" w14:textId="388E3E3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FDDD7" w14:textId="42C82414" w:rsidR="00B049D3" w:rsidRPr="00760004" w:rsidRDefault="00B049D3" w:rsidP="00C1575F">
            <w:pPr>
              <w:pStyle w:val="TAL"/>
              <w:keepNext w:val="0"/>
              <w:keepLines w:val="0"/>
              <w:rPr>
                <w:sz w:val="16"/>
                <w:szCs w:val="16"/>
              </w:rPr>
            </w:pPr>
            <w:r w:rsidRPr="00760004">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E3FBF" w14:textId="44D228D1"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05688" w14:textId="24279CEA"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E47893" w14:textId="577FEA09" w:rsidR="00B049D3" w:rsidRPr="00760004" w:rsidRDefault="00B049D3" w:rsidP="00C1575F">
            <w:pPr>
              <w:pStyle w:val="TAL"/>
              <w:keepNext w:val="0"/>
              <w:keepLines w:val="0"/>
              <w:rPr>
                <w:sz w:val="16"/>
                <w:szCs w:val="16"/>
              </w:rPr>
            </w:pPr>
            <w:r w:rsidRPr="00760004">
              <w:rPr>
                <w:sz w:val="16"/>
                <w:szCs w:val="16"/>
              </w:rPr>
              <w:t>Access Type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258B9" w14:textId="11E46115"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D213BF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46F8D35"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92B8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6DA72" w14:textId="43F67743"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6EE27" w14:textId="67F492CB" w:rsidR="00B049D3" w:rsidRPr="00760004" w:rsidRDefault="00B049D3" w:rsidP="00C1575F">
            <w:pPr>
              <w:pStyle w:val="TAL"/>
              <w:keepNext w:val="0"/>
              <w:keepLines w:val="0"/>
              <w:rPr>
                <w:sz w:val="16"/>
                <w:szCs w:val="16"/>
              </w:rPr>
            </w:pPr>
            <w:r w:rsidRPr="00760004">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B247C"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38C7A" w14:textId="72596769"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590FF95" w14:textId="3BE848F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SMF-UPF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9DA1D"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A3E8492"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35DD34E"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02F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A7F38" w14:textId="7ADEC9AB"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5A11" w14:textId="1109FBC1" w:rsidR="00B049D3" w:rsidRPr="00760004" w:rsidRDefault="00B049D3" w:rsidP="00C1575F">
            <w:pPr>
              <w:pStyle w:val="TAL"/>
              <w:keepNext w:val="0"/>
              <w:keepLines w:val="0"/>
              <w:rPr>
                <w:sz w:val="16"/>
                <w:szCs w:val="16"/>
              </w:rPr>
            </w:pPr>
            <w:r w:rsidRPr="00760004">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F0609"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7422A" w14:textId="6F8AE62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F21641" w14:textId="2710CF5F"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SMSF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CB168"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49831AF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CAF22DB"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D93161"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483FF6" w14:textId="4FEB9450"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AA585" w14:textId="6409307D" w:rsidR="00B049D3" w:rsidRPr="00760004" w:rsidRDefault="00B049D3" w:rsidP="00C1575F">
            <w:pPr>
              <w:pStyle w:val="TAL"/>
              <w:keepNext w:val="0"/>
              <w:keepLines w:val="0"/>
              <w:rPr>
                <w:sz w:val="16"/>
                <w:szCs w:val="16"/>
              </w:rPr>
            </w:pPr>
            <w:r w:rsidRPr="00760004">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CC167"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36FA" w14:textId="17FF6D76"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4DF541" w14:textId="05C3B8DE"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UDM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68FAF"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A7DAA57"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6D71810" w14:textId="77777777" w:rsidR="00B049D3" w:rsidRPr="00760004" w:rsidRDefault="00B049D3" w:rsidP="00C1575F">
            <w:pPr>
              <w:pStyle w:val="TAL"/>
              <w:keepNext w:val="0"/>
              <w:keepLines w:val="0"/>
              <w:rPr>
                <w:sz w:val="16"/>
                <w:szCs w:val="16"/>
              </w:rPr>
            </w:pPr>
            <w:r w:rsidRPr="00760004">
              <w:rPr>
                <w:sz w:val="16"/>
                <w:szCs w:val="16"/>
              </w:rPr>
              <w:lastRenderedPageBreak/>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310E7"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C47C2" w14:textId="1BA5B02F"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9AF25" w14:textId="29C619E3" w:rsidR="00B049D3" w:rsidRPr="00760004" w:rsidRDefault="00B049D3" w:rsidP="00C1575F">
            <w:pPr>
              <w:pStyle w:val="TAL"/>
              <w:keepNext w:val="0"/>
              <w:keepLines w:val="0"/>
              <w:rPr>
                <w:sz w:val="16"/>
                <w:szCs w:val="16"/>
              </w:rPr>
            </w:pPr>
            <w:r w:rsidRPr="0076000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11E3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3263" w14:textId="4EFA51D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D9F214" w14:textId="61B35030"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LALS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8DB9C"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6DA62AF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C482989" w14:textId="77777777"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E306E" w14:textId="77777777"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44C6A0" w14:textId="3E64BCDD"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B9B8" w14:textId="69D705EA" w:rsidR="00B049D3" w:rsidRPr="00760004" w:rsidRDefault="00B049D3" w:rsidP="00C1575F">
            <w:pPr>
              <w:pStyle w:val="TAL"/>
              <w:keepNext w:val="0"/>
              <w:keepLines w:val="0"/>
              <w:rPr>
                <w:sz w:val="16"/>
                <w:szCs w:val="16"/>
              </w:rPr>
            </w:pPr>
            <w:r w:rsidRPr="0076000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5C0A1" w14:textId="7777777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BB2D5" w14:textId="40024381"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188720" w14:textId="54EA9B7A"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Cell Site IRI records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7FC2" w14:textId="77777777"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0FBEA38F"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A1EFA37" w14:textId="0F42FE41" w:rsidR="00B049D3" w:rsidRPr="00760004" w:rsidRDefault="00B049D3"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71EDDD" w14:textId="1820AACE" w:rsidR="00B049D3" w:rsidRPr="00760004" w:rsidRDefault="00B049D3"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F27FB" w14:textId="39AE3032" w:rsidR="00B049D3" w:rsidRPr="00760004" w:rsidRDefault="00B049D3"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D82DB" w14:textId="6500D0C6" w:rsidR="00B049D3" w:rsidRPr="00760004" w:rsidRDefault="00B049D3" w:rsidP="00C1575F">
            <w:pPr>
              <w:pStyle w:val="TAL"/>
              <w:keepNext w:val="0"/>
              <w:keepLines w:val="0"/>
              <w:rPr>
                <w:sz w:val="16"/>
                <w:szCs w:val="16"/>
              </w:rPr>
            </w:pPr>
            <w:r w:rsidRPr="00760004">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1C7A7" w14:textId="109F80B7" w:rsidR="00B049D3" w:rsidRPr="00760004" w:rsidRDefault="00B049D3"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51F12" w14:textId="3BCE5388" w:rsidR="00B049D3" w:rsidRPr="00760004" w:rsidRDefault="00B049D3"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FD5C15D" w14:textId="330901C9" w:rsidR="00B049D3" w:rsidRPr="00760004" w:rsidRDefault="00B049D3"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Correction of field name in LI_X2/T2</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80617" w14:textId="3DCAF10B" w:rsidR="00B049D3" w:rsidRPr="00760004" w:rsidRDefault="00B049D3" w:rsidP="00C1575F">
            <w:pPr>
              <w:pStyle w:val="TAL"/>
              <w:keepNext w:val="0"/>
              <w:keepLines w:val="0"/>
              <w:rPr>
                <w:sz w:val="16"/>
                <w:szCs w:val="16"/>
              </w:rPr>
            </w:pPr>
            <w:r w:rsidRPr="00760004">
              <w:rPr>
                <w:sz w:val="16"/>
                <w:szCs w:val="16"/>
              </w:rPr>
              <w:t>16.4.0</w:t>
            </w:r>
          </w:p>
        </w:tc>
      </w:tr>
      <w:tr w:rsidR="007875A3" w:rsidRPr="00760004" w14:paraId="31ABCDA1"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913549"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61F72"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F770" w14:textId="6A7BB3B2"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13ED0" w14:textId="62B33D69" w:rsidR="00574825" w:rsidRPr="00760004" w:rsidRDefault="00574825" w:rsidP="00C1575F">
            <w:pPr>
              <w:pStyle w:val="TAL"/>
              <w:keepNext w:val="0"/>
              <w:keepLines w:val="0"/>
              <w:rPr>
                <w:sz w:val="16"/>
                <w:szCs w:val="16"/>
              </w:rPr>
            </w:pPr>
            <w:r w:rsidRPr="00760004">
              <w:rPr>
                <w:sz w:val="16"/>
                <w:szCs w:val="16"/>
              </w:rPr>
              <w:t>011</w:t>
            </w:r>
            <w:r w:rsidR="008067A0" w:rsidRPr="00760004">
              <w:rPr>
                <w:sz w:val="16"/>
                <w:szCs w:val="16"/>
              </w:rPr>
              <w:t>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361BE" w14:textId="2E40528A" w:rsidR="00574825" w:rsidRPr="00760004" w:rsidRDefault="008067A0"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987FF" w14:textId="76B79524" w:rsidR="00574825" w:rsidRPr="00760004" w:rsidRDefault="008067A0"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3108A" w14:textId="2B5FF9E4" w:rsidR="00574825" w:rsidRPr="00760004" w:rsidRDefault="00571964"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Clarifying IRI Type for AMF IRI messages</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E3BDF"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62F9FEC5"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ECDC70" w14:textId="77777777" w:rsidR="00574825" w:rsidRPr="00760004" w:rsidRDefault="00574825"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D173B4" w14:textId="77777777" w:rsidR="00574825" w:rsidRPr="00760004" w:rsidRDefault="00574825"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09104" w14:textId="26A9A316" w:rsidR="00574825" w:rsidRPr="00760004" w:rsidRDefault="00574825" w:rsidP="00C1575F">
            <w:pPr>
              <w:pStyle w:val="TAL"/>
              <w:keepNext w:val="0"/>
              <w:keepLines w:val="0"/>
              <w:rPr>
                <w:sz w:val="16"/>
                <w:szCs w:val="16"/>
              </w:rPr>
            </w:pPr>
            <w:r w:rsidRPr="00760004">
              <w:rPr>
                <w:sz w:val="16"/>
                <w:szCs w:val="16"/>
              </w:rPr>
              <w:t>SP-20</w:t>
            </w:r>
            <w:r w:rsidR="00D538AB" w:rsidRPr="00760004">
              <w:rPr>
                <w:sz w:val="16"/>
                <w:szCs w:val="16"/>
              </w:rPr>
              <w:t>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80B03" w14:textId="1525FD4D" w:rsidR="00574825" w:rsidRPr="00760004" w:rsidRDefault="00574825" w:rsidP="00C1575F">
            <w:pPr>
              <w:pStyle w:val="TAL"/>
              <w:keepNext w:val="0"/>
              <w:keepLines w:val="0"/>
              <w:rPr>
                <w:sz w:val="16"/>
                <w:szCs w:val="16"/>
              </w:rPr>
            </w:pPr>
            <w:r w:rsidRPr="00760004">
              <w:rPr>
                <w:sz w:val="16"/>
                <w:szCs w:val="16"/>
              </w:rPr>
              <w:t>011</w:t>
            </w:r>
            <w:r w:rsidR="00804C02"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B53A5" w14:textId="4E76826E" w:rsidR="00574825" w:rsidRPr="00760004" w:rsidRDefault="00804C02"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4CDCF" w14:textId="73D9C207" w:rsidR="00574825" w:rsidRPr="00760004" w:rsidRDefault="00804C02"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87B8E" w14:textId="0A2F8A1B" w:rsidR="00574825" w:rsidRPr="00760004" w:rsidRDefault="00804C02"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Correcting a typo in the ASN.1 TargetIdentifier choice</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8CC15" w14:textId="77777777" w:rsidR="00574825" w:rsidRPr="00760004" w:rsidRDefault="00574825" w:rsidP="00C1575F">
            <w:pPr>
              <w:pStyle w:val="TAL"/>
              <w:keepNext w:val="0"/>
              <w:keepLines w:val="0"/>
              <w:rPr>
                <w:sz w:val="16"/>
                <w:szCs w:val="16"/>
              </w:rPr>
            </w:pPr>
            <w:r w:rsidRPr="00760004">
              <w:rPr>
                <w:sz w:val="16"/>
                <w:szCs w:val="16"/>
              </w:rPr>
              <w:t>16.4.0</w:t>
            </w:r>
          </w:p>
        </w:tc>
      </w:tr>
      <w:tr w:rsidR="007875A3" w:rsidRPr="00760004" w14:paraId="7F44FDA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C14922A" w14:textId="77777777" w:rsidR="00D538AB" w:rsidRPr="00760004" w:rsidRDefault="00D538AB"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84E0A" w14:textId="77777777" w:rsidR="00D538AB" w:rsidRPr="00760004" w:rsidRDefault="00D538AB"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6CE58" w14:textId="77777777" w:rsidR="00D538AB" w:rsidRPr="00760004" w:rsidRDefault="00D538AB" w:rsidP="00C1575F">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6D16C" w14:textId="77777777" w:rsidR="00D538AB" w:rsidRPr="00760004" w:rsidRDefault="00D538AB" w:rsidP="00C1575F">
            <w:pPr>
              <w:pStyle w:val="TAL"/>
              <w:keepNext w:val="0"/>
              <w:keepLines w:val="0"/>
              <w:rPr>
                <w:sz w:val="16"/>
                <w:szCs w:val="16"/>
              </w:rPr>
            </w:pPr>
            <w:r w:rsidRPr="0076000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CF2B4" w14:textId="77777777" w:rsidR="00D538AB" w:rsidRPr="00760004" w:rsidRDefault="00D538AB" w:rsidP="00C1575F">
            <w:pPr>
              <w:pStyle w:val="TAL"/>
              <w:keepNext w:val="0"/>
              <w:keepLines w:val="0"/>
              <w:rPr>
                <w:sz w:val="16"/>
                <w:szCs w:val="16"/>
              </w:rPr>
            </w:pPr>
            <w:r w:rsidRPr="0076000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7AE64" w14:textId="77777777" w:rsidR="00D538AB" w:rsidRPr="00760004" w:rsidRDefault="00D538AB" w:rsidP="00C1575F">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C3A2BB5" w14:textId="697A2665" w:rsidR="00D538AB" w:rsidRPr="00760004" w:rsidRDefault="00D538AB" w:rsidP="00C1575F">
            <w:pPr>
              <w:pStyle w:val="TAL"/>
              <w:keepNext w:val="0"/>
              <w:keepLines w:val="0"/>
              <w:rPr>
                <w:sz w:val="16"/>
                <w:szCs w:val="16"/>
              </w:rPr>
            </w:pPr>
            <w:r w:rsidRPr="00760004">
              <w:rPr>
                <w:sz w:val="16"/>
                <w:szCs w:val="16"/>
              </w:rPr>
              <w:t>HSS LI (stage 3) 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BC8D8" w14:textId="77777777" w:rsidR="00D538AB" w:rsidRPr="00760004" w:rsidRDefault="00D538AB" w:rsidP="00C1575F">
            <w:pPr>
              <w:pStyle w:val="TAL"/>
              <w:keepNext w:val="0"/>
              <w:keepLines w:val="0"/>
              <w:rPr>
                <w:sz w:val="16"/>
                <w:szCs w:val="16"/>
              </w:rPr>
            </w:pPr>
            <w:r w:rsidRPr="00760004">
              <w:rPr>
                <w:sz w:val="16"/>
                <w:szCs w:val="16"/>
              </w:rPr>
              <w:t>16.4.0</w:t>
            </w:r>
          </w:p>
        </w:tc>
      </w:tr>
      <w:tr w:rsidR="007875A3" w:rsidRPr="00760004" w14:paraId="4CC5104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435A2724" w14:textId="77777777" w:rsidR="000E1FFC" w:rsidRPr="00760004" w:rsidRDefault="000E1FFC" w:rsidP="00C1575F">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9C5EAD" w14:textId="77777777" w:rsidR="000E1FFC" w:rsidRPr="00760004" w:rsidRDefault="000E1FFC" w:rsidP="00C1575F">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90171" w14:textId="77777777" w:rsidR="000E1FFC" w:rsidRPr="00760004" w:rsidRDefault="000E1FFC" w:rsidP="00C1575F">
            <w:pPr>
              <w:pStyle w:val="TAL"/>
              <w:keepNext w:val="0"/>
              <w:keepLines w:val="0"/>
              <w:rPr>
                <w:sz w:val="16"/>
                <w:szCs w:val="16"/>
              </w:rPr>
            </w:pPr>
            <w:r w:rsidRPr="00760004">
              <w:rPr>
                <w:sz w:val="16"/>
                <w:szCs w:val="16"/>
              </w:rPr>
              <w:t>SP-200806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929C9" w14:textId="77777777" w:rsidR="000E1FFC" w:rsidRPr="00760004" w:rsidRDefault="000E1FFC" w:rsidP="00C1575F">
            <w:pPr>
              <w:pStyle w:val="TAL"/>
              <w:keepNext w:val="0"/>
              <w:keepLines w:val="0"/>
              <w:rPr>
                <w:sz w:val="16"/>
                <w:szCs w:val="16"/>
              </w:rPr>
            </w:pPr>
            <w:r w:rsidRPr="0076000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4E6C7" w14:textId="77777777" w:rsidR="000E1FFC" w:rsidRPr="00760004" w:rsidRDefault="000E1FFC" w:rsidP="00C1575F">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2335" w14:textId="77777777" w:rsidR="000E1FFC" w:rsidRPr="00760004" w:rsidRDefault="000E1FFC" w:rsidP="00C1575F">
            <w:pPr>
              <w:pStyle w:val="TAL"/>
              <w:keepNext w:val="0"/>
              <w:keepLines w:val="0"/>
              <w:rPr>
                <w:sz w:val="16"/>
                <w:szCs w:val="16"/>
              </w:rPr>
            </w:pPr>
            <w:r w:rsidRPr="00760004">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C16398" w14:textId="77777777" w:rsidR="000E1FFC" w:rsidRPr="00760004" w:rsidRDefault="000E1FFC" w:rsidP="00C1575F">
            <w:pPr>
              <w:pStyle w:val="TAL"/>
              <w:keepNext w:val="0"/>
              <w:keepLines w:val="0"/>
              <w:rPr>
                <w:sz w:val="16"/>
                <w:szCs w:val="16"/>
              </w:rPr>
            </w:pPr>
            <w:r w:rsidRPr="00760004">
              <w:rPr>
                <w:sz w:val="16"/>
                <w:szCs w:val="16"/>
              </w:rPr>
              <w:fldChar w:fldCharType="begin"/>
            </w:r>
            <w:r w:rsidRPr="00760004">
              <w:rPr>
                <w:sz w:val="16"/>
                <w:szCs w:val="16"/>
              </w:rPr>
              <w:instrText xml:space="preserve"> DOCPROPERTY  CrTitle  \* MERGEFORMAT </w:instrText>
            </w:r>
            <w:r w:rsidRPr="00760004">
              <w:rPr>
                <w:sz w:val="16"/>
                <w:szCs w:val="16"/>
              </w:rPr>
              <w:fldChar w:fldCharType="separate"/>
            </w:r>
            <w:r w:rsidRPr="00760004">
              <w:rPr>
                <w:sz w:val="16"/>
                <w:szCs w:val="16"/>
              </w:rPr>
              <w:t>Clarification on contents of UPF CC</w:t>
            </w:r>
            <w:r w:rsidRPr="00760004">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6B907" w14:textId="77777777" w:rsidR="000E1FFC" w:rsidRPr="00760004" w:rsidRDefault="000E1FFC" w:rsidP="00C1575F">
            <w:pPr>
              <w:pStyle w:val="TAL"/>
              <w:keepNext w:val="0"/>
              <w:keepLines w:val="0"/>
              <w:rPr>
                <w:sz w:val="16"/>
                <w:szCs w:val="16"/>
              </w:rPr>
            </w:pPr>
            <w:r w:rsidRPr="00760004">
              <w:rPr>
                <w:sz w:val="16"/>
                <w:szCs w:val="16"/>
              </w:rPr>
              <w:t>16.4.0</w:t>
            </w:r>
          </w:p>
        </w:tc>
      </w:tr>
      <w:tr w:rsidR="007875A3" w:rsidRPr="00760004" w14:paraId="3690AEE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DEDB59D" w14:textId="77777777" w:rsidR="00911A78" w:rsidRPr="00760004" w:rsidRDefault="00911A78" w:rsidP="00822E9A">
            <w:pPr>
              <w:pStyle w:val="TAL"/>
              <w:keepNext w:val="0"/>
              <w:keepLines w:val="0"/>
              <w:rPr>
                <w:sz w:val="16"/>
                <w:szCs w:val="16"/>
              </w:rPr>
            </w:pPr>
            <w:r w:rsidRPr="00760004">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D4C95" w14:textId="77777777" w:rsidR="00911A78" w:rsidRPr="00760004" w:rsidRDefault="00911A78" w:rsidP="00822E9A">
            <w:pPr>
              <w:pStyle w:val="TAL"/>
              <w:keepNext w:val="0"/>
              <w:keepLines w:val="0"/>
              <w:rPr>
                <w:sz w:val="16"/>
                <w:szCs w:val="16"/>
              </w:rPr>
            </w:pPr>
            <w:r w:rsidRPr="00760004">
              <w:rPr>
                <w:sz w:val="16"/>
                <w:szCs w:val="16"/>
              </w:rPr>
              <w:t>SA#89-e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FD668" w14:textId="77777777" w:rsidR="00911A78" w:rsidRPr="00760004" w:rsidRDefault="00911A78" w:rsidP="00822E9A">
            <w:pPr>
              <w:pStyle w:val="TAL"/>
              <w:keepNext w:val="0"/>
              <w:keepLines w:val="0"/>
              <w:rPr>
                <w:sz w:val="16"/>
                <w:szCs w:val="16"/>
              </w:rPr>
            </w:pPr>
            <w:r w:rsidRPr="00760004">
              <w:rPr>
                <w:sz w:val="16"/>
                <w:szCs w:val="16"/>
              </w:rPr>
              <w:t>SP-200807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12B4C" w14:textId="77777777" w:rsidR="00911A78" w:rsidRPr="00760004" w:rsidRDefault="00911A78" w:rsidP="00822E9A">
            <w:pPr>
              <w:pStyle w:val="TAL"/>
              <w:keepNext w:val="0"/>
              <w:keepLines w:val="0"/>
              <w:rPr>
                <w:sz w:val="16"/>
                <w:szCs w:val="16"/>
              </w:rPr>
            </w:pPr>
            <w:r w:rsidRPr="00760004">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6E271" w14:textId="77777777" w:rsidR="00911A78" w:rsidRPr="00760004" w:rsidRDefault="00911A78" w:rsidP="00822E9A">
            <w:pPr>
              <w:pStyle w:val="TAL"/>
              <w:keepNext w:val="0"/>
              <w:keepLines w:val="0"/>
              <w:rPr>
                <w:sz w:val="16"/>
                <w:szCs w:val="16"/>
              </w:rPr>
            </w:pPr>
            <w:r w:rsidRPr="0076000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9EF1B" w14:textId="77777777" w:rsidR="00911A78" w:rsidRPr="00760004" w:rsidRDefault="00911A78" w:rsidP="00822E9A">
            <w:pPr>
              <w:pStyle w:val="TAL"/>
              <w:keepNext w:val="0"/>
              <w:keepLines w:val="0"/>
              <w:rPr>
                <w:sz w:val="16"/>
                <w:szCs w:val="16"/>
              </w:rPr>
            </w:pPr>
            <w:r w:rsidRPr="00760004">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6A193" w14:textId="77777777" w:rsidR="00911A78" w:rsidRPr="00760004" w:rsidRDefault="00911A78" w:rsidP="00822E9A">
            <w:pPr>
              <w:pStyle w:val="TAL"/>
              <w:keepNext w:val="0"/>
              <w:keepLines w:val="0"/>
              <w:rPr>
                <w:sz w:val="16"/>
                <w:szCs w:val="16"/>
              </w:rPr>
            </w:pPr>
            <w:r w:rsidRPr="00760004">
              <w:rPr>
                <w:sz w:val="16"/>
                <w:szCs w:val="16"/>
              </w:rPr>
              <w:t>Reference correction for xCC payload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131CF" w14:textId="77777777" w:rsidR="00911A78" w:rsidRPr="00760004" w:rsidRDefault="00911A78" w:rsidP="00822E9A">
            <w:pPr>
              <w:pStyle w:val="TAL"/>
              <w:keepNext w:val="0"/>
              <w:keepLines w:val="0"/>
              <w:rPr>
                <w:sz w:val="16"/>
                <w:szCs w:val="16"/>
              </w:rPr>
            </w:pPr>
            <w:r w:rsidRPr="00760004">
              <w:rPr>
                <w:sz w:val="16"/>
                <w:szCs w:val="16"/>
              </w:rPr>
              <w:t>16.4.0</w:t>
            </w:r>
          </w:p>
        </w:tc>
      </w:tr>
      <w:tr w:rsidR="007875A3" w:rsidRPr="00760004" w14:paraId="69DA565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69F4977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6441C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3CE91B"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77AEA" w14:textId="414FDB58"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32F22" w14:textId="208A290E"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41A2D" w14:textId="5A2957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9CD644" w14:textId="1751D3E0" w:rsidR="00A15D01" w:rsidRPr="00760004" w:rsidRDefault="00851273" w:rsidP="00822E9A">
            <w:pPr>
              <w:pStyle w:val="TAL"/>
              <w:keepNext w:val="0"/>
              <w:keepLines w:val="0"/>
              <w:rPr>
                <w:sz w:val="16"/>
                <w:szCs w:val="16"/>
              </w:rPr>
            </w:pPr>
            <w:r>
              <w:rPr>
                <w:sz w:val="16"/>
                <w:szCs w:val="16"/>
              </w:rPr>
              <w:t>PDSR triggers for start and end of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49EB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4109E76"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32CAFD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6342B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4593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FD69E" w14:textId="4B49EF6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94F6D" w14:textId="1941F606"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F53F" w14:textId="2BC6A50E"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3D5340D" w14:textId="533F7016" w:rsidR="00A15D01" w:rsidRPr="00760004" w:rsidRDefault="00121925" w:rsidP="00121925">
            <w:pPr>
              <w:pStyle w:val="TAL"/>
              <w:keepNext w:val="0"/>
              <w:keepLines w:val="0"/>
              <w:rPr>
                <w:sz w:val="16"/>
                <w:szCs w:val="16"/>
              </w:rPr>
            </w:pPr>
            <w:r>
              <w:rPr>
                <w:sz w:val="16"/>
                <w:szCs w:val="16"/>
              </w:rPr>
              <w:t>Additional details on Location Update at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A991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F0B973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EC0409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B68FB"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2386"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AAA51" w14:textId="29331FCE" w:rsidR="00A15D01" w:rsidRPr="00760004" w:rsidRDefault="00A15D01" w:rsidP="00822E9A">
            <w:pPr>
              <w:pStyle w:val="TAL"/>
              <w:keepNext w:val="0"/>
              <w:keepLines w:val="0"/>
              <w:rPr>
                <w:sz w:val="16"/>
                <w:szCs w:val="16"/>
              </w:rPr>
            </w:pPr>
            <w:r w:rsidRPr="00760004">
              <w:rPr>
                <w:sz w:val="16"/>
                <w:szCs w:val="16"/>
              </w:rPr>
              <w:t>01</w:t>
            </w:r>
            <w:r w:rsidR="00000297">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4A8B7" w14:textId="043EE244"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2C4E" w14:textId="2D3B628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356C2C" w14:textId="2945EE4D" w:rsidR="00A15D01" w:rsidRPr="00760004" w:rsidRDefault="00AE2A9D" w:rsidP="00822E9A">
            <w:pPr>
              <w:pStyle w:val="TAL"/>
              <w:keepNext w:val="0"/>
              <w:keepLines w:val="0"/>
              <w:rPr>
                <w:sz w:val="16"/>
                <w:szCs w:val="16"/>
              </w:rPr>
            </w:pPr>
            <w:r>
              <w:rPr>
                <w:sz w:val="16"/>
                <w:szCs w:val="16"/>
              </w:rPr>
              <w:t>Corrections on UDM Serving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83CAE6"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454AF94"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D3299F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9E46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B784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9B6C" w14:textId="4794C870"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46C75" w14:textId="2E7B19C7"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17F66" w14:textId="08DB98B3"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813D0D" w14:textId="39DB9BFC" w:rsidR="00A15D01" w:rsidRPr="00760004" w:rsidRDefault="006F15D0" w:rsidP="00822E9A">
            <w:pPr>
              <w:pStyle w:val="TAL"/>
              <w:keepNext w:val="0"/>
              <w:keepLines w:val="0"/>
              <w:rPr>
                <w:sz w:val="16"/>
                <w:szCs w:val="16"/>
              </w:rPr>
            </w:pPr>
            <w:r>
              <w:rPr>
                <w:sz w:val="16"/>
                <w:szCs w:val="16"/>
              </w:rPr>
              <w:t>Clarification on the contents of the IRI TargetIdentifiers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100320"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27A7F2A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55E02D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0273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CF72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720695" w14:textId="4855FF37"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34830" w14:textId="3373DE0B" w:rsidR="00A15D01" w:rsidRPr="00760004" w:rsidRDefault="002856A4"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52CE8" w14:textId="2F79711B"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B8A776" w14:textId="797E5F40" w:rsidR="00A15D01" w:rsidRPr="00760004" w:rsidRDefault="006920C2" w:rsidP="00822E9A">
            <w:pPr>
              <w:pStyle w:val="TAL"/>
              <w:keepNext w:val="0"/>
              <w:keepLines w:val="0"/>
              <w:rPr>
                <w:sz w:val="16"/>
                <w:szCs w:val="16"/>
              </w:rPr>
            </w:pPr>
            <w:r>
              <w:rPr>
                <w:sz w:val="16"/>
                <w:szCs w:val="16"/>
              </w:rPr>
              <w:t>Aligning the CC payload form of 5G with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D11FE"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C7CAD8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F3CB88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80124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CB3E"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6CBD6" w14:textId="0B188EF4"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6A110" w14:textId="5CE2DAB8"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DD83A" w14:textId="5560F127" w:rsidR="00A15D01" w:rsidRPr="00760004" w:rsidRDefault="002E31E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FCF4BF" w14:textId="0DD8E2EF" w:rsidR="00A15D01" w:rsidRPr="00760004" w:rsidRDefault="00CD37F7" w:rsidP="00822E9A">
            <w:pPr>
              <w:pStyle w:val="TAL"/>
              <w:keepNext w:val="0"/>
              <w:keepLines w:val="0"/>
              <w:rPr>
                <w:sz w:val="16"/>
                <w:szCs w:val="16"/>
              </w:rPr>
            </w:pPr>
            <w:r>
              <w:rPr>
                <w:sz w:val="16"/>
                <w:szCs w:val="16"/>
              </w:rPr>
              <w:t>PDU session ID in PDHR and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62EC2"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53B94270"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1EA0667"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0462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0D499"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8EC17" w14:textId="4FD1070F" w:rsidR="00A15D01" w:rsidRPr="00760004" w:rsidRDefault="00A15D01" w:rsidP="00822E9A">
            <w:pPr>
              <w:pStyle w:val="TAL"/>
              <w:keepNext w:val="0"/>
              <w:keepLines w:val="0"/>
              <w:rPr>
                <w:sz w:val="16"/>
                <w:szCs w:val="16"/>
              </w:rPr>
            </w:pPr>
            <w:r w:rsidRPr="00760004">
              <w:rPr>
                <w:sz w:val="16"/>
                <w:szCs w:val="16"/>
              </w:rPr>
              <w:t>01</w:t>
            </w:r>
            <w:r w:rsidR="00B259EF">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0798" w14:textId="502BAF3B" w:rsidR="00A15D01" w:rsidRPr="00760004" w:rsidRDefault="002856A4" w:rsidP="00822E9A">
            <w:pPr>
              <w:pStyle w:val="TAL"/>
              <w:keepNext w:val="0"/>
              <w:keepLines w:val="0"/>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38DE" w14:textId="276E3CE5"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B289702" w14:textId="2992B328" w:rsidR="00A15D01" w:rsidRPr="00760004" w:rsidRDefault="000D47BD" w:rsidP="00822E9A">
            <w:pPr>
              <w:pStyle w:val="TAL"/>
              <w:keepNext w:val="0"/>
              <w:keepLines w:val="0"/>
              <w:rPr>
                <w:sz w:val="16"/>
                <w:szCs w:val="16"/>
              </w:rPr>
            </w:pPr>
            <w:r>
              <w:rPr>
                <w:sz w:val="16"/>
                <w:szCs w:val="16"/>
              </w:rPr>
              <w:t>MA PDU Session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5F307"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3E80069E"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7112C96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4F4B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D06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36D6D" w14:textId="5AB211E9"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D075" w14:textId="74DFCCBB"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ED486" w14:textId="38F6B0CE" w:rsidR="00A15D01" w:rsidRPr="00760004" w:rsidRDefault="002E31E6"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24BDF1E" w14:textId="76F510B4" w:rsidR="00A15D01" w:rsidRPr="00760004" w:rsidRDefault="00420014" w:rsidP="00420014">
            <w:pPr>
              <w:pStyle w:val="TAL"/>
              <w:keepNext w:val="0"/>
              <w:keepLines w:val="0"/>
              <w:rPr>
                <w:sz w:val="16"/>
                <w:szCs w:val="16"/>
              </w:rPr>
            </w:pPr>
            <w:r>
              <w:rPr>
                <w:sz w:val="16"/>
                <w:szCs w:val="16"/>
              </w:rPr>
              <w:t>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B2B7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620EFB6D"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8F74C2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316B61"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141B5"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26B95" w14:textId="65D46751"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2120" w14:textId="3B844A94" w:rsidR="00A15D01" w:rsidRPr="00760004" w:rsidRDefault="002856A4"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194FA" w14:textId="6CC3E351" w:rsidR="00A15D01" w:rsidRPr="00760004" w:rsidRDefault="00341478"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3D182E" w14:textId="765B1E22" w:rsidR="00A15D01" w:rsidRPr="00760004" w:rsidRDefault="000B3854" w:rsidP="00822E9A">
            <w:pPr>
              <w:pStyle w:val="TAL"/>
              <w:keepNext w:val="0"/>
              <w:keepLines w:val="0"/>
              <w:rPr>
                <w:sz w:val="16"/>
                <w:szCs w:val="16"/>
              </w:rPr>
            </w:pPr>
            <w:r>
              <w:rPr>
                <w:sz w:val="16"/>
                <w:szCs w:val="16"/>
              </w:rPr>
              <w:t>Update to LI at the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582F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0232960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22C62122"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1DE2F"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579D4"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FA22A" w14:textId="6CE1EB8C" w:rsidR="00A15D01" w:rsidRPr="00760004" w:rsidRDefault="00A15D01" w:rsidP="00822E9A">
            <w:pPr>
              <w:pStyle w:val="TAL"/>
              <w:keepNext w:val="0"/>
              <w:keepLines w:val="0"/>
              <w:rPr>
                <w:sz w:val="16"/>
                <w:szCs w:val="16"/>
              </w:rPr>
            </w:pPr>
            <w:r w:rsidRPr="00760004">
              <w:rPr>
                <w:sz w:val="16"/>
                <w:szCs w:val="16"/>
              </w:rPr>
              <w:t>01</w:t>
            </w:r>
            <w:r w:rsidR="00974699">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1188" w14:textId="0D9EC216"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53F1" w14:textId="3299163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F0D9A" w14:textId="19079F80" w:rsidR="00A15D01" w:rsidRPr="00760004" w:rsidRDefault="00517C2D" w:rsidP="00822E9A">
            <w:pPr>
              <w:pStyle w:val="TAL"/>
              <w:keepNext w:val="0"/>
              <w:keepLines w:val="0"/>
              <w:rPr>
                <w:sz w:val="16"/>
                <w:szCs w:val="16"/>
              </w:rPr>
            </w:pPr>
            <w:r>
              <w:rPr>
                <w:sz w:val="16"/>
                <w:szCs w:val="16"/>
              </w:rPr>
              <w:t>Update to Provisioning for LI at the SMF/UPF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9D0F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7945426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88D1858"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EBC2A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6927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1833" w14:textId="117A4E3A"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62EE0" w14:textId="0AED0C0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112C0" w14:textId="32A6D707"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09459D" w14:textId="593165DD" w:rsidR="00A15D01" w:rsidRPr="00760004" w:rsidRDefault="000C28BB" w:rsidP="00822E9A">
            <w:pPr>
              <w:pStyle w:val="TAL"/>
              <w:keepNext w:val="0"/>
              <w:keepLines w:val="0"/>
              <w:rPr>
                <w:sz w:val="16"/>
                <w:szCs w:val="16"/>
              </w:rPr>
            </w:pPr>
            <w:r>
              <w:rPr>
                <w:sz w:val="16"/>
                <w:szCs w:val="16"/>
              </w:rPr>
              <w:t>Clarification to PDHR/PDSR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0673D"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760004" w14:paraId="48816E8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5F2A0E74"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9556D"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F15E8"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840EC" w14:textId="46C076A9"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F56D5" w14:textId="3B774909" w:rsidR="00A15D01" w:rsidRPr="00760004" w:rsidRDefault="001C6CBB"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2EC97" w14:textId="23E37454"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DB3412" w14:textId="4E153DD8" w:rsidR="00A15D01" w:rsidRPr="00760004" w:rsidRDefault="009162C2" w:rsidP="00822E9A">
            <w:pPr>
              <w:pStyle w:val="TAL"/>
              <w:keepNext w:val="0"/>
              <w:keepLines w:val="0"/>
              <w:rPr>
                <w:sz w:val="16"/>
                <w:szCs w:val="16"/>
              </w:rPr>
            </w:pPr>
            <w:r>
              <w:rPr>
                <w:sz w:val="16"/>
                <w:szCs w:val="16"/>
              </w:rPr>
              <w:t>Stage 3 details for SMF/UPF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980DC"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2BE0E8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7C64AB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D5965"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B6EC1" w14:textId="2F4BFF40" w:rsidR="00A15D01" w:rsidRPr="00760004" w:rsidRDefault="00A15D01" w:rsidP="00822E9A">
            <w:pPr>
              <w:pStyle w:val="TAL"/>
              <w:keepNext w:val="0"/>
              <w:keepLines w:val="0"/>
              <w:rPr>
                <w:sz w:val="16"/>
                <w:szCs w:val="16"/>
              </w:rPr>
            </w:pPr>
            <w:r w:rsidRPr="00760004">
              <w:rPr>
                <w:sz w:val="16"/>
                <w:szCs w:val="16"/>
              </w:rPr>
              <w:t>SP-200</w:t>
            </w:r>
            <w:r>
              <w:rPr>
                <w:sz w:val="16"/>
                <w:szCs w:val="16"/>
              </w:rPr>
              <w:t>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4ADA5" w14:textId="471D9F63" w:rsidR="00A15D01" w:rsidRPr="00760004" w:rsidRDefault="00A15D01" w:rsidP="00822E9A">
            <w:pPr>
              <w:pStyle w:val="TAL"/>
              <w:keepNext w:val="0"/>
              <w:keepLines w:val="0"/>
              <w:rPr>
                <w:sz w:val="16"/>
                <w:szCs w:val="16"/>
              </w:rPr>
            </w:pPr>
            <w:r w:rsidRPr="00760004">
              <w:rPr>
                <w:sz w:val="16"/>
                <w:szCs w:val="16"/>
              </w:rPr>
              <w:t>01</w:t>
            </w:r>
            <w:r w:rsidR="00AF40A8">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64A03" w14:textId="50DD7106" w:rsidR="00A15D01" w:rsidRPr="00760004" w:rsidRDefault="00AF40A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24256" w14:textId="2BFF3FD4" w:rsidR="00A15D01" w:rsidRPr="00760004" w:rsidRDefault="00AF40A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127B0CA" w14:textId="399DA175" w:rsidR="00A15D01" w:rsidRPr="00760004" w:rsidRDefault="008A5682" w:rsidP="00822E9A">
            <w:pPr>
              <w:pStyle w:val="TAL"/>
              <w:keepNext w:val="0"/>
              <w:keepLines w:val="0"/>
              <w:rPr>
                <w:sz w:val="16"/>
                <w:szCs w:val="16"/>
              </w:rPr>
            </w:pPr>
            <w:r>
              <w:rPr>
                <w:sz w:val="16"/>
                <w:szCs w:val="16"/>
              </w:rPr>
              <w:t>Missing session establishment time in SMF 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5FD2A"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437E7D63"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3AAB009"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30043E"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F7020"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1D5EE9" w14:textId="6596A466"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B79B" w14:textId="26F39729"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A089" w14:textId="16D63FF6"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6295879" w14:textId="076200B7" w:rsidR="00A15D01" w:rsidRPr="00760004" w:rsidRDefault="00316B83" w:rsidP="00822E9A">
            <w:pPr>
              <w:pStyle w:val="TAL"/>
              <w:keepNext w:val="0"/>
              <w:keepLines w:val="0"/>
              <w:rPr>
                <w:sz w:val="16"/>
                <w:szCs w:val="16"/>
              </w:rPr>
            </w:pPr>
            <w:r>
              <w:rPr>
                <w:sz w:val="16"/>
                <w:szCs w:val="16"/>
              </w:rPr>
              <w:t>Update to Activate Task Message for IRI-TF and CC-TF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3F658"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36BA20AB"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60CA42C"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2DCC2"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C0832"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3A9B" w14:textId="77E2081D"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C4159" w14:textId="207DF4CD" w:rsidR="00A15D01" w:rsidRPr="00760004" w:rsidRDefault="001C6CBB"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C288" w14:textId="13C800DD" w:rsidR="00A15D01" w:rsidRPr="00760004" w:rsidRDefault="0078189D"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28AB505" w14:textId="7669387A" w:rsidR="00A15D01" w:rsidRPr="00760004" w:rsidRDefault="00CF5210" w:rsidP="00822E9A">
            <w:pPr>
              <w:pStyle w:val="TAL"/>
              <w:keepNext w:val="0"/>
              <w:keepLines w:val="0"/>
              <w:rPr>
                <w:sz w:val="16"/>
                <w:szCs w:val="16"/>
              </w:rPr>
            </w:pPr>
            <w:r>
              <w:rPr>
                <w:sz w:val="16"/>
                <w:szCs w:val="16"/>
              </w:rPr>
              <w:t>Clarification to trigger for PDSR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F63F3"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20014FB9"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0592C93B" w14:textId="77777777" w:rsidR="00A15D01" w:rsidRPr="00760004" w:rsidRDefault="00A15D01" w:rsidP="00822E9A">
            <w:pPr>
              <w:pStyle w:val="TAL"/>
              <w:keepNext w:val="0"/>
              <w:keepLines w:val="0"/>
              <w:rPr>
                <w:sz w:val="16"/>
                <w:szCs w:val="16"/>
              </w:rPr>
            </w:pPr>
            <w:r w:rsidRPr="00760004">
              <w:rPr>
                <w:sz w:val="16"/>
                <w:szCs w:val="16"/>
              </w:rPr>
              <w:t>2020-</w:t>
            </w:r>
            <w:r>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3EA017" w14:textId="77777777" w:rsidR="00A15D01" w:rsidRPr="00760004" w:rsidRDefault="00A15D01" w:rsidP="00822E9A">
            <w:pPr>
              <w:pStyle w:val="TAL"/>
              <w:keepNext w:val="0"/>
              <w:keepLines w:val="0"/>
              <w:rPr>
                <w:sz w:val="16"/>
                <w:szCs w:val="16"/>
              </w:rPr>
            </w:pPr>
            <w:r w:rsidRPr="00760004">
              <w:rPr>
                <w:sz w:val="16"/>
                <w:szCs w:val="16"/>
              </w:rPr>
              <w:t>SA#</w:t>
            </w:r>
            <w:r>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09361" w14:textId="77777777" w:rsidR="00A15D01" w:rsidRPr="00760004" w:rsidRDefault="00A15D01" w:rsidP="00822E9A">
            <w:pPr>
              <w:pStyle w:val="TAL"/>
              <w:keepNext w:val="0"/>
              <w:keepLines w:val="0"/>
              <w:rPr>
                <w:sz w:val="16"/>
                <w:szCs w:val="16"/>
              </w:rPr>
            </w:pPr>
            <w:r w:rsidRPr="00760004">
              <w:rPr>
                <w:sz w:val="16"/>
                <w:szCs w:val="16"/>
              </w:rPr>
              <w:t>SP-200</w:t>
            </w:r>
            <w:r>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2E859" w14:textId="4F6325C4" w:rsidR="00A15D01" w:rsidRPr="00760004" w:rsidRDefault="00A15D01" w:rsidP="00822E9A">
            <w:pPr>
              <w:pStyle w:val="TAL"/>
              <w:keepNext w:val="0"/>
              <w:keepLines w:val="0"/>
              <w:rPr>
                <w:sz w:val="16"/>
                <w:szCs w:val="16"/>
              </w:rPr>
            </w:pPr>
            <w:r w:rsidRPr="00760004">
              <w:rPr>
                <w:sz w:val="16"/>
                <w:szCs w:val="16"/>
              </w:rPr>
              <w:t>01</w:t>
            </w:r>
            <w:r w:rsidR="00BB42F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87EB1" w14:textId="03AADE0F" w:rsidR="00A15D01" w:rsidRPr="00760004" w:rsidRDefault="003A51D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11668" w14:textId="22DD57C0" w:rsidR="00A15D01" w:rsidRPr="00760004" w:rsidRDefault="0078189D"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355FE9" w14:textId="2C0DB714" w:rsidR="00A15D01" w:rsidRPr="00760004" w:rsidRDefault="008C7F15" w:rsidP="00822E9A">
            <w:pPr>
              <w:pStyle w:val="TAL"/>
              <w:keepNext w:val="0"/>
              <w:keepLines w:val="0"/>
              <w:rPr>
                <w:sz w:val="16"/>
                <w:szCs w:val="16"/>
              </w:rPr>
            </w:pPr>
            <w:r w:rsidRPr="008C7F15">
              <w:rPr>
                <w:sz w:val="16"/>
                <w:szCs w:val="16"/>
              </w:rPr>
              <w:t>Update Serving System and support of Subscriber Record Change and Cancel Location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D3619" w14:textId="77777777" w:rsidR="00A15D01" w:rsidRPr="00760004" w:rsidRDefault="00A15D01" w:rsidP="00822E9A">
            <w:pPr>
              <w:pStyle w:val="TAL"/>
              <w:keepNext w:val="0"/>
              <w:keepLines w:val="0"/>
              <w:rPr>
                <w:sz w:val="16"/>
                <w:szCs w:val="16"/>
              </w:rPr>
            </w:pPr>
            <w:r w:rsidRPr="00760004">
              <w:rPr>
                <w:sz w:val="16"/>
                <w:szCs w:val="16"/>
              </w:rPr>
              <w:t>16.</w:t>
            </w:r>
            <w:r>
              <w:rPr>
                <w:sz w:val="16"/>
                <w:szCs w:val="16"/>
              </w:rPr>
              <w:t>5</w:t>
            </w:r>
            <w:r w:rsidRPr="00760004">
              <w:rPr>
                <w:sz w:val="16"/>
                <w:szCs w:val="16"/>
              </w:rPr>
              <w:t>.0</w:t>
            </w:r>
          </w:p>
        </w:tc>
      </w:tr>
      <w:tr w:rsidR="007875A3" w:rsidRPr="00AF3BF2" w14:paraId="692A3498"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37FD44DB" w14:textId="470EF6BA" w:rsidR="000E1FFC" w:rsidRPr="00760004" w:rsidRDefault="000E1FFC" w:rsidP="00C1575F">
            <w:pPr>
              <w:pStyle w:val="TAL"/>
              <w:keepNext w:val="0"/>
              <w:keepLines w:val="0"/>
              <w:rPr>
                <w:sz w:val="16"/>
                <w:szCs w:val="16"/>
              </w:rPr>
            </w:pPr>
            <w:r w:rsidRPr="00760004">
              <w:rPr>
                <w:sz w:val="16"/>
                <w:szCs w:val="16"/>
              </w:rPr>
              <w:t>2020-</w:t>
            </w:r>
            <w:r w:rsidR="00911A78">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474D6B" w14:textId="2EC85F0B" w:rsidR="000E1FFC" w:rsidRPr="00760004" w:rsidRDefault="000E1FFC" w:rsidP="00C1575F">
            <w:pPr>
              <w:pStyle w:val="TAL"/>
              <w:keepNext w:val="0"/>
              <w:keepLines w:val="0"/>
              <w:rPr>
                <w:sz w:val="16"/>
                <w:szCs w:val="16"/>
              </w:rPr>
            </w:pPr>
            <w:r w:rsidRPr="00760004">
              <w:rPr>
                <w:sz w:val="16"/>
                <w:szCs w:val="16"/>
              </w:rPr>
              <w:t>SA#</w:t>
            </w:r>
            <w:r w:rsidR="00911A78">
              <w:rPr>
                <w:sz w:val="16"/>
                <w:szCs w:val="16"/>
              </w:rPr>
              <w:t>90</w:t>
            </w:r>
            <w:r w:rsidRPr="00760004">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1BCC3" w14:textId="4EBAA083" w:rsidR="000E1FFC" w:rsidRPr="00760004" w:rsidRDefault="000E1FFC" w:rsidP="00C1575F">
            <w:pPr>
              <w:pStyle w:val="TAL"/>
              <w:keepNext w:val="0"/>
              <w:keepLines w:val="0"/>
              <w:rPr>
                <w:sz w:val="16"/>
                <w:szCs w:val="16"/>
              </w:rPr>
            </w:pPr>
            <w:r w:rsidRPr="00760004">
              <w:rPr>
                <w:sz w:val="16"/>
                <w:szCs w:val="16"/>
              </w:rPr>
              <w:t>SP-200</w:t>
            </w:r>
            <w:r w:rsidR="00911A78">
              <w:rPr>
                <w:sz w:val="16"/>
                <w:szCs w:val="16"/>
              </w:rPr>
              <w:t>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37C33" w14:textId="02C03CB7" w:rsidR="000E1FFC" w:rsidRPr="00760004" w:rsidRDefault="000E1FFC" w:rsidP="00C1575F">
            <w:pPr>
              <w:pStyle w:val="TAL"/>
              <w:keepNext w:val="0"/>
              <w:keepLines w:val="0"/>
              <w:rPr>
                <w:sz w:val="16"/>
                <w:szCs w:val="16"/>
              </w:rPr>
            </w:pPr>
            <w:r w:rsidRPr="00760004">
              <w:rPr>
                <w:sz w:val="16"/>
                <w:szCs w:val="16"/>
              </w:rPr>
              <w:t>01</w:t>
            </w:r>
            <w:r w:rsidR="00BB42F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09801" w14:textId="5782BD51" w:rsidR="000E1FFC" w:rsidRPr="00760004" w:rsidRDefault="003A51DF" w:rsidP="00C1575F">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43249" w14:textId="10FD3897" w:rsidR="000E1FFC" w:rsidRPr="00760004" w:rsidRDefault="0078189D" w:rsidP="00C1575F">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39DEC8" w14:textId="6D6917BD" w:rsidR="000E1FFC" w:rsidRPr="00760004" w:rsidRDefault="00C331E0" w:rsidP="00C1575F">
            <w:pPr>
              <w:pStyle w:val="TAL"/>
              <w:keepNext w:val="0"/>
              <w:keepLines w:val="0"/>
              <w:rPr>
                <w:sz w:val="16"/>
                <w:szCs w:val="16"/>
              </w:rPr>
            </w:pPr>
            <w:r>
              <w:rPr>
                <w:sz w:val="16"/>
                <w:szCs w:val="16"/>
              </w:rPr>
              <w:t>Fixing Target Identity Extensions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46457" w14:textId="5B74ACFD" w:rsidR="000E1FFC" w:rsidRPr="00760004" w:rsidRDefault="000E1FFC" w:rsidP="00C1575F">
            <w:pPr>
              <w:pStyle w:val="TAL"/>
              <w:keepNext w:val="0"/>
              <w:keepLines w:val="0"/>
              <w:rPr>
                <w:sz w:val="16"/>
                <w:szCs w:val="16"/>
              </w:rPr>
            </w:pPr>
            <w:r w:rsidRPr="00760004">
              <w:rPr>
                <w:sz w:val="16"/>
                <w:szCs w:val="16"/>
              </w:rPr>
              <w:t>16.</w:t>
            </w:r>
            <w:r w:rsidR="00911A78">
              <w:rPr>
                <w:sz w:val="16"/>
                <w:szCs w:val="16"/>
              </w:rPr>
              <w:t>5</w:t>
            </w:r>
            <w:r w:rsidRPr="00760004">
              <w:rPr>
                <w:sz w:val="16"/>
                <w:szCs w:val="16"/>
              </w:rPr>
              <w:t>.0</w:t>
            </w:r>
          </w:p>
        </w:tc>
      </w:tr>
      <w:tr w:rsidR="000579D7" w:rsidRPr="00AF3BF2" w14:paraId="4796A2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48AA819"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5FC0E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8B83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3EC17C" w14:textId="7B19ADF4" w:rsidR="000579D7" w:rsidRPr="00760004" w:rsidRDefault="000579D7" w:rsidP="00822E9A">
            <w:pPr>
              <w:pStyle w:val="TAL"/>
              <w:keepNext w:val="0"/>
              <w:keepLines w:val="0"/>
              <w:rPr>
                <w:sz w:val="16"/>
                <w:szCs w:val="16"/>
              </w:rPr>
            </w:pPr>
            <w:r>
              <w:rPr>
                <w:sz w:val="16"/>
                <w:szCs w:val="16"/>
              </w:rPr>
              <w:t>01</w:t>
            </w:r>
            <w:r w:rsidR="0062241C">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186CA" w14:textId="44D5FF45" w:rsidR="000579D7" w:rsidRDefault="0062241C"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CDDEE"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0AD889" w14:textId="505D9938" w:rsidR="000579D7" w:rsidRDefault="0037525A" w:rsidP="00822E9A">
            <w:pPr>
              <w:pStyle w:val="TAL"/>
              <w:keepNext w:val="0"/>
              <w:keepLines w:val="0"/>
              <w:rPr>
                <w:sz w:val="16"/>
                <w:szCs w:val="16"/>
              </w:rPr>
            </w:pPr>
            <w:r>
              <w:rPr>
                <w:sz w:val="16"/>
                <w:szCs w:val="16"/>
              </w:rPr>
              <w:t>GUTI allocation procedure reporting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2013F"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AD96B9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88A5E58"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52173B"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2144A"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13D44" w14:textId="1A0C9368" w:rsidR="000579D7" w:rsidRPr="00760004" w:rsidRDefault="000579D7" w:rsidP="00822E9A">
            <w:pPr>
              <w:pStyle w:val="TAL"/>
              <w:keepNext w:val="0"/>
              <w:keepLines w:val="0"/>
              <w:rPr>
                <w:sz w:val="16"/>
                <w:szCs w:val="16"/>
              </w:rPr>
            </w:pPr>
            <w:r>
              <w:rPr>
                <w:sz w:val="16"/>
                <w:szCs w:val="16"/>
              </w:rPr>
              <w:t>01</w:t>
            </w:r>
            <w:r w:rsidR="0062241C">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82023" w14:textId="0ADFF24D"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5AEAA"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23A8255" w14:textId="562A90E3" w:rsidR="000579D7" w:rsidRDefault="00D00661" w:rsidP="00822E9A">
            <w:pPr>
              <w:pStyle w:val="TAL"/>
              <w:keepNext w:val="0"/>
              <w:keepLines w:val="0"/>
              <w:rPr>
                <w:sz w:val="16"/>
                <w:szCs w:val="16"/>
              </w:rPr>
            </w:pPr>
            <w:r>
              <w:rPr>
                <w:sz w:val="16"/>
                <w:szCs w:val="16"/>
              </w:rPr>
              <w:t xml:space="preserve">Removal of note in LI at the UDM </w:t>
            </w:r>
            <w:r w:rsidR="00121B08">
              <w:rPr>
                <w:sz w:val="16"/>
                <w:szCs w:val="16"/>
              </w:rPr>
              <w:t>clause</w:t>
            </w:r>
            <w:r>
              <w:rPr>
                <w:sz w:val="16"/>
                <w:szCs w:val="16"/>
              </w:rPr>
              <w:t xml:space="preserve"> that no longer applies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A6B0CD"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21EB99D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D3883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1D3F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DCB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4913A" w14:textId="7E3B873F" w:rsidR="000579D7" w:rsidRPr="00760004" w:rsidRDefault="000579D7" w:rsidP="00822E9A">
            <w:pPr>
              <w:pStyle w:val="TAL"/>
              <w:keepNext w:val="0"/>
              <w:keepLines w:val="0"/>
              <w:rPr>
                <w:sz w:val="16"/>
                <w:szCs w:val="16"/>
              </w:rPr>
            </w:pPr>
            <w:r>
              <w:rPr>
                <w:sz w:val="16"/>
                <w:szCs w:val="16"/>
              </w:rPr>
              <w:t>01</w:t>
            </w:r>
            <w:r w:rsidR="0062241C">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41B83" w14:textId="56DFFBD1" w:rsidR="000579D7" w:rsidRDefault="0062241C"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4854"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923B341" w14:textId="575518B3" w:rsidR="000579D7" w:rsidRDefault="0062241C" w:rsidP="00822E9A">
            <w:pPr>
              <w:pStyle w:val="TAL"/>
              <w:keepNext w:val="0"/>
              <w:keepLines w:val="0"/>
              <w:rPr>
                <w:sz w:val="16"/>
                <w:szCs w:val="16"/>
              </w:rPr>
            </w:pPr>
            <w:r>
              <w:rPr>
                <w:sz w:val="16"/>
                <w:szCs w:val="16"/>
              </w:rPr>
              <w:t>Corrections to MA PDU LI reporting at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09E73"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55128A3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0AB3F1E"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A14B40"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09890"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799CA2" w14:textId="5AA6C3FF" w:rsidR="000579D7" w:rsidRPr="00760004" w:rsidRDefault="000579D7" w:rsidP="00822E9A">
            <w:pPr>
              <w:pStyle w:val="TAL"/>
              <w:keepNext w:val="0"/>
              <w:keepLines w:val="0"/>
              <w:rPr>
                <w:sz w:val="16"/>
                <w:szCs w:val="16"/>
              </w:rPr>
            </w:pPr>
            <w:r>
              <w:rPr>
                <w:sz w:val="16"/>
                <w:szCs w:val="16"/>
              </w:rPr>
              <w:t>01</w:t>
            </w:r>
            <w:r w:rsidR="00305E8F">
              <w:rPr>
                <w:sz w:val="16"/>
                <w:szCs w:val="16"/>
              </w:rPr>
              <w:t>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AE844" w14:textId="4AD7FC1C" w:rsidR="000579D7" w:rsidRDefault="00305E8F"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D447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A8087C" w14:textId="12E03786" w:rsidR="000579D7" w:rsidRDefault="00AF3BF2" w:rsidP="00822E9A">
            <w:pPr>
              <w:pStyle w:val="TAL"/>
              <w:keepNext w:val="0"/>
              <w:keepLines w:val="0"/>
              <w:rPr>
                <w:sz w:val="16"/>
                <w:szCs w:val="16"/>
              </w:rPr>
            </w:pPr>
            <w:r>
              <w:rPr>
                <w:sz w:val="16"/>
                <w:szCs w:val="16"/>
              </w:rPr>
              <w:t>Identity Association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A3791" w14:textId="77777777" w:rsidR="000579D7" w:rsidRPr="00760004" w:rsidRDefault="000579D7" w:rsidP="00822E9A">
            <w:pPr>
              <w:pStyle w:val="TAL"/>
              <w:keepNext w:val="0"/>
              <w:keepLines w:val="0"/>
              <w:rPr>
                <w:sz w:val="16"/>
                <w:szCs w:val="16"/>
              </w:rPr>
            </w:pPr>
            <w:r>
              <w:rPr>
                <w:sz w:val="16"/>
                <w:szCs w:val="16"/>
              </w:rPr>
              <w:t>16.6.0</w:t>
            </w:r>
          </w:p>
        </w:tc>
      </w:tr>
      <w:tr w:rsidR="000579D7" w:rsidRPr="00AF3BF2" w14:paraId="43A969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6CECC6"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C448E3"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D07F3"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6ED2A" w14:textId="030E6B0B" w:rsidR="000579D7" w:rsidRPr="00760004" w:rsidRDefault="000579D7" w:rsidP="00822E9A">
            <w:pPr>
              <w:pStyle w:val="TAL"/>
              <w:keepNext w:val="0"/>
              <w:keepLines w:val="0"/>
              <w:rPr>
                <w:sz w:val="16"/>
                <w:szCs w:val="16"/>
              </w:rPr>
            </w:pPr>
            <w:r>
              <w:rPr>
                <w:sz w:val="16"/>
                <w:szCs w:val="16"/>
              </w:rPr>
              <w:t>01</w:t>
            </w:r>
            <w:r w:rsidR="00FE2125">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52FB6" w14:textId="40D14ACA"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2F95"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132587F" w14:textId="1499D929" w:rsidR="000579D7" w:rsidRDefault="00F15D13" w:rsidP="00822E9A">
            <w:pPr>
              <w:pStyle w:val="TAL"/>
              <w:keepNext w:val="0"/>
              <w:keepLines w:val="0"/>
              <w:rPr>
                <w:sz w:val="16"/>
                <w:szCs w:val="16"/>
              </w:rPr>
            </w:pPr>
            <w:r>
              <w:rPr>
                <w:sz w:val="16"/>
                <w:szCs w:val="16"/>
              </w:rPr>
              <w:t>Alignment of positioning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D33C" w14:textId="77777777" w:rsidR="000579D7" w:rsidRPr="00760004" w:rsidRDefault="000579D7" w:rsidP="00822E9A">
            <w:pPr>
              <w:pStyle w:val="TAL"/>
              <w:keepNext w:val="0"/>
              <w:keepLines w:val="0"/>
              <w:rPr>
                <w:sz w:val="16"/>
                <w:szCs w:val="16"/>
              </w:rPr>
            </w:pPr>
            <w:r>
              <w:rPr>
                <w:sz w:val="16"/>
                <w:szCs w:val="16"/>
              </w:rPr>
              <w:t>16.6.0</w:t>
            </w:r>
          </w:p>
        </w:tc>
      </w:tr>
      <w:tr w:rsidR="000579D7" w:rsidRPr="00A76971" w14:paraId="06CA2AD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7179AA0" w14:textId="77777777" w:rsidR="000579D7" w:rsidRPr="00760004" w:rsidRDefault="000579D7"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3B914" w14:textId="77777777" w:rsidR="000579D7" w:rsidRPr="00760004" w:rsidRDefault="000579D7"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FFCA7" w14:textId="77777777" w:rsidR="000579D7" w:rsidRPr="00760004" w:rsidRDefault="000579D7"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C319D" w14:textId="30CF1F9C" w:rsidR="000579D7" w:rsidRPr="00760004" w:rsidRDefault="000579D7" w:rsidP="00822E9A">
            <w:pPr>
              <w:pStyle w:val="TAL"/>
              <w:keepNext w:val="0"/>
              <w:keepLines w:val="0"/>
              <w:rPr>
                <w:sz w:val="16"/>
                <w:szCs w:val="16"/>
              </w:rPr>
            </w:pPr>
            <w:r>
              <w:rPr>
                <w:sz w:val="16"/>
                <w:szCs w:val="16"/>
              </w:rPr>
              <w:t>01</w:t>
            </w:r>
            <w:r w:rsidR="00FE2125">
              <w:rPr>
                <w:sz w:val="16"/>
                <w:szCs w:val="16"/>
              </w:rPr>
              <w:t>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82E8C" w14:textId="357DBE17" w:rsidR="000579D7" w:rsidRDefault="00305E8F"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A662" w14:textId="77777777" w:rsidR="000579D7" w:rsidRDefault="000579D7"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071E707" w14:textId="1CD78702" w:rsidR="000579D7" w:rsidRDefault="002A6A07" w:rsidP="00822E9A">
            <w:pPr>
              <w:pStyle w:val="TAL"/>
              <w:keepNext w:val="0"/>
              <w:keepLines w:val="0"/>
              <w:rPr>
                <w:sz w:val="16"/>
                <w:szCs w:val="16"/>
              </w:rPr>
            </w:pPr>
            <w:r>
              <w:rPr>
                <w:sz w:val="16"/>
                <w:szCs w:val="16"/>
              </w:rPr>
              <w:t>Removal of Reference to Deleted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8C0D2" w14:textId="77777777" w:rsidR="000579D7" w:rsidRPr="00760004" w:rsidRDefault="000579D7" w:rsidP="00822E9A">
            <w:pPr>
              <w:pStyle w:val="TAL"/>
              <w:keepNext w:val="0"/>
              <w:keepLines w:val="0"/>
              <w:rPr>
                <w:sz w:val="16"/>
                <w:szCs w:val="16"/>
              </w:rPr>
            </w:pPr>
            <w:r>
              <w:rPr>
                <w:sz w:val="16"/>
                <w:szCs w:val="16"/>
              </w:rPr>
              <w:t>16.6.0</w:t>
            </w:r>
          </w:p>
        </w:tc>
      </w:tr>
      <w:tr w:rsidR="00475B98" w:rsidRPr="00A76971" w14:paraId="3A6A24BC" w14:textId="77777777" w:rsidTr="006700F5">
        <w:trPr>
          <w:trHeight w:val="108"/>
        </w:trPr>
        <w:tc>
          <w:tcPr>
            <w:tcW w:w="803" w:type="dxa"/>
            <w:tcBorders>
              <w:top w:val="single" w:sz="6" w:space="0" w:color="auto"/>
              <w:left w:val="single" w:sz="6" w:space="0" w:color="auto"/>
              <w:bottom w:val="single" w:sz="6" w:space="0" w:color="auto"/>
              <w:right w:val="single" w:sz="6" w:space="0" w:color="auto"/>
            </w:tcBorders>
            <w:shd w:val="solid" w:color="FFFFFF" w:fill="auto"/>
          </w:tcPr>
          <w:p w14:paraId="7F5EC9A3" w14:textId="77777777" w:rsidR="00475B98" w:rsidRPr="00760004" w:rsidRDefault="00475B98"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A61EE" w14:textId="77777777" w:rsidR="00475B98" w:rsidRPr="00760004" w:rsidRDefault="00475B98"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BE111" w14:textId="77777777" w:rsidR="00475B98" w:rsidRPr="00760004" w:rsidRDefault="00475B98"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641E2" w14:textId="77777777" w:rsidR="00475B98" w:rsidRPr="00760004" w:rsidRDefault="00475B98" w:rsidP="00822E9A">
            <w:pPr>
              <w:pStyle w:val="TAL"/>
              <w:keepNext w:val="0"/>
              <w:keepLines w:val="0"/>
              <w:rPr>
                <w:sz w:val="16"/>
                <w:szCs w:val="16"/>
              </w:rPr>
            </w:pPr>
            <w:r>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6CEB" w14:textId="77777777" w:rsidR="00475B98" w:rsidRDefault="00475B98"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149EA" w14:textId="77777777" w:rsidR="00475B98" w:rsidRDefault="00475B98"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5FD67FB" w14:textId="77777777" w:rsidR="00475B98" w:rsidRDefault="00475B98" w:rsidP="00822E9A">
            <w:pPr>
              <w:pStyle w:val="TAL"/>
              <w:keepNext w:val="0"/>
              <w:keepLines w:val="0"/>
              <w:rPr>
                <w:sz w:val="16"/>
                <w:szCs w:val="16"/>
              </w:rPr>
            </w:pPr>
            <w:r>
              <w:rPr>
                <w:sz w:val="16"/>
                <w:szCs w:val="16"/>
              </w:rPr>
              <w:t>Identity Association correction and clarification LI_HIQR and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AD716" w14:textId="77777777" w:rsidR="00475B98" w:rsidRPr="00760004" w:rsidRDefault="00475B98" w:rsidP="00822E9A">
            <w:pPr>
              <w:pStyle w:val="TAL"/>
              <w:keepNext w:val="0"/>
              <w:keepLines w:val="0"/>
              <w:rPr>
                <w:sz w:val="16"/>
                <w:szCs w:val="16"/>
              </w:rPr>
            </w:pPr>
            <w:r>
              <w:rPr>
                <w:sz w:val="16"/>
                <w:szCs w:val="16"/>
              </w:rPr>
              <w:t>16.6.0</w:t>
            </w:r>
          </w:p>
        </w:tc>
      </w:tr>
      <w:tr w:rsidR="00DE7096" w:rsidRPr="00A76971" w14:paraId="045F783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50EC972" w14:textId="77777777" w:rsidR="00DE7096" w:rsidRPr="00760004" w:rsidRDefault="00DE709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30B56" w14:textId="77777777" w:rsidR="00DE7096" w:rsidRPr="00760004" w:rsidRDefault="00DE709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8B74" w14:textId="77777777" w:rsidR="00DE7096" w:rsidRPr="00760004" w:rsidRDefault="00DE7096" w:rsidP="00822E9A">
            <w:pPr>
              <w:pStyle w:val="TAL"/>
              <w:keepNext w:val="0"/>
              <w:keepLines w:val="0"/>
              <w:rPr>
                <w:sz w:val="16"/>
                <w:szCs w:val="16"/>
              </w:rPr>
            </w:pPr>
            <w:r>
              <w:rPr>
                <w:sz w:val="16"/>
                <w:szCs w:val="16"/>
              </w:rPr>
              <w:t>SP-210031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0B73C" w14:textId="77777777" w:rsidR="00DE7096" w:rsidRPr="00760004" w:rsidRDefault="00DE7096" w:rsidP="00822E9A">
            <w:pPr>
              <w:pStyle w:val="TAL"/>
              <w:keepNext w:val="0"/>
              <w:keepLines w:val="0"/>
              <w:rPr>
                <w:sz w:val="16"/>
                <w:szCs w:val="16"/>
              </w:rPr>
            </w:pPr>
            <w:r>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5E54" w14:textId="77777777" w:rsidR="00DE7096" w:rsidRDefault="00DE709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974B5" w14:textId="77777777" w:rsidR="00DE7096" w:rsidRDefault="00DE709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B2F4CCC" w14:textId="77777777" w:rsidR="00DE7096" w:rsidRDefault="00DE7096" w:rsidP="00822E9A">
            <w:pPr>
              <w:pStyle w:val="TAL"/>
              <w:keepNext w:val="0"/>
              <w:keepLines w:val="0"/>
              <w:rPr>
                <w:sz w:val="16"/>
                <w:szCs w:val="16"/>
              </w:rPr>
            </w:pPr>
            <w:r>
              <w:rPr>
                <w:sz w:val="16"/>
                <w:szCs w:val="16"/>
              </w:rPr>
              <w:t>Correction of FiveGGUTI ASN1 in LI_XER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2107E" w14:textId="77777777" w:rsidR="00DE7096" w:rsidRPr="00760004" w:rsidRDefault="00DE7096" w:rsidP="00822E9A">
            <w:pPr>
              <w:pStyle w:val="TAL"/>
              <w:keepNext w:val="0"/>
              <w:keepLines w:val="0"/>
              <w:rPr>
                <w:sz w:val="16"/>
                <w:szCs w:val="16"/>
              </w:rPr>
            </w:pPr>
            <w:r>
              <w:rPr>
                <w:sz w:val="16"/>
                <w:szCs w:val="16"/>
              </w:rPr>
              <w:t>16.6.0</w:t>
            </w:r>
          </w:p>
        </w:tc>
      </w:tr>
      <w:tr w:rsidR="00EA59F6" w:rsidRPr="00A76971" w14:paraId="5A3FA7A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38F7454" w14:textId="77777777" w:rsidR="00EA59F6" w:rsidRPr="00760004" w:rsidRDefault="00EA59F6" w:rsidP="00822E9A">
            <w:pPr>
              <w:pStyle w:val="TAL"/>
              <w:keepNext w:val="0"/>
              <w:keepLines w:val="0"/>
              <w:rPr>
                <w:sz w:val="16"/>
                <w:szCs w:val="16"/>
              </w:rPr>
            </w:pPr>
            <w:r>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6E82D2" w14:textId="77777777" w:rsidR="00EA59F6" w:rsidRPr="00760004" w:rsidRDefault="00EA59F6" w:rsidP="00822E9A">
            <w:pPr>
              <w:pStyle w:val="TAL"/>
              <w:keepNext w:val="0"/>
              <w:keepLines w:val="0"/>
              <w:rPr>
                <w:sz w:val="16"/>
                <w:szCs w:val="16"/>
              </w:rPr>
            </w:pPr>
            <w:r>
              <w:rPr>
                <w:sz w:val="16"/>
                <w:szCs w:val="16"/>
              </w:rPr>
              <w:t>SA#91-e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9D96FE" w14:textId="77777777" w:rsidR="00EA59F6" w:rsidRPr="00760004" w:rsidRDefault="00EA59F6" w:rsidP="00822E9A">
            <w:pPr>
              <w:pStyle w:val="TAL"/>
              <w:keepNext w:val="0"/>
              <w:keepLines w:val="0"/>
              <w:rPr>
                <w:sz w:val="16"/>
                <w:szCs w:val="16"/>
              </w:rPr>
            </w:pPr>
            <w:r>
              <w:rPr>
                <w:sz w:val="16"/>
                <w:szCs w:val="16"/>
              </w:rPr>
              <w:t>SP-210032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66CE9" w14:textId="77777777" w:rsidR="00EA59F6" w:rsidRPr="00760004" w:rsidRDefault="00EA59F6" w:rsidP="00822E9A">
            <w:pPr>
              <w:pStyle w:val="TAL"/>
              <w:keepNext w:val="0"/>
              <w:keepLines w:val="0"/>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E9ED" w14:textId="77777777" w:rsidR="00EA59F6" w:rsidRDefault="00EA59F6"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72DA5" w14:textId="77777777" w:rsidR="00EA59F6" w:rsidRDefault="00EA59F6"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EF938" w14:textId="77777777" w:rsidR="00EA59F6" w:rsidRDefault="00EA59F6" w:rsidP="00822E9A">
            <w:pPr>
              <w:pStyle w:val="TAL"/>
              <w:keepNext w:val="0"/>
              <w:keepLines w:val="0"/>
              <w:rPr>
                <w:sz w:val="16"/>
                <w:szCs w:val="16"/>
              </w:rPr>
            </w:pPr>
            <w:r>
              <w:rPr>
                <w:sz w:val="16"/>
                <w:szCs w:val="16"/>
              </w:rPr>
              <w:t>Port of EPC MME Target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B0F0" w14:textId="77777777" w:rsidR="00EA59F6" w:rsidRPr="00760004" w:rsidRDefault="00EA59F6" w:rsidP="00822E9A">
            <w:pPr>
              <w:pStyle w:val="TAL"/>
              <w:keepNext w:val="0"/>
              <w:keepLines w:val="0"/>
              <w:rPr>
                <w:sz w:val="16"/>
                <w:szCs w:val="16"/>
              </w:rPr>
            </w:pPr>
            <w:r>
              <w:rPr>
                <w:sz w:val="16"/>
                <w:szCs w:val="16"/>
              </w:rPr>
              <w:t>17.0.0</w:t>
            </w:r>
          </w:p>
        </w:tc>
      </w:tr>
      <w:tr w:rsidR="00094B0A" w:rsidRPr="00A76971" w14:paraId="4A694AB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5CE8DE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25E97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AC2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E4A08" w14:textId="66719CC5" w:rsidR="00094B0A" w:rsidRPr="00760004" w:rsidRDefault="00094B0A" w:rsidP="00822E9A">
            <w:pPr>
              <w:pStyle w:val="TAL"/>
              <w:keepNext w:val="0"/>
              <w:keepLines w:val="0"/>
              <w:rPr>
                <w:sz w:val="16"/>
                <w:szCs w:val="16"/>
              </w:rPr>
            </w:pPr>
            <w:r>
              <w:rPr>
                <w:sz w:val="16"/>
                <w:szCs w:val="16"/>
              </w:rPr>
              <w:t>01</w:t>
            </w:r>
            <w:r w:rsidR="00A60551">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AF26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2C0B9" w14:textId="73C4D0E9"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18487B" w14:textId="3D6A0DF1" w:rsidR="00094B0A" w:rsidRDefault="00C5423A" w:rsidP="00822E9A">
            <w:pPr>
              <w:pStyle w:val="TAL"/>
              <w:keepNext w:val="0"/>
              <w:keepLines w:val="0"/>
              <w:rPr>
                <w:sz w:val="16"/>
                <w:szCs w:val="16"/>
              </w:rPr>
            </w:pPr>
            <w:r>
              <w:rPr>
                <w:sz w:val="16"/>
                <w:szCs w:val="16"/>
              </w:rPr>
              <w:t>Clarification of ID Association Provisioning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774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CA360DA"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E2AC4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71C7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B0B5E"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F9B4" w14:textId="4CC2AD69" w:rsidR="00094B0A" w:rsidRPr="00760004" w:rsidRDefault="00094B0A" w:rsidP="00822E9A">
            <w:pPr>
              <w:pStyle w:val="TAL"/>
              <w:keepNext w:val="0"/>
              <w:keepLines w:val="0"/>
              <w:rPr>
                <w:sz w:val="16"/>
                <w:szCs w:val="16"/>
              </w:rPr>
            </w:pPr>
            <w:r>
              <w:rPr>
                <w:sz w:val="16"/>
                <w:szCs w:val="16"/>
              </w:rPr>
              <w:t>01</w:t>
            </w:r>
            <w:r w:rsidR="00A60551">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B3F17"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020E3" w14:textId="6B79959B"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6CA5B8A" w14:textId="188D49E3" w:rsidR="00094B0A" w:rsidRDefault="006A47B4" w:rsidP="00822E9A">
            <w:pPr>
              <w:pStyle w:val="TAL"/>
              <w:keepNext w:val="0"/>
              <w:keepLines w:val="0"/>
              <w:rPr>
                <w:sz w:val="16"/>
                <w:szCs w:val="16"/>
              </w:rPr>
            </w:pPr>
            <w:r>
              <w:rPr>
                <w:sz w:val="16"/>
                <w:szCs w:val="16"/>
              </w:rPr>
              <w:t>Addition of EPS/5G Interworking Parameters to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26840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7192FE7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68A817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6562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3E36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86421" w14:textId="00C82A2A" w:rsidR="00094B0A" w:rsidRPr="00760004" w:rsidRDefault="00094B0A" w:rsidP="00822E9A">
            <w:pPr>
              <w:pStyle w:val="TAL"/>
              <w:keepNext w:val="0"/>
              <w:keepLines w:val="0"/>
              <w:rPr>
                <w:sz w:val="16"/>
                <w:szCs w:val="16"/>
              </w:rPr>
            </w:pPr>
            <w:r>
              <w:rPr>
                <w:sz w:val="16"/>
                <w:szCs w:val="16"/>
              </w:rPr>
              <w:t>01</w:t>
            </w:r>
            <w:r w:rsidR="00A60551">
              <w:rPr>
                <w:sz w:val="16"/>
                <w:szCs w:val="16"/>
              </w:rPr>
              <w:t>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5FAD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3D993" w14:textId="31EDDB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03EB856" w14:textId="5AEA3798" w:rsidR="00094B0A" w:rsidRDefault="00072558" w:rsidP="00822E9A">
            <w:pPr>
              <w:pStyle w:val="TAL"/>
              <w:keepNext w:val="0"/>
              <w:keepLines w:val="0"/>
              <w:rPr>
                <w:sz w:val="16"/>
                <w:szCs w:val="16"/>
              </w:rPr>
            </w:pPr>
            <w:r>
              <w:rPr>
                <w:sz w:val="16"/>
                <w:szCs w:val="16"/>
              </w:rPr>
              <w:t>Enhancements to LI at the 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2B69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1353B1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806E7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58EE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82AD4" w14:textId="0AA5436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EAF7" w14:textId="698B6F23" w:rsidR="00094B0A" w:rsidRPr="00760004" w:rsidRDefault="00094B0A" w:rsidP="00822E9A">
            <w:pPr>
              <w:pStyle w:val="TAL"/>
              <w:keepNext w:val="0"/>
              <w:keepLines w:val="0"/>
              <w:rPr>
                <w:sz w:val="16"/>
                <w:szCs w:val="16"/>
              </w:rPr>
            </w:pPr>
            <w:r>
              <w:rPr>
                <w:sz w:val="16"/>
                <w:szCs w:val="16"/>
              </w:rPr>
              <w:t>01</w:t>
            </w:r>
            <w:r w:rsidR="00A60551">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11E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5EE1" w14:textId="6BC6525E"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6B6E7" w14:textId="4FF55ED5" w:rsidR="00094B0A" w:rsidRDefault="002B215F" w:rsidP="00822E9A">
            <w:pPr>
              <w:pStyle w:val="TAL"/>
              <w:keepNext w:val="0"/>
              <w:keepLines w:val="0"/>
              <w:rPr>
                <w:sz w:val="16"/>
                <w:szCs w:val="16"/>
              </w:rPr>
            </w:pPr>
            <w:r>
              <w:rPr>
                <w:sz w:val="16"/>
                <w:szCs w:val="16"/>
              </w:rPr>
              <w:t>LALS: Correcting the error that infers as if LIPF provisions the triggered LI-LCS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39B9A"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69651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377234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0AD5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A62A" w14:textId="41536943"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45368" w14:textId="17EEA3AF" w:rsidR="00094B0A" w:rsidRPr="00760004" w:rsidRDefault="00094B0A" w:rsidP="00822E9A">
            <w:pPr>
              <w:pStyle w:val="TAL"/>
              <w:keepNext w:val="0"/>
              <w:keepLines w:val="0"/>
              <w:rPr>
                <w:sz w:val="16"/>
                <w:szCs w:val="16"/>
              </w:rPr>
            </w:pPr>
            <w:r>
              <w:rPr>
                <w:sz w:val="16"/>
                <w:szCs w:val="16"/>
              </w:rPr>
              <w:t>01</w:t>
            </w:r>
            <w:r w:rsidR="00A60551">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06E76"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A68C0" w14:textId="36C1710B"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C17D52" w14:textId="0917E8EC" w:rsidR="00094B0A" w:rsidRDefault="002A7CAD" w:rsidP="00822E9A">
            <w:pPr>
              <w:pStyle w:val="TAL"/>
              <w:keepNext w:val="0"/>
              <w:keepLines w:val="0"/>
              <w:rPr>
                <w:sz w:val="16"/>
                <w:szCs w:val="16"/>
              </w:rPr>
            </w:pPr>
            <w:r>
              <w:rPr>
                <w:sz w:val="16"/>
                <w:szCs w:val="16"/>
              </w:rPr>
              <w:t>LI_T: Clarification on the need to have create destination over LI-T2 and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780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B9F2D4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E3AA6B1"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9BB67"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735DB" w14:textId="642CDB84"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A11CA" w14:textId="7BFD1A73" w:rsidR="00094B0A" w:rsidRPr="00760004" w:rsidRDefault="00094B0A" w:rsidP="00822E9A">
            <w:pPr>
              <w:pStyle w:val="TAL"/>
              <w:keepNext w:val="0"/>
              <w:keepLines w:val="0"/>
              <w:rPr>
                <w:sz w:val="16"/>
                <w:szCs w:val="16"/>
              </w:rPr>
            </w:pPr>
            <w:r>
              <w:rPr>
                <w:sz w:val="16"/>
                <w:szCs w:val="16"/>
              </w:rPr>
              <w:t>01</w:t>
            </w:r>
            <w:r w:rsidR="00A60551">
              <w:rPr>
                <w:sz w:val="16"/>
                <w:szCs w:val="16"/>
              </w:rPr>
              <w:t>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363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0DE68" w14:textId="5C6CF685"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30DEC5" w14:textId="0586C017" w:rsidR="00094B0A" w:rsidRDefault="001973F8" w:rsidP="001973F8">
            <w:pPr>
              <w:pStyle w:val="TAL"/>
              <w:keepNext w:val="0"/>
              <w:keepLines w:val="0"/>
              <w:tabs>
                <w:tab w:val="left" w:pos="656"/>
              </w:tabs>
              <w:rPr>
                <w:sz w:val="16"/>
                <w:szCs w:val="16"/>
              </w:rPr>
            </w:pPr>
            <w:r>
              <w:rPr>
                <w:sz w:val="16"/>
                <w:szCs w:val="16"/>
              </w:rPr>
              <w:t>Addition of ModifyTask to LI_X1 realization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F251B"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F208E9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1E2A88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8104C"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F181" w14:textId="7BB2C971"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4E96B0" w14:textId="4AD40DF5" w:rsidR="00094B0A" w:rsidRPr="00760004" w:rsidRDefault="00094B0A" w:rsidP="00822E9A">
            <w:pPr>
              <w:pStyle w:val="TAL"/>
              <w:keepNext w:val="0"/>
              <w:keepLines w:val="0"/>
              <w:rPr>
                <w:sz w:val="16"/>
                <w:szCs w:val="16"/>
              </w:rPr>
            </w:pPr>
            <w:r>
              <w:rPr>
                <w:sz w:val="16"/>
                <w:szCs w:val="16"/>
              </w:rPr>
              <w:t>01</w:t>
            </w:r>
            <w:r w:rsidR="00A60551">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7B9F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57B36" w14:textId="30754330"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74C1F4" w14:textId="4A05FF00" w:rsidR="00094B0A" w:rsidRDefault="009D643F" w:rsidP="009D643F">
            <w:pPr>
              <w:pStyle w:val="TAL"/>
              <w:keepNext w:val="0"/>
              <w:keepLines w:val="0"/>
              <w:tabs>
                <w:tab w:val="left" w:pos="827"/>
              </w:tabs>
              <w:rPr>
                <w:sz w:val="16"/>
                <w:szCs w:val="16"/>
              </w:rPr>
            </w:pPr>
            <w:r>
              <w:rPr>
                <w:sz w:val="16"/>
                <w:szCs w:val="16"/>
              </w:rPr>
              <w:t>Avoiding multiple copies of xCC over LI_X3: Additional XID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1608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50F051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935DA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D2D2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A2EAC" w14:textId="5D89BDFA"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D5FD7" w14:textId="6DDE1A4A" w:rsidR="00094B0A" w:rsidRPr="00760004" w:rsidRDefault="00094B0A" w:rsidP="00822E9A">
            <w:pPr>
              <w:pStyle w:val="TAL"/>
              <w:keepNext w:val="0"/>
              <w:keepLines w:val="0"/>
              <w:rPr>
                <w:sz w:val="16"/>
                <w:szCs w:val="16"/>
              </w:rPr>
            </w:pPr>
            <w:r>
              <w:rPr>
                <w:sz w:val="16"/>
                <w:szCs w:val="16"/>
              </w:rPr>
              <w:t>01</w:t>
            </w:r>
            <w:r w:rsidR="00D87649">
              <w:rPr>
                <w:sz w:val="16"/>
                <w:szCs w:val="16"/>
              </w:rPr>
              <w:t>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28F67" w14:textId="0347C32F" w:rsidR="00094B0A" w:rsidRDefault="00D87649" w:rsidP="00822E9A">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42328" w14:textId="7C7DA07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E758CF8" w14:textId="5A25FF26" w:rsidR="00094B0A" w:rsidRDefault="004066B4" w:rsidP="00822E9A">
            <w:pPr>
              <w:pStyle w:val="TAL"/>
              <w:keepNext w:val="0"/>
              <w:keepLines w:val="0"/>
              <w:rPr>
                <w:sz w:val="16"/>
                <w:szCs w:val="16"/>
              </w:rPr>
            </w:pPr>
            <w:r>
              <w:rPr>
                <w:sz w:val="16"/>
                <w:szCs w:val="16"/>
              </w:rPr>
              <w:t>Alignment of N3GPP Access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E05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026245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B3460F"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9393F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FBDB3" w14:textId="7112CC66"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D4F80" w14:textId="00BDCBC9" w:rsidR="00094B0A" w:rsidRPr="00760004" w:rsidRDefault="00094B0A" w:rsidP="00822E9A">
            <w:pPr>
              <w:pStyle w:val="TAL"/>
              <w:keepNext w:val="0"/>
              <w:keepLines w:val="0"/>
              <w:rPr>
                <w:sz w:val="16"/>
                <w:szCs w:val="16"/>
              </w:rPr>
            </w:pPr>
            <w:r>
              <w:rPr>
                <w:sz w:val="16"/>
                <w:szCs w:val="16"/>
              </w:rPr>
              <w:t>01</w:t>
            </w:r>
            <w:r w:rsidR="00D87649">
              <w:rPr>
                <w:sz w:val="16"/>
                <w:szCs w:val="16"/>
              </w:rPr>
              <w:t>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FA251"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2B578" w14:textId="5247B95C"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618B7B4" w14:textId="22785C6B" w:rsidR="00094B0A" w:rsidRDefault="00EF0038" w:rsidP="00822E9A">
            <w:pPr>
              <w:pStyle w:val="TAL"/>
              <w:keepNext w:val="0"/>
              <w:keepLines w:val="0"/>
              <w:rPr>
                <w:sz w:val="16"/>
                <w:szCs w:val="16"/>
              </w:rPr>
            </w:pPr>
            <w:r>
              <w:rPr>
                <w:sz w:val="16"/>
                <w:szCs w:val="16"/>
              </w:rPr>
              <w:t>LALS Target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C38A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78AF5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6FCB08D"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0DD508"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27C81"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F5094" w14:textId="77F35F75" w:rsidR="00094B0A" w:rsidRPr="00760004" w:rsidRDefault="00094B0A" w:rsidP="00822E9A">
            <w:pPr>
              <w:pStyle w:val="TAL"/>
              <w:keepNext w:val="0"/>
              <w:keepLines w:val="0"/>
              <w:rPr>
                <w:sz w:val="16"/>
                <w:szCs w:val="16"/>
              </w:rPr>
            </w:pPr>
            <w:r>
              <w:rPr>
                <w:sz w:val="16"/>
                <w:szCs w:val="16"/>
              </w:rPr>
              <w:t>01</w:t>
            </w:r>
            <w:r w:rsidR="00D87649">
              <w:rPr>
                <w:sz w:val="16"/>
                <w:szCs w:val="16"/>
              </w:rPr>
              <w:t>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33760"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0303A" w14:textId="78E70C4A"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96C615" w14:textId="38DDE263" w:rsidR="00094B0A" w:rsidRDefault="00F93325" w:rsidP="00822E9A">
            <w:pPr>
              <w:pStyle w:val="TAL"/>
              <w:keepNext w:val="0"/>
              <w:keepLines w:val="0"/>
              <w:rPr>
                <w:sz w:val="16"/>
                <w:szCs w:val="16"/>
              </w:rPr>
            </w:pPr>
            <w:r>
              <w:rPr>
                <w:sz w:val="16"/>
                <w:szCs w:val="16"/>
              </w:rPr>
              <w:t>UDM: clarification on the payload direction field for UDM related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A097D"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5E6D8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F06A3B"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2860D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7878B"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DA3B" w14:textId="118F6F20" w:rsidR="00094B0A" w:rsidRPr="00760004" w:rsidRDefault="00094B0A" w:rsidP="00822E9A">
            <w:pPr>
              <w:pStyle w:val="TAL"/>
              <w:keepNext w:val="0"/>
              <w:keepLines w:val="0"/>
              <w:rPr>
                <w:sz w:val="16"/>
                <w:szCs w:val="16"/>
              </w:rPr>
            </w:pPr>
            <w:r>
              <w:rPr>
                <w:sz w:val="16"/>
                <w:szCs w:val="16"/>
              </w:rPr>
              <w:t>01</w:t>
            </w:r>
            <w:r w:rsidR="00D87649">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BD124"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32566" w14:textId="6D743F43"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4E934C" w14:textId="591CE103" w:rsidR="00094B0A" w:rsidRDefault="00660086" w:rsidP="00822E9A">
            <w:pPr>
              <w:pStyle w:val="TAL"/>
              <w:keepNext w:val="0"/>
              <w:keepLines w:val="0"/>
              <w:rPr>
                <w:sz w:val="16"/>
                <w:szCs w:val="16"/>
              </w:rPr>
            </w:pPr>
            <w:r>
              <w:rPr>
                <w:sz w:val="16"/>
                <w:szCs w:val="16"/>
              </w:rPr>
              <w:t>ID Association: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758AE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F5886B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66801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4C88E9"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D200C"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33382F" w14:textId="35FD1364" w:rsidR="00094B0A" w:rsidRPr="00760004" w:rsidRDefault="00094B0A" w:rsidP="00822E9A">
            <w:pPr>
              <w:pStyle w:val="TAL"/>
              <w:keepNext w:val="0"/>
              <w:keepLines w:val="0"/>
              <w:rPr>
                <w:sz w:val="16"/>
                <w:szCs w:val="16"/>
              </w:rPr>
            </w:pPr>
            <w:r>
              <w:rPr>
                <w:sz w:val="16"/>
                <w:szCs w:val="16"/>
              </w:rPr>
              <w:t>01</w:t>
            </w:r>
            <w:r w:rsidR="00D87649">
              <w:rPr>
                <w:sz w:val="16"/>
                <w:szCs w:val="16"/>
              </w:rPr>
              <w:t>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F5C6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F85D" w14:textId="0F2A1F7F" w:rsidR="00094B0A" w:rsidRDefault="006061DC"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4FDCAE" w14:textId="2328C1A1" w:rsidR="00094B0A" w:rsidRDefault="004A0AD9" w:rsidP="00822E9A">
            <w:pPr>
              <w:pStyle w:val="TAL"/>
              <w:keepNext w:val="0"/>
              <w:keepLines w:val="0"/>
              <w:rPr>
                <w:sz w:val="16"/>
                <w:szCs w:val="16"/>
              </w:rPr>
            </w:pPr>
            <w:r>
              <w:rPr>
                <w:sz w:val="16"/>
                <w:szCs w:val="16"/>
              </w:rPr>
              <w:t>Location: clarification on the payload direction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D155"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CF674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CC9DF3"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D41D2A"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F9C57"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D8567" w14:textId="7DFEF75E" w:rsidR="00094B0A" w:rsidRPr="00760004" w:rsidRDefault="00094B0A" w:rsidP="00822E9A">
            <w:pPr>
              <w:pStyle w:val="TAL"/>
              <w:keepNext w:val="0"/>
              <w:keepLines w:val="0"/>
              <w:rPr>
                <w:sz w:val="16"/>
                <w:szCs w:val="16"/>
              </w:rPr>
            </w:pPr>
            <w:r>
              <w:rPr>
                <w:sz w:val="16"/>
                <w:szCs w:val="16"/>
              </w:rPr>
              <w:t>01</w:t>
            </w:r>
            <w:r w:rsidR="00D87649">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AB6B" w14:textId="55B9F94B" w:rsidR="00094B0A" w:rsidRDefault="00D87649" w:rsidP="00822E9A">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3EA09" w14:textId="2A798311" w:rsidR="00094B0A" w:rsidRDefault="006061DC" w:rsidP="00822E9A">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B461DA7" w14:textId="541DBA3A" w:rsidR="00094B0A" w:rsidRDefault="00B953DA" w:rsidP="00822E9A">
            <w:pPr>
              <w:pStyle w:val="TAL"/>
              <w:keepNext w:val="0"/>
              <w:keepLines w:val="0"/>
              <w:rPr>
                <w:sz w:val="16"/>
                <w:szCs w:val="16"/>
              </w:rPr>
            </w:pPr>
            <w:r>
              <w:rPr>
                <w:sz w:val="16"/>
                <w:szCs w:val="16"/>
              </w:rPr>
              <w:t>Port of EPC MME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C8D5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3F46F8B"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2BC132"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F5DA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7A163"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719C7" w14:textId="17F64529" w:rsidR="00094B0A" w:rsidRPr="00760004" w:rsidRDefault="00094B0A" w:rsidP="00822E9A">
            <w:pPr>
              <w:pStyle w:val="TAL"/>
              <w:keepNext w:val="0"/>
              <w:keepLines w:val="0"/>
              <w:rPr>
                <w:sz w:val="16"/>
                <w:szCs w:val="16"/>
              </w:rPr>
            </w:pPr>
            <w:r>
              <w:rPr>
                <w:sz w:val="16"/>
                <w:szCs w:val="16"/>
              </w:rPr>
              <w:t>01</w:t>
            </w:r>
            <w:r w:rsidR="0066213E">
              <w:rPr>
                <w:sz w:val="16"/>
                <w:szCs w:val="16"/>
              </w:rPr>
              <w:t>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A45B"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238B0" w14:textId="2F0F5DBC" w:rsidR="00094B0A" w:rsidRDefault="006061DC" w:rsidP="00822E9A">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6574B5" w14:textId="07C5B9C7" w:rsidR="00094B0A" w:rsidRDefault="00A72FAC" w:rsidP="00822E9A">
            <w:pPr>
              <w:pStyle w:val="TAL"/>
              <w:keepNext w:val="0"/>
              <w:keepLines w:val="0"/>
              <w:rPr>
                <w:sz w:val="16"/>
                <w:szCs w:val="16"/>
              </w:rPr>
            </w:pPr>
            <w:r>
              <w:rPr>
                <w:sz w:val="16"/>
                <w:szCs w:val="16"/>
              </w:rPr>
              <w:t>Corrections to references for clause 7.5 PTC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B0326"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1DCFE26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65E159A"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6F8F62"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C85A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05CF6" w14:textId="0780E4E9" w:rsidR="00094B0A" w:rsidRPr="00760004" w:rsidRDefault="00094B0A" w:rsidP="00822E9A">
            <w:pPr>
              <w:pStyle w:val="TAL"/>
              <w:keepNext w:val="0"/>
              <w:keepLines w:val="0"/>
              <w:rPr>
                <w:sz w:val="16"/>
                <w:szCs w:val="16"/>
              </w:rPr>
            </w:pPr>
            <w:r>
              <w:rPr>
                <w:sz w:val="16"/>
                <w:szCs w:val="16"/>
              </w:rPr>
              <w:t>01</w:t>
            </w:r>
            <w:r w:rsidR="0066213E">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B4EE3"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E4EAE" w14:textId="0245EFE9"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ED3890" w14:textId="20914AF2" w:rsidR="00094B0A" w:rsidRDefault="00A76971" w:rsidP="00822E9A">
            <w:pPr>
              <w:pStyle w:val="TAL"/>
              <w:keepNext w:val="0"/>
              <w:keepLines w:val="0"/>
              <w:rPr>
                <w:sz w:val="16"/>
                <w:szCs w:val="16"/>
              </w:rPr>
            </w:pPr>
            <w:r>
              <w:rPr>
                <w:sz w:val="16"/>
                <w:szCs w:val="16"/>
              </w:rPr>
              <w:t>LIPF logic: new informative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FAD81"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2BC3B570"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0AE5E84"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CDCEB"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42406"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6CF5F" w14:textId="72E6E95E" w:rsidR="00094B0A" w:rsidRPr="00760004" w:rsidRDefault="00094B0A" w:rsidP="00822E9A">
            <w:pPr>
              <w:pStyle w:val="TAL"/>
              <w:keepNext w:val="0"/>
              <w:keepLines w:val="0"/>
              <w:rPr>
                <w:sz w:val="16"/>
                <w:szCs w:val="16"/>
              </w:rPr>
            </w:pPr>
            <w:r>
              <w:rPr>
                <w:sz w:val="16"/>
                <w:szCs w:val="16"/>
              </w:rPr>
              <w:t>0</w:t>
            </w:r>
            <w:r w:rsidR="00875B59">
              <w:rPr>
                <w:sz w:val="16"/>
                <w:szCs w:val="16"/>
              </w:rPr>
              <w:t>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5D8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1095" w14:textId="0A1FFB86"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56DB20" w14:textId="3AA077D8" w:rsidR="00094B0A" w:rsidRDefault="001179E7" w:rsidP="00822E9A">
            <w:pPr>
              <w:pStyle w:val="TAL"/>
              <w:keepNext w:val="0"/>
              <w:keepLines w:val="0"/>
              <w:rPr>
                <w:sz w:val="16"/>
                <w:szCs w:val="16"/>
              </w:rPr>
            </w:pPr>
            <w:r>
              <w:rPr>
                <w:sz w:val="16"/>
                <w:szCs w:val="16"/>
              </w:rPr>
              <w:t>LI for NEF Services (NIDD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140E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54940A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A8578B8"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51A56"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039DF"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F7C2" w14:textId="1228E546" w:rsidR="00094B0A" w:rsidRPr="00760004" w:rsidRDefault="00094B0A" w:rsidP="00822E9A">
            <w:pPr>
              <w:pStyle w:val="TAL"/>
              <w:keepNext w:val="0"/>
              <w:keepLines w:val="0"/>
              <w:rPr>
                <w:sz w:val="16"/>
                <w:szCs w:val="16"/>
              </w:rPr>
            </w:pPr>
            <w:r>
              <w:rPr>
                <w:sz w:val="16"/>
                <w:szCs w:val="16"/>
              </w:rPr>
              <w:t>0</w:t>
            </w:r>
            <w:r w:rsidR="00875B59">
              <w:rPr>
                <w:sz w:val="16"/>
                <w:szCs w:val="16"/>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5757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91619" w14:textId="7FF20D34" w:rsidR="00094B0A" w:rsidRDefault="00F465B7"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D1A72D" w14:textId="39F3D787" w:rsidR="00094B0A" w:rsidRDefault="00F948C8" w:rsidP="00822E9A">
            <w:pPr>
              <w:pStyle w:val="TAL"/>
              <w:keepNext w:val="0"/>
              <w:keepLines w:val="0"/>
              <w:rPr>
                <w:sz w:val="16"/>
                <w:szCs w:val="16"/>
              </w:rPr>
            </w:pPr>
            <w:r>
              <w:rPr>
                <w:sz w:val="16"/>
                <w:szCs w:val="16"/>
              </w:rPr>
              <w:t>LI for SCEF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715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421A759D"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3204DAE"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0BEF0"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B9D5E8"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FDB29" w14:textId="31BE2DE2" w:rsidR="00094B0A" w:rsidRPr="00760004" w:rsidRDefault="00094B0A" w:rsidP="00822E9A">
            <w:pPr>
              <w:pStyle w:val="TAL"/>
              <w:keepNext w:val="0"/>
              <w:keepLines w:val="0"/>
              <w:rPr>
                <w:sz w:val="16"/>
                <w:szCs w:val="16"/>
              </w:rPr>
            </w:pPr>
            <w:r>
              <w:rPr>
                <w:sz w:val="16"/>
                <w:szCs w:val="16"/>
              </w:rPr>
              <w:t>0</w:t>
            </w:r>
            <w:r w:rsidR="00875B59">
              <w:rPr>
                <w:sz w:val="16"/>
                <w:szCs w:val="16"/>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75802"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833B2" w14:textId="65082D90" w:rsidR="00094B0A" w:rsidRDefault="00E76BB9"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840DE2" w14:textId="11A67C6E" w:rsidR="00094B0A" w:rsidRDefault="00EE0A0A" w:rsidP="00822E9A">
            <w:pPr>
              <w:pStyle w:val="TAL"/>
              <w:keepNext w:val="0"/>
              <w:keepLines w:val="0"/>
              <w:rPr>
                <w:sz w:val="16"/>
                <w:szCs w:val="16"/>
              </w:rPr>
            </w:pPr>
            <w:r>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3EE3"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6D73F44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59BBB55"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6E85F1"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55520" w14:textId="57E92C92" w:rsidR="00094B0A" w:rsidRPr="00760004" w:rsidRDefault="00094B0A" w:rsidP="00822E9A">
            <w:pPr>
              <w:pStyle w:val="TAL"/>
              <w:keepNext w:val="0"/>
              <w:keepLines w:val="0"/>
              <w:rPr>
                <w:sz w:val="16"/>
                <w:szCs w:val="16"/>
              </w:rPr>
            </w:pPr>
            <w:r>
              <w:rPr>
                <w:sz w:val="16"/>
                <w:szCs w:val="16"/>
              </w:rPr>
              <w:t>SP-21030</w:t>
            </w:r>
            <w:r w:rsidR="004E5BFB">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FA004" w14:textId="34767D3A" w:rsidR="00094B0A" w:rsidRPr="00760004" w:rsidRDefault="00094B0A" w:rsidP="00822E9A">
            <w:pPr>
              <w:pStyle w:val="TAL"/>
              <w:keepNext w:val="0"/>
              <w:keepLines w:val="0"/>
              <w:rPr>
                <w:sz w:val="16"/>
                <w:szCs w:val="16"/>
              </w:rPr>
            </w:pPr>
            <w:r>
              <w:rPr>
                <w:sz w:val="16"/>
                <w:szCs w:val="16"/>
              </w:rPr>
              <w:t>0</w:t>
            </w:r>
            <w:r w:rsidR="00875B59">
              <w:rPr>
                <w:sz w:val="16"/>
                <w:szCs w:val="16"/>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A88CE"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F0806" w14:textId="44A753D3" w:rsidR="00094B0A" w:rsidRDefault="00744A28"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23A911" w14:textId="69DC789C" w:rsidR="00094B0A" w:rsidRDefault="00463630" w:rsidP="00822E9A">
            <w:pPr>
              <w:pStyle w:val="TAL"/>
              <w:keepNext w:val="0"/>
              <w:keepLines w:val="0"/>
              <w:rPr>
                <w:sz w:val="16"/>
                <w:szCs w:val="16"/>
              </w:rPr>
            </w:pPr>
            <w:r>
              <w:rPr>
                <w:sz w:val="16"/>
                <w:szCs w:val="16"/>
              </w:rPr>
              <w:t>Ongoing reporting for LI_XQR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9D7AE"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DBA2CF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4AADEC7"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13FC5"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873B5"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BCC6F" w14:textId="26E7AB79" w:rsidR="00094B0A" w:rsidRPr="00760004" w:rsidRDefault="00094B0A" w:rsidP="00822E9A">
            <w:pPr>
              <w:pStyle w:val="TAL"/>
              <w:keepNext w:val="0"/>
              <w:keepLines w:val="0"/>
              <w:rPr>
                <w:sz w:val="16"/>
                <w:szCs w:val="16"/>
              </w:rPr>
            </w:pPr>
            <w:r>
              <w:rPr>
                <w:sz w:val="16"/>
                <w:szCs w:val="16"/>
              </w:rPr>
              <w:t>0</w:t>
            </w:r>
            <w:r w:rsidR="00875B59">
              <w:rPr>
                <w:sz w:val="16"/>
                <w:szCs w:val="16"/>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E8475"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C56F1" w14:textId="06F2FE1F"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3E03E9B" w14:textId="303B72BE" w:rsidR="00094B0A" w:rsidRDefault="004E68DD" w:rsidP="00822E9A">
            <w:pPr>
              <w:pStyle w:val="TAL"/>
              <w:keepNext w:val="0"/>
              <w:keepLines w:val="0"/>
              <w:rPr>
                <w:sz w:val="16"/>
                <w:szCs w:val="16"/>
              </w:rPr>
            </w:pPr>
            <w:r>
              <w:rPr>
                <w:sz w:val="16"/>
                <w:szCs w:val="16"/>
              </w:rPr>
              <w:t>Correction to LI for the SGW/PGW and addition of CUPS EP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E9F18"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08204685"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D26D679"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ECB54"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B3A84" w14:textId="77777777" w:rsidR="00094B0A" w:rsidRPr="00760004" w:rsidRDefault="00094B0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0D476" w14:textId="50D74591" w:rsidR="00094B0A" w:rsidRPr="00760004" w:rsidRDefault="00094B0A" w:rsidP="00822E9A">
            <w:pPr>
              <w:pStyle w:val="TAL"/>
              <w:keepNext w:val="0"/>
              <w:keepLines w:val="0"/>
              <w:rPr>
                <w:sz w:val="16"/>
                <w:szCs w:val="16"/>
              </w:rPr>
            </w:pPr>
            <w:r>
              <w:rPr>
                <w:sz w:val="16"/>
                <w:szCs w:val="16"/>
              </w:rPr>
              <w:t>0</w:t>
            </w:r>
            <w:r w:rsidR="00875B59">
              <w:rPr>
                <w:sz w:val="16"/>
                <w:szCs w:val="16"/>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38C1C"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2CE76" w14:textId="014ABB8C" w:rsidR="00094B0A" w:rsidRDefault="00E76BB9"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0758DE" w14:textId="16C5B0DB" w:rsidR="00094B0A" w:rsidRDefault="00772FA0" w:rsidP="00822E9A">
            <w:pPr>
              <w:pStyle w:val="TAL"/>
              <w:keepNext w:val="0"/>
              <w:keepLines w:val="0"/>
              <w:rPr>
                <w:sz w:val="16"/>
                <w:szCs w:val="16"/>
              </w:rPr>
            </w:pPr>
            <w:r>
              <w:rPr>
                <w:sz w:val="16"/>
                <w:szCs w:val="16"/>
              </w:rPr>
              <w:t>Change of reference for PDHR/PDSR approac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E184" w14:textId="77777777" w:rsidR="00094B0A" w:rsidRPr="00760004" w:rsidRDefault="00094B0A" w:rsidP="00822E9A">
            <w:pPr>
              <w:pStyle w:val="TAL"/>
              <w:keepNext w:val="0"/>
              <w:keepLines w:val="0"/>
              <w:rPr>
                <w:sz w:val="16"/>
                <w:szCs w:val="16"/>
              </w:rPr>
            </w:pPr>
            <w:r>
              <w:rPr>
                <w:sz w:val="16"/>
                <w:szCs w:val="16"/>
              </w:rPr>
              <w:t>17.1.0</w:t>
            </w:r>
          </w:p>
        </w:tc>
      </w:tr>
      <w:tr w:rsidR="00094B0A" w:rsidRPr="00A76971" w14:paraId="3D387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9EF2FDC" w14:textId="77777777" w:rsidR="00094B0A" w:rsidRPr="00760004" w:rsidRDefault="00094B0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0BD493" w14:textId="77777777" w:rsidR="00094B0A" w:rsidRPr="00760004" w:rsidRDefault="00094B0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6FA71" w14:textId="50FE2652" w:rsidR="00094B0A" w:rsidRPr="00760004" w:rsidRDefault="00094B0A" w:rsidP="00822E9A">
            <w:pPr>
              <w:pStyle w:val="TAL"/>
              <w:keepNext w:val="0"/>
              <w:keepLines w:val="0"/>
              <w:rPr>
                <w:sz w:val="16"/>
                <w:szCs w:val="16"/>
              </w:rPr>
            </w:pPr>
            <w:r>
              <w:rPr>
                <w:sz w:val="16"/>
                <w:szCs w:val="16"/>
              </w:rPr>
              <w:t>SP-21030</w:t>
            </w:r>
            <w:r w:rsidR="00384E41">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C8BF" w14:textId="6B55BEF5" w:rsidR="00094B0A" w:rsidRPr="00760004" w:rsidRDefault="00094B0A" w:rsidP="00822E9A">
            <w:pPr>
              <w:pStyle w:val="TAL"/>
              <w:keepNext w:val="0"/>
              <w:keepLines w:val="0"/>
              <w:rPr>
                <w:sz w:val="16"/>
                <w:szCs w:val="16"/>
              </w:rPr>
            </w:pPr>
            <w:r>
              <w:rPr>
                <w:sz w:val="16"/>
                <w:szCs w:val="16"/>
              </w:rPr>
              <w:t>0</w:t>
            </w:r>
            <w:r w:rsidR="00875B59">
              <w:rPr>
                <w:sz w:val="16"/>
                <w:szCs w:val="16"/>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C1F6D" w14:textId="77777777" w:rsidR="00094B0A" w:rsidRDefault="00094B0A" w:rsidP="00822E9A">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E82D8" w14:textId="465E3BB1" w:rsidR="00094B0A" w:rsidRDefault="00384E41" w:rsidP="00822E9A">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7E880A" w14:textId="464E5067" w:rsidR="00094B0A" w:rsidRDefault="008F61C4" w:rsidP="00822E9A">
            <w:pPr>
              <w:pStyle w:val="TAL"/>
              <w:keepNext w:val="0"/>
              <w:keepLines w:val="0"/>
              <w:rPr>
                <w:sz w:val="16"/>
                <w:szCs w:val="16"/>
              </w:rPr>
            </w:pPr>
            <w:r>
              <w:rPr>
                <w:sz w:val="16"/>
                <w:szCs w:val="16"/>
              </w:rPr>
              <w:t>Explicit ModifyTask and DeactivateTask for LI_TF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5ACF2" w14:textId="77777777" w:rsidR="00094B0A" w:rsidRPr="00760004" w:rsidRDefault="00094B0A" w:rsidP="00822E9A">
            <w:pPr>
              <w:pStyle w:val="TAL"/>
              <w:keepNext w:val="0"/>
              <w:keepLines w:val="0"/>
              <w:rPr>
                <w:sz w:val="16"/>
                <w:szCs w:val="16"/>
              </w:rPr>
            </w:pPr>
            <w:r>
              <w:rPr>
                <w:sz w:val="16"/>
                <w:szCs w:val="16"/>
              </w:rPr>
              <w:t>17.1.0</w:t>
            </w:r>
          </w:p>
        </w:tc>
      </w:tr>
      <w:tr w:rsidR="003C315A" w:rsidRPr="00A76971" w14:paraId="624A4AF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BF9AB44" w14:textId="77777777" w:rsidR="003C315A" w:rsidRPr="00760004" w:rsidRDefault="003C315A" w:rsidP="00822E9A">
            <w:pPr>
              <w:pStyle w:val="TAL"/>
              <w:keepNext w:val="0"/>
              <w:keepLines w:val="0"/>
              <w:rPr>
                <w:sz w:val="16"/>
                <w:szCs w:val="16"/>
              </w:rPr>
            </w:pPr>
            <w:r>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2C3B14" w14:textId="77777777" w:rsidR="003C315A" w:rsidRPr="00760004" w:rsidRDefault="003C315A" w:rsidP="00822E9A">
            <w:pPr>
              <w:pStyle w:val="TAL"/>
              <w:keepNext w:val="0"/>
              <w:keepLines w:val="0"/>
              <w:rPr>
                <w:sz w:val="16"/>
                <w:szCs w:val="16"/>
              </w:rPr>
            </w:pPr>
            <w:r>
              <w:rPr>
                <w:sz w:val="16"/>
                <w:szCs w:val="16"/>
              </w:rPr>
              <w:t>SA#92-e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32CFC" w14:textId="77777777" w:rsidR="003C315A" w:rsidRPr="00760004" w:rsidRDefault="003C315A" w:rsidP="00822E9A">
            <w:pPr>
              <w:pStyle w:val="TAL"/>
              <w:keepNext w:val="0"/>
              <w:keepLines w:val="0"/>
              <w:rPr>
                <w:sz w:val="16"/>
                <w:szCs w:val="16"/>
              </w:rPr>
            </w:pPr>
            <w:r>
              <w:rPr>
                <w:sz w:val="16"/>
                <w:szCs w:val="16"/>
              </w:rPr>
              <w:t>SP-210303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1744B" w14:textId="77777777" w:rsidR="003C315A" w:rsidRPr="00760004" w:rsidRDefault="003C315A" w:rsidP="00822E9A">
            <w:pPr>
              <w:pStyle w:val="TAL"/>
              <w:keepNext w:val="0"/>
              <w:keepLines w:val="0"/>
              <w:rPr>
                <w:sz w:val="16"/>
                <w:szCs w:val="16"/>
              </w:rPr>
            </w:pPr>
            <w:r>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5CA8" w14:textId="77777777" w:rsidR="003C315A" w:rsidRDefault="003C315A"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BB" w14:textId="77777777" w:rsidR="003C315A" w:rsidRDefault="003C315A" w:rsidP="00822E9A">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547E2A" w14:textId="77777777" w:rsidR="003C315A" w:rsidRDefault="003C315A" w:rsidP="00822E9A">
            <w:pPr>
              <w:pStyle w:val="TAL"/>
              <w:keepNext w:val="0"/>
              <w:keepLines w:val="0"/>
              <w:rPr>
                <w:sz w:val="16"/>
                <w:szCs w:val="16"/>
              </w:rPr>
            </w:pPr>
            <w:r>
              <w:rPr>
                <w:sz w:val="16"/>
                <w:szCs w:val="16"/>
              </w:rPr>
              <w:t>LI state transfers in SMF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8EDDE" w14:textId="77777777" w:rsidR="003C315A" w:rsidRPr="00760004" w:rsidRDefault="003C315A" w:rsidP="00822E9A">
            <w:pPr>
              <w:pStyle w:val="TAL"/>
              <w:keepNext w:val="0"/>
              <w:keepLines w:val="0"/>
              <w:rPr>
                <w:sz w:val="16"/>
                <w:szCs w:val="16"/>
              </w:rPr>
            </w:pPr>
            <w:r>
              <w:rPr>
                <w:sz w:val="16"/>
                <w:szCs w:val="16"/>
              </w:rPr>
              <w:t>17.1.0</w:t>
            </w:r>
          </w:p>
        </w:tc>
      </w:tr>
      <w:tr w:rsidR="00E5605E" w:rsidRPr="00A76971" w14:paraId="24DE0D7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851A76A" w14:textId="77777777" w:rsidR="00E5605E" w:rsidRPr="00760004" w:rsidRDefault="00E5605E" w:rsidP="00822E9A">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904D45" w14:textId="77777777" w:rsidR="00E5605E" w:rsidRPr="00760004" w:rsidRDefault="00E5605E" w:rsidP="00822E9A">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14002" w14:textId="77777777" w:rsidR="00E5605E" w:rsidRPr="00760004" w:rsidRDefault="00E5605E" w:rsidP="00822E9A">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174CD" w14:textId="4662ABBA" w:rsidR="00E5605E" w:rsidRPr="00760004" w:rsidRDefault="00E5605E" w:rsidP="00822E9A">
            <w:pPr>
              <w:pStyle w:val="TAL"/>
              <w:keepNext w:val="0"/>
              <w:keepLines w:val="0"/>
              <w:rPr>
                <w:sz w:val="16"/>
                <w:szCs w:val="16"/>
              </w:rPr>
            </w:pPr>
            <w:r>
              <w:rPr>
                <w:sz w:val="16"/>
                <w:szCs w:val="16"/>
              </w:rPr>
              <w:t>02</w:t>
            </w:r>
            <w:r w:rsidR="000310DB">
              <w:rPr>
                <w:sz w:val="16"/>
                <w:szCs w:val="16"/>
              </w:rPr>
              <w:t>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AC1C6" w14:textId="7788BBBC" w:rsidR="00E5605E" w:rsidRDefault="006F6D10" w:rsidP="00822E9A">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B8F3" w14:textId="3CCF13DF" w:rsidR="00E5605E" w:rsidRDefault="007B7813" w:rsidP="00822E9A">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E6C0AF5" w14:textId="5A0B54F6" w:rsidR="00E5605E" w:rsidRDefault="008A6828" w:rsidP="00822E9A">
            <w:pPr>
              <w:pStyle w:val="TAL"/>
              <w:keepNext w:val="0"/>
              <w:keepLines w:val="0"/>
              <w:rPr>
                <w:sz w:val="16"/>
                <w:szCs w:val="16"/>
              </w:rPr>
            </w:pPr>
            <w:r>
              <w:rPr>
                <w:sz w:val="16"/>
                <w:szCs w:val="16"/>
              </w:rPr>
              <w:t>Correction to details for SMSF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3A30" w14:textId="77777777" w:rsidR="00E5605E" w:rsidRPr="00760004" w:rsidRDefault="00E5605E" w:rsidP="00822E9A">
            <w:pPr>
              <w:pStyle w:val="TAL"/>
              <w:keepNext w:val="0"/>
              <w:keepLines w:val="0"/>
              <w:rPr>
                <w:sz w:val="16"/>
                <w:szCs w:val="16"/>
              </w:rPr>
            </w:pPr>
            <w:r>
              <w:rPr>
                <w:sz w:val="16"/>
                <w:szCs w:val="16"/>
              </w:rPr>
              <w:t>17.2.0</w:t>
            </w:r>
          </w:p>
        </w:tc>
      </w:tr>
      <w:tr w:rsidR="001A1B10" w:rsidRPr="00A76971" w14:paraId="7E41C05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5B779C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6AD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22B5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038D" w14:textId="7E5FF8B0" w:rsidR="001A1B10" w:rsidRPr="00760004" w:rsidRDefault="001A1B10" w:rsidP="001A1B10">
            <w:pPr>
              <w:pStyle w:val="TAL"/>
              <w:keepNext w:val="0"/>
              <w:keepLines w:val="0"/>
              <w:rPr>
                <w:sz w:val="16"/>
                <w:szCs w:val="16"/>
              </w:rPr>
            </w:pPr>
            <w:r>
              <w:rPr>
                <w:sz w:val="16"/>
                <w:szCs w:val="16"/>
              </w:rPr>
              <w:t>02</w:t>
            </w:r>
            <w:r w:rsidR="000310DB">
              <w:rPr>
                <w:sz w:val="16"/>
                <w:szCs w:val="16"/>
              </w:rPr>
              <w:t>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2E242" w14:textId="0C0336A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D3FF" w14:textId="26D51597"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07A532" w14:textId="4614D462" w:rsidR="001A1B10" w:rsidRDefault="003A7CED" w:rsidP="001A1B10">
            <w:pPr>
              <w:pStyle w:val="TAL"/>
              <w:keepNext w:val="0"/>
              <w:keepLines w:val="0"/>
              <w:rPr>
                <w:sz w:val="16"/>
                <w:szCs w:val="16"/>
              </w:rPr>
            </w:pPr>
            <w:r>
              <w:rPr>
                <w:sz w:val="16"/>
                <w:szCs w:val="16"/>
              </w:rPr>
              <w:t>Change of common XSD type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9348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C798DD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B7CAF8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5E94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2A3C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1ED7A" w14:textId="6E2C608B" w:rsidR="001A1B10" w:rsidRPr="00760004" w:rsidRDefault="001A1B10" w:rsidP="001A1B10">
            <w:pPr>
              <w:pStyle w:val="TAL"/>
              <w:keepNext w:val="0"/>
              <w:keepLines w:val="0"/>
              <w:rPr>
                <w:sz w:val="16"/>
                <w:szCs w:val="16"/>
              </w:rPr>
            </w:pPr>
            <w:r>
              <w:rPr>
                <w:sz w:val="16"/>
                <w:szCs w:val="16"/>
              </w:rPr>
              <w:t>02</w:t>
            </w:r>
            <w:r w:rsidR="000310DB">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0F2D" w14:textId="419D991E"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3117C" w14:textId="183917E1"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1282B5" w14:textId="4C6E7A7C" w:rsidR="001A1B10" w:rsidRDefault="0090603A" w:rsidP="001A1B10">
            <w:pPr>
              <w:pStyle w:val="TAL"/>
              <w:keepNext w:val="0"/>
              <w:keepLines w:val="0"/>
              <w:rPr>
                <w:sz w:val="16"/>
                <w:szCs w:val="16"/>
              </w:rPr>
            </w:pPr>
            <w:r>
              <w:rPr>
                <w:sz w:val="16"/>
                <w:szCs w:val="16"/>
              </w:rPr>
              <w:t>Correction of ASN.1 typos for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D5097"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F06498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435AE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033C0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32998"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FF7D83" w14:textId="6F3B347B" w:rsidR="001A1B10" w:rsidRPr="00760004" w:rsidRDefault="001A1B10" w:rsidP="001A1B10">
            <w:pPr>
              <w:pStyle w:val="TAL"/>
              <w:keepNext w:val="0"/>
              <w:keepLines w:val="0"/>
              <w:rPr>
                <w:sz w:val="16"/>
                <w:szCs w:val="16"/>
              </w:rPr>
            </w:pPr>
            <w:r>
              <w:rPr>
                <w:sz w:val="16"/>
                <w:szCs w:val="16"/>
              </w:rPr>
              <w:t>02</w:t>
            </w:r>
            <w:r w:rsidR="000310DB">
              <w:rPr>
                <w:sz w:val="16"/>
                <w:szCs w:val="16"/>
              </w:rPr>
              <w:t>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0DDE" w14:textId="6B5AAE92" w:rsidR="001A1B10" w:rsidRDefault="006F6D10" w:rsidP="001A1B10">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BA1E" w14:textId="0AD646D2" w:rsidR="001A1B10" w:rsidRDefault="007B7813"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47DAC8" w14:textId="27B24447" w:rsidR="001A1B10" w:rsidRDefault="004C65A4" w:rsidP="001A1B10">
            <w:pPr>
              <w:pStyle w:val="TAL"/>
              <w:keepNext w:val="0"/>
              <w:keepLines w:val="0"/>
              <w:rPr>
                <w:sz w:val="16"/>
                <w:szCs w:val="16"/>
              </w:rPr>
            </w:pPr>
            <w:r>
              <w:rPr>
                <w:sz w:val="16"/>
                <w:szCs w:val="16"/>
              </w:rPr>
              <w:t>CR adding LI for AKMA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0E1E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EBFBC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F40BE1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C9CC7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B646C7"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C60DB3" w14:textId="5738C045" w:rsidR="001A1B10" w:rsidRPr="00760004" w:rsidRDefault="001A1B10" w:rsidP="001A1B10">
            <w:pPr>
              <w:pStyle w:val="TAL"/>
              <w:keepNext w:val="0"/>
              <w:keepLines w:val="0"/>
              <w:rPr>
                <w:sz w:val="16"/>
                <w:szCs w:val="16"/>
              </w:rPr>
            </w:pPr>
            <w:r>
              <w:rPr>
                <w:sz w:val="16"/>
                <w:szCs w:val="16"/>
              </w:rPr>
              <w:t>02</w:t>
            </w:r>
            <w:r w:rsidR="000310DB">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317E" w14:textId="061C6F5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F81B8" w14:textId="25DBB58B"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004C9B" w14:textId="003D5DA1" w:rsidR="001A1B10" w:rsidRDefault="00425524" w:rsidP="001A1B10">
            <w:pPr>
              <w:pStyle w:val="TAL"/>
              <w:keepNext w:val="0"/>
              <w:keepLines w:val="0"/>
              <w:rPr>
                <w:sz w:val="16"/>
                <w:szCs w:val="16"/>
              </w:rPr>
            </w:pPr>
            <w:r>
              <w:rPr>
                <w:sz w:val="16"/>
                <w:szCs w:val="16"/>
              </w:rPr>
              <w:t>Addition of non-IMEISV PEI reporting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7AB3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8D1AA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9C9BE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16AEF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2E15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B05D" w14:textId="752F5BE5" w:rsidR="001A1B10" w:rsidRPr="00760004" w:rsidRDefault="001A1B10" w:rsidP="001A1B10">
            <w:pPr>
              <w:pStyle w:val="TAL"/>
              <w:keepNext w:val="0"/>
              <w:keepLines w:val="0"/>
              <w:rPr>
                <w:sz w:val="16"/>
                <w:szCs w:val="16"/>
              </w:rPr>
            </w:pPr>
            <w:r>
              <w:rPr>
                <w:sz w:val="16"/>
                <w:szCs w:val="16"/>
              </w:rPr>
              <w:t>02</w:t>
            </w:r>
            <w:r w:rsidR="000310DB">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691C4" w14:textId="28429407" w:rsidR="001A1B10" w:rsidRDefault="006F6D10"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2C59A" w14:textId="057F6972"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435DAB" w14:textId="37D1C809" w:rsidR="001A1B10" w:rsidRDefault="009D0EA3" w:rsidP="001A1B10">
            <w:pPr>
              <w:pStyle w:val="TAL"/>
              <w:keepNext w:val="0"/>
              <w:keepLines w:val="0"/>
              <w:rPr>
                <w:sz w:val="16"/>
                <w:szCs w:val="16"/>
              </w:rPr>
            </w:pPr>
            <w:r>
              <w:rPr>
                <w:sz w:val="16"/>
                <w:szCs w:val="16"/>
              </w:rPr>
              <w:t>Editorial correction to xIRI generation lists at the MME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D2FDA"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126B3B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E7443FB"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60B6A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4BB634" w14:textId="62795493"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9AFDA" w14:textId="12755AC5" w:rsidR="001A1B10" w:rsidRPr="00760004" w:rsidRDefault="001A1B10" w:rsidP="001A1B10">
            <w:pPr>
              <w:pStyle w:val="TAL"/>
              <w:keepNext w:val="0"/>
              <w:keepLines w:val="0"/>
              <w:rPr>
                <w:sz w:val="16"/>
                <w:szCs w:val="16"/>
              </w:rPr>
            </w:pPr>
            <w:r>
              <w:rPr>
                <w:sz w:val="16"/>
                <w:szCs w:val="16"/>
              </w:rPr>
              <w:t>02</w:t>
            </w:r>
            <w:r w:rsidR="000310DB">
              <w:rPr>
                <w:sz w:val="16"/>
                <w:szCs w:val="16"/>
              </w:rPr>
              <w:t>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BF232" w14:textId="64F02BEF" w:rsidR="001A1B10" w:rsidRDefault="00B91CEC"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7443F" w14:textId="3DB93D74" w:rsidR="001A1B10" w:rsidRDefault="00B91CEC"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522E29" w14:textId="394D3F97" w:rsidR="001A1B10" w:rsidRDefault="00B91CEC" w:rsidP="001A1B10">
            <w:pPr>
              <w:pStyle w:val="TAL"/>
              <w:keepNext w:val="0"/>
              <w:keepLines w:val="0"/>
              <w:rPr>
                <w:sz w:val="16"/>
                <w:szCs w:val="16"/>
              </w:rPr>
            </w:pPr>
            <w:r>
              <w:rPr>
                <w:sz w:val="16"/>
                <w:szCs w:val="16"/>
              </w:rPr>
              <w:t>Generation of xCC over LI_X3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1856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581241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4C8D59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6A32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CCEFB" w14:textId="4B8144B6" w:rsidR="001A1B10" w:rsidRPr="00760004" w:rsidRDefault="001A1B10" w:rsidP="001A1B10">
            <w:pPr>
              <w:pStyle w:val="TAL"/>
              <w:keepNext w:val="0"/>
              <w:keepLines w:val="0"/>
              <w:rPr>
                <w:sz w:val="16"/>
                <w:szCs w:val="16"/>
              </w:rPr>
            </w:pPr>
            <w:r>
              <w:rPr>
                <w:sz w:val="16"/>
                <w:szCs w:val="16"/>
              </w:rPr>
              <w:t>SP-21082</w:t>
            </w:r>
            <w:r w:rsidR="008A3C0E">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D2A2F" w14:textId="35A2487C" w:rsidR="001A1B10" w:rsidRPr="00760004" w:rsidRDefault="001A1B10" w:rsidP="001A1B10">
            <w:pPr>
              <w:pStyle w:val="TAL"/>
              <w:keepNext w:val="0"/>
              <w:keepLines w:val="0"/>
              <w:rPr>
                <w:sz w:val="16"/>
                <w:szCs w:val="16"/>
              </w:rPr>
            </w:pPr>
            <w:r>
              <w:rPr>
                <w:sz w:val="16"/>
                <w:szCs w:val="16"/>
              </w:rPr>
              <w:t>02</w:t>
            </w:r>
            <w:r w:rsidR="000310DB">
              <w:rPr>
                <w:sz w:val="16"/>
                <w:szCs w:val="16"/>
              </w:rPr>
              <w:t>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0CFD" w14:textId="4DD54DD5" w:rsidR="001A1B10" w:rsidRDefault="00073A13"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71D6E" w14:textId="0CA1AA34" w:rsidR="001A1B10" w:rsidRDefault="00073A13"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A60BE6E" w14:textId="1E35A8FB" w:rsidR="001A1B10" w:rsidRDefault="00073A13" w:rsidP="001A1B10">
            <w:pPr>
              <w:pStyle w:val="TAL"/>
              <w:keepNext w:val="0"/>
              <w:keepLines w:val="0"/>
              <w:rPr>
                <w:sz w:val="16"/>
                <w:szCs w:val="16"/>
              </w:rPr>
            </w:pPr>
            <w:r>
              <w:rPr>
                <w:sz w:val="16"/>
                <w:szCs w:val="16"/>
              </w:rPr>
              <w:t>Generation of CC over LI_HI3 for PTC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6680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4BC34F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6516602" w14:textId="77777777" w:rsidR="001A1B10" w:rsidRPr="00760004" w:rsidRDefault="001A1B10" w:rsidP="001A1B10">
            <w:pPr>
              <w:pStyle w:val="TAL"/>
              <w:keepNext w:val="0"/>
              <w:keepLines w:val="0"/>
              <w:rPr>
                <w:sz w:val="16"/>
                <w:szCs w:val="16"/>
              </w:rPr>
            </w:pPr>
            <w:r>
              <w:rPr>
                <w:sz w:val="16"/>
                <w:szCs w:val="16"/>
              </w:rPr>
              <w:lastRenderedPageBreak/>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C33FA8"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DDD3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178B" w14:textId="37A77599" w:rsidR="001A1B10" w:rsidRPr="00760004" w:rsidRDefault="001A1B10" w:rsidP="001A1B10">
            <w:pPr>
              <w:pStyle w:val="TAL"/>
              <w:keepNext w:val="0"/>
              <w:keepLines w:val="0"/>
              <w:rPr>
                <w:sz w:val="16"/>
                <w:szCs w:val="16"/>
              </w:rPr>
            </w:pPr>
            <w:r>
              <w:rPr>
                <w:sz w:val="16"/>
                <w:szCs w:val="16"/>
              </w:rPr>
              <w:t>02</w:t>
            </w:r>
            <w:r w:rsidR="000310DB">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FE872" w14:textId="2027E351"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512B0" w14:textId="19849AF5" w:rsidR="001A1B10" w:rsidRDefault="007B7813"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5AC965" w14:textId="124DE15C" w:rsidR="001A1B10" w:rsidRDefault="005658F9" w:rsidP="001A1B10">
            <w:pPr>
              <w:pStyle w:val="TAL"/>
              <w:keepNext w:val="0"/>
              <w:keepLines w:val="0"/>
              <w:rPr>
                <w:sz w:val="16"/>
                <w:szCs w:val="16"/>
              </w:rPr>
            </w:pPr>
            <w:r>
              <w:rPr>
                <w:sz w:val="16"/>
                <w:szCs w:val="16"/>
              </w:rPr>
              <w:t>Update of stage 3 language and alignment of packet header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D114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16C6A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0700C9E3"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DC170"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02B37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BA489" w14:textId="67966B21" w:rsidR="001A1B10" w:rsidRPr="00760004" w:rsidRDefault="001A1B10" w:rsidP="001A1B10">
            <w:pPr>
              <w:pStyle w:val="TAL"/>
              <w:keepNext w:val="0"/>
              <w:keepLines w:val="0"/>
              <w:rPr>
                <w:sz w:val="16"/>
                <w:szCs w:val="16"/>
              </w:rPr>
            </w:pPr>
            <w:r>
              <w:rPr>
                <w:sz w:val="16"/>
                <w:szCs w:val="16"/>
              </w:rPr>
              <w:t>02</w:t>
            </w:r>
            <w:r w:rsidR="008B26C0">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008D" w14:textId="6E72D29B"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E076" w14:textId="00C401F4" w:rsidR="001A1B10" w:rsidRDefault="007B7813" w:rsidP="001A1B10">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20F465" w14:textId="5755A1B6" w:rsidR="001A1B10" w:rsidRDefault="00926ACC" w:rsidP="001A1B10">
            <w:pPr>
              <w:pStyle w:val="TAL"/>
              <w:keepNext w:val="0"/>
              <w:keepLines w:val="0"/>
              <w:rPr>
                <w:sz w:val="16"/>
                <w:szCs w:val="16"/>
              </w:rPr>
            </w:pPr>
            <w:r>
              <w:rPr>
                <w:sz w:val="16"/>
                <w:szCs w:val="16"/>
              </w:rPr>
              <w:t>Few editorials – consistency purpose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CA54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8D52201"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74F0EC4"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F65B09"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F15F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AEA05" w14:textId="091D086D" w:rsidR="001A1B10" w:rsidRPr="00760004" w:rsidRDefault="001A1B10" w:rsidP="001A1B10">
            <w:pPr>
              <w:pStyle w:val="TAL"/>
              <w:keepNext w:val="0"/>
              <w:keepLines w:val="0"/>
              <w:rPr>
                <w:sz w:val="16"/>
                <w:szCs w:val="16"/>
              </w:rPr>
            </w:pPr>
            <w:r>
              <w:rPr>
                <w:sz w:val="16"/>
                <w:szCs w:val="16"/>
              </w:rPr>
              <w:t>02</w:t>
            </w:r>
            <w:r w:rsidR="008B26C0">
              <w:rPr>
                <w:sz w:val="16"/>
                <w:szCs w:val="16"/>
              </w:rPr>
              <w:t>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07F42" w14:textId="41A242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EDEB9" w14:textId="274510BE"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D30738" w14:textId="4496A61D" w:rsidR="001A1B10" w:rsidRDefault="00DC538E" w:rsidP="001A1B10">
            <w:pPr>
              <w:pStyle w:val="TAL"/>
              <w:keepNext w:val="0"/>
              <w:keepLines w:val="0"/>
              <w:rPr>
                <w:sz w:val="16"/>
                <w:szCs w:val="16"/>
              </w:rPr>
            </w:pPr>
            <w:r>
              <w:rPr>
                <w:sz w:val="16"/>
                <w:szCs w:val="16"/>
              </w:rPr>
              <w:t>Correction to MME Record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8C909"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42C30A4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38661FF"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6A411D"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0C855"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233B3" w14:textId="6BCB7054" w:rsidR="001A1B10" w:rsidRPr="00760004" w:rsidRDefault="001A1B10" w:rsidP="001A1B10">
            <w:pPr>
              <w:pStyle w:val="TAL"/>
              <w:keepNext w:val="0"/>
              <w:keepLines w:val="0"/>
              <w:rPr>
                <w:sz w:val="16"/>
                <w:szCs w:val="16"/>
              </w:rPr>
            </w:pPr>
            <w:r>
              <w:rPr>
                <w:sz w:val="16"/>
                <w:szCs w:val="16"/>
              </w:rPr>
              <w:t>02</w:t>
            </w:r>
            <w:r w:rsidR="0025608D">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87" w14:textId="3CFC1829"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D57E" w14:textId="54C973D6" w:rsidR="001A1B10" w:rsidRDefault="007B7813" w:rsidP="001A1B10">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AB10742" w14:textId="085E1EF1" w:rsidR="001A1B10" w:rsidRDefault="00CF69AD" w:rsidP="001A1B10">
            <w:pPr>
              <w:pStyle w:val="TAL"/>
              <w:keepNext w:val="0"/>
              <w:keepLines w:val="0"/>
              <w:rPr>
                <w:sz w:val="16"/>
                <w:szCs w:val="16"/>
              </w:rPr>
            </w:pPr>
            <w:r>
              <w:rPr>
                <w:sz w:val="16"/>
                <w:szCs w:val="16"/>
              </w:rPr>
              <w:t>Addition of HeaderReporting options to MediationDetails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049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755085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F6F28E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011B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44205" w14:textId="113D042A" w:rsidR="001A1B10" w:rsidRPr="00760004" w:rsidRDefault="001A1B10" w:rsidP="001A1B10">
            <w:pPr>
              <w:pStyle w:val="TAL"/>
              <w:keepNext w:val="0"/>
              <w:keepLines w:val="0"/>
              <w:rPr>
                <w:sz w:val="16"/>
                <w:szCs w:val="16"/>
              </w:rPr>
            </w:pPr>
            <w:r>
              <w:rPr>
                <w:sz w:val="16"/>
                <w:szCs w:val="16"/>
              </w:rPr>
              <w:t>SP-21082</w:t>
            </w:r>
            <w:r w:rsidR="005111C1">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577A2" w14:textId="044DFC55" w:rsidR="001A1B10" w:rsidRPr="00760004" w:rsidRDefault="001A1B10" w:rsidP="001A1B10">
            <w:pPr>
              <w:pStyle w:val="TAL"/>
              <w:keepNext w:val="0"/>
              <w:keepLines w:val="0"/>
              <w:rPr>
                <w:sz w:val="16"/>
                <w:szCs w:val="16"/>
              </w:rPr>
            </w:pPr>
            <w:r>
              <w:rPr>
                <w:sz w:val="16"/>
                <w:szCs w:val="16"/>
              </w:rPr>
              <w:t>02</w:t>
            </w:r>
            <w:r w:rsidR="0025608D">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B5612" w14:textId="5FD2AF9C" w:rsidR="001A1B10" w:rsidRDefault="003A06DD" w:rsidP="001A1B10">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1D0AB" w14:textId="15F9BEA4" w:rsidR="001A1B10" w:rsidRDefault="003A06DD"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AF320B" w14:textId="7E4371BE" w:rsidR="001A1B10" w:rsidRDefault="00D41034" w:rsidP="001A1B10">
            <w:pPr>
              <w:pStyle w:val="TAL"/>
              <w:keepNext w:val="0"/>
              <w:keepLines w:val="0"/>
              <w:rPr>
                <w:sz w:val="16"/>
                <w:szCs w:val="16"/>
              </w:rPr>
            </w:pPr>
            <w:r>
              <w:rPr>
                <w:sz w:val="16"/>
                <w:szCs w:val="16"/>
              </w:rPr>
              <w:t>Correction of TAC length in Annex 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FCF0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83E552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42DED8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FE8B3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A7A3"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BD117" w14:textId="5037E6B6" w:rsidR="001A1B10" w:rsidRPr="00760004" w:rsidRDefault="001A1B10" w:rsidP="001A1B10">
            <w:pPr>
              <w:pStyle w:val="TAL"/>
              <w:keepNext w:val="0"/>
              <w:keepLines w:val="0"/>
              <w:rPr>
                <w:sz w:val="16"/>
                <w:szCs w:val="16"/>
              </w:rPr>
            </w:pPr>
            <w:r>
              <w:rPr>
                <w:sz w:val="16"/>
                <w:szCs w:val="16"/>
              </w:rPr>
              <w:t>02</w:t>
            </w:r>
            <w:r w:rsidR="0025608D">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10DA9" w14:textId="454CD3C6"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EFFA" w14:textId="04E7078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5B40CA8" w14:textId="1BB0E3A4" w:rsidR="001A1B10" w:rsidRDefault="00AA6984" w:rsidP="001A1B10">
            <w:pPr>
              <w:pStyle w:val="TAL"/>
              <w:keepNext w:val="0"/>
              <w:keepLines w:val="0"/>
              <w:rPr>
                <w:sz w:val="16"/>
                <w:szCs w:val="16"/>
              </w:rPr>
            </w:pPr>
            <w:r>
              <w:rPr>
                <w:sz w:val="16"/>
                <w:szCs w:val="16"/>
              </w:rPr>
              <w:t>N9HRLI  and S8HR LI – Part I (Phase 1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663C5"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673FDF9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A54C7A7"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C2464"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D830"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E6454" w14:textId="64046A7F" w:rsidR="001A1B10" w:rsidRPr="00760004" w:rsidRDefault="001A1B10" w:rsidP="001A1B10">
            <w:pPr>
              <w:pStyle w:val="TAL"/>
              <w:keepNext w:val="0"/>
              <w:keepLines w:val="0"/>
              <w:rPr>
                <w:sz w:val="16"/>
                <w:szCs w:val="16"/>
              </w:rPr>
            </w:pPr>
            <w:r>
              <w:rPr>
                <w:sz w:val="16"/>
                <w:szCs w:val="16"/>
              </w:rPr>
              <w:t>02</w:t>
            </w:r>
            <w:r w:rsidR="0025608D">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BE1E2" w14:textId="5D05F2A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54CC7" w14:textId="2D81D5C7"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71F588B" w14:textId="3C62ACC1" w:rsidR="001A1B10" w:rsidRDefault="00642B20" w:rsidP="001A1B10">
            <w:pPr>
              <w:pStyle w:val="TAL"/>
              <w:keepNext w:val="0"/>
              <w:keepLines w:val="0"/>
              <w:rPr>
                <w:sz w:val="16"/>
                <w:szCs w:val="16"/>
              </w:rPr>
            </w:pPr>
            <w:r>
              <w:rPr>
                <w:sz w:val="16"/>
                <w:szCs w:val="16"/>
              </w:rPr>
              <w:t>N9HRLI and S8HR LI – Part II (Phase 1 – LI_X2_LITE)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495B4"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A07F6B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1872D0AC"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C1E45"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1F0F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71565" w14:textId="79BFA267" w:rsidR="001A1B10" w:rsidRPr="00760004" w:rsidRDefault="001A1B10" w:rsidP="001A1B10">
            <w:pPr>
              <w:pStyle w:val="TAL"/>
              <w:keepNext w:val="0"/>
              <w:keepLines w:val="0"/>
              <w:rPr>
                <w:sz w:val="16"/>
                <w:szCs w:val="16"/>
              </w:rPr>
            </w:pPr>
            <w:r>
              <w:rPr>
                <w:sz w:val="16"/>
                <w:szCs w:val="16"/>
              </w:rPr>
              <w:t>02</w:t>
            </w:r>
            <w:r w:rsidR="0025608D">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C845B" w14:textId="2155254D"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E6788" w14:textId="275A58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36A964" w14:textId="1FB16660" w:rsidR="001A1B10" w:rsidRDefault="00363D0F" w:rsidP="001A1B10">
            <w:pPr>
              <w:pStyle w:val="TAL"/>
              <w:keepNext w:val="0"/>
              <w:keepLines w:val="0"/>
              <w:rPr>
                <w:sz w:val="16"/>
                <w:szCs w:val="16"/>
              </w:rPr>
            </w:pPr>
            <w:r>
              <w:rPr>
                <w:sz w:val="16"/>
                <w:szCs w:val="16"/>
              </w:rPr>
              <w:t>N9HRLI and S8HR LI – Part III (Phase 1 – BBIFF-U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D4B21"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1D02B9"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7E91DB5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98B6A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31B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1DAC2" w14:textId="0D2A8296" w:rsidR="001A1B10" w:rsidRPr="00760004" w:rsidRDefault="001A1B10" w:rsidP="001A1B10">
            <w:pPr>
              <w:pStyle w:val="TAL"/>
              <w:keepNext w:val="0"/>
              <w:keepLines w:val="0"/>
              <w:rPr>
                <w:sz w:val="16"/>
                <w:szCs w:val="16"/>
              </w:rPr>
            </w:pPr>
            <w:r>
              <w:rPr>
                <w:sz w:val="16"/>
                <w:szCs w:val="16"/>
              </w:rPr>
              <w:t>02</w:t>
            </w:r>
            <w:r w:rsidR="0025608D">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0A3B" w14:textId="60FED657"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F7DC2" w14:textId="416C32A1"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8284CED" w14:textId="5AADE2CB" w:rsidR="001A1B10" w:rsidRDefault="00D34283" w:rsidP="001A1B10">
            <w:pPr>
              <w:pStyle w:val="TAL"/>
              <w:keepNext w:val="0"/>
              <w:keepLines w:val="0"/>
              <w:rPr>
                <w:sz w:val="16"/>
                <w:szCs w:val="16"/>
              </w:rPr>
            </w:pPr>
            <w:r>
              <w:rPr>
                <w:sz w:val="16"/>
                <w:szCs w:val="16"/>
              </w:rPr>
              <w:t>N9HRLI and S8HR LI – Part IV (Phase 1 – LI_X3_LITE_S)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BE496"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94BC328"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2DFE177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D753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B3E79"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889427" w14:textId="6898B6D9" w:rsidR="001A1B10" w:rsidRPr="00760004" w:rsidRDefault="001A1B10" w:rsidP="001A1B10">
            <w:pPr>
              <w:pStyle w:val="TAL"/>
              <w:keepNext w:val="0"/>
              <w:keepLines w:val="0"/>
              <w:rPr>
                <w:sz w:val="16"/>
                <w:szCs w:val="16"/>
              </w:rPr>
            </w:pPr>
            <w:r>
              <w:rPr>
                <w:sz w:val="16"/>
                <w:szCs w:val="16"/>
              </w:rPr>
              <w:t>02</w:t>
            </w:r>
            <w:r w:rsidR="0025608D">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8811A" w14:textId="1C8B580A"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D6942" w14:textId="372A301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F6BE644" w14:textId="11878E38" w:rsidR="001A1B10" w:rsidRDefault="00CA2801" w:rsidP="001A1B10">
            <w:pPr>
              <w:pStyle w:val="TAL"/>
              <w:keepNext w:val="0"/>
              <w:keepLines w:val="0"/>
              <w:rPr>
                <w:sz w:val="16"/>
                <w:szCs w:val="16"/>
              </w:rPr>
            </w:pPr>
            <w:r>
              <w:rPr>
                <w:sz w:val="16"/>
                <w:szCs w:val="16"/>
              </w:rPr>
              <w:t>N9HRLI and S8HR LI – Part V (Phase 2 – LI_X1)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D831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56D29CEF"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E7B3319"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422B2"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CD9E"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4271F" w14:textId="123D1028" w:rsidR="001A1B10" w:rsidRPr="00760004" w:rsidRDefault="001A1B10" w:rsidP="001A1B10">
            <w:pPr>
              <w:pStyle w:val="TAL"/>
              <w:keepNext w:val="0"/>
              <w:keepLines w:val="0"/>
              <w:rPr>
                <w:sz w:val="16"/>
                <w:szCs w:val="16"/>
              </w:rPr>
            </w:pPr>
            <w:r>
              <w:rPr>
                <w:sz w:val="16"/>
                <w:szCs w:val="16"/>
              </w:rPr>
              <w:t>02</w:t>
            </w:r>
            <w:r w:rsidR="0025608D">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DD2DC" w14:textId="7EC8A5EE"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32D8" w14:textId="2EBC3C49"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E3E31AD" w14:textId="74B531E4" w:rsidR="001A1B10" w:rsidRDefault="00364FD4" w:rsidP="001A1B10">
            <w:pPr>
              <w:pStyle w:val="TAL"/>
              <w:keepNext w:val="0"/>
              <w:keepLines w:val="0"/>
              <w:rPr>
                <w:sz w:val="16"/>
                <w:szCs w:val="16"/>
              </w:rPr>
            </w:pPr>
            <w:r>
              <w:rPr>
                <w:sz w:val="16"/>
                <w:szCs w:val="16"/>
              </w:rPr>
              <w:t>N9HRLI  and S8HR LI – Part VI (Phase 2 –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4B64E"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2F994404"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C35A522"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0CF18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99A7C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61C76" w14:textId="20788EE2" w:rsidR="001A1B10" w:rsidRPr="00760004" w:rsidRDefault="001A1B10" w:rsidP="001A1B10">
            <w:pPr>
              <w:pStyle w:val="TAL"/>
              <w:keepNext w:val="0"/>
              <w:keepLines w:val="0"/>
              <w:rPr>
                <w:sz w:val="16"/>
                <w:szCs w:val="16"/>
              </w:rPr>
            </w:pPr>
            <w:r>
              <w:rPr>
                <w:sz w:val="16"/>
                <w:szCs w:val="16"/>
              </w:rPr>
              <w:t>02</w:t>
            </w:r>
            <w:r w:rsidR="0025608D">
              <w:rPr>
                <w:sz w:val="16"/>
                <w:szCs w:val="16"/>
              </w:rPr>
              <w:t>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ECA49" w14:textId="07D2D1E8"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E33041" w14:textId="4D5B4EB5"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BF105E" w14:textId="402CF71E" w:rsidR="001A1B10" w:rsidRDefault="00C5007A" w:rsidP="001A1B10">
            <w:pPr>
              <w:pStyle w:val="TAL"/>
              <w:keepNext w:val="0"/>
              <w:keepLines w:val="0"/>
              <w:rPr>
                <w:sz w:val="16"/>
                <w:szCs w:val="16"/>
              </w:rPr>
            </w:pPr>
            <w:r>
              <w:rPr>
                <w:sz w:val="16"/>
                <w:szCs w:val="16"/>
              </w:rPr>
              <w:t>N9HRLI and S8HR LI – Part VII (Phase 2 – LI_T1 &amp; LI_T3)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3CF6D"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EF95AE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5090959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879EE"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A8DC2"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D0D56" w14:textId="568C93BB" w:rsidR="001A1B10" w:rsidRPr="00760004" w:rsidRDefault="001A1B10" w:rsidP="001A1B10">
            <w:pPr>
              <w:pStyle w:val="TAL"/>
              <w:keepNext w:val="0"/>
              <w:keepLines w:val="0"/>
              <w:rPr>
                <w:sz w:val="16"/>
                <w:szCs w:val="16"/>
              </w:rPr>
            </w:pPr>
            <w:r>
              <w:rPr>
                <w:sz w:val="16"/>
                <w:szCs w:val="16"/>
              </w:rPr>
              <w:t>02</w:t>
            </w:r>
            <w:r w:rsidR="0025608D">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58F7B" w14:textId="3B2D06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E4976" w14:textId="364AED1F"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344FD4C" w14:textId="4901A6A1" w:rsidR="001A1B10" w:rsidRDefault="00381482" w:rsidP="001A1B10">
            <w:pPr>
              <w:pStyle w:val="TAL"/>
              <w:keepNext w:val="0"/>
              <w:keepLines w:val="0"/>
              <w:rPr>
                <w:sz w:val="16"/>
                <w:szCs w:val="16"/>
              </w:rPr>
            </w:pPr>
            <w:r>
              <w:rPr>
                <w:sz w:val="16"/>
                <w:szCs w:val="16"/>
              </w:rPr>
              <w:t>N9HRLI and S8HR LI – Part VIII (Phase 2 –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626BF"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22BE146"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48BA675A"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1BB31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1AF66"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2D18B" w14:textId="112FF367" w:rsidR="001A1B10" w:rsidRPr="00760004" w:rsidRDefault="001A1B10" w:rsidP="001A1B10">
            <w:pPr>
              <w:pStyle w:val="TAL"/>
              <w:keepNext w:val="0"/>
              <w:keepLines w:val="0"/>
              <w:rPr>
                <w:sz w:val="16"/>
                <w:szCs w:val="16"/>
              </w:rPr>
            </w:pPr>
            <w:r>
              <w:rPr>
                <w:sz w:val="16"/>
                <w:szCs w:val="16"/>
              </w:rPr>
              <w:t>02</w:t>
            </w:r>
            <w:r w:rsidR="0025608D">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9424" w14:textId="3C533D0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91055" w14:textId="70DEBC22"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344C0B" w14:textId="6314A531" w:rsidR="001A1B10" w:rsidRDefault="006F7D29" w:rsidP="001A1B10">
            <w:pPr>
              <w:pStyle w:val="TAL"/>
              <w:keepNext w:val="0"/>
              <w:keepLines w:val="0"/>
              <w:rPr>
                <w:sz w:val="16"/>
                <w:szCs w:val="16"/>
              </w:rPr>
            </w:pPr>
            <w:r>
              <w:rPr>
                <w:sz w:val="16"/>
                <w:szCs w:val="16"/>
              </w:rPr>
              <w:t>N9HRLI and S8HR LI – Part IX (Phase 2 – LI_X3)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6209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3E340052"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C3C64C8"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30F6A"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34FA4"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332369" w14:textId="73564BB1" w:rsidR="001A1B10" w:rsidRPr="00760004" w:rsidRDefault="001A1B10" w:rsidP="001A1B10">
            <w:pPr>
              <w:pStyle w:val="TAL"/>
              <w:keepNext w:val="0"/>
              <w:keepLines w:val="0"/>
              <w:rPr>
                <w:sz w:val="16"/>
                <w:szCs w:val="16"/>
              </w:rPr>
            </w:pPr>
            <w:r>
              <w:rPr>
                <w:sz w:val="16"/>
                <w:szCs w:val="16"/>
              </w:rPr>
              <w:t>02</w:t>
            </w:r>
            <w:r w:rsidR="0025608D">
              <w:rPr>
                <w:sz w:val="16"/>
                <w:szCs w:val="16"/>
              </w:rPr>
              <w:t>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2755F" w14:textId="2CC3EF4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D8B82" w14:textId="0014EA38"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A9DFDCE" w14:textId="040720B7" w:rsidR="001A1B10" w:rsidRDefault="00C86F56" w:rsidP="001A1B10">
            <w:pPr>
              <w:pStyle w:val="TAL"/>
              <w:keepNext w:val="0"/>
              <w:keepLines w:val="0"/>
              <w:rPr>
                <w:sz w:val="16"/>
                <w:szCs w:val="16"/>
              </w:rPr>
            </w:pPr>
            <w:r>
              <w:rPr>
                <w:sz w:val="16"/>
                <w:szCs w:val="16"/>
              </w:rPr>
              <w:t>N9HR LI and S8HR LI – Part X (Phase 2 – X3, LI_HI2 and LI_HI3)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79D0"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135B104C"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C470981"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4479B1"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D87CA"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F4067" w14:textId="74E1162F" w:rsidR="001A1B10" w:rsidRPr="00760004" w:rsidRDefault="001A1B10" w:rsidP="001A1B10">
            <w:pPr>
              <w:pStyle w:val="TAL"/>
              <w:keepNext w:val="0"/>
              <w:keepLines w:val="0"/>
              <w:rPr>
                <w:sz w:val="16"/>
                <w:szCs w:val="16"/>
              </w:rPr>
            </w:pPr>
            <w:r>
              <w:rPr>
                <w:sz w:val="16"/>
                <w:szCs w:val="16"/>
              </w:rPr>
              <w:t>02</w:t>
            </w:r>
            <w:r w:rsidR="0025608D">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6781A" w14:textId="0C384B02"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3843" w14:textId="48B5340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ED52BC" w14:textId="33432309" w:rsidR="001A1B10" w:rsidRDefault="006112D1" w:rsidP="001A1B10">
            <w:pPr>
              <w:pStyle w:val="TAL"/>
              <w:keepNext w:val="0"/>
              <w:keepLines w:val="0"/>
              <w:rPr>
                <w:sz w:val="16"/>
                <w:szCs w:val="16"/>
              </w:rPr>
            </w:pPr>
            <w:r>
              <w:rPr>
                <w:sz w:val="16"/>
                <w:szCs w:val="16"/>
              </w:rPr>
              <w:t>N9HR LI and S8HR LI – Part XI (ASN.1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BC6EC"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797BDE2E"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305B5CB0"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FA79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C91DC"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48E80" w14:textId="72E31E45" w:rsidR="001A1B10" w:rsidRPr="00760004" w:rsidRDefault="001A1B10" w:rsidP="001A1B10">
            <w:pPr>
              <w:pStyle w:val="TAL"/>
              <w:keepNext w:val="0"/>
              <w:keepLines w:val="0"/>
              <w:rPr>
                <w:sz w:val="16"/>
                <w:szCs w:val="16"/>
              </w:rPr>
            </w:pPr>
            <w:r>
              <w:rPr>
                <w:sz w:val="16"/>
                <w:szCs w:val="16"/>
              </w:rPr>
              <w:t>02</w:t>
            </w:r>
            <w:r w:rsidR="0025608D">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B755B" w14:textId="6B20F9A0"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1E804" w14:textId="7F04DE3C" w:rsidR="001A1B10" w:rsidRDefault="005E318B" w:rsidP="001A1B10">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49ED7FE" w14:textId="327DD129" w:rsidR="001A1B10" w:rsidRDefault="00E34FC6" w:rsidP="001A1B10">
            <w:pPr>
              <w:pStyle w:val="TAL"/>
              <w:keepNext w:val="0"/>
              <w:keepLines w:val="0"/>
              <w:rPr>
                <w:sz w:val="16"/>
                <w:szCs w:val="16"/>
              </w:rPr>
            </w:pPr>
            <w:r>
              <w:rPr>
                <w:sz w:val="16"/>
                <w:szCs w:val="16"/>
              </w:rPr>
              <w:t>N9HR LI and S8HR LI: New XSD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0363" w14:textId="77777777" w:rsidR="001A1B10" w:rsidRPr="00760004" w:rsidRDefault="001A1B10" w:rsidP="001A1B10">
            <w:pPr>
              <w:pStyle w:val="TAL"/>
              <w:keepNext w:val="0"/>
              <w:keepLines w:val="0"/>
              <w:rPr>
                <w:sz w:val="16"/>
                <w:szCs w:val="16"/>
              </w:rPr>
            </w:pPr>
            <w:r>
              <w:rPr>
                <w:sz w:val="16"/>
                <w:szCs w:val="16"/>
              </w:rPr>
              <w:t>17.2.0</w:t>
            </w:r>
          </w:p>
        </w:tc>
      </w:tr>
      <w:tr w:rsidR="001A1B10" w:rsidRPr="00A76971" w14:paraId="0D085C37" w14:textId="77777777" w:rsidTr="00822E9A">
        <w:tc>
          <w:tcPr>
            <w:tcW w:w="803" w:type="dxa"/>
            <w:tcBorders>
              <w:top w:val="single" w:sz="6" w:space="0" w:color="auto"/>
              <w:left w:val="single" w:sz="6" w:space="0" w:color="auto"/>
              <w:bottom w:val="single" w:sz="6" w:space="0" w:color="auto"/>
              <w:right w:val="single" w:sz="6" w:space="0" w:color="auto"/>
            </w:tcBorders>
            <w:shd w:val="solid" w:color="FFFFFF" w:fill="auto"/>
          </w:tcPr>
          <w:p w14:paraId="6D62B6BD" w14:textId="77777777" w:rsidR="001A1B10" w:rsidRPr="00760004" w:rsidRDefault="001A1B10" w:rsidP="001A1B10">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096F23" w14:textId="77777777" w:rsidR="001A1B10" w:rsidRPr="00760004" w:rsidRDefault="001A1B10" w:rsidP="001A1B10">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82EF" w14:textId="77777777" w:rsidR="001A1B10" w:rsidRPr="00760004" w:rsidRDefault="001A1B10" w:rsidP="001A1B10">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CFFC" w14:textId="27F639B4" w:rsidR="001A1B10" w:rsidRPr="00760004" w:rsidRDefault="001A1B10" w:rsidP="001A1B10">
            <w:pPr>
              <w:pStyle w:val="TAL"/>
              <w:keepNext w:val="0"/>
              <w:keepLines w:val="0"/>
              <w:rPr>
                <w:sz w:val="16"/>
                <w:szCs w:val="16"/>
              </w:rPr>
            </w:pPr>
            <w:r>
              <w:rPr>
                <w:sz w:val="16"/>
                <w:szCs w:val="16"/>
              </w:rPr>
              <w:t>02</w:t>
            </w:r>
            <w:r w:rsidR="0025608D">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7C320" w14:textId="4DE1F55F" w:rsidR="001A1B10" w:rsidRDefault="006F6D10"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56E87" w14:textId="3E0802E5" w:rsidR="001A1B10" w:rsidRDefault="005E318B" w:rsidP="001A1B10">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E0AF5" w14:textId="5F4FF6E0" w:rsidR="001A1B10" w:rsidRDefault="008A3C0E" w:rsidP="001A1B10">
            <w:pPr>
              <w:pStyle w:val="TAL"/>
              <w:keepNext w:val="0"/>
              <w:keepLines w:val="0"/>
              <w:rPr>
                <w:sz w:val="16"/>
                <w:szCs w:val="16"/>
              </w:rPr>
            </w:pPr>
            <w:r>
              <w:rPr>
                <w:sz w:val="16"/>
                <w:szCs w:val="16"/>
              </w:rPr>
              <w:t>Update requirement for IRI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31A4" w14:textId="77777777" w:rsidR="001A1B10" w:rsidRPr="00760004" w:rsidRDefault="001A1B10" w:rsidP="001A1B10">
            <w:pPr>
              <w:pStyle w:val="TAL"/>
              <w:keepNext w:val="0"/>
              <w:keepLines w:val="0"/>
              <w:rPr>
                <w:sz w:val="16"/>
                <w:szCs w:val="16"/>
              </w:rPr>
            </w:pPr>
            <w:r>
              <w:rPr>
                <w:sz w:val="16"/>
                <w:szCs w:val="16"/>
              </w:rPr>
              <w:t>17.2.0</w:t>
            </w:r>
          </w:p>
        </w:tc>
      </w:tr>
      <w:tr w:rsidR="00E97BA9" w:rsidRPr="00A76971" w14:paraId="0185EFFA"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F56B268" w14:textId="77777777" w:rsidR="00E97BA9" w:rsidRPr="00760004" w:rsidRDefault="00E97BA9" w:rsidP="002C23B1">
            <w:pPr>
              <w:pStyle w:val="TAL"/>
              <w:keepNext w:val="0"/>
              <w:keepLines w:val="0"/>
              <w:rPr>
                <w:sz w:val="16"/>
                <w:szCs w:val="16"/>
              </w:rPr>
            </w:pPr>
            <w:r>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704C9" w14:textId="77777777" w:rsidR="00E97BA9" w:rsidRPr="00760004" w:rsidRDefault="00E97BA9" w:rsidP="002C23B1">
            <w:pPr>
              <w:pStyle w:val="TAL"/>
              <w:keepNext w:val="0"/>
              <w:keepLines w:val="0"/>
              <w:rPr>
                <w:sz w:val="16"/>
                <w:szCs w:val="16"/>
              </w:rPr>
            </w:pPr>
            <w:r>
              <w:rPr>
                <w:sz w:val="16"/>
                <w:szCs w:val="16"/>
              </w:rPr>
              <w:t>SA#93-e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F9E63" w14:textId="77777777" w:rsidR="00E97BA9" w:rsidRPr="00760004" w:rsidRDefault="00E97BA9" w:rsidP="002C23B1">
            <w:pPr>
              <w:pStyle w:val="TAL"/>
              <w:keepNext w:val="0"/>
              <w:keepLines w:val="0"/>
              <w:rPr>
                <w:sz w:val="16"/>
                <w:szCs w:val="16"/>
              </w:rPr>
            </w:pPr>
            <w:r>
              <w:rPr>
                <w:sz w:val="16"/>
                <w:szCs w:val="16"/>
              </w:rPr>
              <w:t>SP-210829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C101B" w14:textId="77777777" w:rsidR="00E97BA9" w:rsidRPr="00760004" w:rsidRDefault="00E97BA9" w:rsidP="002C23B1">
            <w:pPr>
              <w:pStyle w:val="TAL"/>
              <w:keepNext w:val="0"/>
              <w:keepLines w:val="0"/>
              <w:rPr>
                <w:sz w:val="16"/>
                <w:szCs w:val="16"/>
              </w:rPr>
            </w:pPr>
            <w:r>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2DB56" w14:textId="77777777" w:rsidR="00E97BA9" w:rsidRDefault="00E97BA9"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55213" w14:textId="77777777" w:rsidR="00E97BA9" w:rsidRDefault="00E97BA9"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CA88F5" w14:textId="77777777" w:rsidR="00E97BA9" w:rsidRDefault="00E97BA9" w:rsidP="002C23B1">
            <w:pPr>
              <w:pStyle w:val="TAL"/>
              <w:keepNext w:val="0"/>
              <w:keepLines w:val="0"/>
              <w:rPr>
                <w:sz w:val="16"/>
                <w:szCs w:val="16"/>
              </w:rPr>
            </w:pPr>
            <w:r>
              <w:rPr>
                <w:sz w:val="16"/>
                <w:szCs w:val="16"/>
              </w:rPr>
              <w:t>Update to start of interception with registered UE record at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4E1C4" w14:textId="77777777" w:rsidR="00E97BA9" w:rsidRPr="00760004" w:rsidRDefault="00E97BA9" w:rsidP="002C23B1">
            <w:pPr>
              <w:pStyle w:val="TAL"/>
              <w:keepNext w:val="0"/>
              <w:keepLines w:val="0"/>
              <w:rPr>
                <w:sz w:val="16"/>
                <w:szCs w:val="16"/>
              </w:rPr>
            </w:pPr>
            <w:r>
              <w:rPr>
                <w:sz w:val="16"/>
                <w:szCs w:val="16"/>
              </w:rPr>
              <w:t>17.2.0</w:t>
            </w:r>
          </w:p>
        </w:tc>
      </w:tr>
      <w:tr w:rsidR="00585B69" w:rsidRPr="00A76971" w14:paraId="1DD9FF39"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DF5AC7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5AB6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CFFA9"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8B22F" w14:textId="4EA9DB28" w:rsidR="00585B69" w:rsidRPr="00760004" w:rsidRDefault="00585B69" w:rsidP="002C23B1">
            <w:pPr>
              <w:pStyle w:val="TAL"/>
              <w:keepNext w:val="0"/>
              <w:keepLines w:val="0"/>
              <w:rPr>
                <w:sz w:val="16"/>
                <w:szCs w:val="16"/>
              </w:rPr>
            </w:pPr>
            <w:r>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B355" w14:textId="1D5B249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479D5" w14:textId="20B3FD31"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428B76" w14:textId="33634AA1" w:rsidR="00585B69" w:rsidRDefault="00DB0CE0" w:rsidP="002C23B1">
            <w:pPr>
              <w:pStyle w:val="TAL"/>
              <w:keepNext w:val="0"/>
              <w:keepLines w:val="0"/>
              <w:rPr>
                <w:sz w:val="16"/>
                <w:szCs w:val="16"/>
              </w:rPr>
            </w:pPr>
            <w:r>
              <w:rPr>
                <w:sz w:val="16"/>
                <w:szCs w:val="16"/>
              </w:rPr>
              <w:t>HR LI: Deactivating triggers over LI_T1 and LI_T3 when the IMS session 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D18B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BE3C86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F20DFE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ABBF2"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905A2"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613" w14:textId="4E5F9E8B" w:rsidR="00585B69" w:rsidRPr="00760004" w:rsidRDefault="00585B69" w:rsidP="002C23B1">
            <w:pPr>
              <w:pStyle w:val="TAL"/>
              <w:keepNext w:val="0"/>
              <w:keepLines w:val="0"/>
              <w:rPr>
                <w:sz w:val="16"/>
                <w:szCs w:val="16"/>
              </w:rPr>
            </w:pPr>
            <w:r>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7C1CC" w14:textId="1D378841"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801B" w14:textId="798E6CBB"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2097335" w14:textId="5F711781" w:rsidR="00585B69" w:rsidRDefault="00BD0D3B" w:rsidP="002C23B1">
            <w:pPr>
              <w:pStyle w:val="TAL"/>
              <w:keepNext w:val="0"/>
              <w:keepLines w:val="0"/>
              <w:rPr>
                <w:sz w:val="16"/>
                <w:szCs w:val="16"/>
              </w:rPr>
            </w:pPr>
            <w:r>
              <w:rPr>
                <w:sz w:val="16"/>
                <w:szCs w:val="16"/>
              </w:rPr>
              <w:t>HR LI: Deactivating LI_T3 when PDU session/PDN connection is released or HR is disabled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5AB92"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1A933B5"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7C8C9C8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5E5B0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D645B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EB169" w14:textId="78140239" w:rsidR="00585B69" w:rsidRPr="00760004" w:rsidRDefault="00585B69" w:rsidP="002C23B1">
            <w:pPr>
              <w:pStyle w:val="TAL"/>
              <w:keepNext w:val="0"/>
              <w:keepLines w:val="0"/>
              <w:rPr>
                <w:sz w:val="16"/>
                <w:szCs w:val="16"/>
              </w:rPr>
            </w:pPr>
            <w:r>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90141" w14:textId="40C13764"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1FB0C" w14:textId="66B7BDE2" w:rsidR="00585B69" w:rsidRDefault="00F43EF5"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8A8CC6E" w14:textId="6418F1D4" w:rsidR="00585B69" w:rsidRDefault="00A820FA" w:rsidP="002C23B1">
            <w:pPr>
              <w:pStyle w:val="TAL"/>
              <w:keepNext w:val="0"/>
              <w:keepLines w:val="0"/>
              <w:rPr>
                <w:sz w:val="16"/>
                <w:szCs w:val="16"/>
              </w:rPr>
            </w:pPr>
            <w:r>
              <w:rPr>
                <w:sz w:val="16"/>
                <w:szCs w:val="16"/>
              </w:rPr>
              <w:t>HR LI: The case of post PDU session/PDN connection HR LI 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7865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58E6DC1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33195DF"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4F742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8352C"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C7828" w14:textId="2E1642C2" w:rsidR="00585B69" w:rsidRPr="00760004" w:rsidRDefault="00585B69" w:rsidP="002C23B1">
            <w:pPr>
              <w:pStyle w:val="TAL"/>
              <w:keepNext w:val="0"/>
              <w:keepLines w:val="0"/>
              <w:rPr>
                <w:sz w:val="16"/>
                <w:szCs w:val="16"/>
              </w:rPr>
            </w:pPr>
            <w:r>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A6DF5" w14:textId="77B27856" w:rsidR="00585B69" w:rsidRDefault="00DB0CE0" w:rsidP="002C23B1">
            <w:pPr>
              <w:pStyle w:val="TAL"/>
              <w:keepNext w:val="0"/>
              <w:keepLines w:val="0"/>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94F4E" w14:textId="04CA2BBA" w:rsidR="00585B69" w:rsidRDefault="00F43EF5"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B4548E" w14:textId="4AF65272" w:rsidR="00585B69" w:rsidRDefault="00750229" w:rsidP="002C23B1">
            <w:pPr>
              <w:pStyle w:val="TAL"/>
              <w:keepNext w:val="0"/>
              <w:keepLines w:val="0"/>
              <w:rPr>
                <w:sz w:val="16"/>
                <w:szCs w:val="16"/>
              </w:rPr>
            </w:pPr>
            <w:r>
              <w:rPr>
                <w:sz w:val="16"/>
                <w:szCs w:val="16"/>
              </w:rPr>
              <w:t>STIR SHAKEN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C90A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8F2128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B9654D2"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40B66F"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3985D" w14:textId="34A6DF43"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1209" w14:textId="0B3F8941" w:rsidR="00585B69" w:rsidRPr="00760004" w:rsidRDefault="00585B69" w:rsidP="002C23B1">
            <w:pPr>
              <w:pStyle w:val="TAL"/>
              <w:keepNext w:val="0"/>
              <w:keepLines w:val="0"/>
              <w:rPr>
                <w:sz w:val="16"/>
                <w:szCs w:val="16"/>
              </w:rPr>
            </w:pPr>
            <w:r>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AC79" w14:textId="2CA8F863" w:rsidR="00585B69" w:rsidRDefault="00363F2C"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6898D" w14:textId="173347D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17E022" w14:textId="694DCA6D" w:rsidR="00585B69" w:rsidRDefault="00363F2C" w:rsidP="002C23B1">
            <w:pPr>
              <w:pStyle w:val="TAL"/>
              <w:keepNext w:val="0"/>
              <w:keepLines w:val="0"/>
              <w:rPr>
                <w:sz w:val="16"/>
                <w:szCs w:val="16"/>
              </w:rPr>
            </w:pPr>
            <w:r>
              <w:rPr>
                <w:sz w:val="16"/>
                <w:szCs w:val="16"/>
              </w:rPr>
              <w:t>DeactiveTask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E403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D52555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BCFC9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2EDE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D372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94EE6" w14:textId="392A975E" w:rsidR="00585B69" w:rsidRPr="00760004" w:rsidRDefault="00585B69" w:rsidP="002C23B1">
            <w:pPr>
              <w:pStyle w:val="TAL"/>
              <w:keepNext w:val="0"/>
              <w:keepLines w:val="0"/>
              <w:rPr>
                <w:sz w:val="16"/>
                <w:szCs w:val="16"/>
              </w:rPr>
            </w:pPr>
            <w:r>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499D6" w14:textId="48823A45"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E56C6" w14:textId="260B0F96"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93ADF7" w14:textId="7AA26D27" w:rsidR="00585B69" w:rsidRDefault="00D317E6" w:rsidP="002C23B1">
            <w:pPr>
              <w:pStyle w:val="TAL"/>
              <w:keepNext w:val="0"/>
              <w:keepLines w:val="0"/>
              <w:rPr>
                <w:sz w:val="16"/>
                <w:szCs w:val="16"/>
              </w:rPr>
            </w:pPr>
            <w:r>
              <w:rPr>
                <w:sz w:val="16"/>
                <w:szCs w:val="16"/>
              </w:rPr>
              <w:t>Addition of PDN Info to SMF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5B3DE"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A6B826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2AA1CB9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C54E5"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1A465" w14:textId="4485B4D7"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C69F1" w14:textId="6EBA9097" w:rsidR="00585B69" w:rsidRPr="00760004" w:rsidRDefault="00585B69" w:rsidP="002C23B1">
            <w:pPr>
              <w:pStyle w:val="TAL"/>
              <w:keepNext w:val="0"/>
              <w:keepLines w:val="0"/>
              <w:rPr>
                <w:sz w:val="16"/>
                <w:szCs w:val="16"/>
              </w:rPr>
            </w:pPr>
            <w:r>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925AF" w14:textId="616A3D59" w:rsidR="00585B69" w:rsidRDefault="005929C8"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769F7" w14:textId="160349CF"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108F5D5" w14:textId="43C07CFA" w:rsidR="00585B69" w:rsidRDefault="005929C8" w:rsidP="002C23B1">
            <w:pPr>
              <w:pStyle w:val="TAL"/>
              <w:keepNext w:val="0"/>
              <w:keepLines w:val="0"/>
              <w:rPr>
                <w:sz w:val="16"/>
                <w:szCs w:val="16"/>
              </w:rPr>
            </w:pPr>
            <w:r>
              <w:rPr>
                <w:sz w:val="16"/>
                <w:szCs w:val="16"/>
              </w:rPr>
              <w:t>Clarification to default behaviour for ServiceScoping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D9B3"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6661146C"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9761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AD4F6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C665C" w14:textId="706CB8B9"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F8A86" w14:textId="5C6CCCE2" w:rsidR="00585B69" w:rsidRPr="00760004" w:rsidRDefault="00585B69" w:rsidP="002C23B1">
            <w:pPr>
              <w:pStyle w:val="TAL"/>
              <w:keepNext w:val="0"/>
              <w:keepLines w:val="0"/>
              <w:rPr>
                <w:sz w:val="16"/>
                <w:szCs w:val="16"/>
              </w:rPr>
            </w:pPr>
            <w:r>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20BE1" w14:textId="4C7A5EEA" w:rsidR="00585B69" w:rsidRDefault="00AF30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E6378" w14:textId="6D920629"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DFADD4A" w14:textId="0D980B88" w:rsidR="00585B69" w:rsidRDefault="00AF309E" w:rsidP="002C23B1">
            <w:pPr>
              <w:pStyle w:val="TAL"/>
              <w:keepNext w:val="0"/>
              <w:keepLines w:val="0"/>
              <w:rPr>
                <w:sz w:val="16"/>
                <w:szCs w:val="16"/>
              </w:rPr>
            </w:pPr>
            <w:r>
              <w:rPr>
                <w:sz w:val="16"/>
                <w:szCs w:val="16"/>
              </w:rPr>
              <w:t>Clarification of PEI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852E5"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556EA7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5596F8B"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8E816"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C5D80" w14:textId="4D4839F6" w:rsidR="00585B69" w:rsidRPr="00760004" w:rsidRDefault="00585B69" w:rsidP="002C23B1">
            <w:pPr>
              <w:pStyle w:val="TAL"/>
              <w:keepNext w:val="0"/>
              <w:keepLines w:val="0"/>
              <w:rPr>
                <w:sz w:val="16"/>
                <w:szCs w:val="16"/>
              </w:rPr>
            </w:pPr>
            <w:r>
              <w:rPr>
                <w:sz w:val="16"/>
                <w:szCs w:val="16"/>
              </w:rPr>
              <w:t>SP-21140</w:t>
            </w:r>
            <w:r w:rsidR="00A100C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BB23E" w14:textId="052D15C4" w:rsidR="00585B69" w:rsidRPr="00760004" w:rsidRDefault="00585B69" w:rsidP="002C23B1">
            <w:pPr>
              <w:pStyle w:val="TAL"/>
              <w:keepNext w:val="0"/>
              <w:keepLines w:val="0"/>
              <w:rPr>
                <w:sz w:val="16"/>
                <w:szCs w:val="16"/>
              </w:rPr>
            </w:pPr>
            <w:r>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DDF2" w14:textId="04960EB6"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CA2" w14:textId="3F34F46E"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562619" w14:textId="4F314585" w:rsidR="00585B69" w:rsidRDefault="00124F9E" w:rsidP="002C23B1">
            <w:pPr>
              <w:pStyle w:val="TAL"/>
              <w:keepNext w:val="0"/>
              <w:keepLines w:val="0"/>
              <w:rPr>
                <w:sz w:val="16"/>
                <w:szCs w:val="16"/>
              </w:rPr>
            </w:pPr>
            <w:r>
              <w:rPr>
                <w:sz w:val="16"/>
                <w:szCs w:val="16"/>
              </w:rPr>
              <w:t>LI_HIQR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05F5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235D6804"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26DD138"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FF9BC"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C511B" w14:textId="138557D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027F1" w14:textId="3C274A34" w:rsidR="00585B69" w:rsidRPr="00760004" w:rsidRDefault="00585B69" w:rsidP="002C23B1">
            <w:pPr>
              <w:pStyle w:val="TAL"/>
              <w:keepNext w:val="0"/>
              <w:keepLines w:val="0"/>
              <w:rPr>
                <w:sz w:val="16"/>
                <w:szCs w:val="16"/>
              </w:rPr>
            </w:pPr>
            <w:r>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905B1" w14:textId="0BBF179D"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C3988" w14:textId="2FF0AD4B"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087F544" w14:textId="18B7CB00" w:rsidR="00585B69" w:rsidRDefault="00DF66FF" w:rsidP="002C23B1">
            <w:pPr>
              <w:pStyle w:val="TAL"/>
              <w:keepNext w:val="0"/>
              <w:keepLines w:val="0"/>
              <w:rPr>
                <w:sz w:val="16"/>
                <w:szCs w:val="16"/>
              </w:rPr>
            </w:pPr>
            <w:r>
              <w:rPr>
                <w:sz w:val="16"/>
                <w:szCs w:val="16"/>
              </w:rPr>
              <w:t>Clarification to default behaviour for Location Type at the MDF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09E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EBC51B8"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16C226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7128D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9260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5F8C0" w14:textId="7222C0A2" w:rsidR="00585B69" w:rsidRPr="00760004" w:rsidRDefault="00585B69" w:rsidP="002C23B1">
            <w:pPr>
              <w:pStyle w:val="TAL"/>
              <w:keepNext w:val="0"/>
              <w:keepLines w:val="0"/>
              <w:rPr>
                <w:sz w:val="16"/>
                <w:szCs w:val="16"/>
              </w:rPr>
            </w:pPr>
            <w:r>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956C" w14:textId="4E7D64C9"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52880" w14:textId="376F0D29"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9F8F4B" w14:textId="44B22D3B" w:rsidR="00585B69" w:rsidRDefault="00944D75" w:rsidP="002C23B1">
            <w:pPr>
              <w:pStyle w:val="TAL"/>
              <w:keepNext w:val="0"/>
              <w:keepLines w:val="0"/>
              <w:rPr>
                <w:sz w:val="16"/>
                <w:szCs w:val="16"/>
              </w:rPr>
            </w:pPr>
            <w:r>
              <w:rPr>
                <w:sz w:val="16"/>
                <w:szCs w:val="16"/>
              </w:rPr>
              <w:t>HR LI: Only one Activate Task to the BBIFF-C from LIPF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8ED17"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380A70B1"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6997B976"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2D7DA"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CD4A"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37CE8" w14:textId="01F37AE1" w:rsidR="00585B69" w:rsidRPr="00760004" w:rsidRDefault="00585B69" w:rsidP="002C23B1">
            <w:pPr>
              <w:pStyle w:val="TAL"/>
              <w:keepNext w:val="0"/>
              <w:keepLines w:val="0"/>
              <w:rPr>
                <w:sz w:val="16"/>
                <w:szCs w:val="16"/>
              </w:rPr>
            </w:pPr>
            <w:r>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B8ED9" w14:textId="43676F8F"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3E802" w14:textId="73C8E6EC"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D287204" w14:textId="1B36B2DF" w:rsidR="00585B69" w:rsidRDefault="00A468D5" w:rsidP="002C23B1">
            <w:pPr>
              <w:pStyle w:val="TAL"/>
              <w:keepNext w:val="0"/>
              <w:keepLines w:val="0"/>
              <w:rPr>
                <w:sz w:val="16"/>
                <w:szCs w:val="16"/>
              </w:rPr>
            </w:pPr>
            <w:r>
              <w:rPr>
                <w:sz w:val="16"/>
                <w:szCs w:val="16"/>
              </w:rPr>
              <w:t>Target identifier clarification – IMS LI and HR 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ABC6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CD93E50"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39215C3"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599D0E"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D2F1"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B2B82" w14:textId="2D0564AF" w:rsidR="00585B69" w:rsidRPr="00760004" w:rsidRDefault="00585B69" w:rsidP="002C23B1">
            <w:pPr>
              <w:pStyle w:val="TAL"/>
              <w:keepNext w:val="0"/>
              <w:keepLines w:val="0"/>
              <w:rPr>
                <w:sz w:val="16"/>
                <w:szCs w:val="16"/>
              </w:rPr>
            </w:pPr>
            <w:r>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110C4" w14:textId="4F0B92D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F077" w14:textId="63D9CF48"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401E716" w14:textId="347CA585" w:rsidR="00585B69" w:rsidRDefault="00D76C47" w:rsidP="002C23B1">
            <w:pPr>
              <w:pStyle w:val="TAL"/>
              <w:keepNext w:val="0"/>
              <w:keepLines w:val="0"/>
              <w:rPr>
                <w:sz w:val="16"/>
                <w:szCs w:val="16"/>
              </w:rPr>
            </w:pPr>
            <w:r>
              <w:rPr>
                <w:sz w:val="16"/>
                <w:szCs w:val="16"/>
              </w:rPr>
              <w:t>Records in IMS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B195F"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407D03E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05382CA7"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15AEE0"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2A7A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46C189" w14:textId="32C33B1D" w:rsidR="00585B69" w:rsidRPr="00760004" w:rsidRDefault="00585B69" w:rsidP="002C23B1">
            <w:pPr>
              <w:pStyle w:val="TAL"/>
              <w:keepNext w:val="0"/>
              <w:keepLines w:val="0"/>
              <w:rPr>
                <w:sz w:val="16"/>
                <w:szCs w:val="16"/>
              </w:rPr>
            </w:pPr>
            <w:r>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B4EA8" w14:textId="4F1A24F8"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4B1D" w14:textId="1405613E"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19F6756" w14:textId="65101C4F" w:rsidR="00585B69" w:rsidRDefault="009E3282" w:rsidP="002C23B1">
            <w:pPr>
              <w:pStyle w:val="TAL"/>
              <w:keepNext w:val="0"/>
              <w:keepLines w:val="0"/>
              <w:rPr>
                <w:sz w:val="16"/>
                <w:szCs w:val="16"/>
              </w:rPr>
            </w:pPr>
            <w:r>
              <w:rPr>
                <w:sz w:val="16"/>
                <w:szCs w:val="16"/>
              </w:rPr>
              <w:t>Separated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C12E0" w14:textId="77777777" w:rsidR="00585B69" w:rsidRPr="00760004" w:rsidRDefault="00585B69" w:rsidP="002C23B1">
            <w:pPr>
              <w:pStyle w:val="TAL"/>
              <w:keepNext w:val="0"/>
              <w:keepLines w:val="0"/>
              <w:rPr>
                <w:sz w:val="16"/>
                <w:szCs w:val="16"/>
              </w:rPr>
            </w:pPr>
            <w:r>
              <w:rPr>
                <w:sz w:val="16"/>
                <w:szCs w:val="16"/>
              </w:rPr>
              <w:t>17.3.0</w:t>
            </w:r>
          </w:p>
        </w:tc>
      </w:tr>
      <w:tr w:rsidR="00E97BA9" w:rsidRPr="00A76971" w14:paraId="6DF257EF"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3262B464" w14:textId="77777777" w:rsidR="00E97BA9" w:rsidRPr="00760004" w:rsidRDefault="00E97BA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F3E11" w14:textId="77777777" w:rsidR="00E97BA9" w:rsidRPr="00760004" w:rsidRDefault="00E97BA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ECCE91" w14:textId="77777777" w:rsidR="00E97BA9" w:rsidRPr="00760004" w:rsidRDefault="00E97BA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D79F4" w14:textId="01B864E1" w:rsidR="00E97BA9" w:rsidRPr="00760004" w:rsidRDefault="00E97BA9" w:rsidP="002C23B1">
            <w:pPr>
              <w:pStyle w:val="TAL"/>
              <w:keepNext w:val="0"/>
              <w:keepLines w:val="0"/>
              <w:rPr>
                <w:sz w:val="16"/>
                <w:szCs w:val="16"/>
              </w:rPr>
            </w:pPr>
            <w:r>
              <w:rPr>
                <w:sz w:val="16"/>
                <w:szCs w:val="16"/>
              </w:rPr>
              <w:t>02</w:t>
            </w:r>
            <w:r w:rsidR="00585B69">
              <w:rPr>
                <w:sz w:val="16"/>
                <w:szCs w:val="16"/>
              </w:rPr>
              <w:t>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C40FC" w14:textId="221F25D6" w:rsidR="00E97BA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5D7FE" w14:textId="3AD9B27C" w:rsidR="00E97BA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A4BF9F3" w14:textId="656C3F9F" w:rsidR="00E97BA9" w:rsidRDefault="00621AE6" w:rsidP="002C23B1">
            <w:pPr>
              <w:pStyle w:val="TAL"/>
              <w:keepNext w:val="0"/>
              <w:keepLines w:val="0"/>
              <w:rPr>
                <w:sz w:val="16"/>
                <w:szCs w:val="16"/>
              </w:rPr>
            </w:pPr>
            <w:r>
              <w:rPr>
                <w:sz w:val="16"/>
                <w:szCs w:val="16"/>
              </w:rPr>
              <w:t>RCS Stage 3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0AE7B" w14:textId="77777777" w:rsidR="00E97BA9" w:rsidRPr="00760004" w:rsidRDefault="00E97BA9" w:rsidP="002C23B1">
            <w:pPr>
              <w:pStyle w:val="TAL"/>
              <w:keepNext w:val="0"/>
              <w:keepLines w:val="0"/>
              <w:rPr>
                <w:sz w:val="16"/>
                <w:szCs w:val="16"/>
              </w:rPr>
            </w:pPr>
            <w:r>
              <w:rPr>
                <w:sz w:val="16"/>
                <w:szCs w:val="16"/>
              </w:rPr>
              <w:t>17.3.0</w:t>
            </w:r>
          </w:p>
        </w:tc>
      </w:tr>
      <w:tr w:rsidR="00585B69" w:rsidRPr="00A76971" w14:paraId="160368D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3F31BDD"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0B789"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E0333"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D7BE4" w14:textId="42D687C1" w:rsidR="00585B69" w:rsidRPr="00760004" w:rsidRDefault="00585B69" w:rsidP="002C23B1">
            <w:pPr>
              <w:pStyle w:val="TAL"/>
              <w:keepNext w:val="0"/>
              <w:keepLines w:val="0"/>
              <w:rPr>
                <w:sz w:val="16"/>
                <w:szCs w:val="16"/>
              </w:rPr>
            </w:pPr>
            <w:r>
              <w:rPr>
                <w:sz w:val="16"/>
                <w:szCs w:val="16"/>
              </w:rPr>
              <w:t>02</w:t>
            </w:r>
            <w:r w:rsidR="00A22E49">
              <w:rPr>
                <w:sz w:val="16"/>
                <w:szCs w:val="16"/>
              </w:rPr>
              <w:t>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6B4CB" w14:textId="1E91E9F0"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296DB" w14:textId="721021A1"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12117F" w14:textId="4B9240E1" w:rsidR="00585B69" w:rsidRDefault="00621AE6" w:rsidP="002C23B1">
            <w:pPr>
              <w:pStyle w:val="TAL"/>
              <w:keepNext w:val="0"/>
              <w:keepLines w:val="0"/>
              <w:rPr>
                <w:sz w:val="16"/>
                <w:szCs w:val="16"/>
              </w:rPr>
            </w:pPr>
            <w:r>
              <w:rPr>
                <w:sz w:val="16"/>
                <w:szCs w:val="16"/>
              </w:rPr>
              <w:t>RCS Stage 3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608FB"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76AECE2"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1BD9C9E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3C644"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D148"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E81EF" w14:textId="3F278FCD" w:rsidR="00585B69" w:rsidRPr="00760004" w:rsidRDefault="00585B69" w:rsidP="002C23B1">
            <w:pPr>
              <w:pStyle w:val="TAL"/>
              <w:keepNext w:val="0"/>
              <w:keepLines w:val="0"/>
              <w:rPr>
                <w:sz w:val="16"/>
                <w:szCs w:val="16"/>
              </w:rPr>
            </w:pPr>
            <w:r>
              <w:rPr>
                <w:sz w:val="16"/>
                <w:szCs w:val="16"/>
              </w:rPr>
              <w:t>02</w:t>
            </w:r>
            <w:r w:rsidR="00A22E49">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924D" w14:textId="60764BED"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88411" w14:textId="4BC7F8E5" w:rsidR="00585B69" w:rsidRDefault="00D83268" w:rsidP="002C23B1">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48F4FD4" w14:textId="3B3296C9" w:rsidR="00585B69" w:rsidRDefault="00F372A1" w:rsidP="002C23B1">
            <w:pPr>
              <w:pStyle w:val="TAL"/>
              <w:keepNext w:val="0"/>
              <w:keepLines w:val="0"/>
              <w:rPr>
                <w:sz w:val="16"/>
                <w:szCs w:val="16"/>
              </w:rPr>
            </w:pPr>
            <w:r>
              <w:rPr>
                <w:sz w:val="16"/>
                <w:szCs w:val="16"/>
              </w:rPr>
              <w:t>RCS Stage 3 Registration, Message and Session establishment LI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62EB6"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7F53AEC7"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5C0E821A"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A1FDC8"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AF6E" w14:textId="050820E4" w:rsidR="00585B69" w:rsidRPr="00760004" w:rsidRDefault="00585B69" w:rsidP="002C23B1">
            <w:pPr>
              <w:pStyle w:val="TAL"/>
              <w:keepNext w:val="0"/>
              <w:keepLines w:val="0"/>
              <w:rPr>
                <w:sz w:val="16"/>
                <w:szCs w:val="16"/>
              </w:rPr>
            </w:pPr>
            <w:r>
              <w:rPr>
                <w:sz w:val="16"/>
                <w:szCs w:val="16"/>
              </w:rPr>
              <w:t>SP-21140</w:t>
            </w:r>
            <w:r w:rsidR="002721DD">
              <w:rPr>
                <w:sz w:val="16"/>
                <w:szCs w:val="16"/>
              </w:rPr>
              <w:t>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3FDA1" w14:textId="6A3E8222" w:rsidR="00585B69" w:rsidRPr="00760004" w:rsidRDefault="00585B69" w:rsidP="002C23B1">
            <w:pPr>
              <w:pStyle w:val="TAL"/>
              <w:keepNext w:val="0"/>
              <w:keepLines w:val="0"/>
              <w:rPr>
                <w:sz w:val="16"/>
                <w:szCs w:val="16"/>
              </w:rPr>
            </w:pPr>
            <w:r>
              <w:rPr>
                <w:sz w:val="16"/>
                <w:szCs w:val="16"/>
              </w:rPr>
              <w:t>02</w:t>
            </w:r>
            <w:r w:rsidR="00A22E49">
              <w:rPr>
                <w:sz w:val="16"/>
                <w:szCs w:val="16"/>
              </w:rPr>
              <w:t>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5EE32" w14:textId="3CF99E0E" w:rsidR="00585B69" w:rsidRDefault="00124F9E"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FAC70" w14:textId="602262B2" w:rsidR="00585B69" w:rsidRDefault="00A22E49" w:rsidP="002C23B1">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F707FA" w14:textId="03CAC8C0" w:rsidR="00585B69" w:rsidRDefault="00DE6121" w:rsidP="002C23B1">
            <w:pPr>
              <w:pStyle w:val="TAL"/>
              <w:keepNext w:val="0"/>
              <w:keepLines w:val="0"/>
              <w:rPr>
                <w:sz w:val="16"/>
                <w:szCs w:val="16"/>
              </w:rPr>
            </w:pPr>
            <w:r>
              <w:rPr>
                <w:sz w:val="16"/>
                <w:szCs w:val="16"/>
              </w:rPr>
              <w:t>Update requirements for IPID and EIPID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9B9A4" w14:textId="77777777" w:rsidR="00585B69" w:rsidRPr="00760004" w:rsidRDefault="00585B69" w:rsidP="002C23B1">
            <w:pPr>
              <w:pStyle w:val="TAL"/>
              <w:keepNext w:val="0"/>
              <w:keepLines w:val="0"/>
              <w:rPr>
                <w:sz w:val="16"/>
                <w:szCs w:val="16"/>
              </w:rPr>
            </w:pPr>
            <w:r>
              <w:rPr>
                <w:sz w:val="16"/>
                <w:szCs w:val="16"/>
              </w:rPr>
              <w:t>17.3.0</w:t>
            </w:r>
          </w:p>
        </w:tc>
      </w:tr>
      <w:tr w:rsidR="00585B69" w:rsidRPr="00A76971" w14:paraId="07F7A24B"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864FF34"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F51EB"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69105"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C62ED3" w14:textId="2CCF003A" w:rsidR="00585B69" w:rsidRPr="00760004" w:rsidRDefault="00585B69" w:rsidP="002C23B1">
            <w:pPr>
              <w:pStyle w:val="TAL"/>
              <w:keepNext w:val="0"/>
              <w:keepLines w:val="0"/>
              <w:rPr>
                <w:sz w:val="16"/>
                <w:szCs w:val="16"/>
              </w:rPr>
            </w:pPr>
            <w:r>
              <w:rPr>
                <w:sz w:val="16"/>
                <w:szCs w:val="16"/>
              </w:rPr>
              <w:t>02</w:t>
            </w:r>
            <w:r w:rsidR="00A22E49">
              <w:rPr>
                <w:sz w:val="16"/>
                <w:szCs w:val="16"/>
              </w:rPr>
              <w:t>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F55D4" w14:textId="4D992BE3" w:rsidR="00585B69" w:rsidRDefault="00DB0CE0" w:rsidP="002C23B1">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C858D" w14:textId="3BC699F4" w:rsidR="00585B69" w:rsidRDefault="00D83268" w:rsidP="002C23B1">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EC3C67" w14:textId="3CF870AD" w:rsidR="00585B69" w:rsidRDefault="00C86419" w:rsidP="002C23B1">
            <w:pPr>
              <w:pStyle w:val="TAL"/>
              <w:keepNext w:val="0"/>
              <w:keepLines w:val="0"/>
              <w:rPr>
                <w:sz w:val="16"/>
                <w:szCs w:val="16"/>
              </w:rPr>
            </w:pPr>
            <w:r>
              <w:rPr>
                <w:sz w:val="16"/>
                <w:szCs w:val="16"/>
              </w:rPr>
              <w:t>A Clarification on LALS Triggering with LMISF-IRI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60E84" w14:textId="77777777" w:rsidR="00585B69" w:rsidRPr="00760004" w:rsidRDefault="00585B69" w:rsidP="002C23B1">
            <w:pPr>
              <w:pStyle w:val="TAL"/>
              <w:keepNext w:val="0"/>
              <w:keepLines w:val="0"/>
              <w:rPr>
                <w:sz w:val="16"/>
                <w:szCs w:val="16"/>
              </w:rPr>
            </w:pPr>
            <w:r>
              <w:rPr>
                <w:sz w:val="16"/>
                <w:szCs w:val="16"/>
              </w:rPr>
              <w:t>17.3.0</w:t>
            </w:r>
          </w:p>
        </w:tc>
      </w:tr>
      <w:tr w:rsidR="00585B69" w:rsidRPr="00DD37C1" w14:paraId="1B71EB06" w14:textId="77777777" w:rsidTr="002C23B1">
        <w:tc>
          <w:tcPr>
            <w:tcW w:w="803" w:type="dxa"/>
            <w:tcBorders>
              <w:top w:val="single" w:sz="6" w:space="0" w:color="auto"/>
              <w:left w:val="single" w:sz="6" w:space="0" w:color="auto"/>
              <w:bottom w:val="single" w:sz="6" w:space="0" w:color="auto"/>
              <w:right w:val="single" w:sz="6" w:space="0" w:color="auto"/>
            </w:tcBorders>
            <w:shd w:val="solid" w:color="FFFFFF" w:fill="auto"/>
          </w:tcPr>
          <w:p w14:paraId="4219BD89" w14:textId="77777777" w:rsidR="00585B69" w:rsidRPr="00760004" w:rsidRDefault="00585B69" w:rsidP="002C23B1">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8903A3" w14:textId="77777777" w:rsidR="00585B69" w:rsidRPr="00760004" w:rsidRDefault="00585B69" w:rsidP="002C23B1">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D805F" w14:textId="77777777" w:rsidR="00585B69" w:rsidRPr="00760004" w:rsidRDefault="00585B69" w:rsidP="002C23B1">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2959A" w14:textId="26565AB2" w:rsidR="00585B69" w:rsidRPr="00760004" w:rsidRDefault="00585B69" w:rsidP="002C23B1">
            <w:pPr>
              <w:pStyle w:val="TAL"/>
              <w:keepNext w:val="0"/>
              <w:keepLines w:val="0"/>
              <w:rPr>
                <w:sz w:val="16"/>
                <w:szCs w:val="16"/>
              </w:rPr>
            </w:pPr>
            <w:r>
              <w:rPr>
                <w:sz w:val="16"/>
                <w:szCs w:val="16"/>
              </w:rPr>
              <w:t>02</w:t>
            </w:r>
            <w:r w:rsidR="00A22E49">
              <w:rPr>
                <w:sz w:val="16"/>
                <w:szCs w:val="16"/>
              </w:rPr>
              <w:t>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20DA8" w14:textId="73500243" w:rsidR="00585B69" w:rsidRDefault="00DB0CE0" w:rsidP="002C23B1">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E8A1" w14:textId="61E2AF17" w:rsidR="00585B69" w:rsidRDefault="00D83268" w:rsidP="002C23B1">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8335968" w14:textId="14D8C085" w:rsidR="00585B69" w:rsidRDefault="00F24EA0" w:rsidP="002C23B1">
            <w:pPr>
              <w:pStyle w:val="TAL"/>
              <w:keepNext w:val="0"/>
              <w:keepLines w:val="0"/>
              <w:rPr>
                <w:sz w:val="16"/>
                <w:szCs w:val="16"/>
              </w:rPr>
            </w:pPr>
            <w:r>
              <w:rPr>
                <w:sz w:val="16"/>
                <w:szCs w:val="16"/>
              </w:rPr>
              <w:t>GPSI for AIC -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9BA6F" w14:textId="77777777" w:rsidR="00585B69" w:rsidRPr="00760004" w:rsidRDefault="00585B69" w:rsidP="002C23B1">
            <w:pPr>
              <w:pStyle w:val="TAL"/>
              <w:keepNext w:val="0"/>
              <w:keepLines w:val="0"/>
              <w:rPr>
                <w:sz w:val="16"/>
                <w:szCs w:val="16"/>
              </w:rPr>
            </w:pPr>
            <w:r>
              <w:rPr>
                <w:sz w:val="16"/>
                <w:szCs w:val="16"/>
              </w:rPr>
              <w:t>17.3.0</w:t>
            </w:r>
          </w:p>
        </w:tc>
      </w:tr>
      <w:tr w:rsidR="00D4402F" w:rsidRPr="00DD37C1" w14:paraId="43479C7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9BF1BBD" w14:textId="77777777" w:rsidR="00D4402F" w:rsidRPr="00760004" w:rsidRDefault="00D4402F" w:rsidP="00CD503B">
            <w:pPr>
              <w:pStyle w:val="TAL"/>
              <w:keepNext w:val="0"/>
              <w:keepLines w:val="0"/>
              <w:rPr>
                <w:sz w:val="16"/>
                <w:szCs w:val="16"/>
              </w:rPr>
            </w:pPr>
            <w:r>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7E491" w14:textId="77777777" w:rsidR="00D4402F" w:rsidRPr="00760004" w:rsidRDefault="00D4402F" w:rsidP="00CD503B">
            <w:pPr>
              <w:pStyle w:val="TAL"/>
              <w:keepNext w:val="0"/>
              <w:keepLines w:val="0"/>
              <w:rPr>
                <w:sz w:val="16"/>
                <w:szCs w:val="16"/>
              </w:rPr>
            </w:pPr>
            <w:r>
              <w:rPr>
                <w:sz w:val="16"/>
                <w:szCs w:val="16"/>
              </w:rPr>
              <w:t>SA#94-e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896BF" w14:textId="77777777" w:rsidR="00D4402F" w:rsidRPr="00760004" w:rsidRDefault="00D4402F" w:rsidP="00CD503B">
            <w:pPr>
              <w:pStyle w:val="TAL"/>
              <w:keepNext w:val="0"/>
              <w:keepLines w:val="0"/>
              <w:rPr>
                <w:sz w:val="16"/>
                <w:szCs w:val="16"/>
              </w:rPr>
            </w:pPr>
            <w:r>
              <w:rPr>
                <w:sz w:val="16"/>
                <w:szCs w:val="16"/>
              </w:rPr>
              <w:t>SP-211409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F1D5" w14:textId="77777777" w:rsidR="00D4402F" w:rsidRPr="00760004" w:rsidRDefault="00D4402F" w:rsidP="00CD503B">
            <w:pPr>
              <w:pStyle w:val="TAL"/>
              <w:keepNext w:val="0"/>
              <w:keepLines w:val="0"/>
              <w:rPr>
                <w:sz w:val="16"/>
                <w:szCs w:val="16"/>
              </w:rPr>
            </w:pPr>
            <w:r>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470E" w14:textId="77777777" w:rsidR="00D4402F" w:rsidRDefault="00D4402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7B348" w14:textId="77777777" w:rsidR="00D4402F" w:rsidRDefault="00D4402F"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485D122" w14:textId="77777777" w:rsidR="00D4402F" w:rsidRDefault="00D4402F" w:rsidP="00CD503B">
            <w:pPr>
              <w:pStyle w:val="TAL"/>
              <w:keepNext w:val="0"/>
              <w:keepLines w:val="0"/>
              <w:rPr>
                <w:sz w:val="16"/>
                <w:szCs w:val="16"/>
              </w:rPr>
            </w:pPr>
            <w:r>
              <w:rPr>
                <w:sz w:val="16"/>
                <w:szCs w:val="16"/>
              </w:rPr>
              <w:t>IMS LI Stage 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4E87A" w14:textId="77777777" w:rsidR="00D4402F" w:rsidRPr="00760004" w:rsidRDefault="00D4402F" w:rsidP="00CD503B">
            <w:pPr>
              <w:pStyle w:val="TAL"/>
              <w:keepNext w:val="0"/>
              <w:keepLines w:val="0"/>
              <w:rPr>
                <w:sz w:val="16"/>
                <w:szCs w:val="16"/>
              </w:rPr>
            </w:pPr>
            <w:r>
              <w:rPr>
                <w:sz w:val="16"/>
                <w:szCs w:val="16"/>
              </w:rPr>
              <w:t>17.3.0</w:t>
            </w:r>
          </w:p>
        </w:tc>
      </w:tr>
      <w:tr w:rsidR="00120B2D" w:rsidRPr="00DD37C1" w14:paraId="4D1C1C5B"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D064E34"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2EC7E"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67822E"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9E179" w14:textId="58193B3E" w:rsidR="00120B2D" w:rsidRPr="00760004" w:rsidRDefault="00120B2D" w:rsidP="00CD503B">
            <w:pPr>
              <w:pStyle w:val="TAL"/>
              <w:keepNext w:val="0"/>
              <w:keepLines w:val="0"/>
              <w:rPr>
                <w:sz w:val="16"/>
                <w:szCs w:val="16"/>
              </w:rPr>
            </w:pPr>
            <w:r>
              <w:rPr>
                <w:sz w:val="16"/>
                <w:szCs w:val="16"/>
              </w:rPr>
              <w:t>02</w:t>
            </w:r>
            <w:r w:rsidR="009C6A22">
              <w:rPr>
                <w:sz w:val="16"/>
                <w:szCs w:val="16"/>
              </w:rPr>
              <w:t>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BB2BB" w14:textId="5BE6040C"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46641" w14:textId="2E8B18A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9A3BFE7" w14:textId="579B2542" w:rsidR="00120B2D" w:rsidRDefault="00660722" w:rsidP="00CD503B">
            <w:pPr>
              <w:pStyle w:val="TAL"/>
              <w:keepNext w:val="0"/>
              <w:keepLines w:val="0"/>
              <w:rPr>
                <w:sz w:val="16"/>
                <w:szCs w:val="16"/>
              </w:rPr>
            </w:pPr>
            <w:r>
              <w:rPr>
                <w:sz w:val="16"/>
                <w:szCs w:val="16"/>
              </w:rPr>
              <w:t>I</w:t>
            </w:r>
            <w:r w:rsidR="008B14D8">
              <w:rPr>
                <w:sz w:val="16"/>
                <w:szCs w:val="16"/>
              </w:rPr>
              <w:t>MS LI Stage 3 – missing points in the target match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5D728"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5FF945B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A78AE98"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EC767"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46727"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60782" w14:textId="26C2A43B" w:rsidR="00120B2D" w:rsidRPr="00760004" w:rsidRDefault="00120B2D" w:rsidP="00CD503B">
            <w:pPr>
              <w:pStyle w:val="TAL"/>
              <w:keepNext w:val="0"/>
              <w:keepLines w:val="0"/>
              <w:rPr>
                <w:sz w:val="16"/>
                <w:szCs w:val="16"/>
              </w:rPr>
            </w:pPr>
            <w:r>
              <w:rPr>
                <w:sz w:val="16"/>
                <w:szCs w:val="16"/>
              </w:rPr>
              <w:t>02</w:t>
            </w:r>
            <w:r w:rsidR="009C6A22">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AAC85" w14:textId="50D69921"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916D4" w14:textId="32FA93FD"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7D7273" w14:textId="099579A9" w:rsidR="00120B2D" w:rsidRDefault="00C35802" w:rsidP="00CD503B">
            <w:pPr>
              <w:pStyle w:val="TAL"/>
              <w:keepNext w:val="0"/>
              <w:keepLines w:val="0"/>
              <w:rPr>
                <w:sz w:val="16"/>
                <w:szCs w:val="16"/>
              </w:rPr>
            </w:pPr>
            <w:r>
              <w:rPr>
                <w:sz w:val="16"/>
                <w:szCs w:val="16"/>
              </w:rPr>
              <w:t>IMS LI Stage 3 – references to the LI details specified in other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C586E"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41F7667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8F4111C"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414FA4"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12C8"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5214" w14:textId="0783393D" w:rsidR="00120B2D" w:rsidRPr="00760004" w:rsidRDefault="00120B2D" w:rsidP="00CD503B">
            <w:pPr>
              <w:pStyle w:val="TAL"/>
              <w:keepNext w:val="0"/>
              <w:keepLines w:val="0"/>
              <w:rPr>
                <w:sz w:val="16"/>
                <w:szCs w:val="16"/>
              </w:rPr>
            </w:pPr>
            <w:r>
              <w:rPr>
                <w:sz w:val="16"/>
                <w:szCs w:val="16"/>
              </w:rPr>
              <w:t>02</w:t>
            </w:r>
            <w:r w:rsidR="009C6A22">
              <w:rPr>
                <w:sz w:val="16"/>
                <w:szCs w:val="16"/>
              </w:rPr>
              <w:t>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3B7CA" w14:textId="7071F718"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E70C9" w14:textId="503D064C" w:rsidR="00120B2D" w:rsidRDefault="00C159C2"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FE9B5E5" w14:textId="59ECBAEE" w:rsidR="00120B2D" w:rsidRDefault="002F41A2" w:rsidP="00CD503B">
            <w:pPr>
              <w:pStyle w:val="TAL"/>
              <w:keepNext w:val="0"/>
              <w:keepLines w:val="0"/>
              <w:rPr>
                <w:sz w:val="16"/>
                <w:szCs w:val="16"/>
              </w:rPr>
            </w:pPr>
            <w:r>
              <w:rPr>
                <w:sz w:val="16"/>
                <w:szCs w:val="16"/>
              </w:rPr>
              <w:t>HR LI Stage 3 – out-of-scope to in-scope on xIRI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3FB2C"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F0607C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B225512"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2660B6"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929C3" w14:textId="4AE3FC55"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42396" w14:textId="2A81212B" w:rsidR="00120B2D" w:rsidRPr="00760004" w:rsidRDefault="00120B2D" w:rsidP="00CD503B">
            <w:pPr>
              <w:pStyle w:val="TAL"/>
              <w:keepNext w:val="0"/>
              <w:keepLines w:val="0"/>
              <w:rPr>
                <w:sz w:val="16"/>
                <w:szCs w:val="16"/>
              </w:rPr>
            </w:pPr>
            <w:r>
              <w:rPr>
                <w:sz w:val="16"/>
                <w:szCs w:val="16"/>
              </w:rPr>
              <w:t>02</w:t>
            </w:r>
            <w:r w:rsidR="009C6A22">
              <w:rPr>
                <w:sz w:val="16"/>
                <w:szCs w:val="16"/>
              </w:rPr>
              <w:t>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F6142C" w14:textId="7E1233F6" w:rsidR="00120B2D" w:rsidRDefault="00C159C2"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0BE4A" w14:textId="16EF7D50"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B4102B5" w14:textId="2534195B" w:rsidR="00120B2D" w:rsidRDefault="00D3438B" w:rsidP="00CD503B">
            <w:pPr>
              <w:pStyle w:val="TAL"/>
              <w:keepNext w:val="0"/>
              <w:keepLines w:val="0"/>
              <w:rPr>
                <w:sz w:val="16"/>
                <w:szCs w:val="16"/>
              </w:rPr>
            </w:pPr>
            <w:r>
              <w:rPr>
                <w:sz w:val="16"/>
                <w:szCs w:val="16"/>
              </w:rPr>
              <w:t>Missing “Owner” field in the IdentityAssociationTargetIdentifier parameter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1D430"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16080F6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5657566"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5998D"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0ABB6" w14:textId="77777777" w:rsidR="00120B2D" w:rsidRPr="00760004" w:rsidRDefault="00120B2D"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837C4" w14:textId="27C4CB37" w:rsidR="00120B2D" w:rsidRPr="00760004" w:rsidRDefault="00120B2D" w:rsidP="00CD503B">
            <w:pPr>
              <w:pStyle w:val="TAL"/>
              <w:keepNext w:val="0"/>
              <w:keepLines w:val="0"/>
              <w:rPr>
                <w:sz w:val="16"/>
                <w:szCs w:val="16"/>
              </w:rPr>
            </w:pPr>
            <w:r>
              <w:rPr>
                <w:sz w:val="16"/>
                <w:szCs w:val="16"/>
              </w:rPr>
              <w:t>02</w:t>
            </w:r>
            <w:r w:rsidR="009C6A22">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1B18" w14:textId="3EA713EA"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C26BD" w14:textId="18A1E0AC" w:rsidR="00120B2D" w:rsidRDefault="00C159C2"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86E1EB" w14:textId="09B62D2E" w:rsidR="00120B2D" w:rsidRDefault="00A60C5D" w:rsidP="00CD503B">
            <w:pPr>
              <w:pStyle w:val="TAL"/>
              <w:keepNext w:val="0"/>
              <w:keepLines w:val="0"/>
              <w:rPr>
                <w:sz w:val="16"/>
                <w:szCs w:val="16"/>
              </w:rPr>
            </w:pPr>
            <w:r>
              <w:rPr>
                <w:sz w:val="16"/>
                <w:szCs w:val="16"/>
              </w:rPr>
              <w:t>HR LI Stage 3 – fixing the errors in the reserved IP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5FC96" w14:textId="77777777" w:rsidR="00120B2D" w:rsidRPr="00760004" w:rsidRDefault="00120B2D" w:rsidP="00CD503B">
            <w:pPr>
              <w:pStyle w:val="TAL"/>
              <w:keepNext w:val="0"/>
              <w:keepLines w:val="0"/>
              <w:rPr>
                <w:sz w:val="16"/>
                <w:szCs w:val="16"/>
              </w:rPr>
            </w:pPr>
            <w:r>
              <w:rPr>
                <w:sz w:val="16"/>
                <w:szCs w:val="16"/>
              </w:rPr>
              <w:t>17.4.0</w:t>
            </w:r>
          </w:p>
        </w:tc>
      </w:tr>
      <w:tr w:rsidR="00120B2D" w:rsidRPr="00DD37C1" w14:paraId="33EFE27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B5B85" w14:textId="77777777" w:rsidR="00120B2D" w:rsidRPr="00760004" w:rsidRDefault="00120B2D"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32FC65" w14:textId="77777777" w:rsidR="00120B2D" w:rsidRPr="00760004" w:rsidRDefault="00120B2D"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98AEE" w14:textId="21A1A08D" w:rsidR="00120B2D" w:rsidRPr="00760004" w:rsidRDefault="00120B2D"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396F1" w14:textId="4C0C2F63" w:rsidR="00120B2D" w:rsidRPr="00760004" w:rsidRDefault="00120B2D" w:rsidP="00CD503B">
            <w:pPr>
              <w:pStyle w:val="TAL"/>
              <w:keepNext w:val="0"/>
              <w:keepLines w:val="0"/>
              <w:rPr>
                <w:sz w:val="16"/>
                <w:szCs w:val="16"/>
              </w:rPr>
            </w:pPr>
            <w:r>
              <w:rPr>
                <w:sz w:val="16"/>
                <w:szCs w:val="16"/>
              </w:rPr>
              <w:t>02</w:t>
            </w:r>
            <w:r w:rsidR="009C6A22">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6429" w14:textId="1A8CC3F3" w:rsidR="00120B2D"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92CC0" w14:textId="33EAF054" w:rsidR="00120B2D" w:rsidRDefault="00C159C2"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6266989" w14:textId="24780A61" w:rsidR="00120B2D" w:rsidRDefault="00F51565" w:rsidP="00CD503B">
            <w:pPr>
              <w:pStyle w:val="TAL"/>
              <w:keepNext w:val="0"/>
              <w:keepLines w:val="0"/>
              <w:rPr>
                <w:sz w:val="16"/>
                <w:szCs w:val="16"/>
              </w:rPr>
            </w:pPr>
            <w:r>
              <w:rPr>
                <w:sz w:val="16"/>
                <w:szCs w:val="16"/>
              </w:rPr>
              <w:t>Corrections on 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B97EB" w14:textId="77777777" w:rsidR="00120B2D" w:rsidRPr="00760004" w:rsidRDefault="00120B2D" w:rsidP="00CD503B">
            <w:pPr>
              <w:pStyle w:val="TAL"/>
              <w:keepNext w:val="0"/>
              <w:keepLines w:val="0"/>
              <w:rPr>
                <w:sz w:val="16"/>
                <w:szCs w:val="16"/>
              </w:rPr>
            </w:pPr>
            <w:r>
              <w:rPr>
                <w:sz w:val="16"/>
                <w:szCs w:val="16"/>
              </w:rPr>
              <w:t>17.4.0</w:t>
            </w:r>
          </w:p>
        </w:tc>
      </w:tr>
      <w:tr w:rsidR="009C6A22" w:rsidRPr="00DD37C1" w14:paraId="6066ADA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C9635C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9B2F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36CB"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0E24F" w14:textId="1DA3BC80" w:rsidR="009C6A22" w:rsidRPr="00760004" w:rsidRDefault="009C6A22" w:rsidP="00CD503B">
            <w:pPr>
              <w:pStyle w:val="TAL"/>
              <w:keepNext w:val="0"/>
              <w:keepLines w:val="0"/>
              <w:rPr>
                <w:sz w:val="16"/>
                <w:szCs w:val="16"/>
              </w:rPr>
            </w:pPr>
            <w:r>
              <w:rPr>
                <w:sz w:val="16"/>
                <w:szCs w:val="16"/>
              </w:rPr>
              <w:t>03</w:t>
            </w:r>
            <w:r w:rsidR="00B46243">
              <w:rPr>
                <w:sz w:val="16"/>
                <w:szCs w:val="16"/>
              </w:rPr>
              <w:t>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6E55C" w14:textId="29568279"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9F395" w14:textId="36AB57C8" w:rsidR="009C6A22" w:rsidRDefault="00CA222B"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83269F5" w14:textId="49D60FAE" w:rsidR="009C6A22" w:rsidRDefault="001366EA" w:rsidP="00CD503B">
            <w:pPr>
              <w:pStyle w:val="TAL"/>
              <w:keepNext w:val="0"/>
              <w:keepLines w:val="0"/>
              <w:rPr>
                <w:sz w:val="16"/>
                <w:szCs w:val="16"/>
              </w:rPr>
            </w:pPr>
            <w:r>
              <w:rPr>
                <w:sz w:val="16"/>
                <w:szCs w:val="16"/>
              </w:rPr>
              <w:t>Fixing parameter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92C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ACCA9D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E2136A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9E9E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FF35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79DC2" w14:textId="7C62C5A6" w:rsidR="009C6A22" w:rsidRPr="00760004" w:rsidRDefault="009C6A22" w:rsidP="00CD503B">
            <w:pPr>
              <w:pStyle w:val="TAL"/>
              <w:keepNext w:val="0"/>
              <w:keepLines w:val="0"/>
              <w:rPr>
                <w:sz w:val="16"/>
                <w:szCs w:val="16"/>
              </w:rPr>
            </w:pPr>
            <w:r>
              <w:rPr>
                <w:sz w:val="16"/>
                <w:szCs w:val="16"/>
              </w:rPr>
              <w:t>03</w:t>
            </w:r>
            <w:r w:rsidR="00B46243">
              <w:rPr>
                <w:sz w:val="16"/>
                <w:szCs w:val="16"/>
              </w:rPr>
              <w:t>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C020F" w14:textId="50769894"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7A01C" w14:textId="2C225014"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A647E3" w14:textId="0B2669AD" w:rsidR="009C6A22" w:rsidRDefault="00436616" w:rsidP="00CD503B">
            <w:pPr>
              <w:pStyle w:val="TAL"/>
              <w:keepNext w:val="0"/>
              <w:keepLines w:val="0"/>
              <w:rPr>
                <w:sz w:val="16"/>
                <w:szCs w:val="16"/>
              </w:rPr>
            </w:pPr>
            <w:r>
              <w:rPr>
                <w:sz w:val="16"/>
                <w:szCs w:val="16"/>
              </w:rPr>
              <w:t>Clarification of LI at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0A7A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5EB3CC9D"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9CF78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095B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D472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EA42A" w14:textId="733CF887" w:rsidR="009C6A22" w:rsidRPr="00760004" w:rsidRDefault="009C6A22" w:rsidP="00CD503B">
            <w:pPr>
              <w:pStyle w:val="TAL"/>
              <w:keepNext w:val="0"/>
              <w:keepLines w:val="0"/>
              <w:rPr>
                <w:sz w:val="16"/>
                <w:szCs w:val="16"/>
              </w:rPr>
            </w:pPr>
            <w:r>
              <w:rPr>
                <w:sz w:val="16"/>
                <w:szCs w:val="16"/>
              </w:rPr>
              <w:t>03</w:t>
            </w:r>
            <w:r w:rsidR="00B46243">
              <w:rPr>
                <w:sz w:val="16"/>
                <w:szCs w:val="16"/>
              </w:rPr>
              <w:t>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CBDAB" w14:textId="1EFD2390" w:rsidR="009C6A22" w:rsidRDefault="00C159C2"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51DDE" w14:textId="55CF1EAD"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F791D5" w14:textId="154000A2" w:rsidR="009C6A22" w:rsidRDefault="00B06421" w:rsidP="00CD503B">
            <w:pPr>
              <w:pStyle w:val="TAL"/>
              <w:keepNext w:val="0"/>
              <w:keepLines w:val="0"/>
              <w:rPr>
                <w:sz w:val="16"/>
                <w:szCs w:val="16"/>
              </w:rPr>
            </w:pPr>
            <w:r>
              <w:rPr>
                <w:sz w:val="16"/>
                <w:szCs w:val="16"/>
              </w:rPr>
              <w:t>Addition of SAT and REDCAP RatTypes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7D74"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9A0FE0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F307142"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5E305"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2FB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97265" w14:textId="75883899" w:rsidR="009C6A22" w:rsidRPr="00760004" w:rsidRDefault="009C6A22" w:rsidP="00CD503B">
            <w:pPr>
              <w:pStyle w:val="TAL"/>
              <w:keepNext w:val="0"/>
              <w:keepLines w:val="0"/>
              <w:rPr>
                <w:sz w:val="16"/>
                <w:szCs w:val="16"/>
              </w:rPr>
            </w:pPr>
            <w:r>
              <w:rPr>
                <w:sz w:val="16"/>
                <w:szCs w:val="16"/>
              </w:rPr>
              <w:t>03</w:t>
            </w:r>
            <w:r w:rsidR="00B46243">
              <w:rPr>
                <w:sz w:val="16"/>
                <w:szCs w:val="16"/>
              </w:rPr>
              <w:t>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7EF5" w14:textId="7A9754A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156EB" w14:textId="54D9BA6B" w:rsidR="009C6A22" w:rsidRDefault="00CA222B"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B04E04" w14:textId="7B787A04" w:rsidR="009C6A22" w:rsidRDefault="00FF5A8C" w:rsidP="00CD503B">
            <w:pPr>
              <w:pStyle w:val="TAL"/>
              <w:keepNext w:val="0"/>
              <w:keepLines w:val="0"/>
              <w:rPr>
                <w:sz w:val="16"/>
                <w:szCs w:val="16"/>
              </w:rPr>
            </w:pPr>
            <w:r>
              <w:rPr>
                <w:sz w:val="16"/>
                <w:szCs w:val="16"/>
              </w:rPr>
              <w:t>Adding TransportProtocol to N3GALocation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D9E5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AAB933C"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03DF46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D63DE2"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0C392"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B81EC" w14:textId="4F267E30" w:rsidR="009C6A22" w:rsidRPr="00760004" w:rsidRDefault="009C6A22" w:rsidP="00CD503B">
            <w:pPr>
              <w:pStyle w:val="TAL"/>
              <w:keepNext w:val="0"/>
              <w:keepLines w:val="0"/>
              <w:rPr>
                <w:sz w:val="16"/>
                <w:szCs w:val="16"/>
              </w:rPr>
            </w:pPr>
            <w:r>
              <w:rPr>
                <w:sz w:val="16"/>
                <w:szCs w:val="16"/>
              </w:rPr>
              <w:t>03</w:t>
            </w:r>
            <w:r w:rsidR="00B46243">
              <w:rPr>
                <w:sz w:val="16"/>
                <w:szCs w:val="16"/>
              </w:rPr>
              <w:t>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F1F5" w14:textId="250D675C"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618D3" w14:textId="045DE256" w:rsidR="009C6A22" w:rsidRDefault="002043B0" w:rsidP="00CD503B">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DF321CF" w14:textId="21CD07E3" w:rsidR="009C6A22" w:rsidRDefault="0017484E" w:rsidP="00CD503B">
            <w:pPr>
              <w:pStyle w:val="TAL"/>
              <w:keepNext w:val="0"/>
              <w:keepLines w:val="0"/>
              <w:rPr>
                <w:sz w:val="16"/>
                <w:szCs w:val="16"/>
              </w:rPr>
            </w:pPr>
            <w:r>
              <w:rPr>
                <w:sz w:val="16"/>
                <w:szCs w:val="16"/>
              </w:rPr>
              <w:t>Few editiorial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BCC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FD93B8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FD9A4D1"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4A34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4506"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9A376" w14:textId="62B3A667" w:rsidR="009C6A22" w:rsidRPr="00760004" w:rsidRDefault="009C6A22" w:rsidP="00CD503B">
            <w:pPr>
              <w:pStyle w:val="TAL"/>
              <w:keepNext w:val="0"/>
              <w:keepLines w:val="0"/>
              <w:rPr>
                <w:sz w:val="16"/>
                <w:szCs w:val="16"/>
              </w:rPr>
            </w:pPr>
            <w:r>
              <w:rPr>
                <w:sz w:val="16"/>
                <w:szCs w:val="16"/>
              </w:rPr>
              <w:t>03</w:t>
            </w:r>
            <w:r w:rsidR="00B46243">
              <w:rPr>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0CD1E" w14:textId="00270869"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9DD47" w14:textId="1E7AE447"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EABD6B" w14:textId="4C7DF273" w:rsidR="009C6A22" w:rsidRDefault="009E64D1" w:rsidP="00CD503B">
            <w:pPr>
              <w:pStyle w:val="TAL"/>
              <w:keepNext w:val="0"/>
              <w:keepLines w:val="0"/>
              <w:rPr>
                <w:sz w:val="16"/>
                <w:szCs w:val="16"/>
              </w:rPr>
            </w:pPr>
            <w:r>
              <w:rPr>
                <w:sz w:val="16"/>
                <w:szCs w:val="16"/>
              </w:rPr>
              <w:t>Aligning CSP service types for Service Scoping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1766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B38ECF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BCD23D3"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E42C91"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EAB7D"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5BB11" w14:textId="133CC6ED" w:rsidR="009C6A22" w:rsidRPr="00760004" w:rsidRDefault="009C6A22" w:rsidP="00CD503B">
            <w:pPr>
              <w:pStyle w:val="TAL"/>
              <w:keepNext w:val="0"/>
              <w:keepLines w:val="0"/>
              <w:rPr>
                <w:sz w:val="16"/>
                <w:szCs w:val="16"/>
              </w:rPr>
            </w:pPr>
            <w:r>
              <w:rPr>
                <w:sz w:val="16"/>
                <w:szCs w:val="16"/>
              </w:rPr>
              <w:t>03</w:t>
            </w:r>
            <w:r w:rsidR="00EC7EC2">
              <w:rPr>
                <w:sz w:val="16"/>
                <w:szCs w:val="16"/>
              </w:rPr>
              <w:t>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66128" w14:textId="0B0FBC34"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F740" w14:textId="3CE66D59" w:rsidR="009C6A22" w:rsidRDefault="002043B0"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C8F232C" w14:textId="74DAFDE9" w:rsidR="009C6A22" w:rsidRDefault="00755041" w:rsidP="00CD503B">
            <w:pPr>
              <w:pStyle w:val="TAL"/>
              <w:keepNext w:val="0"/>
              <w:keepLines w:val="0"/>
              <w:rPr>
                <w:sz w:val="16"/>
                <w:szCs w:val="16"/>
              </w:rPr>
            </w:pPr>
            <w:r>
              <w:rPr>
                <w:sz w:val="16"/>
                <w:szCs w:val="16"/>
              </w:rPr>
              <w:t>Correction on the payload direction in PDU header for IMS 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452F6A"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E9F0ED6"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3C5110E"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C04A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B47D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006C1" w14:textId="7082D4FE" w:rsidR="009C6A22" w:rsidRPr="00760004" w:rsidRDefault="009C6A22" w:rsidP="00CD503B">
            <w:pPr>
              <w:pStyle w:val="TAL"/>
              <w:keepNext w:val="0"/>
              <w:keepLines w:val="0"/>
              <w:rPr>
                <w:sz w:val="16"/>
                <w:szCs w:val="16"/>
              </w:rPr>
            </w:pPr>
            <w:r>
              <w:rPr>
                <w:sz w:val="16"/>
                <w:szCs w:val="16"/>
              </w:rPr>
              <w:t>03</w:t>
            </w:r>
            <w:r w:rsidR="00EC7EC2">
              <w:rPr>
                <w:sz w:val="16"/>
                <w:szCs w:val="16"/>
              </w:rPr>
              <w:t>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FF96C" w14:textId="0718307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07FE0" w14:textId="3B71F9FD" w:rsidR="009C6A22" w:rsidRDefault="002043B0" w:rsidP="00CD503B">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E566D79" w14:textId="25EB3628" w:rsidR="009C6A22" w:rsidRDefault="0076512C" w:rsidP="00CD503B">
            <w:pPr>
              <w:pStyle w:val="TAL"/>
              <w:keepNext w:val="0"/>
              <w:keepLines w:val="0"/>
              <w:rPr>
                <w:sz w:val="16"/>
                <w:szCs w:val="16"/>
              </w:rPr>
            </w:pPr>
            <w:r>
              <w:rPr>
                <w:sz w:val="16"/>
                <w:szCs w:val="16"/>
              </w:rPr>
              <w:t>IMS LI Stage 3 – CC Unavailable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27E2B"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CA394"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6709121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06E66C"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ABAE"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10202" w14:textId="7C2EDCBF" w:rsidR="009C6A22" w:rsidRPr="00760004" w:rsidRDefault="009C6A22" w:rsidP="00CD503B">
            <w:pPr>
              <w:pStyle w:val="TAL"/>
              <w:keepNext w:val="0"/>
              <w:keepLines w:val="0"/>
              <w:rPr>
                <w:sz w:val="16"/>
                <w:szCs w:val="16"/>
              </w:rPr>
            </w:pPr>
            <w:r>
              <w:rPr>
                <w:sz w:val="16"/>
                <w:szCs w:val="16"/>
              </w:rPr>
              <w:t>03</w:t>
            </w:r>
            <w:r w:rsidR="00EC7EC2">
              <w:rPr>
                <w:sz w:val="16"/>
                <w:szCs w:val="16"/>
              </w:rPr>
              <w:t>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6F1BA" w14:textId="32A109CB" w:rsidR="009C6A22" w:rsidRDefault="00E76A73"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42EBC" w14:textId="38DBAA2A"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A1A4AF" w14:textId="38969E6B" w:rsidR="009C6A22" w:rsidRDefault="0065631D" w:rsidP="00CD503B">
            <w:pPr>
              <w:pStyle w:val="TAL"/>
              <w:keepNext w:val="0"/>
              <w:keepLines w:val="0"/>
              <w:rPr>
                <w:sz w:val="16"/>
                <w:szCs w:val="16"/>
              </w:rPr>
            </w:pPr>
            <w:r>
              <w:rPr>
                <w:sz w:val="16"/>
                <w:szCs w:val="16"/>
              </w:rPr>
              <w:t>Update to Service Scoping Details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7A4DE"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4490ED47"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7E4E5B26"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0BBCAA"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182FA"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A73A7" w14:textId="287FB6AC" w:rsidR="009C6A22" w:rsidRPr="00760004" w:rsidRDefault="009C6A22" w:rsidP="00CD503B">
            <w:pPr>
              <w:pStyle w:val="TAL"/>
              <w:keepNext w:val="0"/>
              <w:keepLines w:val="0"/>
              <w:rPr>
                <w:sz w:val="16"/>
                <w:szCs w:val="16"/>
              </w:rPr>
            </w:pPr>
            <w:r>
              <w:rPr>
                <w:sz w:val="16"/>
                <w:szCs w:val="16"/>
              </w:rPr>
              <w:t>03</w:t>
            </w:r>
            <w:r w:rsidR="00EC7EC2">
              <w:rPr>
                <w:sz w:val="16"/>
                <w:szCs w:val="16"/>
              </w:rPr>
              <w:t>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CEC4" w14:textId="39CF63FE"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03436" w14:textId="128969C0"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FAA9A" w14:textId="6BD87078" w:rsidR="009C6A22" w:rsidRDefault="004E1AA5" w:rsidP="00CD503B">
            <w:pPr>
              <w:pStyle w:val="TAL"/>
              <w:keepNext w:val="0"/>
              <w:keepLines w:val="0"/>
              <w:rPr>
                <w:sz w:val="16"/>
                <w:szCs w:val="16"/>
              </w:rPr>
            </w:pPr>
            <w:r>
              <w:rPr>
                <w:sz w:val="16"/>
                <w:szCs w:val="16"/>
              </w:rPr>
              <w:t>Addition of ListOfServiceTypes to ActivateTask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0852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74A446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3CB71F0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E3BF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F4634"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4F9B4" w14:textId="3CAD0898" w:rsidR="009C6A22" w:rsidRPr="00760004" w:rsidRDefault="009C6A22" w:rsidP="00CD503B">
            <w:pPr>
              <w:pStyle w:val="TAL"/>
              <w:keepNext w:val="0"/>
              <w:keepLines w:val="0"/>
              <w:rPr>
                <w:sz w:val="16"/>
                <w:szCs w:val="16"/>
              </w:rPr>
            </w:pPr>
            <w:r>
              <w:rPr>
                <w:sz w:val="16"/>
                <w:szCs w:val="16"/>
              </w:rPr>
              <w:t>03</w:t>
            </w:r>
            <w:r w:rsidR="00EC7EC2">
              <w:rPr>
                <w:sz w:val="16"/>
                <w:szCs w:val="16"/>
              </w:rPr>
              <w:t>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4CCE" w14:textId="20D068F0"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B34AF" w14:textId="578DA6B5"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E0D9BF" w14:textId="65A21512" w:rsidR="009C6A22" w:rsidRDefault="001B28DB" w:rsidP="00CD503B">
            <w:pPr>
              <w:pStyle w:val="TAL"/>
              <w:keepNext w:val="0"/>
              <w:keepLines w:val="0"/>
              <w:rPr>
                <w:sz w:val="16"/>
                <w:szCs w:val="16"/>
              </w:rPr>
            </w:pPr>
            <w:r>
              <w:rPr>
                <w:sz w:val="16"/>
                <w:szCs w:val="16"/>
              </w:rPr>
              <w:t>Clarification to Service Scoping requirements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E2266"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F2F261"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72ED060"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CCC1D"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5B31" w14:textId="1B2E061C"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A146E" w14:textId="7787A7AC" w:rsidR="009C6A22" w:rsidRPr="00760004" w:rsidRDefault="009C6A22" w:rsidP="00CD503B">
            <w:pPr>
              <w:pStyle w:val="TAL"/>
              <w:keepNext w:val="0"/>
              <w:keepLines w:val="0"/>
              <w:rPr>
                <w:sz w:val="16"/>
                <w:szCs w:val="16"/>
              </w:rPr>
            </w:pPr>
            <w:r>
              <w:rPr>
                <w:sz w:val="16"/>
                <w:szCs w:val="16"/>
              </w:rPr>
              <w:t>03</w:t>
            </w:r>
            <w:r w:rsidR="00EC7EC2">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EB18D" w14:textId="762CBF93" w:rsidR="009C6A22" w:rsidRDefault="00E76A73"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E6D3A" w14:textId="3E5E165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E611F69" w14:textId="37E77C95" w:rsidR="009C6A22" w:rsidRDefault="0057799D" w:rsidP="00CD503B">
            <w:pPr>
              <w:pStyle w:val="TAL"/>
              <w:keepNext w:val="0"/>
              <w:keepLines w:val="0"/>
              <w:rPr>
                <w:sz w:val="16"/>
                <w:szCs w:val="16"/>
              </w:rPr>
            </w:pPr>
            <w:r>
              <w:rPr>
                <w:sz w:val="16"/>
                <w:szCs w:val="16"/>
              </w:rPr>
              <w:t>Addition of NFID for xIRI and xCC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FB13"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4B11625"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E61BD75"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DE7D3"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37DF0" w14:textId="47D82194"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35CCB" w14:textId="791B3C4C" w:rsidR="009C6A22" w:rsidRPr="00760004" w:rsidRDefault="009C6A22" w:rsidP="00CD503B">
            <w:pPr>
              <w:pStyle w:val="TAL"/>
              <w:keepNext w:val="0"/>
              <w:keepLines w:val="0"/>
              <w:rPr>
                <w:sz w:val="16"/>
                <w:szCs w:val="16"/>
              </w:rPr>
            </w:pPr>
            <w:r>
              <w:rPr>
                <w:sz w:val="16"/>
                <w:szCs w:val="16"/>
              </w:rPr>
              <w:t>03</w:t>
            </w:r>
            <w:r w:rsidR="00EC7EC2">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BB435" w14:textId="570F93A5"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D34A2" w14:textId="17F3F32A"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D4933D1" w14:textId="4394D398" w:rsidR="009C6A22" w:rsidRDefault="009D16C2" w:rsidP="00CD503B">
            <w:pPr>
              <w:pStyle w:val="TAL"/>
              <w:keepNext w:val="0"/>
              <w:keepLines w:val="0"/>
              <w:rPr>
                <w:sz w:val="16"/>
                <w:szCs w:val="16"/>
              </w:rPr>
            </w:pPr>
            <w:r>
              <w:rPr>
                <w:sz w:val="16"/>
                <w:szCs w:val="16"/>
              </w:rPr>
              <w:t>Corrections to LI_X2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5DAA1"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6CEEED08"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48AB8A78"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BEF5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9BCF7" w14:textId="7A0097BE" w:rsidR="009C6A22" w:rsidRPr="00760004" w:rsidRDefault="009C6A22" w:rsidP="00CD503B">
            <w:pPr>
              <w:pStyle w:val="TAL"/>
              <w:keepNext w:val="0"/>
              <w:keepLines w:val="0"/>
              <w:rPr>
                <w:sz w:val="16"/>
                <w:szCs w:val="16"/>
              </w:rPr>
            </w:pPr>
            <w:r>
              <w:rPr>
                <w:sz w:val="16"/>
                <w:szCs w:val="16"/>
              </w:rPr>
              <w:t>SP-22025</w:t>
            </w:r>
            <w:r w:rsidR="002C320F">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319FB" w14:textId="7432473E" w:rsidR="009C6A22" w:rsidRPr="00760004" w:rsidRDefault="009C6A22" w:rsidP="00CD503B">
            <w:pPr>
              <w:pStyle w:val="TAL"/>
              <w:keepNext w:val="0"/>
              <w:keepLines w:val="0"/>
              <w:rPr>
                <w:sz w:val="16"/>
                <w:szCs w:val="16"/>
              </w:rPr>
            </w:pPr>
            <w:r>
              <w:rPr>
                <w:sz w:val="16"/>
                <w:szCs w:val="16"/>
              </w:rPr>
              <w:t>03</w:t>
            </w:r>
            <w:r w:rsidR="00EC7EC2">
              <w:rPr>
                <w:sz w:val="16"/>
                <w:szCs w:val="16"/>
              </w:rPr>
              <w:t>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B29C" w14:textId="5E74787B" w:rsidR="009C6A22" w:rsidRDefault="00E52881"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8F167" w14:textId="2D5FACAB" w:rsidR="009C6A22" w:rsidRDefault="002043B0" w:rsidP="00CD503B">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71B106" w14:textId="75024888" w:rsidR="009C6A22" w:rsidRDefault="000552C7" w:rsidP="00CD503B">
            <w:pPr>
              <w:pStyle w:val="TAL"/>
              <w:keepNext w:val="0"/>
              <w:keepLines w:val="0"/>
              <w:rPr>
                <w:sz w:val="16"/>
                <w:szCs w:val="16"/>
              </w:rPr>
            </w:pPr>
            <w:r>
              <w:rPr>
                <w:sz w:val="16"/>
                <w:szCs w:val="16"/>
              </w:rPr>
              <w:t>Correction of RequestValues in LI_HIQR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0D3ED"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75BD9159"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542B83D"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A2E9C7"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F6D88"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9C62A" w14:textId="2AB489EC" w:rsidR="009C6A22" w:rsidRPr="00760004" w:rsidRDefault="009C6A22" w:rsidP="00CD503B">
            <w:pPr>
              <w:pStyle w:val="TAL"/>
              <w:keepNext w:val="0"/>
              <w:keepLines w:val="0"/>
              <w:rPr>
                <w:sz w:val="16"/>
                <w:szCs w:val="16"/>
              </w:rPr>
            </w:pPr>
            <w:r>
              <w:rPr>
                <w:sz w:val="16"/>
                <w:szCs w:val="16"/>
              </w:rPr>
              <w:t>03</w:t>
            </w:r>
            <w:r w:rsidR="00EC7EC2">
              <w:rPr>
                <w:sz w:val="16"/>
                <w:szCs w:val="16"/>
              </w:rPr>
              <w:t>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3DEDF" w14:textId="45956437" w:rsidR="009C6A22" w:rsidRDefault="00E52881" w:rsidP="00CD503B">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F1E6" w14:textId="2F00ACE9"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C51C9B8" w14:textId="7471C2C4" w:rsidR="009C6A22" w:rsidRDefault="00CD5001" w:rsidP="00CD503B">
            <w:pPr>
              <w:pStyle w:val="TAL"/>
              <w:keepNext w:val="0"/>
              <w:keepLines w:val="0"/>
              <w:rPr>
                <w:sz w:val="16"/>
                <w:szCs w:val="16"/>
              </w:rPr>
            </w:pPr>
            <w:r>
              <w:rPr>
                <w:sz w:val="16"/>
                <w:szCs w:val="16"/>
              </w:rPr>
              <w:t>STIR SHAKEN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43E0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0F110133"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047E039D" w14:textId="77777777" w:rsidR="009C6A22" w:rsidRPr="00760004" w:rsidRDefault="009C6A22" w:rsidP="00CD503B">
            <w:pPr>
              <w:pStyle w:val="TAL"/>
              <w:keepNext w:val="0"/>
              <w:keepLines w:val="0"/>
              <w:rPr>
                <w:sz w:val="16"/>
                <w:szCs w:val="16"/>
              </w:rPr>
            </w:pPr>
            <w:r>
              <w:rPr>
                <w:sz w:val="16"/>
                <w:szCs w:val="16"/>
              </w:rPr>
              <w:lastRenderedPageBreak/>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5D504F"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EE255"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DA5A1" w14:textId="79694950" w:rsidR="009C6A22" w:rsidRPr="00760004" w:rsidRDefault="009C6A22" w:rsidP="00CD503B">
            <w:pPr>
              <w:pStyle w:val="TAL"/>
              <w:keepNext w:val="0"/>
              <w:keepLines w:val="0"/>
              <w:rPr>
                <w:sz w:val="16"/>
                <w:szCs w:val="16"/>
              </w:rPr>
            </w:pPr>
            <w:r>
              <w:rPr>
                <w:sz w:val="16"/>
                <w:szCs w:val="16"/>
              </w:rPr>
              <w:t>03</w:t>
            </w:r>
            <w:r w:rsidR="00EC7EC2">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7E7A9" w14:textId="42EC0E09"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EED86" w14:textId="2FA06048"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2DB1130" w14:textId="27F3C77E" w:rsidR="009C6A22" w:rsidRDefault="00A0737E" w:rsidP="00CD503B">
            <w:pPr>
              <w:pStyle w:val="TAL"/>
              <w:keepNext w:val="0"/>
              <w:keepLines w:val="0"/>
              <w:rPr>
                <w:sz w:val="16"/>
                <w:szCs w:val="16"/>
              </w:rPr>
            </w:pPr>
            <w:r>
              <w:rPr>
                <w:sz w:val="16"/>
                <w:szCs w:val="16"/>
              </w:rPr>
              <w:t>Measurement Report with LI/LALS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1A4F"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3FD4961A"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1A67CA5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CAF42E"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64A7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4D668" w14:textId="7DD1B7CA" w:rsidR="009C6A22" w:rsidRPr="00760004" w:rsidRDefault="009C6A22" w:rsidP="00CD503B">
            <w:pPr>
              <w:pStyle w:val="TAL"/>
              <w:keepNext w:val="0"/>
              <w:keepLines w:val="0"/>
              <w:rPr>
                <w:sz w:val="16"/>
                <w:szCs w:val="16"/>
              </w:rPr>
            </w:pPr>
            <w:r>
              <w:rPr>
                <w:sz w:val="16"/>
                <w:szCs w:val="16"/>
              </w:rPr>
              <w:t>03</w:t>
            </w:r>
            <w:r w:rsidR="00EC7EC2">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23FC2" w14:textId="0EB4A35E" w:rsidR="009C6A22" w:rsidRDefault="00E52881" w:rsidP="00CD503B">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49F23" w14:textId="32BE687C" w:rsidR="009C6A22" w:rsidRDefault="002043B0" w:rsidP="00CD503B">
            <w:pPr>
              <w:pStyle w:val="TAL"/>
              <w:keepNext w:val="0"/>
              <w:keepLines w:val="0"/>
              <w:rPr>
                <w:sz w:val="16"/>
                <w:szCs w:val="16"/>
              </w:rPr>
            </w:pPr>
            <w:r>
              <w:rPr>
                <w:sz w:val="16"/>
                <w:szCs w:val="16"/>
              </w:rPr>
              <w:t>C</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CE9DB42" w14:textId="3CE1CE6A" w:rsidR="009C6A22" w:rsidRDefault="00DC1F4F" w:rsidP="00CD503B">
            <w:pPr>
              <w:pStyle w:val="TAL"/>
              <w:keepNext w:val="0"/>
              <w:keepLines w:val="0"/>
              <w:rPr>
                <w:sz w:val="16"/>
                <w:szCs w:val="16"/>
              </w:rPr>
            </w:pPr>
            <w:r>
              <w:rPr>
                <w:sz w:val="16"/>
                <w:szCs w:val="16"/>
              </w:rPr>
              <w:t>Measurement Report with LI/LALS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D3FC7"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26B3B07E"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598F30FF"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578066"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E5BA1F"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214C6" w14:textId="26271E74" w:rsidR="009C6A22" w:rsidRPr="00760004" w:rsidRDefault="009C6A22" w:rsidP="00CD503B">
            <w:pPr>
              <w:pStyle w:val="TAL"/>
              <w:keepNext w:val="0"/>
              <w:keepLines w:val="0"/>
              <w:rPr>
                <w:sz w:val="16"/>
                <w:szCs w:val="16"/>
              </w:rPr>
            </w:pPr>
            <w:r>
              <w:rPr>
                <w:sz w:val="16"/>
                <w:szCs w:val="16"/>
              </w:rPr>
              <w:t>03</w:t>
            </w:r>
            <w:r w:rsidR="00EC7EC2">
              <w:rPr>
                <w:sz w:val="16"/>
                <w:szCs w:val="16"/>
              </w:rPr>
              <w:t>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BDC8" w14:textId="517FC638" w:rsidR="009C6A22" w:rsidRDefault="00C01DAF" w:rsidP="00CD503B">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70EE" w14:textId="275CC441"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63D3B0A" w14:textId="33FCAB52" w:rsidR="009C6A22" w:rsidRDefault="00F07B8F" w:rsidP="00CD503B">
            <w:pPr>
              <w:pStyle w:val="TAL"/>
              <w:keepNext w:val="0"/>
              <w:keepLines w:val="0"/>
              <w:rPr>
                <w:sz w:val="16"/>
                <w:szCs w:val="16"/>
              </w:rPr>
            </w:pPr>
            <w:r>
              <w:rPr>
                <w:sz w:val="16"/>
                <w:szCs w:val="16"/>
              </w:rPr>
              <w:t>Clarification of DNN and APN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EF402" w14:textId="77777777" w:rsidR="009C6A22" w:rsidRPr="00760004" w:rsidRDefault="009C6A22" w:rsidP="00CD503B">
            <w:pPr>
              <w:pStyle w:val="TAL"/>
              <w:keepNext w:val="0"/>
              <w:keepLines w:val="0"/>
              <w:rPr>
                <w:sz w:val="16"/>
                <w:szCs w:val="16"/>
              </w:rPr>
            </w:pPr>
            <w:r>
              <w:rPr>
                <w:sz w:val="16"/>
                <w:szCs w:val="16"/>
              </w:rPr>
              <w:t>17.4.0</w:t>
            </w:r>
          </w:p>
        </w:tc>
      </w:tr>
      <w:tr w:rsidR="009C6A22" w:rsidRPr="00DD37C1" w14:paraId="1D3E0920" w14:textId="77777777" w:rsidTr="00CD503B">
        <w:tc>
          <w:tcPr>
            <w:tcW w:w="803" w:type="dxa"/>
            <w:tcBorders>
              <w:top w:val="single" w:sz="6" w:space="0" w:color="auto"/>
              <w:left w:val="single" w:sz="6" w:space="0" w:color="auto"/>
              <w:bottom w:val="single" w:sz="6" w:space="0" w:color="auto"/>
              <w:right w:val="single" w:sz="6" w:space="0" w:color="auto"/>
            </w:tcBorders>
            <w:shd w:val="solid" w:color="FFFFFF" w:fill="auto"/>
          </w:tcPr>
          <w:p w14:paraId="28B6E1AC" w14:textId="77777777" w:rsidR="009C6A22" w:rsidRPr="00760004" w:rsidRDefault="009C6A22" w:rsidP="00CD503B">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FC4054" w14:textId="77777777" w:rsidR="009C6A22" w:rsidRPr="00760004" w:rsidRDefault="009C6A22" w:rsidP="00CD503B">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C9CE0" w14:textId="77777777" w:rsidR="009C6A22" w:rsidRPr="00760004" w:rsidRDefault="009C6A22" w:rsidP="00CD503B">
            <w:pPr>
              <w:pStyle w:val="TAL"/>
              <w:keepNext w:val="0"/>
              <w:keepLines w:val="0"/>
              <w:rPr>
                <w:sz w:val="16"/>
                <w:szCs w:val="16"/>
              </w:rPr>
            </w:pPr>
            <w:r>
              <w:rPr>
                <w:sz w:val="16"/>
                <w:szCs w:val="16"/>
              </w:rPr>
              <w:t>SP-220258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5B065B" w14:textId="1212DA81" w:rsidR="009C6A22" w:rsidRPr="00760004" w:rsidRDefault="009C6A22" w:rsidP="00CD503B">
            <w:pPr>
              <w:pStyle w:val="TAL"/>
              <w:keepNext w:val="0"/>
              <w:keepLines w:val="0"/>
              <w:rPr>
                <w:sz w:val="16"/>
                <w:szCs w:val="16"/>
              </w:rPr>
            </w:pPr>
            <w:r>
              <w:rPr>
                <w:sz w:val="16"/>
                <w:szCs w:val="16"/>
              </w:rPr>
              <w:t>03</w:t>
            </w:r>
            <w:r w:rsidR="00EC7EC2">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FA7C1" w14:textId="57752EAA" w:rsidR="009C6A22" w:rsidRDefault="00C01DAF" w:rsidP="00CD503B">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50A9" w14:textId="192455D4" w:rsidR="009C6A22" w:rsidRDefault="002C320F" w:rsidP="00CD503B">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5A2A0D" w14:textId="37C9E433" w:rsidR="009C6A22" w:rsidRDefault="0078646D" w:rsidP="00CD503B">
            <w:pPr>
              <w:pStyle w:val="TAL"/>
              <w:keepNext w:val="0"/>
              <w:keepLines w:val="0"/>
              <w:rPr>
                <w:sz w:val="16"/>
                <w:szCs w:val="16"/>
              </w:rPr>
            </w:pPr>
            <w:r>
              <w:rPr>
                <w:sz w:val="16"/>
                <w:szCs w:val="16"/>
              </w:rPr>
              <w:t>Corrections and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C1993" w14:textId="77777777" w:rsidR="009C6A22" w:rsidRPr="00760004" w:rsidRDefault="009C6A22" w:rsidP="00CD503B">
            <w:pPr>
              <w:pStyle w:val="TAL"/>
              <w:keepNext w:val="0"/>
              <w:keepLines w:val="0"/>
              <w:rPr>
                <w:sz w:val="16"/>
                <w:szCs w:val="16"/>
              </w:rPr>
            </w:pPr>
            <w:r>
              <w:rPr>
                <w:sz w:val="16"/>
                <w:szCs w:val="16"/>
              </w:rPr>
              <w:t>17.4.0</w:t>
            </w:r>
          </w:p>
        </w:tc>
      </w:tr>
      <w:tr w:rsidR="001756AF" w:rsidRPr="00DD37C1" w14:paraId="541E47D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4BB7A327" w14:textId="77777777" w:rsidR="001756AF" w:rsidRPr="00760004" w:rsidRDefault="001756AF" w:rsidP="0083046C">
            <w:pPr>
              <w:pStyle w:val="TAL"/>
              <w:keepNext w:val="0"/>
              <w:keepLines w:val="0"/>
              <w:rPr>
                <w:sz w:val="16"/>
                <w:szCs w:val="16"/>
              </w:rPr>
            </w:pPr>
            <w:r>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FADD9E" w14:textId="77777777" w:rsidR="001756AF" w:rsidRPr="00760004" w:rsidRDefault="001756AF" w:rsidP="0083046C">
            <w:pPr>
              <w:pStyle w:val="TAL"/>
              <w:keepNext w:val="0"/>
              <w:keepLines w:val="0"/>
              <w:rPr>
                <w:sz w:val="16"/>
                <w:szCs w:val="16"/>
              </w:rPr>
            </w:pPr>
            <w:r>
              <w:rPr>
                <w:sz w:val="16"/>
                <w:szCs w:val="16"/>
              </w:rPr>
              <w:t>SA#95-e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D70E" w14:textId="77777777" w:rsidR="001756AF" w:rsidRPr="00760004" w:rsidRDefault="001756AF" w:rsidP="0083046C">
            <w:pPr>
              <w:pStyle w:val="TAL"/>
              <w:keepNext w:val="0"/>
              <w:keepLines w:val="0"/>
              <w:rPr>
                <w:sz w:val="16"/>
                <w:szCs w:val="16"/>
              </w:rPr>
            </w:pPr>
            <w:r>
              <w:rPr>
                <w:sz w:val="16"/>
                <w:szCs w:val="16"/>
              </w:rPr>
              <w:t>SP-220257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B1A11" w14:textId="77777777" w:rsidR="001756AF" w:rsidRPr="00760004" w:rsidRDefault="001756AF" w:rsidP="0083046C">
            <w:pPr>
              <w:pStyle w:val="TAL"/>
              <w:keepNext w:val="0"/>
              <w:keepLines w:val="0"/>
              <w:rPr>
                <w:sz w:val="16"/>
                <w:szCs w:val="16"/>
              </w:rPr>
            </w:pPr>
            <w:r>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3B9D1" w14:textId="77777777" w:rsidR="001756AF" w:rsidRDefault="001756AF"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C773F" w14:textId="77777777" w:rsidR="001756AF" w:rsidRDefault="001756AF"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676A13" w14:textId="77777777" w:rsidR="001756AF" w:rsidRDefault="001756AF" w:rsidP="0083046C">
            <w:pPr>
              <w:pStyle w:val="TAL"/>
              <w:keepNext w:val="0"/>
              <w:keepLines w:val="0"/>
              <w:rPr>
                <w:sz w:val="16"/>
                <w:szCs w:val="16"/>
              </w:rPr>
            </w:pPr>
            <w:r>
              <w:rPr>
                <w:sz w:val="16"/>
                <w:szCs w:val="16"/>
              </w:rPr>
              <w:t>Time of registration/session establishment in Start of Interception related xIRIs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D51F6" w14:textId="77777777" w:rsidR="001756AF" w:rsidRPr="00760004" w:rsidRDefault="001756AF" w:rsidP="0083046C">
            <w:pPr>
              <w:pStyle w:val="TAL"/>
              <w:keepNext w:val="0"/>
              <w:keepLines w:val="0"/>
              <w:rPr>
                <w:sz w:val="16"/>
                <w:szCs w:val="16"/>
              </w:rPr>
            </w:pPr>
            <w:r>
              <w:rPr>
                <w:sz w:val="16"/>
                <w:szCs w:val="16"/>
              </w:rPr>
              <w:t>17.4.0</w:t>
            </w:r>
          </w:p>
        </w:tc>
      </w:tr>
      <w:tr w:rsidR="007E7B43" w:rsidRPr="00DD37C1" w14:paraId="1C86F2D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8AED2A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D4743D"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C0FA5"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0EB5B" w14:textId="48A940F3" w:rsidR="007E7B43" w:rsidRPr="00760004" w:rsidRDefault="007E7B43" w:rsidP="0083046C">
            <w:pPr>
              <w:pStyle w:val="TAL"/>
              <w:keepNext w:val="0"/>
              <w:keepLines w:val="0"/>
              <w:rPr>
                <w:sz w:val="16"/>
                <w:szCs w:val="16"/>
              </w:rPr>
            </w:pPr>
            <w:r>
              <w:rPr>
                <w:sz w:val="16"/>
                <w:szCs w:val="16"/>
              </w:rPr>
              <w:t>03</w:t>
            </w:r>
            <w:r w:rsidR="00640C45">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1E7AA" w14:textId="22D7B4A5"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13B00" w14:textId="5CD7E4FB" w:rsidR="007E7B43" w:rsidRDefault="00014DEE"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4E14B77" w14:textId="67194F92" w:rsidR="007E7B43" w:rsidRDefault="000111A5" w:rsidP="0083046C">
            <w:pPr>
              <w:pStyle w:val="TAL"/>
              <w:keepNext w:val="0"/>
              <w:keepLines w:val="0"/>
              <w:rPr>
                <w:sz w:val="16"/>
                <w:szCs w:val="16"/>
              </w:rPr>
            </w:pPr>
            <w:r>
              <w:rPr>
                <w:sz w:val="16"/>
                <w:szCs w:val="16"/>
              </w:rPr>
              <w:t>Inconsistent use of the terms "identity" and "identifier" in context with the topic "identifier association"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8CD4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7655E201"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B5261FB"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85C7BB"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C19F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DC92" w14:textId="4A0F4502" w:rsidR="007E7B43" w:rsidRPr="00760004" w:rsidRDefault="007E7B43" w:rsidP="0083046C">
            <w:pPr>
              <w:pStyle w:val="TAL"/>
              <w:keepNext w:val="0"/>
              <w:keepLines w:val="0"/>
              <w:rPr>
                <w:sz w:val="16"/>
                <w:szCs w:val="16"/>
              </w:rPr>
            </w:pPr>
            <w:r>
              <w:rPr>
                <w:sz w:val="16"/>
                <w:szCs w:val="16"/>
              </w:rPr>
              <w:t>03</w:t>
            </w:r>
            <w:r w:rsidR="00CD7352">
              <w:rPr>
                <w:sz w:val="16"/>
                <w:szCs w:val="16"/>
              </w:rPr>
              <w:t>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A8D3" w14:textId="1D3515E3" w:rsidR="007E7B43" w:rsidRDefault="00014DE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09F84" w14:textId="3D210332" w:rsidR="007E7B43" w:rsidRDefault="00014DEE"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5743DE7" w14:textId="2EA657F6" w:rsidR="007E7B43" w:rsidRDefault="00C126C6" w:rsidP="0083046C">
            <w:pPr>
              <w:pStyle w:val="TAL"/>
              <w:keepNext w:val="0"/>
              <w:keepLines w:val="0"/>
              <w:rPr>
                <w:sz w:val="16"/>
                <w:szCs w:val="16"/>
              </w:rPr>
            </w:pPr>
            <w:r>
              <w:rPr>
                <w:sz w:val="16"/>
                <w:szCs w:val="16"/>
              </w:rPr>
              <w:t>IMS LI stage 3: LI_T3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7B489"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46E58826"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2A0BCE8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FF22C8"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E6284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4DD0D" w14:textId="7DB98A07" w:rsidR="007E7B43" w:rsidRPr="00760004" w:rsidRDefault="007E7B43" w:rsidP="0083046C">
            <w:pPr>
              <w:pStyle w:val="TAL"/>
              <w:keepNext w:val="0"/>
              <w:keepLines w:val="0"/>
              <w:rPr>
                <w:sz w:val="16"/>
                <w:szCs w:val="16"/>
              </w:rPr>
            </w:pPr>
            <w:r>
              <w:rPr>
                <w:sz w:val="16"/>
                <w:szCs w:val="16"/>
              </w:rPr>
              <w:t>03</w:t>
            </w:r>
            <w:r w:rsidR="00CD7352">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115B6" w14:textId="6ACFF782"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AC6BA" w14:textId="1F5EF610"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569EB7" w14:textId="7E9A80CE" w:rsidR="007E7B43" w:rsidRDefault="00933E9E" w:rsidP="0083046C">
            <w:pPr>
              <w:pStyle w:val="TAL"/>
              <w:keepNext w:val="0"/>
              <w:keepLines w:val="0"/>
              <w:rPr>
                <w:sz w:val="16"/>
                <w:szCs w:val="16"/>
              </w:rPr>
            </w:pPr>
            <w:r>
              <w:rPr>
                <w:sz w:val="16"/>
                <w:szCs w:val="16"/>
              </w:rPr>
              <w:t>IMS LI Stage 3 – LI_X3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13C7D2"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593FDCE3"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F3B8246"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01685C"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D5C59"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CB4BF" w14:textId="03B9FD1D" w:rsidR="007E7B43" w:rsidRPr="00760004" w:rsidRDefault="007E7B43" w:rsidP="0083046C">
            <w:pPr>
              <w:pStyle w:val="TAL"/>
              <w:keepNext w:val="0"/>
              <w:keepLines w:val="0"/>
              <w:rPr>
                <w:sz w:val="16"/>
                <w:szCs w:val="16"/>
              </w:rPr>
            </w:pPr>
            <w:r>
              <w:rPr>
                <w:sz w:val="16"/>
                <w:szCs w:val="16"/>
              </w:rPr>
              <w:t>03</w:t>
            </w:r>
            <w:r w:rsidR="00CD7352">
              <w:rPr>
                <w:sz w:val="16"/>
                <w:szCs w:val="16"/>
              </w:rPr>
              <w:t>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EB3C" w14:textId="633990D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3538E" w14:textId="5D818FE7"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96B0A" w14:textId="1F4BB934" w:rsidR="007E7B43" w:rsidRDefault="00933E9E" w:rsidP="0083046C">
            <w:pPr>
              <w:pStyle w:val="TAL"/>
              <w:keepNext w:val="0"/>
              <w:keepLines w:val="0"/>
              <w:rPr>
                <w:sz w:val="16"/>
                <w:szCs w:val="16"/>
              </w:rPr>
            </w:pPr>
            <w:r>
              <w:rPr>
                <w:sz w:val="16"/>
                <w:szCs w:val="16"/>
              </w:rPr>
              <w:t>IMS LI Stage 3 – LI_</w:t>
            </w:r>
            <w:r w:rsidR="00CD1C12">
              <w:rPr>
                <w:sz w:val="16"/>
                <w:szCs w:val="16"/>
              </w:rPr>
              <w:t>HI</w:t>
            </w:r>
            <w:r>
              <w:rPr>
                <w:sz w:val="16"/>
                <w:szCs w:val="16"/>
              </w:rPr>
              <w:t>2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C539A"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E1F9CD"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298781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EAE4"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41E6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FD6CD" w14:textId="789B0817" w:rsidR="007E7B43" w:rsidRPr="00760004" w:rsidRDefault="007E7B43" w:rsidP="0083046C">
            <w:pPr>
              <w:pStyle w:val="TAL"/>
              <w:keepNext w:val="0"/>
              <w:keepLines w:val="0"/>
              <w:rPr>
                <w:sz w:val="16"/>
                <w:szCs w:val="16"/>
              </w:rPr>
            </w:pPr>
            <w:r>
              <w:rPr>
                <w:sz w:val="16"/>
                <w:szCs w:val="16"/>
              </w:rPr>
              <w:t>03</w:t>
            </w:r>
            <w:r w:rsidR="00CD7352">
              <w:rPr>
                <w:sz w:val="16"/>
                <w:szCs w:val="16"/>
              </w:rPr>
              <w:t>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02779" w14:textId="1631DD51"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4538" w14:textId="612CB534" w:rsidR="007E7B43" w:rsidRDefault="0015410F" w:rsidP="0083046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2473D59" w14:textId="6119AB07" w:rsidR="007E7B43" w:rsidRDefault="009705F5" w:rsidP="0083046C">
            <w:pPr>
              <w:pStyle w:val="TAL"/>
              <w:keepNext w:val="0"/>
              <w:keepLines w:val="0"/>
              <w:rPr>
                <w:sz w:val="16"/>
                <w:szCs w:val="16"/>
              </w:rPr>
            </w:pPr>
            <w:r>
              <w:rPr>
                <w:sz w:val="16"/>
                <w:szCs w:val="16"/>
              </w:rPr>
              <w:t>IMS LI stage 3: LI_HI3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6E87"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870BE5C"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6091C19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BDED5E"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80B9C"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23F0D" w14:textId="4A83FB1A" w:rsidR="007E7B43" w:rsidRPr="00760004" w:rsidRDefault="007E7B43" w:rsidP="0083046C">
            <w:pPr>
              <w:pStyle w:val="TAL"/>
              <w:keepNext w:val="0"/>
              <w:keepLines w:val="0"/>
              <w:rPr>
                <w:sz w:val="16"/>
                <w:szCs w:val="16"/>
              </w:rPr>
            </w:pPr>
            <w:r>
              <w:rPr>
                <w:sz w:val="16"/>
                <w:szCs w:val="16"/>
              </w:rPr>
              <w:t>03</w:t>
            </w:r>
            <w:r w:rsidR="00CD7352">
              <w:rPr>
                <w:sz w:val="16"/>
                <w:szCs w:val="16"/>
              </w:rPr>
              <w:t>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9DEB0" w14:textId="0FF0394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07A4" w14:textId="429230AC"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DEE229" w14:textId="3DC1B8F3" w:rsidR="007E7B43" w:rsidRDefault="00901F9A" w:rsidP="0083046C">
            <w:pPr>
              <w:pStyle w:val="TAL"/>
              <w:keepNext w:val="0"/>
              <w:keepLines w:val="0"/>
              <w:rPr>
                <w:sz w:val="16"/>
                <w:szCs w:val="16"/>
              </w:rPr>
            </w:pPr>
            <w:r>
              <w:rPr>
                <w:sz w:val="16"/>
                <w:szCs w:val="16"/>
              </w:rPr>
              <w:t>Alignment of ASN.1 values with TS 29.572 V17.4.0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738F5"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3860F8F"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70896E5E"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C03F5"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0B8E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33DA8" w14:textId="2C1DB922" w:rsidR="007E7B43" w:rsidRPr="00760004" w:rsidRDefault="007E7B43" w:rsidP="0083046C">
            <w:pPr>
              <w:pStyle w:val="TAL"/>
              <w:keepNext w:val="0"/>
              <w:keepLines w:val="0"/>
              <w:rPr>
                <w:sz w:val="16"/>
                <w:szCs w:val="16"/>
              </w:rPr>
            </w:pPr>
            <w:r>
              <w:rPr>
                <w:sz w:val="16"/>
                <w:szCs w:val="16"/>
              </w:rPr>
              <w:t>03</w:t>
            </w:r>
            <w:r w:rsidR="00CD7352">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11C8B" w14:textId="71B634BD"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0B10E" w14:textId="1F45D159"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BB50E2D" w14:textId="127A5B65" w:rsidR="007E7B43" w:rsidRDefault="004A04C6" w:rsidP="0083046C">
            <w:pPr>
              <w:pStyle w:val="TAL"/>
              <w:keepNext w:val="0"/>
              <w:keepLines w:val="0"/>
              <w:rPr>
                <w:sz w:val="16"/>
                <w:szCs w:val="16"/>
              </w:rPr>
            </w:pPr>
            <w:r>
              <w:rPr>
                <w:sz w:val="16"/>
                <w:szCs w:val="16"/>
              </w:rPr>
              <w:t>Erasing an XSD error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ED8EA4"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1502AF3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A0F69E9"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5EDFF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2FC25" w14:textId="4F9E4123" w:rsidR="007E7B43" w:rsidRPr="00760004" w:rsidRDefault="007E7B43" w:rsidP="0083046C">
            <w:pPr>
              <w:pStyle w:val="TAL"/>
              <w:keepNext w:val="0"/>
              <w:keepLines w:val="0"/>
              <w:rPr>
                <w:sz w:val="16"/>
                <w:szCs w:val="16"/>
              </w:rPr>
            </w:pPr>
            <w:r>
              <w:rPr>
                <w:sz w:val="16"/>
                <w:szCs w:val="16"/>
              </w:rPr>
              <w:t>SP-22038</w:t>
            </w:r>
            <w:r w:rsidR="00CD7352">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FE31E" w14:textId="6862E548" w:rsidR="007E7B43" w:rsidRPr="00760004" w:rsidRDefault="007E7B43" w:rsidP="0083046C">
            <w:pPr>
              <w:pStyle w:val="TAL"/>
              <w:keepNext w:val="0"/>
              <w:keepLines w:val="0"/>
              <w:rPr>
                <w:sz w:val="16"/>
                <w:szCs w:val="16"/>
              </w:rPr>
            </w:pPr>
            <w:r>
              <w:rPr>
                <w:sz w:val="16"/>
                <w:szCs w:val="16"/>
              </w:rPr>
              <w:t>03</w:t>
            </w:r>
            <w:r w:rsidR="00CD7352">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8E145" w14:textId="0390885D" w:rsidR="007E7B43" w:rsidRDefault="00A55E3E"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6F911" w14:textId="19AEA204" w:rsidR="007E7B43" w:rsidRDefault="00CD7352" w:rsidP="0083046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3DFBAF" w14:textId="3E2B0654" w:rsidR="007E7B43" w:rsidRDefault="00A55E3E" w:rsidP="0083046C">
            <w:pPr>
              <w:pStyle w:val="TAL"/>
              <w:keepNext w:val="0"/>
              <w:keepLines w:val="0"/>
              <w:rPr>
                <w:sz w:val="16"/>
                <w:szCs w:val="16"/>
              </w:rPr>
            </w:pPr>
            <w:r>
              <w:rPr>
                <w:sz w:val="16"/>
                <w:szCs w:val="16"/>
              </w:rPr>
              <w:t>Backward Compatibility in ASN.1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D41D0"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C7A1C1A"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1C1449FC"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66F72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46C41"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9F8B0" w14:textId="1F52BFED" w:rsidR="007E7B43" w:rsidRPr="00760004" w:rsidRDefault="007E7B43" w:rsidP="0083046C">
            <w:pPr>
              <w:pStyle w:val="TAL"/>
              <w:keepNext w:val="0"/>
              <w:keepLines w:val="0"/>
              <w:rPr>
                <w:sz w:val="16"/>
                <w:szCs w:val="16"/>
              </w:rPr>
            </w:pPr>
            <w:r>
              <w:rPr>
                <w:sz w:val="16"/>
                <w:szCs w:val="16"/>
              </w:rPr>
              <w:t>03</w:t>
            </w:r>
            <w:r w:rsidR="0015410F">
              <w:rPr>
                <w:sz w:val="16"/>
                <w:szCs w:val="16"/>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67A8A" w14:textId="69498A1C"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CAAF" w14:textId="3DFC21C5"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E79183" w14:textId="56A94EB5" w:rsidR="007E7B43" w:rsidRDefault="00A474BA" w:rsidP="0083046C">
            <w:pPr>
              <w:pStyle w:val="TAL"/>
              <w:keepNext w:val="0"/>
              <w:keepLines w:val="0"/>
              <w:rPr>
                <w:sz w:val="16"/>
                <w:szCs w:val="16"/>
              </w:rPr>
            </w:pPr>
            <w:r>
              <w:rPr>
                <w:sz w:val="16"/>
                <w:szCs w:val="16"/>
              </w:rPr>
              <w:t>Correction to IRI types table 7.2.2-4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624AF"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3AB77BE0"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C6733AF"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369517"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28F5D"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ADF0" w14:textId="3D52490A" w:rsidR="007E7B43" w:rsidRPr="00760004" w:rsidRDefault="007E7B43" w:rsidP="0083046C">
            <w:pPr>
              <w:pStyle w:val="TAL"/>
              <w:keepNext w:val="0"/>
              <w:keepLines w:val="0"/>
              <w:rPr>
                <w:sz w:val="16"/>
                <w:szCs w:val="16"/>
              </w:rPr>
            </w:pPr>
            <w:r>
              <w:rPr>
                <w:sz w:val="16"/>
                <w:szCs w:val="16"/>
              </w:rPr>
              <w:t>03</w:t>
            </w:r>
            <w:r w:rsidR="0015410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7B125" w14:textId="40F9DD18" w:rsidR="007E7B43" w:rsidRDefault="00C126C6" w:rsidP="0083046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3B415" w14:textId="4648C836" w:rsidR="007E7B43" w:rsidRDefault="0015410F" w:rsidP="0083046C">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5042BA" w14:textId="205BE4A9" w:rsidR="007E7B43" w:rsidRDefault="007543EA" w:rsidP="0083046C">
            <w:pPr>
              <w:pStyle w:val="TAL"/>
              <w:keepNext w:val="0"/>
              <w:keepLines w:val="0"/>
              <w:rPr>
                <w:sz w:val="16"/>
                <w:szCs w:val="16"/>
              </w:rPr>
            </w:pPr>
            <w:r>
              <w:rPr>
                <w:sz w:val="16"/>
                <w:szCs w:val="16"/>
              </w:rPr>
              <w:t>Homogenization of terms designating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C9CC8" w14:textId="77777777" w:rsidR="007E7B43" w:rsidRPr="00760004" w:rsidRDefault="007E7B43" w:rsidP="0083046C">
            <w:pPr>
              <w:pStyle w:val="TAL"/>
              <w:keepNext w:val="0"/>
              <w:keepLines w:val="0"/>
              <w:rPr>
                <w:sz w:val="16"/>
                <w:szCs w:val="16"/>
              </w:rPr>
            </w:pPr>
            <w:r>
              <w:rPr>
                <w:sz w:val="16"/>
                <w:szCs w:val="16"/>
              </w:rPr>
              <w:t>17.5.0</w:t>
            </w:r>
          </w:p>
        </w:tc>
      </w:tr>
      <w:tr w:rsidR="007E7B43" w:rsidRPr="00DD37C1" w14:paraId="2E67C1C8" w14:textId="77777777" w:rsidTr="0083046C">
        <w:tc>
          <w:tcPr>
            <w:tcW w:w="803" w:type="dxa"/>
            <w:tcBorders>
              <w:top w:val="single" w:sz="6" w:space="0" w:color="auto"/>
              <w:left w:val="single" w:sz="6" w:space="0" w:color="auto"/>
              <w:bottom w:val="single" w:sz="6" w:space="0" w:color="auto"/>
              <w:right w:val="single" w:sz="6" w:space="0" w:color="auto"/>
            </w:tcBorders>
            <w:shd w:val="solid" w:color="FFFFFF" w:fill="auto"/>
          </w:tcPr>
          <w:p w14:paraId="536D3B55" w14:textId="77777777" w:rsidR="007E7B43" w:rsidRPr="00760004" w:rsidRDefault="007E7B43" w:rsidP="0083046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A10E2" w14:textId="77777777" w:rsidR="007E7B43" w:rsidRPr="00760004" w:rsidRDefault="007E7B43" w:rsidP="0083046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6823E" w14:textId="77777777" w:rsidR="007E7B43" w:rsidRPr="00760004" w:rsidRDefault="007E7B43" w:rsidP="0083046C">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F840D" w14:textId="2CB3FB64" w:rsidR="007E7B43" w:rsidRPr="00760004" w:rsidRDefault="007E7B43" w:rsidP="0083046C">
            <w:pPr>
              <w:pStyle w:val="TAL"/>
              <w:keepNext w:val="0"/>
              <w:keepLines w:val="0"/>
              <w:rPr>
                <w:sz w:val="16"/>
                <w:szCs w:val="16"/>
              </w:rPr>
            </w:pPr>
            <w:r>
              <w:rPr>
                <w:sz w:val="16"/>
                <w:szCs w:val="16"/>
              </w:rPr>
              <w:t>03</w:t>
            </w:r>
            <w:r w:rsidR="0015410F">
              <w:rPr>
                <w:sz w:val="16"/>
                <w:szCs w:val="16"/>
              </w:rPr>
              <w:t>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9C68F" w14:textId="69E73ECB" w:rsidR="007E7B43" w:rsidRDefault="00C126C6" w:rsidP="0083046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31BA3" w14:textId="48509CFA" w:rsidR="007E7B43" w:rsidRDefault="0015410F" w:rsidP="0083046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4782530" w14:textId="10AA2357" w:rsidR="007E7B43" w:rsidRDefault="00C4612D" w:rsidP="0083046C">
            <w:pPr>
              <w:pStyle w:val="TAL"/>
              <w:keepNext w:val="0"/>
              <w:keepLines w:val="0"/>
              <w:rPr>
                <w:sz w:val="16"/>
                <w:szCs w:val="16"/>
              </w:rPr>
            </w:pPr>
            <w:r>
              <w:rPr>
                <w:sz w:val="16"/>
                <w:szCs w:val="16"/>
              </w:rPr>
              <w:t>Interception at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78EA2" w14:textId="77777777" w:rsidR="007E7B43" w:rsidRPr="00760004" w:rsidRDefault="007E7B43" w:rsidP="0083046C">
            <w:pPr>
              <w:pStyle w:val="TAL"/>
              <w:keepNext w:val="0"/>
              <w:keepLines w:val="0"/>
              <w:rPr>
                <w:sz w:val="16"/>
                <w:szCs w:val="16"/>
              </w:rPr>
            </w:pPr>
            <w:r>
              <w:rPr>
                <w:sz w:val="16"/>
                <w:szCs w:val="16"/>
              </w:rPr>
              <w:t>17.5.0</w:t>
            </w:r>
          </w:p>
        </w:tc>
      </w:tr>
      <w:tr w:rsidR="00976E7C" w:rsidRPr="00DD37C1" w14:paraId="5835F41C" w14:textId="77777777" w:rsidTr="001B58A7">
        <w:tc>
          <w:tcPr>
            <w:tcW w:w="803" w:type="dxa"/>
            <w:tcBorders>
              <w:top w:val="single" w:sz="6" w:space="0" w:color="auto"/>
              <w:left w:val="single" w:sz="6" w:space="0" w:color="auto"/>
              <w:bottom w:val="single" w:sz="6" w:space="0" w:color="auto"/>
              <w:right w:val="single" w:sz="6" w:space="0" w:color="auto"/>
            </w:tcBorders>
            <w:shd w:val="solid" w:color="FFFFFF" w:fill="auto"/>
          </w:tcPr>
          <w:p w14:paraId="55D482B5" w14:textId="77777777" w:rsidR="00976E7C" w:rsidRPr="00760004" w:rsidRDefault="00976E7C" w:rsidP="001B58A7">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A74CD8" w14:textId="77777777" w:rsidR="00976E7C" w:rsidRPr="00760004" w:rsidRDefault="00976E7C" w:rsidP="001B58A7">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D44F" w14:textId="77777777" w:rsidR="00976E7C" w:rsidRPr="00760004" w:rsidRDefault="00976E7C" w:rsidP="001B58A7">
            <w:pPr>
              <w:pStyle w:val="TAL"/>
              <w:keepNext w:val="0"/>
              <w:keepLines w:val="0"/>
              <w:rPr>
                <w:sz w:val="16"/>
                <w:szCs w:val="16"/>
              </w:rPr>
            </w:pPr>
            <w:r>
              <w:rPr>
                <w:sz w:val="16"/>
                <w:szCs w:val="16"/>
              </w:rPr>
              <w:t>SP-220386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CAC5F" w14:textId="77777777" w:rsidR="00976E7C" w:rsidRPr="00760004" w:rsidRDefault="00976E7C" w:rsidP="001B58A7">
            <w:pPr>
              <w:pStyle w:val="TAL"/>
              <w:keepNext w:val="0"/>
              <w:keepLines w:val="0"/>
              <w:rPr>
                <w:sz w:val="16"/>
                <w:szCs w:val="16"/>
              </w:rPr>
            </w:pPr>
            <w:r>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D91E7" w14:textId="77777777" w:rsidR="00976E7C" w:rsidRDefault="00976E7C" w:rsidP="001B58A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31925" w14:textId="77777777" w:rsidR="00976E7C" w:rsidRDefault="00976E7C" w:rsidP="001B58A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F86C31" w14:textId="77777777" w:rsidR="00976E7C" w:rsidRDefault="00976E7C" w:rsidP="001B58A7">
            <w:pPr>
              <w:pStyle w:val="TAL"/>
              <w:keepNext w:val="0"/>
              <w:keepLines w:val="0"/>
              <w:rPr>
                <w:sz w:val="16"/>
                <w:szCs w:val="16"/>
              </w:rPr>
            </w:pPr>
            <w:r>
              <w:rPr>
                <w:sz w:val="16"/>
                <w:szCs w:val="16"/>
              </w:rPr>
              <w:t>LI for Edge-unaware UE, and SMF reporting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B8624" w14:textId="77777777" w:rsidR="00976E7C" w:rsidRPr="00760004" w:rsidRDefault="00976E7C" w:rsidP="001B58A7">
            <w:pPr>
              <w:pStyle w:val="TAL"/>
              <w:keepNext w:val="0"/>
              <w:keepLines w:val="0"/>
              <w:rPr>
                <w:sz w:val="16"/>
                <w:szCs w:val="16"/>
              </w:rPr>
            </w:pPr>
            <w:r>
              <w:rPr>
                <w:sz w:val="16"/>
                <w:szCs w:val="16"/>
              </w:rPr>
              <w:t>17.5.0</w:t>
            </w:r>
          </w:p>
        </w:tc>
      </w:tr>
      <w:tr w:rsidR="004C0E5A" w:rsidRPr="00DD37C1" w14:paraId="0CCAE1E4"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61836A1C" w14:textId="77777777" w:rsidR="004C0E5A" w:rsidRPr="00760004" w:rsidRDefault="004C0E5A" w:rsidP="00BD674C">
            <w:pPr>
              <w:pStyle w:val="TAL"/>
              <w:keepNext w:val="0"/>
              <w:keepLines w:val="0"/>
              <w:rPr>
                <w:sz w:val="16"/>
                <w:szCs w:val="16"/>
              </w:rPr>
            </w:pPr>
            <w:r>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A9A74" w14:textId="77777777" w:rsidR="004C0E5A" w:rsidRPr="00760004" w:rsidRDefault="004C0E5A" w:rsidP="00BD674C">
            <w:pPr>
              <w:pStyle w:val="TAL"/>
              <w:keepNext w:val="0"/>
              <w:keepLines w:val="0"/>
              <w:rPr>
                <w:sz w:val="16"/>
                <w:szCs w:val="16"/>
              </w:rPr>
            </w:pPr>
            <w:r>
              <w:rPr>
                <w:sz w:val="16"/>
                <w:szCs w:val="16"/>
              </w:rPr>
              <w:t>SA#96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54054C" w14:textId="77777777" w:rsidR="004C0E5A" w:rsidRPr="00760004" w:rsidRDefault="004C0E5A" w:rsidP="00BD674C">
            <w:pPr>
              <w:pStyle w:val="TAL"/>
              <w:keepNext w:val="0"/>
              <w:keepLines w:val="0"/>
              <w:rPr>
                <w:sz w:val="16"/>
                <w:szCs w:val="16"/>
              </w:rPr>
            </w:pPr>
            <w:r>
              <w:rPr>
                <w:sz w:val="16"/>
                <w:szCs w:val="16"/>
              </w:rPr>
              <w:t>SP-220387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BEE15" w14:textId="77777777" w:rsidR="004C0E5A" w:rsidRPr="00760004" w:rsidRDefault="004C0E5A" w:rsidP="00BD674C">
            <w:pPr>
              <w:pStyle w:val="TAL"/>
              <w:keepNext w:val="0"/>
              <w:keepLines w:val="0"/>
              <w:rPr>
                <w:sz w:val="16"/>
                <w:szCs w:val="16"/>
              </w:rPr>
            </w:pPr>
            <w:r>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95B52" w14:textId="77777777" w:rsidR="004C0E5A" w:rsidRDefault="004C0E5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11B66" w14:textId="77777777" w:rsidR="004C0E5A" w:rsidRDefault="004C0E5A"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E450441" w14:textId="77777777" w:rsidR="004C0E5A" w:rsidRDefault="004C0E5A" w:rsidP="00BD674C">
            <w:pPr>
              <w:pStyle w:val="TAL"/>
              <w:keepNext w:val="0"/>
              <w:keepLines w:val="0"/>
              <w:rPr>
                <w:sz w:val="16"/>
                <w:szCs w:val="16"/>
              </w:rPr>
            </w:pPr>
            <w:r>
              <w:rPr>
                <w:sz w:val="16"/>
                <w:szCs w:val="16"/>
              </w:rPr>
              <w:t>Addition of Handover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0F02E" w14:textId="77777777" w:rsidR="004C0E5A" w:rsidRPr="00760004" w:rsidRDefault="004C0E5A" w:rsidP="00BD674C">
            <w:pPr>
              <w:pStyle w:val="TAL"/>
              <w:keepNext w:val="0"/>
              <w:keepLines w:val="0"/>
              <w:rPr>
                <w:sz w:val="16"/>
                <w:szCs w:val="16"/>
              </w:rPr>
            </w:pPr>
            <w:r>
              <w:rPr>
                <w:sz w:val="16"/>
                <w:szCs w:val="16"/>
              </w:rPr>
              <w:t>18.0.0</w:t>
            </w:r>
          </w:p>
        </w:tc>
      </w:tr>
      <w:tr w:rsidR="000600E8" w:rsidRPr="00DD37C1" w14:paraId="52ED803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C8640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B254C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A65C0" w14:textId="1753007A"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E577C" w14:textId="0B364955" w:rsidR="000600E8" w:rsidRPr="00760004" w:rsidRDefault="000600E8" w:rsidP="00BD674C">
            <w:pPr>
              <w:pStyle w:val="TAL"/>
              <w:keepNext w:val="0"/>
              <w:keepLines w:val="0"/>
              <w:rPr>
                <w:sz w:val="16"/>
                <w:szCs w:val="16"/>
              </w:rPr>
            </w:pPr>
            <w:r>
              <w:rPr>
                <w:sz w:val="16"/>
                <w:szCs w:val="16"/>
              </w:rPr>
              <w:t>03</w:t>
            </w:r>
            <w:r w:rsidR="00E1109D">
              <w:rPr>
                <w:sz w:val="16"/>
                <w:szCs w:val="16"/>
              </w:rPr>
              <w:t>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F6A1" w14:textId="5A54BC61" w:rsidR="000600E8" w:rsidRDefault="007E6087"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85C60" w14:textId="7FCBB824" w:rsidR="000600E8" w:rsidRDefault="00100189"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C9934" w14:textId="2433DC1E" w:rsidR="000600E8" w:rsidRDefault="00100189" w:rsidP="00BD674C">
            <w:pPr>
              <w:pStyle w:val="TAL"/>
              <w:keepNext w:val="0"/>
              <w:keepLines w:val="0"/>
              <w:rPr>
                <w:sz w:val="16"/>
                <w:szCs w:val="16"/>
              </w:rPr>
            </w:pPr>
            <w:r>
              <w:rPr>
                <w:sz w:val="16"/>
                <w:szCs w:val="16"/>
              </w:rPr>
              <w:t>Edge Computing Aware UE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E40EB" w14:textId="77777777" w:rsidR="000600E8" w:rsidRPr="00760004" w:rsidRDefault="000600E8" w:rsidP="00BD674C">
            <w:pPr>
              <w:pStyle w:val="TAL"/>
              <w:keepNext w:val="0"/>
              <w:keepLines w:val="0"/>
              <w:rPr>
                <w:sz w:val="16"/>
                <w:szCs w:val="16"/>
              </w:rPr>
            </w:pPr>
            <w:r>
              <w:rPr>
                <w:sz w:val="16"/>
                <w:szCs w:val="16"/>
              </w:rPr>
              <w:t>18.1.0</w:t>
            </w:r>
          </w:p>
        </w:tc>
      </w:tr>
      <w:tr w:rsidR="00306832" w:rsidRPr="00DD37C1" w14:paraId="59409C7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DC1E5B2" w14:textId="77777777" w:rsidR="00306832" w:rsidRPr="00760004" w:rsidRDefault="00306832"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9599AF" w14:textId="77777777" w:rsidR="00306832" w:rsidRPr="00760004" w:rsidRDefault="00306832"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59502" w14:textId="239B3256" w:rsidR="00306832" w:rsidRPr="00760004" w:rsidRDefault="00306832" w:rsidP="00BD674C">
            <w:pPr>
              <w:pStyle w:val="TAL"/>
              <w:keepNext w:val="0"/>
              <w:keepLines w:val="0"/>
              <w:rPr>
                <w:sz w:val="16"/>
                <w:szCs w:val="16"/>
              </w:rPr>
            </w:pPr>
            <w:r>
              <w:rPr>
                <w:sz w:val="16"/>
                <w:szCs w:val="16"/>
              </w:rPr>
              <w:t>SP-220755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23DAE" w14:textId="17F1D3B5" w:rsidR="00306832" w:rsidRPr="00760004" w:rsidRDefault="00306832" w:rsidP="00BD674C">
            <w:pPr>
              <w:pStyle w:val="TAL"/>
              <w:keepNext w:val="0"/>
              <w:keepLines w:val="0"/>
              <w:rPr>
                <w:sz w:val="16"/>
                <w:szCs w:val="16"/>
              </w:rPr>
            </w:pPr>
            <w:r>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4E86A" w14:textId="101CF0F5" w:rsidR="00306832" w:rsidRDefault="000E600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53128" w14:textId="4154A771" w:rsidR="00306832" w:rsidRDefault="000E600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6B8EBF" w14:textId="67A87BFB" w:rsidR="00306832" w:rsidRDefault="000E6009" w:rsidP="00BD674C">
            <w:pPr>
              <w:pStyle w:val="TAL"/>
              <w:keepNext w:val="0"/>
              <w:keepLines w:val="0"/>
              <w:rPr>
                <w:sz w:val="16"/>
                <w:szCs w:val="16"/>
              </w:rPr>
            </w:pPr>
            <w:r>
              <w:rPr>
                <w:sz w:val="16"/>
                <w:szCs w:val="16"/>
              </w:rPr>
              <w:t>Correction to AMF Registration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E63E" w14:textId="77777777" w:rsidR="00306832" w:rsidRPr="00760004" w:rsidRDefault="00306832" w:rsidP="00BD674C">
            <w:pPr>
              <w:pStyle w:val="TAL"/>
              <w:keepNext w:val="0"/>
              <w:keepLines w:val="0"/>
              <w:rPr>
                <w:sz w:val="16"/>
                <w:szCs w:val="16"/>
              </w:rPr>
            </w:pPr>
            <w:r>
              <w:rPr>
                <w:sz w:val="16"/>
                <w:szCs w:val="16"/>
              </w:rPr>
              <w:t>18.1.0</w:t>
            </w:r>
          </w:p>
        </w:tc>
      </w:tr>
      <w:tr w:rsidR="000600E8" w:rsidRPr="00DD37C1" w14:paraId="7A42262D"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C5BA55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34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44B8" w14:textId="664615CB" w:rsidR="000600E8" w:rsidRPr="00760004" w:rsidRDefault="000600E8" w:rsidP="00BD674C">
            <w:pPr>
              <w:pStyle w:val="TAL"/>
              <w:keepNext w:val="0"/>
              <w:keepLines w:val="0"/>
              <w:rPr>
                <w:sz w:val="16"/>
                <w:szCs w:val="16"/>
              </w:rPr>
            </w:pPr>
            <w:r>
              <w:rPr>
                <w:sz w:val="16"/>
                <w:szCs w:val="16"/>
              </w:rPr>
              <w:t>SP-22075</w:t>
            </w:r>
            <w:r w:rsidR="00100189">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E324A" w14:textId="2052641C" w:rsidR="000600E8" w:rsidRPr="00760004" w:rsidRDefault="000600E8" w:rsidP="00BD674C">
            <w:pPr>
              <w:pStyle w:val="TAL"/>
              <w:keepNext w:val="0"/>
              <w:keepLines w:val="0"/>
              <w:rPr>
                <w:sz w:val="16"/>
                <w:szCs w:val="16"/>
              </w:rPr>
            </w:pPr>
            <w:r>
              <w:rPr>
                <w:sz w:val="16"/>
                <w:szCs w:val="16"/>
              </w:rPr>
              <w:t>03</w:t>
            </w:r>
            <w:r w:rsidR="00100189">
              <w:rPr>
                <w:sz w:val="16"/>
                <w:szCs w:val="16"/>
              </w:rPr>
              <w:t>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2CDC" w14:textId="0160AE5E" w:rsidR="000600E8" w:rsidRDefault="00306832"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19D95" w14:textId="750DFFC5" w:rsidR="000600E8" w:rsidRDefault="00306832"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F4736AA" w14:textId="351A2E8A" w:rsidR="000600E8" w:rsidRDefault="00306832" w:rsidP="00BD674C">
            <w:pPr>
              <w:pStyle w:val="TAL"/>
              <w:keepNext w:val="0"/>
              <w:keepLines w:val="0"/>
              <w:rPr>
                <w:sz w:val="16"/>
                <w:szCs w:val="16"/>
              </w:rPr>
            </w:pPr>
            <w:r>
              <w:rPr>
                <w:sz w:val="16"/>
                <w:szCs w:val="16"/>
              </w:rPr>
              <w:t>Nudm_UEContextManagement Deregistration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91A4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D8F942F"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914595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B4ABFB"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6B7AB" w14:textId="3ADA8BA6" w:rsidR="000600E8" w:rsidRPr="00760004" w:rsidRDefault="000600E8" w:rsidP="00BD674C">
            <w:pPr>
              <w:pStyle w:val="TAL"/>
              <w:keepNext w:val="0"/>
              <w:keepLines w:val="0"/>
              <w:rPr>
                <w:sz w:val="16"/>
                <w:szCs w:val="16"/>
              </w:rPr>
            </w:pPr>
            <w:r>
              <w:rPr>
                <w:sz w:val="16"/>
                <w:szCs w:val="16"/>
              </w:rPr>
              <w:t>SP-22075</w:t>
            </w:r>
            <w:r w:rsidR="00516EAB">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0DBC8" w14:textId="0F09AD63" w:rsidR="000600E8" w:rsidRPr="00760004" w:rsidRDefault="000600E8" w:rsidP="00BD674C">
            <w:pPr>
              <w:pStyle w:val="TAL"/>
              <w:keepNext w:val="0"/>
              <w:keepLines w:val="0"/>
              <w:rPr>
                <w:sz w:val="16"/>
                <w:szCs w:val="16"/>
              </w:rPr>
            </w:pPr>
            <w:r>
              <w:rPr>
                <w:sz w:val="16"/>
                <w:szCs w:val="16"/>
              </w:rPr>
              <w:t>03</w:t>
            </w:r>
            <w:r w:rsidR="00516EAB">
              <w:rPr>
                <w:sz w:val="16"/>
                <w:szCs w:val="16"/>
              </w:rPr>
              <w:t>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C7E7E" w14:textId="111858D4" w:rsidR="000600E8" w:rsidRDefault="008C40FE"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D84C2" w14:textId="1663B468" w:rsidR="000600E8" w:rsidRDefault="008C40FE"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1AF047" w14:textId="6F505DDB" w:rsidR="000600E8" w:rsidRDefault="00516EAB" w:rsidP="00BD674C">
            <w:pPr>
              <w:pStyle w:val="TAL"/>
              <w:keepNext w:val="0"/>
              <w:keepLines w:val="0"/>
              <w:rPr>
                <w:sz w:val="16"/>
                <w:szCs w:val="16"/>
              </w:rPr>
            </w:pPr>
            <w:r>
              <w:rPr>
                <w:sz w:val="16"/>
                <w:szCs w:val="16"/>
              </w:rPr>
              <w:t>Correction To AMF Deregistration xIRI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80998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BACFA8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834A060"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F9396C"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CC711" w14:textId="21F671B1" w:rsidR="000600E8" w:rsidRPr="00760004" w:rsidRDefault="000600E8" w:rsidP="00BD674C">
            <w:pPr>
              <w:pStyle w:val="TAL"/>
              <w:keepNext w:val="0"/>
              <w:keepLines w:val="0"/>
              <w:rPr>
                <w:sz w:val="16"/>
                <w:szCs w:val="16"/>
              </w:rPr>
            </w:pPr>
            <w:r>
              <w:rPr>
                <w:sz w:val="16"/>
                <w:szCs w:val="16"/>
              </w:rPr>
              <w:t>SP-22075</w:t>
            </w:r>
            <w:r w:rsidR="00BD2C6A">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DA10E" w14:textId="66AAC6D4" w:rsidR="000600E8" w:rsidRPr="00760004" w:rsidRDefault="000600E8" w:rsidP="00BD674C">
            <w:pPr>
              <w:pStyle w:val="TAL"/>
              <w:keepNext w:val="0"/>
              <w:keepLines w:val="0"/>
              <w:rPr>
                <w:sz w:val="16"/>
                <w:szCs w:val="16"/>
              </w:rPr>
            </w:pPr>
            <w:r>
              <w:rPr>
                <w:sz w:val="16"/>
                <w:szCs w:val="16"/>
              </w:rPr>
              <w:t>03</w:t>
            </w:r>
            <w:r w:rsidR="009E4EF0">
              <w:rPr>
                <w:sz w:val="16"/>
                <w:szCs w:val="16"/>
              </w:rPr>
              <w:t>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873AC" w14:textId="2501D178" w:rsidR="000600E8" w:rsidRDefault="00BD2C6A"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A624D" w14:textId="503FCC92" w:rsidR="000600E8" w:rsidRDefault="00BD2C6A"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C8A157D" w14:textId="705F4202" w:rsidR="000600E8" w:rsidRDefault="00BD2C6A" w:rsidP="00BD674C">
            <w:pPr>
              <w:pStyle w:val="TAL"/>
              <w:keepNext w:val="0"/>
              <w:keepLines w:val="0"/>
              <w:rPr>
                <w:sz w:val="16"/>
                <w:szCs w:val="16"/>
              </w:rPr>
            </w:pPr>
            <w:r>
              <w:rPr>
                <w:sz w:val="16"/>
                <w:szCs w:val="16"/>
              </w:rPr>
              <w:t>Correction to Table 6.2.2-7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73D7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0DFA5A6B"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46131AA1"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F15E50"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BC1C5E" w14:textId="53D4A252" w:rsidR="000600E8" w:rsidRPr="00760004" w:rsidRDefault="000600E8" w:rsidP="00BD674C">
            <w:pPr>
              <w:pStyle w:val="TAL"/>
              <w:keepNext w:val="0"/>
              <w:keepLines w:val="0"/>
              <w:rPr>
                <w:sz w:val="16"/>
                <w:szCs w:val="16"/>
              </w:rPr>
            </w:pPr>
            <w:r>
              <w:rPr>
                <w:sz w:val="16"/>
                <w:szCs w:val="16"/>
              </w:rPr>
              <w:t>SP-22075</w:t>
            </w:r>
            <w:r w:rsidR="00BD2C6A">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4547" w14:textId="4BD85662" w:rsidR="000600E8" w:rsidRPr="00760004" w:rsidRDefault="000600E8" w:rsidP="00BD674C">
            <w:pPr>
              <w:pStyle w:val="TAL"/>
              <w:keepNext w:val="0"/>
              <w:keepLines w:val="0"/>
              <w:rPr>
                <w:sz w:val="16"/>
                <w:szCs w:val="16"/>
              </w:rPr>
            </w:pPr>
            <w:r>
              <w:rPr>
                <w:sz w:val="16"/>
                <w:szCs w:val="16"/>
              </w:rPr>
              <w:t>03</w:t>
            </w:r>
            <w:r w:rsidR="00BD2C6A">
              <w:rPr>
                <w:sz w:val="16"/>
                <w:szCs w:val="16"/>
              </w:rPr>
              <w:t>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6379" w14:textId="2983A456" w:rsidR="000600E8" w:rsidRDefault="00BD2C6A"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F904" w14:textId="25E3D5E2" w:rsidR="000600E8" w:rsidRDefault="00BD2C6A"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85CE30B" w14:textId="310CBBD3" w:rsidR="000600E8" w:rsidRDefault="00A82A32" w:rsidP="00BD674C">
            <w:pPr>
              <w:pStyle w:val="TAL"/>
              <w:keepNext w:val="0"/>
              <w:keepLines w:val="0"/>
              <w:rPr>
                <w:sz w:val="16"/>
                <w:szCs w:val="16"/>
              </w:rPr>
            </w:pPr>
            <w:r>
              <w:rPr>
                <w:sz w:val="16"/>
                <w:szCs w:val="16"/>
              </w:rPr>
              <w:t>Alingment of the requestType Paramter usage within SMF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F1FF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7D318AFA"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86B6ED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93D1A"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CAFD" w14:textId="49F11904" w:rsidR="000600E8" w:rsidRPr="00760004" w:rsidRDefault="000600E8" w:rsidP="00BD674C">
            <w:pPr>
              <w:pStyle w:val="TAL"/>
              <w:keepNext w:val="0"/>
              <w:keepLines w:val="0"/>
              <w:rPr>
                <w:sz w:val="16"/>
                <w:szCs w:val="16"/>
              </w:rPr>
            </w:pPr>
            <w:r>
              <w:rPr>
                <w:sz w:val="16"/>
                <w:szCs w:val="16"/>
              </w:rPr>
              <w:t>SP-22075</w:t>
            </w:r>
            <w:r w:rsidR="000F02D5">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D1CC2" w14:textId="540EF59B" w:rsidR="000600E8" w:rsidRPr="00760004" w:rsidRDefault="000600E8" w:rsidP="00BD674C">
            <w:pPr>
              <w:pStyle w:val="TAL"/>
              <w:keepNext w:val="0"/>
              <w:keepLines w:val="0"/>
              <w:rPr>
                <w:sz w:val="16"/>
                <w:szCs w:val="16"/>
              </w:rPr>
            </w:pPr>
            <w:r>
              <w:rPr>
                <w:sz w:val="16"/>
                <w:szCs w:val="16"/>
              </w:rPr>
              <w:t>03</w:t>
            </w:r>
            <w:r w:rsidR="000F02D5">
              <w:rPr>
                <w:sz w:val="16"/>
                <w:szCs w:val="16"/>
              </w:rPr>
              <w:t>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517F2" w14:textId="5994C1D0" w:rsidR="000600E8" w:rsidRDefault="000F02D5" w:rsidP="00BD674C">
            <w:pPr>
              <w:pStyle w:val="TAL"/>
              <w:keepNext w:val="0"/>
              <w:keepLines w:val="0"/>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44DBF" w14:textId="0E4E1B8E" w:rsidR="000600E8" w:rsidRDefault="00834D83"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5C76005" w14:textId="359536D3" w:rsidR="000600E8" w:rsidRDefault="00834D83" w:rsidP="00BD674C">
            <w:pPr>
              <w:pStyle w:val="TAL"/>
              <w:keepNext w:val="0"/>
              <w:keepLines w:val="0"/>
              <w:rPr>
                <w:sz w:val="16"/>
                <w:szCs w:val="16"/>
              </w:rPr>
            </w:pPr>
            <w:r>
              <w:rPr>
                <w:sz w:val="16"/>
                <w:szCs w:val="16"/>
              </w:rPr>
              <w:t>Addition of EUI64 and Paging Restriction Indicator to AMFRegistration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B6C2B"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3CC80B7"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ADA575"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17775"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0AA61" w14:textId="2B8FE0E3"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D53424" w14:textId="392127B9" w:rsidR="000600E8" w:rsidRPr="00760004" w:rsidRDefault="000600E8" w:rsidP="00BD674C">
            <w:pPr>
              <w:pStyle w:val="TAL"/>
              <w:keepNext w:val="0"/>
              <w:keepLines w:val="0"/>
              <w:rPr>
                <w:sz w:val="16"/>
                <w:szCs w:val="16"/>
              </w:rPr>
            </w:pPr>
            <w:r>
              <w:rPr>
                <w:sz w:val="16"/>
                <w:szCs w:val="16"/>
              </w:rPr>
              <w:t>03</w:t>
            </w:r>
            <w:r w:rsidR="00862BC4">
              <w:rPr>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3E07F1" w14:textId="0D71D417" w:rsidR="000600E8" w:rsidRDefault="00D57DB8"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3919A" w14:textId="29D8FAFB" w:rsidR="000600E8" w:rsidRDefault="00D57DB8"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FB58DC0" w14:textId="6331DA6C" w:rsidR="000600E8" w:rsidRDefault="00D57DB8" w:rsidP="00BD674C">
            <w:pPr>
              <w:pStyle w:val="TAL"/>
              <w:keepNext w:val="0"/>
              <w:keepLines w:val="0"/>
              <w:rPr>
                <w:sz w:val="16"/>
                <w:szCs w:val="16"/>
              </w:rPr>
            </w:pPr>
            <w:r>
              <w:rPr>
                <w:sz w:val="16"/>
                <w:szCs w:val="16"/>
              </w:rPr>
              <w:t>IRI Events for reporting PDN Connection events from the combined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BB932"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CB3C832"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772C63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2C2998"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4635E" w14:textId="74511A82" w:rsidR="000600E8" w:rsidRPr="00760004" w:rsidRDefault="000600E8" w:rsidP="00BD674C">
            <w:pPr>
              <w:pStyle w:val="TAL"/>
              <w:keepNext w:val="0"/>
              <w:keepLines w:val="0"/>
              <w:rPr>
                <w:sz w:val="16"/>
                <w:szCs w:val="16"/>
              </w:rPr>
            </w:pPr>
            <w:r>
              <w:rPr>
                <w:sz w:val="16"/>
                <w:szCs w:val="16"/>
              </w:rPr>
              <w:t>SP-22075</w:t>
            </w:r>
            <w:r w:rsidR="00834D83">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4DB00" w14:textId="61885AE0" w:rsidR="000600E8" w:rsidRPr="00760004" w:rsidRDefault="000600E8" w:rsidP="00BD674C">
            <w:pPr>
              <w:pStyle w:val="TAL"/>
              <w:keepNext w:val="0"/>
              <w:keepLines w:val="0"/>
              <w:rPr>
                <w:sz w:val="16"/>
                <w:szCs w:val="16"/>
              </w:rPr>
            </w:pPr>
            <w:r>
              <w:rPr>
                <w:sz w:val="16"/>
                <w:szCs w:val="16"/>
              </w:rPr>
              <w:t>03</w:t>
            </w:r>
            <w:r w:rsidR="00862BC4">
              <w:rPr>
                <w:sz w:val="16"/>
                <w:szCs w:val="16"/>
              </w:rPr>
              <w:t>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725E47" w14:textId="6A847B7F" w:rsidR="000600E8" w:rsidRDefault="00F51A63"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8403" w14:textId="57C964D7" w:rsidR="000600E8" w:rsidRDefault="00F51A63"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CB0461A" w14:textId="5027BA74" w:rsidR="000600E8" w:rsidRDefault="00F51A63" w:rsidP="00BD674C">
            <w:pPr>
              <w:pStyle w:val="TAL"/>
              <w:keepNext w:val="0"/>
              <w:keepLines w:val="0"/>
              <w:rPr>
                <w:sz w:val="16"/>
                <w:szCs w:val="16"/>
              </w:rPr>
            </w:pPr>
            <w:r>
              <w:rPr>
                <w:sz w:val="16"/>
                <w:szCs w:val="16"/>
              </w:rPr>
              <w:t>Location Reporting for Identity Association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E1336"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42CD961"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8140E3E"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731F7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AE1E2" w14:textId="648E0506" w:rsidR="000600E8" w:rsidRPr="00760004" w:rsidRDefault="000600E8" w:rsidP="00BD674C">
            <w:pPr>
              <w:pStyle w:val="TAL"/>
              <w:keepNext w:val="0"/>
              <w:keepLines w:val="0"/>
              <w:rPr>
                <w:sz w:val="16"/>
                <w:szCs w:val="16"/>
              </w:rPr>
            </w:pPr>
            <w:r>
              <w:rPr>
                <w:sz w:val="16"/>
                <w:szCs w:val="16"/>
              </w:rPr>
              <w:t>SP-22075</w:t>
            </w:r>
            <w:r w:rsidR="00F51A63">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8A25" w14:textId="0538A471" w:rsidR="000600E8" w:rsidRPr="00760004" w:rsidRDefault="000600E8" w:rsidP="00BD674C">
            <w:pPr>
              <w:pStyle w:val="TAL"/>
              <w:keepNext w:val="0"/>
              <w:keepLines w:val="0"/>
              <w:rPr>
                <w:sz w:val="16"/>
                <w:szCs w:val="16"/>
              </w:rPr>
            </w:pPr>
            <w:r>
              <w:rPr>
                <w:sz w:val="16"/>
                <w:szCs w:val="16"/>
              </w:rPr>
              <w:t>03</w:t>
            </w:r>
            <w:r w:rsidR="00F51A63">
              <w:rPr>
                <w:sz w:val="16"/>
                <w:szCs w:val="16"/>
              </w:rPr>
              <w:t>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88EC5" w14:textId="6B3C59E9" w:rsidR="000600E8" w:rsidRDefault="00D76FB2"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A19E6" w14:textId="039953E8" w:rsidR="000600E8" w:rsidRDefault="00D76FB2"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404978" w14:textId="2A1C2160" w:rsidR="000600E8" w:rsidRDefault="00D76FB2" w:rsidP="00BD674C">
            <w:pPr>
              <w:pStyle w:val="TAL"/>
              <w:keepNext w:val="0"/>
              <w:keepLines w:val="0"/>
              <w:rPr>
                <w:sz w:val="16"/>
                <w:szCs w:val="16"/>
              </w:rPr>
            </w:pPr>
            <w:r>
              <w:rPr>
                <w:sz w:val="16"/>
                <w:szCs w:val="16"/>
              </w:rPr>
              <w:t>Correction to UDMServingSystemMessage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F744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1B31C8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04CE62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26D27E"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601B7" w14:textId="6F3E692C" w:rsidR="000600E8" w:rsidRPr="00760004" w:rsidRDefault="000600E8" w:rsidP="00BD674C">
            <w:pPr>
              <w:pStyle w:val="TAL"/>
              <w:keepNext w:val="0"/>
              <w:keepLines w:val="0"/>
              <w:rPr>
                <w:sz w:val="16"/>
                <w:szCs w:val="16"/>
              </w:rPr>
            </w:pPr>
            <w:r>
              <w:rPr>
                <w:sz w:val="16"/>
                <w:szCs w:val="16"/>
              </w:rPr>
              <w:t>SP-22075</w:t>
            </w:r>
            <w:r w:rsidR="00F51A63">
              <w:rPr>
                <w:sz w:val="16"/>
                <w:szCs w:val="16"/>
              </w:rPr>
              <w:t>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CB06F" w14:textId="0C9144CB" w:rsidR="000600E8" w:rsidRPr="00760004" w:rsidRDefault="000600E8" w:rsidP="00BD674C">
            <w:pPr>
              <w:pStyle w:val="TAL"/>
              <w:keepNext w:val="0"/>
              <w:keepLines w:val="0"/>
              <w:rPr>
                <w:sz w:val="16"/>
                <w:szCs w:val="16"/>
              </w:rPr>
            </w:pPr>
            <w:r>
              <w:rPr>
                <w:sz w:val="16"/>
                <w:szCs w:val="16"/>
              </w:rPr>
              <w:t>03</w:t>
            </w:r>
            <w:r w:rsidR="00F51A63">
              <w:rPr>
                <w:sz w:val="16"/>
                <w:szCs w:val="16"/>
              </w:rPr>
              <w:t>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95BD4" w14:textId="7B19D8D2" w:rsidR="000600E8" w:rsidRDefault="005F299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4B520" w14:textId="6161B94A" w:rsidR="000600E8" w:rsidRDefault="005F299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A554FB0" w14:textId="4CFCBDA1" w:rsidR="000600E8" w:rsidRDefault="005F2999" w:rsidP="00BD674C">
            <w:pPr>
              <w:pStyle w:val="TAL"/>
              <w:keepNext w:val="0"/>
              <w:keepLines w:val="0"/>
              <w:rPr>
                <w:sz w:val="16"/>
                <w:szCs w:val="16"/>
              </w:rPr>
            </w:pPr>
            <w:r>
              <w:rPr>
                <w:sz w:val="16"/>
                <w:szCs w:val="16"/>
              </w:rPr>
              <w:t>Alignment of target identifiers with services in ASN.1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EDC3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5FA77719"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F5AF648"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A716AD"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DC19E" w14:textId="088B00B8"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8AE9" w14:textId="17BC0DFE" w:rsidR="000600E8" w:rsidRPr="00760004" w:rsidRDefault="000600E8" w:rsidP="00BD674C">
            <w:pPr>
              <w:pStyle w:val="TAL"/>
              <w:keepNext w:val="0"/>
              <w:keepLines w:val="0"/>
              <w:rPr>
                <w:sz w:val="16"/>
                <w:szCs w:val="16"/>
              </w:rPr>
            </w:pPr>
            <w:r>
              <w:rPr>
                <w:sz w:val="16"/>
                <w:szCs w:val="16"/>
              </w:rPr>
              <w:t>03</w:t>
            </w:r>
            <w:r w:rsidR="00CE029B">
              <w:rPr>
                <w:sz w:val="16"/>
                <w:szCs w:val="16"/>
              </w:rPr>
              <w:t>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2F58C" w14:textId="27F03DC3"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2BABA" w14:textId="1173EAE5"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9023442" w14:textId="56548602" w:rsidR="000600E8" w:rsidRDefault="006D2521" w:rsidP="00BD674C">
            <w:pPr>
              <w:pStyle w:val="TAL"/>
              <w:keepNext w:val="0"/>
              <w:keepLines w:val="0"/>
              <w:rPr>
                <w:sz w:val="16"/>
                <w:szCs w:val="16"/>
              </w:rPr>
            </w:pPr>
            <w:r>
              <w:rPr>
                <w:sz w:val="16"/>
                <w:szCs w:val="16"/>
              </w:rPr>
              <w:t>STIR/SHAKEN: Enhancements to stage 3 LI descriptions (LI_X1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94C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9A9D06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3690EDFF"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07296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C1F1F" w14:textId="31A9ECB5"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2C5D9" w14:textId="1859D14A" w:rsidR="000600E8" w:rsidRPr="00760004" w:rsidRDefault="000600E8" w:rsidP="00BD674C">
            <w:pPr>
              <w:pStyle w:val="TAL"/>
              <w:keepNext w:val="0"/>
              <w:keepLines w:val="0"/>
              <w:rPr>
                <w:sz w:val="16"/>
                <w:szCs w:val="16"/>
              </w:rPr>
            </w:pPr>
            <w:r>
              <w:rPr>
                <w:sz w:val="16"/>
                <w:szCs w:val="16"/>
              </w:rPr>
              <w:t>03</w:t>
            </w:r>
            <w:r w:rsidR="00CE029B">
              <w:rPr>
                <w:sz w:val="16"/>
                <w:szCs w:val="16"/>
              </w:rPr>
              <w:t>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EAA8" w14:textId="222641F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2D3D3" w14:textId="6A24E330"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945003F" w14:textId="22654ADD" w:rsidR="000600E8" w:rsidRDefault="00CB02FB" w:rsidP="00BD674C">
            <w:pPr>
              <w:pStyle w:val="TAL"/>
              <w:keepNext w:val="0"/>
              <w:keepLines w:val="0"/>
              <w:rPr>
                <w:sz w:val="16"/>
                <w:szCs w:val="16"/>
              </w:rPr>
            </w:pPr>
            <w:r>
              <w:rPr>
                <w:sz w:val="16"/>
                <w:szCs w:val="16"/>
              </w:rPr>
              <w:t>STIR/SHAKEN:  Enhancements to stage 3 LI descriptions (LI_X2)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74C60"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A892543"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22ACA48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FE5B1"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BA8AB" w14:textId="74D4D6A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27B25" w14:textId="7BE87105" w:rsidR="000600E8" w:rsidRPr="00760004" w:rsidRDefault="000600E8" w:rsidP="00BD674C">
            <w:pPr>
              <w:pStyle w:val="TAL"/>
              <w:keepNext w:val="0"/>
              <w:keepLines w:val="0"/>
              <w:rPr>
                <w:sz w:val="16"/>
                <w:szCs w:val="16"/>
              </w:rPr>
            </w:pPr>
            <w:r>
              <w:rPr>
                <w:sz w:val="16"/>
                <w:szCs w:val="16"/>
              </w:rPr>
              <w:t>03</w:t>
            </w:r>
            <w:r w:rsidR="00CE029B">
              <w:rPr>
                <w:sz w:val="16"/>
                <w:szCs w:val="16"/>
              </w:rPr>
              <w:t>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AF7CF" w14:textId="3506D64F"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190F9" w14:textId="328E8CB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D7372F3" w14:textId="6B1B6ADB" w:rsidR="000600E8" w:rsidRDefault="00CA1150" w:rsidP="00BD674C">
            <w:pPr>
              <w:pStyle w:val="TAL"/>
              <w:keepNext w:val="0"/>
              <w:keepLines w:val="0"/>
              <w:rPr>
                <w:sz w:val="16"/>
                <w:szCs w:val="16"/>
              </w:rPr>
            </w:pPr>
            <w:r>
              <w:rPr>
                <w:sz w:val="16"/>
                <w:szCs w:val="16"/>
              </w:rPr>
              <w:t>Correction and enrichment of LI events related to Edge unaware UE in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D3F4"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3FA0C33E"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A674B37"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BD489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66089" w14:textId="78EDCDCC"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22A88" w14:textId="55328006" w:rsidR="000600E8" w:rsidRPr="00760004" w:rsidRDefault="000600E8" w:rsidP="00BD674C">
            <w:pPr>
              <w:pStyle w:val="TAL"/>
              <w:keepNext w:val="0"/>
              <w:keepLines w:val="0"/>
              <w:rPr>
                <w:sz w:val="16"/>
                <w:szCs w:val="16"/>
              </w:rPr>
            </w:pPr>
            <w:r>
              <w:rPr>
                <w:sz w:val="16"/>
                <w:szCs w:val="16"/>
              </w:rPr>
              <w:t>03</w:t>
            </w:r>
            <w:r w:rsidR="00CE029B">
              <w:rPr>
                <w:sz w:val="16"/>
                <w:szCs w:val="16"/>
              </w:rPr>
              <w:t>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6772D" w14:textId="7EC3EC6B" w:rsidR="000600E8" w:rsidRDefault="00D71870" w:rsidP="00BD674C">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6D609" w14:textId="50CD5309" w:rsidR="000600E8" w:rsidRDefault="00D71870" w:rsidP="00BD674C">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C3DE532" w14:textId="0B4A9206" w:rsidR="000600E8" w:rsidRDefault="00D71870" w:rsidP="00BD674C">
            <w:pPr>
              <w:pStyle w:val="TAL"/>
              <w:keepNext w:val="0"/>
              <w:keepLines w:val="0"/>
              <w:rPr>
                <w:sz w:val="16"/>
                <w:szCs w:val="16"/>
              </w:rPr>
            </w:pPr>
            <w:r>
              <w:rPr>
                <w:sz w:val="16"/>
                <w:szCs w:val="16"/>
              </w:rPr>
              <w:t>Drafting rules for deprecated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E8568"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1690F28"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6F00E9"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2A6E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92DCD" w14:textId="3C76430F"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FB6B" w14:textId="5D069B17" w:rsidR="000600E8" w:rsidRPr="00760004" w:rsidRDefault="000600E8" w:rsidP="00BD674C">
            <w:pPr>
              <w:pStyle w:val="TAL"/>
              <w:keepNext w:val="0"/>
              <w:keepLines w:val="0"/>
              <w:rPr>
                <w:sz w:val="16"/>
                <w:szCs w:val="16"/>
              </w:rPr>
            </w:pPr>
            <w:r>
              <w:rPr>
                <w:sz w:val="16"/>
                <w:szCs w:val="16"/>
              </w:rPr>
              <w:t>03</w:t>
            </w:r>
            <w:r w:rsidR="00CE029B">
              <w:rPr>
                <w:sz w:val="16"/>
                <w:szCs w:val="16"/>
              </w:rPr>
              <w:t>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031EF" w14:textId="66901FE4"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84D42" w14:textId="5C666903"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7388FA1" w14:textId="2641B692" w:rsidR="000600E8" w:rsidRDefault="00DD6CF2" w:rsidP="00BD674C">
            <w:pPr>
              <w:pStyle w:val="TAL"/>
              <w:keepNext w:val="0"/>
              <w:keepLines w:val="0"/>
              <w:rPr>
                <w:sz w:val="16"/>
                <w:szCs w:val="16"/>
              </w:rPr>
            </w:pPr>
            <w:r>
              <w:rPr>
                <w:sz w:val="16"/>
                <w:szCs w:val="16"/>
              </w:rPr>
              <w:t>STIR/SHAKEN: Missing details in the MDF2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AE53D"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4F7BD1A0"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76773BA2"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7A857"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006E" w14:textId="1C005B16"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721E0" w14:textId="15D761A5" w:rsidR="000600E8" w:rsidRPr="00760004" w:rsidRDefault="000600E8" w:rsidP="00BD674C">
            <w:pPr>
              <w:pStyle w:val="TAL"/>
              <w:keepNext w:val="0"/>
              <w:keepLines w:val="0"/>
              <w:rPr>
                <w:sz w:val="16"/>
                <w:szCs w:val="16"/>
              </w:rPr>
            </w:pPr>
            <w:r>
              <w:rPr>
                <w:sz w:val="16"/>
                <w:szCs w:val="16"/>
              </w:rPr>
              <w:t>03</w:t>
            </w:r>
            <w:r w:rsidR="00CE029B">
              <w:rPr>
                <w:sz w:val="16"/>
                <w:szCs w:val="16"/>
              </w:rPr>
              <w:t>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B64C4" w14:textId="740E0742" w:rsidR="000600E8" w:rsidRDefault="006F7879"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59D9B" w14:textId="14CFEE5F" w:rsidR="000600E8" w:rsidRDefault="006D2521"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00BF417" w14:textId="53D5EC2E" w:rsidR="000600E8" w:rsidRDefault="0030377F" w:rsidP="00BD674C">
            <w:pPr>
              <w:pStyle w:val="TAL"/>
              <w:keepNext w:val="0"/>
              <w:keepLines w:val="0"/>
              <w:rPr>
                <w:sz w:val="16"/>
                <w:szCs w:val="16"/>
              </w:rPr>
            </w:pPr>
            <w:r>
              <w:rPr>
                <w:sz w:val="16"/>
                <w:szCs w:val="16"/>
              </w:rPr>
              <w:t>LIPF logic diagram updates to include STIR/SHAKEN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FD359"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13B369FC"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5C25CE3A"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55E83"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E7A075" w14:textId="1D817BA5" w:rsidR="000600E8" w:rsidRPr="00760004" w:rsidRDefault="000600E8" w:rsidP="00BD674C">
            <w:pPr>
              <w:pStyle w:val="TAL"/>
              <w:keepNext w:val="0"/>
              <w:keepLines w:val="0"/>
              <w:rPr>
                <w:sz w:val="16"/>
                <w:szCs w:val="16"/>
              </w:rPr>
            </w:pPr>
            <w:r>
              <w:rPr>
                <w:sz w:val="16"/>
                <w:szCs w:val="16"/>
              </w:rPr>
              <w:t>SP-22075</w:t>
            </w:r>
            <w:r w:rsidR="00CE029B">
              <w:rPr>
                <w:sz w:val="16"/>
                <w:szCs w:val="16"/>
              </w:rPr>
              <w:t>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36C51" w14:textId="081FD39B" w:rsidR="000600E8" w:rsidRPr="00760004" w:rsidRDefault="000600E8" w:rsidP="00BD674C">
            <w:pPr>
              <w:pStyle w:val="TAL"/>
              <w:keepNext w:val="0"/>
              <w:keepLines w:val="0"/>
              <w:rPr>
                <w:sz w:val="16"/>
                <w:szCs w:val="16"/>
              </w:rPr>
            </w:pPr>
            <w:r>
              <w:rPr>
                <w:sz w:val="16"/>
                <w:szCs w:val="16"/>
              </w:rPr>
              <w:t>03</w:t>
            </w:r>
            <w:r w:rsidR="00CE029B">
              <w:rPr>
                <w:sz w:val="16"/>
                <w:szCs w:val="16"/>
              </w:rPr>
              <w:t>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F21A9" w14:textId="6E641EBF" w:rsidR="000600E8" w:rsidRDefault="006358E1" w:rsidP="00BD674C">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401D" w14:textId="6E8FA951" w:rsidR="000600E8" w:rsidRDefault="006358E1" w:rsidP="00BD674C">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5F76BB6" w14:textId="1FC52C9E" w:rsidR="000600E8" w:rsidRDefault="006358E1" w:rsidP="00BD674C">
            <w:pPr>
              <w:pStyle w:val="TAL"/>
              <w:keepNext w:val="0"/>
              <w:keepLines w:val="0"/>
              <w:rPr>
                <w:sz w:val="16"/>
                <w:szCs w:val="16"/>
              </w:rPr>
            </w:pPr>
            <w:r>
              <w:rPr>
                <w:sz w:val="16"/>
                <w:szCs w:val="16"/>
              </w:rPr>
              <w:t>Location acquisition interfaces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BCA0E" w14:textId="77777777" w:rsidR="000600E8" w:rsidRPr="00760004" w:rsidRDefault="000600E8" w:rsidP="00BD674C">
            <w:pPr>
              <w:pStyle w:val="TAL"/>
              <w:keepNext w:val="0"/>
              <w:keepLines w:val="0"/>
              <w:rPr>
                <w:sz w:val="16"/>
                <w:szCs w:val="16"/>
              </w:rPr>
            </w:pPr>
            <w:r>
              <w:rPr>
                <w:sz w:val="16"/>
                <w:szCs w:val="16"/>
              </w:rPr>
              <w:t>18.1.0</w:t>
            </w:r>
          </w:p>
        </w:tc>
      </w:tr>
      <w:tr w:rsidR="000600E8" w:rsidRPr="00DD37C1" w14:paraId="680312F6" w14:textId="77777777" w:rsidTr="00BD674C">
        <w:tc>
          <w:tcPr>
            <w:tcW w:w="803" w:type="dxa"/>
            <w:tcBorders>
              <w:top w:val="single" w:sz="6" w:space="0" w:color="auto"/>
              <w:left w:val="single" w:sz="6" w:space="0" w:color="auto"/>
              <w:bottom w:val="single" w:sz="6" w:space="0" w:color="auto"/>
              <w:right w:val="single" w:sz="6" w:space="0" w:color="auto"/>
            </w:tcBorders>
            <w:shd w:val="solid" w:color="FFFFFF" w:fill="auto"/>
          </w:tcPr>
          <w:p w14:paraId="15E2C773" w14:textId="77777777" w:rsidR="000600E8" w:rsidRPr="00760004" w:rsidRDefault="000600E8" w:rsidP="00BD674C">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0A3E86" w14:textId="77777777" w:rsidR="000600E8" w:rsidRPr="00760004" w:rsidRDefault="000600E8" w:rsidP="00BD674C">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D79E9" w14:textId="659D655A" w:rsidR="000600E8" w:rsidRPr="00760004" w:rsidRDefault="000600E8" w:rsidP="00BD674C">
            <w:pPr>
              <w:pStyle w:val="TAL"/>
              <w:keepNext w:val="0"/>
              <w:keepLines w:val="0"/>
              <w:rPr>
                <w:sz w:val="16"/>
                <w:szCs w:val="16"/>
              </w:rPr>
            </w:pPr>
            <w:r>
              <w:rPr>
                <w:sz w:val="16"/>
                <w:szCs w:val="16"/>
              </w:rPr>
              <w:t>SP-22075</w:t>
            </w:r>
            <w:r w:rsidR="00C25E6F">
              <w:rPr>
                <w:sz w:val="16"/>
                <w:szCs w:val="16"/>
              </w:rPr>
              <w:t>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ADAAE" w14:textId="79081A35" w:rsidR="000600E8" w:rsidRPr="00760004" w:rsidRDefault="000600E8" w:rsidP="00BD674C">
            <w:pPr>
              <w:pStyle w:val="TAL"/>
              <w:keepNext w:val="0"/>
              <w:keepLines w:val="0"/>
              <w:rPr>
                <w:sz w:val="16"/>
                <w:szCs w:val="16"/>
              </w:rPr>
            </w:pPr>
            <w:r>
              <w:rPr>
                <w:sz w:val="16"/>
                <w:szCs w:val="16"/>
              </w:rPr>
              <w:t>03</w:t>
            </w:r>
            <w:r w:rsidR="00C25E6F">
              <w:rPr>
                <w:sz w:val="16"/>
                <w:szCs w:val="16"/>
              </w:rPr>
              <w:t>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40294" w14:textId="412E8448" w:rsidR="000600E8" w:rsidRDefault="006F7879" w:rsidP="00BD674C">
            <w:pPr>
              <w:pStyle w:val="TAL"/>
              <w:keepNext w:val="0"/>
              <w:keepLines w:val="0"/>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3B889" w14:textId="7089B723" w:rsidR="000600E8" w:rsidRDefault="006F7879" w:rsidP="00BD674C">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61B58A1" w14:textId="2B6FE5A1" w:rsidR="000600E8" w:rsidRDefault="008C0C19" w:rsidP="00BD674C">
            <w:pPr>
              <w:pStyle w:val="TAL"/>
              <w:keepNext w:val="0"/>
              <w:keepLines w:val="0"/>
              <w:rPr>
                <w:sz w:val="16"/>
                <w:szCs w:val="16"/>
              </w:rPr>
            </w:pPr>
            <w:r>
              <w:rPr>
                <w:sz w:val="16"/>
                <w:szCs w:val="16"/>
              </w:rPr>
              <w:t>Adding support for Session Based Triggers to PDSR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3F1E0" w14:textId="77777777" w:rsidR="000600E8" w:rsidRPr="00760004" w:rsidRDefault="000600E8" w:rsidP="00BD674C">
            <w:pPr>
              <w:pStyle w:val="TAL"/>
              <w:keepNext w:val="0"/>
              <w:keepLines w:val="0"/>
              <w:rPr>
                <w:sz w:val="16"/>
                <w:szCs w:val="16"/>
              </w:rPr>
            </w:pPr>
            <w:r>
              <w:rPr>
                <w:sz w:val="16"/>
                <w:szCs w:val="16"/>
              </w:rPr>
              <w:t>18.1.0</w:t>
            </w:r>
          </w:p>
        </w:tc>
      </w:tr>
      <w:tr w:rsidR="00745E65" w:rsidRPr="00DD37C1" w14:paraId="02EDDDE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84B675D" w14:textId="77777777" w:rsidR="00745E65" w:rsidRPr="00760004" w:rsidRDefault="00745E65" w:rsidP="00A92397">
            <w:pPr>
              <w:pStyle w:val="TAL"/>
              <w:keepNext w:val="0"/>
              <w:keepLines w:val="0"/>
              <w:rPr>
                <w:sz w:val="16"/>
                <w:szCs w:val="16"/>
              </w:rPr>
            </w:pPr>
            <w:r>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93FF0" w14:textId="77777777" w:rsidR="00745E65" w:rsidRPr="00760004" w:rsidRDefault="00745E65" w:rsidP="00A92397">
            <w:pPr>
              <w:pStyle w:val="TAL"/>
              <w:keepNext w:val="0"/>
              <w:keepLines w:val="0"/>
              <w:rPr>
                <w:sz w:val="16"/>
                <w:szCs w:val="16"/>
              </w:rPr>
            </w:pPr>
            <w:r>
              <w:rPr>
                <w:sz w:val="16"/>
                <w:szCs w:val="16"/>
              </w:rPr>
              <w:t>SA#97-e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A6BC45" w14:textId="77777777" w:rsidR="00745E65" w:rsidRPr="00760004" w:rsidRDefault="00745E65" w:rsidP="00A92397">
            <w:pPr>
              <w:pStyle w:val="TAL"/>
              <w:keepNext w:val="0"/>
              <w:keepLines w:val="0"/>
              <w:rPr>
                <w:sz w:val="16"/>
                <w:szCs w:val="16"/>
              </w:rPr>
            </w:pPr>
            <w:r>
              <w:rPr>
                <w:sz w:val="16"/>
                <w:szCs w:val="16"/>
              </w:rPr>
              <w:t>SP-220754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173FE" w14:textId="77777777" w:rsidR="00745E65" w:rsidRPr="00760004" w:rsidRDefault="00745E65" w:rsidP="00A92397">
            <w:pPr>
              <w:pStyle w:val="TAL"/>
              <w:keepNext w:val="0"/>
              <w:keepLines w:val="0"/>
              <w:rPr>
                <w:sz w:val="16"/>
                <w:szCs w:val="16"/>
              </w:rPr>
            </w:pPr>
            <w:r>
              <w:rPr>
                <w:sz w:val="16"/>
                <w:szCs w:val="16"/>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B9158" w14:textId="77777777" w:rsidR="00745E65" w:rsidRDefault="00745E65"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3AE0B" w14:textId="77777777" w:rsidR="00745E65" w:rsidRDefault="00745E65"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658A400" w14:textId="77777777" w:rsidR="00745E65" w:rsidRDefault="00745E65" w:rsidP="00A92397">
            <w:pPr>
              <w:pStyle w:val="TAL"/>
              <w:keepNext w:val="0"/>
              <w:keepLines w:val="0"/>
              <w:rPr>
                <w:sz w:val="16"/>
                <w:szCs w:val="16"/>
              </w:rPr>
            </w:pPr>
            <w:r>
              <w:rPr>
                <w:sz w:val="16"/>
                <w:szCs w:val="16"/>
              </w:rPr>
              <w:t>Resolve inconsistency in HI4 payload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8331" w14:textId="77777777" w:rsidR="00745E65" w:rsidRPr="00760004" w:rsidRDefault="00745E65" w:rsidP="00A92397">
            <w:pPr>
              <w:pStyle w:val="TAL"/>
              <w:keepNext w:val="0"/>
              <w:keepLines w:val="0"/>
              <w:rPr>
                <w:sz w:val="16"/>
                <w:szCs w:val="16"/>
              </w:rPr>
            </w:pPr>
            <w:r>
              <w:rPr>
                <w:sz w:val="16"/>
                <w:szCs w:val="16"/>
              </w:rPr>
              <w:t>18.1.0</w:t>
            </w:r>
          </w:p>
        </w:tc>
      </w:tr>
      <w:tr w:rsidR="00745E65" w:rsidRPr="00DD37C1" w14:paraId="37CC487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5A1E3922"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2A89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890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45392" w14:textId="79523E4A" w:rsidR="00745E65" w:rsidRPr="00760004" w:rsidRDefault="00745E65" w:rsidP="00A92397">
            <w:pPr>
              <w:pStyle w:val="TAL"/>
              <w:keepNext w:val="0"/>
              <w:keepLines w:val="0"/>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6B7D8" w14:textId="29CF4B57"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7AEF6" w14:textId="7978A71A"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3DFF6DE" w14:textId="4886466C" w:rsidR="00745E65" w:rsidRDefault="00520786" w:rsidP="00A92397">
            <w:pPr>
              <w:pStyle w:val="TAL"/>
              <w:keepNext w:val="0"/>
              <w:keepLines w:val="0"/>
              <w:rPr>
                <w:sz w:val="16"/>
                <w:szCs w:val="16"/>
              </w:rPr>
            </w:pPr>
            <w:r>
              <w:rPr>
                <w:sz w:val="16"/>
                <w:szCs w:val="16"/>
              </w:rPr>
              <w:t>LIPF Logic Annex – updates to fix a few errors related to STIR/SHAKEN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AB3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6A4F77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3048F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0B1A5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DEC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73DEA" w14:textId="407C535C" w:rsidR="00745E65" w:rsidRPr="00760004" w:rsidRDefault="00745E65" w:rsidP="00A92397">
            <w:pPr>
              <w:pStyle w:val="TAL"/>
              <w:keepNext w:val="0"/>
              <w:keepLines w:val="0"/>
              <w:rPr>
                <w:sz w:val="16"/>
                <w:szCs w:val="16"/>
              </w:rPr>
            </w:pPr>
            <w:r>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F3B1C" w14:textId="18F5D3E9"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B79D0" w14:textId="24AF799C"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753CF5D4" w14:textId="2771E39A" w:rsidR="00745E65" w:rsidRDefault="006D7158" w:rsidP="00A92397">
            <w:pPr>
              <w:pStyle w:val="TAL"/>
              <w:keepNext w:val="0"/>
              <w:keepLines w:val="0"/>
              <w:rPr>
                <w:sz w:val="16"/>
                <w:szCs w:val="16"/>
              </w:rPr>
            </w:pPr>
            <w:r>
              <w:rPr>
                <w:sz w:val="16"/>
                <w:szCs w:val="16"/>
              </w:rPr>
              <w:t>Document compatibility issues with PTC and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FBAF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E865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1B75B1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2F462B"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3C945"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D3A41" w14:textId="3E89ED25" w:rsidR="00745E65" w:rsidRPr="00760004" w:rsidRDefault="00745E65" w:rsidP="00A92397">
            <w:pPr>
              <w:pStyle w:val="TAL"/>
              <w:keepNext w:val="0"/>
              <w:keepLines w:val="0"/>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08F73" w14:textId="4B3DB281"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C25B0" w14:textId="7AD919C7"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FEEB4E4" w14:textId="62E02843" w:rsidR="00745E65" w:rsidRDefault="00D43685" w:rsidP="00A92397">
            <w:pPr>
              <w:pStyle w:val="TAL"/>
              <w:keepNext w:val="0"/>
              <w:keepLines w:val="0"/>
              <w:rPr>
                <w:sz w:val="16"/>
                <w:szCs w:val="16"/>
              </w:rPr>
            </w:pPr>
            <w:r>
              <w:rPr>
                <w:sz w:val="16"/>
                <w:szCs w:val="16"/>
              </w:rPr>
              <w:t>Drafting guidance for tag comments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E748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5BD93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8554D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55EF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97BC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3D7A46" w14:textId="541E0230" w:rsidR="00745E65" w:rsidRPr="00760004" w:rsidRDefault="00745E65" w:rsidP="00A92397">
            <w:pPr>
              <w:pStyle w:val="TAL"/>
              <w:keepNext w:val="0"/>
              <w:keepLines w:val="0"/>
              <w:rPr>
                <w:sz w:val="16"/>
                <w:szCs w:val="16"/>
              </w:rPr>
            </w:pPr>
            <w:r>
              <w:rPr>
                <w:sz w:val="16"/>
                <w:szCs w:val="16"/>
              </w:rPr>
              <w:t>04</w:t>
            </w:r>
            <w:r w:rsidR="007C7E26">
              <w:rPr>
                <w:sz w:val="16"/>
                <w:szCs w:val="16"/>
              </w:rPr>
              <w:t>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89D22" w14:textId="7755FC0C"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0E2B0" w14:textId="75BEEBC3"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6C0562C3" w14:textId="0E7F70D4" w:rsidR="00745E65" w:rsidRDefault="00FA3E0C" w:rsidP="00A92397">
            <w:pPr>
              <w:pStyle w:val="TAL"/>
              <w:keepNext w:val="0"/>
              <w:keepLines w:val="0"/>
              <w:rPr>
                <w:sz w:val="16"/>
                <w:szCs w:val="16"/>
              </w:rPr>
            </w:pPr>
            <w:r>
              <w:rPr>
                <w:sz w:val="16"/>
                <w:szCs w:val="16"/>
              </w:rPr>
              <w:t>Correction to table 6.2.3-14 SMF IRI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AB12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66384FB"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A848C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DC1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E4152B"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CFFB8" w14:textId="3DB567E3" w:rsidR="00745E65" w:rsidRPr="00760004" w:rsidRDefault="00745E65" w:rsidP="00A92397">
            <w:pPr>
              <w:pStyle w:val="TAL"/>
              <w:keepNext w:val="0"/>
              <w:keepLines w:val="0"/>
              <w:rPr>
                <w:sz w:val="16"/>
                <w:szCs w:val="16"/>
              </w:rPr>
            </w:pPr>
            <w:r>
              <w:rPr>
                <w:sz w:val="16"/>
                <w:szCs w:val="16"/>
              </w:rPr>
              <w:t>04</w:t>
            </w:r>
            <w:r w:rsidR="007C7E26">
              <w:rPr>
                <w:sz w:val="16"/>
                <w:szCs w:val="16"/>
              </w:rPr>
              <w:t>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AFB4D" w14:textId="5431033C"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47A16C" w14:textId="38679D70"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2088E2A" w14:textId="26957E82" w:rsidR="00745E65" w:rsidRDefault="0067518C" w:rsidP="00A92397">
            <w:pPr>
              <w:pStyle w:val="TAL"/>
              <w:keepNext w:val="0"/>
              <w:keepLines w:val="0"/>
              <w:rPr>
                <w:sz w:val="16"/>
                <w:szCs w:val="16"/>
              </w:rPr>
            </w:pPr>
            <w:r>
              <w:rPr>
                <w:sz w:val="16"/>
                <w:szCs w:val="16"/>
              </w:rPr>
              <w:t>Location Only Reporting Provisioning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2CA9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CF7BB5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450F"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4427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7A0C8" w14:textId="277B1ECE" w:rsidR="00745E65" w:rsidRPr="00760004" w:rsidRDefault="00745E65" w:rsidP="00A92397">
            <w:pPr>
              <w:pStyle w:val="TAL"/>
              <w:keepNext w:val="0"/>
              <w:keepLines w:val="0"/>
              <w:rPr>
                <w:sz w:val="16"/>
                <w:szCs w:val="16"/>
              </w:rPr>
            </w:pPr>
            <w:r>
              <w:rPr>
                <w:sz w:val="16"/>
                <w:szCs w:val="16"/>
              </w:rPr>
              <w:t>04</w:t>
            </w:r>
            <w:r w:rsidR="007C7E26">
              <w:rPr>
                <w:sz w:val="16"/>
                <w:szCs w:val="16"/>
              </w:rPr>
              <w:t>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FFDA9" w14:textId="174BDB84"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3108A" w14:textId="7A0FA66E" w:rsidR="00745E65" w:rsidRDefault="000D22D8"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8AE574D" w14:textId="57465F22" w:rsidR="00745E65" w:rsidRDefault="003627E9" w:rsidP="00A92397">
            <w:pPr>
              <w:pStyle w:val="TAL"/>
              <w:keepNext w:val="0"/>
              <w:keepLines w:val="0"/>
              <w:rPr>
                <w:sz w:val="16"/>
                <w:szCs w:val="16"/>
              </w:rPr>
            </w:pPr>
            <w:r>
              <w:rPr>
                <w:sz w:val="16"/>
                <w:szCs w:val="16"/>
              </w:rPr>
              <w:t>Correction of AMFLocationUpdate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7DE4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0910395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6DBA9A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7BDAA"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3E85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62E2D" w14:textId="3CC4B48E" w:rsidR="00745E65" w:rsidRPr="00760004" w:rsidRDefault="00745E65" w:rsidP="00A92397">
            <w:pPr>
              <w:pStyle w:val="TAL"/>
              <w:keepNext w:val="0"/>
              <w:keepLines w:val="0"/>
              <w:rPr>
                <w:sz w:val="16"/>
                <w:szCs w:val="16"/>
              </w:rPr>
            </w:pPr>
            <w:r>
              <w:rPr>
                <w:sz w:val="16"/>
                <w:szCs w:val="16"/>
              </w:rPr>
              <w:t>04</w:t>
            </w:r>
            <w:r w:rsidR="007C7E26">
              <w:rPr>
                <w:sz w:val="16"/>
                <w:szCs w:val="16"/>
              </w:rPr>
              <w:t>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2786" w14:textId="520B51B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71BD7" w14:textId="4570B482" w:rsidR="00745E65" w:rsidRDefault="000D22D8"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33F0FC" w14:textId="3541854C" w:rsidR="00745E65" w:rsidRDefault="00375C96" w:rsidP="00A92397">
            <w:pPr>
              <w:pStyle w:val="TAL"/>
              <w:keepNext w:val="0"/>
              <w:keepLines w:val="0"/>
              <w:rPr>
                <w:sz w:val="16"/>
                <w:szCs w:val="16"/>
              </w:rPr>
            </w:pPr>
            <w:r>
              <w:rPr>
                <w:sz w:val="16"/>
                <w:szCs w:val="16"/>
              </w:rPr>
              <w:t>Addition of UDM Start of Intercept and De-Reg Records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099F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190F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533F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5892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D1D6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DAAC6" w14:textId="4484A3D6" w:rsidR="00745E65" w:rsidRPr="00760004" w:rsidRDefault="00745E65" w:rsidP="00A92397">
            <w:pPr>
              <w:pStyle w:val="TAL"/>
              <w:keepNext w:val="0"/>
              <w:keepLines w:val="0"/>
              <w:rPr>
                <w:sz w:val="16"/>
                <w:szCs w:val="16"/>
              </w:rPr>
            </w:pPr>
            <w:r>
              <w:rPr>
                <w:sz w:val="16"/>
                <w:szCs w:val="16"/>
              </w:rPr>
              <w:t>04</w:t>
            </w:r>
            <w:r w:rsidR="007C7E26">
              <w:rPr>
                <w:sz w:val="16"/>
                <w:szCs w:val="16"/>
              </w:rPr>
              <w:t>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D2F44" w14:textId="3E62094B"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B2C87" w14:textId="28CA112E"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0A8154E" w14:textId="1DCC554F" w:rsidR="00745E65" w:rsidRDefault="00576A93" w:rsidP="00A92397">
            <w:pPr>
              <w:pStyle w:val="TAL"/>
              <w:keepNext w:val="0"/>
              <w:keepLines w:val="0"/>
              <w:rPr>
                <w:sz w:val="16"/>
                <w:szCs w:val="16"/>
              </w:rPr>
            </w:pPr>
            <w:r>
              <w:rPr>
                <w:sz w:val="16"/>
                <w:szCs w:val="16"/>
              </w:rPr>
              <w:t>Addition of 5GS-EPS reporting parameters to MAPDU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61824"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B3C14A9"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B829BF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6A80E"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9D99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D0153" w14:textId="47E06EB2" w:rsidR="00745E65" w:rsidRPr="00760004" w:rsidRDefault="00745E65" w:rsidP="00A92397">
            <w:pPr>
              <w:pStyle w:val="TAL"/>
              <w:keepNext w:val="0"/>
              <w:keepLines w:val="0"/>
              <w:rPr>
                <w:sz w:val="16"/>
                <w:szCs w:val="16"/>
              </w:rPr>
            </w:pPr>
            <w:r>
              <w:rPr>
                <w:sz w:val="16"/>
                <w:szCs w:val="16"/>
              </w:rPr>
              <w:t>04</w:t>
            </w:r>
            <w:r w:rsidR="00F40F6C">
              <w:rPr>
                <w:sz w:val="16"/>
                <w:szCs w:val="16"/>
              </w:rPr>
              <w:t>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8789C" w14:textId="2FB142F2"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7E000" w14:textId="6B01DC1D" w:rsidR="00745E65" w:rsidRDefault="008F7281"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B7925FC" w14:textId="486BA9EF" w:rsidR="00745E65" w:rsidRDefault="00F52104" w:rsidP="00A92397">
            <w:pPr>
              <w:pStyle w:val="TAL"/>
              <w:keepNext w:val="0"/>
              <w:keepLines w:val="0"/>
              <w:rPr>
                <w:sz w:val="16"/>
                <w:szCs w:val="16"/>
              </w:rPr>
            </w:pPr>
            <w:r>
              <w:rPr>
                <w:sz w:val="16"/>
                <w:szCs w:val="16"/>
              </w:rPr>
              <w:t>Protocols for LI_X2_LITE, LI_X3_LITE_S and LI_X3_LITE_M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010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505FFB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3AF14F1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731771"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722D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754F" w14:textId="086D56CE" w:rsidR="00745E65" w:rsidRPr="00760004" w:rsidRDefault="00745E65" w:rsidP="00A92397">
            <w:pPr>
              <w:pStyle w:val="TAL"/>
              <w:keepNext w:val="0"/>
              <w:keepLines w:val="0"/>
              <w:rPr>
                <w:sz w:val="16"/>
                <w:szCs w:val="16"/>
              </w:rPr>
            </w:pPr>
            <w:r>
              <w:rPr>
                <w:sz w:val="16"/>
                <w:szCs w:val="16"/>
              </w:rPr>
              <w:t>04</w:t>
            </w:r>
            <w:r w:rsidR="00F40F6C">
              <w:rPr>
                <w:sz w:val="16"/>
                <w:szCs w:val="16"/>
              </w:rPr>
              <w:t>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1446B" w14:textId="480CD76D"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AAC36" w14:textId="41662C89" w:rsidR="00745E65" w:rsidRDefault="008F7281" w:rsidP="00A92397">
            <w:pPr>
              <w:pStyle w:val="TAL"/>
              <w:keepNext w:val="0"/>
              <w:keepLines w:val="0"/>
              <w:rPr>
                <w:sz w:val="16"/>
                <w:szCs w:val="16"/>
              </w:rPr>
            </w:pPr>
            <w:r>
              <w:rPr>
                <w:sz w:val="16"/>
                <w:szCs w:val="16"/>
              </w:rPr>
              <w:t>D</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09D90D4" w14:textId="5C9FA222" w:rsidR="00745E65" w:rsidRDefault="00257A50" w:rsidP="00A92397">
            <w:pPr>
              <w:pStyle w:val="TAL"/>
              <w:keepNext w:val="0"/>
              <w:keepLines w:val="0"/>
              <w:rPr>
                <w:sz w:val="16"/>
                <w:szCs w:val="16"/>
              </w:rPr>
            </w:pPr>
            <w:r>
              <w:rPr>
                <w:sz w:val="16"/>
                <w:szCs w:val="16"/>
              </w:rPr>
              <w:t>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9B636"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DB3427E"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D2D1BF3"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95F0CD"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3B2C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F4381" w14:textId="75001B6D" w:rsidR="00745E65" w:rsidRPr="00760004" w:rsidRDefault="00745E65" w:rsidP="00A92397">
            <w:pPr>
              <w:pStyle w:val="TAL"/>
              <w:keepNext w:val="0"/>
              <w:keepLines w:val="0"/>
              <w:rPr>
                <w:sz w:val="16"/>
                <w:szCs w:val="16"/>
              </w:rPr>
            </w:pPr>
            <w:r>
              <w:rPr>
                <w:sz w:val="16"/>
                <w:szCs w:val="16"/>
              </w:rPr>
              <w:t>04</w:t>
            </w:r>
            <w:r w:rsidR="00F40F6C">
              <w:rPr>
                <w:sz w:val="16"/>
                <w:szCs w:val="16"/>
              </w:rPr>
              <w:t>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8E52" w14:textId="4E37A6F5"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9AD57" w14:textId="07C7621C"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1CBBC5F" w14:textId="46EB3E9A" w:rsidR="00745E65" w:rsidRDefault="00CD7454" w:rsidP="00A92397">
            <w:pPr>
              <w:pStyle w:val="TAL"/>
              <w:keepNext w:val="0"/>
              <w:keepLines w:val="0"/>
              <w:rPr>
                <w:sz w:val="16"/>
                <w:szCs w:val="16"/>
              </w:rPr>
            </w:pPr>
            <w:r>
              <w:rPr>
                <w:sz w:val="16"/>
                <w:szCs w:val="16"/>
              </w:rPr>
              <w:t>LI of 5G Media Streaming (5GMS)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5337"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6801AC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010AA9A1"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2E6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2DFA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5ABA" w14:textId="638454AA" w:rsidR="00745E65" w:rsidRPr="00760004" w:rsidRDefault="00745E65" w:rsidP="00A92397">
            <w:pPr>
              <w:pStyle w:val="TAL"/>
              <w:keepNext w:val="0"/>
              <w:keepLines w:val="0"/>
              <w:rPr>
                <w:sz w:val="16"/>
                <w:szCs w:val="16"/>
              </w:rPr>
            </w:pPr>
            <w:r>
              <w:rPr>
                <w:sz w:val="16"/>
                <w:szCs w:val="16"/>
              </w:rPr>
              <w:t>04</w:t>
            </w:r>
            <w:r w:rsidR="00F40F6C">
              <w:rPr>
                <w:sz w:val="16"/>
                <w:szCs w:val="16"/>
              </w:rPr>
              <w:t>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75FFB" w14:textId="0D1D8AB6"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A1093" w14:textId="070B7397" w:rsidR="00745E65" w:rsidRDefault="008F7281" w:rsidP="00A92397">
            <w:pPr>
              <w:pStyle w:val="TAL"/>
              <w:keepNext w:val="0"/>
              <w:keepLines w:val="0"/>
              <w:rPr>
                <w:sz w:val="16"/>
                <w:szCs w:val="16"/>
              </w:rPr>
            </w:pPr>
            <w:r>
              <w:rPr>
                <w:sz w:val="16"/>
                <w:szCs w:val="16"/>
              </w:rPr>
              <w:t>B</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D4AC2ED" w14:textId="671538E1" w:rsidR="00745E65" w:rsidRDefault="000A7F2B" w:rsidP="00A92397">
            <w:pPr>
              <w:pStyle w:val="TAL"/>
              <w:keepNext w:val="0"/>
              <w:keepLines w:val="0"/>
              <w:rPr>
                <w:sz w:val="16"/>
                <w:szCs w:val="16"/>
              </w:rPr>
            </w:pPr>
            <w:r>
              <w:rPr>
                <w:sz w:val="16"/>
                <w:szCs w:val="16"/>
              </w:rPr>
              <w:t>HSS-UDM Interworking LI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4CAAC"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611507F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B8F11B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A85F44"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5BAB36"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42BF4" w14:textId="2EACBC4F" w:rsidR="00745E65" w:rsidRPr="00760004" w:rsidRDefault="00745E65" w:rsidP="00A92397">
            <w:pPr>
              <w:pStyle w:val="TAL"/>
              <w:keepNext w:val="0"/>
              <w:keepLines w:val="0"/>
              <w:rPr>
                <w:sz w:val="16"/>
                <w:szCs w:val="16"/>
              </w:rPr>
            </w:pPr>
            <w:r>
              <w:rPr>
                <w:sz w:val="16"/>
                <w:szCs w:val="16"/>
              </w:rPr>
              <w:t>04</w:t>
            </w:r>
            <w:r w:rsidR="00F40F6C">
              <w:rPr>
                <w:sz w:val="16"/>
                <w:szCs w:val="16"/>
              </w:rPr>
              <w:t>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71AB7" w14:textId="2DF78E5E"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8A79C" w14:textId="647096ED"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8B2F04D" w14:textId="2DE4C9F2" w:rsidR="00745E65" w:rsidRDefault="00EF5333" w:rsidP="00A92397">
            <w:pPr>
              <w:pStyle w:val="TAL"/>
              <w:keepNext w:val="0"/>
              <w:keepLines w:val="0"/>
              <w:rPr>
                <w:sz w:val="16"/>
                <w:szCs w:val="16"/>
              </w:rPr>
            </w:pPr>
            <w:r>
              <w:rPr>
                <w:sz w:val="16"/>
                <w:szCs w:val="16"/>
              </w:rPr>
              <w:t>Clarifications for LI_HI1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991A3"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13949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E02C5B"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288C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645E2"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3D83B" w14:textId="79A1A822" w:rsidR="00745E65" w:rsidRPr="00760004" w:rsidRDefault="00745E65" w:rsidP="00A92397">
            <w:pPr>
              <w:pStyle w:val="TAL"/>
              <w:keepNext w:val="0"/>
              <w:keepLines w:val="0"/>
              <w:rPr>
                <w:sz w:val="16"/>
                <w:szCs w:val="16"/>
              </w:rPr>
            </w:pPr>
            <w:r>
              <w:rPr>
                <w:sz w:val="16"/>
                <w:szCs w:val="16"/>
              </w:rPr>
              <w:t>04</w:t>
            </w:r>
            <w:r w:rsidR="00644E3F">
              <w:rPr>
                <w:sz w:val="16"/>
                <w:szCs w:val="16"/>
              </w:rPr>
              <w:t>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FCD7" w14:textId="484C30C3"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2A0CA" w14:textId="4E5AE647"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152F59AD" w14:textId="0202FFBE" w:rsidR="00745E65" w:rsidRDefault="00BE6E62" w:rsidP="00A92397">
            <w:pPr>
              <w:pStyle w:val="TAL"/>
              <w:keepNext w:val="0"/>
              <w:keepLines w:val="0"/>
              <w:rPr>
                <w:sz w:val="16"/>
                <w:szCs w:val="16"/>
              </w:rPr>
            </w:pPr>
            <w:r>
              <w:rPr>
                <w:sz w:val="16"/>
                <w:szCs w:val="16"/>
              </w:rPr>
              <w:t>Moving schemas to attachments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FF1BA"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3B1CDD"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DB39749"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FD47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79ABF"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87B6A" w14:textId="4EB8B619" w:rsidR="00745E65" w:rsidRPr="00760004" w:rsidRDefault="00745E65" w:rsidP="00A92397">
            <w:pPr>
              <w:pStyle w:val="TAL"/>
              <w:keepNext w:val="0"/>
              <w:keepLines w:val="0"/>
              <w:rPr>
                <w:sz w:val="16"/>
                <w:szCs w:val="16"/>
              </w:rPr>
            </w:pPr>
            <w:r>
              <w:rPr>
                <w:sz w:val="16"/>
                <w:szCs w:val="16"/>
              </w:rPr>
              <w:t>04</w:t>
            </w:r>
            <w:r w:rsidR="00644E3F">
              <w:rPr>
                <w:sz w:val="16"/>
                <w:szCs w:val="16"/>
              </w:rPr>
              <w:t>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345E1" w14:textId="4B7E533D"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CC7AC" w14:textId="10410604"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A94B96C" w14:textId="2AC71CD2" w:rsidR="00745E65" w:rsidRDefault="003B0DE5" w:rsidP="00A92397">
            <w:pPr>
              <w:pStyle w:val="TAL"/>
              <w:keepNext w:val="0"/>
              <w:keepLines w:val="0"/>
              <w:rPr>
                <w:sz w:val="16"/>
                <w:szCs w:val="16"/>
              </w:rPr>
            </w:pPr>
            <w:r>
              <w:rPr>
                <w:sz w:val="16"/>
                <w:szCs w:val="16"/>
              </w:rPr>
              <w:t>Location acquisition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A36F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5B0794A"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67CF052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0686B6"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AB527"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8C7C" w14:textId="5DD8F128" w:rsidR="00745E65" w:rsidRPr="00760004" w:rsidRDefault="00745E65" w:rsidP="00A92397">
            <w:pPr>
              <w:pStyle w:val="TAL"/>
              <w:keepNext w:val="0"/>
              <w:keepLines w:val="0"/>
              <w:rPr>
                <w:sz w:val="16"/>
                <w:szCs w:val="16"/>
              </w:rPr>
            </w:pPr>
            <w:r>
              <w:rPr>
                <w:sz w:val="16"/>
                <w:szCs w:val="16"/>
              </w:rPr>
              <w:t>04</w:t>
            </w:r>
            <w:r w:rsidR="00644E3F">
              <w:rPr>
                <w:sz w:val="16"/>
                <w:szCs w:val="16"/>
              </w:rPr>
              <w:t>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7E3981" w14:textId="20A094EF"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D623" w14:textId="2990813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ED3F979" w14:textId="2991F719" w:rsidR="00745E65" w:rsidRDefault="00115C44" w:rsidP="00A92397">
            <w:pPr>
              <w:pStyle w:val="TAL"/>
              <w:keepNext w:val="0"/>
              <w:keepLines w:val="0"/>
              <w:rPr>
                <w:sz w:val="16"/>
                <w:szCs w:val="16"/>
              </w:rPr>
            </w:pPr>
            <w:r>
              <w:rPr>
                <w:sz w:val="16"/>
                <w:szCs w:val="16"/>
              </w:rPr>
              <w:t>Clarification on the provisioning of equivalent 4G and 5G identifier as target in the IRI-POI and CC-TF present in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65B1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7B07DF08"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E29C4C0"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DF4C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48063"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26BC" w14:textId="65DE1854" w:rsidR="00745E65" w:rsidRPr="00760004" w:rsidRDefault="00745E65" w:rsidP="00A92397">
            <w:pPr>
              <w:pStyle w:val="TAL"/>
              <w:keepNext w:val="0"/>
              <w:keepLines w:val="0"/>
              <w:rPr>
                <w:sz w:val="16"/>
                <w:szCs w:val="16"/>
              </w:rPr>
            </w:pPr>
            <w:r>
              <w:rPr>
                <w:sz w:val="16"/>
                <w:szCs w:val="16"/>
              </w:rPr>
              <w:t>04</w:t>
            </w:r>
            <w:r w:rsidR="00644E3F">
              <w:rPr>
                <w:sz w:val="16"/>
                <w:szCs w:val="16"/>
              </w:rPr>
              <w:t>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328" w14:textId="49E2E60E"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1ED9" w14:textId="27BA4345"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F453217" w14:textId="2C435A51" w:rsidR="00745E65" w:rsidRDefault="00FA27E8" w:rsidP="00A92397">
            <w:pPr>
              <w:pStyle w:val="TAL"/>
              <w:keepNext w:val="0"/>
              <w:keepLines w:val="0"/>
              <w:rPr>
                <w:sz w:val="16"/>
                <w:szCs w:val="16"/>
              </w:rPr>
            </w:pPr>
            <w:r>
              <w:rPr>
                <w:sz w:val="16"/>
                <w:szCs w:val="16"/>
              </w:rPr>
              <w:t>Correction on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6C3B"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53BDAF"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80440AC"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1EF9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20784"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A7369C" w14:textId="16C30934" w:rsidR="00745E65" w:rsidRPr="00760004" w:rsidRDefault="00745E65" w:rsidP="00A92397">
            <w:pPr>
              <w:pStyle w:val="TAL"/>
              <w:keepNext w:val="0"/>
              <w:keepLines w:val="0"/>
              <w:rPr>
                <w:sz w:val="16"/>
                <w:szCs w:val="16"/>
              </w:rPr>
            </w:pPr>
            <w:r>
              <w:rPr>
                <w:sz w:val="16"/>
                <w:szCs w:val="16"/>
              </w:rPr>
              <w:t>04</w:t>
            </w:r>
            <w:r w:rsidR="00644E3F">
              <w:rPr>
                <w:sz w:val="16"/>
                <w:szCs w:val="16"/>
              </w:rPr>
              <w:t>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6C87A" w14:textId="52560AA3" w:rsidR="00745E65" w:rsidRDefault="00BB06D4"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5C6F0" w14:textId="2FB3868F" w:rsidR="00745E65" w:rsidRDefault="00980034" w:rsidP="00A92397">
            <w:pPr>
              <w:pStyle w:val="TAL"/>
              <w:keepNext w:val="0"/>
              <w:keepLines w:val="0"/>
              <w:rPr>
                <w:sz w:val="16"/>
                <w:szCs w:val="16"/>
              </w:rPr>
            </w:pPr>
            <w:r>
              <w:rPr>
                <w:sz w:val="16"/>
                <w:szCs w:val="16"/>
              </w:rPr>
              <w:t>F</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0DCDBE21" w14:textId="3D9D7917" w:rsidR="00745E65" w:rsidRDefault="008726DE" w:rsidP="00A92397">
            <w:pPr>
              <w:pStyle w:val="TAL"/>
              <w:keepNext w:val="0"/>
              <w:keepLines w:val="0"/>
              <w:rPr>
                <w:sz w:val="16"/>
                <w:szCs w:val="16"/>
              </w:rPr>
            </w:pPr>
            <w:r>
              <w:rPr>
                <w:sz w:val="16"/>
                <w:szCs w:val="16"/>
              </w:rPr>
              <w:t>IRI for Location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3C2C5"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32462373"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77A0AC4D"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FEFBF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5CFAE"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D3DF2" w14:textId="14716C00" w:rsidR="00745E65" w:rsidRPr="00760004" w:rsidRDefault="00745E65" w:rsidP="00A92397">
            <w:pPr>
              <w:pStyle w:val="TAL"/>
              <w:keepNext w:val="0"/>
              <w:keepLines w:val="0"/>
              <w:rPr>
                <w:sz w:val="16"/>
                <w:szCs w:val="16"/>
              </w:rPr>
            </w:pPr>
            <w:r>
              <w:rPr>
                <w:sz w:val="16"/>
                <w:szCs w:val="16"/>
              </w:rPr>
              <w:t>04</w:t>
            </w:r>
            <w:r w:rsidR="00644E3F">
              <w:rPr>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50F2" w14:textId="2F34C775" w:rsidR="00745E65" w:rsidRDefault="00BB06D4" w:rsidP="00A92397">
            <w:pPr>
              <w:pStyle w:val="TAL"/>
              <w:keepNext w:val="0"/>
              <w:keepLines w:val="0"/>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41A32" w14:textId="153DE349"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36DD88A" w14:textId="766EAC9A" w:rsidR="00745E65" w:rsidRDefault="00322C0C" w:rsidP="00A92397">
            <w:pPr>
              <w:pStyle w:val="TAL"/>
              <w:keepNext w:val="0"/>
              <w:keepLines w:val="0"/>
              <w:rPr>
                <w:sz w:val="16"/>
                <w:szCs w:val="16"/>
              </w:rPr>
            </w:pPr>
            <w:r>
              <w:rPr>
                <w:sz w:val="16"/>
                <w:szCs w:val="16"/>
              </w:rPr>
              <w:t>Clarification on MMELocationUpdate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00F2"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251280C"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7CABCF5"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FD619"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567C8"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B3050" w14:textId="2DC79C20" w:rsidR="00745E65" w:rsidRPr="00760004" w:rsidRDefault="00745E65" w:rsidP="00A92397">
            <w:pPr>
              <w:pStyle w:val="TAL"/>
              <w:keepNext w:val="0"/>
              <w:keepLines w:val="0"/>
              <w:rPr>
                <w:sz w:val="16"/>
                <w:szCs w:val="16"/>
              </w:rPr>
            </w:pPr>
            <w:r>
              <w:rPr>
                <w:sz w:val="16"/>
                <w:szCs w:val="16"/>
              </w:rPr>
              <w:t>04</w:t>
            </w:r>
            <w:r w:rsidR="00644E3F">
              <w:rPr>
                <w:sz w:val="16"/>
                <w:szCs w:val="16"/>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993" w14:textId="25C7188D"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6CBD5" w14:textId="02451801"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2F068365" w14:textId="042F6C54" w:rsidR="00745E65" w:rsidRDefault="00574EAD" w:rsidP="00A92397">
            <w:pPr>
              <w:pStyle w:val="TAL"/>
              <w:keepNext w:val="0"/>
              <w:keepLines w:val="0"/>
              <w:rPr>
                <w:sz w:val="16"/>
                <w:szCs w:val="16"/>
              </w:rPr>
            </w:pPr>
            <w:r>
              <w:rPr>
                <w:sz w:val="16"/>
                <w:szCs w:val="16"/>
              </w:rPr>
              <w:t>Enhance the target match algorithm - SMS over IP (SIP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B8B71"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206358F5"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4E7A1E77"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EF875C"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289CE1"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73005" w14:textId="405E9142" w:rsidR="00745E65" w:rsidRPr="00760004" w:rsidRDefault="00745E65" w:rsidP="00A92397">
            <w:pPr>
              <w:pStyle w:val="TAL"/>
              <w:keepNext w:val="0"/>
              <w:keepLines w:val="0"/>
              <w:rPr>
                <w:sz w:val="16"/>
                <w:szCs w:val="16"/>
              </w:rPr>
            </w:pPr>
            <w:r>
              <w:rPr>
                <w:sz w:val="16"/>
                <w:szCs w:val="16"/>
              </w:rPr>
              <w:t>04</w:t>
            </w:r>
            <w:r w:rsidR="00644E3F">
              <w:rPr>
                <w:sz w:val="16"/>
                <w:szCs w:val="16"/>
              </w:rPr>
              <w:t>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9DFD9" w14:textId="6A5A504A"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D4BDE" w14:textId="2FB67F7C"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48C45ACA" w14:textId="6ED1A5BE" w:rsidR="00745E65" w:rsidRDefault="00A52015" w:rsidP="00A92397">
            <w:pPr>
              <w:pStyle w:val="TAL"/>
              <w:keepNext w:val="0"/>
              <w:keepLines w:val="0"/>
              <w:rPr>
                <w:sz w:val="16"/>
                <w:szCs w:val="16"/>
              </w:rPr>
            </w:pPr>
            <w:r>
              <w:rPr>
                <w:sz w:val="16"/>
                <w:szCs w:val="16"/>
              </w:rPr>
              <w:t>S-CSCF-based IRI-POI - clarification on the scope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BDABD" w14:textId="77777777" w:rsidR="00745E65" w:rsidRPr="00760004" w:rsidRDefault="00745E65" w:rsidP="00A92397">
            <w:pPr>
              <w:pStyle w:val="TAL"/>
              <w:keepNext w:val="0"/>
              <w:keepLines w:val="0"/>
              <w:rPr>
                <w:sz w:val="16"/>
                <w:szCs w:val="16"/>
              </w:rPr>
            </w:pPr>
            <w:r>
              <w:rPr>
                <w:sz w:val="16"/>
                <w:szCs w:val="16"/>
              </w:rPr>
              <w:t>18.2.0</w:t>
            </w:r>
          </w:p>
        </w:tc>
      </w:tr>
      <w:tr w:rsidR="00745E65" w:rsidRPr="00DD37C1" w14:paraId="10B65E00" w14:textId="77777777" w:rsidTr="00A92397">
        <w:tc>
          <w:tcPr>
            <w:tcW w:w="803" w:type="dxa"/>
            <w:tcBorders>
              <w:top w:val="single" w:sz="6" w:space="0" w:color="auto"/>
              <w:left w:val="single" w:sz="6" w:space="0" w:color="auto"/>
              <w:bottom w:val="single" w:sz="6" w:space="0" w:color="auto"/>
              <w:right w:val="single" w:sz="6" w:space="0" w:color="auto"/>
            </w:tcBorders>
            <w:shd w:val="solid" w:color="FFFFFF" w:fill="auto"/>
          </w:tcPr>
          <w:p w14:paraId="1E586FBF" w14:textId="77777777" w:rsidR="00745E65" w:rsidRPr="00760004" w:rsidRDefault="00745E65" w:rsidP="00A92397">
            <w:pPr>
              <w:pStyle w:val="TAL"/>
              <w:keepNext w:val="0"/>
              <w:keepLines w:val="0"/>
              <w:rPr>
                <w:sz w:val="16"/>
                <w:szCs w:val="16"/>
              </w:rPr>
            </w:pPr>
            <w:r>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C3A377" w14:textId="77777777" w:rsidR="00745E65" w:rsidRPr="00760004" w:rsidRDefault="00745E65" w:rsidP="00A92397">
            <w:pPr>
              <w:pStyle w:val="TAL"/>
              <w:keepNext w:val="0"/>
              <w:keepLines w:val="0"/>
              <w:rPr>
                <w:sz w:val="16"/>
                <w:szCs w:val="16"/>
              </w:rPr>
            </w:pPr>
            <w:r>
              <w:rPr>
                <w:sz w:val="16"/>
                <w:szCs w:val="16"/>
              </w:rPr>
              <w:t>SA#98-e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2E519" w14:textId="77777777" w:rsidR="00745E65" w:rsidRPr="00760004" w:rsidRDefault="00745E65" w:rsidP="00A92397">
            <w:pPr>
              <w:pStyle w:val="TAL"/>
              <w:keepNext w:val="0"/>
              <w:keepLines w:val="0"/>
              <w:rPr>
                <w:sz w:val="16"/>
                <w:szCs w:val="16"/>
              </w:rPr>
            </w:pPr>
            <w:r>
              <w:rPr>
                <w:sz w:val="16"/>
                <w:szCs w:val="16"/>
              </w:rPr>
              <w:t>SP-221031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BB3E5" w14:textId="5EEEACE5" w:rsidR="00745E65" w:rsidRPr="00760004" w:rsidRDefault="00745E65" w:rsidP="00A92397">
            <w:pPr>
              <w:pStyle w:val="TAL"/>
              <w:keepNext w:val="0"/>
              <w:keepLines w:val="0"/>
              <w:rPr>
                <w:sz w:val="16"/>
                <w:szCs w:val="16"/>
              </w:rPr>
            </w:pPr>
            <w:r>
              <w:rPr>
                <w:sz w:val="16"/>
                <w:szCs w:val="16"/>
              </w:rPr>
              <w:t>04</w:t>
            </w:r>
            <w:r w:rsidR="00644E3F">
              <w:rPr>
                <w:sz w:val="16"/>
                <w:szCs w:val="16"/>
              </w:rPr>
              <w:t>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A6E" w14:textId="4F6B81AB" w:rsidR="00745E65" w:rsidRDefault="00644E3F" w:rsidP="00A92397">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FB752" w14:textId="07457678" w:rsidR="00745E65" w:rsidRDefault="00980034" w:rsidP="00A92397">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39B87199" w14:textId="61717CB8" w:rsidR="00745E65" w:rsidRDefault="001A366B" w:rsidP="00A92397">
            <w:pPr>
              <w:pStyle w:val="TAL"/>
              <w:keepNext w:val="0"/>
              <w:keepLines w:val="0"/>
              <w:rPr>
                <w:sz w:val="16"/>
                <w:szCs w:val="16"/>
              </w:rPr>
            </w:pPr>
            <w:r>
              <w:rPr>
                <w:sz w:val="16"/>
                <w:szCs w:val="16"/>
              </w:rPr>
              <w:t>STIR/SHAKEN - changes to correct a scenario that never happens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C5E2" w14:textId="77777777" w:rsidR="00745E65" w:rsidRPr="00760004" w:rsidRDefault="00745E65" w:rsidP="00A92397">
            <w:pPr>
              <w:pStyle w:val="TAL"/>
              <w:keepNext w:val="0"/>
              <w:keepLines w:val="0"/>
              <w:rPr>
                <w:sz w:val="16"/>
                <w:szCs w:val="16"/>
              </w:rPr>
            </w:pPr>
            <w:r>
              <w:rPr>
                <w:sz w:val="16"/>
                <w:szCs w:val="16"/>
              </w:rPr>
              <w:t>18.2.0</w:t>
            </w:r>
          </w:p>
        </w:tc>
      </w:tr>
      <w:tr w:rsidR="001A1B10" w:rsidRPr="00DD37C1" w14:paraId="145D681C" w14:textId="77777777" w:rsidTr="007875A3">
        <w:tc>
          <w:tcPr>
            <w:tcW w:w="803" w:type="dxa"/>
            <w:tcBorders>
              <w:top w:val="single" w:sz="6" w:space="0" w:color="auto"/>
              <w:left w:val="single" w:sz="6" w:space="0" w:color="auto"/>
              <w:bottom w:val="single" w:sz="6" w:space="0" w:color="auto"/>
              <w:right w:val="single" w:sz="6" w:space="0" w:color="auto"/>
            </w:tcBorders>
            <w:shd w:val="solid" w:color="FFFFFF" w:fill="auto"/>
          </w:tcPr>
          <w:p w14:paraId="15CB4911" w14:textId="57DFADD4" w:rsidR="001A1B10" w:rsidRPr="00760004" w:rsidRDefault="001A1B10" w:rsidP="001A1B10">
            <w:pPr>
              <w:pStyle w:val="TAL"/>
              <w:keepNext w:val="0"/>
              <w:keepLines w:val="0"/>
              <w:rPr>
                <w:sz w:val="16"/>
                <w:szCs w:val="16"/>
              </w:rPr>
            </w:pPr>
            <w:r>
              <w:rPr>
                <w:sz w:val="16"/>
                <w:szCs w:val="16"/>
              </w:rPr>
              <w:lastRenderedPageBreak/>
              <w:t>202</w:t>
            </w:r>
            <w:r w:rsidR="00120B2D">
              <w:rPr>
                <w:sz w:val="16"/>
                <w:szCs w:val="16"/>
              </w:rPr>
              <w:t>2-</w:t>
            </w:r>
            <w:r w:rsidR="00745E65">
              <w:rPr>
                <w:sz w:val="16"/>
                <w:szCs w:val="16"/>
              </w:rPr>
              <w:t>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C69A" w14:textId="048EAA21" w:rsidR="001A1B10" w:rsidRPr="00760004" w:rsidRDefault="001A1B10" w:rsidP="001A1B10">
            <w:pPr>
              <w:pStyle w:val="TAL"/>
              <w:keepNext w:val="0"/>
              <w:keepLines w:val="0"/>
              <w:rPr>
                <w:sz w:val="16"/>
                <w:szCs w:val="16"/>
              </w:rPr>
            </w:pPr>
            <w:r>
              <w:rPr>
                <w:sz w:val="16"/>
                <w:szCs w:val="16"/>
              </w:rPr>
              <w:t>SA#9</w:t>
            </w:r>
            <w:r w:rsidR="00745E65">
              <w:rPr>
                <w:sz w:val="16"/>
                <w:szCs w:val="16"/>
              </w:rPr>
              <w:t>8</w:t>
            </w:r>
            <w:r w:rsidR="004C0E5A">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5C8FA" w14:textId="29BC9DBB" w:rsidR="001A1B10" w:rsidRPr="00760004" w:rsidRDefault="001A1B10" w:rsidP="001A1B10">
            <w:pPr>
              <w:pStyle w:val="TAL"/>
              <w:keepNext w:val="0"/>
              <w:keepLines w:val="0"/>
              <w:rPr>
                <w:sz w:val="16"/>
                <w:szCs w:val="16"/>
              </w:rPr>
            </w:pPr>
            <w:r>
              <w:rPr>
                <w:sz w:val="16"/>
                <w:szCs w:val="16"/>
              </w:rPr>
              <w:t>SP-2</w:t>
            </w:r>
            <w:r w:rsidR="00120B2D">
              <w:rPr>
                <w:sz w:val="16"/>
                <w:szCs w:val="16"/>
              </w:rPr>
              <w:t>2</w:t>
            </w:r>
            <w:r w:rsidR="00745E65">
              <w:rPr>
                <w:sz w:val="16"/>
                <w:szCs w:val="16"/>
              </w:rPr>
              <w:t>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C0027" w14:textId="10A8706A" w:rsidR="001A1B10" w:rsidRPr="00760004" w:rsidRDefault="001A1B10" w:rsidP="001A1B10">
            <w:pPr>
              <w:pStyle w:val="TAL"/>
              <w:keepNext w:val="0"/>
              <w:keepLines w:val="0"/>
              <w:rPr>
                <w:sz w:val="16"/>
                <w:szCs w:val="16"/>
              </w:rPr>
            </w:pPr>
            <w:r>
              <w:rPr>
                <w:sz w:val="16"/>
                <w:szCs w:val="16"/>
              </w:rPr>
              <w:t>0</w:t>
            </w:r>
            <w:r w:rsidR="00E1109D">
              <w:rPr>
                <w:sz w:val="16"/>
                <w:szCs w:val="16"/>
              </w:rPr>
              <w:t>4</w:t>
            </w:r>
            <w:r w:rsidR="00644E3F">
              <w:rPr>
                <w:sz w:val="16"/>
                <w:szCs w:val="16"/>
              </w:rPr>
              <w:t>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EB023" w14:textId="5213748F" w:rsidR="001A1B10" w:rsidRDefault="00644E3F" w:rsidP="001A1B10">
            <w:pPr>
              <w:pStyle w:val="TAL"/>
              <w:keepNext w:val="0"/>
              <w:keepLines w:val="0"/>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E7EBA3" w14:textId="0EDE897A" w:rsidR="001A1B10" w:rsidRDefault="00980034" w:rsidP="001A1B10">
            <w:pPr>
              <w:pStyle w:val="TAL"/>
              <w:keepNext w:val="0"/>
              <w:keepLines w:val="0"/>
              <w:rPr>
                <w:sz w:val="16"/>
                <w:szCs w:val="16"/>
              </w:rPr>
            </w:pPr>
            <w:r>
              <w:rPr>
                <w:sz w:val="16"/>
                <w:szCs w:val="16"/>
              </w:rPr>
              <w:t>A</w:t>
            </w:r>
          </w:p>
        </w:tc>
        <w:tc>
          <w:tcPr>
            <w:tcW w:w="5010" w:type="dxa"/>
            <w:tcBorders>
              <w:top w:val="single" w:sz="6" w:space="0" w:color="auto"/>
              <w:left w:val="single" w:sz="6" w:space="0" w:color="auto"/>
              <w:bottom w:val="single" w:sz="6" w:space="0" w:color="auto"/>
              <w:right w:val="single" w:sz="6" w:space="0" w:color="auto"/>
            </w:tcBorders>
            <w:shd w:val="solid" w:color="FFFFFF" w:fill="auto"/>
          </w:tcPr>
          <w:p w14:paraId="5B47732D" w14:textId="01A02714" w:rsidR="001A1B10" w:rsidRDefault="002C6111" w:rsidP="001A1B10">
            <w:pPr>
              <w:pStyle w:val="TAL"/>
              <w:keepNext w:val="0"/>
              <w:keepLines w:val="0"/>
              <w:rPr>
                <w:sz w:val="16"/>
                <w:szCs w:val="16"/>
              </w:rPr>
            </w:pPr>
            <w:r>
              <w:rPr>
                <w:sz w:val="16"/>
                <w:szCs w:val="16"/>
              </w:rPr>
              <w:t>Addition of UE Configuration Update Record and change to AMFLocation Update Record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A7092" w14:textId="2404CBF4" w:rsidR="001A1B10" w:rsidRPr="00760004" w:rsidRDefault="001A1B10" w:rsidP="001A1B10">
            <w:pPr>
              <w:pStyle w:val="TAL"/>
              <w:keepNext w:val="0"/>
              <w:keepLines w:val="0"/>
              <w:rPr>
                <w:sz w:val="16"/>
                <w:szCs w:val="16"/>
              </w:rPr>
            </w:pPr>
            <w:r>
              <w:rPr>
                <w:sz w:val="16"/>
                <w:szCs w:val="16"/>
              </w:rPr>
              <w:t>1</w:t>
            </w:r>
            <w:r w:rsidR="00A414B9">
              <w:rPr>
                <w:sz w:val="16"/>
                <w:szCs w:val="16"/>
              </w:rPr>
              <w:t>8</w:t>
            </w:r>
            <w:r>
              <w:rPr>
                <w:sz w:val="16"/>
                <w:szCs w:val="16"/>
              </w:rPr>
              <w:t>.</w:t>
            </w:r>
            <w:r w:rsidR="00745E65">
              <w:rPr>
                <w:sz w:val="16"/>
                <w:szCs w:val="16"/>
              </w:rPr>
              <w:t>2</w:t>
            </w:r>
            <w:r>
              <w:rPr>
                <w:sz w:val="16"/>
                <w:szCs w:val="16"/>
              </w:rPr>
              <w:t>.0</w:t>
            </w:r>
          </w:p>
        </w:tc>
      </w:tr>
    </w:tbl>
    <w:p w14:paraId="530F8443" w14:textId="77777777" w:rsidR="003C3971" w:rsidRPr="00760004" w:rsidRDefault="003C3971">
      <w:pPr>
        <w:rPr>
          <w:rFonts w:ascii="Arial" w:hAnsi="Arial"/>
          <w:sz w:val="16"/>
          <w:szCs w:val="16"/>
        </w:rPr>
      </w:pPr>
    </w:p>
    <w:sectPr w:rsidR="003C3971" w:rsidRPr="0076000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597B14" w14:textId="77777777" w:rsidR="00037B84" w:rsidRDefault="00037B84">
      <w:r>
        <w:separator/>
      </w:r>
    </w:p>
  </w:endnote>
  <w:endnote w:type="continuationSeparator" w:id="0">
    <w:p w14:paraId="6E567C50" w14:textId="77777777" w:rsidR="00037B84" w:rsidRDefault="00037B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Courier">
    <w:panose1 w:val="02070409020205020404"/>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ヒラギノ角ゴ Pro W3">
    <w:altName w:val="Yu Gothic"/>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45A1AE" w14:textId="77777777" w:rsidR="00822E9A" w:rsidRDefault="00822E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32232A" w14:textId="77777777" w:rsidR="00037B84" w:rsidRDefault="00037B84">
      <w:r>
        <w:separator/>
      </w:r>
    </w:p>
  </w:footnote>
  <w:footnote w:type="continuationSeparator" w:id="0">
    <w:p w14:paraId="4F18E156" w14:textId="77777777" w:rsidR="00037B84" w:rsidRDefault="00037B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30A193" w14:textId="6D750836" w:rsidR="00822E9A" w:rsidRDefault="00822E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2386">
      <w:rPr>
        <w:rFonts w:ascii="Arial" w:hAnsi="Arial" w:cs="Arial"/>
        <w:b/>
        <w:noProof/>
        <w:sz w:val="18"/>
        <w:szCs w:val="18"/>
      </w:rPr>
      <w:t>3GPP TS 33.128 V18.2.0 (2022-12)</w:t>
    </w:r>
    <w:r>
      <w:rPr>
        <w:rFonts w:ascii="Arial" w:hAnsi="Arial" w:cs="Arial"/>
        <w:b/>
        <w:sz w:val="18"/>
        <w:szCs w:val="18"/>
      </w:rPr>
      <w:fldChar w:fldCharType="end"/>
    </w:r>
  </w:p>
  <w:p w14:paraId="1EB339AE" w14:textId="0CDF21B3" w:rsidR="00822E9A" w:rsidRDefault="00822E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w:t>
    </w:r>
    <w:r>
      <w:rPr>
        <w:rFonts w:ascii="Arial" w:hAnsi="Arial" w:cs="Arial"/>
        <w:b/>
        <w:sz w:val="18"/>
        <w:szCs w:val="18"/>
      </w:rPr>
      <w:fldChar w:fldCharType="end"/>
    </w:r>
  </w:p>
  <w:p w14:paraId="5CB8814F" w14:textId="607B8A85" w:rsidR="00822E9A" w:rsidRDefault="00822E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2386">
      <w:rPr>
        <w:rFonts w:ascii="Arial" w:hAnsi="Arial" w:cs="Arial"/>
        <w:b/>
        <w:noProof/>
        <w:sz w:val="18"/>
        <w:szCs w:val="18"/>
      </w:rPr>
      <w:t>Release 18</w:t>
    </w:r>
    <w:r>
      <w:rPr>
        <w:rFonts w:ascii="Arial" w:hAnsi="Arial" w:cs="Arial"/>
        <w:b/>
        <w:sz w:val="18"/>
        <w:szCs w:val="18"/>
      </w:rPr>
      <w:fldChar w:fldCharType="end"/>
    </w:r>
  </w:p>
  <w:p w14:paraId="2D458DEA" w14:textId="77777777" w:rsidR="00822E9A" w:rsidRDefault="00822E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 w15:restartNumberingAfterBreak="0">
    <w:nsid w:val="2AB35B5C"/>
    <w:multiLevelType w:val="hybridMultilevel"/>
    <w:tmpl w:val="C2A82CA6"/>
    <w:lvl w:ilvl="0" w:tplc="F17EF1B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 w15:restartNumberingAfterBreak="0">
    <w:nsid w:val="2AC622E5"/>
    <w:multiLevelType w:val="hybridMultilevel"/>
    <w:tmpl w:val="E364F46C"/>
    <w:lvl w:ilvl="0" w:tplc="0C09000F">
      <w:start w:val="1"/>
      <w:numFmt w:val="decimal"/>
      <w:lvlText w:val="%1."/>
      <w:lvlJc w:val="left"/>
      <w:pPr>
        <w:ind w:left="770" w:hanging="360"/>
      </w:pPr>
      <w:rPr>
        <w:rFonts w:hint="default"/>
      </w:rPr>
    </w:lvl>
    <w:lvl w:ilvl="1" w:tplc="0C090003" w:tentative="1">
      <w:start w:val="1"/>
      <w:numFmt w:val="bullet"/>
      <w:lvlText w:val="o"/>
      <w:lvlJc w:val="left"/>
      <w:pPr>
        <w:ind w:left="1490" w:hanging="360"/>
      </w:pPr>
      <w:rPr>
        <w:rFonts w:ascii="Courier New" w:hAnsi="Courier New" w:cs="Courier New" w:hint="default"/>
      </w:rPr>
    </w:lvl>
    <w:lvl w:ilvl="2" w:tplc="0C090005" w:tentative="1">
      <w:start w:val="1"/>
      <w:numFmt w:val="bullet"/>
      <w:lvlText w:val=""/>
      <w:lvlJc w:val="left"/>
      <w:pPr>
        <w:ind w:left="2210" w:hanging="360"/>
      </w:pPr>
      <w:rPr>
        <w:rFonts w:ascii="Wingdings" w:hAnsi="Wingdings" w:hint="default"/>
      </w:rPr>
    </w:lvl>
    <w:lvl w:ilvl="3" w:tplc="0C090001" w:tentative="1">
      <w:start w:val="1"/>
      <w:numFmt w:val="bullet"/>
      <w:lvlText w:val=""/>
      <w:lvlJc w:val="left"/>
      <w:pPr>
        <w:ind w:left="2930" w:hanging="360"/>
      </w:pPr>
      <w:rPr>
        <w:rFonts w:ascii="Symbol" w:hAnsi="Symbol" w:hint="default"/>
      </w:rPr>
    </w:lvl>
    <w:lvl w:ilvl="4" w:tplc="0C090003" w:tentative="1">
      <w:start w:val="1"/>
      <w:numFmt w:val="bullet"/>
      <w:lvlText w:val="o"/>
      <w:lvlJc w:val="left"/>
      <w:pPr>
        <w:ind w:left="3650" w:hanging="360"/>
      </w:pPr>
      <w:rPr>
        <w:rFonts w:ascii="Courier New" w:hAnsi="Courier New" w:cs="Courier New" w:hint="default"/>
      </w:rPr>
    </w:lvl>
    <w:lvl w:ilvl="5" w:tplc="0C090005" w:tentative="1">
      <w:start w:val="1"/>
      <w:numFmt w:val="bullet"/>
      <w:lvlText w:val=""/>
      <w:lvlJc w:val="left"/>
      <w:pPr>
        <w:ind w:left="4370" w:hanging="360"/>
      </w:pPr>
      <w:rPr>
        <w:rFonts w:ascii="Wingdings" w:hAnsi="Wingdings" w:hint="default"/>
      </w:rPr>
    </w:lvl>
    <w:lvl w:ilvl="6" w:tplc="0C090001" w:tentative="1">
      <w:start w:val="1"/>
      <w:numFmt w:val="bullet"/>
      <w:lvlText w:val=""/>
      <w:lvlJc w:val="left"/>
      <w:pPr>
        <w:ind w:left="5090" w:hanging="360"/>
      </w:pPr>
      <w:rPr>
        <w:rFonts w:ascii="Symbol" w:hAnsi="Symbol" w:hint="default"/>
      </w:rPr>
    </w:lvl>
    <w:lvl w:ilvl="7" w:tplc="0C090003" w:tentative="1">
      <w:start w:val="1"/>
      <w:numFmt w:val="bullet"/>
      <w:lvlText w:val="o"/>
      <w:lvlJc w:val="left"/>
      <w:pPr>
        <w:ind w:left="5810" w:hanging="360"/>
      </w:pPr>
      <w:rPr>
        <w:rFonts w:ascii="Courier New" w:hAnsi="Courier New" w:cs="Courier New" w:hint="default"/>
      </w:rPr>
    </w:lvl>
    <w:lvl w:ilvl="8" w:tplc="0C090005" w:tentative="1">
      <w:start w:val="1"/>
      <w:numFmt w:val="bullet"/>
      <w:lvlText w:val=""/>
      <w:lvlJc w:val="left"/>
      <w:pPr>
        <w:ind w:left="6530" w:hanging="360"/>
      </w:pPr>
      <w:rPr>
        <w:rFonts w:ascii="Wingdings" w:hAnsi="Wingdings" w:hint="default"/>
      </w:rPr>
    </w:lvl>
  </w:abstractNum>
  <w:abstractNum w:abstractNumId="3" w15:restartNumberingAfterBreak="0">
    <w:nsid w:val="3EBF62C8"/>
    <w:multiLevelType w:val="hybridMultilevel"/>
    <w:tmpl w:val="7546853A"/>
    <w:lvl w:ilvl="0" w:tplc="53F6675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75B03845"/>
    <w:multiLevelType w:val="hybridMultilevel"/>
    <w:tmpl w:val="EE42E8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7" w15:restartNumberingAfterBreak="0">
    <w:nsid w:val="7B967B99"/>
    <w:multiLevelType w:val="hybridMultilevel"/>
    <w:tmpl w:val="27E04518"/>
    <w:lvl w:ilvl="0" w:tplc="7DD494C0">
      <w:start w:val="5"/>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1881744581">
    <w:abstractNumId w:val="4"/>
  </w:num>
  <w:num w:numId="2" w16cid:durableId="1551459061">
    <w:abstractNumId w:val="6"/>
  </w:num>
  <w:num w:numId="3" w16cid:durableId="1808932337">
    <w:abstractNumId w:val="5"/>
  </w:num>
  <w:num w:numId="4" w16cid:durableId="646518025">
    <w:abstractNumId w:val="7"/>
  </w:num>
  <w:num w:numId="5" w16cid:durableId="1504005870">
    <w:abstractNumId w:val="1"/>
  </w:num>
  <w:num w:numId="6" w16cid:durableId="1724212812">
    <w:abstractNumId w:val="2"/>
  </w:num>
  <w:num w:numId="7" w16cid:durableId="1028487278">
    <w:abstractNumId w:val="3"/>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0BF"/>
    <w:rsid w:val="00000297"/>
    <w:rsid w:val="00001FD0"/>
    <w:rsid w:val="000026B6"/>
    <w:rsid w:val="000030DB"/>
    <w:rsid w:val="0000550C"/>
    <w:rsid w:val="00005F74"/>
    <w:rsid w:val="0000736D"/>
    <w:rsid w:val="000102A9"/>
    <w:rsid w:val="0001070A"/>
    <w:rsid w:val="000111A5"/>
    <w:rsid w:val="00012230"/>
    <w:rsid w:val="00012B92"/>
    <w:rsid w:val="00014288"/>
    <w:rsid w:val="000145E9"/>
    <w:rsid w:val="00014DEE"/>
    <w:rsid w:val="0002001E"/>
    <w:rsid w:val="000201DD"/>
    <w:rsid w:val="00020442"/>
    <w:rsid w:val="00020B85"/>
    <w:rsid w:val="00020C2C"/>
    <w:rsid w:val="00021C40"/>
    <w:rsid w:val="00021DF2"/>
    <w:rsid w:val="00021FC7"/>
    <w:rsid w:val="00022817"/>
    <w:rsid w:val="0002294A"/>
    <w:rsid w:val="00022E3C"/>
    <w:rsid w:val="00023652"/>
    <w:rsid w:val="0003014E"/>
    <w:rsid w:val="000310DB"/>
    <w:rsid w:val="000311CC"/>
    <w:rsid w:val="000319F7"/>
    <w:rsid w:val="00031A2C"/>
    <w:rsid w:val="00033397"/>
    <w:rsid w:val="000336EB"/>
    <w:rsid w:val="00034675"/>
    <w:rsid w:val="0003748A"/>
    <w:rsid w:val="00037536"/>
    <w:rsid w:val="0003789F"/>
    <w:rsid w:val="00037B23"/>
    <w:rsid w:val="00037B84"/>
    <w:rsid w:val="00040095"/>
    <w:rsid w:val="00040E24"/>
    <w:rsid w:val="00040EDE"/>
    <w:rsid w:val="000443C3"/>
    <w:rsid w:val="000448ED"/>
    <w:rsid w:val="00044957"/>
    <w:rsid w:val="00045198"/>
    <w:rsid w:val="00047837"/>
    <w:rsid w:val="00050442"/>
    <w:rsid w:val="00051834"/>
    <w:rsid w:val="000518B2"/>
    <w:rsid w:val="000518C2"/>
    <w:rsid w:val="00052BB7"/>
    <w:rsid w:val="00052DBF"/>
    <w:rsid w:val="000530E6"/>
    <w:rsid w:val="0005340C"/>
    <w:rsid w:val="000549B4"/>
    <w:rsid w:val="00054A22"/>
    <w:rsid w:val="000550DC"/>
    <w:rsid w:val="000550EB"/>
    <w:rsid w:val="000552C7"/>
    <w:rsid w:val="000557F0"/>
    <w:rsid w:val="00055EF2"/>
    <w:rsid w:val="00056295"/>
    <w:rsid w:val="00057975"/>
    <w:rsid w:val="000579D7"/>
    <w:rsid w:val="000600E8"/>
    <w:rsid w:val="00060BFC"/>
    <w:rsid w:val="00060F1B"/>
    <w:rsid w:val="00061401"/>
    <w:rsid w:val="00061E0F"/>
    <w:rsid w:val="00064364"/>
    <w:rsid w:val="000655A6"/>
    <w:rsid w:val="00065FD3"/>
    <w:rsid w:val="00070E02"/>
    <w:rsid w:val="000718CD"/>
    <w:rsid w:val="00072558"/>
    <w:rsid w:val="00072CD0"/>
    <w:rsid w:val="00072EBE"/>
    <w:rsid w:val="00073A13"/>
    <w:rsid w:val="00074618"/>
    <w:rsid w:val="00075C4C"/>
    <w:rsid w:val="00076D8A"/>
    <w:rsid w:val="00076DF5"/>
    <w:rsid w:val="000770A6"/>
    <w:rsid w:val="00077D2D"/>
    <w:rsid w:val="0008005C"/>
    <w:rsid w:val="00080512"/>
    <w:rsid w:val="000807F5"/>
    <w:rsid w:val="00080F2C"/>
    <w:rsid w:val="000817FC"/>
    <w:rsid w:val="0008189F"/>
    <w:rsid w:val="0008244C"/>
    <w:rsid w:val="00083317"/>
    <w:rsid w:val="0008397A"/>
    <w:rsid w:val="00083A83"/>
    <w:rsid w:val="00084787"/>
    <w:rsid w:val="00084AA1"/>
    <w:rsid w:val="00085D6D"/>
    <w:rsid w:val="000861F8"/>
    <w:rsid w:val="000868B4"/>
    <w:rsid w:val="00086DE6"/>
    <w:rsid w:val="00090A1D"/>
    <w:rsid w:val="00090AB3"/>
    <w:rsid w:val="00090ABC"/>
    <w:rsid w:val="000919DB"/>
    <w:rsid w:val="000923B2"/>
    <w:rsid w:val="000928C6"/>
    <w:rsid w:val="000929AB"/>
    <w:rsid w:val="00093EDE"/>
    <w:rsid w:val="00094580"/>
    <w:rsid w:val="00094B0A"/>
    <w:rsid w:val="00095ABF"/>
    <w:rsid w:val="00097D8A"/>
    <w:rsid w:val="000A00A2"/>
    <w:rsid w:val="000A0C7C"/>
    <w:rsid w:val="000A29D1"/>
    <w:rsid w:val="000A38E3"/>
    <w:rsid w:val="000A578B"/>
    <w:rsid w:val="000A5A01"/>
    <w:rsid w:val="000A62C9"/>
    <w:rsid w:val="000A6456"/>
    <w:rsid w:val="000A7073"/>
    <w:rsid w:val="000A7667"/>
    <w:rsid w:val="000A7F2B"/>
    <w:rsid w:val="000B08B2"/>
    <w:rsid w:val="000B0DAC"/>
    <w:rsid w:val="000B1212"/>
    <w:rsid w:val="000B13C0"/>
    <w:rsid w:val="000B149E"/>
    <w:rsid w:val="000B16A9"/>
    <w:rsid w:val="000B1AE0"/>
    <w:rsid w:val="000B22C5"/>
    <w:rsid w:val="000B26AC"/>
    <w:rsid w:val="000B2F44"/>
    <w:rsid w:val="000B3854"/>
    <w:rsid w:val="000B3E1F"/>
    <w:rsid w:val="000B4ADD"/>
    <w:rsid w:val="000B4CA9"/>
    <w:rsid w:val="000B4D54"/>
    <w:rsid w:val="000B5915"/>
    <w:rsid w:val="000B5AA0"/>
    <w:rsid w:val="000B5D7A"/>
    <w:rsid w:val="000B6690"/>
    <w:rsid w:val="000B76B0"/>
    <w:rsid w:val="000B7DF0"/>
    <w:rsid w:val="000C1779"/>
    <w:rsid w:val="000C179D"/>
    <w:rsid w:val="000C28BB"/>
    <w:rsid w:val="000C4AF8"/>
    <w:rsid w:val="000C5233"/>
    <w:rsid w:val="000C54E1"/>
    <w:rsid w:val="000C5FD1"/>
    <w:rsid w:val="000C66FE"/>
    <w:rsid w:val="000C6EFC"/>
    <w:rsid w:val="000C796A"/>
    <w:rsid w:val="000C7E9D"/>
    <w:rsid w:val="000D0D8C"/>
    <w:rsid w:val="000D1A7E"/>
    <w:rsid w:val="000D218D"/>
    <w:rsid w:val="000D22D8"/>
    <w:rsid w:val="000D345B"/>
    <w:rsid w:val="000D38C8"/>
    <w:rsid w:val="000D391A"/>
    <w:rsid w:val="000D3BAB"/>
    <w:rsid w:val="000D4278"/>
    <w:rsid w:val="000D47BD"/>
    <w:rsid w:val="000D4C6D"/>
    <w:rsid w:val="000D58AB"/>
    <w:rsid w:val="000D6DDB"/>
    <w:rsid w:val="000D73D5"/>
    <w:rsid w:val="000E015C"/>
    <w:rsid w:val="000E1D64"/>
    <w:rsid w:val="000E1FFC"/>
    <w:rsid w:val="000E2AC2"/>
    <w:rsid w:val="000E2D7C"/>
    <w:rsid w:val="000E50E0"/>
    <w:rsid w:val="000E51E7"/>
    <w:rsid w:val="000E5393"/>
    <w:rsid w:val="000E6009"/>
    <w:rsid w:val="000E7781"/>
    <w:rsid w:val="000F02D5"/>
    <w:rsid w:val="000F04A9"/>
    <w:rsid w:val="000F0EC4"/>
    <w:rsid w:val="000F1D1A"/>
    <w:rsid w:val="000F2A89"/>
    <w:rsid w:val="000F3D99"/>
    <w:rsid w:val="000F46F6"/>
    <w:rsid w:val="000F4E88"/>
    <w:rsid w:val="000F5F25"/>
    <w:rsid w:val="000F60E1"/>
    <w:rsid w:val="000F650A"/>
    <w:rsid w:val="000F6D04"/>
    <w:rsid w:val="000F7D68"/>
    <w:rsid w:val="00100189"/>
    <w:rsid w:val="0010056B"/>
    <w:rsid w:val="001018ED"/>
    <w:rsid w:val="001019F5"/>
    <w:rsid w:val="00102EC3"/>
    <w:rsid w:val="0010428E"/>
    <w:rsid w:val="00107AAE"/>
    <w:rsid w:val="001105A6"/>
    <w:rsid w:val="001126E1"/>
    <w:rsid w:val="00113338"/>
    <w:rsid w:val="001136C8"/>
    <w:rsid w:val="0011373E"/>
    <w:rsid w:val="00113BD4"/>
    <w:rsid w:val="00113DF4"/>
    <w:rsid w:val="00115337"/>
    <w:rsid w:val="00115446"/>
    <w:rsid w:val="00115C44"/>
    <w:rsid w:val="001179E7"/>
    <w:rsid w:val="00120B2D"/>
    <w:rsid w:val="00121113"/>
    <w:rsid w:val="00121925"/>
    <w:rsid w:val="00121B08"/>
    <w:rsid w:val="00122B5C"/>
    <w:rsid w:val="00122FC2"/>
    <w:rsid w:val="0012377E"/>
    <w:rsid w:val="00123C8E"/>
    <w:rsid w:val="00124272"/>
    <w:rsid w:val="0012473B"/>
    <w:rsid w:val="00124F9E"/>
    <w:rsid w:val="001252C8"/>
    <w:rsid w:val="00126550"/>
    <w:rsid w:val="00127125"/>
    <w:rsid w:val="00127BDD"/>
    <w:rsid w:val="0013042B"/>
    <w:rsid w:val="00130469"/>
    <w:rsid w:val="0013186F"/>
    <w:rsid w:val="001322AA"/>
    <w:rsid w:val="00132C13"/>
    <w:rsid w:val="00132E07"/>
    <w:rsid w:val="00134A4C"/>
    <w:rsid w:val="00135FC8"/>
    <w:rsid w:val="001366EA"/>
    <w:rsid w:val="001370D4"/>
    <w:rsid w:val="001370E8"/>
    <w:rsid w:val="00140D0C"/>
    <w:rsid w:val="00141280"/>
    <w:rsid w:val="00141985"/>
    <w:rsid w:val="00142576"/>
    <w:rsid w:val="00142715"/>
    <w:rsid w:val="00144C87"/>
    <w:rsid w:val="001470AA"/>
    <w:rsid w:val="001471E0"/>
    <w:rsid w:val="00147D1F"/>
    <w:rsid w:val="00150537"/>
    <w:rsid w:val="00151BB9"/>
    <w:rsid w:val="00151EA1"/>
    <w:rsid w:val="00151EB4"/>
    <w:rsid w:val="001522B0"/>
    <w:rsid w:val="00152EDA"/>
    <w:rsid w:val="001536DF"/>
    <w:rsid w:val="00154002"/>
    <w:rsid w:val="0015410F"/>
    <w:rsid w:val="0015453A"/>
    <w:rsid w:val="001547A8"/>
    <w:rsid w:val="00154C72"/>
    <w:rsid w:val="001555FD"/>
    <w:rsid w:val="00156243"/>
    <w:rsid w:val="00156968"/>
    <w:rsid w:val="00160265"/>
    <w:rsid w:val="00160B52"/>
    <w:rsid w:val="00162F60"/>
    <w:rsid w:val="0016309B"/>
    <w:rsid w:val="0016345F"/>
    <w:rsid w:val="00165CC2"/>
    <w:rsid w:val="001664A1"/>
    <w:rsid w:val="001664C5"/>
    <w:rsid w:val="0016653D"/>
    <w:rsid w:val="00166612"/>
    <w:rsid w:val="00167090"/>
    <w:rsid w:val="00167E84"/>
    <w:rsid w:val="001702ED"/>
    <w:rsid w:val="001703F3"/>
    <w:rsid w:val="0017098B"/>
    <w:rsid w:val="00170BDE"/>
    <w:rsid w:val="001714D5"/>
    <w:rsid w:val="00171EFF"/>
    <w:rsid w:val="00172CE6"/>
    <w:rsid w:val="001736B3"/>
    <w:rsid w:val="00173B9A"/>
    <w:rsid w:val="001744EC"/>
    <w:rsid w:val="0017484E"/>
    <w:rsid w:val="00174B5F"/>
    <w:rsid w:val="00174C15"/>
    <w:rsid w:val="001756AF"/>
    <w:rsid w:val="001756F1"/>
    <w:rsid w:val="00175CDC"/>
    <w:rsid w:val="0017612B"/>
    <w:rsid w:val="001767E6"/>
    <w:rsid w:val="0018007A"/>
    <w:rsid w:val="001805EB"/>
    <w:rsid w:val="00180AD2"/>
    <w:rsid w:val="00180D34"/>
    <w:rsid w:val="00181ED4"/>
    <w:rsid w:val="00182D44"/>
    <w:rsid w:val="00182F94"/>
    <w:rsid w:val="00183006"/>
    <w:rsid w:val="00183C80"/>
    <w:rsid w:val="00183E0F"/>
    <w:rsid w:val="00183E8C"/>
    <w:rsid w:val="0018506B"/>
    <w:rsid w:val="00185CA6"/>
    <w:rsid w:val="001862E4"/>
    <w:rsid w:val="00190299"/>
    <w:rsid w:val="00190C1F"/>
    <w:rsid w:val="00190D04"/>
    <w:rsid w:val="00190E83"/>
    <w:rsid w:val="00191221"/>
    <w:rsid w:val="00191A25"/>
    <w:rsid w:val="00192FD4"/>
    <w:rsid w:val="0019385C"/>
    <w:rsid w:val="001942EB"/>
    <w:rsid w:val="00194452"/>
    <w:rsid w:val="00196019"/>
    <w:rsid w:val="00196089"/>
    <w:rsid w:val="001968F0"/>
    <w:rsid w:val="001973F8"/>
    <w:rsid w:val="00197524"/>
    <w:rsid w:val="00197E03"/>
    <w:rsid w:val="001A035D"/>
    <w:rsid w:val="001A065E"/>
    <w:rsid w:val="001A0B8F"/>
    <w:rsid w:val="001A19B1"/>
    <w:rsid w:val="001A1B10"/>
    <w:rsid w:val="001A2B89"/>
    <w:rsid w:val="001A2C89"/>
    <w:rsid w:val="001A366B"/>
    <w:rsid w:val="001A55AC"/>
    <w:rsid w:val="001A5D86"/>
    <w:rsid w:val="001A5DEE"/>
    <w:rsid w:val="001A7834"/>
    <w:rsid w:val="001A7E50"/>
    <w:rsid w:val="001A7F32"/>
    <w:rsid w:val="001B0550"/>
    <w:rsid w:val="001B06D1"/>
    <w:rsid w:val="001B0862"/>
    <w:rsid w:val="001B1573"/>
    <w:rsid w:val="001B1FE8"/>
    <w:rsid w:val="001B20D4"/>
    <w:rsid w:val="001B28DB"/>
    <w:rsid w:val="001B35E3"/>
    <w:rsid w:val="001B37BD"/>
    <w:rsid w:val="001B410B"/>
    <w:rsid w:val="001B4214"/>
    <w:rsid w:val="001B43E1"/>
    <w:rsid w:val="001B74B6"/>
    <w:rsid w:val="001B7871"/>
    <w:rsid w:val="001B7A9A"/>
    <w:rsid w:val="001C003C"/>
    <w:rsid w:val="001C0EC7"/>
    <w:rsid w:val="001C29BB"/>
    <w:rsid w:val="001C313A"/>
    <w:rsid w:val="001C328A"/>
    <w:rsid w:val="001C364D"/>
    <w:rsid w:val="001C3787"/>
    <w:rsid w:val="001C4B45"/>
    <w:rsid w:val="001C5E2E"/>
    <w:rsid w:val="001C6163"/>
    <w:rsid w:val="001C6567"/>
    <w:rsid w:val="001C6CBB"/>
    <w:rsid w:val="001C6E08"/>
    <w:rsid w:val="001D02C2"/>
    <w:rsid w:val="001D12CA"/>
    <w:rsid w:val="001D12EC"/>
    <w:rsid w:val="001D1BCB"/>
    <w:rsid w:val="001D2B33"/>
    <w:rsid w:val="001D2CA8"/>
    <w:rsid w:val="001D2CE7"/>
    <w:rsid w:val="001D4CDD"/>
    <w:rsid w:val="001D5115"/>
    <w:rsid w:val="001D65E4"/>
    <w:rsid w:val="001D6C45"/>
    <w:rsid w:val="001E074B"/>
    <w:rsid w:val="001E1F88"/>
    <w:rsid w:val="001E261F"/>
    <w:rsid w:val="001E2829"/>
    <w:rsid w:val="001E2B19"/>
    <w:rsid w:val="001E3016"/>
    <w:rsid w:val="001E3148"/>
    <w:rsid w:val="001E3A32"/>
    <w:rsid w:val="001E3C62"/>
    <w:rsid w:val="001E4141"/>
    <w:rsid w:val="001E45A5"/>
    <w:rsid w:val="001E47AE"/>
    <w:rsid w:val="001E4BEF"/>
    <w:rsid w:val="001E5B0A"/>
    <w:rsid w:val="001E6EEB"/>
    <w:rsid w:val="001E7447"/>
    <w:rsid w:val="001E7903"/>
    <w:rsid w:val="001F168B"/>
    <w:rsid w:val="001F22CF"/>
    <w:rsid w:val="001F2DFE"/>
    <w:rsid w:val="001F2F83"/>
    <w:rsid w:val="001F4649"/>
    <w:rsid w:val="001F4F81"/>
    <w:rsid w:val="001F586F"/>
    <w:rsid w:val="001F5B8B"/>
    <w:rsid w:val="001F5F73"/>
    <w:rsid w:val="002004C6"/>
    <w:rsid w:val="00201298"/>
    <w:rsid w:val="00201768"/>
    <w:rsid w:val="002017DB"/>
    <w:rsid w:val="00201F9D"/>
    <w:rsid w:val="00202A23"/>
    <w:rsid w:val="00204010"/>
    <w:rsid w:val="002043B0"/>
    <w:rsid w:val="00205FB3"/>
    <w:rsid w:val="002100FB"/>
    <w:rsid w:val="002103A5"/>
    <w:rsid w:val="00210517"/>
    <w:rsid w:val="00210F44"/>
    <w:rsid w:val="00212010"/>
    <w:rsid w:val="0021248B"/>
    <w:rsid w:val="0021293A"/>
    <w:rsid w:val="00214367"/>
    <w:rsid w:val="002152A4"/>
    <w:rsid w:val="00216231"/>
    <w:rsid w:val="00216886"/>
    <w:rsid w:val="00217124"/>
    <w:rsid w:val="00217139"/>
    <w:rsid w:val="00217EBD"/>
    <w:rsid w:val="002206BD"/>
    <w:rsid w:val="00222B44"/>
    <w:rsid w:val="0022431F"/>
    <w:rsid w:val="00225CB0"/>
    <w:rsid w:val="00225D9F"/>
    <w:rsid w:val="002262D6"/>
    <w:rsid w:val="0023032D"/>
    <w:rsid w:val="0023051A"/>
    <w:rsid w:val="00230CA4"/>
    <w:rsid w:val="00232E4A"/>
    <w:rsid w:val="0023337E"/>
    <w:rsid w:val="002333E1"/>
    <w:rsid w:val="002343C5"/>
    <w:rsid w:val="002347A2"/>
    <w:rsid w:val="00236D28"/>
    <w:rsid w:val="00236EDF"/>
    <w:rsid w:val="00241659"/>
    <w:rsid w:val="00242C69"/>
    <w:rsid w:val="00242E8E"/>
    <w:rsid w:val="0024372F"/>
    <w:rsid w:val="0024378C"/>
    <w:rsid w:val="00243F21"/>
    <w:rsid w:val="00244A7F"/>
    <w:rsid w:val="00245310"/>
    <w:rsid w:val="00245E9A"/>
    <w:rsid w:val="00246493"/>
    <w:rsid w:val="00246D48"/>
    <w:rsid w:val="00247B0F"/>
    <w:rsid w:val="00247C00"/>
    <w:rsid w:val="002507F0"/>
    <w:rsid w:val="00251BF2"/>
    <w:rsid w:val="002527B2"/>
    <w:rsid w:val="002530D6"/>
    <w:rsid w:val="002545B2"/>
    <w:rsid w:val="002546C0"/>
    <w:rsid w:val="00254A58"/>
    <w:rsid w:val="002556C3"/>
    <w:rsid w:val="00255CE3"/>
    <w:rsid w:val="00255DE4"/>
    <w:rsid w:val="0025608D"/>
    <w:rsid w:val="00256462"/>
    <w:rsid w:val="00257127"/>
    <w:rsid w:val="00257568"/>
    <w:rsid w:val="00257A50"/>
    <w:rsid w:val="002604B0"/>
    <w:rsid w:val="00260E33"/>
    <w:rsid w:val="002621AB"/>
    <w:rsid w:val="002624E1"/>
    <w:rsid w:val="00264096"/>
    <w:rsid w:val="00264115"/>
    <w:rsid w:val="002642A5"/>
    <w:rsid w:val="002651FE"/>
    <w:rsid w:val="00265F8A"/>
    <w:rsid w:val="00266EB4"/>
    <w:rsid w:val="00266F17"/>
    <w:rsid w:val="002674D6"/>
    <w:rsid w:val="0026763A"/>
    <w:rsid w:val="00267F11"/>
    <w:rsid w:val="00270159"/>
    <w:rsid w:val="00270350"/>
    <w:rsid w:val="0027094E"/>
    <w:rsid w:val="00270C31"/>
    <w:rsid w:val="002713AE"/>
    <w:rsid w:val="00271812"/>
    <w:rsid w:val="00271939"/>
    <w:rsid w:val="002721DD"/>
    <w:rsid w:val="00272C40"/>
    <w:rsid w:val="00273EF7"/>
    <w:rsid w:val="00276F35"/>
    <w:rsid w:val="00277ED2"/>
    <w:rsid w:val="00280CE9"/>
    <w:rsid w:val="00282827"/>
    <w:rsid w:val="00283827"/>
    <w:rsid w:val="00284476"/>
    <w:rsid w:val="00284A59"/>
    <w:rsid w:val="002856A4"/>
    <w:rsid w:val="00285BB4"/>
    <w:rsid w:val="00286864"/>
    <w:rsid w:val="0028687E"/>
    <w:rsid w:val="00287218"/>
    <w:rsid w:val="002875A1"/>
    <w:rsid w:val="00290293"/>
    <w:rsid w:val="00291CA8"/>
    <w:rsid w:val="00292858"/>
    <w:rsid w:val="0029383B"/>
    <w:rsid w:val="00293D52"/>
    <w:rsid w:val="00295138"/>
    <w:rsid w:val="002960C7"/>
    <w:rsid w:val="002962DD"/>
    <w:rsid w:val="00296459"/>
    <w:rsid w:val="0029677C"/>
    <w:rsid w:val="0029681B"/>
    <w:rsid w:val="0029794C"/>
    <w:rsid w:val="002A0271"/>
    <w:rsid w:val="002A05D5"/>
    <w:rsid w:val="002A1777"/>
    <w:rsid w:val="002A240C"/>
    <w:rsid w:val="002A4425"/>
    <w:rsid w:val="002A45C4"/>
    <w:rsid w:val="002A46D8"/>
    <w:rsid w:val="002A4AFC"/>
    <w:rsid w:val="002A51C9"/>
    <w:rsid w:val="002A63A6"/>
    <w:rsid w:val="002A67F0"/>
    <w:rsid w:val="002A6A07"/>
    <w:rsid w:val="002A7135"/>
    <w:rsid w:val="002A7CAD"/>
    <w:rsid w:val="002B00AB"/>
    <w:rsid w:val="002B215F"/>
    <w:rsid w:val="002B326C"/>
    <w:rsid w:val="002B4B3A"/>
    <w:rsid w:val="002B5183"/>
    <w:rsid w:val="002B56C2"/>
    <w:rsid w:val="002B5A4D"/>
    <w:rsid w:val="002B6CDB"/>
    <w:rsid w:val="002B76AE"/>
    <w:rsid w:val="002B77C9"/>
    <w:rsid w:val="002C0F28"/>
    <w:rsid w:val="002C2862"/>
    <w:rsid w:val="002C320F"/>
    <w:rsid w:val="002C471A"/>
    <w:rsid w:val="002C4AB9"/>
    <w:rsid w:val="002C6111"/>
    <w:rsid w:val="002C6571"/>
    <w:rsid w:val="002C6A29"/>
    <w:rsid w:val="002C7269"/>
    <w:rsid w:val="002C7BF8"/>
    <w:rsid w:val="002D05E1"/>
    <w:rsid w:val="002D067C"/>
    <w:rsid w:val="002D0E19"/>
    <w:rsid w:val="002D1B42"/>
    <w:rsid w:val="002D266E"/>
    <w:rsid w:val="002D2789"/>
    <w:rsid w:val="002D2F30"/>
    <w:rsid w:val="002D3003"/>
    <w:rsid w:val="002D39A2"/>
    <w:rsid w:val="002D4089"/>
    <w:rsid w:val="002D4739"/>
    <w:rsid w:val="002D5301"/>
    <w:rsid w:val="002D5731"/>
    <w:rsid w:val="002D5DDD"/>
    <w:rsid w:val="002D609A"/>
    <w:rsid w:val="002D6D97"/>
    <w:rsid w:val="002D6DBB"/>
    <w:rsid w:val="002E0163"/>
    <w:rsid w:val="002E062D"/>
    <w:rsid w:val="002E080A"/>
    <w:rsid w:val="002E0F9E"/>
    <w:rsid w:val="002E303B"/>
    <w:rsid w:val="002E30C4"/>
    <w:rsid w:val="002E31E6"/>
    <w:rsid w:val="002E418B"/>
    <w:rsid w:val="002E6FB5"/>
    <w:rsid w:val="002F0C4A"/>
    <w:rsid w:val="002F11F1"/>
    <w:rsid w:val="002F1E51"/>
    <w:rsid w:val="002F224A"/>
    <w:rsid w:val="002F2251"/>
    <w:rsid w:val="002F2B20"/>
    <w:rsid w:val="002F3016"/>
    <w:rsid w:val="002F369F"/>
    <w:rsid w:val="002F419C"/>
    <w:rsid w:val="002F41A2"/>
    <w:rsid w:val="002F5E84"/>
    <w:rsid w:val="002F65B3"/>
    <w:rsid w:val="002F6AEA"/>
    <w:rsid w:val="002F77FA"/>
    <w:rsid w:val="003010AE"/>
    <w:rsid w:val="003014FC"/>
    <w:rsid w:val="00301947"/>
    <w:rsid w:val="00301E07"/>
    <w:rsid w:val="00302203"/>
    <w:rsid w:val="00302619"/>
    <w:rsid w:val="0030351D"/>
    <w:rsid w:val="0030377F"/>
    <w:rsid w:val="00303A3C"/>
    <w:rsid w:val="0030420C"/>
    <w:rsid w:val="0030480C"/>
    <w:rsid w:val="00304F3A"/>
    <w:rsid w:val="003051FC"/>
    <w:rsid w:val="00305E8F"/>
    <w:rsid w:val="00306832"/>
    <w:rsid w:val="003068AE"/>
    <w:rsid w:val="00306D1D"/>
    <w:rsid w:val="00306FF1"/>
    <w:rsid w:val="00306FFD"/>
    <w:rsid w:val="0030740B"/>
    <w:rsid w:val="00307813"/>
    <w:rsid w:val="00312003"/>
    <w:rsid w:val="0031209A"/>
    <w:rsid w:val="00313596"/>
    <w:rsid w:val="00313981"/>
    <w:rsid w:val="0031626D"/>
    <w:rsid w:val="00316B83"/>
    <w:rsid w:val="00316C07"/>
    <w:rsid w:val="00316D97"/>
    <w:rsid w:val="003172DC"/>
    <w:rsid w:val="003202D1"/>
    <w:rsid w:val="00320525"/>
    <w:rsid w:val="00320651"/>
    <w:rsid w:val="0032204A"/>
    <w:rsid w:val="0032231B"/>
    <w:rsid w:val="00322A70"/>
    <w:rsid w:val="00322C0C"/>
    <w:rsid w:val="00323431"/>
    <w:rsid w:val="00324DE0"/>
    <w:rsid w:val="0032534A"/>
    <w:rsid w:val="0032567D"/>
    <w:rsid w:val="00326961"/>
    <w:rsid w:val="00326D1B"/>
    <w:rsid w:val="00326E63"/>
    <w:rsid w:val="003275DA"/>
    <w:rsid w:val="00330921"/>
    <w:rsid w:val="00331A70"/>
    <w:rsid w:val="00333056"/>
    <w:rsid w:val="00335023"/>
    <w:rsid w:val="00335820"/>
    <w:rsid w:val="00336146"/>
    <w:rsid w:val="0033675B"/>
    <w:rsid w:val="00336C33"/>
    <w:rsid w:val="00336CA4"/>
    <w:rsid w:val="00336CFB"/>
    <w:rsid w:val="00337077"/>
    <w:rsid w:val="00340316"/>
    <w:rsid w:val="0034034D"/>
    <w:rsid w:val="00341478"/>
    <w:rsid w:val="00341E68"/>
    <w:rsid w:val="00342676"/>
    <w:rsid w:val="00343163"/>
    <w:rsid w:val="003431E2"/>
    <w:rsid w:val="0034344F"/>
    <w:rsid w:val="00343497"/>
    <w:rsid w:val="00343947"/>
    <w:rsid w:val="00343D64"/>
    <w:rsid w:val="003443CA"/>
    <w:rsid w:val="00344D47"/>
    <w:rsid w:val="00345063"/>
    <w:rsid w:val="00345B43"/>
    <w:rsid w:val="00350E38"/>
    <w:rsid w:val="0035151E"/>
    <w:rsid w:val="00352665"/>
    <w:rsid w:val="00352A6B"/>
    <w:rsid w:val="00352B6F"/>
    <w:rsid w:val="00352E9C"/>
    <w:rsid w:val="003531E0"/>
    <w:rsid w:val="0035462D"/>
    <w:rsid w:val="00354D29"/>
    <w:rsid w:val="00355148"/>
    <w:rsid w:val="003558B2"/>
    <w:rsid w:val="00355BF4"/>
    <w:rsid w:val="00355F84"/>
    <w:rsid w:val="0035668B"/>
    <w:rsid w:val="00356817"/>
    <w:rsid w:val="00356BCC"/>
    <w:rsid w:val="003573AA"/>
    <w:rsid w:val="003573DD"/>
    <w:rsid w:val="00361D72"/>
    <w:rsid w:val="00361E0B"/>
    <w:rsid w:val="003626A8"/>
    <w:rsid w:val="003627E9"/>
    <w:rsid w:val="00362CF8"/>
    <w:rsid w:val="00363119"/>
    <w:rsid w:val="00363D0F"/>
    <w:rsid w:val="00363F2C"/>
    <w:rsid w:val="00364CE5"/>
    <w:rsid w:val="00364FD4"/>
    <w:rsid w:val="003655F8"/>
    <w:rsid w:val="003657B0"/>
    <w:rsid w:val="00366CF9"/>
    <w:rsid w:val="00370B99"/>
    <w:rsid w:val="00371773"/>
    <w:rsid w:val="00373560"/>
    <w:rsid w:val="00373663"/>
    <w:rsid w:val="003736D5"/>
    <w:rsid w:val="0037525A"/>
    <w:rsid w:val="0037565B"/>
    <w:rsid w:val="00375C96"/>
    <w:rsid w:val="00375E02"/>
    <w:rsid w:val="003768A2"/>
    <w:rsid w:val="00376B1D"/>
    <w:rsid w:val="00376DC1"/>
    <w:rsid w:val="0037721B"/>
    <w:rsid w:val="003808CA"/>
    <w:rsid w:val="00381482"/>
    <w:rsid w:val="0038319B"/>
    <w:rsid w:val="00383810"/>
    <w:rsid w:val="00384516"/>
    <w:rsid w:val="00384E41"/>
    <w:rsid w:val="0038725D"/>
    <w:rsid w:val="00387478"/>
    <w:rsid w:val="003912B0"/>
    <w:rsid w:val="00391818"/>
    <w:rsid w:val="00391C33"/>
    <w:rsid w:val="003924C8"/>
    <w:rsid w:val="00392B19"/>
    <w:rsid w:val="0039396D"/>
    <w:rsid w:val="00394109"/>
    <w:rsid w:val="00394E0F"/>
    <w:rsid w:val="00395471"/>
    <w:rsid w:val="00397C1D"/>
    <w:rsid w:val="003A03D5"/>
    <w:rsid w:val="003A0663"/>
    <w:rsid w:val="003A06DD"/>
    <w:rsid w:val="003A1B4A"/>
    <w:rsid w:val="003A221D"/>
    <w:rsid w:val="003A410D"/>
    <w:rsid w:val="003A4650"/>
    <w:rsid w:val="003A4704"/>
    <w:rsid w:val="003A51DF"/>
    <w:rsid w:val="003A5C2F"/>
    <w:rsid w:val="003A5D01"/>
    <w:rsid w:val="003A7942"/>
    <w:rsid w:val="003A7C91"/>
    <w:rsid w:val="003A7CED"/>
    <w:rsid w:val="003B0DE5"/>
    <w:rsid w:val="003B148C"/>
    <w:rsid w:val="003B41F1"/>
    <w:rsid w:val="003B5D03"/>
    <w:rsid w:val="003B62A2"/>
    <w:rsid w:val="003B634B"/>
    <w:rsid w:val="003B6540"/>
    <w:rsid w:val="003B7B33"/>
    <w:rsid w:val="003B7D5C"/>
    <w:rsid w:val="003C003C"/>
    <w:rsid w:val="003C12A6"/>
    <w:rsid w:val="003C1316"/>
    <w:rsid w:val="003C2D35"/>
    <w:rsid w:val="003C315A"/>
    <w:rsid w:val="003C3971"/>
    <w:rsid w:val="003C3E26"/>
    <w:rsid w:val="003D0664"/>
    <w:rsid w:val="003D1EB8"/>
    <w:rsid w:val="003D2BE3"/>
    <w:rsid w:val="003D3683"/>
    <w:rsid w:val="003D3F44"/>
    <w:rsid w:val="003D4074"/>
    <w:rsid w:val="003D4383"/>
    <w:rsid w:val="003D49D0"/>
    <w:rsid w:val="003D6FEE"/>
    <w:rsid w:val="003D71C7"/>
    <w:rsid w:val="003D7D6D"/>
    <w:rsid w:val="003E008B"/>
    <w:rsid w:val="003E0951"/>
    <w:rsid w:val="003E0BD4"/>
    <w:rsid w:val="003E4FFF"/>
    <w:rsid w:val="003E53DE"/>
    <w:rsid w:val="003E74C7"/>
    <w:rsid w:val="003E7F60"/>
    <w:rsid w:val="003F02E5"/>
    <w:rsid w:val="003F0840"/>
    <w:rsid w:val="003F1072"/>
    <w:rsid w:val="003F1DB0"/>
    <w:rsid w:val="003F1FC0"/>
    <w:rsid w:val="003F400E"/>
    <w:rsid w:val="003F48E0"/>
    <w:rsid w:val="003F4C54"/>
    <w:rsid w:val="003F5449"/>
    <w:rsid w:val="003F587A"/>
    <w:rsid w:val="00400B9E"/>
    <w:rsid w:val="004013D8"/>
    <w:rsid w:val="00402821"/>
    <w:rsid w:val="004066B4"/>
    <w:rsid w:val="00406A6B"/>
    <w:rsid w:val="004111D0"/>
    <w:rsid w:val="00411F4A"/>
    <w:rsid w:val="00412042"/>
    <w:rsid w:val="004120B0"/>
    <w:rsid w:val="004132AE"/>
    <w:rsid w:val="0041367E"/>
    <w:rsid w:val="004143DC"/>
    <w:rsid w:val="00414887"/>
    <w:rsid w:val="004171F7"/>
    <w:rsid w:val="00417994"/>
    <w:rsid w:val="00417C8F"/>
    <w:rsid w:val="00417D2D"/>
    <w:rsid w:val="00420014"/>
    <w:rsid w:val="004203E1"/>
    <w:rsid w:val="004208E5"/>
    <w:rsid w:val="00420B1C"/>
    <w:rsid w:val="004227F2"/>
    <w:rsid w:val="004230F8"/>
    <w:rsid w:val="00425231"/>
    <w:rsid w:val="00425524"/>
    <w:rsid w:val="00426908"/>
    <w:rsid w:val="00426A21"/>
    <w:rsid w:val="00426B5D"/>
    <w:rsid w:val="00427D59"/>
    <w:rsid w:val="0043096D"/>
    <w:rsid w:val="0043173E"/>
    <w:rsid w:val="00431E8A"/>
    <w:rsid w:val="00432260"/>
    <w:rsid w:val="00435130"/>
    <w:rsid w:val="00435ECA"/>
    <w:rsid w:val="00436104"/>
    <w:rsid w:val="004362E5"/>
    <w:rsid w:val="00436616"/>
    <w:rsid w:val="0043684F"/>
    <w:rsid w:val="00436863"/>
    <w:rsid w:val="00437A04"/>
    <w:rsid w:val="00437FE9"/>
    <w:rsid w:val="004405D6"/>
    <w:rsid w:val="00440758"/>
    <w:rsid w:val="00440EB3"/>
    <w:rsid w:val="004426D3"/>
    <w:rsid w:val="00443A13"/>
    <w:rsid w:val="004441C1"/>
    <w:rsid w:val="004452D7"/>
    <w:rsid w:val="004455E4"/>
    <w:rsid w:val="004457CD"/>
    <w:rsid w:val="00445808"/>
    <w:rsid w:val="00445A2C"/>
    <w:rsid w:val="00446FC5"/>
    <w:rsid w:val="004470E2"/>
    <w:rsid w:val="00447CC2"/>
    <w:rsid w:val="0045121C"/>
    <w:rsid w:val="00451507"/>
    <w:rsid w:val="00452E64"/>
    <w:rsid w:val="00453060"/>
    <w:rsid w:val="0045397E"/>
    <w:rsid w:val="004552D0"/>
    <w:rsid w:val="00455D97"/>
    <w:rsid w:val="004561F8"/>
    <w:rsid w:val="00456778"/>
    <w:rsid w:val="00457160"/>
    <w:rsid w:val="00457937"/>
    <w:rsid w:val="00460920"/>
    <w:rsid w:val="004615B7"/>
    <w:rsid w:val="004623B2"/>
    <w:rsid w:val="004634A8"/>
    <w:rsid w:val="00463630"/>
    <w:rsid w:val="00464295"/>
    <w:rsid w:val="004646D3"/>
    <w:rsid w:val="00465CAE"/>
    <w:rsid w:val="004663CD"/>
    <w:rsid w:val="0046647E"/>
    <w:rsid w:val="00466533"/>
    <w:rsid w:val="00467385"/>
    <w:rsid w:val="004673E4"/>
    <w:rsid w:val="00470DB2"/>
    <w:rsid w:val="004716A6"/>
    <w:rsid w:val="00471F87"/>
    <w:rsid w:val="0047242E"/>
    <w:rsid w:val="00472F09"/>
    <w:rsid w:val="00474BBA"/>
    <w:rsid w:val="00474D53"/>
    <w:rsid w:val="00474D98"/>
    <w:rsid w:val="0047500B"/>
    <w:rsid w:val="004751E4"/>
    <w:rsid w:val="00475234"/>
    <w:rsid w:val="0047555E"/>
    <w:rsid w:val="00475B98"/>
    <w:rsid w:val="004774FC"/>
    <w:rsid w:val="00480009"/>
    <w:rsid w:val="00480560"/>
    <w:rsid w:val="00480C62"/>
    <w:rsid w:val="004818C8"/>
    <w:rsid w:val="00482051"/>
    <w:rsid w:val="00482148"/>
    <w:rsid w:val="0048281C"/>
    <w:rsid w:val="0048329F"/>
    <w:rsid w:val="00483859"/>
    <w:rsid w:val="004842A2"/>
    <w:rsid w:val="004844C0"/>
    <w:rsid w:val="00485FAF"/>
    <w:rsid w:val="00486EA7"/>
    <w:rsid w:val="00490A87"/>
    <w:rsid w:val="00490F8D"/>
    <w:rsid w:val="00491A30"/>
    <w:rsid w:val="00492611"/>
    <w:rsid w:val="00492FF3"/>
    <w:rsid w:val="004935CF"/>
    <w:rsid w:val="00494E90"/>
    <w:rsid w:val="004962FD"/>
    <w:rsid w:val="00496B4F"/>
    <w:rsid w:val="004A04C6"/>
    <w:rsid w:val="004A0AD9"/>
    <w:rsid w:val="004A1B3D"/>
    <w:rsid w:val="004A26F8"/>
    <w:rsid w:val="004A339F"/>
    <w:rsid w:val="004A3521"/>
    <w:rsid w:val="004A36D9"/>
    <w:rsid w:val="004A3CB1"/>
    <w:rsid w:val="004A3E04"/>
    <w:rsid w:val="004A4A65"/>
    <w:rsid w:val="004A601B"/>
    <w:rsid w:val="004A6447"/>
    <w:rsid w:val="004A6F62"/>
    <w:rsid w:val="004B095E"/>
    <w:rsid w:val="004B18CA"/>
    <w:rsid w:val="004B1943"/>
    <w:rsid w:val="004B1D1B"/>
    <w:rsid w:val="004B2870"/>
    <w:rsid w:val="004B2A18"/>
    <w:rsid w:val="004B449D"/>
    <w:rsid w:val="004B4B63"/>
    <w:rsid w:val="004B4C8B"/>
    <w:rsid w:val="004B768B"/>
    <w:rsid w:val="004B7EE1"/>
    <w:rsid w:val="004B7F76"/>
    <w:rsid w:val="004C0E5A"/>
    <w:rsid w:val="004C0EE6"/>
    <w:rsid w:val="004C1E37"/>
    <w:rsid w:val="004C2AAF"/>
    <w:rsid w:val="004C2BAE"/>
    <w:rsid w:val="004C2C9C"/>
    <w:rsid w:val="004C3029"/>
    <w:rsid w:val="004C3146"/>
    <w:rsid w:val="004C479D"/>
    <w:rsid w:val="004C65A4"/>
    <w:rsid w:val="004C6C33"/>
    <w:rsid w:val="004C72C0"/>
    <w:rsid w:val="004C7D26"/>
    <w:rsid w:val="004D1031"/>
    <w:rsid w:val="004D1D12"/>
    <w:rsid w:val="004D314F"/>
    <w:rsid w:val="004D3578"/>
    <w:rsid w:val="004D38BD"/>
    <w:rsid w:val="004D3AC6"/>
    <w:rsid w:val="004D3E5B"/>
    <w:rsid w:val="004D427A"/>
    <w:rsid w:val="004D4387"/>
    <w:rsid w:val="004D538B"/>
    <w:rsid w:val="004D54F4"/>
    <w:rsid w:val="004D56B9"/>
    <w:rsid w:val="004D5E2F"/>
    <w:rsid w:val="004D60C7"/>
    <w:rsid w:val="004D6C2D"/>
    <w:rsid w:val="004D7242"/>
    <w:rsid w:val="004D78A0"/>
    <w:rsid w:val="004E04CF"/>
    <w:rsid w:val="004E1AA5"/>
    <w:rsid w:val="004E213A"/>
    <w:rsid w:val="004E4010"/>
    <w:rsid w:val="004E5404"/>
    <w:rsid w:val="004E5462"/>
    <w:rsid w:val="004E5B13"/>
    <w:rsid w:val="004E5BFB"/>
    <w:rsid w:val="004E5FAC"/>
    <w:rsid w:val="004E68DD"/>
    <w:rsid w:val="004E796E"/>
    <w:rsid w:val="004E7E16"/>
    <w:rsid w:val="004F1E30"/>
    <w:rsid w:val="004F2609"/>
    <w:rsid w:val="004F2662"/>
    <w:rsid w:val="004F3257"/>
    <w:rsid w:val="004F49AC"/>
    <w:rsid w:val="004F51D3"/>
    <w:rsid w:val="004F6800"/>
    <w:rsid w:val="004F6B42"/>
    <w:rsid w:val="004F6FB6"/>
    <w:rsid w:val="004F79BA"/>
    <w:rsid w:val="004F7E08"/>
    <w:rsid w:val="004F7E67"/>
    <w:rsid w:val="00500765"/>
    <w:rsid w:val="005028AA"/>
    <w:rsid w:val="005033E2"/>
    <w:rsid w:val="00503752"/>
    <w:rsid w:val="00504E53"/>
    <w:rsid w:val="00506838"/>
    <w:rsid w:val="00506BC8"/>
    <w:rsid w:val="00506C92"/>
    <w:rsid w:val="00507B16"/>
    <w:rsid w:val="005100EF"/>
    <w:rsid w:val="00510400"/>
    <w:rsid w:val="00510603"/>
    <w:rsid w:val="00510760"/>
    <w:rsid w:val="005109DB"/>
    <w:rsid w:val="005111C1"/>
    <w:rsid w:val="005136DB"/>
    <w:rsid w:val="005139E4"/>
    <w:rsid w:val="00515F34"/>
    <w:rsid w:val="0051615E"/>
    <w:rsid w:val="00516EAB"/>
    <w:rsid w:val="00517C2D"/>
    <w:rsid w:val="00520786"/>
    <w:rsid w:val="00520E74"/>
    <w:rsid w:val="00520F8A"/>
    <w:rsid w:val="00522F8E"/>
    <w:rsid w:val="00524DBD"/>
    <w:rsid w:val="00526548"/>
    <w:rsid w:val="005273A5"/>
    <w:rsid w:val="00527482"/>
    <w:rsid w:val="00531BDE"/>
    <w:rsid w:val="00531CC1"/>
    <w:rsid w:val="00532F9F"/>
    <w:rsid w:val="00533401"/>
    <w:rsid w:val="00533657"/>
    <w:rsid w:val="005336C7"/>
    <w:rsid w:val="005345F6"/>
    <w:rsid w:val="00535A39"/>
    <w:rsid w:val="005371E1"/>
    <w:rsid w:val="00537C94"/>
    <w:rsid w:val="00541046"/>
    <w:rsid w:val="00543032"/>
    <w:rsid w:val="00543E6C"/>
    <w:rsid w:val="00543EAE"/>
    <w:rsid w:val="00544271"/>
    <w:rsid w:val="00544613"/>
    <w:rsid w:val="00544700"/>
    <w:rsid w:val="005447BC"/>
    <w:rsid w:val="005456BD"/>
    <w:rsid w:val="00546061"/>
    <w:rsid w:val="005467F1"/>
    <w:rsid w:val="00551840"/>
    <w:rsid w:val="00551D8D"/>
    <w:rsid w:val="00552AEE"/>
    <w:rsid w:val="00552C07"/>
    <w:rsid w:val="00552F79"/>
    <w:rsid w:val="00553FC6"/>
    <w:rsid w:val="0055463D"/>
    <w:rsid w:val="00554B7C"/>
    <w:rsid w:val="00554FBE"/>
    <w:rsid w:val="00555660"/>
    <w:rsid w:val="005578B5"/>
    <w:rsid w:val="00564AF6"/>
    <w:rsid w:val="00565087"/>
    <w:rsid w:val="005658F9"/>
    <w:rsid w:val="00565C6A"/>
    <w:rsid w:val="00565E2C"/>
    <w:rsid w:val="00567CA9"/>
    <w:rsid w:val="0057020A"/>
    <w:rsid w:val="00570A31"/>
    <w:rsid w:val="00571964"/>
    <w:rsid w:val="00571AE8"/>
    <w:rsid w:val="0057232B"/>
    <w:rsid w:val="00573177"/>
    <w:rsid w:val="005736B7"/>
    <w:rsid w:val="00574825"/>
    <w:rsid w:val="00574BAA"/>
    <w:rsid w:val="00574D9C"/>
    <w:rsid w:val="00574EAD"/>
    <w:rsid w:val="00575004"/>
    <w:rsid w:val="00575081"/>
    <w:rsid w:val="005754A4"/>
    <w:rsid w:val="00576A93"/>
    <w:rsid w:val="0057799D"/>
    <w:rsid w:val="00580400"/>
    <w:rsid w:val="00582849"/>
    <w:rsid w:val="00582CDC"/>
    <w:rsid w:val="00582EDE"/>
    <w:rsid w:val="005830F4"/>
    <w:rsid w:val="0058320A"/>
    <w:rsid w:val="005837B4"/>
    <w:rsid w:val="00584BD3"/>
    <w:rsid w:val="00584E75"/>
    <w:rsid w:val="00585B69"/>
    <w:rsid w:val="00585E8A"/>
    <w:rsid w:val="00585FD2"/>
    <w:rsid w:val="0058784C"/>
    <w:rsid w:val="00587FFC"/>
    <w:rsid w:val="00592223"/>
    <w:rsid w:val="005929C8"/>
    <w:rsid w:val="005929F5"/>
    <w:rsid w:val="00592D7C"/>
    <w:rsid w:val="00592E46"/>
    <w:rsid w:val="00593193"/>
    <w:rsid w:val="00593203"/>
    <w:rsid w:val="00593D6B"/>
    <w:rsid w:val="005946C6"/>
    <w:rsid w:val="0059471F"/>
    <w:rsid w:val="00594E38"/>
    <w:rsid w:val="005954B3"/>
    <w:rsid w:val="00595627"/>
    <w:rsid w:val="0059610D"/>
    <w:rsid w:val="0059657D"/>
    <w:rsid w:val="00597CB6"/>
    <w:rsid w:val="005A1CA9"/>
    <w:rsid w:val="005A1E56"/>
    <w:rsid w:val="005A240F"/>
    <w:rsid w:val="005A2448"/>
    <w:rsid w:val="005A2465"/>
    <w:rsid w:val="005A3362"/>
    <w:rsid w:val="005A3BDE"/>
    <w:rsid w:val="005A3F59"/>
    <w:rsid w:val="005A4A99"/>
    <w:rsid w:val="005A511A"/>
    <w:rsid w:val="005A538E"/>
    <w:rsid w:val="005A55FF"/>
    <w:rsid w:val="005A5655"/>
    <w:rsid w:val="005A58A4"/>
    <w:rsid w:val="005A5EC6"/>
    <w:rsid w:val="005A6101"/>
    <w:rsid w:val="005A646C"/>
    <w:rsid w:val="005A6720"/>
    <w:rsid w:val="005A677A"/>
    <w:rsid w:val="005A7454"/>
    <w:rsid w:val="005A74DF"/>
    <w:rsid w:val="005A778F"/>
    <w:rsid w:val="005A7991"/>
    <w:rsid w:val="005A7D20"/>
    <w:rsid w:val="005B09C0"/>
    <w:rsid w:val="005B1434"/>
    <w:rsid w:val="005B24BB"/>
    <w:rsid w:val="005B33AF"/>
    <w:rsid w:val="005B3A1F"/>
    <w:rsid w:val="005B3D4B"/>
    <w:rsid w:val="005B3F86"/>
    <w:rsid w:val="005B40B9"/>
    <w:rsid w:val="005B6202"/>
    <w:rsid w:val="005B68BC"/>
    <w:rsid w:val="005B6EFE"/>
    <w:rsid w:val="005B6F20"/>
    <w:rsid w:val="005B7653"/>
    <w:rsid w:val="005C04BA"/>
    <w:rsid w:val="005C0557"/>
    <w:rsid w:val="005C24E5"/>
    <w:rsid w:val="005C32F4"/>
    <w:rsid w:val="005C3318"/>
    <w:rsid w:val="005C4895"/>
    <w:rsid w:val="005C491A"/>
    <w:rsid w:val="005C5A55"/>
    <w:rsid w:val="005C6EC0"/>
    <w:rsid w:val="005D086B"/>
    <w:rsid w:val="005D26A8"/>
    <w:rsid w:val="005D2A97"/>
    <w:rsid w:val="005D2E01"/>
    <w:rsid w:val="005D34AC"/>
    <w:rsid w:val="005D36B7"/>
    <w:rsid w:val="005D4928"/>
    <w:rsid w:val="005D54D1"/>
    <w:rsid w:val="005D57C7"/>
    <w:rsid w:val="005D7FCC"/>
    <w:rsid w:val="005E0397"/>
    <w:rsid w:val="005E1765"/>
    <w:rsid w:val="005E187F"/>
    <w:rsid w:val="005E25E0"/>
    <w:rsid w:val="005E28E0"/>
    <w:rsid w:val="005E318B"/>
    <w:rsid w:val="005E3A18"/>
    <w:rsid w:val="005E3F1D"/>
    <w:rsid w:val="005E46F7"/>
    <w:rsid w:val="005E4BBD"/>
    <w:rsid w:val="005E6272"/>
    <w:rsid w:val="005E6DEF"/>
    <w:rsid w:val="005E77BC"/>
    <w:rsid w:val="005E7967"/>
    <w:rsid w:val="005E7A58"/>
    <w:rsid w:val="005F0BAD"/>
    <w:rsid w:val="005F147F"/>
    <w:rsid w:val="005F1C53"/>
    <w:rsid w:val="005F2151"/>
    <w:rsid w:val="005F2999"/>
    <w:rsid w:val="005F3232"/>
    <w:rsid w:val="005F3256"/>
    <w:rsid w:val="005F326C"/>
    <w:rsid w:val="005F5826"/>
    <w:rsid w:val="005F72AD"/>
    <w:rsid w:val="0060018E"/>
    <w:rsid w:val="00600545"/>
    <w:rsid w:val="00601731"/>
    <w:rsid w:val="00602181"/>
    <w:rsid w:val="00603AFB"/>
    <w:rsid w:val="006040B9"/>
    <w:rsid w:val="00604B41"/>
    <w:rsid w:val="00604CC7"/>
    <w:rsid w:val="00605283"/>
    <w:rsid w:val="00605BDC"/>
    <w:rsid w:val="006061DC"/>
    <w:rsid w:val="0060786F"/>
    <w:rsid w:val="00610327"/>
    <w:rsid w:val="00610663"/>
    <w:rsid w:val="00610844"/>
    <w:rsid w:val="0061120B"/>
    <w:rsid w:val="006112D1"/>
    <w:rsid w:val="00611A8B"/>
    <w:rsid w:val="00612E0B"/>
    <w:rsid w:val="006136B2"/>
    <w:rsid w:val="0061376A"/>
    <w:rsid w:val="006138CF"/>
    <w:rsid w:val="0061434C"/>
    <w:rsid w:val="00614426"/>
    <w:rsid w:val="00614FDF"/>
    <w:rsid w:val="00615E70"/>
    <w:rsid w:val="00615EEA"/>
    <w:rsid w:val="00615FE8"/>
    <w:rsid w:val="0061655A"/>
    <w:rsid w:val="0061677D"/>
    <w:rsid w:val="00617534"/>
    <w:rsid w:val="00617B54"/>
    <w:rsid w:val="006203A4"/>
    <w:rsid w:val="006205EE"/>
    <w:rsid w:val="00620DCB"/>
    <w:rsid w:val="00621AE6"/>
    <w:rsid w:val="0062241C"/>
    <w:rsid w:val="006231BF"/>
    <w:rsid w:val="00624A8B"/>
    <w:rsid w:val="00624C02"/>
    <w:rsid w:val="00626180"/>
    <w:rsid w:val="006268FF"/>
    <w:rsid w:val="00626B1A"/>
    <w:rsid w:val="006271FC"/>
    <w:rsid w:val="0062727D"/>
    <w:rsid w:val="0062797E"/>
    <w:rsid w:val="00627D97"/>
    <w:rsid w:val="00627EBF"/>
    <w:rsid w:val="00627EFA"/>
    <w:rsid w:val="006301D0"/>
    <w:rsid w:val="00630F78"/>
    <w:rsid w:val="00630FD2"/>
    <w:rsid w:val="00630FF7"/>
    <w:rsid w:val="00631079"/>
    <w:rsid w:val="0063119D"/>
    <w:rsid w:val="00631D0E"/>
    <w:rsid w:val="0063275C"/>
    <w:rsid w:val="00633D92"/>
    <w:rsid w:val="00633F5A"/>
    <w:rsid w:val="00635003"/>
    <w:rsid w:val="0063506D"/>
    <w:rsid w:val="006358E1"/>
    <w:rsid w:val="00635BB6"/>
    <w:rsid w:val="00636097"/>
    <w:rsid w:val="0063612D"/>
    <w:rsid w:val="006370BC"/>
    <w:rsid w:val="00637CE6"/>
    <w:rsid w:val="0064057B"/>
    <w:rsid w:val="00640C45"/>
    <w:rsid w:val="006422B5"/>
    <w:rsid w:val="00642B20"/>
    <w:rsid w:val="00642BAC"/>
    <w:rsid w:val="006435AB"/>
    <w:rsid w:val="00644E3F"/>
    <w:rsid w:val="00646A96"/>
    <w:rsid w:val="00646B6E"/>
    <w:rsid w:val="00646F15"/>
    <w:rsid w:val="0064796C"/>
    <w:rsid w:val="00652756"/>
    <w:rsid w:val="00654100"/>
    <w:rsid w:val="00654337"/>
    <w:rsid w:val="00654F67"/>
    <w:rsid w:val="00655074"/>
    <w:rsid w:val="0065631D"/>
    <w:rsid w:val="00656A63"/>
    <w:rsid w:val="00656C8C"/>
    <w:rsid w:val="00657488"/>
    <w:rsid w:val="00660086"/>
    <w:rsid w:val="00660722"/>
    <w:rsid w:val="00660CEE"/>
    <w:rsid w:val="00660D31"/>
    <w:rsid w:val="00661270"/>
    <w:rsid w:val="0066213E"/>
    <w:rsid w:val="00662A62"/>
    <w:rsid w:val="00663612"/>
    <w:rsid w:val="00663B23"/>
    <w:rsid w:val="00664B89"/>
    <w:rsid w:val="00665B54"/>
    <w:rsid w:val="00665D14"/>
    <w:rsid w:val="0066650B"/>
    <w:rsid w:val="0066685A"/>
    <w:rsid w:val="00666ADA"/>
    <w:rsid w:val="00666D23"/>
    <w:rsid w:val="00667A19"/>
    <w:rsid w:val="006700F5"/>
    <w:rsid w:val="006707E2"/>
    <w:rsid w:val="00670C26"/>
    <w:rsid w:val="0067266C"/>
    <w:rsid w:val="0067337D"/>
    <w:rsid w:val="00674D55"/>
    <w:rsid w:val="0067518C"/>
    <w:rsid w:val="00675A10"/>
    <w:rsid w:val="00675D21"/>
    <w:rsid w:val="0067711E"/>
    <w:rsid w:val="00677FB3"/>
    <w:rsid w:val="006806A3"/>
    <w:rsid w:val="00680786"/>
    <w:rsid w:val="00680CA6"/>
    <w:rsid w:val="006810A1"/>
    <w:rsid w:val="0068164B"/>
    <w:rsid w:val="00681D8B"/>
    <w:rsid w:val="006820B8"/>
    <w:rsid w:val="00682EC5"/>
    <w:rsid w:val="00682F28"/>
    <w:rsid w:val="00683BF5"/>
    <w:rsid w:val="00683D84"/>
    <w:rsid w:val="00683F1C"/>
    <w:rsid w:val="00684377"/>
    <w:rsid w:val="00684378"/>
    <w:rsid w:val="006849E5"/>
    <w:rsid w:val="00684AC5"/>
    <w:rsid w:val="00685ABF"/>
    <w:rsid w:val="00685E2C"/>
    <w:rsid w:val="00686D49"/>
    <w:rsid w:val="00686E91"/>
    <w:rsid w:val="006870C3"/>
    <w:rsid w:val="0069119F"/>
    <w:rsid w:val="006917D1"/>
    <w:rsid w:val="00692091"/>
    <w:rsid w:val="006920C2"/>
    <w:rsid w:val="0069239B"/>
    <w:rsid w:val="006927DD"/>
    <w:rsid w:val="00694FEE"/>
    <w:rsid w:val="006959D6"/>
    <w:rsid w:val="00695A5E"/>
    <w:rsid w:val="006A0549"/>
    <w:rsid w:val="006A0FF6"/>
    <w:rsid w:val="006A1AA8"/>
    <w:rsid w:val="006A1D07"/>
    <w:rsid w:val="006A24D9"/>
    <w:rsid w:val="006A3DD7"/>
    <w:rsid w:val="006A3FE8"/>
    <w:rsid w:val="006A47B4"/>
    <w:rsid w:val="006A7021"/>
    <w:rsid w:val="006B0036"/>
    <w:rsid w:val="006B08E2"/>
    <w:rsid w:val="006B0A88"/>
    <w:rsid w:val="006B1DF0"/>
    <w:rsid w:val="006B240B"/>
    <w:rsid w:val="006B467C"/>
    <w:rsid w:val="006B53A3"/>
    <w:rsid w:val="006B698A"/>
    <w:rsid w:val="006B6EC7"/>
    <w:rsid w:val="006B71EC"/>
    <w:rsid w:val="006B7DEF"/>
    <w:rsid w:val="006C012C"/>
    <w:rsid w:val="006C1048"/>
    <w:rsid w:val="006C1889"/>
    <w:rsid w:val="006C28FB"/>
    <w:rsid w:val="006C29B7"/>
    <w:rsid w:val="006C2C35"/>
    <w:rsid w:val="006C3BE2"/>
    <w:rsid w:val="006C5CE6"/>
    <w:rsid w:val="006C7663"/>
    <w:rsid w:val="006C7C4E"/>
    <w:rsid w:val="006C7C66"/>
    <w:rsid w:val="006D0064"/>
    <w:rsid w:val="006D0FCB"/>
    <w:rsid w:val="006D1F41"/>
    <w:rsid w:val="006D247A"/>
    <w:rsid w:val="006D2521"/>
    <w:rsid w:val="006D29D3"/>
    <w:rsid w:val="006D31E8"/>
    <w:rsid w:val="006D3889"/>
    <w:rsid w:val="006D4649"/>
    <w:rsid w:val="006D47D0"/>
    <w:rsid w:val="006D5623"/>
    <w:rsid w:val="006D6DF6"/>
    <w:rsid w:val="006D6EDE"/>
    <w:rsid w:val="006D7158"/>
    <w:rsid w:val="006D731B"/>
    <w:rsid w:val="006D7A32"/>
    <w:rsid w:val="006D7E0E"/>
    <w:rsid w:val="006D7F00"/>
    <w:rsid w:val="006E2648"/>
    <w:rsid w:val="006E2BED"/>
    <w:rsid w:val="006E4C3F"/>
    <w:rsid w:val="006E4D98"/>
    <w:rsid w:val="006E5B82"/>
    <w:rsid w:val="006E5C86"/>
    <w:rsid w:val="006E7F83"/>
    <w:rsid w:val="006F0819"/>
    <w:rsid w:val="006F15D0"/>
    <w:rsid w:val="006F2252"/>
    <w:rsid w:val="006F251A"/>
    <w:rsid w:val="006F2D48"/>
    <w:rsid w:val="006F3624"/>
    <w:rsid w:val="006F3717"/>
    <w:rsid w:val="006F4CD7"/>
    <w:rsid w:val="006F4F3B"/>
    <w:rsid w:val="006F56FD"/>
    <w:rsid w:val="006F6950"/>
    <w:rsid w:val="006F6D10"/>
    <w:rsid w:val="006F7527"/>
    <w:rsid w:val="006F7879"/>
    <w:rsid w:val="006F7D29"/>
    <w:rsid w:val="00700333"/>
    <w:rsid w:val="00702109"/>
    <w:rsid w:val="007031A8"/>
    <w:rsid w:val="00703A23"/>
    <w:rsid w:val="00704F79"/>
    <w:rsid w:val="00705564"/>
    <w:rsid w:val="0070639F"/>
    <w:rsid w:val="00706823"/>
    <w:rsid w:val="0070713E"/>
    <w:rsid w:val="00710AE4"/>
    <w:rsid w:val="00710B0D"/>
    <w:rsid w:val="00710C7A"/>
    <w:rsid w:val="0071134A"/>
    <w:rsid w:val="00711606"/>
    <w:rsid w:val="00712278"/>
    <w:rsid w:val="00712879"/>
    <w:rsid w:val="007132AA"/>
    <w:rsid w:val="00714F5C"/>
    <w:rsid w:val="00715F39"/>
    <w:rsid w:val="00716211"/>
    <w:rsid w:val="0071698F"/>
    <w:rsid w:val="00716BA7"/>
    <w:rsid w:val="00720713"/>
    <w:rsid w:val="00720AF2"/>
    <w:rsid w:val="0072107E"/>
    <w:rsid w:val="0072215C"/>
    <w:rsid w:val="00722403"/>
    <w:rsid w:val="00722734"/>
    <w:rsid w:val="00723591"/>
    <w:rsid w:val="00723BEC"/>
    <w:rsid w:val="00723D00"/>
    <w:rsid w:val="00723D24"/>
    <w:rsid w:val="00725E96"/>
    <w:rsid w:val="007262BD"/>
    <w:rsid w:val="00727B8B"/>
    <w:rsid w:val="00732010"/>
    <w:rsid w:val="00733428"/>
    <w:rsid w:val="00734A5B"/>
    <w:rsid w:val="0073501B"/>
    <w:rsid w:val="007362A4"/>
    <w:rsid w:val="007363E7"/>
    <w:rsid w:val="0073711C"/>
    <w:rsid w:val="00740084"/>
    <w:rsid w:val="00740F0B"/>
    <w:rsid w:val="0074103B"/>
    <w:rsid w:val="00741828"/>
    <w:rsid w:val="00741917"/>
    <w:rsid w:val="00742347"/>
    <w:rsid w:val="00742C15"/>
    <w:rsid w:val="00742F57"/>
    <w:rsid w:val="00743500"/>
    <w:rsid w:val="007446CE"/>
    <w:rsid w:val="00744A28"/>
    <w:rsid w:val="00744E76"/>
    <w:rsid w:val="007459A7"/>
    <w:rsid w:val="00745DCE"/>
    <w:rsid w:val="00745E65"/>
    <w:rsid w:val="007469DA"/>
    <w:rsid w:val="00746B1D"/>
    <w:rsid w:val="00750229"/>
    <w:rsid w:val="007527CD"/>
    <w:rsid w:val="00752F67"/>
    <w:rsid w:val="0075436B"/>
    <w:rsid w:val="007543EA"/>
    <w:rsid w:val="00754457"/>
    <w:rsid w:val="00755041"/>
    <w:rsid w:val="00755307"/>
    <w:rsid w:val="00755325"/>
    <w:rsid w:val="00755577"/>
    <w:rsid w:val="00756AFC"/>
    <w:rsid w:val="00756BBE"/>
    <w:rsid w:val="00756E7D"/>
    <w:rsid w:val="00757636"/>
    <w:rsid w:val="00760004"/>
    <w:rsid w:val="00760CCE"/>
    <w:rsid w:val="00761A74"/>
    <w:rsid w:val="00762799"/>
    <w:rsid w:val="0076404C"/>
    <w:rsid w:val="00764658"/>
    <w:rsid w:val="0076512C"/>
    <w:rsid w:val="007656DA"/>
    <w:rsid w:val="0076578F"/>
    <w:rsid w:val="00765DC5"/>
    <w:rsid w:val="0076660F"/>
    <w:rsid w:val="00767114"/>
    <w:rsid w:val="00770214"/>
    <w:rsid w:val="00772B8D"/>
    <w:rsid w:val="00772D87"/>
    <w:rsid w:val="00772F06"/>
    <w:rsid w:val="00772FA0"/>
    <w:rsid w:val="007732AD"/>
    <w:rsid w:val="00774173"/>
    <w:rsid w:val="00774763"/>
    <w:rsid w:val="00775484"/>
    <w:rsid w:val="00775741"/>
    <w:rsid w:val="007757E0"/>
    <w:rsid w:val="00776451"/>
    <w:rsid w:val="007803FF"/>
    <w:rsid w:val="0078189D"/>
    <w:rsid w:val="00781F0F"/>
    <w:rsid w:val="00781F2F"/>
    <w:rsid w:val="0078261C"/>
    <w:rsid w:val="00782984"/>
    <w:rsid w:val="007835C9"/>
    <w:rsid w:val="00783DF1"/>
    <w:rsid w:val="00783EA3"/>
    <w:rsid w:val="00784447"/>
    <w:rsid w:val="0078646D"/>
    <w:rsid w:val="00786BE6"/>
    <w:rsid w:val="00787223"/>
    <w:rsid w:val="007875A3"/>
    <w:rsid w:val="00787DAB"/>
    <w:rsid w:val="00787E55"/>
    <w:rsid w:val="007900FA"/>
    <w:rsid w:val="0079065D"/>
    <w:rsid w:val="00790C87"/>
    <w:rsid w:val="00791291"/>
    <w:rsid w:val="00792B4D"/>
    <w:rsid w:val="00793A0E"/>
    <w:rsid w:val="00793D2C"/>
    <w:rsid w:val="00793E47"/>
    <w:rsid w:val="007951F2"/>
    <w:rsid w:val="00795485"/>
    <w:rsid w:val="00795652"/>
    <w:rsid w:val="007962F0"/>
    <w:rsid w:val="007970AE"/>
    <w:rsid w:val="00797939"/>
    <w:rsid w:val="00797B11"/>
    <w:rsid w:val="007A116E"/>
    <w:rsid w:val="007A1475"/>
    <w:rsid w:val="007A1636"/>
    <w:rsid w:val="007A1F03"/>
    <w:rsid w:val="007A59CB"/>
    <w:rsid w:val="007A62DA"/>
    <w:rsid w:val="007A6625"/>
    <w:rsid w:val="007A748A"/>
    <w:rsid w:val="007B1E92"/>
    <w:rsid w:val="007B1FAD"/>
    <w:rsid w:val="007B21B5"/>
    <w:rsid w:val="007B2717"/>
    <w:rsid w:val="007B2EC0"/>
    <w:rsid w:val="007B349A"/>
    <w:rsid w:val="007B39EB"/>
    <w:rsid w:val="007B3CAF"/>
    <w:rsid w:val="007B43CF"/>
    <w:rsid w:val="007B43E8"/>
    <w:rsid w:val="007B442C"/>
    <w:rsid w:val="007B536D"/>
    <w:rsid w:val="007B59DE"/>
    <w:rsid w:val="007B5B9A"/>
    <w:rsid w:val="007B5CF9"/>
    <w:rsid w:val="007B68B1"/>
    <w:rsid w:val="007B6918"/>
    <w:rsid w:val="007B6A2C"/>
    <w:rsid w:val="007B6AC5"/>
    <w:rsid w:val="007B7813"/>
    <w:rsid w:val="007C0C3D"/>
    <w:rsid w:val="007C25E2"/>
    <w:rsid w:val="007C2B65"/>
    <w:rsid w:val="007C47D7"/>
    <w:rsid w:val="007C4FD0"/>
    <w:rsid w:val="007C567B"/>
    <w:rsid w:val="007C60C3"/>
    <w:rsid w:val="007C6153"/>
    <w:rsid w:val="007C741C"/>
    <w:rsid w:val="007C7E26"/>
    <w:rsid w:val="007D0711"/>
    <w:rsid w:val="007D1812"/>
    <w:rsid w:val="007D1BDA"/>
    <w:rsid w:val="007D2931"/>
    <w:rsid w:val="007D3D13"/>
    <w:rsid w:val="007D515C"/>
    <w:rsid w:val="007D6502"/>
    <w:rsid w:val="007D6C29"/>
    <w:rsid w:val="007D7F8D"/>
    <w:rsid w:val="007E0AAD"/>
    <w:rsid w:val="007E0E76"/>
    <w:rsid w:val="007E1856"/>
    <w:rsid w:val="007E18BA"/>
    <w:rsid w:val="007E1955"/>
    <w:rsid w:val="007E3A58"/>
    <w:rsid w:val="007E6087"/>
    <w:rsid w:val="007E664E"/>
    <w:rsid w:val="007E72B1"/>
    <w:rsid w:val="007E7B43"/>
    <w:rsid w:val="007E7F13"/>
    <w:rsid w:val="007F115E"/>
    <w:rsid w:val="007F156B"/>
    <w:rsid w:val="007F1A02"/>
    <w:rsid w:val="007F2BC9"/>
    <w:rsid w:val="007F2C83"/>
    <w:rsid w:val="007F2D35"/>
    <w:rsid w:val="007F38E8"/>
    <w:rsid w:val="007F5121"/>
    <w:rsid w:val="007F51BA"/>
    <w:rsid w:val="007F5B54"/>
    <w:rsid w:val="007F77F6"/>
    <w:rsid w:val="0080066F"/>
    <w:rsid w:val="00801423"/>
    <w:rsid w:val="00801C96"/>
    <w:rsid w:val="008024EB"/>
    <w:rsid w:val="008028A4"/>
    <w:rsid w:val="00802FE1"/>
    <w:rsid w:val="008038FD"/>
    <w:rsid w:val="00803A6F"/>
    <w:rsid w:val="00803E21"/>
    <w:rsid w:val="00804410"/>
    <w:rsid w:val="00804738"/>
    <w:rsid w:val="00804C02"/>
    <w:rsid w:val="008055BC"/>
    <w:rsid w:val="00805AE7"/>
    <w:rsid w:val="008067A0"/>
    <w:rsid w:val="00807DA9"/>
    <w:rsid w:val="00810629"/>
    <w:rsid w:val="00810B4E"/>
    <w:rsid w:val="00811538"/>
    <w:rsid w:val="00811A0B"/>
    <w:rsid w:val="00815A61"/>
    <w:rsid w:val="00816508"/>
    <w:rsid w:val="0081663C"/>
    <w:rsid w:val="00816B91"/>
    <w:rsid w:val="008205F8"/>
    <w:rsid w:val="00822A18"/>
    <w:rsid w:val="00822A65"/>
    <w:rsid w:val="00822CEF"/>
    <w:rsid w:val="00822E9A"/>
    <w:rsid w:val="00822F7C"/>
    <w:rsid w:val="00823CB2"/>
    <w:rsid w:val="008243EF"/>
    <w:rsid w:val="00824B19"/>
    <w:rsid w:val="00825298"/>
    <w:rsid w:val="0082709A"/>
    <w:rsid w:val="0082793F"/>
    <w:rsid w:val="0083083D"/>
    <w:rsid w:val="00830DBD"/>
    <w:rsid w:val="00831CCF"/>
    <w:rsid w:val="00831CDE"/>
    <w:rsid w:val="00831DED"/>
    <w:rsid w:val="00833C85"/>
    <w:rsid w:val="00833D96"/>
    <w:rsid w:val="008349F0"/>
    <w:rsid w:val="00834D83"/>
    <w:rsid w:val="00835585"/>
    <w:rsid w:val="00836D37"/>
    <w:rsid w:val="00840E54"/>
    <w:rsid w:val="00841603"/>
    <w:rsid w:val="008423AC"/>
    <w:rsid w:val="008423D7"/>
    <w:rsid w:val="008424DA"/>
    <w:rsid w:val="00842957"/>
    <w:rsid w:val="00845AA1"/>
    <w:rsid w:val="0084769C"/>
    <w:rsid w:val="008478E3"/>
    <w:rsid w:val="00847DFF"/>
    <w:rsid w:val="00847F0C"/>
    <w:rsid w:val="00850704"/>
    <w:rsid w:val="00851273"/>
    <w:rsid w:val="008518F1"/>
    <w:rsid w:val="00851ACA"/>
    <w:rsid w:val="00852174"/>
    <w:rsid w:val="00852708"/>
    <w:rsid w:val="00852829"/>
    <w:rsid w:val="0085297A"/>
    <w:rsid w:val="00852C99"/>
    <w:rsid w:val="00854C90"/>
    <w:rsid w:val="00854F70"/>
    <w:rsid w:val="00856FEF"/>
    <w:rsid w:val="00857658"/>
    <w:rsid w:val="008602A2"/>
    <w:rsid w:val="00860A22"/>
    <w:rsid w:val="008618B7"/>
    <w:rsid w:val="00861AEC"/>
    <w:rsid w:val="00862BC4"/>
    <w:rsid w:val="0086343E"/>
    <w:rsid w:val="008634C6"/>
    <w:rsid w:val="00863913"/>
    <w:rsid w:val="00863D76"/>
    <w:rsid w:val="008642C6"/>
    <w:rsid w:val="008651F6"/>
    <w:rsid w:val="00865CD2"/>
    <w:rsid w:val="00866CA2"/>
    <w:rsid w:val="00870985"/>
    <w:rsid w:val="00871F20"/>
    <w:rsid w:val="008726DE"/>
    <w:rsid w:val="00873628"/>
    <w:rsid w:val="008738AE"/>
    <w:rsid w:val="00873961"/>
    <w:rsid w:val="008745FD"/>
    <w:rsid w:val="00875B59"/>
    <w:rsid w:val="008768CA"/>
    <w:rsid w:val="008828A9"/>
    <w:rsid w:val="00883808"/>
    <w:rsid w:val="00885238"/>
    <w:rsid w:val="008868B6"/>
    <w:rsid w:val="008878BB"/>
    <w:rsid w:val="00892261"/>
    <w:rsid w:val="00893886"/>
    <w:rsid w:val="00894833"/>
    <w:rsid w:val="008957FD"/>
    <w:rsid w:val="00896BA0"/>
    <w:rsid w:val="00897EA7"/>
    <w:rsid w:val="008A07AF"/>
    <w:rsid w:val="008A105F"/>
    <w:rsid w:val="008A27A7"/>
    <w:rsid w:val="008A33C3"/>
    <w:rsid w:val="008A33EB"/>
    <w:rsid w:val="008A3C0E"/>
    <w:rsid w:val="008A3E5B"/>
    <w:rsid w:val="008A5682"/>
    <w:rsid w:val="008A65B5"/>
    <w:rsid w:val="008A6828"/>
    <w:rsid w:val="008B020E"/>
    <w:rsid w:val="008B14D8"/>
    <w:rsid w:val="008B26C0"/>
    <w:rsid w:val="008B2C58"/>
    <w:rsid w:val="008B3C79"/>
    <w:rsid w:val="008B4526"/>
    <w:rsid w:val="008B4E6F"/>
    <w:rsid w:val="008B511A"/>
    <w:rsid w:val="008B58F3"/>
    <w:rsid w:val="008B7101"/>
    <w:rsid w:val="008B761E"/>
    <w:rsid w:val="008B7D12"/>
    <w:rsid w:val="008C00CE"/>
    <w:rsid w:val="008C0455"/>
    <w:rsid w:val="008C0C19"/>
    <w:rsid w:val="008C129A"/>
    <w:rsid w:val="008C1505"/>
    <w:rsid w:val="008C1BBE"/>
    <w:rsid w:val="008C1FD1"/>
    <w:rsid w:val="008C27C4"/>
    <w:rsid w:val="008C2CD9"/>
    <w:rsid w:val="008C40FE"/>
    <w:rsid w:val="008C4210"/>
    <w:rsid w:val="008C4B28"/>
    <w:rsid w:val="008C54B0"/>
    <w:rsid w:val="008C5E97"/>
    <w:rsid w:val="008C6653"/>
    <w:rsid w:val="008C6CBE"/>
    <w:rsid w:val="008C6E3A"/>
    <w:rsid w:val="008C737B"/>
    <w:rsid w:val="008C7BE0"/>
    <w:rsid w:val="008C7F15"/>
    <w:rsid w:val="008D16CF"/>
    <w:rsid w:val="008D22DF"/>
    <w:rsid w:val="008D26E7"/>
    <w:rsid w:val="008D2BA7"/>
    <w:rsid w:val="008D3003"/>
    <w:rsid w:val="008D3321"/>
    <w:rsid w:val="008D392D"/>
    <w:rsid w:val="008D3C8F"/>
    <w:rsid w:val="008D451B"/>
    <w:rsid w:val="008D4EE6"/>
    <w:rsid w:val="008D5E30"/>
    <w:rsid w:val="008D657C"/>
    <w:rsid w:val="008D67D2"/>
    <w:rsid w:val="008D6FD2"/>
    <w:rsid w:val="008D722F"/>
    <w:rsid w:val="008E0E43"/>
    <w:rsid w:val="008E1E79"/>
    <w:rsid w:val="008E1F33"/>
    <w:rsid w:val="008E310A"/>
    <w:rsid w:val="008E3237"/>
    <w:rsid w:val="008E39BE"/>
    <w:rsid w:val="008E450F"/>
    <w:rsid w:val="008E47C2"/>
    <w:rsid w:val="008E4A77"/>
    <w:rsid w:val="008E4E76"/>
    <w:rsid w:val="008E562D"/>
    <w:rsid w:val="008E5F60"/>
    <w:rsid w:val="008E6610"/>
    <w:rsid w:val="008E789C"/>
    <w:rsid w:val="008E7F02"/>
    <w:rsid w:val="008F06F1"/>
    <w:rsid w:val="008F0ED8"/>
    <w:rsid w:val="008F2784"/>
    <w:rsid w:val="008F2E3D"/>
    <w:rsid w:val="008F32AC"/>
    <w:rsid w:val="008F3491"/>
    <w:rsid w:val="008F5863"/>
    <w:rsid w:val="008F61C4"/>
    <w:rsid w:val="008F645B"/>
    <w:rsid w:val="008F7281"/>
    <w:rsid w:val="008F77B3"/>
    <w:rsid w:val="00901255"/>
    <w:rsid w:val="00901EDD"/>
    <w:rsid w:val="00901F9A"/>
    <w:rsid w:val="0090244F"/>
    <w:rsid w:val="0090271F"/>
    <w:rsid w:val="00902E23"/>
    <w:rsid w:val="0090345D"/>
    <w:rsid w:val="00904150"/>
    <w:rsid w:val="009043D7"/>
    <w:rsid w:val="00904963"/>
    <w:rsid w:val="009052F2"/>
    <w:rsid w:val="009058C4"/>
    <w:rsid w:val="00905957"/>
    <w:rsid w:val="009059EF"/>
    <w:rsid w:val="00905A61"/>
    <w:rsid w:val="0090603A"/>
    <w:rsid w:val="009076CD"/>
    <w:rsid w:val="00907D44"/>
    <w:rsid w:val="00911A78"/>
    <w:rsid w:val="0091321F"/>
    <w:rsid w:val="0091348E"/>
    <w:rsid w:val="00913E53"/>
    <w:rsid w:val="00914A2D"/>
    <w:rsid w:val="009155FE"/>
    <w:rsid w:val="009156F9"/>
    <w:rsid w:val="009162C2"/>
    <w:rsid w:val="009162E5"/>
    <w:rsid w:val="00917023"/>
    <w:rsid w:val="00917CCB"/>
    <w:rsid w:val="00917E27"/>
    <w:rsid w:val="00921667"/>
    <w:rsid w:val="00921B53"/>
    <w:rsid w:val="00922F1C"/>
    <w:rsid w:val="00924D95"/>
    <w:rsid w:val="00924EC7"/>
    <w:rsid w:val="009250D2"/>
    <w:rsid w:val="00925DF2"/>
    <w:rsid w:val="00926ACC"/>
    <w:rsid w:val="00926FA9"/>
    <w:rsid w:val="00927BA6"/>
    <w:rsid w:val="009306E6"/>
    <w:rsid w:val="009316D8"/>
    <w:rsid w:val="009322FA"/>
    <w:rsid w:val="00932BC4"/>
    <w:rsid w:val="00932E8B"/>
    <w:rsid w:val="00933E9E"/>
    <w:rsid w:val="0093441D"/>
    <w:rsid w:val="00935E13"/>
    <w:rsid w:val="00935F0A"/>
    <w:rsid w:val="00936DA5"/>
    <w:rsid w:val="00937355"/>
    <w:rsid w:val="00937799"/>
    <w:rsid w:val="00942AAD"/>
    <w:rsid w:val="00942EC2"/>
    <w:rsid w:val="0094321C"/>
    <w:rsid w:val="009435A8"/>
    <w:rsid w:val="00943C79"/>
    <w:rsid w:val="00944D75"/>
    <w:rsid w:val="00944F89"/>
    <w:rsid w:val="00945D74"/>
    <w:rsid w:val="00947007"/>
    <w:rsid w:val="00947163"/>
    <w:rsid w:val="009500A2"/>
    <w:rsid w:val="00950917"/>
    <w:rsid w:val="009511E4"/>
    <w:rsid w:val="009522F3"/>
    <w:rsid w:val="0095236B"/>
    <w:rsid w:val="009537A2"/>
    <w:rsid w:val="00953AA8"/>
    <w:rsid w:val="00953D2B"/>
    <w:rsid w:val="009550EF"/>
    <w:rsid w:val="0095533C"/>
    <w:rsid w:val="0095547F"/>
    <w:rsid w:val="009573AC"/>
    <w:rsid w:val="00957908"/>
    <w:rsid w:val="00962561"/>
    <w:rsid w:val="009651F1"/>
    <w:rsid w:val="00965F98"/>
    <w:rsid w:val="009660CD"/>
    <w:rsid w:val="009705F5"/>
    <w:rsid w:val="009707BC"/>
    <w:rsid w:val="00974699"/>
    <w:rsid w:val="00975867"/>
    <w:rsid w:val="0097586B"/>
    <w:rsid w:val="009759EA"/>
    <w:rsid w:val="0097621E"/>
    <w:rsid w:val="00976C87"/>
    <w:rsid w:val="00976E7C"/>
    <w:rsid w:val="0097755A"/>
    <w:rsid w:val="00980034"/>
    <w:rsid w:val="0098213C"/>
    <w:rsid w:val="0098393D"/>
    <w:rsid w:val="00983B56"/>
    <w:rsid w:val="009848C5"/>
    <w:rsid w:val="009858DE"/>
    <w:rsid w:val="00985FF1"/>
    <w:rsid w:val="009861C7"/>
    <w:rsid w:val="00987B5E"/>
    <w:rsid w:val="00987DCA"/>
    <w:rsid w:val="009903CB"/>
    <w:rsid w:val="0099083B"/>
    <w:rsid w:val="0099089F"/>
    <w:rsid w:val="00991864"/>
    <w:rsid w:val="00991D20"/>
    <w:rsid w:val="00992D7D"/>
    <w:rsid w:val="00992DB5"/>
    <w:rsid w:val="009951A8"/>
    <w:rsid w:val="00995237"/>
    <w:rsid w:val="009979E4"/>
    <w:rsid w:val="00997C31"/>
    <w:rsid w:val="009A07B7"/>
    <w:rsid w:val="009A082C"/>
    <w:rsid w:val="009A0933"/>
    <w:rsid w:val="009A29B3"/>
    <w:rsid w:val="009A31A1"/>
    <w:rsid w:val="009A320B"/>
    <w:rsid w:val="009A39BB"/>
    <w:rsid w:val="009A3AFA"/>
    <w:rsid w:val="009A3B44"/>
    <w:rsid w:val="009A3EB2"/>
    <w:rsid w:val="009A5EC1"/>
    <w:rsid w:val="009A67E8"/>
    <w:rsid w:val="009A799D"/>
    <w:rsid w:val="009B0264"/>
    <w:rsid w:val="009B1227"/>
    <w:rsid w:val="009B1A47"/>
    <w:rsid w:val="009B31DC"/>
    <w:rsid w:val="009B38E3"/>
    <w:rsid w:val="009B4661"/>
    <w:rsid w:val="009B4E7D"/>
    <w:rsid w:val="009B5268"/>
    <w:rsid w:val="009B6080"/>
    <w:rsid w:val="009B6C49"/>
    <w:rsid w:val="009B7828"/>
    <w:rsid w:val="009C05D9"/>
    <w:rsid w:val="009C3430"/>
    <w:rsid w:val="009C454A"/>
    <w:rsid w:val="009C475A"/>
    <w:rsid w:val="009C5472"/>
    <w:rsid w:val="009C5C66"/>
    <w:rsid w:val="009C6458"/>
    <w:rsid w:val="009C6A22"/>
    <w:rsid w:val="009C6ABB"/>
    <w:rsid w:val="009C6D55"/>
    <w:rsid w:val="009C6D60"/>
    <w:rsid w:val="009C793D"/>
    <w:rsid w:val="009D040C"/>
    <w:rsid w:val="009D0D4E"/>
    <w:rsid w:val="009D0EA3"/>
    <w:rsid w:val="009D1289"/>
    <w:rsid w:val="009D16C2"/>
    <w:rsid w:val="009D16F8"/>
    <w:rsid w:val="009D21EE"/>
    <w:rsid w:val="009D56BF"/>
    <w:rsid w:val="009D643F"/>
    <w:rsid w:val="009D6C89"/>
    <w:rsid w:val="009E0239"/>
    <w:rsid w:val="009E2C3C"/>
    <w:rsid w:val="009E2ECD"/>
    <w:rsid w:val="009E318A"/>
    <w:rsid w:val="009E3282"/>
    <w:rsid w:val="009E4379"/>
    <w:rsid w:val="009E4EF0"/>
    <w:rsid w:val="009E64D1"/>
    <w:rsid w:val="009E77B3"/>
    <w:rsid w:val="009E7BC6"/>
    <w:rsid w:val="009F06F0"/>
    <w:rsid w:val="009F37B7"/>
    <w:rsid w:val="009F75CB"/>
    <w:rsid w:val="009F7F9B"/>
    <w:rsid w:val="00A00101"/>
    <w:rsid w:val="00A00427"/>
    <w:rsid w:val="00A01F4F"/>
    <w:rsid w:val="00A0202E"/>
    <w:rsid w:val="00A023C1"/>
    <w:rsid w:val="00A03F9D"/>
    <w:rsid w:val="00A04696"/>
    <w:rsid w:val="00A04732"/>
    <w:rsid w:val="00A04A4B"/>
    <w:rsid w:val="00A04A5A"/>
    <w:rsid w:val="00A04CD0"/>
    <w:rsid w:val="00A05FCB"/>
    <w:rsid w:val="00A0737E"/>
    <w:rsid w:val="00A07419"/>
    <w:rsid w:val="00A100CD"/>
    <w:rsid w:val="00A10A1C"/>
    <w:rsid w:val="00A10F02"/>
    <w:rsid w:val="00A12158"/>
    <w:rsid w:val="00A1287E"/>
    <w:rsid w:val="00A13FAB"/>
    <w:rsid w:val="00A1435B"/>
    <w:rsid w:val="00A148EF"/>
    <w:rsid w:val="00A15D01"/>
    <w:rsid w:val="00A164B4"/>
    <w:rsid w:val="00A16752"/>
    <w:rsid w:val="00A16797"/>
    <w:rsid w:val="00A16AFB"/>
    <w:rsid w:val="00A178E8"/>
    <w:rsid w:val="00A21239"/>
    <w:rsid w:val="00A21262"/>
    <w:rsid w:val="00A214E7"/>
    <w:rsid w:val="00A22358"/>
    <w:rsid w:val="00A22E49"/>
    <w:rsid w:val="00A247B4"/>
    <w:rsid w:val="00A27694"/>
    <w:rsid w:val="00A300AF"/>
    <w:rsid w:val="00A30443"/>
    <w:rsid w:val="00A316BB"/>
    <w:rsid w:val="00A34161"/>
    <w:rsid w:val="00A3589B"/>
    <w:rsid w:val="00A3646A"/>
    <w:rsid w:val="00A365FF"/>
    <w:rsid w:val="00A36F66"/>
    <w:rsid w:val="00A37E75"/>
    <w:rsid w:val="00A412B4"/>
    <w:rsid w:val="00A4137A"/>
    <w:rsid w:val="00A414B9"/>
    <w:rsid w:val="00A41CE3"/>
    <w:rsid w:val="00A436CC"/>
    <w:rsid w:val="00A43A73"/>
    <w:rsid w:val="00A43F53"/>
    <w:rsid w:val="00A447C7"/>
    <w:rsid w:val="00A4606A"/>
    <w:rsid w:val="00A4635B"/>
    <w:rsid w:val="00A468D5"/>
    <w:rsid w:val="00A46AE5"/>
    <w:rsid w:val="00A47165"/>
    <w:rsid w:val="00A47183"/>
    <w:rsid w:val="00A474BA"/>
    <w:rsid w:val="00A47A85"/>
    <w:rsid w:val="00A50637"/>
    <w:rsid w:val="00A50811"/>
    <w:rsid w:val="00A50C0E"/>
    <w:rsid w:val="00A5118F"/>
    <w:rsid w:val="00A51532"/>
    <w:rsid w:val="00A51944"/>
    <w:rsid w:val="00A51B38"/>
    <w:rsid w:val="00A51FC7"/>
    <w:rsid w:val="00A52015"/>
    <w:rsid w:val="00A52050"/>
    <w:rsid w:val="00A532D3"/>
    <w:rsid w:val="00A53724"/>
    <w:rsid w:val="00A546CB"/>
    <w:rsid w:val="00A5555F"/>
    <w:rsid w:val="00A55E3E"/>
    <w:rsid w:val="00A561E2"/>
    <w:rsid w:val="00A57A41"/>
    <w:rsid w:val="00A57BBD"/>
    <w:rsid w:val="00A60551"/>
    <w:rsid w:val="00A60B3C"/>
    <w:rsid w:val="00A60C5D"/>
    <w:rsid w:val="00A6140A"/>
    <w:rsid w:val="00A65DB1"/>
    <w:rsid w:val="00A66641"/>
    <w:rsid w:val="00A66648"/>
    <w:rsid w:val="00A67795"/>
    <w:rsid w:val="00A71BC6"/>
    <w:rsid w:val="00A72F6E"/>
    <w:rsid w:val="00A72FAC"/>
    <w:rsid w:val="00A73369"/>
    <w:rsid w:val="00A75501"/>
    <w:rsid w:val="00A75BBB"/>
    <w:rsid w:val="00A75C0D"/>
    <w:rsid w:val="00A76152"/>
    <w:rsid w:val="00A7671A"/>
    <w:rsid w:val="00A76971"/>
    <w:rsid w:val="00A77D3D"/>
    <w:rsid w:val="00A80376"/>
    <w:rsid w:val="00A8044B"/>
    <w:rsid w:val="00A80532"/>
    <w:rsid w:val="00A81017"/>
    <w:rsid w:val="00A8176E"/>
    <w:rsid w:val="00A820FA"/>
    <w:rsid w:val="00A82346"/>
    <w:rsid w:val="00A8235D"/>
    <w:rsid w:val="00A825D2"/>
    <w:rsid w:val="00A82A32"/>
    <w:rsid w:val="00A834E7"/>
    <w:rsid w:val="00A83BD8"/>
    <w:rsid w:val="00A83BFD"/>
    <w:rsid w:val="00A83EF5"/>
    <w:rsid w:val="00A84335"/>
    <w:rsid w:val="00A847CB"/>
    <w:rsid w:val="00A86BE3"/>
    <w:rsid w:val="00A86EA9"/>
    <w:rsid w:val="00A87D88"/>
    <w:rsid w:val="00A92127"/>
    <w:rsid w:val="00A92699"/>
    <w:rsid w:val="00A92A17"/>
    <w:rsid w:val="00A92ED3"/>
    <w:rsid w:val="00A942A2"/>
    <w:rsid w:val="00A94526"/>
    <w:rsid w:val="00A9469D"/>
    <w:rsid w:val="00A94907"/>
    <w:rsid w:val="00A94DEA"/>
    <w:rsid w:val="00A9570A"/>
    <w:rsid w:val="00A96316"/>
    <w:rsid w:val="00A96353"/>
    <w:rsid w:val="00A964E7"/>
    <w:rsid w:val="00A977C9"/>
    <w:rsid w:val="00AA0BE5"/>
    <w:rsid w:val="00AA1EA3"/>
    <w:rsid w:val="00AA293E"/>
    <w:rsid w:val="00AA2DDD"/>
    <w:rsid w:val="00AA30BD"/>
    <w:rsid w:val="00AA4674"/>
    <w:rsid w:val="00AA5CD9"/>
    <w:rsid w:val="00AA602A"/>
    <w:rsid w:val="00AA6984"/>
    <w:rsid w:val="00AA72AF"/>
    <w:rsid w:val="00AA7533"/>
    <w:rsid w:val="00AB1196"/>
    <w:rsid w:val="00AB1855"/>
    <w:rsid w:val="00AB1A73"/>
    <w:rsid w:val="00AB2184"/>
    <w:rsid w:val="00AB2DDF"/>
    <w:rsid w:val="00AB33C1"/>
    <w:rsid w:val="00AB40AA"/>
    <w:rsid w:val="00AB46CC"/>
    <w:rsid w:val="00AB56E2"/>
    <w:rsid w:val="00AB70FB"/>
    <w:rsid w:val="00AB7956"/>
    <w:rsid w:val="00AC1884"/>
    <w:rsid w:val="00AC1DFD"/>
    <w:rsid w:val="00AC268D"/>
    <w:rsid w:val="00AC2824"/>
    <w:rsid w:val="00AC298B"/>
    <w:rsid w:val="00AC366E"/>
    <w:rsid w:val="00AC3C16"/>
    <w:rsid w:val="00AC3DA4"/>
    <w:rsid w:val="00AC414D"/>
    <w:rsid w:val="00AC436B"/>
    <w:rsid w:val="00AC4E12"/>
    <w:rsid w:val="00AC4E82"/>
    <w:rsid w:val="00AC6557"/>
    <w:rsid w:val="00AC6659"/>
    <w:rsid w:val="00AD0303"/>
    <w:rsid w:val="00AD06B8"/>
    <w:rsid w:val="00AD074C"/>
    <w:rsid w:val="00AD0F75"/>
    <w:rsid w:val="00AD24BE"/>
    <w:rsid w:val="00AD2E84"/>
    <w:rsid w:val="00AD5A49"/>
    <w:rsid w:val="00AD6286"/>
    <w:rsid w:val="00AD6A8D"/>
    <w:rsid w:val="00AE2A9D"/>
    <w:rsid w:val="00AE2CC8"/>
    <w:rsid w:val="00AE5B37"/>
    <w:rsid w:val="00AE5CC2"/>
    <w:rsid w:val="00AE5E0C"/>
    <w:rsid w:val="00AE60F4"/>
    <w:rsid w:val="00AE635B"/>
    <w:rsid w:val="00AE6C9E"/>
    <w:rsid w:val="00AF0886"/>
    <w:rsid w:val="00AF0EF9"/>
    <w:rsid w:val="00AF196D"/>
    <w:rsid w:val="00AF2751"/>
    <w:rsid w:val="00AF2AF2"/>
    <w:rsid w:val="00AF309E"/>
    <w:rsid w:val="00AF35E0"/>
    <w:rsid w:val="00AF3A29"/>
    <w:rsid w:val="00AF3A45"/>
    <w:rsid w:val="00AF3BF2"/>
    <w:rsid w:val="00AF40A8"/>
    <w:rsid w:val="00AF4522"/>
    <w:rsid w:val="00AF60A4"/>
    <w:rsid w:val="00AF758F"/>
    <w:rsid w:val="00AF77DE"/>
    <w:rsid w:val="00AF7E38"/>
    <w:rsid w:val="00B02334"/>
    <w:rsid w:val="00B02AD4"/>
    <w:rsid w:val="00B03344"/>
    <w:rsid w:val="00B03BBD"/>
    <w:rsid w:val="00B049D3"/>
    <w:rsid w:val="00B04D2F"/>
    <w:rsid w:val="00B05DBB"/>
    <w:rsid w:val="00B05F76"/>
    <w:rsid w:val="00B06421"/>
    <w:rsid w:val="00B07A71"/>
    <w:rsid w:val="00B07AB2"/>
    <w:rsid w:val="00B07D0E"/>
    <w:rsid w:val="00B11034"/>
    <w:rsid w:val="00B121EA"/>
    <w:rsid w:val="00B12789"/>
    <w:rsid w:val="00B12B9E"/>
    <w:rsid w:val="00B1371B"/>
    <w:rsid w:val="00B146EB"/>
    <w:rsid w:val="00B15449"/>
    <w:rsid w:val="00B16988"/>
    <w:rsid w:val="00B17330"/>
    <w:rsid w:val="00B1798F"/>
    <w:rsid w:val="00B203BF"/>
    <w:rsid w:val="00B20ACC"/>
    <w:rsid w:val="00B22174"/>
    <w:rsid w:val="00B2279B"/>
    <w:rsid w:val="00B23495"/>
    <w:rsid w:val="00B23776"/>
    <w:rsid w:val="00B23AF1"/>
    <w:rsid w:val="00B259EF"/>
    <w:rsid w:val="00B25BCB"/>
    <w:rsid w:val="00B26665"/>
    <w:rsid w:val="00B26AE2"/>
    <w:rsid w:val="00B3042B"/>
    <w:rsid w:val="00B30655"/>
    <w:rsid w:val="00B3082A"/>
    <w:rsid w:val="00B308A6"/>
    <w:rsid w:val="00B31F0D"/>
    <w:rsid w:val="00B321BF"/>
    <w:rsid w:val="00B32BAD"/>
    <w:rsid w:val="00B32F72"/>
    <w:rsid w:val="00B330EE"/>
    <w:rsid w:val="00B33114"/>
    <w:rsid w:val="00B34039"/>
    <w:rsid w:val="00B341B0"/>
    <w:rsid w:val="00B342A5"/>
    <w:rsid w:val="00B34B15"/>
    <w:rsid w:val="00B35E0B"/>
    <w:rsid w:val="00B36B3E"/>
    <w:rsid w:val="00B37026"/>
    <w:rsid w:val="00B37194"/>
    <w:rsid w:val="00B41364"/>
    <w:rsid w:val="00B43FA0"/>
    <w:rsid w:val="00B44C7E"/>
    <w:rsid w:val="00B46243"/>
    <w:rsid w:val="00B46464"/>
    <w:rsid w:val="00B46B31"/>
    <w:rsid w:val="00B50762"/>
    <w:rsid w:val="00B50F57"/>
    <w:rsid w:val="00B520E2"/>
    <w:rsid w:val="00B52960"/>
    <w:rsid w:val="00B55DF4"/>
    <w:rsid w:val="00B56358"/>
    <w:rsid w:val="00B56932"/>
    <w:rsid w:val="00B600EE"/>
    <w:rsid w:val="00B6012C"/>
    <w:rsid w:val="00B60722"/>
    <w:rsid w:val="00B61F65"/>
    <w:rsid w:val="00B62D57"/>
    <w:rsid w:val="00B631F3"/>
    <w:rsid w:val="00B6485B"/>
    <w:rsid w:val="00B64B22"/>
    <w:rsid w:val="00B64F64"/>
    <w:rsid w:val="00B65347"/>
    <w:rsid w:val="00B65C68"/>
    <w:rsid w:val="00B66224"/>
    <w:rsid w:val="00B66871"/>
    <w:rsid w:val="00B66E16"/>
    <w:rsid w:val="00B6796A"/>
    <w:rsid w:val="00B704F8"/>
    <w:rsid w:val="00B718BD"/>
    <w:rsid w:val="00B71E8F"/>
    <w:rsid w:val="00B73DD0"/>
    <w:rsid w:val="00B73E28"/>
    <w:rsid w:val="00B74C11"/>
    <w:rsid w:val="00B74D23"/>
    <w:rsid w:val="00B74F2C"/>
    <w:rsid w:val="00B77416"/>
    <w:rsid w:val="00B77B0F"/>
    <w:rsid w:val="00B80A46"/>
    <w:rsid w:val="00B80D30"/>
    <w:rsid w:val="00B81A6D"/>
    <w:rsid w:val="00B833A5"/>
    <w:rsid w:val="00B83523"/>
    <w:rsid w:val="00B83AD4"/>
    <w:rsid w:val="00B842BD"/>
    <w:rsid w:val="00B8430B"/>
    <w:rsid w:val="00B8631D"/>
    <w:rsid w:val="00B86322"/>
    <w:rsid w:val="00B8777B"/>
    <w:rsid w:val="00B877E2"/>
    <w:rsid w:val="00B90D2A"/>
    <w:rsid w:val="00B91040"/>
    <w:rsid w:val="00B911A4"/>
    <w:rsid w:val="00B9130F"/>
    <w:rsid w:val="00B9163B"/>
    <w:rsid w:val="00B91B7F"/>
    <w:rsid w:val="00B91CEC"/>
    <w:rsid w:val="00B94078"/>
    <w:rsid w:val="00B947C6"/>
    <w:rsid w:val="00B953DA"/>
    <w:rsid w:val="00B9595F"/>
    <w:rsid w:val="00B9634D"/>
    <w:rsid w:val="00B96426"/>
    <w:rsid w:val="00B96534"/>
    <w:rsid w:val="00B967F9"/>
    <w:rsid w:val="00B97A14"/>
    <w:rsid w:val="00BA005C"/>
    <w:rsid w:val="00BA0EBE"/>
    <w:rsid w:val="00BA2E31"/>
    <w:rsid w:val="00BA2EEB"/>
    <w:rsid w:val="00BA37BF"/>
    <w:rsid w:val="00BA3C15"/>
    <w:rsid w:val="00BA45AC"/>
    <w:rsid w:val="00BA506C"/>
    <w:rsid w:val="00BA5C2D"/>
    <w:rsid w:val="00BB06D4"/>
    <w:rsid w:val="00BB0F1C"/>
    <w:rsid w:val="00BB148C"/>
    <w:rsid w:val="00BB1D7C"/>
    <w:rsid w:val="00BB25A8"/>
    <w:rsid w:val="00BB367D"/>
    <w:rsid w:val="00BB42FF"/>
    <w:rsid w:val="00BB4DEC"/>
    <w:rsid w:val="00BB525A"/>
    <w:rsid w:val="00BB647F"/>
    <w:rsid w:val="00BB64E0"/>
    <w:rsid w:val="00BB7060"/>
    <w:rsid w:val="00BB70CE"/>
    <w:rsid w:val="00BC092C"/>
    <w:rsid w:val="00BC0B04"/>
    <w:rsid w:val="00BC0F7D"/>
    <w:rsid w:val="00BC21BE"/>
    <w:rsid w:val="00BC2C43"/>
    <w:rsid w:val="00BC3787"/>
    <w:rsid w:val="00BC468A"/>
    <w:rsid w:val="00BC4C3B"/>
    <w:rsid w:val="00BC60F5"/>
    <w:rsid w:val="00BC7033"/>
    <w:rsid w:val="00BC76CF"/>
    <w:rsid w:val="00BC7B6A"/>
    <w:rsid w:val="00BD0D3B"/>
    <w:rsid w:val="00BD2A3A"/>
    <w:rsid w:val="00BD2C6A"/>
    <w:rsid w:val="00BD3564"/>
    <w:rsid w:val="00BD3EB7"/>
    <w:rsid w:val="00BD4D37"/>
    <w:rsid w:val="00BD4FA9"/>
    <w:rsid w:val="00BD5930"/>
    <w:rsid w:val="00BD7BE1"/>
    <w:rsid w:val="00BD7D3D"/>
    <w:rsid w:val="00BE00F5"/>
    <w:rsid w:val="00BE117C"/>
    <w:rsid w:val="00BE1FC2"/>
    <w:rsid w:val="00BE2C0E"/>
    <w:rsid w:val="00BE3A15"/>
    <w:rsid w:val="00BE3B33"/>
    <w:rsid w:val="00BE3E73"/>
    <w:rsid w:val="00BE58BC"/>
    <w:rsid w:val="00BE64C4"/>
    <w:rsid w:val="00BE6B47"/>
    <w:rsid w:val="00BE6DDD"/>
    <w:rsid w:val="00BE6E62"/>
    <w:rsid w:val="00BE736B"/>
    <w:rsid w:val="00BE7D98"/>
    <w:rsid w:val="00BF0EAB"/>
    <w:rsid w:val="00BF329A"/>
    <w:rsid w:val="00BF3A13"/>
    <w:rsid w:val="00BF5C1E"/>
    <w:rsid w:val="00BF5E15"/>
    <w:rsid w:val="00C00183"/>
    <w:rsid w:val="00C006A3"/>
    <w:rsid w:val="00C01446"/>
    <w:rsid w:val="00C01DAF"/>
    <w:rsid w:val="00C02220"/>
    <w:rsid w:val="00C0298A"/>
    <w:rsid w:val="00C02FA8"/>
    <w:rsid w:val="00C04A28"/>
    <w:rsid w:val="00C05B6D"/>
    <w:rsid w:val="00C10034"/>
    <w:rsid w:val="00C111F9"/>
    <w:rsid w:val="00C11940"/>
    <w:rsid w:val="00C126C6"/>
    <w:rsid w:val="00C134D8"/>
    <w:rsid w:val="00C13EEF"/>
    <w:rsid w:val="00C14361"/>
    <w:rsid w:val="00C143D6"/>
    <w:rsid w:val="00C1575F"/>
    <w:rsid w:val="00C159C2"/>
    <w:rsid w:val="00C174EC"/>
    <w:rsid w:val="00C2124B"/>
    <w:rsid w:val="00C212CD"/>
    <w:rsid w:val="00C24234"/>
    <w:rsid w:val="00C24CFE"/>
    <w:rsid w:val="00C24D1D"/>
    <w:rsid w:val="00C24FFB"/>
    <w:rsid w:val="00C25A95"/>
    <w:rsid w:val="00C25B91"/>
    <w:rsid w:val="00C25E6F"/>
    <w:rsid w:val="00C25E80"/>
    <w:rsid w:val="00C25FF0"/>
    <w:rsid w:val="00C26300"/>
    <w:rsid w:val="00C27CA5"/>
    <w:rsid w:val="00C27FE4"/>
    <w:rsid w:val="00C30353"/>
    <w:rsid w:val="00C30B98"/>
    <w:rsid w:val="00C31919"/>
    <w:rsid w:val="00C31D0B"/>
    <w:rsid w:val="00C32513"/>
    <w:rsid w:val="00C32861"/>
    <w:rsid w:val="00C32C2D"/>
    <w:rsid w:val="00C33079"/>
    <w:rsid w:val="00C331E0"/>
    <w:rsid w:val="00C34F37"/>
    <w:rsid w:val="00C3512E"/>
    <w:rsid w:val="00C35398"/>
    <w:rsid w:val="00C353E2"/>
    <w:rsid w:val="00C35802"/>
    <w:rsid w:val="00C36097"/>
    <w:rsid w:val="00C36D84"/>
    <w:rsid w:val="00C37936"/>
    <w:rsid w:val="00C37E8C"/>
    <w:rsid w:val="00C40544"/>
    <w:rsid w:val="00C40B0A"/>
    <w:rsid w:val="00C412EC"/>
    <w:rsid w:val="00C417F2"/>
    <w:rsid w:val="00C41B8C"/>
    <w:rsid w:val="00C41FC4"/>
    <w:rsid w:val="00C42108"/>
    <w:rsid w:val="00C42B64"/>
    <w:rsid w:val="00C43957"/>
    <w:rsid w:val="00C43BB2"/>
    <w:rsid w:val="00C43DEB"/>
    <w:rsid w:val="00C4429F"/>
    <w:rsid w:val="00C45065"/>
    <w:rsid w:val="00C45231"/>
    <w:rsid w:val="00C452FC"/>
    <w:rsid w:val="00C45F18"/>
    <w:rsid w:val="00C4612D"/>
    <w:rsid w:val="00C46A01"/>
    <w:rsid w:val="00C47D31"/>
    <w:rsid w:val="00C5007A"/>
    <w:rsid w:val="00C500DC"/>
    <w:rsid w:val="00C52020"/>
    <w:rsid w:val="00C523F8"/>
    <w:rsid w:val="00C53AA5"/>
    <w:rsid w:val="00C5423A"/>
    <w:rsid w:val="00C54253"/>
    <w:rsid w:val="00C54BA8"/>
    <w:rsid w:val="00C54CED"/>
    <w:rsid w:val="00C55048"/>
    <w:rsid w:val="00C55B5A"/>
    <w:rsid w:val="00C574DF"/>
    <w:rsid w:val="00C61E6F"/>
    <w:rsid w:val="00C62C27"/>
    <w:rsid w:val="00C63111"/>
    <w:rsid w:val="00C631EF"/>
    <w:rsid w:val="00C63631"/>
    <w:rsid w:val="00C63F04"/>
    <w:rsid w:val="00C64406"/>
    <w:rsid w:val="00C64BF9"/>
    <w:rsid w:val="00C65A1F"/>
    <w:rsid w:val="00C65CD9"/>
    <w:rsid w:val="00C662D8"/>
    <w:rsid w:val="00C66962"/>
    <w:rsid w:val="00C6703B"/>
    <w:rsid w:val="00C70457"/>
    <w:rsid w:val="00C7238F"/>
    <w:rsid w:val="00C72833"/>
    <w:rsid w:val="00C72B79"/>
    <w:rsid w:val="00C72BB1"/>
    <w:rsid w:val="00C72E31"/>
    <w:rsid w:val="00C735FF"/>
    <w:rsid w:val="00C73889"/>
    <w:rsid w:val="00C73D12"/>
    <w:rsid w:val="00C74B97"/>
    <w:rsid w:val="00C75266"/>
    <w:rsid w:val="00C75AE9"/>
    <w:rsid w:val="00C76AA7"/>
    <w:rsid w:val="00C76B05"/>
    <w:rsid w:val="00C76D1F"/>
    <w:rsid w:val="00C76DD7"/>
    <w:rsid w:val="00C77176"/>
    <w:rsid w:val="00C774C8"/>
    <w:rsid w:val="00C81D25"/>
    <w:rsid w:val="00C8254F"/>
    <w:rsid w:val="00C827BA"/>
    <w:rsid w:val="00C83914"/>
    <w:rsid w:val="00C83E3D"/>
    <w:rsid w:val="00C86419"/>
    <w:rsid w:val="00C867F3"/>
    <w:rsid w:val="00C86F56"/>
    <w:rsid w:val="00C8753F"/>
    <w:rsid w:val="00C90CF8"/>
    <w:rsid w:val="00C9138B"/>
    <w:rsid w:val="00C9179B"/>
    <w:rsid w:val="00C92803"/>
    <w:rsid w:val="00C92A2F"/>
    <w:rsid w:val="00C9370B"/>
    <w:rsid w:val="00C93F40"/>
    <w:rsid w:val="00C94406"/>
    <w:rsid w:val="00C96329"/>
    <w:rsid w:val="00C963F5"/>
    <w:rsid w:val="00CA02E7"/>
    <w:rsid w:val="00CA1150"/>
    <w:rsid w:val="00CA15AB"/>
    <w:rsid w:val="00CA1763"/>
    <w:rsid w:val="00CA222B"/>
    <w:rsid w:val="00CA2801"/>
    <w:rsid w:val="00CA3D0C"/>
    <w:rsid w:val="00CA41A0"/>
    <w:rsid w:val="00CA431E"/>
    <w:rsid w:val="00CA5847"/>
    <w:rsid w:val="00CA58D2"/>
    <w:rsid w:val="00CA5D88"/>
    <w:rsid w:val="00CA650D"/>
    <w:rsid w:val="00CA6E80"/>
    <w:rsid w:val="00CB02FB"/>
    <w:rsid w:val="00CB0A1B"/>
    <w:rsid w:val="00CB1733"/>
    <w:rsid w:val="00CB2281"/>
    <w:rsid w:val="00CB22B6"/>
    <w:rsid w:val="00CB38ED"/>
    <w:rsid w:val="00CB394C"/>
    <w:rsid w:val="00CB3F71"/>
    <w:rsid w:val="00CB48B0"/>
    <w:rsid w:val="00CB57B7"/>
    <w:rsid w:val="00CB5B6C"/>
    <w:rsid w:val="00CB5D2D"/>
    <w:rsid w:val="00CB602A"/>
    <w:rsid w:val="00CB652A"/>
    <w:rsid w:val="00CB71A6"/>
    <w:rsid w:val="00CC1700"/>
    <w:rsid w:val="00CC20EB"/>
    <w:rsid w:val="00CC2D10"/>
    <w:rsid w:val="00CC2F08"/>
    <w:rsid w:val="00CC30A5"/>
    <w:rsid w:val="00CC3252"/>
    <w:rsid w:val="00CC47ED"/>
    <w:rsid w:val="00CC6395"/>
    <w:rsid w:val="00CC6A80"/>
    <w:rsid w:val="00CC73D5"/>
    <w:rsid w:val="00CC7A34"/>
    <w:rsid w:val="00CC7AE7"/>
    <w:rsid w:val="00CC7E13"/>
    <w:rsid w:val="00CD0186"/>
    <w:rsid w:val="00CD0C33"/>
    <w:rsid w:val="00CD1557"/>
    <w:rsid w:val="00CD1B55"/>
    <w:rsid w:val="00CD1C12"/>
    <w:rsid w:val="00CD2C66"/>
    <w:rsid w:val="00CD33BF"/>
    <w:rsid w:val="00CD375A"/>
    <w:rsid w:val="00CD37F7"/>
    <w:rsid w:val="00CD38C9"/>
    <w:rsid w:val="00CD4E2E"/>
    <w:rsid w:val="00CD5001"/>
    <w:rsid w:val="00CD69EA"/>
    <w:rsid w:val="00CD7352"/>
    <w:rsid w:val="00CD7454"/>
    <w:rsid w:val="00CD7D85"/>
    <w:rsid w:val="00CD7D94"/>
    <w:rsid w:val="00CD7E65"/>
    <w:rsid w:val="00CE029B"/>
    <w:rsid w:val="00CE2B93"/>
    <w:rsid w:val="00CE7127"/>
    <w:rsid w:val="00CF06DE"/>
    <w:rsid w:val="00CF1C5E"/>
    <w:rsid w:val="00CF2309"/>
    <w:rsid w:val="00CF237A"/>
    <w:rsid w:val="00CF23AE"/>
    <w:rsid w:val="00CF2CE5"/>
    <w:rsid w:val="00CF3CFC"/>
    <w:rsid w:val="00CF3F51"/>
    <w:rsid w:val="00CF51D2"/>
    <w:rsid w:val="00CF5210"/>
    <w:rsid w:val="00CF535F"/>
    <w:rsid w:val="00CF6428"/>
    <w:rsid w:val="00CF69AD"/>
    <w:rsid w:val="00CF6C5E"/>
    <w:rsid w:val="00CF7548"/>
    <w:rsid w:val="00CF781F"/>
    <w:rsid w:val="00CF7C74"/>
    <w:rsid w:val="00CF7EBC"/>
    <w:rsid w:val="00CF7F6D"/>
    <w:rsid w:val="00D00661"/>
    <w:rsid w:val="00D017F2"/>
    <w:rsid w:val="00D01F05"/>
    <w:rsid w:val="00D020BD"/>
    <w:rsid w:val="00D02308"/>
    <w:rsid w:val="00D02BE5"/>
    <w:rsid w:val="00D03071"/>
    <w:rsid w:val="00D04658"/>
    <w:rsid w:val="00D05162"/>
    <w:rsid w:val="00D06173"/>
    <w:rsid w:val="00D0682A"/>
    <w:rsid w:val="00D1022E"/>
    <w:rsid w:val="00D12D69"/>
    <w:rsid w:val="00D12EAA"/>
    <w:rsid w:val="00D1322F"/>
    <w:rsid w:val="00D13F61"/>
    <w:rsid w:val="00D14A43"/>
    <w:rsid w:val="00D14E34"/>
    <w:rsid w:val="00D15490"/>
    <w:rsid w:val="00D15505"/>
    <w:rsid w:val="00D1746A"/>
    <w:rsid w:val="00D17D59"/>
    <w:rsid w:val="00D17FD3"/>
    <w:rsid w:val="00D2070D"/>
    <w:rsid w:val="00D20871"/>
    <w:rsid w:val="00D20A2D"/>
    <w:rsid w:val="00D2168A"/>
    <w:rsid w:val="00D22C5E"/>
    <w:rsid w:val="00D2346B"/>
    <w:rsid w:val="00D23FEB"/>
    <w:rsid w:val="00D24162"/>
    <w:rsid w:val="00D25B71"/>
    <w:rsid w:val="00D26D14"/>
    <w:rsid w:val="00D26D1E"/>
    <w:rsid w:val="00D27647"/>
    <w:rsid w:val="00D308F3"/>
    <w:rsid w:val="00D31206"/>
    <w:rsid w:val="00D317E6"/>
    <w:rsid w:val="00D328F8"/>
    <w:rsid w:val="00D3314A"/>
    <w:rsid w:val="00D34283"/>
    <w:rsid w:val="00D3438B"/>
    <w:rsid w:val="00D34F30"/>
    <w:rsid w:val="00D353F0"/>
    <w:rsid w:val="00D357B8"/>
    <w:rsid w:val="00D35D48"/>
    <w:rsid w:val="00D36BE5"/>
    <w:rsid w:val="00D40D7C"/>
    <w:rsid w:val="00D41034"/>
    <w:rsid w:val="00D41C2A"/>
    <w:rsid w:val="00D4223D"/>
    <w:rsid w:val="00D425C4"/>
    <w:rsid w:val="00D42AB4"/>
    <w:rsid w:val="00D42D7D"/>
    <w:rsid w:val="00D42E7B"/>
    <w:rsid w:val="00D43685"/>
    <w:rsid w:val="00D4394A"/>
    <w:rsid w:val="00D4402F"/>
    <w:rsid w:val="00D44911"/>
    <w:rsid w:val="00D453A5"/>
    <w:rsid w:val="00D465F8"/>
    <w:rsid w:val="00D47D80"/>
    <w:rsid w:val="00D47E7D"/>
    <w:rsid w:val="00D500D7"/>
    <w:rsid w:val="00D50110"/>
    <w:rsid w:val="00D50CE3"/>
    <w:rsid w:val="00D5171A"/>
    <w:rsid w:val="00D52B1D"/>
    <w:rsid w:val="00D52B92"/>
    <w:rsid w:val="00D538AB"/>
    <w:rsid w:val="00D53F9D"/>
    <w:rsid w:val="00D54457"/>
    <w:rsid w:val="00D54C4A"/>
    <w:rsid w:val="00D550D2"/>
    <w:rsid w:val="00D55CE8"/>
    <w:rsid w:val="00D57DB8"/>
    <w:rsid w:val="00D57F85"/>
    <w:rsid w:val="00D607D9"/>
    <w:rsid w:val="00D609AA"/>
    <w:rsid w:val="00D60DC9"/>
    <w:rsid w:val="00D61059"/>
    <w:rsid w:val="00D6347A"/>
    <w:rsid w:val="00D653E2"/>
    <w:rsid w:val="00D661E9"/>
    <w:rsid w:val="00D66AFC"/>
    <w:rsid w:val="00D67B19"/>
    <w:rsid w:val="00D67DF0"/>
    <w:rsid w:val="00D67F60"/>
    <w:rsid w:val="00D7027F"/>
    <w:rsid w:val="00D710FE"/>
    <w:rsid w:val="00D7170A"/>
    <w:rsid w:val="00D71870"/>
    <w:rsid w:val="00D71D53"/>
    <w:rsid w:val="00D727B0"/>
    <w:rsid w:val="00D73418"/>
    <w:rsid w:val="00D734EC"/>
    <w:rsid w:val="00D738D6"/>
    <w:rsid w:val="00D73EC5"/>
    <w:rsid w:val="00D7431A"/>
    <w:rsid w:val="00D743B9"/>
    <w:rsid w:val="00D7482B"/>
    <w:rsid w:val="00D755EB"/>
    <w:rsid w:val="00D7586A"/>
    <w:rsid w:val="00D75CAC"/>
    <w:rsid w:val="00D76C47"/>
    <w:rsid w:val="00D76FB2"/>
    <w:rsid w:val="00D77E3D"/>
    <w:rsid w:val="00D803CC"/>
    <w:rsid w:val="00D81AE4"/>
    <w:rsid w:val="00D81C1B"/>
    <w:rsid w:val="00D81C35"/>
    <w:rsid w:val="00D826FE"/>
    <w:rsid w:val="00D83162"/>
    <w:rsid w:val="00D83268"/>
    <w:rsid w:val="00D858AC"/>
    <w:rsid w:val="00D86AF2"/>
    <w:rsid w:val="00D87649"/>
    <w:rsid w:val="00D87E00"/>
    <w:rsid w:val="00D9134D"/>
    <w:rsid w:val="00D9182D"/>
    <w:rsid w:val="00D9246C"/>
    <w:rsid w:val="00D929A9"/>
    <w:rsid w:val="00D92DB6"/>
    <w:rsid w:val="00D950B0"/>
    <w:rsid w:val="00D95A30"/>
    <w:rsid w:val="00D974A3"/>
    <w:rsid w:val="00DA2A8D"/>
    <w:rsid w:val="00DA3170"/>
    <w:rsid w:val="00DA31EC"/>
    <w:rsid w:val="00DA3D9A"/>
    <w:rsid w:val="00DA3F42"/>
    <w:rsid w:val="00DA62A8"/>
    <w:rsid w:val="00DA7A03"/>
    <w:rsid w:val="00DA7CA6"/>
    <w:rsid w:val="00DB037A"/>
    <w:rsid w:val="00DB03FD"/>
    <w:rsid w:val="00DB06F2"/>
    <w:rsid w:val="00DB0A3B"/>
    <w:rsid w:val="00DB0CE0"/>
    <w:rsid w:val="00DB0D80"/>
    <w:rsid w:val="00DB1298"/>
    <w:rsid w:val="00DB1418"/>
    <w:rsid w:val="00DB1818"/>
    <w:rsid w:val="00DB2482"/>
    <w:rsid w:val="00DB26E5"/>
    <w:rsid w:val="00DB3580"/>
    <w:rsid w:val="00DB41A0"/>
    <w:rsid w:val="00DB4D89"/>
    <w:rsid w:val="00DB4F3B"/>
    <w:rsid w:val="00DB5E33"/>
    <w:rsid w:val="00DB62FE"/>
    <w:rsid w:val="00DB675E"/>
    <w:rsid w:val="00DC0148"/>
    <w:rsid w:val="00DC0869"/>
    <w:rsid w:val="00DC0A26"/>
    <w:rsid w:val="00DC0DC7"/>
    <w:rsid w:val="00DC14D4"/>
    <w:rsid w:val="00DC1A44"/>
    <w:rsid w:val="00DC1F4F"/>
    <w:rsid w:val="00DC309B"/>
    <w:rsid w:val="00DC3A7D"/>
    <w:rsid w:val="00DC41CF"/>
    <w:rsid w:val="00DC4BCB"/>
    <w:rsid w:val="00DC4DA2"/>
    <w:rsid w:val="00DC5085"/>
    <w:rsid w:val="00DC538E"/>
    <w:rsid w:val="00DC53DE"/>
    <w:rsid w:val="00DC643C"/>
    <w:rsid w:val="00DC666B"/>
    <w:rsid w:val="00DC697E"/>
    <w:rsid w:val="00DC7DB2"/>
    <w:rsid w:val="00DC7E38"/>
    <w:rsid w:val="00DD0814"/>
    <w:rsid w:val="00DD11DC"/>
    <w:rsid w:val="00DD37C1"/>
    <w:rsid w:val="00DD40F3"/>
    <w:rsid w:val="00DD416B"/>
    <w:rsid w:val="00DD4287"/>
    <w:rsid w:val="00DD48AA"/>
    <w:rsid w:val="00DD6161"/>
    <w:rsid w:val="00DD6CF2"/>
    <w:rsid w:val="00DD727B"/>
    <w:rsid w:val="00DD769E"/>
    <w:rsid w:val="00DE065F"/>
    <w:rsid w:val="00DE1DC4"/>
    <w:rsid w:val="00DE3643"/>
    <w:rsid w:val="00DE382E"/>
    <w:rsid w:val="00DE41FF"/>
    <w:rsid w:val="00DE541C"/>
    <w:rsid w:val="00DE6121"/>
    <w:rsid w:val="00DE6A96"/>
    <w:rsid w:val="00DE704C"/>
    <w:rsid w:val="00DE7096"/>
    <w:rsid w:val="00DE7BD2"/>
    <w:rsid w:val="00DF13AB"/>
    <w:rsid w:val="00DF1FBA"/>
    <w:rsid w:val="00DF2B1F"/>
    <w:rsid w:val="00DF422E"/>
    <w:rsid w:val="00DF46E1"/>
    <w:rsid w:val="00DF4EC0"/>
    <w:rsid w:val="00DF4ED6"/>
    <w:rsid w:val="00DF5015"/>
    <w:rsid w:val="00DF529C"/>
    <w:rsid w:val="00DF6111"/>
    <w:rsid w:val="00DF6245"/>
    <w:rsid w:val="00DF62CD"/>
    <w:rsid w:val="00DF66FF"/>
    <w:rsid w:val="00DF72CB"/>
    <w:rsid w:val="00E000E0"/>
    <w:rsid w:val="00E00E0E"/>
    <w:rsid w:val="00E01892"/>
    <w:rsid w:val="00E02386"/>
    <w:rsid w:val="00E028A7"/>
    <w:rsid w:val="00E02BBF"/>
    <w:rsid w:val="00E03491"/>
    <w:rsid w:val="00E03601"/>
    <w:rsid w:val="00E05EE4"/>
    <w:rsid w:val="00E06188"/>
    <w:rsid w:val="00E06339"/>
    <w:rsid w:val="00E068A9"/>
    <w:rsid w:val="00E0715E"/>
    <w:rsid w:val="00E0726A"/>
    <w:rsid w:val="00E0739E"/>
    <w:rsid w:val="00E07B80"/>
    <w:rsid w:val="00E1069B"/>
    <w:rsid w:val="00E11089"/>
    <w:rsid w:val="00E1109D"/>
    <w:rsid w:val="00E1163D"/>
    <w:rsid w:val="00E1165A"/>
    <w:rsid w:val="00E12994"/>
    <w:rsid w:val="00E12D8A"/>
    <w:rsid w:val="00E1304B"/>
    <w:rsid w:val="00E13879"/>
    <w:rsid w:val="00E13E08"/>
    <w:rsid w:val="00E142ED"/>
    <w:rsid w:val="00E15309"/>
    <w:rsid w:val="00E15437"/>
    <w:rsid w:val="00E1556B"/>
    <w:rsid w:val="00E161E7"/>
    <w:rsid w:val="00E16F54"/>
    <w:rsid w:val="00E170F0"/>
    <w:rsid w:val="00E20F21"/>
    <w:rsid w:val="00E21106"/>
    <w:rsid w:val="00E224B2"/>
    <w:rsid w:val="00E22654"/>
    <w:rsid w:val="00E22B30"/>
    <w:rsid w:val="00E235D2"/>
    <w:rsid w:val="00E249CB"/>
    <w:rsid w:val="00E24FD6"/>
    <w:rsid w:val="00E26218"/>
    <w:rsid w:val="00E26D54"/>
    <w:rsid w:val="00E30F96"/>
    <w:rsid w:val="00E3101C"/>
    <w:rsid w:val="00E318B8"/>
    <w:rsid w:val="00E32291"/>
    <w:rsid w:val="00E3280C"/>
    <w:rsid w:val="00E34FC6"/>
    <w:rsid w:val="00E359A5"/>
    <w:rsid w:val="00E400C8"/>
    <w:rsid w:val="00E42066"/>
    <w:rsid w:val="00E42E44"/>
    <w:rsid w:val="00E430D4"/>
    <w:rsid w:val="00E431E0"/>
    <w:rsid w:val="00E438CF"/>
    <w:rsid w:val="00E43B55"/>
    <w:rsid w:val="00E43BA9"/>
    <w:rsid w:val="00E43CA6"/>
    <w:rsid w:val="00E43CD2"/>
    <w:rsid w:val="00E446C0"/>
    <w:rsid w:val="00E446F5"/>
    <w:rsid w:val="00E44D45"/>
    <w:rsid w:val="00E44F8F"/>
    <w:rsid w:val="00E45B5D"/>
    <w:rsid w:val="00E474B0"/>
    <w:rsid w:val="00E50BF0"/>
    <w:rsid w:val="00E52881"/>
    <w:rsid w:val="00E557B9"/>
    <w:rsid w:val="00E5586C"/>
    <w:rsid w:val="00E55A6C"/>
    <w:rsid w:val="00E55DD5"/>
    <w:rsid w:val="00E5605E"/>
    <w:rsid w:val="00E57431"/>
    <w:rsid w:val="00E6048B"/>
    <w:rsid w:val="00E613A5"/>
    <w:rsid w:val="00E62609"/>
    <w:rsid w:val="00E637CE"/>
    <w:rsid w:val="00E647FA"/>
    <w:rsid w:val="00E6596F"/>
    <w:rsid w:val="00E65C15"/>
    <w:rsid w:val="00E666CB"/>
    <w:rsid w:val="00E666EC"/>
    <w:rsid w:val="00E70A49"/>
    <w:rsid w:val="00E710C5"/>
    <w:rsid w:val="00E715D4"/>
    <w:rsid w:val="00E71ABE"/>
    <w:rsid w:val="00E721F6"/>
    <w:rsid w:val="00E72386"/>
    <w:rsid w:val="00E72C26"/>
    <w:rsid w:val="00E73668"/>
    <w:rsid w:val="00E7367D"/>
    <w:rsid w:val="00E7444D"/>
    <w:rsid w:val="00E75346"/>
    <w:rsid w:val="00E756CC"/>
    <w:rsid w:val="00E75900"/>
    <w:rsid w:val="00E75B73"/>
    <w:rsid w:val="00E76A73"/>
    <w:rsid w:val="00E76BB9"/>
    <w:rsid w:val="00E77645"/>
    <w:rsid w:val="00E778FF"/>
    <w:rsid w:val="00E8047D"/>
    <w:rsid w:val="00E80D99"/>
    <w:rsid w:val="00E82648"/>
    <w:rsid w:val="00E8277A"/>
    <w:rsid w:val="00E82C01"/>
    <w:rsid w:val="00E82EE5"/>
    <w:rsid w:val="00E83942"/>
    <w:rsid w:val="00E83B2E"/>
    <w:rsid w:val="00E84241"/>
    <w:rsid w:val="00E84DFE"/>
    <w:rsid w:val="00E8502E"/>
    <w:rsid w:val="00E85ABC"/>
    <w:rsid w:val="00E861F5"/>
    <w:rsid w:val="00E868FD"/>
    <w:rsid w:val="00E87171"/>
    <w:rsid w:val="00E87757"/>
    <w:rsid w:val="00E9095F"/>
    <w:rsid w:val="00E90B98"/>
    <w:rsid w:val="00E91092"/>
    <w:rsid w:val="00E9299F"/>
    <w:rsid w:val="00E92ED5"/>
    <w:rsid w:val="00E93193"/>
    <w:rsid w:val="00E93957"/>
    <w:rsid w:val="00E93B0B"/>
    <w:rsid w:val="00E96C28"/>
    <w:rsid w:val="00E96DDF"/>
    <w:rsid w:val="00E97B4A"/>
    <w:rsid w:val="00E97BA9"/>
    <w:rsid w:val="00EA197F"/>
    <w:rsid w:val="00EA1EE8"/>
    <w:rsid w:val="00EA24E4"/>
    <w:rsid w:val="00EA4440"/>
    <w:rsid w:val="00EA4B58"/>
    <w:rsid w:val="00EA51C9"/>
    <w:rsid w:val="00EA59F6"/>
    <w:rsid w:val="00EA6711"/>
    <w:rsid w:val="00EA7444"/>
    <w:rsid w:val="00EA797A"/>
    <w:rsid w:val="00EB09D7"/>
    <w:rsid w:val="00EB145B"/>
    <w:rsid w:val="00EB3931"/>
    <w:rsid w:val="00EB3B93"/>
    <w:rsid w:val="00EB3CDA"/>
    <w:rsid w:val="00EB3DFD"/>
    <w:rsid w:val="00EB4A11"/>
    <w:rsid w:val="00EB4DC8"/>
    <w:rsid w:val="00EB58E5"/>
    <w:rsid w:val="00EB7F9A"/>
    <w:rsid w:val="00EC0791"/>
    <w:rsid w:val="00EC0A85"/>
    <w:rsid w:val="00EC123A"/>
    <w:rsid w:val="00EC2A74"/>
    <w:rsid w:val="00EC2B09"/>
    <w:rsid w:val="00EC2B8E"/>
    <w:rsid w:val="00EC3C08"/>
    <w:rsid w:val="00EC431C"/>
    <w:rsid w:val="00EC4A25"/>
    <w:rsid w:val="00EC4A30"/>
    <w:rsid w:val="00EC58D9"/>
    <w:rsid w:val="00EC5A0B"/>
    <w:rsid w:val="00EC66BD"/>
    <w:rsid w:val="00EC6C25"/>
    <w:rsid w:val="00EC6EAE"/>
    <w:rsid w:val="00EC7EC2"/>
    <w:rsid w:val="00ED01FA"/>
    <w:rsid w:val="00ED0859"/>
    <w:rsid w:val="00ED20DA"/>
    <w:rsid w:val="00ED2FD5"/>
    <w:rsid w:val="00ED316E"/>
    <w:rsid w:val="00ED31A9"/>
    <w:rsid w:val="00ED330A"/>
    <w:rsid w:val="00ED331E"/>
    <w:rsid w:val="00ED39EB"/>
    <w:rsid w:val="00ED48C9"/>
    <w:rsid w:val="00ED531B"/>
    <w:rsid w:val="00ED71E2"/>
    <w:rsid w:val="00ED77F3"/>
    <w:rsid w:val="00EE0A0A"/>
    <w:rsid w:val="00EE0CB9"/>
    <w:rsid w:val="00EE1ADF"/>
    <w:rsid w:val="00EE1DDD"/>
    <w:rsid w:val="00EE1E45"/>
    <w:rsid w:val="00EE1F6A"/>
    <w:rsid w:val="00EE25B2"/>
    <w:rsid w:val="00EE2CEC"/>
    <w:rsid w:val="00EE3671"/>
    <w:rsid w:val="00EE403F"/>
    <w:rsid w:val="00EE4A1F"/>
    <w:rsid w:val="00EE4B25"/>
    <w:rsid w:val="00EE5182"/>
    <w:rsid w:val="00EE62D7"/>
    <w:rsid w:val="00EE6437"/>
    <w:rsid w:val="00EE793D"/>
    <w:rsid w:val="00EF0038"/>
    <w:rsid w:val="00EF011A"/>
    <w:rsid w:val="00EF03F4"/>
    <w:rsid w:val="00EF052A"/>
    <w:rsid w:val="00EF0976"/>
    <w:rsid w:val="00EF179C"/>
    <w:rsid w:val="00EF22D0"/>
    <w:rsid w:val="00EF2402"/>
    <w:rsid w:val="00EF2FFD"/>
    <w:rsid w:val="00EF3754"/>
    <w:rsid w:val="00EF3C78"/>
    <w:rsid w:val="00EF3D5C"/>
    <w:rsid w:val="00EF5333"/>
    <w:rsid w:val="00EF570A"/>
    <w:rsid w:val="00EF6396"/>
    <w:rsid w:val="00EF6C7B"/>
    <w:rsid w:val="00EF71A0"/>
    <w:rsid w:val="00F01F13"/>
    <w:rsid w:val="00F02192"/>
    <w:rsid w:val="00F025A2"/>
    <w:rsid w:val="00F027A4"/>
    <w:rsid w:val="00F035C1"/>
    <w:rsid w:val="00F038B0"/>
    <w:rsid w:val="00F03FAF"/>
    <w:rsid w:val="00F04712"/>
    <w:rsid w:val="00F04BFD"/>
    <w:rsid w:val="00F050AA"/>
    <w:rsid w:val="00F0570D"/>
    <w:rsid w:val="00F05B5C"/>
    <w:rsid w:val="00F05DC2"/>
    <w:rsid w:val="00F05E90"/>
    <w:rsid w:val="00F06BA8"/>
    <w:rsid w:val="00F07B8F"/>
    <w:rsid w:val="00F10161"/>
    <w:rsid w:val="00F10308"/>
    <w:rsid w:val="00F103E6"/>
    <w:rsid w:val="00F104D9"/>
    <w:rsid w:val="00F1064C"/>
    <w:rsid w:val="00F10A04"/>
    <w:rsid w:val="00F115F0"/>
    <w:rsid w:val="00F11914"/>
    <w:rsid w:val="00F12DFB"/>
    <w:rsid w:val="00F12F2D"/>
    <w:rsid w:val="00F14C5F"/>
    <w:rsid w:val="00F1595E"/>
    <w:rsid w:val="00F15D13"/>
    <w:rsid w:val="00F1741A"/>
    <w:rsid w:val="00F200C2"/>
    <w:rsid w:val="00F200E3"/>
    <w:rsid w:val="00F21E9B"/>
    <w:rsid w:val="00F22311"/>
    <w:rsid w:val="00F22687"/>
    <w:rsid w:val="00F22DE4"/>
    <w:rsid w:val="00F22EC7"/>
    <w:rsid w:val="00F23882"/>
    <w:rsid w:val="00F24EA0"/>
    <w:rsid w:val="00F2554E"/>
    <w:rsid w:val="00F26809"/>
    <w:rsid w:val="00F2690D"/>
    <w:rsid w:val="00F2738F"/>
    <w:rsid w:val="00F27E38"/>
    <w:rsid w:val="00F3008E"/>
    <w:rsid w:val="00F31DD2"/>
    <w:rsid w:val="00F32205"/>
    <w:rsid w:val="00F34150"/>
    <w:rsid w:val="00F34AB8"/>
    <w:rsid w:val="00F350EE"/>
    <w:rsid w:val="00F3636F"/>
    <w:rsid w:val="00F369D5"/>
    <w:rsid w:val="00F36A8D"/>
    <w:rsid w:val="00F372A1"/>
    <w:rsid w:val="00F376E4"/>
    <w:rsid w:val="00F40581"/>
    <w:rsid w:val="00F40F6C"/>
    <w:rsid w:val="00F42287"/>
    <w:rsid w:val="00F43520"/>
    <w:rsid w:val="00F43EF5"/>
    <w:rsid w:val="00F45366"/>
    <w:rsid w:val="00F46150"/>
    <w:rsid w:val="00F465B7"/>
    <w:rsid w:val="00F47487"/>
    <w:rsid w:val="00F47A31"/>
    <w:rsid w:val="00F47C47"/>
    <w:rsid w:val="00F47DD5"/>
    <w:rsid w:val="00F47F16"/>
    <w:rsid w:val="00F50537"/>
    <w:rsid w:val="00F51565"/>
    <w:rsid w:val="00F5191E"/>
    <w:rsid w:val="00F51A63"/>
    <w:rsid w:val="00F52104"/>
    <w:rsid w:val="00F53F12"/>
    <w:rsid w:val="00F56869"/>
    <w:rsid w:val="00F57E54"/>
    <w:rsid w:val="00F608F4"/>
    <w:rsid w:val="00F60FEC"/>
    <w:rsid w:val="00F61D94"/>
    <w:rsid w:val="00F6224C"/>
    <w:rsid w:val="00F62996"/>
    <w:rsid w:val="00F64123"/>
    <w:rsid w:val="00F653B8"/>
    <w:rsid w:val="00F653C0"/>
    <w:rsid w:val="00F66ECF"/>
    <w:rsid w:val="00F7042F"/>
    <w:rsid w:val="00F7107C"/>
    <w:rsid w:val="00F7115E"/>
    <w:rsid w:val="00F715F5"/>
    <w:rsid w:val="00F718B2"/>
    <w:rsid w:val="00F71AE2"/>
    <w:rsid w:val="00F72C87"/>
    <w:rsid w:val="00F72F20"/>
    <w:rsid w:val="00F7383F"/>
    <w:rsid w:val="00F7446F"/>
    <w:rsid w:val="00F745E5"/>
    <w:rsid w:val="00F7484B"/>
    <w:rsid w:val="00F748D5"/>
    <w:rsid w:val="00F749ED"/>
    <w:rsid w:val="00F74E52"/>
    <w:rsid w:val="00F765FF"/>
    <w:rsid w:val="00F76D08"/>
    <w:rsid w:val="00F80537"/>
    <w:rsid w:val="00F806BF"/>
    <w:rsid w:val="00F80CC4"/>
    <w:rsid w:val="00F8331E"/>
    <w:rsid w:val="00F8372E"/>
    <w:rsid w:val="00F8429A"/>
    <w:rsid w:val="00F865A7"/>
    <w:rsid w:val="00F86EF6"/>
    <w:rsid w:val="00F8700E"/>
    <w:rsid w:val="00F912C8"/>
    <w:rsid w:val="00F91B74"/>
    <w:rsid w:val="00F91BC6"/>
    <w:rsid w:val="00F91D32"/>
    <w:rsid w:val="00F92688"/>
    <w:rsid w:val="00F93325"/>
    <w:rsid w:val="00F94015"/>
    <w:rsid w:val="00F9414D"/>
    <w:rsid w:val="00F943C4"/>
    <w:rsid w:val="00F948C8"/>
    <w:rsid w:val="00F96618"/>
    <w:rsid w:val="00F97886"/>
    <w:rsid w:val="00F97B5E"/>
    <w:rsid w:val="00F97D7B"/>
    <w:rsid w:val="00FA1093"/>
    <w:rsid w:val="00FA1266"/>
    <w:rsid w:val="00FA1AB4"/>
    <w:rsid w:val="00FA27E8"/>
    <w:rsid w:val="00FA284E"/>
    <w:rsid w:val="00FA366D"/>
    <w:rsid w:val="00FA3E0C"/>
    <w:rsid w:val="00FA4110"/>
    <w:rsid w:val="00FA5301"/>
    <w:rsid w:val="00FA69F0"/>
    <w:rsid w:val="00FB0478"/>
    <w:rsid w:val="00FB0BD1"/>
    <w:rsid w:val="00FB0DE5"/>
    <w:rsid w:val="00FB0E62"/>
    <w:rsid w:val="00FB122C"/>
    <w:rsid w:val="00FB192F"/>
    <w:rsid w:val="00FB2C58"/>
    <w:rsid w:val="00FB2ED9"/>
    <w:rsid w:val="00FB4066"/>
    <w:rsid w:val="00FB4B85"/>
    <w:rsid w:val="00FC05E3"/>
    <w:rsid w:val="00FC081D"/>
    <w:rsid w:val="00FC1192"/>
    <w:rsid w:val="00FC1365"/>
    <w:rsid w:val="00FC1863"/>
    <w:rsid w:val="00FC1B8E"/>
    <w:rsid w:val="00FC1C6A"/>
    <w:rsid w:val="00FC293C"/>
    <w:rsid w:val="00FC3851"/>
    <w:rsid w:val="00FC3925"/>
    <w:rsid w:val="00FC3CCF"/>
    <w:rsid w:val="00FC5CF8"/>
    <w:rsid w:val="00FC6B31"/>
    <w:rsid w:val="00FC6CC0"/>
    <w:rsid w:val="00FC6EFA"/>
    <w:rsid w:val="00FC7281"/>
    <w:rsid w:val="00FC76C0"/>
    <w:rsid w:val="00FC7DF1"/>
    <w:rsid w:val="00FD0468"/>
    <w:rsid w:val="00FD0677"/>
    <w:rsid w:val="00FD15C1"/>
    <w:rsid w:val="00FD2B7E"/>
    <w:rsid w:val="00FD2D92"/>
    <w:rsid w:val="00FD30AA"/>
    <w:rsid w:val="00FD3708"/>
    <w:rsid w:val="00FD3F98"/>
    <w:rsid w:val="00FD40AE"/>
    <w:rsid w:val="00FD4E59"/>
    <w:rsid w:val="00FD5571"/>
    <w:rsid w:val="00FD5596"/>
    <w:rsid w:val="00FD5EEB"/>
    <w:rsid w:val="00FE01B4"/>
    <w:rsid w:val="00FE05D0"/>
    <w:rsid w:val="00FE11BF"/>
    <w:rsid w:val="00FE2125"/>
    <w:rsid w:val="00FE34F2"/>
    <w:rsid w:val="00FE429E"/>
    <w:rsid w:val="00FE4475"/>
    <w:rsid w:val="00FE44EB"/>
    <w:rsid w:val="00FE552C"/>
    <w:rsid w:val="00FE5A2B"/>
    <w:rsid w:val="00FE5AFB"/>
    <w:rsid w:val="00FE5F6D"/>
    <w:rsid w:val="00FE67A3"/>
    <w:rsid w:val="00FF1953"/>
    <w:rsid w:val="00FF3150"/>
    <w:rsid w:val="00FF40E1"/>
    <w:rsid w:val="00FF4E01"/>
    <w:rsid w:val="00FF5A8C"/>
    <w:rsid w:val="00FF5E3E"/>
    <w:rsid w:val="00FF61F7"/>
    <w:rsid w:val="00FF6E4E"/>
    <w:rsid w:val="00FF763E"/>
    <w:rsid w:val="00FF78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514467A0-921A-4716-9AA9-A5959AE4A8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iPriority="99" w:unhideWhenUsed="1"/>
    <w:lsdException w:name="index 3" w:semiHidden="1" w:unhideWhenUsed="1"/>
    <w:lsdException w:name="index 4" w:semiHidden="1" w:uiPriority="99"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99" w:unhideWhenUsed="1"/>
    <w:lsdException w:name="toa heading" w:semiHidden="1" w:unhideWhenUsed="1"/>
    <w:lsdException w:name="List" w:semiHidden="1" w:uiPriority="99" w:unhideWhenUsed="1"/>
    <w:lsdException w:name="List Bullet" w:semiHidden="1" w:uiPriority="99" w:unhideWhenUsed="1"/>
    <w:lsdException w:name="List Number" w:uiPriority="99"/>
    <w:lsdException w:name="List 2" w:semiHidden="1" w:uiPriority="99" w:unhideWhenUsed="1"/>
    <w:lsdException w:name="List 3" w:semiHidden="1" w:uiPriority="99" w:unhideWhenUsed="1"/>
    <w:lsdException w:name="List 4" w:uiPriority="99"/>
    <w:lsdException w:name="List 5" w:uiPriority="99"/>
    <w:lsdException w:name="List Bullet 2" w:semiHidden="1" w:uiPriority="99" w:unhideWhenUsed="1"/>
    <w:lsdException w:name="List Bullet 3" w:semiHidden="1" w:uiPriority="99" w:unhideWhenUsed="1"/>
    <w:lsdException w:name="List Bullet 4" w:semiHidden="1" w:uiPriority="99" w:unhideWhenUsed="1"/>
    <w:lsdException w:name="List Bullet 5" w:semiHidden="1" w:uiPriority="99"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semiHidden="1" w:uiPriority="99"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60004"/>
    <w:pPr>
      <w:overflowPunct w:val="0"/>
      <w:autoSpaceDE w:val="0"/>
      <w:autoSpaceDN w:val="0"/>
      <w:adjustRightInd w:val="0"/>
      <w:spacing w:after="180"/>
      <w:textAlignment w:val="baseline"/>
    </w:pPr>
    <w:rPr>
      <w:lang w:val="en-GB"/>
    </w:rPr>
  </w:style>
  <w:style w:type="paragraph" w:styleId="Heading1">
    <w:name w:val="heading 1"/>
    <w:next w:val="Normal"/>
    <w:link w:val="Heading1Char"/>
    <w:uiPriority w:val="9"/>
    <w:qFormat/>
    <w:rsid w:val="0076000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uiPriority w:val="9"/>
    <w:qFormat/>
    <w:rsid w:val="00760004"/>
    <w:pPr>
      <w:pBdr>
        <w:top w:val="none" w:sz="0" w:space="0" w:color="auto"/>
      </w:pBdr>
      <w:spacing w:before="180"/>
      <w:outlineLvl w:val="1"/>
    </w:pPr>
    <w:rPr>
      <w:sz w:val="32"/>
    </w:rPr>
  </w:style>
  <w:style w:type="paragraph" w:styleId="Heading3">
    <w:name w:val="heading 3"/>
    <w:basedOn w:val="Heading2"/>
    <w:next w:val="Normal"/>
    <w:link w:val="Heading3Char"/>
    <w:uiPriority w:val="9"/>
    <w:qFormat/>
    <w:rsid w:val="00760004"/>
    <w:pPr>
      <w:spacing w:before="120"/>
      <w:outlineLvl w:val="2"/>
    </w:pPr>
    <w:rPr>
      <w:sz w:val="28"/>
    </w:rPr>
  </w:style>
  <w:style w:type="paragraph" w:styleId="Heading4">
    <w:name w:val="heading 4"/>
    <w:basedOn w:val="Heading3"/>
    <w:next w:val="Normal"/>
    <w:link w:val="Heading4Char"/>
    <w:uiPriority w:val="9"/>
    <w:qFormat/>
    <w:rsid w:val="00760004"/>
    <w:pPr>
      <w:ind w:left="1418" w:hanging="1418"/>
      <w:outlineLvl w:val="3"/>
    </w:pPr>
    <w:rPr>
      <w:sz w:val="24"/>
    </w:rPr>
  </w:style>
  <w:style w:type="paragraph" w:styleId="Heading5">
    <w:name w:val="heading 5"/>
    <w:basedOn w:val="Heading4"/>
    <w:next w:val="Normal"/>
    <w:link w:val="Heading5Char"/>
    <w:uiPriority w:val="9"/>
    <w:qFormat/>
    <w:rsid w:val="00760004"/>
    <w:pPr>
      <w:ind w:left="1701" w:hanging="1701"/>
      <w:outlineLvl w:val="4"/>
    </w:pPr>
    <w:rPr>
      <w:sz w:val="22"/>
    </w:rPr>
  </w:style>
  <w:style w:type="paragraph" w:styleId="Heading6">
    <w:name w:val="heading 6"/>
    <w:basedOn w:val="H6"/>
    <w:next w:val="Normal"/>
    <w:link w:val="Heading6Char"/>
    <w:uiPriority w:val="9"/>
    <w:qFormat/>
    <w:rsid w:val="00760004"/>
    <w:pPr>
      <w:outlineLvl w:val="5"/>
    </w:pPr>
  </w:style>
  <w:style w:type="paragraph" w:styleId="Heading7">
    <w:name w:val="heading 7"/>
    <w:basedOn w:val="H6"/>
    <w:next w:val="Normal"/>
    <w:link w:val="Heading7Char"/>
    <w:uiPriority w:val="9"/>
    <w:qFormat/>
    <w:rsid w:val="00760004"/>
    <w:pPr>
      <w:outlineLvl w:val="6"/>
    </w:pPr>
  </w:style>
  <w:style w:type="paragraph" w:styleId="Heading8">
    <w:name w:val="heading 8"/>
    <w:basedOn w:val="Heading1"/>
    <w:next w:val="Normal"/>
    <w:link w:val="Heading8Char"/>
    <w:uiPriority w:val="9"/>
    <w:qFormat/>
    <w:rsid w:val="00760004"/>
    <w:pPr>
      <w:ind w:left="0" w:firstLine="0"/>
      <w:outlineLvl w:val="7"/>
    </w:pPr>
  </w:style>
  <w:style w:type="paragraph" w:styleId="Heading9">
    <w:name w:val="heading 9"/>
    <w:basedOn w:val="Heading8"/>
    <w:next w:val="Normal"/>
    <w:link w:val="Heading9Char"/>
    <w:uiPriority w:val="9"/>
    <w:qFormat/>
    <w:rsid w:val="0076000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rsid w:val="00760004"/>
    <w:pPr>
      <w:ind w:left="1985" w:hanging="1985"/>
      <w:outlineLvl w:val="9"/>
    </w:pPr>
    <w:rPr>
      <w:sz w:val="20"/>
    </w:rPr>
  </w:style>
  <w:style w:type="paragraph" w:styleId="TOC9">
    <w:name w:val="toc 9"/>
    <w:basedOn w:val="TOC8"/>
    <w:uiPriority w:val="39"/>
    <w:rsid w:val="00760004"/>
    <w:pPr>
      <w:ind w:left="1418" w:hanging="1418"/>
    </w:pPr>
  </w:style>
  <w:style w:type="paragraph" w:styleId="TOC8">
    <w:name w:val="toc 8"/>
    <w:basedOn w:val="TOC1"/>
    <w:uiPriority w:val="39"/>
    <w:rsid w:val="00760004"/>
    <w:pPr>
      <w:spacing w:before="180"/>
      <w:ind w:left="2693" w:hanging="2693"/>
    </w:pPr>
    <w:rPr>
      <w:b/>
    </w:rPr>
  </w:style>
  <w:style w:type="paragraph" w:styleId="TOC1">
    <w:name w:val="toc 1"/>
    <w:uiPriority w:val="39"/>
    <w:rsid w:val="00760004"/>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uiPriority w:val="99"/>
    <w:rsid w:val="00760004"/>
    <w:pPr>
      <w:keepLines/>
      <w:tabs>
        <w:tab w:val="center" w:pos="4536"/>
        <w:tab w:val="right" w:pos="9072"/>
      </w:tabs>
    </w:pPr>
    <w:rPr>
      <w:noProof/>
    </w:rPr>
  </w:style>
  <w:style w:type="character" w:customStyle="1" w:styleId="ZGSM">
    <w:name w:val="ZGSM"/>
    <w:rsid w:val="00760004"/>
  </w:style>
  <w:style w:type="paragraph" w:styleId="Header">
    <w:name w:val="header"/>
    <w:link w:val="HeaderChar"/>
    <w:uiPriority w:val="99"/>
    <w:rsid w:val="00760004"/>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uiPriority w:val="99"/>
    <w:rsid w:val="00760004"/>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760004"/>
    <w:pPr>
      <w:ind w:left="1701" w:hanging="1701"/>
    </w:pPr>
  </w:style>
  <w:style w:type="paragraph" w:styleId="TOC4">
    <w:name w:val="toc 4"/>
    <w:basedOn w:val="TOC3"/>
    <w:uiPriority w:val="39"/>
    <w:rsid w:val="00760004"/>
    <w:pPr>
      <w:ind w:left="1418" w:hanging="1418"/>
    </w:pPr>
  </w:style>
  <w:style w:type="paragraph" w:styleId="TOC3">
    <w:name w:val="toc 3"/>
    <w:basedOn w:val="TOC2"/>
    <w:uiPriority w:val="39"/>
    <w:rsid w:val="00760004"/>
    <w:pPr>
      <w:ind w:left="1134" w:hanging="1134"/>
    </w:pPr>
  </w:style>
  <w:style w:type="paragraph" w:styleId="TOC2">
    <w:name w:val="toc 2"/>
    <w:basedOn w:val="TOC1"/>
    <w:uiPriority w:val="39"/>
    <w:rsid w:val="00760004"/>
    <w:pPr>
      <w:spacing w:before="0"/>
      <w:ind w:left="851" w:hanging="851"/>
    </w:pPr>
    <w:rPr>
      <w:sz w:val="20"/>
    </w:rPr>
  </w:style>
  <w:style w:type="paragraph" w:styleId="Footer">
    <w:name w:val="footer"/>
    <w:basedOn w:val="Header"/>
    <w:link w:val="FooterChar"/>
    <w:uiPriority w:val="99"/>
    <w:rsid w:val="00760004"/>
    <w:pPr>
      <w:jc w:val="center"/>
    </w:pPr>
    <w:rPr>
      <w:i/>
    </w:rPr>
  </w:style>
  <w:style w:type="paragraph" w:customStyle="1" w:styleId="TT">
    <w:name w:val="TT"/>
    <w:basedOn w:val="Heading1"/>
    <w:next w:val="Normal"/>
    <w:uiPriority w:val="99"/>
    <w:rsid w:val="00760004"/>
    <w:pPr>
      <w:outlineLvl w:val="9"/>
    </w:pPr>
  </w:style>
  <w:style w:type="paragraph" w:customStyle="1" w:styleId="NF">
    <w:name w:val="NF"/>
    <w:basedOn w:val="NO"/>
    <w:rsid w:val="00760004"/>
    <w:pPr>
      <w:keepNext/>
      <w:spacing w:after="0"/>
    </w:pPr>
    <w:rPr>
      <w:rFonts w:ascii="Arial" w:hAnsi="Arial"/>
      <w:sz w:val="18"/>
    </w:rPr>
  </w:style>
  <w:style w:type="paragraph" w:customStyle="1" w:styleId="NO">
    <w:name w:val="NO"/>
    <w:basedOn w:val="Normal"/>
    <w:link w:val="NOChar"/>
    <w:qFormat/>
    <w:rsid w:val="00760004"/>
    <w:pPr>
      <w:keepLines/>
      <w:ind w:left="1135" w:hanging="851"/>
    </w:pPr>
  </w:style>
  <w:style w:type="paragraph" w:customStyle="1" w:styleId="PL">
    <w:name w:val="PL"/>
    <w:link w:val="PLChar"/>
    <w:qFormat/>
    <w:rsid w:val="0076000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760004"/>
    <w:pPr>
      <w:jc w:val="right"/>
    </w:pPr>
  </w:style>
  <w:style w:type="paragraph" w:customStyle="1" w:styleId="TAL">
    <w:name w:val="TAL"/>
    <w:basedOn w:val="Normal"/>
    <w:link w:val="TALChar"/>
    <w:qFormat/>
    <w:rsid w:val="00760004"/>
    <w:pPr>
      <w:keepNext/>
      <w:keepLines/>
      <w:spacing w:after="0"/>
    </w:pPr>
    <w:rPr>
      <w:rFonts w:ascii="Arial" w:hAnsi="Arial"/>
      <w:sz w:val="18"/>
    </w:rPr>
  </w:style>
  <w:style w:type="paragraph" w:customStyle="1" w:styleId="TAH">
    <w:name w:val="TAH"/>
    <w:basedOn w:val="TAC"/>
    <w:link w:val="TAHCar"/>
    <w:qFormat/>
    <w:rsid w:val="00760004"/>
    <w:rPr>
      <w:b/>
    </w:rPr>
  </w:style>
  <w:style w:type="paragraph" w:customStyle="1" w:styleId="TAC">
    <w:name w:val="TAC"/>
    <w:basedOn w:val="TAL"/>
    <w:uiPriority w:val="99"/>
    <w:rsid w:val="00760004"/>
    <w:pPr>
      <w:jc w:val="center"/>
    </w:pPr>
  </w:style>
  <w:style w:type="paragraph" w:customStyle="1" w:styleId="LD">
    <w:name w:val="LD"/>
    <w:uiPriority w:val="99"/>
    <w:rsid w:val="00760004"/>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760004"/>
    <w:pPr>
      <w:keepLines/>
      <w:ind w:left="1702" w:hanging="1418"/>
    </w:pPr>
  </w:style>
  <w:style w:type="paragraph" w:customStyle="1" w:styleId="FP">
    <w:name w:val="FP"/>
    <w:basedOn w:val="Normal"/>
    <w:uiPriority w:val="99"/>
    <w:rsid w:val="00760004"/>
    <w:pPr>
      <w:spacing w:after="0"/>
    </w:pPr>
  </w:style>
  <w:style w:type="paragraph" w:customStyle="1" w:styleId="NW">
    <w:name w:val="NW"/>
    <w:basedOn w:val="NO"/>
    <w:uiPriority w:val="99"/>
    <w:rsid w:val="00760004"/>
    <w:pPr>
      <w:spacing w:after="0"/>
    </w:pPr>
  </w:style>
  <w:style w:type="paragraph" w:customStyle="1" w:styleId="EW">
    <w:name w:val="EW"/>
    <w:basedOn w:val="EX"/>
    <w:uiPriority w:val="99"/>
    <w:rsid w:val="00760004"/>
    <w:pPr>
      <w:spacing w:after="0"/>
    </w:pPr>
  </w:style>
  <w:style w:type="paragraph" w:customStyle="1" w:styleId="B1">
    <w:name w:val="B1"/>
    <w:basedOn w:val="List"/>
    <w:link w:val="B1Char"/>
    <w:qFormat/>
    <w:rsid w:val="00760004"/>
  </w:style>
  <w:style w:type="paragraph" w:styleId="TOC6">
    <w:name w:val="toc 6"/>
    <w:basedOn w:val="TOC5"/>
    <w:next w:val="Normal"/>
    <w:uiPriority w:val="39"/>
    <w:rsid w:val="00760004"/>
    <w:pPr>
      <w:ind w:left="1985" w:hanging="1985"/>
    </w:pPr>
  </w:style>
  <w:style w:type="paragraph" w:styleId="TOC7">
    <w:name w:val="toc 7"/>
    <w:basedOn w:val="TOC6"/>
    <w:next w:val="Normal"/>
    <w:uiPriority w:val="39"/>
    <w:rsid w:val="00760004"/>
    <w:pPr>
      <w:ind w:left="2268" w:hanging="2268"/>
    </w:pPr>
  </w:style>
  <w:style w:type="paragraph" w:customStyle="1" w:styleId="EditorsNote">
    <w:name w:val="Editor's Note"/>
    <w:aliases w:val="EN"/>
    <w:basedOn w:val="NO"/>
    <w:link w:val="EditorsNoteChar"/>
    <w:rsid w:val="00760004"/>
    <w:rPr>
      <w:color w:val="FF0000"/>
    </w:rPr>
  </w:style>
  <w:style w:type="paragraph" w:customStyle="1" w:styleId="TH">
    <w:name w:val="TH"/>
    <w:basedOn w:val="Normal"/>
    <w:link w:val="THChar"/>
    <w:qFormat/>
    <w:rsid w:val="00760004"/>
    <w:pPr>
      <w:keepNext/>
      <w:keepLines/>
      <w:spacing w:before="60"/>
      <w:jc w:val="center"/>
    </w:pPr>
    <w:rPr>
      <w:rFonts w:ascii="Arial" w:hAnsi="Arial"/>
      <w:b/>
    </w:rPr>
  </w:style>
  <w:style w:type="paragraph" w:customStyle="1" w:styleId="ZA">
    <w:name w:val="ZA"/>
    <w:uiPriority w:val="99"/>
    <w:rsid w:val="0076000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uiPriority w:val="99"/>
    <w:rsid w:val="0076000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uiPriority w:val="99"/>
    <w:rsid w:val="0076000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uiPriority w:val="99"/>
    <w:rsid w:val="0076000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link w:val="TANChar"/>
    <w:rsid w:val="00760004"/>
    <w:pPr>
      <w:ind w:left="851" w:hanging="851"/>
    </w:pPr>
  </w:style>
  <w:style w:type="paragraph" w:customStyle="1" w:styleId="ZH">
    <w:name w:val="ZH"/>
    <w:uiPriority w:val="99"/>
    <w:rsid w:val="00760004"/>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760004"/>
    <w:pPr>
      <w:keepNext w:val="0"/>
      <w:spacing w:before="0" w:after="240"/>
    </w:pPr>
  </w:style>
  <w:style w:type="paragraph" w:customStyle="1" w:styleId="ZG">
    <w:name w:val="ZG"/>
    <w:uiPriority w:val="99"/>
    <w:rsid w:val="0076000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qFormat/>
    <w:rsid w:val="00760004"/>
  </w:style>
  <w:style w:type="paragraph" w:customStyle="1" w:styleId="B3">
    <w:name w:val="B3"/>
    <w:basedOn w:val="List3"/>
    <w:uiPriority w:val="99"/>
    <w:rsid w:val="00760004"/>
  </w:style>
  <w:style w:type="paragraph" w:customStyle="1" w:styleId="B4">
    <w:name w:val="B4"/>
    <w:basedOn w:val="List4"/>
    <w:uiPriority w:val="99"/>
    <w:rsid w:val="00760004"/>
  </w:style>
  <w:style w:type="paragraph" w:customStyle="1" w:styleId="B5">
    <w:name w:val="B5"/>
    <w:basedOn w:val="List5"/>
    <w:uiPriority w:val="99"/>
    <w:rsid w:val="00760004"/>
  </w:style>
  <w:style w:type="paragraph" w:customStyle="1" w:styleId="ZTD">
    <w:name w:val="ZTD"/>
    <w:basedOn w:val="ZB"/>
    <w:uiPriority w:val="99"/>
    <w:rsid w:val="00760004"/>
    <w:pPr>
      <w:framePr w:hRule="auto" w:wrap="notBeside" w:y="852"/>
    </w:pPr>
    <w:rPr>
      <w:i w:val="0"/>
      <w:sz w:val="40"/>
    </w:rPr>
  </w:style>
  <w:style w:type="paragraph" w:customStyle="1" w:styleId="ZV">
    <w:name w:val="ZV"/>
    <w:basedOn w:val="ZU"/>
    <w:uiPriority w:val="99"/>
    <w:rsid w:val="00760004"/>
    <w:pPr>
      <w:framePr w:wrap="notBeside" w:y="16161"/>
    </w:pPr>
  </w:style>
  <w:style w:type="paragraph" w:styleId="BalloonText">
    <w:name w:val="Balloon Text"/>
    <w:basedOn w:val="Normal"/>
    <w:link w:val="BalloonTextChar"/>
    <w:uiPriority w:val="99"/>
    <w:rsid w:val="000B26AC"/>
    <w:pPr>
      <w:spacing w:after="0"/>
    </w:pPr>
    <w:rPr>
      <w:rFonts w:ascii="Segoe UI" w:hAnsi="Segoe UI" w:cs="Segoe UI"/>
      <w:sz w:val="18"/>
      <w:szCs w:val="18"/>
    </w:rPr>
  </w:style>
  <w:style w:type="character" w:customStyle="1" w:styleId="BalloonTextChar">
    <w:name w:val="Balloon Text Char"/>
    <w:link w:val="BalloonText"/>
    <w:uiPriority w:val="99"/>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uiPriority w:val="99"/>
    <w:rsid w:val="00E20F21"/>
  </w:style>
  <w:style w:type="character" w:customStyle="1" w:styleId="CommentTextChar">
    <w:name w:val="Comment Text Char"/>
    <w:link w:val="CommentText"/>
    <w:uiPriority w:val="99"/>
    <w:rsid w:val="00E20F21"/>
    <w:rPr>
      <w:lang w:val="en-GB" w:eastAsia="en-US"/>
    </w:rPr>
  </w:style>
  <w:style w:type="paragraph" w:styleId="CommentSubject">
    <w:name w:val="annotation subject"/>
    <w:basedOn w:val="CommentText"/>
    <w:next w:val="CommentText"/>
    <w:link w:val="CommentSubjectChar"/>
    <w:uiPriority w:val="99"/>
    <w:rsid w:val="00E20F21"/>
    <w:rPr>
      <w:b/>
      <w:bCs/>
    </w:rPr>
  </w:style>
  <w:style w:type="character" w:customStyle="1" w:styleId="CommentSubjectChar">
    <w:name w:val="Comment Subject Char"/>
    <w:link w:val="CommentSubject"/>
    <w:uiPriority w:val="99"/>
    <w:rsid w:val="00E20F21"/>
    <w:rPr>
      <w:b/>
      <w:bCs/>
      <w:lang w:val="en-GB" w:eastAsia="en-US"/>
    </w:rPr>
  </w:style>
  <w:style w:type="paragraph" w:styleId="Caption">
    <w:name w:val="caption"/>
    <w:basedOn w:val="Normal"/>
    <w:next w:val="Normal"/>
    <w:uiPriority w:val="35"/>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uiPriority w:val="9"/>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character" w:customStyle="1" w:styleId="TALChar">
    <w:name w:val="TAL Char"/>
    <w:link w:val="TAL"/>
    <w:qFormat/>
    <w:locked/>
    <w:rsid w:val="00716BA7"/>
    <w:rPr>
      <w:rFonts w:ascii="Arial" w:hAnsi="Arial"/>
      <w:sz w:val="18"/>
      <w:lang w:val="en-GB"/>
    </w:rPr>
  </w:style>
  <w:style w:type="character" w:customStyle="1" w:styleId="Heading5Char">
    <w:name w:val="Heading 5 Char"/>
    <w:basedOn w:val="DefaultParagraphFont"/>
    <w:link w:val="Heading5"/>
    <w:uiPriority w:val="9"/>
    <w:rsid w:val="00DC53DE"/>
    <w:rPr>
      <w:rFonts w:ascii="Arial" w:hAnsi="Arial"/>
      <w:sz w:val="22"/>
      <w:lang w:val="en-GB"/>
    </w:rPr>
  </w:style>
  <w:style w:type="character" w:customStyle="1" w:styleId="EditorsNoteChar">
    <w:name w:val="Editor's Note Char"/>
    <w:link w:val="EditorsNote"/>
    <w:rsid w:val="00C55B5A"/>
    <w:rPr>
      <w:color w:val="FF0000"/>
      <w:lang w:val="en-GB"/>
    </w:rPr>
  </w:style>
  <w:style w:type="character" w:customStyle="1" w:styleId="TAHCar">
    <w:name w:val="TAH Car"/>
    <w:link w:val="TAH"/>
    <w:rsid w:val="00C55B5A"/>
    <w:rPr>
      <w:rFonts w:ascii="Arial" w:hAnsi="Arial"/>
      <w:b/>
      <w:sz w:val="18"/>
      <w:lang w:val="en-GB"/>
    </w:rPr>
  </w:style>
  <w:style w:type="character" w:styleId="Hyperlink">
    <w:name w:val="Hyperlink"/>
    <w:basedOn w:val="DefaultParagraphFont"/>
    <w:uiPriority w:val="99"/>
    <w:unhideWhenUsed/>
    <w:rsid w:val="00CD33BF"/>
    <w:rPr>
      <w:color w:val="0563C1" w:themeColor="hyperlink"/>
      <w:u w:val="single"/>
    </w:rPr>
  </w:style>
  <w:style w:type="character" w:styleId="UnresolvedMention">
    <w:name w:val="Unresolved Mention"/>
    <w:basedOn w:val="DefaultParagraphFont"/>
    <w:uiPriority w:val="99"/>
    <w:semiHidden/>
    <w:unhideWhenUsed/>
    <w:rsid w:val="00CD33BF"/>
    <w:rPr>
      <w:color w:val="605E5C"/>
      <w:shd w:val="clear" w:color="auto" w:fill="E1DFDD"/>
    </w:rPr>
  </w:style>
  <w:style w:type="paragraph" w:styleId="Revision">
    <w:name w:val="Revision"/>
    <w:hidden/>
    <w:uiPriority w:val="99"/>
    <w:semiHidden/>
    <w:rsid w:val="00543EAE"/>
    <w:rPr>
      <w:lang w:val="en-GB"/>
    </w:rPr>
  </w:style>
  <w:style w:type="character" w:customStyle="1" w:styleId="THChar">
    <w:name w:val="TH Char"/>
    <w:link w:val="TH"/>
    <w:qFormat/>
    <w:rsid w:val="00E26218"/>
    <w:rPr>
      <w:rFonts w:ascii="Arial" w:hAnsi="Arial"/>
      <w:b/>
      <w:lang w:val="en-GB"/>
    </w:rPr>
  </w:style>
  <w:style w:type="table" w:styleId="TableGrid">
    <w:name w:val="Table Grid"/>
    <w:basedOn w:val="TableNormal"/>
    <w:rsid w:val="005460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unhideWhenUsed/>
    <w:rsid w:val="00587FFC"/>
    <w:pPr>
      <w:spacing w:after="0"/>
    </w:pPr>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587FFC"/>
    <w:rPr>
      <w:rFonts w:ascii="Consolas" w:eastAsiaTheme="minorHAnsi" w:hAnsi="Consolas" w:cstheme="minorBidi"/>
      <w:sz w:val="21"/>
      <w:szCs w:val="21"/>
      <w:lang w:val="en-GB"/>
    </w:rPr>
  </w:style>
  <w:style w:type="character" w:customStyle="1" w:styleId="NOChar">
    <w:name w:val="NO Char"/>
    <w:link w:val="NO"/>
    <w:rsid w:val="006C2C35"/>
    <w:rPr>
      <w:lang w:val="en-GB"/>
    </w:rPr>
  </w:style>
  <w:style w:type="character" w:styleId="FollowedHyperlink">
    <w:name w:val="FollowedHyperlink"/>
    <w:basedOn w:val="DefaultParagraphFont"/>
    <w:unhideWhenUsed/>
    <w:rsid w:val="00716211"/>
    <w:rPr>
      <w:color w:val="954F72" w:themeColor="followedHyperlink"/>
      <w:u w:val="single"/>
    </w:rPr>
  </w:style>
  <w:style w:type="character" w:customStyle="1" w:styleId="EXCar">
    <w:name w:val="EX Car"/>
    <w:link w:val="EX"/>
    <w:rsid w:val="00D67B19"/>
    <w:rPr>
      <w:lang w:val="en-GB"/>
    </w:rPr>
  </w:style>
  <w:style w:type="paragraph" w:styleId="Index1">
    <w:name w:val="index 1"/>
    <w:basedOn w:val="Normal"/>
    <w:uiPriority w:val="99"/>
    <w:semiHidden/>
    <w:rsid w:val="00760004"/>
    <w:pPr>
      <w:keepLines/>
    </w:pPr>
  </w:style>
  <w:style w:type="paragraph" w:styleId="Index2">
    <w:name w:val="index 2"/>
    <w:basedOn w:val="Index1"/>
    <w:uiPriority w:val="99"/>
    <w:semiHidden/>
    <w:rsid w:val="00760004"/>
    <w:pPr>
      <w:ind w:left="284"/>
    </w:pPr>
  </w:style>
  <w:style w:type="character" w:styleId="FootnoteReference">
    <w:name w:val="footnote reference"/>
    <w:basedOn w:val="DefaultParagraphFont"/>
    <w:rsid w:val="00760004"/>
    <w:rPr>
      <w:b/>
      <w:position w:val="6"/>
      <w:sz w:val="16"/>
    </w:rPr>
  </w:style>
  <w:style w:type="paragraph" w:styleId="FootnoteText">
    <w:name w:val="footnote text"/>
    <w:basedOn w:val="Normal"/>
    <w:link w:val="FootnoteTextChar"/>
    <w:uiPriority w:val="99"/>
    <w:rsid w:val="00760004"/>
    <w:pPr>
      <w:keepLines/>
      <w:ind w:left="454" w:hanging="454"/>
    </w:pPr>
    <w:rPr>
      <w:sz w:val="16"/>
    </w:rPr>
  </w:style>
  <w:style w:type="character" w:customStyle="1" w:styleId="FootnoteTextChar">
    <w:name w:val="Footnote Text Char"/>
    <w:basedOn w:val="DefaultParagraphFont"/>
    <w:link w:val="FootnoteText"/>
    <w:uiPriority w:val="99"/>
    <w:rsid w:val="00610327"/>
    <w:rPr>
      <w:sz w:val="16"/>
      <w:lang w:val="en-GB"/>
    </w:rPr>
  </w:style>
  <w:style w:type="paragraph" w:styleId="ListNumber2">
    <w:name w:val="List Number 2"/>
    <w:basedOn w:val="ListNumber"/>
    <w:uiPriority w:val="99"/>
    <w:rsid w:val="00760004"/>
    <w:pPr>
      <w:ind w:left="851"/>
    </w:pPr>
  </w:style>
  <w:style w:type="paragraph" w:styleId="ListNumber">
    <w:name w:val="List Number"/>
    <w:basedOn w:val="List"/>
    <w:uiPriority w:val="99"/>
    <w:rsid w:val="00760004"/>
  </w:style>
  <w:style w:type="paragraph" w:styleId="List">
    <w:name w:val="List"/>
    <w:basedOn w:val="Normal"/>
    <w:uiPriority w:val="99"/>
    <w:rsid w:val="00760004"/>
    <w:pPr>
      <w:ind w:left="568" w:hanging="284"/>
    </w:pPr>
  </w:style>
  <w:style w:type="paragraph" w:styleId="ListBullet2">
    <w:name w:val="List Bullet 2"/>
    <w:basedOn w:val="ListBullet"/>
    <w:uiPriority w:val="99"/>
    <w:rsid w:val="00760004"/>
    <w:pPr>
      <w:ind w:left="851"/>
    </w:pPr>
  </w:style>
  <w:style w:type="paragraph" w:styleId="ListBullet">
    <w:name w:val="List Bullet"/>
    <w:basedOn w:val="List"/>
    <w:uiPriority w:val="99"/>
    <w:rsid w:val="00760004"/>
  </w:style>
  <w:style w:type="paragraph" w:styleId="ListBullet3">
    <w:name w:val="List Bullet 3"/>
    <w:basedOn w:val="ListBullet2"/>
    <w:uiPriority w:val="99"/>
    <w:rsid w:val="00760004"/>
    <w:pPr>
      <w:ind w:left="1135"/>
    </w:pPr>
  </w:style>
  <w:style w:type="paragraph" w:styleId="List2">
    <w:name w:val="List 2"/>
    <w:basedOn w:val="List"/>
    <w:uiPriority w:val="99"/>
    <w:rsid w:val="00760004"/>
    <w:pPr>
      <w:ind w:left="851"/>
    </w:pPr>
  </w:style>
  <w:style w:type="paragraph" w:styleId="List3">
    <w:name w:val="List 3"/>
    <w:basedOn w:val="List2"/>
    <w:uiPriority w:val="99"/>
    <w:rsid w:val="00760004"/>
    <w:pPr>
      <w:ind w:left="1135"/>
    </w:pPr>
  </w:style>
  <w:style w:type="paragraph" w:styleId="List4">
    <w:name w:val="List 4"/>
    <w:basedOn w:val="List3"/>
    <w:uiPriority w:val="99"/>
    <w:rsid w:val="00760004"/>
    <w:pPr>
      <w:ind w:left="1418"/>
    </w:pPr>
  </w:style>
  <w:style w:type="paragraph" w:styleId="List5">
    <w:name w:val="List 5"/>
    <w:basedOn w:val="List4"/>
    <w:uiPriority w:val="99"/>
    <w:rsid w:val="00760004"/>
    <w:pPr>
      <w:ind w:left="1702"/>
    </w:pPr>
  </w:style>
  <w:style w:type="paragraph" w:styleId="ListBullet4">
    <w:name w:val="List Bullet 4"/>
    <w:basedOn w:val="ListBullet3"/>
    <w:uiPriority w:val="99"/>
    <w:rsid w:val="00760004"/>
    <w:pPr>
      <w:ind w:left="1418"/>
    </w:pPr>
  </w:style>
  <w:style w:type="paragraph" w:styleId="ListBullet5">
    <w:name w:val="List Bullet 5"/>
    <w:basedOn w:val="ListBullet4"/>
    <w:uiPriority w:val="99"/>
    <w:rsid w:val="00760004"/>
    <w:pPr>
      <w:ind w:left="1702"/>
    </w:pPr>
  </w:style>
  <w:style w:type="paragraph" w:styleId="IndexHeading">
    <w:name w:val="index heading"/>
    <w:basedOn w:val="Normal"/>
    <w:next w:val="Normal"/>
    <w:uiPriority w:val="99"/>
    <w:semiHidden/>
    <w:rsid w:val="00610327"/>
    <w:pPr>
      <w:widowControl w:val="0"/>
      <w:pBdr>
        <w:top w:val="single" w:sz="12" w:space="0" w:color="auto"/>
      </w:pBdr>
      <w:spacing w:before="360" w:after="240"/>
    </w:pPr>
    <w:rPr>
      <w:b/>
      <w:i/>
      <w:sz w:val="26"/>
      <w:szCs w:val="24"/>
      <w:lang w:val="en-US"/>
    </w:rPr>
  </w:style>
  <w:style w:type="paragraph" w:styleId="BodyText3">
    <w:name w:val="Body Text 3"/>
    <w:basedOn w:val="Normal"/>
    <w:link w:val="BodyText3Char"/>
    <w:uiPriority w:val="99"/>
    <w:rsid w:val="00610327"/>
    <w:pPr>
      <w:widowControl w:val="0"/>
      <w:spacing w:after="0"/>
    </w:pPr>
    <w:rPr>
      <w:b/>
      <w:sz w:val="22"/>
      <w:lang w:eastAsia="x-none"/>
    </w:rPr>
  </w:style>
  <w:style w:type="character" w:customStyle="1" w:styleId="BodyText3Char">
    <w:name w:val="Body Text 3 Char"/>
    <w:basedOn w:val="DefaultParagraphFont"/>
    <w:link w:val="BodyText3"/>
    <w:uiPriority w:val="99"/>
    <w:rsid w:val="00610327"/>
    <w:rPr>
      <w:b/>
      <w:sz w:val="22"/>
      <w:lang w:val="en-GB" w:eastAsia="x-none"/>
    </w:rPr>
  </w:style>
  <w:style w:type="character" w:styleId="PageNumber">
    <w:name w:val="page number"/>
    <w:rsid w:val="00610327"/>
    <w:rPr>
      <w:sz w:val="20"/>
    </w:rPr>
  </w:style>
  <w:style w:type="paragraph" w:styleId="NormalIndent">
    <w:name w:val="Normal Indent"/>
    <w:basedOn w:val="Normal"/>
    <w:uiPriority w:val="99"/>
    <w:rsid w:val="00610327"/>
    <w:pPr>
      <w:widowControl w:val="0"/>
      <w:ind w:left="708"/>
    </w:pPr>
  </w:style>
  <w:style w:type="paragraph" w:styleId="BodyText">
    <w:name w:val="Body Text"/>
    <w:basedOn w:val="Normal"/>
    <w:link w:val="BodyTextChar"/>
    <w:uiPriority w:val="99"/>
    <w:rsid w:val="00610327"/>
    <w:pPr>
      <w:widowControl w:val="0"/>
      <w:spacing w:after="120"/>
    </w:pPr>
    <w:rPr>
      <w:lang w:eastAsia="x-none"/>
    </w:rPr>
  </w:style>
  <w:style w:type="character" w:customStyle="1" w:styleId="BodyTextChar">
    <w:name w:val="Body Text Char"/>
    <w:basedOn w:val="DefaultParagraphFont"/>
    <w:link w:val="BodyText"/>
    <w:uiPriority w:val="99"/>
    <w:rsid w:val="00610327"/>
    <w:rPr>
      <w:lang w:val="en-GB" w:eastAsia="x-none"/>
    </w:rPr>
  </w:style>
  <w:style w:type="paragraph" w:styleId="BodyTextIndent">
    <w:name w:val="Body Text Indent"/>
    <w:basedOn w:val="Normal"/>
    <w:link w:val="BodyTextIndentChar"/>
    <w:uiPriority w:val="99"/>
    <w:rsid w:val="00610327"/>
    <w:pPr>
      <w:widowControl w:val="0"/>
      <w:ind w:left="568"/>
    </w:pPr>
    <w:rPr>
      <w:lang w:eastAsia="x-none"/>
    </w:rPr>
  </w:style>
  <w:style w:type="character" w:customStyle="1" w:styleId="BodyTextIndentChar">
    <w:name w:val="Body Text Indent Char"/>
    <w:basedOn w:val="DefaultParagraphFont"/>
    <w:link w:val="BodyTextIndent"/>
    <w:uiPriority w:val="99"/>
    <w:rsid w:val="00610327"/>
    <w:rPr>
      <w:lang w:val="en-GB" w:eastAsia="x-none"/>
    </w:rPr>
  </w:style>
  <w:style w:type="paragraph" w:styleId="BodyTextIndent3">
    <w:name w:val="Body Text Indent 3"/>
    <w:basedOn w:val="Normal"/>
    <w:link w:val="BodyTextIndent3Char"/>
    <w:uiPriority w:val="99"/>
    <w:rsid w:val="00610327"/>
    <w:pPr>
      <w:spacing w:after="240"/>
      <w:ind w:left="-851"/>
      <w:jc w:val="both"/>
    </w:pPr>
    <w:rPr>
      <w:rFonts w:ascii="Arial" w:hAnsi="Arial"/>
      <w:lang w:eastAsia="x-none"/>
    </w:rPr>
  </w:style>
  <w:style w:type="character" w:customStyle="1" w:styleId="BodyTextIndent3Char">
    <w:name w:val="Body Text Indent 3 Char"/>
    <w:basedOn w:val="DefaultParagraphFont"/>
    <w:link w:val="BodyTextIndent3"/>
    <w:uiPriority w:val="99"/>
    <w:rsid w:val="00610327"/>
    <w:rPr>
      <w:rFonts w:ascii="Arial" w:hAnsi="Arial"/>
      <w:lang w:val="en-GB" w:eastAsia="x-none"/>
    </w:rPr>
  </w:style>
  <w:style w:type="paragraph" w:styleId="DocumentMap">
    <w:name w:val="Document Map"/>
    <w:basedOn w:val="Normal"/>
    <w:link w:val="DocumentMapChar"/>
    <w:uiPriority w:val="99"/>
    <w:rsid w:val="00610327"/>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rsid w:val="00610327"/>
    <w:rPr>
      <w:rFonts w:ascii="Tahoma" w:hAnsi="Tahoma"/>
      <w:shd w:val="clear" w:color="auto" w:fill="000080"/>
      <w:lang w:val="en-GB" w:eastAsia="x-none"/>
    </w:rPr>
  </w:style>
  <w:style w:type="character" w:customStyle="1" w:styleId="HeaderChar">
    <w:name w:val="Header Char"/>
    <w:link w:val="Header"/>
    <w:uiPriority w:val="99"/>
    <w:locked/>
    <w:rsid w:val="00610327"/>
    <w:rPr>
      <w:rFonts w:ascii="Arial" w:hAnsi="Arial"/>
      <w:b/>
      <w:noProof/>
      <w:sz w:val="18"/>
      <w:lang w:val="en-GB"/>
    </w:rPr>
  </w:style>
  <w:style w:type="character" w:customStyle="1" w:styleId="TFChar">
    <w:name w:val="TF Char"/>
    <w:basedOn w:val="THChar"/>
    <w:link w:val="TF"/>
    <w:rsid w:val="00610327"/>
    <w:rPr>
      <w:rFonts w:ascii="Arial" w:hAnsi="Arial"/>
      <w:b/>
      <w:lang w:val="en-GB"/>
    </w:rPr>
  </w:style>
  <w:style w:type="character" w:customStyle="1" w:styleId="Heading2Char">
    <w:name w:val="Heading 2 Char"/>
    <w:link w:val="Heading2"/>
    <w:uiPriority w:val="9"/>
    <w:locked/>
    <w:rsid w:val="00610327"/>
    <w:rPr>
      <w:rFonts w:ascii="Arial" w:hAnsi="Arial"/>
      <w:sz w:val="32"/>
      <w:lang w:val="en-GB"/>
    </w:rPr>
  </w:style>
  <w:style w:type="character" w:customStyle="1" w:styleId="WW8Num8z1">
    <w:name w:val="WW8Num8z1"/>
    <w:rsid w:val="00610327"/>
    <w:rPr>
      <w:rFonts w:ascii="Courier New" w:hAnsi="Courier New" w:cs="Courier New"/>
    </w:rPr>
  </w:style>
  <w:style w:type="character" w:customStyle="1" w:styleId="WW-Absatz-Standardschriftart111111111111111">
    <w:name w:val="WW-Absatz-Standardschriftart111111111111111"/>
    <w:rsid w:val="00610327"/>
  </w:style>
  <w:style w:type="character" w:customStyle="1" w:styleId="Heading8Char">
    <w:name w:val="Heading 8 Char"/>
    <w:link w:val="Heading8"/>
    <w:uiPriority w:val="9"/>
    <w:rsid w:val="00610327"/>
    <w:rPr>
      <w:rFonts w:ascii="Arial" w:hAnsi="Arial"/>
      <w:sz w:val="36"/>
      <w:lang w:val="en-GB"/>
    </w:rPr>
  </w:style>
  <w:style w:type="paragraph" w:styleId="NormalWeb">
    <w:name w:val="Normal (Web)"/>
    <w:basedOn w:val="Normal"/>
    <w:uiPriority w:val="99"/>
    <w:rsid w:val="00610327"/>
    <w:pPr>
      <w:spacing w:before="100" w:beforeAutospacing="1" w:after="100" w:afterAutospacing="1"/>
    </w:pPr>
    <w:rPr>
      <w:color w:val="000000"/>
      <w:szCs w:val="24"/>
      <w:lang w:val="en-US"/>
    </w:rPr>
  </w:style>
  <w:style w:type="character" w:customStyle="1" w:styleId="Heading1Char">
    <w:name w:val="Heading 1 Char"/>
    <w:link w:val="Heading1"/>
    <w:uiPriority w:val="9"/>
    <w:rsid w:val="00610327"/>
    <w:rPr>
      <w:rFonts w:ascii="Arial" w:hAnsi="Arial"/>
      <w:sz w:val="36"/>
      <w:lang w:val="en-GB"/>
    </w:rPr>
  </w:style>
  <w:style w:type="character" w:customStyle="1" w:styleId="Heading4Char">
    <w:name w:val="Heading 4 Char"/>
    <w:link w:val="Heading4"/>
    <w:uiPriority w:val="9"/>
    <w:rsid w:val="00610327"/>
    <w:rPr>
      <w:rFonts w:ascii="Arial" w:hAnsi="Arial"/>
      <w:sz w:val="24"/>
      <w:lang w:val="en-GB"/>
    </w:rPr>
  </w:style>
  <w:style w:type="character" w:customStyle="1" w:styleId="Heading6Char">
    <w:name w:val="Heading 6 Char"/>
    <w:link w:val="Heading6"/>
    <w:uiPriority w:val="9"/>
    <w:rsid w:val="00610327"/>
    <w:rPr>
      <w:rFonts w:ascii="Arial" w:hAnsi="Arial"/>
      <w:lang w:val="en-GB"/>
    </w:rPr>
  </w:style>
  <w:style w:type="character" w:customStyle="1" w:styleId="Heading7Char">
    <w:name w:val="Heading 7 Char"/>
    <w:link w:val="Heading7"/>
    <w:uiPriority w:val="9"/>
    <w:rsid w:val="00610327"/>
    <w:rPr>
      <w:rFonts w:ascii="Arial" w:hAnsi="Arial"/>
      <w:lang w:val="en-GB"/>
    </w:rPr>
  </w:style>
  <w:style w:type="character" w:customStyle="1" w:styleId="Heading9Char">
    <w:name w:val="Heading 9 Char"/>
    <w:link w:val="Heading9"/>
    <w:uiPriority w:val="9"/>
    <w:rsid w:val="00610327"/>
    <w:rPr>
      <w:rFonts w:ascii="Arial" w:hAnsi="Arial"/>
      <w:sz w:val="36"/>
      <w:lang w:val="en-GB"/>
    </w:rPr>
  </w:style>
  <w:style w:type="character" w:customStyle="1" w:styleId="FooterChar">
    <w:name w:val="Footer Char"/>
    <w:link w:val="Footer"/>
    <w:uiPriority w:val="99"/>
    <w:rsid w:val="00610327"/>
    <w:rPr>
      <w:rFonts w:ascii="Arial" w:hAnsi="Arial"/>
      <w:b/>
      <w:i/>
      <w:noProof/>
      <w:sz w:val="18"/>
      <w:lang w:val="en-GB"/>
    </w:rPr>
  </w:style>
  <w:style w:type="character" w:customStyle="1" w:styleId="WW-Absatz-Standardschriftart1111111111111111">
    <w:name w:val="WW-Absatz-Standardschriftart1111111111111111"/>
    <w:rsid w:val="00610327"/>
  </w:style>
  <w:style w:type="character" w:styleId="Strong">
    <w:name w:val="Strong"/>
    <w:uiPriority w:val="22"/>
    <w:qFormat/>
    <w:rsid w:val="00610327"/>
    <w:rPr>
      <w:b/>
    </w:rPr>
  </w:style>
  <w:style w:type="paragraph" w:styleId="Title">
    <w:name w:val="Title"/>
    <w:basedOn w:val="Normal"/>
    <w:link w:val="TitleChar"/>
    <w:uiPriority w:val="10"/>
    <w:qFormat/>
    <w:rsid w:val="00610327"/>
    <w:pPr>
      <w:spacing w:before="60" w:after="120"/>
      <w:jc w:val="center"/>
    </w:pPr>
    <w:rPr>
      <w:rFonts w:ascii="Arial" w:hAnsi="Arial"/>
      <w:b/>
      <w:sz w:val="40"/>
      <w:lang w:val="x-none" w:eastAsia="x-none"/>
    </w:rPr>
  </w:style>
  <w:style w:type="character" w:customStyle="1" w:styleId="TitleChar">
    <w:name w:val="Title Char"/>
    <w:basedOn w:val="DefaultParagraphFont"/>
    <w:link w:val="Title"/>
    <w:uiPriority w:val="10"/>
    <w:rsid w:val="00610327"/>
    <w:rPr>
      <w:rFonts w:ascii="Arial" w:hAnsi="Arial"/>
      <w:b/>
      <w:sz w:val="40"/>
      <w:lang w:val="x-none" w:eastAsia="x-none"/>
    </w:rPr>
  </w:style>
  <w:style w:type="paragraph" w:styleId="Subtitle">
    <w:name w:val="Subtitle"/>
    <w:basedOn w:val="Normal"/>
    <w:next w:val="Normal"/>
    <w:link w:val="SubtitleChar"/>
    <w:uiPriority w:val="11"/>
    <w:qFormat/>
    <w:rsid w:val="00610327"/>
    <w:pPr>
      <w:numPr>
        <w:ilvl w:val="1"/>
      </w:numPr>
      <w:spacing w:before="60" w:after="120"/>
      <w:jc w:val="both"/>
    </w:pPr>
    <w:rPr>
      <w:rFonts w:ascii="Calibri Light" w:hAnsi="Calibri Light"/>
      <w:i/>
      <w:iCs/>
      <w:color w:val="5B9BD5"/>
      <w:spacing w:val="15"/>
      <w:szCs w:val="24"/>
      <w:lang w:val="x-none" w:eastAsia="x-none"/>
    </w:rPr>
  </w:style>
  <w:style w:type="character" w:customStyle="1" w:styleId="SubtitleChar">
    <w:name w:val="Subtitle Char"/>
    <w:basedOn w:val="DefaultParagraphFont"/>
    <w:link w:val="Subtitle"/>
    <w:uiPriority w:val="11"/>
    <w:rsid w:val="00610327"/>
    <w:rPr>
      <w:rFonts w:ascii="Calibri Light" w:hAnsi="Calibri Light"/>
      <w:i/>
      <w:iCs/>
      <w:color w:val="5B9BD5"/>
      <w:spacing w:val="15"/>
      <w:szCs w:val="24"/>
      <w:lang w:val="x-none" w:eastAsia="x-none"/>
    </w:rPr>
  </w:style>
  <w:style w:type="character" w:styleId="Emphasis">
    <w:name w:val="Emphasis"/>
    <w:uiPriority w:val="20"/>
    <w:qFormat/>
    <w:rsid w:val="00610327"/>
    <w:rPr>
      <w:i/>
      <w:iCs/>
    </w:rPr>
  </w:style>
  <w:style w:type="paragraph" w:styleId="NoSpacing">
    <w:name w:val="No Spacing"/>
    <w:basedOn w:val="Normal"/>
    <w:link w:val="NoSpacingChar"/>
    <w:uiPriority w:val="1"/>
    <w:qFormat/>
    <w:rsid w:val="00610327"/>
    <w:pPr>
      <w:spacing w:after="0"/>
      <w:jc w:val="both"/>
    </w:pPr>
    <w:rPr>
      <w:rFonts w:ascii="Arial" w:hAnsi="Arial"/>
      <w:lang w:val="x-none" w:eastAsia="x-none"/>
    </w:rPr>
  </w:style>
  <w:style w:type="character" w:customStyle="1" w:styleId="NoSpacingChar">
    <w:name w:val="No Spacing Char"/>
    <w:link w:val="NoSpacing"/>
    <w:uiPriority w:val="1"/>
    <w:rsid w:val="00610327"/>
    <w:rPr>
      <w:rFonts w:ascii="Arial" w:hAnsi="Arial"/>
      <w:lang w:val="x-none" w:eastAsia="x-none"/>
    </w:rPr>
  </w:style>
  <w:style w:type="paragraph" w:styleId="Quote">
    <w:name w:val="Quote"/>
    <w:basedOn w:val="Normal"/>
    <w:next w:val="Normal"/>
    <w:link w:val="QuoteChar"/>
    <w:uiPriority w:val="29"/>
    <w:qFormat/>
    <w:rsid w:val="00610327"/>
    <w:pPr>
      <w:spacing w:before="60" w:after="120"/>
      <w:jc w:val="both"/>
    </w:pPr>
    <w:rPr>
      <w:rFonts w:ascii="Arial" w:hAnsi="Arial"/>
      <w:i/>
      <w:iCs/>
      <w:color w:val="000000"/>
      <w:lang w:val="x-none" w:eastAsia="x-none"/>
    </w:rPr>
  </w:style>
  <w:style w:type="character" w:customStyle="1" w:styleId="QuoteChar">
    <w:name w:val="Quote Char"/>
    <w:basedOn w:val="DefaultParagraphFont"/>
    <w:link w:val="Quote"/>
    <w:uiPriority w:val="29"/>
    <w:rsid w:val="00610327"/>
    <w:rPr>
      <w:rFonts w:ascii="Arial" w:hAnsi="Arial"/>
      <w:i/>
      <w:iCs/>
      <w:color w:val="000000"/>
      <w:lang w:val="x-none" w:eastAsia="x-none"/>
    </w:rPr>
  </w:style>
  <w:style w:type="paragraph" w:styleId="IntenseQuote">
    <w:name w:val="Intense Quote"/>
    <w:basedOn w:val="Normal"/>
    <w:next w:val="Normal"/>
    <w:link w:val="IntenseQuoteChar"/>
    <w:uiPriority w:val="30"/>
    <w:qFormat/>
    <w:rsid w:val="00610327"/>
    <w:pPr>
      <w:pBdr>
        <w:bottom w:val="single" w:sz="4" w:space="4" w:color="5B9BD5"/>
      </w:pBdr>
      <w:spacing w:before="200" w:after="280"/>
      <w:ind w:left="936" w:right="936"/>
      <w:jc w:val="both"/>
    </w:pPr>
    <w:rPr>
      <w:rFonts w:ascii="Arial" w:hAnsi="Arial"/>
      <w:b/>
      <w:bCs/>
      <w:i/>
      <w:iCs/>
      <w:color w:val="5B9BD5"/>
      <w:lang w:val="x-none" w:eastAsia="x-none"/>
    </w:rPr>
  </w:style>
  <w:style w:type="character" w:customStyle="1" w:styleId="IntenseQuoteChar">
    <w:name w:val="Intense Quote Char"/>
    <w:basedOn w:val="DefaultParagraphFont"/>
    <w:link w:val="IntenseQuote"/>
    <w:uiPriority w:val="30"/>
    <w:rsid w:val="00610327"/>
    <w:rPr>
      <w:rFonts w:ascii="Arial" w:hAnsi="Arial"/>
      <w:b/>
      <w:bCs/>
      <w:i/>
      <w:iCs/>
      <w:color w:val="5B9BD5"/>
      <w:lang w:val="x-none" w:eastAsia="x-none"/>
    </w:rPr>
  </w:style>
  <w:style w:type="character" w:styleId="SubtleEmphasis">
    <w:name w:val="Subtle Emphasis"/>
    <w:uiPriority w:val="19"/>
    <w:qFormat/>
    <w:rsid w:val="00610327"/>
    <w:rPr>
      <w:i/>
      <w:iCs/>
      <w:color w:val="808080"/>
    </w:rPr>
  </w:style>
  <w:style w:type="character" w:styleId="IntenseEmphasis">
    <w:name w:val="Intense Emphasis"/>
    <w:uiPriority w:val="21"/>
    <w:qFormat/>
    <w:rsid w:val="00610327"/>
    <w:rPr>
      <w:b/>
      <w:bCs/>
      <w:i/>
      <w:iCs/>
      <w:color w:val="5B9BD5"/>
    </w:rPr>
  </w:style>
  <w:style w:type="character" w:styleId="SubtleReference">
    <w:name w:val="Subtle Reference"/>
    <w:uiPriority w:val="31"/>
    <w:qFormat/>
    <w:rsid w:val="00610327"/>
    <w:rPr>
      <w:smallCaps/>
      <w:color w:val="ED7D31"/>
      <w:u w:val="single"/>
    </w:rPr>
  </w:style>
  <w:style w:type="character" w:styleId="IntenseReference">
    <w:name w:val="Intense Reference"/>
    <w:uiPriority w:val="32"/>
    <w:qFormat/>
    <w:rsid w:val="00610327"/>
    <w:rPr>
      <w:b/>
      <w:bCs/>
      <w:smallCaps/>
      <w:color w:val="ED7D31"/>
      <w:spacing w:val="5"/>
      <w:u w:val="single"/>
    </w:rPr>
  </w:style>
  <w:style w:type="character" w:styleId="BookTitle">
    <w:name w:val="Book Title"/>
    <w:uiPriority w:val="33"/>
    <w:qFormat/>
    <w:rsid w:val="00610327"/>
    <w:rPr>
      <w:b/>
      <w:bCs/>
      <w:smallCaps/>
      <w:spacing w:val="5"/>
    </w:rPr>
  </w:style>
  <w:style w:type="paragraph" w:styleId="TOCHeading">
    <w:name w:val="TOC Heading"/>
    <w:basedOn w:val="Heading1"/>
    <w:next w:val="Normal"/>
    <w:uiPriority w:val="39"/>
    <w:unhideWhenUsed/>
    <w:qFormat/>
    <w:rsid w:val="00610327"/>
    <w:pPr>
      <w:pBdr>
        <w:top w:val="none" w:sz="0" w:space="0" w:color="auto"/>
      </w:pBdr>
      <w:spacing w:before="480" w:after="0"/>
      <w:ind w:left="0" w:firstLine="0"/>
      <w:jc w:val="both"/>
      <w:outlineLvl w:val="9"/>
    </w:pPr>
    <w:rPr>
      <w:rFonts w:ascii="Calibri Light" w:hAnsi="Calibri Light"/>
      <w:b/>
      <w:bCs/>
      <w:smallCaps/>
      <w:color w:val="2E74B5"/>
      <w:sz w:val="32"/>
      <w:szCs w:val="28"/>
      <w:lang w:val="en-US" w:eastAsia="x-none"/>
    </w:rPr>
  </w:style>
  <w:style w:type="paragraph" w:styleId="BodyText2">
    <w:name w:val="Body Text 2"/>
    <w:basedOn w:val="Normal"/>
    <w:link w:val="BodyText2Char"/>
    <w:uiPriority w:val="99"/>
    <w:rsid w:val="00610327"/>
    <w:pPr>
      <w:spacing w:before="60" w:after="120"/>
      <w:jc w:val="both"/>
    </w:pPr>
    <w:rPr>
      <w:rFonts w:ascii="Arial" w:hAnsi="Arial"/>
      <w:b/>
      <w:bCs/>
      <w:sz w:val="32"/>
      <w:lang w:val="x-none" w:eastAsia="x-none"/>
    </w:rPr>
  </w:style>
  <w:style w:type="character" w:customStyle="1" w:styleId="BodyText2Char">
    <w:name w:val="Body Text 2 Char"/>
    <w:basedOn w:val="DefaultParagraphFont"/>
    <w:link w:val="BodyText2"/>
    <w:uiPriority w:val="99"/>
    <w:rsid w:val="00610327"/>
    <w:rPr>
      <w:rFonts w:ascii="Arial" w:hAnsi="Arial"/>
      <w:b/>
      <w:bCs/>
      <w:sz w:val="32"/>
      <w:lang w:val="x-none" w:eastAsia="x-none"/>
    </w:rPr>
  </w:style>
  <w:style w:type="paragraph" w:styleId="BodyTextIndent2">
    <w:name w:val="Body Text Indent 2"/>
    <w:basedOn w:val="Normal"/>
    <w:link w:val="BodyTextIndent2Char"/>
    <w:uiPriority w:val="99"/>
    <w:rsid w:val="00610327"/>
    <w:pPr>
      <w:spacing w:before="60" w:after="120"/>
      <w:ind w:left="720"/>
      <w:jc w:val="both"/>
    </w:pPr>
    <w:rPr>
      <w:rFonts w:ascii="Arial" w:hAnsi="Arial"/>
      <w:lang w:val="x-none" w:eastAsia="x-none"/>
    </w:rPr>
  </w:style>
  <w:style w:type="character" w:customStyle="1" w:styleId="BodyTextIndent2Char">
    <w:name w:val="Body Text Indent 2 Char"/>
    <w:basedOn w:val="DefaultParagraphFont"/>
    <w:link w:val="BodyTextIndent2"/>
    <w:uiPriority w:val="99"/>
    <w:rsid w:val="00610327"/>
    <w:rPr>
      <w:rFonts w:ascii="Arial" w:hAnsi="Arial"/>
      <w:lang w:val="x-none" w:eastAsia="x-none"/>
    </w:rPr>
  </w:style>
  <w:style w:type="paragraph" w:styleId="Date">
    <w:name w:val="Date"/>
    <w:basedOn w:val="Normal"/>
    <w:next w:val="Normal"/>
    <w:link w:val="DateChar"/>
    <w:uiPriority w:val="99"/>
    <w:rsid w:val="00610327"/>
    <w:pPr>
      <w:spacing w:before="60" w:after="0"/>
    </w:pPr>
    <w:rPr>
      <w:rFonts w:ascii="Palatino" w:hAnsi="Palatino"/>
      <w:szCs w:val="24"/>
      <w:lang w:val="x-none" w:eastAsia="x-none"/>
    </w:rPr>
  </w:style>
  <w:style w:type="character" w:customStyle="1" w:styleId="DateChar">
    <w:name w:val="Date Char"/>
    <w:basedOn w:val="DefaultParagraphFont"/>
    <w:link w:val="Date"/>
    <w:uiPriority w:val="99"/>
    <w:rsid w:val="00610327"/>
    <w:rPr>
      <w:rFonts w:ascii="Palatino" w:hAnsi="Palatino"/>
      <w:szCs w:val="24"/>
      <w:lang w:val="x-none" w:eastAsia="x-none"/>
    </w:rPr>
  </w:style>
  <w:style w:type="paragraph" w:styleId="HTMLPreformatted">
    <w:name w:val="HTML Preformatted"/>
    <w:basedOn w:val="Normal"/>
    <w:link w:val="HTMLPreformattedChar"/>
    <w:rsid w:val="006103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rsid w:val="00610327"/>
    <w:rPr>
      <w:rFonts w:ascii="Arial Unicode MS" w:eastAsia="Courier New" w:hAnsi="Arial Unicode MS"/>
      <w:lang w:val="x-none" w:eastAsia="x-none"/>
    </w:rPr>
  </w:style>
  <w:style w:type="paragraph" w:styleId="ListNumber3">
    <w:name w:val="List Number 3"/>
    <w:basedOn w:val="Normal"/>
    <w:uiPriority w:val="99"/>
    <w:rsid w:val="00610327"/>
    <w:pPr>
      <w:widowControl w:val="0"/>
      <w:tabs>
        <w:tab w:val="num" w:pos="1080"/>
      </w:tabs>
      <w:spacing w:before="60" w:after="0"/>
      <w:ind w:left="1080" w:hanging="360"/>
    </w:pPr>
    <w:rPr>
      <w:rFonts w:ascii="Arial" w:hAnsi="Arial"/>
      <w:szCs w:val="24"/>
      <w:lang w:val="en-US"/>
    </w:rPr>
  </w:style>
  <w:style w:type="paragraph" w:styleId="ListNumber4">
    <w:name w:val="List Number 4"/>
    <w:basedOn w:val="Normal"/>
    <w:uiPriority w:val="99"/>
    <w:rsid w:val="00610327"/>
    <w:pPr>
      <w:widowControl w:val="0"/>
      <w:tabs>
        <w:tab w:val="num" w:pos="1440"/>
      </w:tabs>
      <w:spacing w:before="60" w:after="0"/>
      <w:ind w:left="1440" w:hanging="360"/>
    </w:pPr>
    <w:rPr>
      <w:rFonts w:ascii="Arial" w:hAnsi="Arial"/>
      <w:szCs w:val="24"/>
      <w:lang w:val="en-US"/>
    </w:rPr>
  </w:style>
  <w:style w:type="paragraph" w:styleId="ListNumber5">
    <w:name w:val="List Number 5"/>
    <w:basedOn w:val="Normal"/>
    <w:uiPriority w:val="99"/>
    <w:rsid w:val="00610327"/>
    <w:pPr>
      <w:widowControl w:val="0"/>
      <w:tabs>
        <w:tab w:val="num" w:pos="1800"/>
      </w:tabs>
      <w:spacing w:before="60" w:after="0"/>
      <w:ind w:left="1800" w:hanging="360"/>
    </w:pPr>
    <w:rPr>
      <w:rFonts w:ascii="Arial" w:hAnsi="Arial"/>
      <w:szCs w:val="24"/>
      <w:lang w:val="en-US"/>
    </w:rPr>
  </w:style>
  <w:style w:type="paragraph" w:styleId="TableofFigures">
    <w:name w:val="table of figures"/>
    <w:basedOn w:val="Normal"/>
    <w:next w:val="Normal"/>
    <w:uiPriority w:val="99"/>
    <w:rsid w:val="00610327"/>
    <w:pPr>
      <w:spacing w:after="0"/>
      <w:ind w:left="400" w:hanging="400"/>
    </w:pPr>
    <w:rPr>
      <w:smallCaps/>
      <w:szCs w:val="24"/>
      <w:lang w:val="en-US"/>
    </w:rPr>
  </w:style>
  <w:style w:type="character" w:customStyle="1" w:styleId="Italic">
    <w:name w:val="Italic"/>
    <w:rsid w:val="00610327"/>
    <w:rPr>
      <w:i/>
    </w:rPr>
  </w:style>
  <w:style w:type="character" w:customStyle="1" w:styleId="ZDONTMODIFY">
    <w:name w:val="ZDONTMODIFY"/>
    <w:rsid w:val="00610327"/>
  </w:style>
  <w:style w:type="paragraph" w:customStyle="1" w:styleId="tl">
    <w:name w:val="tl"/>
    <w:uiPriority w:val="99"/>
    <w:rsid w:val="00610327"/>
    <w:pPr>
      <w:widowControl w:val="0"/>
      <w:overflowPunct w:val="0"/>
      <w:autoSpaceDE w:val="0"/>
      <w:autoSpaceDN w:val="0"/>
      <w:adjustRightInd w:val="0"/>
      <w:textAlignment w:val="baseline"/>
    </w:pPr>
    <w:rPr>
      <w:rFonts w:ascii="Helvetica" w:hAnsi="Helvetica"/>
      <w:noProof/>
      <w:sz w:val="18"/>
    </w:rPr>
  </w:style>
  <w:style w:type="paragraph" w:styleId="Index4">
    <w:name w:val="index 4"/>
    <w:basedOn w:val="Normal"/>
    <w:next w:val="Normal"/>
    <w:autoRedefine/>
    <w:uiPriority w:val="99"/>
    <w:rsid w:val="00610327"/>
    <w:pPr>
      <w:spacing w:before="60" w:after="120"/>
      <w:ind w:left="720" w:hanging="180"/>
      <w:jc w:val="both"/>
    </w:pPr>
    <w:rPr>
      <w:rFonts w:ascii="Arial" w:hAnsi="Arial"/>
      <w:lang w:val="en-US"/>
    </w:rPr>
  </w:style>
  <w:style w:type="character" w:styleId="LineNumber">
    <w:name w:val="line number"/>
    <w:uiPriority w:val="99"/>
    <w:unhideWhenUsed/>
    <w:rsid w:val="00610327"/>
  </w:style>
  <w:style w:type="character" w:customStyle="1" w:styleId="TAHChar">
    <w:name w:val="TAH Char"/>
    <w:locked/>
    <w:rsid w:val="00610327"/>
    <w:rPr>
      <w:rFonts w:ascii="Arial" w:hAnsi="Arial"/>
      <w:b/>
      <w:sz w:val="18"/>
      <w:lang w:val="en-GB"/>
    </w:rPr>
  </w:style>
  <w:style w:type="character" w:customStyle="1" w:styleId="apple-converted-space">
    <w:name w:val="apple-converted-space"/>
    <w:basedOn w:val="DefaultParagraphFont"/>
    <w:rsid w:val="00610327"/>
  </w:style>
  <w:style w:type="character" w:customStyle="1" w:styleId="UnresolvedMention1">
    <w:name w:val="Unresolved Mention1"/>
    <w:basedOn w:val="DefaultParagraphFont"/>
    <w:uiPriority w:val="99"/>
    <w:semiHidden/>
    <w:unhideWhenUsed/>
    <w:rsid w:val="003A7C91"/>
    <w:rPr>
      <w:color w:val="605E5C"/>
      <w:shd w:val="clear" w:color="auto" w:fill="E1DFDD"/>
    </w:rPr>
  </w:style>
  <w:style w:type="character" w:customStyle="1" w:styleId="UnresolvedMention2">
    <w:name w:val="Unresolved Mention2"/>
    <w:basedOn w:val="DefaultParagraphFont"/>
    <w:uiPriority w:val="99"/>
    <w:semiHidden/>
    <w:unhideWhenUsed/>
    <w:rsid w:val="003A7C91"/>
    <w:rPr>
      <w:color w:val="605E5C"/>
      <w:shd w:val="clear" w:color="auto" w:fill="E1DFDD"/>
    </w:rPr>
  </w:style>
  <w:style w:type="character" w:customStyle="1" w:styleId="PLChar">
    <w:name w:val="PL Char"/>
    <w:link w:val="PL"/>
    <w:qFormat/>
    <w:locked/>
    <w:rsid w:val="003A7C91"/>
    <w:rPr>
      <w:rFonts w:ascii="Courier New" w:hAnsi="Courier New"/>
      <w:noProof/>
      <w:sz w:val="16"/>
      <w:lang w:val="en-GB"/>
    </w:rPr>
  </w:style>
  <w:style w:type="paragraph" w:customStyle="1" w:styleId="FL">
    <w:name w:val="FL"/>
    <w:basedOn w:val="Normal"/>
    <w:uiPriority w:val="99"/>
    <w:rsid w:val="00760004"/>
    <w:pPr>
      <w:keepNext/>
      <w:keepLines/>
      <w:spacing w:before="60"/>
      <w:jc w:val="center"/>
    </w:pPr>
    <w:rPr>
      <w:rFonts w:ascii="Arial" w:hAnsi="Arial"/>
      <w:b/>
    </w:rPr>
  </w:style>
  <w:style w:type="character" w:customStyle="1" w:styleId="B2Char">
    <w:name w:val="B2 Char"/>
    <w:link w:val="B2"/>
    <w:locked/>
    <w:rsid w:val="00B52960"/>
    <w:rPr>
      <w:lang w:val="en-GB"/>
    </w:rPr>
  </w:style>
  <w:style w:type="paragraph" w:customStyle="1" w:styleId="NOI">
    <w:name w:val="NOI"/>
    <w:basedOn w:val="TAL"/>
    <w:uiPriority w:val="99"/>
    <w:rsid w:val="00D2346B"/>
    <w:rPr>
      <w:rFonts w:cs="Arial"/>
      <w:szCs w:val="18"/>
    </w:rPr>
  </w:style>
  <w:style w:type="character" w:customStyle="1" w:styleId="EditorsNoteCharChar">
    <w:name w:val="Editor's Note Char Char"/>
    <w:rsid w:val="00EB145B"/>
    <w:rPr>
      <w:rFonts w:ascii="Times New Roman" w:hAnsi="Times New Roman"/>
      <w:color w:val="FF0000"/>
      <w:lang w:val="en-GB"/>
    </w:rPr>
  </w:style>
  <w:style w:type="paragraph" w:customStyle="1" w:styleId="CRCoverPage">
    <w:name w:val="CR Cover Page"/>
    <w:uiPriority w:val="99"/>
    <w:rsid w:val="00EB145B"/>
    <w:pPr>
      <w:spacing w:after="120"/>
    </w:pPr>
    <w:rPr>
      <w:rFonts w:ascii="Arial" w:hAnsi="Arial"/>
      <w:lang w:val="en-GB"/>
    </w:rPr>
  </w:style>
  <w:style w:type="paragraph" w:customStyle="1" w:styleId="tdoc-header">
    <w:name w:val="tdoc-header"/>
    <w:uiPriority w:val="99"/>
    <w:rsid w:val="00EB145B"/>
    <w:rPr>
      <w:rFonts w:ascii="Arial" w:hAnsi="Arial"/>
      <w:noProof/>
      <w:sz w:val="24"/>
      <w:lang w:val="en-GB"/>
    </w:rPr>
  </w:style>
  <w:style w:type="paragraph" w:customStyle="1" w:styleId="TAJ">
    <w:name w:val="TAJ"/>
    <w:basedOn w:val="TH"/>
    <w:uiPriority w:val="99"/>
    <w:rsid w:val="00EB145B"/>
    <w:pPr>
      <w:overflowPunct/>
      <w:autoSpaceDE/>
      <w:autoSpaceDN/>
      <w:adjustRightInd/>
      <w:textAlignment w:val="auto"/>
    </w:pPr>
  </w:style>
  <w:style w:type="paragraph" w:customStyle="1" w:styleId="Guidance">
    <w:name w:val="Guidance"/>
    <w:basedOn w:val="Normal"/>
    <w:uiPriority w:val="99"/>
    <w:rsid w:val="00EB145B"/>
    <w:pPr>
      <w:overflowPunct/>
      <w:autoSpaceDE/>
      <w:autoSpaceDN/>
      <w:adjustRightInd/>
      <w:textAlignment w:val="auto"/>
    </w:pPr>
    <w:rPr>
      <w:i/>
      <w:color w:val="0000FF"/>
    </w:rPr>
  </w:style>
  <w:style w:type="paragraph" w:customStyle="1" w:styleId="m216113901552225498gmail-pl">
    <w:name w:val="m_216113901552225498gmail-pl"/>
    <w:basedOn w:val="Normal"/>
    <w:uiPriority w:val="99"/>
    <w:rsid w:val="00EB145B"/>
    <w:pPr>
      <w:overflowPunct/>
      <w:autoSpaceDE/>
      <w:autoSpaceDN/>
      <w:adjustRightInd/>
      <w:spacing w:before="100" w:beforeAutospacing="1" w:after="100" w:afterAutospacing="1"/>
      <w:textAlignment w:val="auto"/>
    </w:pPr>
    <w:rPr>
      <w:rFonts w:ascii="Calibri" w:eastAsia="Calibri" w:hAnsi="Calibri" w:cs="Calibri"/>
      <w:sz w:val="22"/>
      <w:szCs w:val="22"/>
      <w:lang w:val="it-IT" w:eastAsia="it-IT"/>
    </w:rPr>
  </w:style>
  <w:style w:type="paragraph" w:customStyle="1" w:styleId="m-4213127826822988581th">
    <w:name w:val="m_-4213127826822988581t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h">
    <w:name w:val="m_-4213127826822988581tah"/>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tal">
    <w:name w:val="m_-4213127826822988581tal"/>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paragraph" w:customStyle="1" w:styleId="m-4213127826822988581editorsnote">
    <w:name w:val="m_-4213127826822988581editorsnote"/>
    <w:basedOn w:val="Normal"/>
    <w:uiPriority w:val="99"/>
    <w:rsid w:val="00EB145B"/>
    <w:pPr>
      <w:overflowPunct/>
      <w:autoSpaceDE/>
      <w:autoSpaceDN/>
      <w:adjustRightInd/>
      <w:spacing w:before="100" w:beforeAutospacing="1" w:after="100" w:afterAutospacing="1"/>
      <w:textAlignment w:val="auto"/>
    </w:pPr>
    <w:rPr>
      <w:sz w:val="24"/>
      <w:szCs w:val="24"/>
      <w:lang w:eastAsia="en-GB"/>
    </w:rPr>
  </w:style>
  <w:style w:type="character" w:customStyle="1" w:styleId="abstractlabel">
    <w:name w:val="abstractlabel"/>
    <w:rsid w:val="00EB145B"/>
  </w:style>
  <w:style w:type="character" w:customStyle="1" w:styleId="xgmail-msoins">
    <w:name w:val="x_gmail-msoins"/>
    <w:rsid w:val="00EB145B"/>
  </w:style>
  <w:style w:type="character" w:customStyle="1" w:styleId="Mentionnonrsolue1">
    <w:name w:val="Mention non résolue1"/>
    <w:basedOn w:val="DefaultParagraphFont"/>
    <w:uiPriority w:val="99"/>
    <w:semiHidden/>
    <w:unhideWhenUsed/>
    <w:rsid w:val="00B6012C"/>
    <w:rPr>
      <w:color w:val="605E5C"/>
      <w:shd w:val="clear" w:color="auto" w:fill="E1DFDD"/>
    </w:rPr>
  </w:style>
  <w:style w:type="character" w:customStyle="1" w:styleId="NOZchn">
    <w:name w:val="NO Zchn"/>
    <w:rsid w:val="00B6012C"/>
    <w:rPr>
      <w:lang w:val="en-GB"/>
    </w:rPr>
  </w:style>
  <w:style w:type="paragraph" w:customStyle="1" w:styleId="Code">
    <w:name w:val="Code"/>
    <w:uiPriority w:val="1"/>
    <w:qFormat/>
    <w:rsid w:val="0086343E"/>
    <w:rPr>
      <w:rFonts w:ascii="Courier New" w:eastAsiaTheme="minorEastAsia" w:hAnsi="Courier New" w:cstheme="minorBidi"/>
      <w:sz w:val="16"/>
      <w:szCs w:val="22"/>
    </w:rPr>
  </w:style>
  <w:style w:type="paragraph" w:customStyle="1" w:styleId="CodeHeader">
    <w:name w:val="CodeHeader"/>
    <w:uiPriority w:val="1"/>
    <w:qFormat/>
    <w:rsid w:val="0086343E"/>
    <w:rPr>
      <w:rFonts w:ascii="Courier New" w:eastAsiaTheme="minorEastAsia" w:hAnsi="Courier New" w:cstheme="minorBidi"/>
      <w:sz w:val="16"/>
      <w:szCs w:val="22"/>
    </w:rPr>
  </w:style>
  <w:style w:type="character" w:customStyle="1" w:styleId="EXChar">
    <w:name w:val="EX Char"/>
    <w:locked/>
    <w:rsid w:val="00CC47ED"/>
    <w:rPr>
      <w:rFonts w:ascii="Times New Roman" w:hAnsi="Times New Roman"/>
      <w:lang w:eastAsia="en-US"/>
    </w:rPr>
  </w:style>
  <w:style w:type="character" w:customStyle="1" w:styleId="B1Char1">
    <w:name w:val="B1 Char1"/>
    <w:locked/>
    <w:rsid w:val="00D929A9"/>
    <w:rPr>
      <w:rFonts w:ascii="Times New Roman" w:hAnsi="Times New Roman"/>
      <w:lang w:val="en-GB" w:eastAsia="en-US"/>
    </w:rPr>
  </w:style>
  <w:style w:type="character" w:customStyle="1" w:styleId="TALZchn">
    <w:name w:val="TAL Zchn"/>
    <w:locked/>
    <w:rsid w:val="00D929A9"/>
    <w:rPr>
      <w:rFonts w:ascii="Arial" w:hAnsi="Arial"/>
      <w:sz w:val="18"/>
      <w:lang w:val="en-GB" w:eastAsia="en-US"/>
    </w:rPr>
  </w:style>
  <w:style w:type="paragraph" w:styleId="ListContinue">
    <w:name w:val="List Continue"/>
    <w:basedOn w:val="Normal"/>
    <w:uiPriority w:val="99"/>
    <w:unhideWhenUsed/>
    <w:rsid w:val="00754457"/>
    <w:pPr>
      <w:overflowPunct/>
      <w:autoSpaceDE/>
      <w:autoSpaceDN/>
      <w:adjustRightInd/>
      <w:spacing w:after="120" w:line="276" w:lineRule="auto"/>
      <w:ind w:left="360"/>
      <w:contextualSpacing/>
      <w:textAlignment w:val="auto"/>
    </w:pPr>
    <w:rPr>
      <w:rFonts w:asciiTheme="minorHAnsi" w:eastAsiaTheme="minorEastAsia" w:hAnsiTheme="minorHAnsi" w:cstheme="minorBidi"/>
      <w:sz w:val="22"/>
      <w:szCs w:val="22"/>
      <w:lang w:val="en-US"/>
    </w:rPr>
  </w:style>
  <w:style w:type="paragraph" w:styleId="ListContinue2">
    <w:name w:val="List Continue 2"/>
    <w:basedOn w:val="Normal"/>
    <w:uiPriority w:val="99"/>
    <w:unhideWhenUsed/>
    <w:rsid w:val="00754457"/>
    <w:pPr>
      <w:overflowPunct/>
      <w:autoSpaceDE/>
      <w:autoSpaceDN/>
      <w:adjustRightInd/>
      <w:spacing w:after="120" w:line="276" w:lineRule="auto"/>
      <w:ind w:left="720"/>
      <w:contextualSpacing/>
      <w:textAlignment w:val="auto"/>
    </w:pPr>
    <w:rPr>
      <w:rFonts w:asciiTheme="minorHAnsi" w:eastAsiaTheme="minorEastAsia" w:hAnsiTheme="minorHAnsi" w:cstheme="minorBidi"/>
      <w:sz w:val="22"/>
      <w:szCs w:val="22"/>
      <w:lang w:val="en-US"/>
    </w:rPr>
  </w:style>
  <w:style w:type="paragraph" w:styleId="ListContinue3">
    <w:name w:val="List Continue 3"/>
    <w:basedOn w:val="Normal"/>
    <w:uiPriority w:val="99"/>
    <w:unhideWhenUsed/>
    <w:rsid w:val="00754457"/>
    <w:pPr>
      <w:overflowPunct/>
      <w:autoSpaceDE/>
      <w:autoSpaceDN/>
      <w:adjustRightInd/>
      <w:spacing w:after="120" w:line="276" w:lineRule="auto"/>
      <w:ind w:left="1080"/>
      <w:contextualSpacing/>
      <w:textAlignment w:val="auto"/>
    </w:pPr>
    <w:rPr>
      <w:rFonts w:asciiTheme="minorHAnsi" w:eastAsiaTheme="minorEastAsia" w:hAnsiTheme="minorHAnsi" w:cstheme="minorBidi"/>
      <w:sz w:val="22"/>
      <w:szCs w:val="22"/>
      <w:lang w:val="en-US"/>
    </w:rPr>
  </w:style>
  <w:style w:type="paragraph" w:styleId="MacroText">
    <w:name w:val="macro"/>
    <w:link w:val="MacroTextChar"/>
    <w:uiPriority w:val="99"/>
    <w:unhideWhenUsed/>
    <w:rsid w:val="00754457"/>
    <w:pPr>
      <w:tabs>
        <w:tab w:val="left" w:pos="576"/>
        <w:tab w:val="left" w:pos="1152"/>
        <w:tab w:val="left" w:pos="1728"/>
        <w:tab w:val="left" w:pos="2304"/>
        <w:tab w:val="left" w:pos="2880"/>
        <w:tab w:val="left" w:pos="3456"/>
        <w:tab w:val="left" w:pos="4032"/>
      </w:tabs>
      <w:spacing w:after="200" w:line="276" w:lineRule="auto"/>
    </w:pPr>
    <w:rPr>
      <w:rFonts w:ascii="Courier" w:eastAsiaTheme="minorEastAsia" w:hAnsi="Courier" w:cstheme="minorBidi"/>
    </w:rPr>
  </w:style>
  <w:style w:type="character" w:customStyle="1" w:styleId="MacroTextChar">
    <w:name w:val="Macro Text Char"/>
    <w:basedOn w:val="DefaultParagraphFont"/>
    <w:link w:val="MacroText"/>
    <w:uiPriority w:val="99"/>
    <w:rsid w:val="00754457"/>
    <w:rPr>
      <w:rFonts w:ascii="Courier" w:eastAsiaTheme="minorEastAsia" w:hAnsi="Courier" w:cstheme="minorBidi"/>
    </w:rPr>
  </w:style>
  <w:style w:type="table" w:styleId="LightShading">
    <w:name w:val="Light Shading"/>
    <w:basedOn w:val="TableNormal"/>
    <w:uiPriority w:val="60"/>
    <w:rsid w:val="00754457"/>
    <w:rPr>
      <w:rFonts w:asciiTheme="minorHAnsi" w:eastAsiaTheme="minorEastAsia" w:hAnsiTheme="minorHAnsi" w:cstheme="minorBidi"/>
      <w:color w:val="000000" w:themeColor="text1" w:themeShade="BF"/>
      <w:sz w:val="22"/>
      <w:szCs w:val="22"/>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754457"/>
    <w:rPr>
      <w:rFonts w:asciiTheme="minorHAnsi" w:eastAsiaTheme="minorEastAsia" w:hAnsiTheme="minorHAnsi" w:cstheme="minorBidi"/>
      <w:color w:val="2F5496" w:themeColor="accent1" w:themeShade="BF"/>
      <w:sz w:val="22"/>
      <w:szCs w:val="22"/>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754457"/>
    <w:rPr>
      <w:rFonts w:asciiTheme="minorHAnsi" w:eastAsiaTheme="minorEastAsia" w:hAnsiTheme="minorHAnsi" w:cstheme="minorBidi"/>
      <w:color w:val="C45911" w:themeColor="accent2" w:themeShade="BF"/>
      <w:sz w:val="22"/>
      <w:szCs w:val="22"/>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754457"/>
    <w:rPr>
      <w:rFonts w:asciiTheme="minorHAnsi" w:eastAsiaTheme="minorEastAsia" w:hAnsiTheme="minorHAnsi" w:cstheme="minorBidi"/>
      <w:color w:val="7B7B7B" w:themeColor="accent3" w:themeShade="BF"/>
      <w:sz w:val="22"/>
      <w:szCs w:val="22"/>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754457"/>
    <w:rPr>
      <w:rFonts w:asciiTheme="minorHAnsi" w:eastAsiaTheme="minorEastAsia" w:hAnsiTheme="minorHAnsi" w:cstheme="minorBidi"/>
      <w:color w:val="BF8F00" w:themeColor="accent4" w:themeShade="BF"/>
      <w:sz w:val="22"/>
      <w:szCs w:val="22"/>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754457"/>
    <w:rPr>
      <w:rFonts w:asciiTheme="minorHAnsi" w:eastAsiaTheme="minorEastAsia"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754457"/>
    <w:rPr>
      <w:rFonts w:asciiTheme="minorHAnsi" w:eastAsiaTheme="minorEastAsia" w:hAnsiTheme="minorHAnsi" w:cstheme="minorBidi"/>
      <w:color w:val="538135" w:themeColor="accent6" w:themeShade="BF"/>
      <w:sz w:val="22"/>
      <w:szCs w:val="22"/>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754457"/>
    <w:rPr>
      <w:rFonts w:asciiTheme="minorHAnsi" w:eastAsiaTheme="minorEastAsia" w:hAnsiTheme="minorHAnsi" w:cstheme="minorBidi"/>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754457"/>
    <w:rPr>
      <w:rFonts w:asciiTheme="minorHAnsi" w:eastAsiaTheme="minorEastAsia" w:hAnsiTheme="minorHAnsi" w:cstheme="minorBid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754457"/>
    <w:rPr>
      <w:rFonts w:asciiTheme="minorHAnsi" w:eastAsiaTheme="minorEastAsia" w:hAnsiTheme="minorHAnsi" w:cstheme="minorBidi"/>
      <w:color w:val="000000" w:themeColor="text1"/>
      <w:sz w:val="22"/>
      <w:szCs w:val="22"/>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754457"/>
    <w:rPr>
      <w:rFonts w:asciiTheme="minorHAnsi" w:eastAsiaTheme="minorEastAsia" w:hAnsiTheme="minorHAnsi" w:cstheme="minorBidi"/>
      <w:sz w:val="22"/>
      <w:szCs w:val="22"/>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754457"/>
    <w:rPr>
      <w:rFonts w:asciiTheme="majorHAnsi" w:eastAsiaTheme="majorEastAsia" w:hAnsiTheme="majorHAnsi" w:cstheme="majorBidi"/>
      <w:color w:val="000000" w:themeColor="text1"/>
      <w:sz w:val="22"/>
      <w:szCs w:val="22"/>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754457"/>
    <w:rPr>
      <w:rFonts w:asciiTheme="minorHAnsi" w:eastAsiaTheme="minorEastAsia" w:hAnsiTheme="minorHAnsi" w:cstheme="minorBidi"/>
      <w:sz w:val="22"/>
      <w:szCs w:val="22"/>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754457"/>
    <w:rPr>
      <w:rFonts w:asciiTheme="minorHAnsi" w:eastAsiaTheme="minorEastAsia" w:hAnsiTheme="minorHAnsi" w:cstheme="minorBidi"/>
      <w:color w:val="FFFFFF" w:themeColor="background1"/>
      <w:sz w:val="22"/>
      <w:szCs w:val="22"/>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754457"/>
    <w:rPr>
      <w:rFonts w:asciiTheme="minorHAnsi" w:eastAsiaTheme="minorEastAsia" w:hAnsiTheme="minorHAnsi" w:cstheme="minorBidi"/>
      <w:color w:val="000000" w:themeColor="text1"/>
      <w:sz w:val="22"/>
      <w:szCs w:val="22"/>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754457"/>
    <w:rPr>
      <w:rFonts w:asciiTheme="minorHAnsi" w:eastAsiaTheme="minorEastAsia" w:hAnsiTheme="minorHAnsi" w:cstheme="minorBidi"/>
      <w:color w:val="000000" w:themeColor="text1"/>
      <w:sz w:val="22"/>
      <w:szCs w:val="22"/>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754457"/>
    <w:rPr>
      <w:rFonts w:asciiTheme="minorHAnsi" w:eastAsiaTheme="minorEastAsia" w:hAnsiTheme="minorHAnsi" w:cstheme="minorBidi"/>
      <w:color w:val="000000" w:themeColor="text1"/>
      <w:sz w:val="22"/>
      <w:szCs w:val="22"/>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uiPriority w:val="99"/>
    <w:qFormat/>
    <w:rsid w:val="00455D97"/>
    <w:pPr>
      <w:keepNext/>
      <w:keepLines/>
      <w:numPr>
        <w:numId w:val="1"/>
      </w:numPr>
      <w:tabs>
        <w:tab w:val="left" w:pos="720"/>
      </w:tabs>
      <w:spacing w:after="0"/>
    </w:pPr>
    <w:rPr>
      <w:rFonts w:ascii="Arial" w:hAnsi="Arial"/>
      <w:sz w:val="18"/>
    </w:rPr>
  </w:style>
  <w:style w:type="paragraph" w:customStyle="1" w:styleId="TB2">
    <w:name w:val="TB2"/>
    <w:basedOn w:val="Normal"/>
    <w:uiPriority w:val="99"/>
    <w:qFormat/>
    <w:rsid w:val="00455D97"/>
    <w:pPr>
      <w:keepNext/>
      <w:keepLines/>
      <w:numPr>
        <w:numId w:val="2"/>
      </w:numPr>
      <w:tabs>
        <w:tab w:val="left" w:pos="1109"/>
      </w:tabs>
      <w:spacing w:after="0"/>
      <w:ind w:left="1100" w:hanging="380"/>
    </w:pPr>
    <w:rPr>
      <w:rFonts w:ascii="Arial" w:hAnsi="Arial"/>
      <w:sz w:val="18"/>
    </w:rPr>
  </w:style>
  <w:style w:type="paragraph" w:customStyle="1" w:styleId="gmail-m3881810379981048213b1">
    <w:name w:val="gmail-m_3881810379981048213b1"/>
    <w:basedOn w:val="Normal"/>
    <w:uiPriority w:val="99"/>
    <w:rsid w:val="00455D97"/>
    <w:pPr>
      <w:overflowPunct/>
      <w:autoSpaceDE/>
      <w:autoSpaceDN/>
      <w:adjustRightInd/>
      <w:spacing w:before="100" w:beforeAutospacing="1" w:after="100" w:afterAutospacing="1"/>
      <w:textAlignment w:val="auto"/>
    </w:pPr>
    <w:rPr>
      <w:rFonts w:ascii="Calibri" w:eastAsia="Calibri" w:hAnsi="Calibri" w:cs="Calibri"/>
      <w:sz w:val="22"/>
      <w:szCs w:val="22"/>
      <w:lang w:val="en-US"/>
    </w:rPr>
  </w:style>
  <w:style w:type="character" w:customStyle="1" w:styleId="gmail-msoins">
    <w:name w:val="gmail-msoins"/>
    <w:rsid w:val="00455D97"/>
  </w:style>
  <w:style w:type="paragraph" w:customStyle="1" w:styleId="xmsonormal">
    <w:name w:val="x_msonormal"/>
    <w:basedOn w:val="Normal"/>
    <w:uiPriority w:val="99"/>
    <w:rsid w:val="00EF3C78"/>
    <w:pPr>
      <w:overflowPunct/>
      <w:autoSpaceDE/>
      <w:autoSpaceDN/>
      <w:adjustRightInd/>
      <w:spacing w:after="0"/>
      <w:textAlignment w:val="auto"/>
    </w:pPr>
    <w:rPr>
      <w:rFonts w:ascii="Calibri" w:eastAsia="Calibri" w:hAnsi="Calibri" w:cs="Calibri"/>
      <w:sz w:val="22"/>
      <w:szCs w:val="22"/>
      <w:lang w:val="en-US"/>
    </w:rPr>
  </w:style>
  <w:style w:type="character" w:customStyle="1" w:styleId="xapple-converted-space">
    <w:name w:val="x_apple-converted-space"/>
    <w:basedOn w:val="DefaultParagraphFont"/>
    <w:rsid w:val="00EF3C78"/>
  </w:style>
  <w:style w:type="paragraph" w:customStyle="1" w:styleId="msonormal0">
    <w:name w:val="msonormal"/>
    <w:basedOn w:val="Normal"/>
    <w:uiPriority w:val="99"/>
    <w:rsid w:val="00EF3C78"/>
    <w:pPr>
      <w:overflowPunct/>
      <w:autoSpaceDE/>
      <w:autoSpaceDN/>
      <w:adjustRightInd/>
      <w:spacing w:before="100" w:beforeAutospacing="1" w:after="100" w:afterAutospacing="1"/>
      <w:textAlignment w:val="auto"/>
    </w:pPr>
    <w:rPr>
      <w:sz w:val="24"/>
      <w:szCs w:val="24"/>
      <w:lang w:val="en-US"/>
    </w:rPr>
  </w:style>
  <w:style w:type="character" w:customStyle="1" w:styleId="line">
    <w:name w:val="line"/>
    <w:basedOn w:val="DefaultParagraphFont"/>
    <w:rsid w:val="00EF3C78"/>
  </w:style>
  <w:style w:type="character" w:customStyle="1" w:styleId="cp">
    <w:name w:val="cp"/>
    <w:basedOn w:val="DefaultParagraphFont"/>
    <w:rsid w:val="00EF3C78"/>
  </w:style>
  <w:style w:type="character" w:customStyle="1" w:styleId="nt">
    <w:name w:val="nt"/>
    <w:basedOn w:val="DefaultParagraphFont"/>
    <w:rsid w:val="00EF3C78"/>
  </w:style>
  <w:style w:type="character" w:customStyle="1" w:styleId="na">
    <w:name w:val="na"/>
    <w:basedOn w:val="DefaultParagraphFont"/>
    <w:rsid w:val="00EF3C78"/>
  </w:style>
  <w:style w:type="character" w:customStyle="1" w:styleId="s">
    <w:name w:val="s"/>
    <w:basedOn w:val="DefaultParagraphFont"/>
    <w:rsid w:val="00EF3C78"/>
  </w:style>
  <w:style w:type="character" w:customStyle="1" w:styleId="TANChar">
    <w:name w:val="TAN Char"/>
    <w:link w:val="TAN"/>
    <w:qFormat/>
    <w:locked/>
    <w:rsid w:val="00286864"/>
    <w:rPr>
      <w:rFonts w:ascii="Arial" w:hAnsi="Arial"/>
      <w:sz w:val="18"/>
      <w:lang w:val="en-GB"/>
    </w:rPr>
  </w:style>
  <w:style w:type="character" w:customStyle="1" w:styleId="cf01">
    <w:name w:val="cf01"/>
    <w:basedOn w:val="DefaultParagraphFont"/>
    <w:rsid w:val="00FB122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11610603">
      <w:bodyDiv w:val="1"/>
      <w:marLeft w:val="0"/>
      <w:marRight w:val="0"/>
      <w:marTop w:val="0"/>
      <w:marBottom w:val="0"/>
      <w:divBdr>
        <w:top w:val="none" w:sz="0" w:space="0" w:color="auto"/>
        <w:left w:val="none" w:sz="0" w:space="0" w:color="auto"/>
        <w:bottom w:val="none" w:sz="0" w:space="0" w:color="auto"/>
        <w:right w:val="none" w:sz="0" w:space="0" w:color="auto"/>
      </w:divBdr>
    </w:div>
    <w:div w:id="54090024">
      <w:bodyDiv w:val="1"/>
      <w:marLeft w:val="0"/>
      <w:marRight w:val="0"/>
      <w:marTop w:val="0"/>
      <w:marBottom w:val="0"/>
      <w:divBdr>
        <w:top w:val="none" w:sz="0" w:space="0" w:color="auto"/>
        <w:left w:val="none" w:sz="0" w:space="0" w:color="auto"/>
        <w:bottom w:val="none" w:sz="0" w:space="0" w:color="auto"/>
        <w:right w:val="none" w:sz="0" w:space="0" w:color="auto"/>
      </w:divBdr>
    </w:div>
    <w:div w:id="76749014">
      <w:bodyDiv w:val="1"/>
      <w:marLeft w:val="0"/>
      <w:marRight w:val="0"/>
      <w:marTop w:val="0"/>
      <w:marBottom w:val="0"/>
      <w:divBdr>
        <w:top w:val="none" w:sz="0" w:space="0" w:color="auto"/>
        <w:left w:val="none" w:sz="0" w:space="0" w:color="auto"/>
        <w:bottom w:val="none" w:sz="0" w:space="0" w:color="auto"/>
        <w:right w:val="none" w:sz="0" w:space="0" w:color="auto"/>
      </w:divBdr>
    </w:div>
    <w:div w:id="116336785">
      <w:bodyDiv w:val="1"/>
      <w:marLeft w:val="0"/>
      <w:marRight w:val="0"/>
      <w:marTop w:val="0"/>
      <w:marBottom w:val="0"/>
      <w:divBdr>
        <w:top w:val="none" w:sz="0" w:space="0" w:color="auto"/>
        <w:left w:val="none" w:sz="0" w:space="0" w:color="auto"/>
        <w:bottom w:val="none" w:sz="0" w:space="0" w:color="auto"/>
        <w:right w:val="none" w:sz="0" w:space="0" w:color="auto"/>
      </w:divBdr>
    </w:div>
    <w:div w:id="147400306">
      <w:bodyDiv w:val="1"/>
      <w:marLeft w:val="0"/>
      <w:marRight w:val="0"/>
      <w:marTop w:val="0"/>
      <w:marBottom w:val="0"/>
      <w:divBdr>
        <w:top w:val="none" w:sz="0" w:space="0" w:color="auto"/>
        <w:left w:val="none" w:sz="0" w:space="0" w:color="auto"/>
        <w:bottom w:val="none" w:sz="0" w:space="0" w:color="auto"/>
        <w:right w:val="none" w:sz="0" w:space="0" w:color="auto"/>
      </w:divBdr>
    </w:div>
    <w:div w:id="153255272">
      <w:bodyDiv w:val="1"/>
      <w:marLeft w:val="0"/>
      <w:marRight w:val="0"/>
      <w:marTop w:val="0"/>
      <w:marBottom w:val="0"/>
      <w:divBdr>
        <w:top w:val="none" w:sz="0" w:space="0" w:color="auto"/>
        <w:left w:val="none" w:sz="0" w:space="0" w:color="auto"/>
        <w:bottom w:val="none" w:sz="0" w:space="0" w:color="auto"/>
        <w:right w:val="none" w:sz="0" w:space="0" w:color="auto"/>
      </w:divBdr>
    </w:div>
    <w:div w:id="177542893">
      <w:bodyDiv w:val="1"/>
      <w:marLeft w:val="0"/>
      <w:marRight w:val="0"/>
      <w:marTop w:val="0"/>
      <w:marBottom w:val="0"/>
      <w:divBdr>
        <w:top w:val="none" w:sz="0" w:space="0" w:color="auto"/>
        <w:left w:val="none" w:sz="0" w:space="0" w:color="auto"/>
        <w:bottom w:val="none" w:sz="0" w:space="0" w:color="auto"/>
        <w:right w:val="none" w:sz="0" w:space="0" w:color="auto"/>
      </w:divBdr>
    </w:div>
    <w:div w:id="240871820">
      <w:bodyDiv w:val="1"/>
      <w:marLeft w:val="0"/>
      <w:marRight w:val="0"/>
      <w:marTop w:val="0"/>
      <w:marBottom w:val="0"/>
      <w:divBdr>
        <w:top w:val="none" w:sz="0" w:space="0" w:color="auto"/>
        <w:left w:val="none" w:sz="0" w:space="0" w:color="auto"/>
        <w:bottom w:val="none" w:sz="0" w:space="0" w:color="auto"/>
        <w:right w:val="none" w:sz="0" w:space="0" w:color="auto"/>
      </w:divBdr>
    </w:div>
    <w:div w:id="249892924">
      <w:bodyDiv w:val="1"/>
      <w:marLeft w:val="0"/>
      <w:marRight w:val="0"/>
      <w:marTop w:val="0"/>
      <w:marBottom w:val="0"/>
      <w:divBdr>
        <w:top w:val="none" w:sz="0" w:space="0" w:color="auto"/>
        <w:left w:val="none" w:sz="0" w:space="0" w:color="auto"/>
        <w:bottom w:val="none" w:sz="0" w:space="0" w:color="auto"/>
        <w:right w:val="none" w:sz="0" w:space="0" w:color="auto"/>
      </w:divBdr>
    </w:div>
    <w:div w:id="263656993">
      <w:bodyDiv w:val="1"/>
      <w:marLeft w:val="0"/>
      <w:marRight w:val="0"/>
      <w:marTop w:val="0"/>
      <w:marBottom w:val="0"/>
      <w:divBdr>
        <w:top w:val="none" w:sz="0" w:space="0" w:color="auto"/>
        <w:left w:val="none" w:sz="0" w:space="0" w:color="auto"/>
        <w:bottom w:val="none" w:sz="0" w:space="0" w:color="auto"/>
        <w:right w:val="none" w:sz="0" w:space="0" w:color="auto"/>
      </w:divBdr>
    </w:div>
    <w:div w:id="267784778">
      <w:bodyDiv w:val="1"/>
      <w:marLeft w:val="0"/>
      <w:marRight w:val="0"/>
      <w:marTop w:val="0"/>
      <w:marBottom w:val="0"/>
      <w:divBdr>
        <w:top w:val="none" w:sz="0" w:space="0" w:color="auto"/>
        <w:left w:val="none" w:sz="0" w:space="0" w:color="auto"/>
        <w:bottom w:val="none" w:sz="0" w:space="0" w:color="auto"/>
        <w:right w:val="none" w:sz="0" w:space="0" w:color="auto"/>
      </w:divBdr>
    </w:div>
    <w:div w:id="290937302">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17610178">
      <w:bodyDiv w:val="1"/>
      <w:marLeft w:val="0"/>
      <w:marRight w:val="0"/>
      <w:marTop w:val="0"/>
      <w:marBottom w:val="0"/>
      <w:divBdr>
        <w:top w:val="none" w:sz="0" w:space="0" w:color="auto"/>
        <w:left w:val="none" w:sz="0" w:space="0" w:color="auto"/>
        <w:bottom w:val="none" w:sz="0" w:space="0" w:color="auto"/>
        <w:right w:val="none" w:sz="0" w:space="0" w:color="auto"/>
      </w:divBdr>
    </w:div>
    <w:div w:id="357707182">
      <w:bodyDiv w:val="1"/>
      <w:marLeft w:val="0"/>
      <w:marRight w:val="0"/>
      <w:marTop w:val="0"/>
      <w:marBottom w:val="0"/>
      <w:divBdr>
        <w:top w:val="none" w:sz="0" w:space="0" w:color="auto"/>
        <w:left w:val="none" w:sz="0" w:space="0" w:color="auto"/>
        <w:bottom w:val="none" w:sz="0" w:space="0" w:color="auto"/>
        <w:right w:val="none" w:sz="0" w:space="0" w:color="auto"/>
      </w:divBdr>
    </w:div>
    <w:div w:id="360788111">
      <w:bodyDiv w:val="1"/>
      <w:marLeft w:val="0"/>
      <w:marRight w:val="0"/>
      <w:marTop w:val="0"/>
      <w:marBottom w:val="0"/>
      <w:divBdr>
        <w:top w:val="none" w:sz="0" w:space="0" w:color="auto"/>
        <w:left w:val="none" w:sz="0" w:space="0" w:color="auto"/>
        <w:bottom w:val="none" w:sz="0" w:space="0" w:color="auto"/>
        <w:right w:val="none" w:sz="0" w:space="0" w:color="auto"/>
      </w:divBdr>
    </w:div>
    <w:div w:id="418598188">
      <w:bodyDiv w:val="1"/>
      <w:marLeft w:val="0"/>
      <w:marRight w:val="0"/>
      <w:marTop w:val="0"/>
      <w:marBottom w:val="0"/>
      <w:divBdr>
        <w:top w:val="none" w:sz="0" w:space="0" w:color="auto"/>
        <w:left w:val="none" w:sz="0" w:space="0" w:color="auto"/>
        <w:bottom w:val="none" w:sz="0" w:space="0" w:color="auto"/>
        <w:right w:val="none" w:sz="0" w:space="0" w:color="auto"/>
      </w:divBdr>
    </w:div>
    <w:div w:id="440078826">
      <w:bodyDiv w:val="1"/>
      <w:marLeft w:val="0"/>
      <w:marRight w:val="0"/>
      <w:marTop w:val="0"/>
      <w:marBottom w:val="0"/>
      <w:divBdr>
        <w:top w:val="none" w:sz="0" w:space="0" w:color="auto"/>
        <w:left w:val="none" w:sz="0" w:space="0" w:color="auto"/>
        <w:bottom w:val="none" w:sz="0" w:space="0" w:color="auto"/>
        <w:right w:val="none" w:sz="0" w:space="0" w:color="auto"/>
      </w:divBdr>
    </w:div>
    <w:div w:id="462381126">
      <w:bodyDiv w:val="1"/>
      <w:marLeft w:val="0"/>
      <w:marRight w:val="0"/>
      <w:marTop w:val="0"/>
      <w:marBottom w:val="0"/>
      <w:divBdr>
        <w:top w:val="none" w:sz="0" w:space="0" w:color="auto"/>
        <w:left w:val="none" w:sz="0" w:space="0" w:color="auto"/>
        <w:bottom w:val="none" w:sz="0" w:space="0" w:color="auto"/>
        <w:right w:val="none" w:sz="0" w:space="0" w:color="auto"/>
      </w:divBdr>
    </w:div>
    <w:div w:id="467473241">
      <w:bodyDiv w:val="1"/>
      <w:marLeft w:val="0"/>
      <w:marRight w:val="0"/>
      <w:marTop w:val="0"/>
      <w:marBottom w:val="0"/>
      <w:divBdr>
        <w:top w:val="none" w:sz="0" w:space="0" w:color="auto"/>
        <w:left w:val="none" w:sz="0" w:space="0" w:color="auto"/>
        <w:bottom w:val="none" w:sz="0" w:space="0" w:color="auto"/>
        <w:right w:val="none" w:sz="0" w:space="0" w:color="auto"/>
      </w:divBdr>
    </w:div>
    <w:div w:id="472211171">
      <w:bodyDiv w:val="1"/>
      <w:marLeft w:val="0"/>
      <w:marRight w:val="0"/>
      <w:marTop w:val="0"/>
      <w:marBottom w:val="0"/>
      <w:divBdr>
        <w:top w:val="none" w:sz="0" w:space="0" w:color="auto"/>
        <w:left w:val="none" w:sz="0" w:space="0" w:color="auto"/>
        <w:bottom w:val="none" w:sz="0" w:space="0" w:color="auto"/>
        <w:right w:val="none" w:sz="0" w:space="0" w:color="auto"/>
      </w:divBdr>
      <w:divsChild>
        <w:div w:id="86466711">
          <w:marLeft w:val="0"/>
          <w:marRight w:val="0"/>
          <w:marTop w:val="0"/>
          <w:marBottom w:val="0"/>
          <w:divBdr>
            <w:top w:val="none" w:sz="0" w:space="0" w:color="auto"/>
            <w:left w:val="none" w:sz="0" w:space="0" w:color="auto"/>
            <w:bottom w:val="none" w:sz="0" w:space="0" w:color="auto"/>
            <w:right w:val="none" w:sz="0" w:space="0" w:color="auto"/>
          </w:divBdr>
          <w:divsChild>
            <w:div w:id="935602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5027720">
      <w:bodyDiv w:val="1"/>
      <w:marLeft w:val="0"/>
      <w:marRight w:val="0"/>
      <w:marTop w:val="0"/>
      <w:marBottom w:val="0"/>
      <w:divBdr>
        <w:top w:val="none" w:sz="0" w:space="0" w:color="auto"/>
        <w:left w:val="none" w:sz="0" w:space="0" w:color="auto"/>
        <w:bottom w:val="none" w:sz="0" w:space="0" w:color="auto"/>
        <w:right w:val="none" w:sz="0" w:space="0" w:color="auto"/>
      </w:divBdr>
    </w:div>
    <w:div w:id="498430542">
      <w:bodyDiv w:val="1"/>
      <w:marLeft w:val="0"/>
      <w:marRight w:val="0"/>
      <w:marTop w:val="0"/>
      <w:marBottom w:val="0"/>
      <w:divBdr>
        <w:top w:val="none" w:sz="0" w:space="0" w:color="auto"/>
        <w:left w:val="none" w:sz="0" w:space="0" w:color="auto"/>
        <w:bottom w:val="none" w:sz="0" w:space="0" w:color="auto"/>
        <w:right w:val="none" w:sz="0" w:space="0" w:color="auto"/>
      </w:divBdr>
    </w:div>
    <w:div w:id="511380073">
      <w:bodyDiv w:val="1"/>
      <w:marLeft w:val="0"/>
      <w:marRight w:val="0"/>
      <w:marTop w:val="0"/>
      <w:marBottom w:val="0"/>
      <w:divBdr>
        <w:top w:val="none" w:sz="0" w:space="0" w:color="auto"/>
        <w:left w:val="none" w:sz="0" w:space="0" w:color="auto"/>
        <w:bottom w:val="none" w:sz="0" w:space="0" w:color="auto"/>
        <w:right w:val="none" w:sz="0" w:space="0" w:color="auto"/>
      </w:divBdr>
    </w:div>
    <w:div w:id="528684591">
      <w:bodyDiv w:val="1"/>
      <w:marLeft w:val="0"/>
      <w:marRight w:val="0"/>
      <w:marTop w:val="0"/>
      <w:marBottom w:val="0"/>
      <w:divBdr>
        <w:top w:val="none" w:sz="0" w:space="0" w:color="auto"/>
        <w:left w:val="none" w:sz="0" w:space="0" w:color="auto"/>
        <w:bottom w:val="none" w:sz="0" w:space="0" w:color="auto"/>
        <w:right w:val="none" w:sz="0" w:space="0" w:color="auto"/>
      </w:divBdr>
    </w:div>
    <w:div w:id="579751909">
      <w:bodyDiv w:val="1"/>
      <w:marLeft w:val="0"/>
      <w:marRight w:val="0"/>
      <w:marTop w:val="0"/>
      <w:marBottom w:val="0"/>
      <w:divBdr>
        <w:top w:val="none" w:sz="0" w:space="0" w:color="auto"/>
        <w:left w:val="none" w:sz="0" w:space="0" w:color="auto"/>
        <w:bottom w:val="none" w:sz="0" w:space="0" w:color="auto"/>
        <w:right w:val="none" w:sz="0" w:space="0" w:color="auto"/>
      </w:divBdr>
    </w:div>
    <w:div w:id="613900599">
      <w:bodyDiv w:val="1"/>
      <w:marLeft w:val="0"/>
      <w:marRight w:val="0"/>
      <w:marTop w:val="0"/>
      <w:marBottom w:val="0"/>
      <w:divBdr>
        <w:top w:val="none" w:sz="0" w:space="0" w:color="auto"/>
        <w:left w:val="none" w:sz="0" w:space="0" w:color="auto"/>
        <w:bottom w:val="none" w:sz="0" w:space="0" w:color="auto"/>
        <w:right w:val="none" w:sz="0" w:space="0" w:color="auto"/>
      </w:divBdr>
    </w:div>
    <w:div w:id="629631870">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640690066">
      <w:bodyDiv w:val="1"/>
      <w:marLeft w:val="0"/>
      <w:marRight w:val="0"/>
      <w:marTop w:val="0"/>
      <w:marBottom w:val="0"/>
      <w:divBdr>
        <w:top w:val="none" w:sz="0" w:space="0" w:color="auto"/>
        <w:left w:val="none" w:sz="0" w:space="0" w:color="auto"/>
        <w:bottom w:val="none" w:sz="0" w:space="0" w:color="auto"/>
        <w:right w:val="none" w:sz="0" w:space="0" w:color="auto"/>
      </w:divBdr>
    </w:div>
    <w:div w:id="753935640">
      <w:bodyDiv w:val="1"/>
      <w:marLeft w:val="0"/>
      <w:marRight w:val="0"/>
      <w:marTop w:val="0"/>
      <w:marBottom w:val="0"/>
      <w:divBdr>
        <w:top w:val="none" w:sz="0" w:space="0" w:color="auto"/>
        <w:left w:val="none" w:sz="0" w:space="0" w:color="auto"/>
        <w:bottom w:val="none" w:sz="0" w:space="0" w:color="auto"/>
        <w:right w:val="none" w:sz="0" w:space="0" w:color="auto"/>
      </w:divBdr>
    </w:div>
    <w:div w:id="769472571">
      <w:bodyDiv w:val="1"/>
      <w:marLeft w:val="0"/>
      <w:marRight w:val="0"/>
      <w:marTop w:val="0"/>
      <w:marBottom w:val="0"/>
      <w:divBdr>
        <w:top w:val="none" w:sz="0" w:space="0" w:color="auto"/>
        <w:left w:val="none" w:sz="0" w:space="0" w:color="auto"/>
        <w:bottom w:val="none" w:sz="0" w:space="0" w:color="auto"/>
        <w:right w:val="none" w:sz="0" w:space="0" w:color="auto"/>
      </w:divBdr>
    </w:div>
    <w:div w:id="797454964">
      <w:bodyDiv w:val="1"/>
      <w:marLeft w:val="0"/>
      <w:marRight w:val="0"/>
      <w:marTop w:val="0"/>
      <w:marBottom w:val="0"/>
      <w:divBdr>
        <w:top w:val="none" w:sz="0" w:space="0" w:color="auto"/>
        <w:left w:val="none" w:sz="0" w:space="0" w:color="auto"/>
        <w:bottom w:val="none" w:sz="0" w:space="0" w:color="auto"/>
        <w:right w:val="none" w:sz="0" w:space="0" w:color="auto"/>
      </w:divBdr>
    </w:div>
    <w:div w:id="806506341">
      <w:bodyDiv w:val="1"/>
      <w:marLeft w:val="0"/>
      <w:marRight w:val="0"/>
      <w:marTop w:val="0"/>
      <w:marBottom w:val="0"/>
      <w:divBdr>
        <w:top w:val="none" w:sz="0" w:space="0" w:color="auto"/>
        <w:left w:val="none" w:sz="0" w:space="0" w:color="auto"/>
        <w:bottom w:val="none" w:sz="0" w:space="0" w:color="auto"/>
        <w:right w:val="none" w:sz="0" w:space="0" w:color="auto"/>
      </w:divBdr>
    </w:div>
    <w:div w:id="806702217">
      <w:bodyDiv w:val="1"/>
      <w:marLeft w:val="0"/>
      <w:marRight w:val="0"/>
      <w:marTop w:val="0"/>
      <w:marBottom w:val="0"/>
      <w:divBdr>
        <w:top w:val="none" w:sz="0" w:space="0" w:color="auto"/>
        <w:left w:val="none" w:sz="0" w:space="0" w:color="auto"/>
        <w:bottom w:val="none" w:sz="0" w:space="0" w:color="auto"/>
        <w:right w:val="none" w:sz="0" w:space="0" w:color="auto"/>
      </w:divBdr>
    </w:div>
    <w:div w:id="827791844">
      <w:bodyDiv w:val="1"/>
      <w:marLeft w:val="0"/>
      <w:marRight w:val="0"/>
      <w:marTop w:val="0"/>
      <w:marBottom w:val="0"/>
      <w:divBdr>
        <w:top w:val="none" w:sz="0" w:space="0" w:color="auto"/>
        <w:left w:val="none" w:sz="0" w:space="0" w:color="auto"/>
        <w:bottom w:val="none" w:sz="0" w:space="0" w:color="auto"/>
        <w:right w:val="none" w:sz="0" w:space="0" w:color="auto"/>
      </w:divBdr>
    </w:div>
    <w:div w:id="832768347">
      <w:bodyDiv w:val="1"/>
      <w:marLeft w:val="0"/>
      <w:marRight w:val="0"/>
      <w:marTop w:val="0"/>
      <w:marBottom w:val="0"/>
      <w:divBdr>
        <w:top w:val="none" w:sz="0" w:space="0" w:color="auto"/>
        <w:left w:val="none" w:sz="0" w:space="0" w:color="auto"/>
        <w:bottom w:val="none" w:sz="0" w:space="0" w:color="auto"/>
        <w:right w:val="none" w:sz="0" w:space="0" w:color="auto"/>
      </w:divBdr>
    </w:div>
    <w:div w:id="869338270">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913930300">
      <w:bodyDiv w:val="1"/>
      <w:marLeft w:val="0"/>
      <w:marRight w:val="0"/>
      <w:marTop w:val="0"/>
      <w:marBottom w:val="0"/>
      <w:divBdr>
        <w:top w:val="none" w:sz="0" w:space="0" w:color="auto"/>
        <w:left w:val="none" w:sz="0" w:space="0" w:color="auto"/>
        <w:bottom w:val="none" w:sz="0" w:space="0" w:color="auto"/>
        <w:right w:val="none" w:sz="0" w:space="0" w:color="auto"/>
      </w:divBdr>
    </w:div>
    <w:div w:id="960111867">
      <w:bodyDiv w:val="1"/>
      <w:marLeft w:val="0"/>
      <w:marRight w:val="0"/>
      <w:marTop w:val="0"/>
      <w:marBottom w:val="0"/>
      <w:divBdr>
        <w:top w:val="none" w:sz="0" w:space="0" w:color="auto"/>
        <w:left w:val="none" w:sz="0" w:space="0" w:color="auto"/>
        <w:bottom w:val="none" w:sz="0" w:space="0" w:color="auto"/>
        <w:right w:val="none" w:sz="0" w:space="0" w:color="auto"/>
      </w:divBdr>
    </w:div>
    <w:div w:id="993606217">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23098017">
      <w:bodyDiv w:val="1"/>
      <w:marLeft w:val="0"/>
      <w:marRight w:val="0"/>
      <w:marTop w:val="0"/>
      <w:marBottom w:val="0"/>
      <w:divBdr>
        <w:top w:val="none" w:sz="0" w:space="0" w:color="auto"/>
        <w:left w:val="none" w:sz="0" w:space="0" w:color="auto"/>
        <w:bottom w:val="none" w:sz="0" w:space="0" w:color="auto"/>
        <w:right w:val="none" w:sz="0" w:space="0" w:color="auto"/>
      </w:divBdr>
    </w:div>
    <w:div w:id="1045788949">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61291485">
      <w:bodyDiv w:val="1"/>
      <w:marLeft w:val="0"/>
      <w:marRight w:val="0"/>
      <w:marTop w:val="0"/>
      <w:marBottom w:val="0"/>
      <w:divBdr>
        <w:top w:val="none" w:sz="0" w:space="0" w:color="auto"/>
        <w:left w:val="none" w:sz="0" w:space="0" w:color="auto"/>
        <w:bottom w:val="none" w:sz="0" w:space="0" w:color="auto"/>
        <w:right w:val="none" w:sz="0" w:space="0" w:color="auto"/>
      </w:divBdr>
    </w:div>
    <w:div w:id="1069961005">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087458162">
      <w:bodyDiv w:val="1"/>
      <w:marLeft w:val="0"/>
      <w:marRight w:val="0"/>
      <w:marTop w:val="0"/>
      <w:marBottom w:val="0"/>
      <w:divBdr>
        <w:top w:val="none" w:sz="0" w:space="0" w:color="auto"/>
        <w:left w:val="none" w:sz="0" w:space="0" w:color="auto"/>
        <w:bottom w:val="none" w:sz="0" w:space="0" w:color="auto"/>
        <w:right w:val="none" w:sz="0" w:space="0" w:color="auto"/>
      </w:divBdr>
    </w:div>
    <w:div w:id="1158568464">
      <w:bodyDiv w:val="1"/>
      <w:marLeft w:val="0"/>
      <w:marRight w:val="0"/>
      <w:marTop w:val="0"/>
      <w:marBottom w:val="0"/>
      <w:divBdr>
        <w:top w:val="none" w:sz="0" w:space="0" w:color="auto"/>
        <w:left w:val="none" w:sz="0" w:space="0" w:color="auto"/>
        <w:bottom w:val="none" w:sz="0" w:space="0" w:color="auto"/>
        <w:right w:val="none" w:sz="0" w:space="0" w:color="auto"/>
      </w:divBdr>
    </w:div>
    <w:div w:id="1193694039">
      <w:bodyDiv w:val="1"/>
      <w:marLeft w:val="0"/>
      <w:marRight w:val="0"/>
      <w:marTop w:val="0"/>
      <w:marBottom w:val="0"/>
      <w:divBdr>
        <w:top w:val="none" w:sz="0" w:space="0" w:color="auto"/>
        <w:left w:val="none" w:sz="0" w:space="0" w:color="auto"/>
        <w:bottom w:val="none" w:sz="0" w:space="0" w:color="auto"/>
        <w:right w:val="none" w:sz="0" w:space="0" w:color="auto"/>
      </w:divBdr>
    </w:div>
    <w:div w:id="1205943113">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6977223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294284886">
      <w:bodyDiv w:val="1"/>
      <w:marLeft w:val="0"/>
      <w:marRight w:val="0"/>
      <w:marTop w:val="0"/>
      <w:marBottom w:val="0"/>
      <w:divBdr>
        <w:top w:val="none" w:sz="0" w:space="0" w:color="auto"/>
        <w:left w:val="none" w:sz="0" w:space="0" w:color="auto"/>
        <w:bottom w:val="none" w:sz="0" w:space="0" w:color="auto"/>
        <w:right w:val="none" w:sz="0" w:space="0" w:color="auto"/>
      </w:divBdr>
    </w:div>
    <w:div w:id="1325552184">
      <w:bodyDiv w:val="1"/>
      <w:marLeft w:val="0"/>
      <w:marRight w:val="0"/>
      <w:marTop w:val="0"/>
      <w:marBottom w:val="0"/>
      <w:divBdr>
        <w:top w:val="none" w:sz="0" w:space="0" w:color="auto"/>
        <w:left w:val="none" w:sz="0" w:space="0" w:color="auto"/>
        <w:bottom w:val="none" w:sz="0" w:space="0" w:color="auto"/>
        <w:right w:val="none" w:sz="0" w:space="0" w:color="auto"/>
      </w:divBdr>
    </w:div>
    <w:div w:id="1414622346">
      <w:bodyDiv w:val="1"/>
      <w:marLeft w:val="0"/>
      <w:marRight w:val="0"/>
      <w:marTop w:val="0"/>
      <w:marBottom w:val="0"/>
      <w:divBdr>
        <w:top w:val="none" w:sz="0" w:space="0" w:color="auto"/>
        <w:left w:val="none" w:sz="0" w:space="0" w:color="auto"/>
        <w:bottom w:val="none" w:sz="0" w:space="0" w:color="auto"/>
        <w:right w:val="none" w:sz="0" w:space="0" w:color="auto"/>
      </w:divBdr>
    </w:div>
    <w:div w:id="1465350203">
      <w:bodyDiv w:val="1"/>
      <w:marLeft w:val="0"/>
      <w:marRight w:val="0"/>
      <w:marTop w:val="0"/>
      <w:marBottom w:val="0"/>
      <w:divBdr>
        <w:top w:val="none" w:sz="0" w:space="0" w:color="auto"/>
        <w:left w:val="none" w:sz="0" w:space="0" w:color="auto"/>
        <w:bottom w:val="none" w:sz="0" w:space="0" w:color="auto"/>
        <w:right w:val="none" w:sz="0" w:space="0" w:color="auto"/>
      </w:divBdr>
    </w:div>
    <w:div w:id="1520970789">
      <w:bodyDiv w:val="1"/>
      <w:marLeft w:val="0"/>
      <w:marRight w:val="0"/>
      <w:marTop w:val="0"/>
      <w:marBottom w:val="0"/>
      <w:divBdr>
        <w:top w:val="none" w:sz="0" w:space="0" w:color="auto"/>
        <w:left w:val="none" w:sz="0" w:space="0" w:color="auto"/>
        <w:bottom w:val="none" w:sz="0" w:space="0" w:color="auto"/>
        <w:right w:val="none" w:sz="0" w:space="0" w:color="auto"/>
      </w:divBdr>
    </w:div>
    <w:div w:id="1534424006">
      <w:bodyDiv w:val="1"/>
      <w:marLeft w:val="0"/>
      <w:marRight w:val="0"/>
      <w:marTop w:val="0"/>
      <w:marBottom w:val="0"/>
      <w:divBdr>
        <w:top w:val="none" w:sz="0" w:space="0" w:color="auto"/>
        <w:left w:val="none" w:sz="0" w:space="0" w:color="auto"/>
        <w:bottom w:val="none" w:sz="0" w:space="0" w:color="auto"/>
        <w:right w:val="none" w:sz="0" w:space="0" w:color="auto"/>
      </w:divBdr>
    </w:div>
    <w:div w:id="1540900583">
      <w:bodyDiv w:val="1"/>
      <w:marLeft w:val="0"/>
      <w:marRight w:val="0"/>
      <w:marTop w:val="0"/>
      <w:marBottom w:val="0"/>
      <w:divBdr>
        <w:top w:val="none" w:sz="0" w:space="0" w:color="auto"/>
        <w:left w:val="none" w:sz="0" w:space="0" w:color="auto"/>
        <w:bottom w:val="none" w:sz="0" w:space="0" w:color="auto"/>
        <w:right w:val="none" w:sz="0" w:space="0" w:color="auto"/>
      </w:divBdr>
    </w:div>
    <w:div w:id="1555699841">
      <w:bodyDiv w:val="1"/>
      <w:marLeft w:val="0"/>
      <w:marRight w:val="0"/>
      <w:marTop w:val="0"/>
      <w:marBottom w:val="0"/>
      <w:divBdr>
        <w:top w:val="none" w:sz="0" w:space="0" w:color="auto"/>
        <w:left w:val="none" w:sz="0" w:space="0" w:color="auto"/>
        <w:bottom w:val="none" w:sz="0" w:space="0" w:color="auto"/>
        <w:right w:val="none" w:sz="0" w:space="0" w:color="auto"/>
      </w:divBdr>
    </w:div>
    <w:div w:id="1565065643">
      <w:bodyDiv w:val="1"/>
      <w:marLeft w:val="0"/>
      <w:marRight w:val="0"/>
      <w:marTop w:val="0"/>
      <w:marBottom w:val="0"/>
      <w:divBdr>
        <w:top w:val="none" w:sz="0" w:space="0" w:color="auto"/>
        <w:left w:val="none" w:sz="0" w:space="0" w:color="auto"/>
        <w:bottom w:val="none" w:sz="0" w:space="0" w:color="auto"/>
        <w:right w:val="none" w:sz="0" w:space="0" w:color="auto"/>
      </w:divBdr>
    </w:div>
    <w:div w:id="1582106206">
      <w:bodyDiv w:val="1"/>
      <w:marLeft w:val="0"/>
      <w:marRight w:val="0"/>
      <w:marTop w:val="0"/>
      <w:marBottom w:val="0"/>
      <w:divBdr>
        <w:top w:val="none" w:sz="0" w:space="0" w:color="auto"/>
        <w:left w:val="none" w:sz="0" w:space="0" w:color="auto"/>
        <w:bottom w:val="none" w:sz="0" w:space="0" w:color="auto"/>
        <w:right w:val="none" w:sz="0" w:space="0" w:color="auto"/>
      </w:divBdr>
    </w:div>
    <w:div w:id="1585457009">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47277854">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269785">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1026255">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49421284">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63256789">
      <w:bodyDiv w:val="1"/>
      <w:marLeft w:val="0"/>
      <w:marRight w:val="0"/>
      <w:marTop w:val="0"/>
      <w:marBottom w:val="0"/>
      <w:divBdr>
        <w:top w:val="none" w:sz="0" w:space="0" w:color="auto"/>
        <w:left w:val="none" w:sz="0" w:space="0" w:color="auto"/>
        <w:bottom w:val="none" w:sz="0" w:space="0" w:color="auto"/>
        <w:right w:val="none" w:sz="0" w:space="0" w:color="auto"/>
      </w:divBdr>
    </w:div>
    <w:div w:id="1799488122">
      <w:bodyDiv w:val="1"/>
      <w:marLeft w:val="0"/>
      <w:marRight w:val="0"/>
      <w:marTop w:val="0"/>
      <w:marBottom w:val="0"/>
      <w:divBdr>
        <w:top w:val="none" w:sz="0" w:space="0" w:color="auto"/>
        <w:left w:val="none" w:sz="0" w:space="0" w:color="auto"/>
        <w:bottom w:val="none" w:sz="0" w:space="0" w:color="auto"/>
        <w:right w:val="none" w:sz="0" w:space="0" w:color="auto"/>
      </w:divBdr>
    </w:div>
    <w:div w:id="1808426334">
      <w:bodyDiv w:val="1"/>
      <w:marLeft w:val="0"/>
      <w:marRight w:val="0"/>
      <w:marTop w:val="0"/>
      <w:marBottom w:val="0"/>
      <w:divBdr>
        <w:top w:val="none" w:sz="0" w:space="0" w:color="auto"/>
        <w:left w:val="none" w:sz="0" w:space="0" w:color="auto"/>
        <w:bottom w:val="none" w:sz="0" w:space="0" w:color="auto"/>
        <w:right w:val="none" w:sz="0" w:space="0" w:color="auto"/>
      </w:divBdr>
    </w:div>
    <w:div w:id="1871332511">
      <w:bodyDiv w:val="1"/>
      <w:marLeft w:val="0"/>
      <w:marRight w:val="0"/>
      <w:marTop w:val="0"/>
      <w:marBottom w:val="0"/>
      <w:divBdr>
        <w:top w:val="none" w:sz="0" w:space="0" w:color="auto"/>
        <w:left w:val="none" w:sz="0" w:space="0" w:color="auto"/>
        <w:bottom w:val="none" w:sz="0" w:space="0" w:color="auto"/>
        <w:right w:val="none" w:sz="0" w:space="0" w:color="auto"/>
      </w:divBdr>
    </w:div>
    <w:div w:id="1900939938">
      <w:bodyDiv w:val="1"/>
      <w:marLeft w:val="0"/>
      <w:marRight w:val="0"/>
      <w:marTop w:val="0"/>
      <w:marBottom w:val="0"/>
      <w:divBdr>
        <w:top w:val="none" w:sz="0" w:space="0" w:color="auto"/>
        <w:left w:val="none" w:sz="0" w:space="0" w:color="auto"/>
        <w:bottom w:val="none" w:sz="0" w:space="0" w:color="auto"/>
        <w:right w:val="none" w:sz="0" w:space="0" w:color="auto"/>
      </w:divBdr>
    </w:div>
    <w:div w:id="1930192420">
      <w:bodyDiv w:val="1"/>
      <w:marLeft w:val="0"/>
      <w:marRight w:val="0"/>
      <w:marTop w:val="0"/>
      <w:marBottom w:val="0"/>
      <w:divBdr>
        <w:top w:val="none" w:sz="0" w:space="0" w:color="auto"/>
        <w:left w:val="none" w:sz="0" w:space="0" w:color="auto"/>
        <w:bottom w:val="none" w:sz="0" w:space="0" w:color="auto"/>
        <w:right w:val="none" w:sz="0" w:space="0" w:color="auto"/>
      </w:divBdr>
    </w:div>
    <w:div w:id="1930310572">
      <w:bodyDiv w:val="1"/>
      <w:marLeft w:val="0"/>
      <w:marRight w:val="0"/>
      <w:marTop w:val="0"/>
      <w:marBottom w:val="0"/>
      <w:divBdr>
        <w:top w:val="none" w:sz="0" w:space="0" w:color="auto"/>
        <w:left w:val="none" w:sz="0" w:space="0" w:color="auto"/>
        <w:bottom w:val="none" w:sz="0" w:space="0" w:color="auto"/>
        <w:right w:val="none" w:sz="0" w:space="0" w:color="auto"/>
      </w:divBdr>
    </w:div>
    <w:div w:id="1940527952">
      <w:bodyDiv w:val="1"/>
      <w:marLeft w:val="0"/>
      <w:marRight w:val="0"/>
      <w:marTop w:val="0"/>
      <w:marBottom w:val="0"/>
      <w:divBdr>
        <w:top w:val="none" w:sz="0" w:space="0" w:color="auto"/>
        <w:left w:val="none" w:sz="0" w:space="0" w:color="auto"/>
        <w:bottom w:val="none" w:sz="0" w:space="0" w:color="auto"/>
        <w:right w:val="none" w:sz="0" w:space="0" w:color="auto"/>
      </w:divBdr>
    </w:div>
    <w:div w:id="2001540946">
      <w:bodyDiv w:val="1"/>
      <w:marLeft w:val="0"/>
      <w:marRight w:val="0"/>
      <w:marTop w:val="0"/>
      <w:marBottom w:val="0"/>
      <w:divBdr>
        <w:top w:val="none" w:sz="0" w:space="0" w:color="auto"/>
        <w:left w:val="none" w:sz="0" w:space="0" w:color="auto"/>
        <w:bottom w:val="none" w:sz="0" w:space="0" w:color="auto"/>
        <w:right w:val="none" w:sz="0" w:space="0" w:color="auto"/>
      </w:divBdr>
    </w:div>
    <w:div w:id="2017075070">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29139293">
      <w:bodyDiv w:val="1"/>
      <w:marLeft w:val="0"/>
      <w:marRight w:val="0"/>
      <w:marTop w:val="0"/>
      <w:marBottom w:val="0"/>
      <w:divBdr>
        <w:top w:val="none" w:sz="0" w:space="0" w:color="auto"/>
        <w:left w:val="none" w:sz="0" w:space="0" w:color="auto"/>
        <w:bottom w:val="none" w:sz="0" w:space="0" w:color="auto"/>
        <w:right w:val="none" w:sz="0" w:space="0" w:color="auto"/>
      </w:divBdr>
    </w:div>
    <w:div w:id="2042120498">
      <w:bodyDiv w:val="1"/>
      <w:marLeft w:val="0"/>
      <w:marRight w:val="0"/>
      <w:marTop w:val="0"/>
      <w:marBottom w:val="0"/>
      <w:divBdr>
        <w:top w:val="none" w:sz="0" w:space="0" w:color="auto"/>
        <w:left w:val="none" w:sz="0" w:space="0" w:color="auto"/>
        <w:bottom w:val="none" w:sz="0" w:space="0" w:color="auto"/>
        <w:right w:val="none" w:sz="0" w:space="0" w:color="auto"/>
      </w:divBdr>
    </w:div>
    <w:div w:id="2063092639">
      <w:bodyDiv w:val="1"/>
      <w:marLeft w:val="0"/>
      <w:marRight w:val="0"/>
      <w:marTop w:val="0"/>
      <w:marBottom w:val="0"/>
      <w:divBdr>
        <w:top w:val="none" w:sz="0" w:space="0" w:color="auto"/>
        <w:left w:val="none" w:sz="0" w:space="0" w:color="auto"/>
        <w:bottom w:val="none" w:sz="0" w:space="0" w:color="auto"/>
        <w:right w:val="none" w:sz="0" w:space="0" w:color="auto"/>
      </w:divBdr>
    </w:div>
    <w:div w:id="2116098064">
      <w:bodyDiv w:val="1"/>
      <w:marLeft w:val="0"/>
      <w:marRight w:val="0"/>
      <w:marTop w:val="0"/>
      <w:marBottom w:val="0"/>
      <w:divBdr>
        <w:top w:val="none" w:sz="0" w:space="0" w:color="auto"/>
        <w:left w:val="none" w:sz="0" w:space="0" w:color="auto"/>
        <w:bottom w:val="none" w:sz="0" w:space="0" w:color="auto"/>
        <w:right w:val="none" w:sz="0" w:space="0" w:color="auto"/>
      </w:divBdr>
    </w:div>
    <w:div w:id="21238361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package" Target="embeddings/Microsoft_Visio_Drawing.vsdx"/><Relationship Id="rId26" Type="http://schemas.openxmlformats.org/officeDocument/2006/relationships/package" Target="embeddings/Microsoft_Visio_Drawing3.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package" Target="embeddings/Microsoft_Visio_Drawing7.vsdx"/><Relationship Id="rId42" Type="http://schemas.openxmlformats.org/officeDocument/2006/relationships/package" Target="embeddings/Microsoft_Visio_Drawing112.vsdx"/><Relationship Id="rId47" Type="http://schemas.openxmlformats.org/officeDocument/2006/relationships/image" Target="media/image18.emf"/><Relationship Id="rId50" Type="http://schemas.openxmlformats.org/officeDocument/2006/relationships/package" Target="embeddings/Microsoft_Visio_Drawing54.vsdx"/><Relationship Id="rId55" Type="http://schemas.openxmlformats.org/officeDocument/2006/relationships/image" Target="media/image22.emf"/><Relationship Id="rId63" Type="http://schemas.openxmlformats.org/officeDocument/2006/relationships/image" Target="media/image26.emf"/><Relationship Id="rId68" Type="http://schemas.openxmlformats.org/officeDocument/2006/relationships/package" Target="embeddings/Microsoft_Visio_Drawing21.vsdx"/><Relationship Id="rId7" Type="http://schemas.openxmlformats.org/officeDocument/2006/relationships/styles" Target="styles.xml"/><Relationship Id="rId71" Type="http://schemas.openxmlformats.org/officeDocument/2006/relationships/hyperlink" Target="https://forge.3gpp.org/rep/sa3/li/-/blob/main/33128/r16/TS33128IdentityAssociation.asn" TargetMode="External"/><Relationship Id="rId2" Type="http://schemas.openxmlformats.org/officeDocument/2006/relationships/customXml" Target="../customXml/item1.xml"/><Relationship Id="rId16" Type="http://schemas.openxmlformats.org/officeDocument/2006/relationships/hyperlink" Target="https://www.iana.org/assignments/sip-parameters/sip-parameters.xhtml" TargetMode="External"/><Relationship Id="rId29" Type="http://schemas.openxmlformats.org/officeDocument/2006/relationships/image" Target="media/image9.emf"/><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3.emf"/><Relationship Id="rId40" Type="http://schemas.openxmlformats.org/officeDocument/2006/relationships/package" Target="embeddings/Microsoft_Visio_Drawing10.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Visio_Drawing17.vsdx"/><Relationship Id="rId66" Type="http://schemas.openxmlformats.org/officeDocument/2006/relationships/package" Target="embeddings/Microsoft_Visio_Drawing20.vsdx"/><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footnotes" Target="footnote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package" Target="embeddings/Microsoft_Visio_Drawing23.vsdx"/><Relationship Id="rId52" Type="http://schemas.openxmlformats.org/officeDocument/2006/relationships/package" Target="embeddings/Microsoft_Visio_Drawing65.vsdx"/><Relationship Id="rId60" Type="http://schemas.openxmlformats.org/officeDocument/2006/relationships/package" Target="embeddings/Microsoft_Visio_Drawing117.vsdx"/><Relationship Id="rId65" Type="http://schemas.openxmlformats.org/officeDocument/2006/relationships/image" Target="media/image27.emf"/><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1.vsdx"/><Relationship Id="rId27" Type="http://schemas.openxmlformats.org/officeDocument/2006/relationships/image" Target="media/image8.emf"/><Relationship Id="rId30" Type="http://schemas.openxmlformats.org/officeDocument/2006/relationships/package" Target="embeddings/Microsoft_Visio_Drawing5.vsd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14.vsdx"/><Relationship Id="rId56" Type="http://schemas.openxmlformats.org/officeDocument/2006/relationships/package" Target="embeddings/Microsoft_Visio_Drawing96.vsdx"/><Relationship Id="rId64" Type="http://schemas.openxmlformats.org/officeDocument/2006/relationships/package" Target="embeddings/Microsoft_Visio_Drawing19.vsdx"/><Relationship Id="rId69" Type="http://schemas.openxmlformats.org/officeDocument/2006/relationships/image" Target="media/image29.e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9.vsdx"/><Relationship Id="rId46" Type="http://schemas.openxmlformats.org/officeDocument/2006/relationships/package" Target="embeddings/Microsoft_Visio_Drawing13.vsdx"/><Relationship Id="rId59" Type="http://schemas.openxmlformats.org/officeDocument/2006/relationships/image" Target="media/image24.emf"/><Relationship Id="rId67" Type="http://schemas.openxmlformats.org/officeDocument/2006/relationships/image" Target="media/image28.emf"/><Relationship Id="rId20" Type="http://schemas.openxmlformats.org/officeDocument/2006/relationships/package" Target="embeddings/Microsoft_Visio_Drawing1.vsdx"/><Relationship Id="rId41" Type="http://schemas.openxmlformats.org/officeDocument/2006/relationships/image" Target="media/image15.emf"/><Relationship Id="rId54" Type="http://schemas.openxmlformats.org/officeDocument/2006/relationships/package" Target="embeddings/Microsoft_Visio_Drawing15.vsdx"/><Relationship Id="rId62" Type="http://schemas.openxmlformats.org/officeDocument/2006/relationships/package" Target="embeddings/Microsoft_Visio_Drawing18.vsdx"/><Relationship Id="rId70" Type="http://schemas.openxmlformats.org/officeDocument/2006/relationships/package" Target="embeddings/Microsoft_Visio_Drawing22.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647499D-C456-4439-9493-E3F1AD81DE70}">
  <ds:schemaRefs>
    <ds:schemaRef ds:uri="http://schemas.microsoft.com/sharepoint/v3/contenttype/forms"/>
  </ds:schemaRefs>
</ds:datastoreItem>
</file>

<file path=customXml/itemProps2.xml><?xml version="1.0" encoding="utf-8"?>
<ds:datastoreItem xmlns:ds="http://schemas.openxmlformats.org/officeDocument/2006/customXml" ds:itemID="{2EC2AF5D-4A0B-4FF8-B1C6-688D46D11C5B}">
  <ds:schemaRefs>
    <ds:schemaRef ds:uri="http://schemas.openxmlformats.org/officeDocument/2006/bibliography"/>
  </ds:schemaRefs>
</ds:datastoreItem>
</file>

<file path=customXml/itemProps3.xml><?xml version="1.0" encoding="utf-8"?>
<ds:datastoreItem xmlns:ds="http://schemas.openxmlformats.org/officeDocument/2006/customXml" ds:itemID="{6155FFA6-611F-4698-965A-910793ADC7F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E29246C-BDCD-4C6C-B52F-42F7F897AAB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747</TotalTime>
  <Pages>325</Pages>
  <Words>140809</Words>
  <Characters>802617</Characters>
  <Application>Microsoft Office Word</Application>
  <DocSecurity>0</DocSecurity>
  <Lines>6688</Lines>
  <Paragraphs>1883</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
      <vt:lpstr/>
      <vt:lpstr/>
    </vt:vector>
  </TitlesOfParts>
  <Company/>
  <LinksUpToDate>false</LinksUpToDate>
  <CharactersWithSpaces>941543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cp:lastModifiedBy>Carmine Rizzo</cp:lastModifiedBy>
  <cp:revision>411</cp:revision>
  <cp:lastPrinted>2018-08-16T06:18:00Z</cp:lastPrinted>
  <dcterms:created xsi:type="dcterms:W3CDTF">2022-06-01T19:33:00Z</dcterms:created>
  <dcterms:modified xsi:type="dcterms:W3CDTF">2022-12-22T16:46:00Z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